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CA5AEE" w:rsidP="00686A80">
            <w:pPr>
              <w:rPr>
                <w:rtl/>
              </w:rPr>
            </w:pPr>
            <w:fldSimple w:instr=" DOCPROPERTY &quot;Document number&quot;  \* MERGEFORMAT ">
              <w:r w:rsidR="00025E00">
                <w:t>UNEP/OzL.Pro/ExCom/88/57</w:t>
              </w:r>
            </w:fldSimple>
          </w:p>
          <w:p w:rsidR="00662A73" w:rsidRPr="003F73BA" w:rsidRDefault="00662A73" w:rsidP="00686A80">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025E00">
              <w:rPr>
                <w:lang w:val="en-US"/>
              </w:rPr>
              <w:t>29</w:t>
            </w:r>
            <w:r w:rsidR="00025E00" w:rsidRPr="00025E00">
              <w:t xml:space="preserve"> </w:t>
            </w:r>
            <w:r w:rsidR="00025E00">
              <w:rPr>
                <w:lang w:val="en-US"/>
              </w:rPr>
              <w:t>October</w:t>
            </w:r>
            <w:r w:rsidR="00025E00" w:rsidRPr="00025E00">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Pr="00A755B6" w:rsidRDefault="00E1360E" w:rsidP="0035441C">
      <w:pPr>
        <w:bidi/>
        <w:ind w:left="4"/>
        <w:jc w:val="lowKashida"/>
        <w:rPr>
          <w:sz w:val="28"/>
          <w:szCs w:val="28"/>
          <w:rtl/>
          <w:lang w:val="en-US" w:eastAsia="en-CA"/>
        </w:rPr>
      </w:pPr>
      <w:r w:rsidRPr="00A755B6">
        <w:rPr>
          <w:sz w:val="28"/>
          <w:szCs w:val="28"/>
          <w:rtl/>
          <w:lang w:val="en-US" w:eastAsia="en-CA"/>
        </w:rPr>
        <w:t xml:space="preserve">الاجتمــــــاع </w:t>
      </w:r>
      <w:r w:rsidR="0035441C">
        <w:rPr>
          <w:rFonts w:hint="cs"/>
          <w:sz w:val="28"/>
          <w:szCs w:val="28"/>
          <w:rtl/>
          <w:lang w:val="en-US" w:eastAsia="en-CA"/>
        </w:rPr>
        <w:t>الثامن</w:t>
      </w:r>
      <w:r w:rsidR="006F2A2C" w:rsidRPr="00A755B6">
        <w:rPr>
          <w:rFonts w:hint="cs"/>
          <w:sz w:val="28"/>
          <w:szCs w:val="28"/>
          <w:rtl/>
          <w:lang w:val="en-US" w:eastAsia="en-CA"/>
        </w:rPr>
        <w:t xml:space="preserve"> </w:t>
      </w:r>
      <w:r w:rsidR="00786775" w:rsidRPr="00A755B6">
        <w:rPr>
          <w:rFonts w:hint="cs"/>
          <w:sz w:val="28"/>
          <w:szCs w:val="28"/>
          <w:rtl/>
          <w:lang w:val="en-US" w:eastAsia="en-CA"/>
        </w:rPr>
        <w:t>و</w:t>
      </w:r>
      <w:r w:rsidRPr="00A755B6">
        <w:rPr>
          <w:rFonts w:hint="cs"/>
          <w:sz w:val="28"/>
          <w:szCs w:val="28"/>
          <w:rtl/>
          <w:lang w:val="en-US" w:eastAsia="en-CA"/>
        </w:rPr>
        <w:t>الثمانون</w:t>
      </w:r>
    </w:p>
    <w:p w:rsidR="007E5D09" w:rsidRDefault="00E1360E" w:rsidP="007D141D">
      <w:pPr>
        <w:pStyle w:val="0Heading0"/>
        <w:bidi/>
        <w:ind w:left="4"/>
        <w:rPr>
          <w:rFonts w:cs="Arabic Transparent"/>
          <w:sz w:val="28"/>
          <w:szCs w:val="28"/>
          <w:lang w:bidi="ar-DZ"/>
        </w:rPr>
      </w:pPr>
      <w:r w:rsidRPr="00A755B6">
        <w:rPr>
          <w:rFonts w:hint="cs"/>
          <w:sz w:val="28"/>
          <w:szCs w:val="28"/>
          <w:rtl/>
        </w:rPr>
        <w:t>مونتريال</w:t>
      </w:r>
      <w:r w:rsidRPr="00A755B6">
        <w:rPr>
          <w:sz w:val="28"/>
          <w:szCs w:val="28"/>
          <w:rtl/>
        </w:rPr>
        <w:t>،</w:t>
      </w:r>
      <w:r w:rsidR="00C0337B" w:rsidRPr="00A755B6">
        <w:rPr>
          <w:rFonts w:hint="cs"/>
          <w:sz w:val="28"/>
          <w:szCs w:val="28"/>
          <w:rtl/>
        </w:rPr>
        <w:t xml:space="preserve">  من </w:t>
      </w:r>
      <w:r w:rsidR="00A755B6" w:rsidRPr="00A755B6">
        <w:rPr>
          <w:rFonts w:hint="cs"/>
          <w:sz w:val="28"/>
          <w:szCs w:val="28"/>
          <w:rtl/>
        </w:rPr>
        <w:t xml:space="preserve">15 </w:t>
      </w:r>
      <w:r w:rsidR="002B535E">
        <w:rPr>
          <w:rFonts w:hint="cs"/>
          <w:sz w:val="28"/>
          <w:szCs w:val="28"/>
          <w:rtl/>
        </w:rPr>
        <w:t>إلى</w:t>
      </w:r>
      <w:r w:rsidR="00A755B6" w:rsidRPr="00A755B6">
        <w:rPr>
          <w:rFonts w:hint="cs"/>
          <w:sz w:val="28"/>
          <w:szCs w:val="28"/>
          <w:rtl/>
        </w:rPr>
        <w:t xml:space="preserve"> 19 نوفمب</w:t>
      </w:r>
      <w:r w:rsidR="007D141D">
        <w:rPr>
          <w:rFonts w:hint="cs"/>
          <w:sz w:val="28"/>
          <w:szCs w:val="28"/>
          <w:rtl/>
        </w:rPr>
        <w:t>ر</w:t>
      </w:r>
      <w:r w:rsidR="006F2A2C" w:rsidRPr="00A755B6">
        <w:rPr>
          <w:rFonts w:asciiTheme="majorBidi" w:hAnsiTheme="majorBidi" w:cstheme="majorBidi" w:hint="cs"/>
          <w:sz w:val="28"/>
          <w:szCs w:val="28"/>
          <w:rtl/>
          <w:lang w:bidi="ar-SY"/>
        </w:rPr>
        <w:t>/</w:t>
      </w:r>
      <w:r w:rsidR="006F2A2C" w:rsidRPr="00A755B6">
        <w:rPr>
          <w:rFonts w:hint="cs"/>
          <w:sz w:val="28"/>
          <w:szCs w:val="28"/>
          <w:rtl/>
        </w:rPr>
        <w:t xml:space="preserve"> </w:t>
      </w:r>
      <w:r w:rsidR="00A755B6" w:rsidRPr="00A755B6">
        <w:rPr>
          <w:rFonts w:ascii="Arial" w:hAnsi="Arial" w:cs="Arial"/>
          <w:color w:val="474747"/>
          <w:sz w:val="28"/>
          <w:szCs w:val="28"/>
          <w:rtl/>
          <w:lang w:val="en-US"/>
        </w:rPr>
        <w:t>تشرين الثاني</w:t>
      </w:r>
      <w:r w:rsidR="006F2A2C" w:rsidRPr="00DB2568">
        <w:rPr>
          <w:rFonts w:hint="cs"/>
          <w:sz w:val="28"/>
          <w:szCs w:val="28"/>
          <w:rtl/>
        </w:rPr>
        <w:t xml:space="preserve"> </w:t>
      </w:r>
      <w:r w:rsidR="00C0337B">
        <w:rPr>
          <w:rFonts w:asciiTheme="majorBidi" w:hAnsiTheme="majorBidi" w:cstheme="majorBidi" w:hint="cs"/>
          <w:sz w:val="26"/>
          <w:szCs w:val="26"/>
          <w:rtl/>
          <w:lang w:bidi="ar-SY"/>
        </w:rPr>
        <w:t xml:space="preserve">2021 </w:t>
      </w:r>
      <w:r w:rsidR="00C0337B">
        <w:rPr>
          <w:rStyle w:val="FootnoteReference"/>
          <w:rFonts w:asciiTheme="majorBidi" w:hAnsiTheme="majorBidi" w:cstheme="majorBidi"/>
          <w:sz w:val="26"/>
          <w:szCs w:val="26"/>
          <w:rtl/>
          <w:lang w:bidi="ar-SY"/>
        </w:rPr>
        <w:footnoteReference w:id="1"/>
      </w:r>
    </w:p>
    <w:p w:rsidR="007E5D09" w:rsidRDefault="007E5D09">
      <w:pPr>
        <w:pStyle w:val="Heading2"/>
        <w:numPr>
          <w:ilvl w:val="0"/>
          <w:numId w:val="0"/>
        </w:numPr>
        <w:ind w:left="4"/>
        <w:rPr>
          <w:rtl/>
          <w:lang w:val="en-CA"/>
        </w:rPr>
      </w:pPr>
    </w:p>
    <w:p w:rsidR="005E2CD0" w:rsidRDefault="005E2CD0">
      <w:pPr>
        <w:pStyle w:val="StyleHeader4Para4Left0Firstline0"/>
        <w:numPr>
          <w:ilvl w:val="0"/>
          <w:numId w:val="0"/>
        </w:numPr>
      </w:pPr>
    </w:p>
    <w:p w:rsidR="00D012F1" w:rsidRPr="00845B67" w:rsidRDefault="00D012F1" w:rsidP="00380033">
      <w:pPr>
        <w:widowControl w:val="0"/>
        <w:tabs>
          <w:tab w:val="left" w:pos="2880"/>
          <w:tab w:val="left" w:pos="5760"/>
        </w:tabs>
        <w:bidi/>
        <w:spacing w:line="276" w:lineRule="auto"/>
        <w:jc w:val="center"/>
        <w:rPr>
          <w:b/>
          <w:bCs/>
          <w:sz w:val="32"/>
          <w:szCs w:val="32"/>
          <w:rtl/>
          <w:lang w:val="en-US" w:bidi="ar-EG"/>
        </w:rPr>
      </w:pPr>
      <w:r w:rsidRPr="00845B67">
        <w:rPr>
          <w:rFonts w:hint="cs"/>
          <w:b/>
          <w:bCs/>
          <w:sz w:val="32"/>
          <w:szCs w:val="32"/>
          <w:rtl/>
          <w:lang w:val="en-US" w:bidi="ar-SA"/>
        </w:rPr>
        <w:t>مقترح</w:t>
      </w:r>
      <w:r w:rsidR="005B5D98" w:rsidRPr="00845B67">
        <w:rPr>
          <w:rFonts w:hint="cs"/>
          <w:b/>
          <w:bCs/>
          <w:sz w:val="32"/>
          <w:szCs w:val="32"/>
          <w:rtl/>
          <w:lang w:val="en-US" w:bidi="ar-SA"/>
        </w:rPr>
        <w:t>ا</w:t>
      </w:r>
      <w:r w:rsidRPr="00845B67">
        <w:rPr>
          <w:b/>
          <w:bCs/>
          <w:sz w:val="32"/>
          <w:szCs w:val="32"/>
          <w:rtl/>
          <w:lang w:val="en-US" w:bidi="ar-SA"/>
        </w:rPr>
        <w:t xml:space="preserve"> مشروع</w:t>
      </w:r>
      <w:r w:rsidR="005B5D98" w:rsidRPr="00845B67">
        <w:rPr>
          <w:rFonts w:hint="cs"/>
          <w:b/>
          <w:bCs/>
          <w:sz w:val="32"/>
          <w:szCs w:val="32"/>
          <w:rtl/>
          <w:lang w:val="en-US" w:bidi="ar-SA"/>
        </w:rPr>
        <w:t>ين</w:t>
      </w:r>
      <w:r w:rsidRPr="00845B67">
        <w:rPr>
          <w:b/>
          <w:bCs/>
          <w:sz w:val="32"/>
          <w:szCs w:val="32"/>
          <w:rtl/>
          <w:lang w:val="en-US" w:bidi="ar-SA"/>
        </w:rPr>
        <w:t xml:space="preserve">: </w:t>
      </w:r>
      <w:r w:rsidR="00380033" w:rsidRPr="00845B67">
        <w:rPr>
          <w:rFonts w:hint="cs"/>
          <w:b/>
          <w:bCs/>
          <w:sz w:val="32"/>
          <w:szCs w:val="32"/>
          <w:rtl/>
          <w:lang w:val="en-US" w:bidi="ar-EG"/>
        </w:rPr>
        <w:t>مقدونيا الشمالية</w:t>
      </w:r>
    </w:p>
    <w:p w:rsidR="00D012F1" w:rsidRDefault="00D012F1" w:rsidP="00D012F1">
      <w:pPr>
        <w:widowControl w:val="0"/>
        <w:tabs>
          <w:tab w:val="left" w:pos="2880"/>
          <w:tab w:val="left" w:pos="5760"/>
        </w:tabs>
        <w:bidi/>
        <w:spacing w:after="240" w:line="276" w:lineRule="auto"/>
        <w:jc w:val="center"/>
        <w:rPr>
          <w:b/>
          <w:bCs/>
          <w:sz w:val="26"/>
          <w:szCs w:val="26"/>
          <w:lang w:val="en-US" w:bidi="ar-SA"/>
        </w:rPr>
      </w:pPr>
    </w:p>
    <w:p w:rsidR="00D012F1" w:rsidRPr="005E2CD0" w:rsidRDefault="00D012F1" w:rsidP="00D012F1">
      <w:pPr>
        <w:widowControl w:val="0"/>
        <w:tabs>
          <w:tab w:val="left" w:pos="720"/>
          <w:tab w:val="left" w:pos="2880"/>
          <w:tab w:val="left" w:pos="5760"/>
        </w:tabs>
        <w:bidi/>
        <w:spacing w:after="240" w:line="276" w:lineRule="auto"/>
        <w:rPr>
          <w:sz w:val="26"/>
          <w:szCs w:val="26"/>
          <w:lang w:val="en-US" w:bidi="ar-SA"/>
        </w:rPr>
      </w:pPr>
      <w:r w:rsidRPr="005E2CD0">
        <w:rPr>
          <w:sz w:val="26"/>
          <w:szCs w:val="26"/>
          <w:rtl/>
          <w:lang w:val="en-US" w:bidi="ar-SA"/>
        </w:rPr>
        <w:tab/>
        <w:t>تتألف هذه الوثيقة من تعليقات الأمانة وتوصي</w:t>
      </w:r>
      <w:r w:rsidRPr="005E2CD0">
        <w:rPr>
          <w:rFonts w:hint="cs"/>
          <w:sz w:val="26"/>
          <w:szCs w:val="26"/>
          <w:rtl/>
          <w:lang w:val="en-US" w:bidi="ar-SA"/>
        </w:rPr>
        <w:t>اتها</w:t>
      </w:r>
      <w:r w:rsidRPr="005E2CD0">
        <w:rPr>
          <w:sz w:val="26"/>
          <w:szCs w:val="26"/>
          <w:rtl/>
          <w:lang w:val="en-US" w:bidi="ar-SA"/>
        </w:rPr>
        <w:t xml:space="preserve"> بشأن مقترح</w:t>
      </w:r>
      <w:r w:rsidRPr="005E2CD0">
        <w:rPr>
          <w:rFonts w:hint="cs"/>
          <w:sz w:val="26"/>
          <w:szCs w:val="26"/>
          <w:rtl/>
          <w:lang w:val="en-US" w:bidi="ar-SA"/>
        </w:rPr>
        <w:t>ي</w:t>
      </w:r>
      <w:r w:rsidRPr="005E2CD0">
        <w:rPr>
          <w:sz w:val="26"/>
          <w:szCs w:val="26"/>
          <w:rtl/>
          <w:lang w:val="en-US" w:bidi="ar-SA"/>
        </w:rPr>
        <w:t xml:space="preserve"> المشروع</w:t>
      </w:r>
      <w:r w:rsidRPr="005E2CD0">
        <w:rPr>
          <w:rFonts w:hint="cs"/>
          <w:sz w:val="26"/>
          <w:szCs w:val="26"/>
          <w:rtl/>
          <w:lang w:val="en-US" w:bidi="ar-SA"/>
        </w:rPr>
        <w:t>ين</w:t>
      </w:r>
      <w:r w:rsidRPr="005E2CD0">
        <w:rPr>
          <w:sz w:val="26"/>
          <w:szCs w:val="26"/>
          <w:rtl/>
          <w:lang w:val="en-US" w:bidi="ar-SA"/>
        </w:rPr>
        <w:t xml:space="preserve"> التالي</w:t>
      </w:r>
      <w:r w:rsidRPr="005E2CD0">
        <w:rPr>
          <w:rFonts w:hint="cs"/>
          <w:sz w:val="26"/>
          <w:szCs w:val="26"/>
          <w:rtl/>
          <w:lang w:val="en-US" w:bidi="ar-SA"/>
        </w:rPr>
        <w:t>ين</w:t>
      </w:r>
      <w:r w:rsidRPr="005E2CD0">
        <w:rPr>
          <w:sz w:val="26"/>
          <w:szCs w:val="26"/>
          <w:rtl/>
          <w:lang w:val="en-US" w:bidi="ar-SA"/>
        </w:rPr>
        <w:t>:</w:t>
      </w:r>
    </w:p>
    <w:p w:rsidR="00D012F1" w:rsidRPr="005E2CD0" w:rsidRDefault="00D012F1" w:rsidP="00D012F1">
      <w:pPr>
        <w:widowControl w:val="0"/>
        <w:tabs>
          <w:tab w:val="left" w:pos="2880"/>
          <w:tab w:val="left" w:pos="5760"/>
        </w:tabs>
        <w:bidi/>
        <w:spacing w:after="240" w:line="276" w:lineRule="auto"/>
        <w:jc w:val="left"/>
        <w:rPr>
          <w:sz w:val="26"/>
          <w:szCs w:val="26"/>
          <w:u w:val="single"/>
          <w:rtl/>
          <w:lang w:val="en-US" w:bidi="ar-SA"/>
        </w:rPr>
      </w:pPr>
      <w:r w:rsidRPr="005E2CD0">
        <w:rPr>
          <w:rFonts w:hint="cs"/>
          <w:sz w:val="26"/>
          <w:szCs w:val="26"/>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D012F1" w:rsidRPr="005E2CD0" w:rsidTr="00902DAF">
        <w:trPr>
          <w:trHeight w:val="814"/>
        </w:trPr>
        <w:tc>
          <w:tcPr>
            <w:tcW w:w="990" w:type="dxa"/>
          </w:tcPr>
          <w:p w:rsidR="00D012F1" w:rsidRPr="005E2CD0" w:rsidRDefault="00D012F1" w:rsidP="00706B16">
            <w:pPr>
              <w:widowControl w:val="0"/>
              <w:numPr>
                <w:ilvl w:val="0"/>
                <w:numId w:val="10"/>
              </w:numPr>
              <w:tabs>
                <w:tab w:val="left" w:pos="2880"/>
                <w:tab w:val="left" w:pos="5760"/>
              </w:tabs>
              <w:bidi/>
              <w:spacing w:after="240" w:line="276" w:lineRule="auto"/>
              <w:contextualSpacing/>
              <w:rPr>
                <w:sz w:val="26"/>
                <w:szCs w:val="26"/>
                <w:u w:val="single"/>
                <w:rtl/>
                <w:lang w:val="en-US" w:bidi="ar-SA"/>
              </w:rPr>
            </w:pPr>
          </w:p>
        </w:tc>
        <w:tc>
          <w:tcPr>
            <w:tcW w:w="5670" w:type="dxa"/>
          </w:tcPr>
          <w:p w:rsidR="00D012F1" w:rsidRPr="005E2CD0" w:rsidRDefault="00D012F1" w:rsidP="00902DAF">
            <w:pPr>
              <w:widowControl w:val="0"/>
              <w:tabs>
                <w:tab w:val="left" w:pos="2880"/>
                <w:tab w:val="left" w:pos="5760"/>
              </w:tabs>
              <w:bidi/>
              <w:rPr>
                <w:sz w:val="26"/>
                <w:szCs w:val="26"/>
                <w:rtl/>
                <w:lang w:val="en-US" w:bidi="ar-SA"/>
              </w:rPr>
            </w:pPr>
            <w:r w:rsidRPr="005E2CD0">
              <w:rPr>
                <w:sz w:val="26"/>
                <w:szCs w:val="26"/>
                <w:rtl/>
                <w:lang w:val="en-US" w:bidi="ar-SA"/>
              </w:rPr>
              <w:t>خطة إدارة إزالة المواد الھ</w:t>
            </w:r>
            <w:r w:rsidRPr="005E2CD0">
              <w:rPr>
                <w:rFonts w:hint="cs"/>
                <w:sz w:val="26"/>
                <w:szCs w:val="26"/>
                <w:rtl/>
                <w:lang w:val="en-US" w:bidi="ar-SA"/>
              </w:rPr>
              <w:t>ی</w:t>
            </w:r>
            <w:r w:rsidRPr="005E2CD0">
              <w:rPr>
                <w:rFonts w:hint="eastAsia"/>
                <w:sz w:val="26"/>
                <w:szCs w:val="26"/>
                <w:rtl/>
                <w:lang w:val="en-US" w:bidi="ar-SA"/>
              </w:rPr>
              <w:t>دروکلوروفلوروکربون</w:t>
            </w:r>
            <w:r w:rsidRPr="005E2CD0">
              <w:rPr>
                <w:rFonts w:hint="cs"/>
                <w:sz w:val="26"/>
                <w:szCs w:val="26"/>
                <w:rtl/>
                <w:lang w:val="en-US" w:bidi="ar-SA"/>
              </w:rPr>
              <w:t>ی</w:t>
            </w:r>
            <w:r w:rsidRPr="005E2CD0">
              <w:rPr>
                <w:rFonts w:hint="eastAsia"/>
                <w:sz w:val="26"/>
                <w:szCs w:val="26"/>
                <w:rtl/>
                <w:lang w:val="en-US" w:bidi="ar-SA"/>
              </w:rPr>
              <w:t>ة</w:t>
            </w:r>
            <w:r w:rsidRPr="005E2CD0">
              <w:rPr>
                <w:sz w:val="26"/>
                <w:szCs w:val="26"/>
                <w:rtl/>
                <w:lang w:val="en-US" w:bidi="ar-SA"/>
              </w:rPr>
              <w:t xml:space="preserve"> (المرحلة</w:t>
            </w:r>
          </w:p>
          <w:p w:rsidR="00D012F1" w:rsidRPr="005E2CD0" w:rsidRDefault="00D012F1" w:rsidP="00D012F1">
            <w:pPr>
              <w:widowControl w:val="0"/>
              <w:tabs>
                <w:tab w:val="left" w:pos="2880"/>
                <w:tab w:val="left" w:pos="5760"/>
              </w:tabs>
              <w:bidi/>
              <w:spacing w:after="240" w:line="276" w:lineRule="auto"/>
              <w:rPr>
                <w:sz w:val="26"/>
                <w:szCs w:val="26"/>
                <w:u w:val="single"/>
                <w:rtl/>
                <w:lang w:val="en-US" w:bidi="ar-SA"/>
              </w:rPr>
            </w:pPr>
            <w:r w:rsidRPr="005E2CD0">
              <w:rPr>
                <w:rFonts w:hint="cs"/>
                <w:sz w:val="26"/>
                <w:szCs w:val="26"/>
                <w:rtl/>
                <w:lang w:val="en-US" w:bidi="ar-SA"/>
              </w:rPr>
              <w:t>الأولى</w:t>
            </w:r>
            <w:r w:rsidRPr="005E2CD0">
              <w:rPr>
                <w:rFonts w:hint="eastAsia"/>
                <w:sz w:val="26"/>
                <w:szCs w:val="26"/>
                <w:rtl/>
                <w:lang w:val="en-US" w:bidi="ar-SA"/>
              </w:rPr>
              <w:t>،</w:t>
            </w:r>
            <w:r w:rsidRPr="005E2CD0">
              <w:rPr>
                <w:sz w:val="26"/>
                <w:szCs w:val="26"/>
                <w:rtl/>
                <w:lang w:val="en-US" w:bidi="ar-SA"/>
              </w:rPr>
              <w:t xml:space="preserve"> الشر</w:t>
            </w:r>
            <w:r w:rsidRPr="005E2CD0">
              <w:rPr>
                <w:rFonts w:hint="cs"/>
                <w:sz w:val="26"/>
                <w:szCs w:val="26"/>
                <w:rtl/>
                <w:lang w:val="en-US" w:bidi="ar-SA"/>
              </w:rPr>
              <w:t>ی</w:t>
            </w:r>
            <w:r w:rsidRPr="005E2CD0">
              <w:rPr>
                <w:rFonts w:hint="eastAsia"/>
                <w:sz w:val="26"/>
                <w:szCs w:val="26"/>
                <w:rtl/>
                <w:lang w:val="en-US" w:bidi="ar-SA"/>
              </w:rPr>
              <w:t>حة</w:t>
            </w:r>
            <w:r w:rsidRPr="005E2CD0">
              <w:rPr>
                <w:sz w:val="26"/>
                <w:szCs w:val="26"/>
                <w:rtl/>
                <w:lang w:val="en-US" w:bidi="ar-SA"/>
              </w:rPr>
              <w:t xml:space="preserve"> </w:t>
            </w:r>
            <w:r w:rsidRPr="005E2CD0">
              <w:rPr>
                <w:rFonts w:hint="cs"/>
                <w:sz w:val="26"/>
                <w:szCs w:val="26"/>
                <w:rtl/>
                <w:lang w:val="en-US" w:bidi="ar-SA"/>
              </w:rPr>
              <w:t>الحادية عشرة</w:t>
            </w:r>
            <w:r w:rsidRPr="005E2CD0">
              <w:rPr>
                <w:sz w:val="26"/>
                <w:szCs w:val="26"/>
                <w:rtl/>
                <w:lang w:val="en-US" w:bidi="ar-SA"/>
              </w:rPr>
              <w:t>)</w:t>
            </w:r>
          </w:p>
        </w:tc>
        <w:tc>
          <w:tcPr>
            <w:tcW w:w="90" w:type="dxa"/>
          </w:tcPr>
          <w:p w:rsidR="00D012F1" w:rsidRPr="005E2CD0" w:rsidRDefault="00D012F1" w:rsidP="00902DAF">
            <w:pPr>
              <w:widowControl w:val="0"/>
              <w:tabs>
                <w:tab w:val="left" w:pos="2880"/>
                <w:tab w:val="left" w:pos="5760"/>
              </w:tabs>
              <w:bidi/>
              <w:spacing w:after="240" w:line="276" w:lineRule="auto"/>
              <w:rPr>
                <w:sz w:val="26"/>
                <w:szCs w:val="26"/>
                <w:u w:val="single"/>
                <w:rtl/>
                <w:lang w:val="en-US" w:bidi="ar-SA"/>
              </w:rPr>
            </w:pPr>
          </w:p>
        </w:tc>
        <w:tc>
          <w:tcPr>
            <w:tcW w:w="2970" w:type="dxa"/>
          </w:tcPr>
          <w:p w:rsidR="00D012F1" w:rsidRPr="005E2CD0" w:rsidRDefault="009063F8" w:rsidP="009063F8">
            <w:pPr>
              <w:widowControl w:val="0"/>
              <w:tabs>
                <w:tab w:val="left" w:pos="2880"/>
                <w:tab w:val="left" w:pos="5760"/>
              </w:tabs>
              <w:bidi/>
              <w:spacing w:after="240" w:line="276" w:lineRule="auto"/>
              <w:rPr>
                <w:sz w:val="26"/>
                <w:szCs w:val="26"/>
                <w:lang w:val="en-US" w:bidi="ar-SA"/>
              </w:rPr>
            </w:pPr>
            <w:r w:rsidRPr="005E2CD0">
              <w:rPr>
                <w:rFonts w:hint="cs"/>
                <w:sz w:val="26"/>
                <w:szCs w:val="26"/>
                <w:rtl/>
                <w:lang w:val="en-US" w:bidi="ar-SA"/>
              </w:rPr>
              <w:t>منظمة</w:t>
            </w:r>
            <w:r w:rsidR="00D012F1" w:rsidRPr="005E2CD0">
              <w:rPr>
                <w:rFonts w:hint="cs"/>
                <w:sz w:val="26"/>
                <w:szCs w:val="26"/>
                <w:rtl/>
                <w:lang w:val="en-US" w:bidi="ar-SA"/>
              </w:rPr>
              <w:t xml:space="preserve"> الأمم المتحدة </w:t>
            </w:r>
            <w:r w:rsidRPr="005E2CD0">
              <w:rPr>
                <w:rFonts w:hint="cs"/>
                <w:sz w:val="26"/>
                <w:szCs w:val="26"/>
                <w:rtl/>
                <w:lang w:val="en-US" w:bidi="ar-SA"/>
              </w:rPr>
              <w:t>للتنمية الصناعية</w:t>
            </w:r>
            <w:r w:rsidR="00D012F1" w:rsidRPr="005E2CD0">
              <w:rPr>
                <w:rFonts w:hint="cs"/>
                <w:sz w:val="26"/>
                <w:szCs w:val="26"/>
                <w:rtl/>
                <w:lang w:val="en-US" w:bidi="ar-SA"/>
              </w:rPr>
              <w:t xml:space="preserve"> (اليوني</w:t>
            </w:r>
            <w:r w:rsidRPr="005E2CD0">
              <w:rPr>
                <w:rFonts w:hint="cs"/>
                <w:sz w:val="26"/>
                <w:szCs w:val="26"/>
                <w:rtl/>
                <w:lang w:val="en-US" w:bidi="ar-SA"/>
              </w:rPr>
              <w:t>دو</w:t>
            </w:r>
            <w:r w:rsidR="00D012F1" w:rsidRPr="005E2CD0">
              <w:rPr>
                <w:rFonts w:hint="cs"/>
                <w:sz w:val="26"/>
                <w:szCs w:val="26"/>
                <w:rtl/>
                <w:lang w:val="en-US" w:bidi="ar-SA"/>
              </w:rPr>
              <w:t xml:space="preserve">) </w:t>
            </w:r>
          </w:p>
        </w:tc>
      </w:tr>
      <w:tr w:rsidR="009063F8" w:rsidRPr="005E2CD0" w:rsidTr="00902DAF">
        <w:trPr>
          <w:trHeight w:val="814"/>
        </w:trPr>
        <w:tc>
          <w:tcPr>
            <w:tcW w:w="990" w:type="dxa"/>
          </w:tcPr>
          <w:p w:rsidR="009063F8" w:rsidRPr="005E2CD0" w:rsidRDefault="009063F8" w:rsidP="00706B16">
            <w:pPr>
              <w:widowControl w:val="0"/>
              <w:numPr>
                <w:ilvl w:val="0"/>
                <w:numId w:val="10"/>
              </w:numPr>
              <w:tabs>
                <w:tab w:val="left" w:pos="2880"/>
                <w:tab w:val="left" w:pos="5760"/>
              </w:tabs>
              <w:bidi/>
              <w:spacing w:after="240" w:line="276" w:lineRule="auto"/>
              <w:contextualSpacing/>
              <w:rPr>
                <w:sz w:val="26"/>
                <w:szCs w:val="26"/>
                <w:u w:val="single"/>
                <w:rtl/>
                <w:lang w:val="en-US" w:bidi="ar-SA"/>
              </w:rPr>
            </w:pPr>
          </w:p>
        </w:tc>
        <w:tc>
          <w:tcPr>
            <w:tcW w:w="5670" w:type="dxa"/>
          </w:tcPr>
          <w:p w:rsidR="009063F8" w:rsidRPr="005E2CD0" w:rsidRDefault="009063F8" w:rsidP="009063F8">
            <w:pPr>
              <w:widowControl w:val="0"/>
              <w:tabs>
                <w:tab w:val="left" w:pos="2880"/>
                <w:tab w:val="left" w:pos="5760"/>
              </w:tabs>
              <w:bidi/>
              <w:rPr>
                <w:sz w:val="26"/>
                <w:szCs w:val="26"/>
                <w:rtl/>
                <w:lang w:val="en-US" w:bidi="ar-SA"/>
              </w:rPr>
            </w:pPr>
            <w:r w:rsidRPr="005E2CD0">
              <w:rPr>
                <w:sz w:val="26"/>
                <w:szCs w:val="26"/>
                <w:rtl/>
                <w:lang w:val="en-US" w:bidi="ar-SA"/>
              </w:rPr>
              <w:t>خطة إدارة إزالة المواد الھ</w:t>
            </w:r>
            <w:r w:rsidRPr="005E2CD0">
              <w:rPr>
                <w:rFonts w:hint="cs"/>
                <w:sz w:val="26"/>
                <w:szCs w:val="26"/>
                <w:rtl/>
                <w:lang w:val="en-US" w:bidi="ar-SA"/>
              </w:rPr>
              <w:t>ی</w:t>
            </w:r>
            <w:r w:rsidRPr="005E2CD0">
              <w:rPr>
                <w:rFonts w:hint="eastAsia"/>
                <w:sz w:val="26"/>
                <w:szCs w:val="26"/>
                <w:rtl/>
                <w:lang w:val="en-US" w:bidi="ar-SA"/>
              </w:rPr>
              <w:t>دروکلوروفلوروکربون</w:t>
            </w:r>
            <w:r w:rsidRPr="005E2CD0">
              <w:rPr>
                <w:rFonts w:hint="cs"/>
                <w:sz w:val="26"/>
                <w:szCs w:val="26"/>
                <w:rtl/>
                <w:lang w:val="en-US" w:bidi="ar-SA"/>
              </w:rPr>
              <w:t>ی</w:t>
            </w:r>
            <w:r w:rsidRPr="005E2CD0">
              <w:rPr>
                <w:rFonts w:hint="eastAsia"/>
                <w:sz w:val="26"/>
                <w:szCs w:val="26"/>
                <w:rtl/>
                <w:lang w:val="en-US" w:bidi="ar-SA"/>
              </w:rPr>
              <w:t>ة</w:t>
            </w:r>
            <w:r w:rsidRPr="005E2CD0">
              <w:rPr>
                <w:sz w:val="26"/>
                <w:szCs w:val="26"/>
                <w:rtl/>
                <w:lang w:val="en-US" w:bidi="ar-SA"/>
              </w:rPr>
              <w:t xml:space="preserve"> (المرحلة</w:t>
            </w:r>
          </w:p>
          <w:p w:rsidR="009063F8" w:rsidRPr="005E2CD0" w:rsidRDefault="009063F8" w:rsidP="009063F8">
            <w:pPr>
              <w:widowControl w:val="0"/>
              <w:tabs>
                <w:tab w:val="left" w:pos="2880"/>
                <w:tab w:val="left" w:pos="5760"/>
              </w:tabs>
              <w:bidi/>
              <w:spacing w:after="240" w:line="276" w:lineRule="auto"/>
              <w:rPr>
                <w:sz w:val="26"/>
                <w:szCs w:val="26"/>
                <w:u w:val="single"/>
                <w:rtl/>
                <w:lang w:val="en-US" w:bidi="ar-SA"/>
              </w:rPr>
            </w:pPr>
            <w:r w:rsidRPr="005E2CD0">
              <w:rPr>
                <w:rFonts w:hint="cs"/>
                <w:sz w:val="26"/>
                <w:szCs w:val="26"/>
                <w:rtl/>
                <w:lang w:val="en-US" w:bidi="ar-SA"/>
              </w:rPr>
              <w:t>الثانية</w:t>
            </w:r>
            <w:r w:rsidRPr="005E2CD0">
              <w:rPr>
                <w:rFonts w:hint="eastAsia"/>
                <w:sz w:val="26"/>
                <w:szCs w:val="26"/>
                <w:rtl/>
                <w:lang w:val="en-US" w:bidi="ar-SA"/>
              </w:rPr>
              <w:t>،</w:t>
            </w:r>
            <w:r w:rsidRPr="005E2CD0">
              <w:rPr>
                <w:sz w:val="26"/>
                <w:szCs w:val="26"/>
                <w:rtl/>
                <w:lang w:val="en-US" w:bidi="ar-SA"/>
              </w:rPr>
              <w:t xml:space="preserve"> الشر</w:t>
            </w:r>
            <w:r w:rsidRPr="005E2CD0">
              <w:rPr>
                <w:rFonts w:hint="cs"/>
                <w:sz w:val="26"/>
                <w:szCs w:val="26"/>
                <w:rtl/>
                <w:lang w:val="en-US" w:bidi="ar-SA"/>
              </w:rPr>
              <w:t>ی</w:t>
            </w:r>
            <w:r w:rsidRPr="005E2CD0">
              <w:rPr>
                <w:rFonts w:hint="eastAsia"/>
                <w:sz w:val="26"/>
                <w:szCs w:val="26"/>
                <w:rtl/>
                <w:lang w:val="en-US" w:bidi="ar-SA"/>
              </w:rPr>
              <w:t>حة</w:t>
            </w:r>
            <w:r w:rsidRPr="005E2CD0">
              <w:rPr>
                <w:sz w:val="26"/>
                <w:szCs w:val="26"/>
                <w:rtl/>
                <w:lang w:val="en-US" w:bidi="ar-SA"/>
              </w:rPr>
              <w:t xml:space="preserve"> </w:t>
            </w:r>
            <w:r w:rsidRPr="005E2CD0">
              <w:rPr>
                <w:rFonts w:hint="cs"/>
                <w:sz w:val="26"/>
                <w:szCs w:val="26"/>
                <w:rtl/>
                <w:lang w:val="en-US" w:bidi="ar-SA"/>
              </w:rPr>
              <w:t>الأولى</w:t>
            </w:r>
            <w:r w:rsidRPr="005E2CD0">
              <w:rPr>
                <w:sz w:val="26"/>
                <w:szCs w:val="26"/>
                <w:rtl/>
                <w:lang w:val="en-US" w:bidi="ar-SA"/>
              </w:rPr>
              <w:t>)</w:t>
            </w:r>
          </w:p>
        </w:tc>
        <w:tc>
          <w:tcPr>
            <w:tcW w:w="90" w:type="dxa"/>
          </w:tcPr>
          <w:p w:rsidR="009063F8" w:rsidRPr="005E2CD0" w:rsidRDefault="009063F8" w:rsidP="009063F8">
            <w:pPr>
              <w:widowControl w:val="0"/>
              <w:tabs>
                <w:tab w:val="left" w:pos="2880"/>
                <w:tab w:val="left" w:pos="5760"/>
              </w:tabs>
              <w:bidi/>
              <w:spacing w:after="240" w:line="276" w:lineRule="auto"/>
              <w:rPr>
                <w:sz w:val="26"/>
                <w:szCs w:val="26"/>
                <w:u w:val="single"/>
                <w:rtl/>
                <w:lang w:val="en-US" w:bidi="ar-SA"/>
              </w:rPr>
            </w:pPr>
          </w:p>
        </w:tc>
        <w:tc>
          <w:tcPr>
            <w:tcW w:w="2970" w:type="dxa"/>
          </w:tcPr>
          <w:p w:rsidR="009063F8" w:rsidRPr="005E2CD0" w:rsidRDefault="009063F8" w:rsidP="009063F8">
            <w:pPr>
              <w:widowControl w:val="0"/>
              <w:tabs>
                <w:tab w:val="left" w:pos="2880"/>
                <w:tab w:val="left" w:pos="5760"/>
              </w:tabs>
              <w:bidi/>
              <w:spacing w:after="240" w:line="276" w:lineRule="auto"/>
              <w:rPr>
                <w:sz w:val="26"/>
                <w:szCs w:val="26"/>
                <w:lang w:val="en-US" w:bidi="ar-SA"/>
              </w:rPr>
            </w:pPr>
            <w:r w:rsidRPr="005E2CD0">
              <w:rPr>
                <w:rFonts w:hint="cs"/>
                <w:sz w:val="26"/>
                <w:szCs w:val="26"/>
                <w:rtl/>
                <w:lang w:val="en-US" w:bidi="ar-SA"/>
              </w:rPr>
              <w:t xml:space="preserve">منظمة الأمم المتحدة للتنمية الصناعية (اليونيدو) </w:t>
            </w:r>
          </w:p>
        </w:tc>
      </w:tr>
    </w:tbl>
    <w:p w:rsidR="007E5D09" w:rsidRPr="005E2CD0" w:rsidRDefault="00E1360E" w:rsidP="00D012F1">
      <w:pPr>
        <w:pStyle w:val="Heading1"/>
        <w:bidi/>
        <w:rPr>
          <w:sz w:val="26"/>
          <w:szCs w:val="26"/>
        </w:rPr>
      </w:pPr>
      <w:r w:rsidRPr="005E2CD0">
        <w:rPr>
          <w:sz w:val="26"/>
          <w:szCs w:val="26"/>
        </w:rPr>
        <w:br w:type="page"/>
      </w:r>
    </w:p>
    <w:p w:rsidR="009063F8" w:rsidRPr="009063F8" w:rsidRDefault="009063F8" w:rsidP="009063F8">
      <w:pPr>
        <w:spacing w:after="240"/>
        <w:jc w:val="center"/>
        <w:rPr>
          <w:sz w:val="28"/>
          <w:szCs w:val="28"/>
        </w:rPr>
      </w:pPr>
      <w:r w:rsidRPr="009063F8">
        <w:rPr>
          <w:rFonts w:eastAsia="Batang"/>
          <w:bCs/>
          <w:snapToGrid w:val="0"/>
          <w:sz w:val="28"/>
          <w:szCs w:val="28"/>
          <w:rtl/>
          <w:lang w:eastAsia="ko-KR" w:bidi="ar-AE"/>
        </w:rPr>
        <w:lastRenderedPageBreak/>
        <w:t>ورقة تقييم المشروع – مشروعات متعددة السنوات</w:t>
      </w:r>
    </w:p>
    <w:p w:rsidR="009063F8" w:rsidRPr="009063F8" w:rsidRDefault="009063F8" w:rsidP="009063F8">
      <w:pPr>
        <w:jc w:val="center"/>
        <w:rPr>
          <w:rFonts w:eastAsia="Batang"/>
          <w:bCs/>
          <w:snapToGrid w:val="0"/>
          <w:sz w:val="28"/>
          <w:szCs w:val="28"/>
          <w:lang w:eastAsia="ko-KR" w:bidi="ar-AE"/>
        </w:rPr>
      </w:pPr>
      <w:r w:rsidRPr="009063F8">
        <w:rPr>
          <w:rFonts w:eastAsia="Batang" w:hint="cs"/>
          <w:bCs/>
          <w:snapToGrid w:val="0"/>
          <w:sz w:val="28"/>
          <w:szCs w:val="28"/>
          <w:rtl/>
          <w:lang w:eastAsia="ko-KR" w:bidi="ar-AE"/>
        </w:rPr>
        <w:t>مقدونيا الشمالية</w:t>
      </w:r>
    </w:p>
    <w:p w:rsidR="009063F8" w:rsidRPr="00AF3B45" w:rsidRDefault="009063F8" w:rsidP="009063F8">
      <w:pPr>
        <w:jc w:val="center"/>
      </w:pPr>
    </w:p>
    <w:tbl>
      <w:tblPr>
        <w:tblStyle w:val="TableGrid"/>
        <w:bidiVisual/>
        <w:tblW w:w="10903" w:type="dxa"/>
        <w:tblInd w:w="-702" w:type="dxa"/>
        <w:tblLook w:val="04A0" w:firstRow="1" w:lastRow="0" w:firstColumn="1" w:lastColumn="0" w:noHBand="0" w:noVBand="1"/>
      </w:tblPr>
      <w:tblGrid>
        <w:gridCol w:w="3187"/>
        <w:gridCol w:w="2463"/>
        <w:gridCol w:w="2542"/>
        <w:gridCol w:w="2711"/>
      </w:tblGrid>
      <w:tr w:rsidR="001C6E3E" w:rsidRPr="00AF3B45" w:rsidTr="009063F8">
        <w:trPr>
          <w:trHeight w:val="240"/>
        </w:trPr>
        <w:tc>
          <w:tcPr>
            <w:tcW w:w="3187" w:type="dxa"/>
            <w:shd w:val="clear" w:color="auto" w:fill="auto"/>
          </w:tcPr>
          <w:p w:rsidR="001C6E3E" w:rsidRPr="00C97384" w:rsidRDefault="001C6E3E" w:rsidP="001C6E3E">
            <w:pPr>
              <w:bidi/>
              <w:spacing w:line="276" w:lineRule="auto"/>
              <w:jc w:val="left"/>
              <w:rPr>
                <w:rFonts w:eastAsia="Batang"/>
                <w:snapToGrid w:val="0"/>
                <w:sz w:val="20"/>
                <w:rtl/>
                <w:lang w:eastAsia="ko-KR" w:bidi="ar-EG"/>
              </w:rPr>
            </w:pPr>
            <w:r w:rsidRPr="00C97384">
              <w:rPr>
                <w:rFonts w:eastAsia="Batang" w:hint="cs"/>
                <w:bCs/>
                <w:snapToGrid w:val="0"/>
                <w:sz w:val="20"/>
                <w:rtl/>
                <w:lang w:eastAsia="ko-KR" w:bidi="ar-AE"/>
              </w:rPr>
              <w:t xml:space="preserve"> </w:t>
            </w: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2463" w:type="dxa"/>
            <w:shd w:val="clear" w:color="auto" w:fill="auto"/>
          </w:tcPr>
          <w:p w:rsidR="001C6E3E" w:rsidRPr="00C97384" w:rsidRDefault="001C6E3E" w:rsidP="001C6E3E">
            <w:pPr>
              <w:bidi/>
              <w:spacing w:line="276" w:lineRule="auto"/>
              <w:jc w:val="center"/>
              <w:rPr>
                <w:rFonts w:eastAsia="Batang"/>
                <w:b/>
                <w:bCs/>
                <w:snapToGrid w:val="0"/>
                <w:sz w:val="20"/>
                <w:rtl/>
                <w:lang w:eastAsia="ko-KR" w:bidi="ar-EG"/>
              </w:rPr>
            </w:pPr>
            <w:r w:rsidRPr="00C97384">
              <w:rPr>
                <w:rFonts w:eastAsia="Batang"/>
                <w:bCs/>
                <w:snapToGrid w:val="0"/>
                <w:sz w:val="20"/>
                <w:rtl/>
                <w:lang w:eastAsia="ko-KR" w:bidi="ar-AE"/>
              </w:rPr>
              <w:t>الوكالة</w:t>
            </w:r>
          </w:p>
        </w:tc>
        <w:tc>
          <w:tcPr>
            <w:tcW w:w="2542" w:type="dxa"/>
            <w:shd w:val="clear" w:color="auto" w:fill="auto"/>
          </w:tcPr>
          <w:p w:rsidR="001C6E3E" w:rsidRPr="001C6E3E" w:rsidRDefault="001C6E3E" w:rsidP="001C6E3E">
            <w:pPr>
              <w:bidi/>
              <w:spacing w:line="276" w:lineRule="auto"/>
              <w:jc w:val="center"/>
              <w:rPr>
                <w:rFonts w:eastAsia="Batang"/>
                <w:bCs/>
                <w:snapToGrid w:val="0"/>
                <w:sz w:val="20"/>
                <w:rtl/>
                <w:lang w:eastAsia="ko-KR" w:bidi="ar-AE"/>
              </w:rPr>
            </w:pPr>
            <w:r w:rsidRPr="001C6E3E">
              <w:rPr>
                <w:rFonts w:eastAsia="Batang" w:hint="cs"/>
                <w:bCs/>
                <w:snapToGrid w:val="0"/>
                <w:sz w:val="20"/>
                <w:rtl/>
                <w:lang w:eastAsia="ko-KR" w:bidi="ar-AE"/>
              </w:rPr>
              <w:t xml:space="preserve">الاجتماع الذي </w:t>
            </w:r>
            <w:r>
              <w:rPr>
                <w:rFonts w:eastAsia="Batang" w:hint="cs"/>
                <w:bCs/>
                <w:snapToGrid w:val="0"/>
                <w:sz w:val="20"/>
                <w:rtl/>
                <w:lang w:eastAsia="ko-KR" w:bidi="ar-AE"/>
              </w:rPr>
              <w:t>صدر</w:t>
            </w:r>
            <w:r w:rsidRPr="001C6E3E">
              <w:rPr>
                <w:rFonts w:eastAsia="Batang" w:hint="cs"/>
                <w:bCs/>
                <w:snapToGrid w:val="0"/>
                <w:sz w:val="20"/>
                <w:rtl/>
                <w:lang w:eastAsia="ko-KR" w:bidi="ar-AE"/>
              </w:rPr>
              <w:t>ت فيه الموافقة</w:t>
            </w:r>
          </w:p>
        </w:tc>
        <w:tc>
          <w:tcPr>
            <w:tcW w:w="2711" w:type="dxa"/>
            <w:shd w:val="clear" w:color="auto" w:fill="auto"/>
          </w:tcPr>
          <w:p w:rsidR="001C6E3E" w:rsidRPr="001C6E3E" w:rsidRDefault="001C6E3E" w:rsidP="001C6E3E">
            <w:pPr>
              <w:bidi/>
              <w:spacing w:line="276" w:lineRule="auto"/>
              <w:jc w:val="center"/>
              <w:rPr>
                <w:rFonts w:eastAsia="Batang"/>
                <w:bCs/>
                <w:snapToGrid w:val="0"/>
                <w:sz w:val="20"/>
                <w:rtl/>
                <w:lang w:eastAsia="ko-KR" w:bidi="ar-AE"/>
              </w:rPr>
            </w:pPr>
            <w:r w:rsidRPr="001C6E3E">
              <w:rPr>
                <w:rFonts w:eastAsia="Batang" w:hint="cs"/>
                <w:bCs/>
                <w:snapToGrid w:val="0"/>
                <w:sz w:val="20"/>
                <w:rtl/>
                <w:lang w:eastAsia="ko-KR" w:bidi="ar-AE"/>
              </w:rPr>
              <w:t>تدبير الرقابة</w:t>
            </w:r>
          </w:p>
        </w:tc>
      </w:tr>
      <w:tr w:rsidR="001C6E3E" w:rsidRPr="00AF3B45" w:rsidTr="009063F8">
        <w:trPr>
          <w:trHeight w:val="240"/>
        </w:trPr>
        <w:tc>
          <w:tcPr>
            <w:tcW w:w="3187" w:type="dxa"/>
            <w:shd w:val="clear" w:color="auto" w:fill="auto"/>
          </w:tcPr>
          <w:p w:rsidR="001C6E3E" w:rsidRPr="00960C00" w:rsidRDefault="001C6E3E" w:rsidP="001C6E3E">
            <w:pPr>
              <w:bidi/>
              <w:spacing w:after="80"/>
              <w:jc w:val="center"/>
              <w:rPr>
                <w:sz w:val="18"/>
                <w:lang w:val="en-CA" w:bidi="ar-SA"/>
              </w:rPr>
            </w:pPr>
            <w:r w:rsidRPr="0057193F">
              <w:rPr>
                <w:rFonts w:eastAsia="Batang"/>
                <w:snapToGrid w:val="0"/>
                <w:sz w:val="16"/>
                <w:szCs w:val="16"/>
                <w:rtl/>
                <w:lang w:eastAsia="ko-KR" w:bidi="ar-AE"/>
              </w:rPr>
              <w:t xml:space="preserve">خطة إدارة إزالة المواد الهيدروكلوروفلوروكربونية (المرحلة </w:t>
            </w:r>
            <w:r>
              <w:rPr>
                <w:rFonts w:eastAsia="Batang" w:hint="cs"/>
                <w:snapToGrid w:val="0"/>
                <w:sz w:val="16"/>
                <w:szCs w:val="16"/>
                <w:rtl/>
                <w:lang w:eastAsia="ko-KR" w:bidi="ar-AE"/>
              </w:rPr>
              <w:t>الأولى</w:t>
            </w:r>
            <w:r w:rsidRPr="004F669F">
              <w:rPr>
                <w:rFonts w:eastAsia="Batang"/>
                <w:snapToGrid w:val="0"/>
                <w:sz w:val="19"/>
                <w:szCs w:val="19"/>
                <w:rtl/>
                <w:lang w:eastAsia="ko-KR" w:bidi="ar-AE"/>
              </w:rPr>
              <w:t>)</w:t>
            </w:r>
          </w:p>
        </w:tc>
        <w:tc>
          <w:tcPr>
            <w:tcW w:w="2463" w:type="dxa"/>
            <w:shd w:val="clear" w:color="auto" w:fill="auto"/>
          </w:tcPr>
          <w:p w:rsidR="001C6E3E" w:rsidRPr="00960C00" w:rsidRDefault="00CD2EBF" w:rsidP="00CD2EBF">
            <w:pPr>
              <w:tabs>
                <w:tab w:val="center" w:pos="1123"/>
                <w:tab w:val="right" w:pos="2247"/>
              </w:tabs>
              <w:bidi/>
              <w:spacing w:after="80"/>
              <w:jc w:val="left"/>
              <w:rPr>
                <w:sz w:val="18"/>
                <w:lang w:val="en-CA" w:bidi="ar-SA"/>
              </w:rPr>
            </w:pPr>
            <w:r>
              <w:rPr>
                <w:sz w:val="18"/>
                <w:szCs w:val="18"/>
                <w:rtl/>
                <w:lang w:val="en-CA" w:bidi="ar-SA"/>
              </w:rPr>
              <w:tab/>
            </w:r>
            <w:r w:rsidR="001C6E3E">
              <w:rPr>
                <w:rFonts w:hint="cs"/>
                <w:sz w:val="18"/>
                <w:szCs w:val="18"/>
                <w:rtl/>
                <w:lang w:val="en-CA" w:bidi="ar-SA"/>
              </w:rPr>
              <w:t>اليونيدو</w:t>
            </w:r>
            <w:r>
              <w:rPr>
                <w:sz w:val="18"/>
                <w:szCs w:val="18"/>
                <w:rtl/>
                <w:lang w:val="en-CA" w:bidi="ar-SA"/>
              </w:rPr>
              <w:tab/>
            </w:r>
          </w:p>
        </w:tc>
        <w:tc>
          <w:tcPr>
            <w:tcW w:w="2542" w:type="dxa"/>
            <w:shd w:val="clear" w:color="auto" w:fill="auto"/>
          </w:tcPr>
          <w:p w:rsidR="001C6E3E" w:rsidRPr="00960C00" w:rsidRDefault="00BE4B0A" w:rsidP="001C6E3E">
            <w:pPr>
              <w:bidi/>
              <w:spacing w:after="80"/>
              <w:jc w:val="center"/>
              <w:rPr>
                <w:sz w:val="18"/>
                <w:rtl/>
                <w:lang w:val="en-CA" w:bidi="ar-EG"/>
              </w:rPr>
            </w:pPr>
            <w:r>
              <w:rPr>
                <w:rFonts w:hint="cs"/>
                <w:sz w:val="18"/>
                <w:rtl/>
                <w:lang w:val="en-CA" w:bidi="ar-EG"/>
              </w:rPr>
              <w:t>الستون</w:t>
            </w:r>
          </w:p>
        </w:tc>
        <w:tc>
          <w:tcPr>
            <w:tcW w:w="2711" w:type="dxa"/>
            <w:shd w:val="clear" w:color="auto" w:fill="auto"/>
          </w:tcPr>
          <w:p w:rsidR="001C6E3E" w:rsidRPr="00960C00" w:rsidRDefault="001C6E3E" w:rsidP="001C6E3E">
            <w:pPr>
              <w:bidi/>
              <w:spacing w:after="80"/>
              <w:jc w:val="center"/>
              <w:rPr>
                <w:sz w:val="18"/>
                <w:lang w:val="en-CA" w:bidi="ar-SA"/>
              </w:rPr>
            </w:pPr>
            <w:r w:rsidRPr="00960C00">
              <w:rPr>
                <w:sz w:val="18"/>
                <w:lang w:val="en-CA" w:bidi="ar-SA"/>
              </w:rPr>
              <w:t>35</w:t>
            </w:r>
            <w:r>
              <w:rPr>
                <w:rFonts w:hint="cs"/>
                <w:sz w:val="18"/>
                <w:rtl/>
                <w:lang w:val="en-CA" w:bidi="ar-SA"/>
              </w:rPr>
              <w:t xml:space="preserve"> في المائة بحلول </w:t>
            </w:r>
            <w:r w:rsidRPr="00960C00">
              <w:rPr>
                <w:sz w:val="18"/>
                <w:lang w:val="en-CA" w:bidi="ar-SA"/>
              </w:rPr>
              <w:t xml:space="preserve"> 2020</w:t>
            </w:r>
          </w:p>
        </w:tc>
      </w:tr>
    </w:tbl>
    <w:p w:rsidR="009063F8" w:rsidRPr="00AF3B45" w:rsidRDefault="009063F8" w:rsidP="009063F8">
      <w:pPr>
        <w:spacing w:after="60"/>
        <w:jc w:val="center"/>
      </w:pPr>
    </w:p>
    <w:tbl>
      <w:tblPr>
        <w:tblStyle w:val="TableGrid"/>
        <w:bidiVisual/>
        <w:tblW w:w="10903" w:type="dxa"/>
        <w:tblInd w:w="-702" w:type="dxa"/>
        <w:tblLook w:val="04A0" w:firstRow="1" w:lastRow="0" w:firstColumn="1" w:lastColumn="0" w:noHBand="0" w:noVBand="1"/>
      </w:tblPr>
      <w:tblGrid>
        <w:gridCol w:w="5902"/>
        <w:gridCol w:w="2400"/>
        <w:gridCol w:w="2601"/>
      </w:tblGrid>
      <w:tr w:rsidR="009063F8" w:rsidRPr="00AF3B45" w:rsidTr="009063F8">
        <w:trPr>
          <w:trHeight w:val="240"/>
        </w:trPr>
        <w:tc>
          <w:tcPr>
            <w:tcW w:w="5902" w:type="dxa"/>
            <w:shd w:val="clear" w:color="auto" w:fill="auto"/>
          </w:tcPr>
          <w:p w:rsidR="009063F8" w:rsidRPr="001C6E3E" w:rsidRDefault="001C6E3E" w:rsidP="001C6E3E">
            <w:pPr>
              <w:bidi/>
              <w:spacing w:line="276" w:lineRule="auto"/>
              <w:jc w:val="left"/>
              <w:rPr>
                <w:rFonts w:eastAsia="Batang"/>
                <w:bCs/>
                <w:snapToGrid w:val="0"/>
                <w:sz w:val="20"/>
                <w:lang w:eastAsia="ko-KR" w:bidi="ar-AE"/>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007F336C" w:rsidRPr="00AF3B45">
              <w:rPr>
                <w:b/>
                <w:sz w:val="18"/>
              </w:rPr>
              <w:t>7</w:t>
            </w:r>
            <w:r w:rsidR="007F336C" w:rsidRPr="001C6E3E">
              <w:rPr>
                <w:rFonts w:eastAsia="Batang" w:hint="cs"/>
                <w:bCs/>
                <w:snapToGrid w:val="0"/>
                <w:sz w:val="20"/>
                <w:rtl/>
                <w:lang w:eastAsia="ko-KR" w:bidi="ar-AE"/>
              </w:rPr>
              <w:t xml:space="preserve"> </w:t>
            </w:r>
            <w:r w:rsidRPr="001C6E3E">
              <w:rPr>
                <w:rFonts w:eastAsia="Batang" w:hint="cs"/>
                <w:bCs/>
                <w:snapToGrid w:val="0"/>
                <w:sz w:val="20"/>
                <w:rtl/>
                <w:lang w:eastAsia="ko-KR" w:bidi="ar-AE"/>
              </w:rPr>
              <w:t>(المرفق جيم المجموعة الأولى)</w:t>
            </w:r>
          </w:p>
        </w:tc>
        <w:tc>
          <w:tcPr>
            <w:tcW w:w="2400" w:type="dxa"/>
            <w:shd w:val="clear" w:color="auto" w:fill="auto"/>
          </w:tcPr>
          <w:p w:rsidR="009063F8" w:rsidRPr="00AF3B45" w:rsidRDefault="001C6E3E" w:rsidP="001C6E3E">
            <w:pPr>
              <w:bidi/>
              <w:spacing w:after="60"/>
              <w:jc w:val="center"/>
              <w:rPr>
                <w:sz w:val="18"/>
              </w:rPr>
            </w:pPr>
            <w:r>
              <w:rPr>
                <w:rFonts w:hint="cs"/>
                <w:sz w:val="18"/>
                <w:rtl/>
              </w:rPr>
              <w:t xml:space="preserve">السنة: </w:t>
            </w:r>
            <w:r w:rsidR="009063F8" w:rsidRPr="00AF3B45">
              <w:rPr>
                <w:sz w:val="18"/>
              </w:rPr>
              <w:t xml:space="preserve"> 2020</w:t>
            </w:r>
          </w:p>
        </w:tc>
        <w:tc>
          <w:tcPr>
            <w:tcW w:w="2601" w:type="dxa"/>
            <w:shd w:val="clear" w:color="auto" w:fill="auto"/>
          </w:tcPr>
          <w:p w:rsidR="009063F8" w:rsidRPr="00AF3B45" w:rsidRDefault="009063F8" w:rsidP="001C6E3E">
            <w:pPr>
              <w:bidi/>
              <w:spacing w:after="60"/>
              <w:jc w:val="right"/>
              <w:rPr>
                <w:sz w:val="18"/>
                <w:lang w:bidi="ar-EG"/>
              </w:rPr>
            </w:pPr>
            <w:r w:rsidRPr="00AF3B45">
              <w:rPr>
                <w:sz w:val="18"/>
              </w:rPr>
              <w:t xml:space="preserve">0.37 </w:t>
            </w:r>
            <w:r w:rsidR="001C6E3E">
              <w:rPr>
                <w:rFonts w:hint="cs"/>
                <w:sz w:val="18"/>
                <w:rtl/>
              </w:rPr>
              <w:t xml:space="preserve"> </w:t>
            </w:r>
            <w:r w:rsidR="001C6E3E" w:rsidRPr="00B93A74">
              <w:rPr>
                <w:rFonts w:eastAsia="Batang"/>
                <w:snapToGrid w:val="0"/>
                <w:sz w:val="18"/>
                <w:szCs w:val="18"/>
                <w:rtl/>
                <w:lang w:eastAsia="ko-KR" w:bidi="ar-AE"/>
              </w:rPr>
              <w:t>(ط</w:t>
            </w:r>
            <w:r w:rsidR="001C6E3E">
              <w:rPr>
                <w:rFonts w:eastAsia="Batang" w:hint="cs"/>
                <w:snapToGrid w:val="0"/>
                <w:sz w:val="18"/>
                <w:szCs w:val="18"/>
                <w:rtl/>
                <w:lang w:eastAsia="ko-KR" w:bidi="ar-AE"/>
              </w:rPr>
              <w:t>نا</w:t>
            </w:r>
            <w:r w:rsidR="001C6E3E" w:rsidRPr="00B93A74">
              <w:rPr>
                <w:rFonts w:eastAsia="Batang"/>
                <w:snapToGrid w:val="0"/>
                <w:sz w:val="18"/>
                <w:szCs w:val="18"/>
                <w:rtl/>
                <w:lang w:eastAsia="ko-KR" w:bidi="ar-AE"/>
              </w:rPr>
              <w:t xml:space="preserve"> من قدرات استنفاد الأوزون)</w:t>
            </w:r>
          </w:p>
        </w:tc>
      </w:tr>
    </w:tbl>
    <w:p w:rsidR="009063F8" w:rsidRPr="00AF3B45" w:rsidRDefault="009063F8" w:rsidP="009063F8">
      <w:pPr>
        <w:spacing w:after="60"/>
        <w:jc w:val="center"/>
      </w:pPr>
    </w:p>
    <w:tbl>
      <w:tblPr>
        <w:tblStyle w:val="TableGrid"/>
        <w:bidiVisual/>
        <w:tblW w:w="10890" w:type="dxa"/>
        <w:tblInd w:w="-702" w:type="dxa"/>
        <w:tblCellMar>
          <w:left w:w="58" w:type="dxa"/>
          <w:right w:w="58" w:type="dxa"/>
        </w:tblCellMar>
        <w:tblLook w:val="04A0" w:firstRow="1" w:lastRow="0" w:firstColumn="1" w:lastColumn="0" w:noHBand="0" w:noVBand="1"/>
      </w:tblPr>
      <w:tblGrid>
        <w:gridCol w:w="1936"/>
        <w:gridCol w:w="1158"/>
        <w:gridCol w:w="954"/>
        <w:gridCol w:w="965"/>
        <w:gridCol w:w="633"/>
        <w:gridCol w:w="551"/>
        <w:gridCol w:w="657"/>
        <w:gridCol w:w="1018"/>
        <w:gridCol w:w="1387"/>
        <w:gridCol w:w="1631"/>
      </w:tblGrid>
      <w:tr w:rsidR="001C6E3E" w:rsidRPr="00AF3B45" w:rsidTr="00C07CAD">
        <w:trPr>
          <w:trHeight w:val="240"/>
        </w:trPr>
        <w:tc>
          <w:tcPr>
            <w:tcW w:w="8228" w:type="dxa"/>
            <w:gridSpan w:val="8"/>
            <w:shd w:val="clear" w:color="auto" w:fill="auto"/>
          </w:tcPr>
          <w:p w:rsidR="001C6E3E" w:rsidRPr="001C6E3E" w:rsidRDefault="001C6E3E" w:rsidP="001C6E3E">
            <w:pPr>
              <w:bidi/>
              <w:spacing w:line="276" w:lineRule="auto"/>
              <w:jc w:val="left"/>
              <w:rPr>
                <w:rFonts w:eastAsia="Batang"/>
                <w:bCs/>
                <w:snapToGrid w:val="0"/>
                <w:sz w:val="20"/>
                <w:lang w:eastAsia="ko-KR" w:bidi="ar-AE"/>
              </w:rPr>
            </w:pP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(طن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2662" w:type="dxa"/>
            <w:gridSpan w:val="2"/>
            <w:shd w:val="clear" w:color="auto" w:fill="auto"/>
          </w:tcPr>
          <w:p w:rsidR="001C6E3E" w:rsidRPr="001C6E3E" w:rsidRDefault="001C6E3E" w:rsidP="001C6E3E">
            <w:pPr>
              <w:bidi/>
              <w:spacing w:line="276" w:lineRule="auto"/>
              <w:jc w:val="left"/>
              <w:rPr>
                <w:rFonts w:eastAsia="Batang"/>
                <w:bCs/>
                <w:snapToGrid w:val="0"/>
                <w:sz w:val="20"/>
                <w:lang w:eastAsia="ko-KR" w:bidi="ar-AE"/>
              </w:rPr>
            </w:pPr>
            <w:r w:rsidRPr="001C6E3E">
              <w:rPr>
                <w:rFonts w:eastAsia="Batang" w:hint="cs"/>
                <w:bCs/>
                <w:snapToGrid w:val="0"/>
                <w:sz w:val="20"/>
                <w:rtl/>
                <w:lang w:eastAsia="ko-KR" w:bidi="ar-AE"/>
              </w:rPr>
              <w:t xml:space="preserve">السنـــة:  </w:t>
            </w:r>
            <w:r w:rsidRPr="001C6E3E">
              <w:rPr>
                <w:rFonts w:eastAsia="Batang"/>
                <w:bCs/>
                <w:snapToGrid w:val="0"/>
                <w:sz w:val="20"/>
                <w:lang w:eastAsia="ko-KR" w:bidi="ar-AE"/>
              </w:rPr>
              <w:t xml:space="preserve"> </w:t>
            </w:r>
            <w:r w:rsidRPr="001C6E3E">
              <w:rPr>
                <w:rFonts w:eastAsia="Batang"/>
                <w:b/>
                <w:snapToGrid w:val="0"/>
                <w:sz w:val="20"/>
                <w:lang w:eastAsia="ko-KR" w:bidi="ar-AE"/>
              </w:rPr>
              <w:t>2020</w:t>
            </w:r>
          </w:p>
        </w:tc>
      </w:tr>
      <w:tr w:rsidR="00C07CAD" w:rsidRPr="00AF3B45" w:rsidTr="00C07CAD">
        <w:trPr>
          <w:trHeight w:val="240"/>
        </w:trPr>
        <w:tc>
          <w:tcPr>
            <w:tcW w:w="1676" w:type="dxa"/>
            <w:shd w:val="clear" w:color="auto" w:fill="auto"/>
          </w:tcPr>
          <w:p w:rsidR="001C6E3E" w:rsidRPr="001C6E3E" w:rsidRDefault="001C6E3E" w:rsidP="00C07CAD">
            <w:pPr>
              <w:bidi/>
              <w:spacing w:line="259" w:lineRule="auto"/>
              <w:ind w:right="207"/>
              <w:jc w:val="center"/>
              <w:rPr>
                <w:sz w:val="20"/>
              </w:rPr>
            </w:pPr>
            <w:r w:rsidRPr="001C6E3E">
              <w:rPr>
                <w:rFonts w:eastAsia="Batang" w:hint="cs"/>
                <w:bCs/>
                <w:snapToGrid w:val="0"/>
                <w:sz w:val="20"/>
                <w:rtl/>
                <w:lang w:eastAsia="ko-KR" w:bidi="ar-AE"/>
              </w:rPr>
              <w:t>ا</w:t>
            </w:r>
            <w:r w:rsidRPr="001C6E3E">
              <w:rPr>
                <w:rFonts w:eastAsia="Batang" w:hint="cs"/>
                <w:snapToGrid w:val="0"/>
                <w:sz w:val="20"/>
                <w:rtl/>
                <w:lang w:eastAsia="ko-KR" w:bidi="ar-AE"/>
              </w:rPr>
              <w:t>لمركب ال</w:t>
            </w:r>
            <w:r w:rsidRPr="001C6E3E">
              <w:rPr>
                <w:rFonts w:eastAsia="Batang"/>
                <w:snapToGrid w:val="0"/>
                <w:sz w:val="20"/>
                <w:rtl/>
                <w:lang w:eastAsia="ko-KR" w:bidi="ar-AE"/>
              </w:rPr>
              <w:t>كيميائي</w:t>
            </w:r>
          </w:p>
        </w:tc>
        <w:tc>
          <w:tcPr>
            <w:tcW w:w="0" w:type="auto"/>
            <w:shd w:val="clear" w:color="auto" w:fill="auto"/>
          </w:tcPr>
          <w:p w:rsidR="001C6E3E" w:rsidRPr="001C6E3E" w:rsidRDefault="00C07CAD" w:rsidP="001C6E3E">
            <w:pPr>
              <w:bidi/>
              <w:spacing w:line="259" w:lineRule="auto"/>
              <w:ind w:right="100"/>
              <w:jc w:val="center"/>
              <w:rPr>
                <w:sz w:val="20"/>
              </w:rPr>
            </w:pPr>
            <w:r>
              <w:rPr>
                <w:rFonts w:eastAsia="Batang"/>
                <w:snapToGrid w:val="0"/>
                <w:sz w:val="20"/>
                <w:rtl/>
                <w:lang w:eastAsia="ko-KR" w:bidi="ar-AE"/>
              </w:rPr>
              <w:t>ال</w:t>
            </w:r>
            <w:r>
              <w:rPr>
                <w:rFonts w:eastAsia="Batang" w:hint="cs"/>
                <w:snapToGrid w:val="0"/>
                <w:sz w:val="20"/>
                <w:rtl/>
                <w:lang w:eastAsia="ko-KR" w:bidi="ar-AE"/>
              </w:rPr>
              <w:t>إ</w:t>
            </w:r>
            <w:r w:rsidR="001C6E3E" w:rsidRPr="001C6E3E">
              <w:rPr>
                <w:rFonts w:eastAsia="Batang"/>
                <w:snapToGrid w:val="0"/>
                <w:sz w:val="20"/>
                <w:rtl/>
                <w:lang w:eastAsia="ko-KR" w:bidi="ar-AE"/>
              </w:rPr>
              <w:t>يروصولات</w:t>
            </w:r>
          </w:p>
        </w:tc>
        <w:tc>
          <w:tcPr>
            <w:tcW w:w="0" w:type="auto"/>
            <w:shd w:val="clear" w:color="auto" w:fill="auto"/>
          </w:tcPr>
          <w:p w:rsidR="001C6E3E" w:rsidRPr="001C6E3E" w:rsidRDefault="001C6E3E" w:rsidP="001C6E3E">
            <w:pPr>
              <w:bidi/>
              <w:spacing w:line="259" w:lineRule="auto"/>
              <w:ind w:right="250"/>
              <w:jc w:val="right"/>
              <w:rPr>
                <w:sz w:val="20"/>
              </w:rPr>
            </w:pPr>
            <w:r w:rsidRPr="001C6E3E">
              <w:rPr>
                <w:rFonts w:eastAsia="Batang"/>
                <w:snapToGrid w:val="0"/>
                <w:sz w:val="20"/>
                <w:rtl/>
                <w:lang w:eastAsia="ko-KR" w:bidi="ar-AE"/>
              </w:rPr>
              <w:t>الرغاوي</w:t>
            </w:r>
          </w:p>
        </w:tc>
        <w:tc>
          <w:tcPr>
            <w:tcW w:w="0" w:type="auto"/>
            <w:shd w:val="clear" w:color="auto" w:fill="auto"/>
          </w:tcPr>
          <w:p w:rsidR="001C6E3E" w:rsidRPr="001C6E3E" w:rsidRDefault="001C6E3E" w:rsidP="001C6E3E">
            <w:pPr>
              <w:bidi/>
              <w:spacing w:line="276" w:lineRule="auto"/>
              <w:jc w:val="center"/>
              <w:rPr>
                <w:rFonts w:eastAsia="Batang"/>
                <w:snapToGrid w:val="0"/>
                <w:sz w:val="20"/>
                <w:rtl/>
                <w:lang w:eastAsia="ko-KR" w:bidi="ar-EG"/>
              </w:rPr>
            </w:pPr>
            <w:r w:rsidRPr="001C6E3E">
              <w:rPr>
                <w:rFonts w:eastAsia="Batang"/>
                <w:snapToGrid w:val="0"/>
                <w:sz w:val="20"/>
                <w:rtl/>
                <w:lang w:eastAsia="ko-KR" w:bidi="ar-AE"/>
              </w:rPr>
              <w:t>مكافحة الحريق</w:t>
            </w:r>
          </w:p>
        </w:tc>
        <w:tc>
          <w:tcPr>
            <w:tcW w:w="0" w:type="auto"/>
            <w:gridSpan w:val="2"/>
            <w:shd w:val="clear" w:color="auto" w:fill="auto"/>
          </w:tcPr>
          <w:p w:rsidR="001C6E3E" w:rsidRPr="001C6E3E" w:rsidRDefault="001C6E3E" w:rsidP="001C6E3E">
            <w:pPr>
              <w:bidi/>
              <w:spacing w:line="259" w:lineRule="auto"/>
              <w:ind w:right="102"/>
              <w:jc w:val="center"/>
              <w:rPr>
                <w:sz w:val="20"/>
              </w:rPr>
            </w:pPr>
            <w:r w:rsidRPr="001C6E3E">
              <w:rPr>
                <w:sz w:val="20"/>
                <w:rtl/>
              </w:rPr>
              <w:t xml:space="preserve">التبريد </w:t>
            </w:r>
          </w:p>
        </w:tc>
        <w:tc>
          <w:tcPr>
            <w:tcW w:w="0" w:type="auto"/>
            <w:shd w:val="clear" w:color="auto" w:fill="auto"/>
          </w:tcPr>
          <w:p w:rsidR="001C6E3E" w:rsidRPr="001C6E3E" w:rsidRDefault="00C07CAD" w:rsidP="00C07CAD">
            <w:pPr>
              <w:bidi/>
              <w:spacing w:line="259" w:lineRule="auto"/>
              <w:ind w:right="-4" w:firstLine="7"/>
              <w:jc w:val="center"/>
              <w:rPr>
                <w:sz w:val="20"/>
              </w:rPr>
            </w:pPr>
            <w:r>
              <w:rPr>
                <w:rFonts w:hint="cs"/>
                <w:sz w:val="20"/>
                <w:rtl/>
              </w:rPr>
              <w:t>المذيبات</w:t>
            </w:r>
          </w:p>
        </w:tc>
        <w:tc>
          <w:tcPr>
            <w:tcW w:w="0" w:type="auto"/>
            <w:shd w:val="clear" w:color="auto" w:fill="auto"/>
          </w:tcPr>
          <w:p w:rsidR="001C6E3E" w:rsidRPr="001C6E3E" w:rsidRDefault="001C6E3E" w:rsidP="00C07CAD">
            <w:pPr>
              <w:bidi/>
              <w:spacing w:line="259" w:lineRule="auto"/>
              <w:ind w:right="92"/>
              <w:jc w:val="center"/>
              <w:rPr>
                <w:sz w:val="20"/>
              </w:rPr>
            </w:pPr>
            <w:r w:rsidRPr="001C6E3E">
              <w:rPr>
                <w:rFonts w:hint="cs"/>
                <w:sz w:val="20"/>
                <w:rtl/>
              </w:rPr>
              <w:t xml:space="preserve">عامل </w:t>
            </w:r>
            <w:r w:rsidR="004F482C">
              <w:rPr>
                <w:rFonts w:hint="cs"/>
                <w:sz w:val="20"/>
                <w:rtl/>
                <w:lang w:bidi="ar-EG"/>
              </w:rPr>
              <w:t>ال</w:t>
            </w:r>
            <w:r w:rsidRPr="001C6E3E">
              <w:rPr>
                <w:rFonts w:hint="cs"/>
                <w:sz w:val="20"/>
                <w:rtl/>
              </w:rPr>
              <w:t>تصنيع</w:t>
            </w:r>
          </w:p>
        </w:tc>
        <w:tc>
          <w:tcPr>
            <w:tcW w:w="0" w:type="auto"/>
            <w:shd w:val="clear" w:color="auto" w:fill="auto"/>
          </w:tcPr>
          <w:p w:rsidR="001C6E3E" w:rsidRPr="001C6E3E" w:rsidRDefault="001C6E3E" w:rsidP="00C07CAD">
            <w:pPr>
              <w:bidi/>
              <w:spacing w:line="259" w:lineRule="auto"/>
              <w:ind w:right="102"/>
              <w:jc w:val="center"/>
              <w:rPr>
                <w:sz w:val="20"/>
              </w:rPr>
            </w:pPr>
            <w:r w:rsidRPr="001C6E3E">
              <w:rPr>
                <w:rFonts w:hint="cs"/>
                <w:sz w:val="20"/>
                <w:rtl/>
              </w:rPr>
              <w:t>الاستخدامات المعملية</w:t>
            </w:r>
          </w:p>
        </w:tc>
        <w:tc>
          <w:tcPr>
            <w:tcW w:w="1631" w:type="dxa"/>
            <w:shd w:val="clear" w:color="auto" w:fill="auto"/>
          </w:tcPr>
          <w:p w:rsidR="001C6E3E" w:rsidRPr="001C6E3E" w:rsidRDefault="001C6E3E" w:rsidP="001C6E3E">
            <w:pPr>
              <w:bidi/>
              <w:spacing w:line="259" w:lineRule="auto"/>
              <w:ind w:right="100"/>
              <w:jc w:val="center"/>
              <w:rPr>
                <w:sz w:val="20"/>
              </w:rPr>
            </w:pPr>
            <w:r w:rsidRPr="001C6E3E">
              <w:rPr>
                <w:rFonts w:hint="cs"/>
                <w:sz w:val="20"/>
                <w:rtl/>
              </w:rPr>
              <w:t>إجمالي استهلاك القطاع</w:t>
            </w:r>
          </w:p>
        </w:tc>
      </w:tr>
      <w:tr w:rsidR="001C6E3E" w:rsidRPr="00AF3B45" w:rsidTr="00C07CAD">
        <w:trPr>
          <w:trHeight w:val="240"/>
        </w:trPr>
        <w:tc>
          <w:tcPr>
            <w:tcW w:w="4347" w:type="dxa"/>
            <w:gridSpan w:val="4"/>
            <w:shd w:val="clear" w:color="auto" w:fill="auto"/>
          </w:tcPr>
          <w:p w:rsidR="001C6E3E" w:rsidRPr="001C6E3E" w:rsidRDefault="001C6E3E" w:rsidP="001C6E3E">
            <w:pPr>
              <w:spacing w:after="60"/>
              <w:jc w:val="center"/>
              <w:rPr>
                <w:sz w:val="20"/>
              </w:rPr>
            </w:pPr>
            <w:r w:rsidRPr="001C6E3E">
              <w:rPr>
                <w:sz w:val="20"/>
              </w:rPr>
              <w:t xml:space="preserve"> </w:t>
            </w:r>
          </w:p>
        </w:tc>
        <w:tc>
          <w:tcPr>
            <w:tcW w:w="0" w:type="auto"/>
            <w:shd w:val="clear" w:color="auto" w:fill="auto"/>
          </w:tcPr>
          <w:p w:rsidR="001C6E3E" w:rsidRPr="001C6E3E" w:rsidRDefault="001C6E3E" w:rsidP="001C6E3E">
            <w:pPr>
              <w:bidi/>
              <w:spacing w:line="276" w:lineRule="auto"/>
              <w:jc w:val="center"/>
              <w:rPr>
                <w:rFonts w:eastAsia="Batang"/>
                <w:snapToGrid w:val="0"/>
                <w:sz w:val="20"/>
                <w:lang w:eastAsia="ko-KR"/>
              </w:rPr>
            </w:pPr>
            <w:r w:rsidRPr="001C6E3E">
              <w:rPr>
                <w:rFonts w:eastAsia="Batang"/>
                <w:snapToGrid w:val="0"/>
                <w:sz w:val="20"/>
                <w:rtl/>
                <w:lang w:eastAsia="ko-KR" w:bidi="ar-AE"/>
              </w:rPr>
              <w:t>التصنيع</w:t>
            </w:r>
          </w:p>
        </w:tc>
        <w:tc>
          <w:tcPr>
            <w:tcW w:w="0" w:type="auto"/>
            <w:shd w:val="clear" w:color="auto" w:fill="auto"/>
          </w:tcPr>
          <w:p w:rsidR="001C6E3E" w:rsidRPr="001C6E3E" w:rsidRDefault="001C6E3E" w:rsidP="001C6E3E">
            <w:pPr>
              <w:bidi/>
              <w:spacing w:line="276" w:lineRule="auto"/>
              <w:jc w:val="center"/>
              <w:rPr>
                <w:rFonts w:eastAsia="Batang"/>
                <w:snapToGrid w:val="0"/>
                <w:sz w:val="20"/>
                <w:lang w:eastAsia="ko-KR"/>
              </w:rPr>
            </w:pPr>
            <w:r w:rsidRPr="001C6E3E">
              <w:rPr>
                <w:rFonts w:eastAsia="Batang" w:hint="cs"/>
                <w:snapToGrid w:val="0"/>
                <w:sz w:val="20"/>
                <w:rtl/>
                <w:lang w:eastAsia="ko-KR" w:bidi="ar-AE"/>
              </w:rPr>
              <w:t>الخدمة</w:t>
            </w:r>
          </w:p>
        </w:tc>
        <w:tc>
          <w:tcPr>
            <w:tcW w:w="4351" w:type="dxa"/>
            <w:gridSpan w:val="4"/>
            <w:shd w:val="clear" w:color="auto" w:fill="auto"/>
          </w:tcPr>
          <w:p w:rsidR="001C6E3E" w:rsidRPr="00AF3B45" w:rsidRDefault="001C6E3E" w:rsidP="001C6E3E">
            <w:pPr>
              <w:spacing w:after="60"/>
              <w:jc w:val="center"/>
              <w:rPr>
                <w:sz w:val="18"/>
              </w:rPr>
            </w:pPr>
          </w:p>
        </w:tc>
      </w:tr>
      <w:tr w:rsidR="00C07CAD" w:rsidRPr="00AF3B45" w:rsidTr="00C07CAD">
        <w:trPr>
          <w:trHeight w:val="240"/>
        </w:trPr>
        <w:tc>
          <w:tcPr>
            <w:tcW w:w="1676" w:type="dxa"/>
            <w:shd w:val="clear" w:color="auto" w:fill="auto"/>
          </w:tcPr>
          <w:p w:rsidR="001C6E3E" w:rsidRPr="00AF3B45" w:rsidRDefault="001C6E3E" w:rsidP="001C6E3E">
            <w:pPr>
              <w:spacing w:after="60"/>
              <w:jc w:val="right"/>
              <w:rPr>
                <w:sz w:val="18"/>
              </w:rPr>
            </w:pPr>
            <w:r>
              <w:rPr>
                <w:rFonts w:hint="cs"/>
                <w:sz w:val="18"/>
                <w:rtl/>
              </w:rPr>
              <w:t>الهيدروكلوروفلوروكربون-</w:t>
            </w:r>
            <w:r>
              <w:rPr>
                <w:sz w:val="18"/>
              </w:rPr>
              <w:t>22</w:t>
            </w: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r w:rsidRPr="00AF3B45">
              <w:rPr>
                <w:sz w:val="18"/>
              </w:rPr>
              <w:t>0.37</w:t>
            </w: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p>
        </w:tc>
        <w:tc>
          <w:tcPr>
            <w:tcW w:w="0" w:type="auto"/>
            <w:shd w:val="clear" w:color="auto" w:fill="auto"/>
          </w:tcPr>
          <w:p w:rsidR="001C6E3E" w:rsidRPr="00AF3B45" w:rsidRDefault="001C6E3E" w:rsidP="001C6E3E">
            <w:pPr>
              <w:spacing w:after="60"/>
              <w:jc w:val="right"/>
              <w:rPr>
                <w:sz w:val="18"/>
              </w:rPr>
            </w:pPr>
          </w:p>
        </w:tc>
        <w:tc>
          <w:tcPr>
            <w:tcW w:w="1631" w:type="dxa"/>
            <w:shd w:val="clear" w:color="auto" w:fill="auto"/>
          </w:tcPr>
          <w:p w:rsidR="001C6E3E" w:rsidRPr="00AF3B45" w:rsidRDefault="001C6E3E" w:rsidP="001C6E3E">
            <w:pPr>
              <w:spacing w:after="60"/>
              <w:jc w:val="right"/>
              <w:rPr>
                <w:sz w:val="18"/>
              </w:rPr>
            </w:pPr>
            <w:r w:rsidRPr="00AF3B45">
              <w:rPr>
                <w:sz w:val="18"/>
              </w:rPr>
              <w:t>0.37</w:t>
            </w:r>
          </w:p>
        </w:tc>
      </w:tr>
    </w:tbl>
    <w:p w:rsidR="009063F8" w:rsidRPr="00AF3B45" w:rsidRDefault="009063F8" w:rsidP="009063F8">
      <w:pPr>
        <w:spacing w:after="60"/>
        <w:jc w:val="center"/>
      </w:pPr>
    </w:p>
    <w:tbl>
      <w:tblPr>
        <w:tblStyle w:val="TableGrid"/>
        <w:bidiVisual/>
        <w:tblW w:w="10903" w:type="dxa"/>
        <w:tblInd w:w="-702" w:type="dxa"/>
        <w:tblLook w:val="04A0" w:firstRow="1" w:lastRow="0" w:firstColumn="1" w:lastColumn="0" w:noHBand="0" w:noVBand="1"/>
      </w:tblPr>
      <w:tblGrid>
        <w:gridCol w:w="6015"/>
        <w:gridCol w:w="638"/>
        <w:gridCol w:w="3007"/>
        <w:gridCol w:w="1243"/>
      </w:tblGrid>
      <w:tr w:rsidR="009063F8" w:rsidRPr="00AF3B45" w:rsidTr="009063F8">
        <w:trPr>
          <w:trHeight w:val="240"/>
        </w:trPr>
        <w:tc>
          <w:tcPr>
            <w:tcW w:w="10903" w:type="dxa"/>
            <w:gridSpan w:val="4"/>
            <w:shd w:val="clear" w:color="auto" w:fill="auto"/>
          </w:tcPr>
          <w:p w:rsidR="009063F8" w:rsidRPr="004F482C" w:rsidRDefault="004F482C" w:rsidP="004F482C">
            <w:pPr>
              <w:bidi/>
              <w:spacing w:line="276" w:lineRule="auto"/>
              <w:jc w:val="left"/>
              <w:rPr>
                <w:rFonts w:eastAsia="Batang"/>
                <w:bCs/>
                <w:snapToGrid w:val="0"/>
                <w:sz w:val="20"/>
                <w:lang w:eastAsia="ko-KR" w:bidi="ar-AE"/>
              </w:rPr>
            </w:pPr>
            <w:r w:rsidRPr="004F482C">
              <w:rPr>
                <w:rFonts w:eastAsia="Batang"/>
                <w:bCs/>
                <w:snapToGrid w:val="0"/>
                <w:sz w:val="20"/>
                <w:rtl/>
                <w:lang w:eastAsia="ko-KR" w:bidi="ar-AE"/>
              </w:rPr>
              <w:t>(رابعاً) بيانات الاستهلاك (طن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p>
        </w:tc>
      </w:tr>
      <w:tr w:rsidR="009063F8" w:rsidRPr="00AF3B45" w:rsidTr="009063F8">
        <w:trPr>
          <w:trHeight w:val="240"/>
        </w:trPr>
        <w:tc>
          <w:tcPr>
            <w:tcW w:w="5005" w:type="dxa"/>
            <w:shd w:val="clear" w:color="auto" w:fill="auto"/>
          </w:tcPr>
          <w:p w:rsidR="009063F8" w:rsidRPr="00AF3B45" w:rsidRDefault="004F482C" w:rsidP="004F482C">
            <w:pPr>
              <w:bidi/>
              <w:spacing w:after="60"/>
              <w:jc w:val="left"/>
              <w:rPr>
                <w:sz w:val="18"/>
              </w:rPr>
            </w:pPr>
            <w:r w:rsidRPr="000959EA">
              <w:rPr>
                <w:b/>
                <w:sz w:val="17"/>
                <w:szCs w:val="17"/>
                <w:rtl/>
                <w:lang w:bidi="ar-SA"/>
              </w:rPr>
              <w:t>خط الأساس ل</w:t>
            </w:r>
            <w:r w:rsidRPr="000959EA">
              <w:rPr>
                <w:rFonts w:hint="cs"/>
                <w:b/>
                <w:sz w:val="17"/>
                <w:szCs w:val="17"/>
                <w:rtl/>
                <w:lang w:bidi="ar-SA"/>
              </w:rPr>
              <w:t>ل</w:t>
            </w:r>
            <w:r w:rsidRPr="000959EA">
              <w:rPr>
                <w:b/>
                <w:sz w:val="17"/>
                <w:szCs w:val="17"/>
                <w:rtl/>
                <w:lang w:bidi="ar-SA"/>
              </w:rPr>
              <w:t>فترة</w:t>
            </w:r>
            <w:r>
              <w:rPr>
                <w:rFonts w:hint="cs"/>
                <w:b/>
                <w:sz w:val="17"/>
                <w:szCs w:val="17"/>
                <w:rtl/>
                <w:lang w:bidi="ar-SA"/>
              </w:rPr>
              <w:t>:</w:t>
            </w:r>
            <w:r w:rsidRPr="000959EA">
              <w:rPr>
                <w:bCs/>
                <w:sz w:val="17"/>
                <w:szCs w:val="17"/>
                <w:rtl/>
                <w:lang w:bidi="ar-SA"/>
              </w:rPr>
              <w:t xml:space="preserve"> </w:t>
            </w:r>
            <w:r w:rsidRPr="000959EA">
              <w:rPr>
                <w:rFonts w:hint="cs"/>
                <w:bCs/>
                <w:sz w:val="17"/>
                <w:szCs w:val="17"/>
                <w:rtl/>
                <w:lang w:bidi="ar-SA"/>
              </w:rPr>
              <w:t xml:space="preserve"> </w:t>
            </w:r>
            <w:r w:rsidRPr="00CE7745">
              <w:rPr>
                <w:sz w:val="18"/>
                <w:lang w:val="en-CA"/>
              </w:rPr>
              <w:t>20</w:t>
            </w:r>
            <w:r>
              <w:rPr>
                <w:sz w:val="18"/>
                <w:lang w:val="en-CA"/>
              </w:rPr>
              <w:t>10</w:t>
            </w:r>
            <w:r w:rsidRPr="00CE7745">
              <w:rPr>
                <w:sz w:val="18"/>
                <w:lang w:val="en-CA"/>
              </w:rPr>
              <w:t xml:space="preserve"> - 20</w:t>
            </w:r>
            <w:r>
              <w:rPr>
                <w:sz w:val="18"/>
                <w:lang w:val="en-CA"/>
              </w:rPr>
              <w:t>09</w:t>
            </w:r>
          </w:p>
        </w:tc>
        <w:tc>
          <w:tcPr>
            <w:tcW w:w="0" w:type="auto"/>
            <w:shd w:val="clear" w:color="auto" w:fill="auto"/>
          </w:tcPr>
          <w:p w:rsidR="009063F8" w:rsidRPr="00AF3B45" w:rsidRDefault="009063F8" w:rsidP="00902DAF">
            <w:pPr>
              <w:spacing w:after="60"/>
              <w:jc w:val="right"/>
              <w:rPr>
                <w:sz w:val="18"/>
              </w:rPr>
            </w:pPr>
            <w:r w:rsidRPr="00AF3B45">
              <w:rPr>
                <w:sz w:val="18"/>
              </w:rPr>
              <w:t>1.8</w:t>
            </w:r>
          </w:p>
        </w:tc>
        <w:tc>
          <w:tcPr>
            <w:tcW w:w="0" w:type="auto"/>
            <w:shd w:val="clear" w:color="auto" w:fill="auto"/>
          </w:tcPr>
          <w:p w:rsidR="009063F8" w:rsidRPr="00AF3B45" w:rsidRDefault="004F482C" w:rsidP="004F482C">
            <w:pPr>
              <w:bidi/>
              <w:spacing w:after="60"/>
              <w:jc w:val="center"/>
              <w:rPr>
                <w:sz w:val="18"/>
              </w:rPr>
            </w:pPr>
            <w:r w:rsidRPr="00B73CFC">
              <w:rPr>
                <w:b/>
                <w:sz w:val="17"/>
                <w:szCs w:val="17"/>
                <w:rtl/>
                <w:lang w:bidi="ar-SA"/>
              </w:rPr>
              <w:t>نقطة البداية للتخفيضات المجمعة المستدامة:</w:t>
            </w:r>
          </w:p>
        </w:tc>
        <w:tc>
          <w:tcPr>
            <w:tcW w:w="1034" w:type="dxa"/>
            <w:shd w:val="clear" w:color="auto" w:fill="auto"/>
          </w:tcPr>
          <w:p w:rsidR="009063F8" w:rsidRPr="00AF3B45" w:rsidRDefault="009063F8" w:rsidP="00902DAF">
            <w:pPr>
              <w:spacing w:after="60"/>
              <w:jc w:val="right"/>
              <w:rPr>
                <w:sz w:val="18"/>
              </w:rPr>
            </w:pPr>
            <w:r w:rsidRPr="00AF3B45">
              <w:rPr>
                <w:sz w:val="18"/>
              </w:rPr>
              <w:t>3.35</w:t>
            </w:r>
          </w:p>
        </w:tc>
      </w:tr>
      <w:tr w:rsidR="009063F8" w:rsidRPr="00AF3B45" w:rsidTr="009063F8">
        <w:trPr>
          <w:trHeight w:val="240"/>
        </w:trPr>
        <w:tc>
          <w:tcPr>
            <w:tcW w:w="10903" w:type="dxa"/>
            <w:gridSpan w:val="4"/>
            <w:shd w:val="clear" w:color="auto" w:fill="auto"/>
          </w:tcPr>
          <w:p w:rsidR="009063F8" w:rsidRPr="00AF3B45" w:rsidRDefault="004F482C" w:rsidP="004F482C">
            <w:pPr>
              <w:bidi/>
              <w:spacing w:after="60"/>
              <w:jc w:val="center"/>
              <w:rPr>
                <w:b/>
                <w:sz w:val="18"/>
              </w:rPr>
            </w:pPr>
            <w:r w:rsidRPr="001A1888">
              <w:rPr>
                <w:bCs/>
                <w:sz w:val="17"/>
                <w:szCs w:val="17"/>
                <w:rtl/>
                <w:lang w:bidi="ar-SA"/>
              </w:rPr>
              <w:t>الاستهلاك الم</w:t>
            </w:r>
            <w:r>
              <w:rPr>
                <w:bCs/>
                <w:sz w:val="17"/>
                <w:szCs w:val="17"/>
                <w:rtl/>
                <w:lang w:bidi="ar-SA"/>
              </w:rPr>
              <w:t>ؤهل للتمويل (طن من قدرات استنفا</w:t>
            </w:r>
            <w:r>
              <w:rPr>
                <w:rFonts w:hint="cs"/>
                <w:bCs/>
                <w:sz w:val="17"/>
                <w:szCs w:val="17"/>
                <w:rtl/>
                <w:lang w:bidi="ar-SA"/>
              </w:rPr>
              <w:t>د</w:t>
            </w:r>
            <w:r w:rsidRPr="001A1888">
              <w:rPr>
                <w:bCs/>
                <w:sz w:val="17"/>
                <w:szCs w:val="17"/>
                <w:rtl/>
                <w:lang w:bidi="ar-SA"/>
              </w:rPr>
              <w:t xml:space="preserve"> الأوزون)</w:t>
            </w:r>
          </w:p>
        </w:tc>
      </w:tr>
      <w:tr w:rsidR="009063F8" w:rsidRPr="00AF3B45" w:rsidTr="009063F8">
        <w:trPr>
          <w:trHeight w:val="240"/>
        </w:trPr>
        <w:tc>
          <w:tcPr>
            <w:tcW w:w="5005" w:type="dxa"/>
            <w:shd w:val="clear" w:color="auto" w:fill="auto"/>
          </w:tcPr>
          <w:p w:rsidR="009063F8" w:rsidRPr="00AF3B45" w:rsidRDefault="004F482C" w:rsidP="004F482C">
            <w:pPr>
              <w:bidi/>
              <w:spacing w:after="60"/>
              <w:jc w:val="center"/>
              <w:rPr>
                <w:sz w:val="18"/>
              </w:rPr>
            </w:pPr>
            <w:r w:rsidRPr="001A1888">
              <w:rPr>
                <w:b/>
                <w:sz w:val="17"/>
                <w:szCs w:val="17"/>
                <w:rtl/>
                <w:lang w:bidi="ar-SA"/>
              </w:rPr>
              <w:t>موافق عليه بالفعل:</w:t>
            </w:r>
          </w:p>
        </w:tc>
        <w:tc>
          <w:tcPr>
            <w:tcW w:w="0" w:type="auto"/>
            <w:shd w:val="clear" w:color="auto" w:fill="auto"/>
          </w:tcPr>
          <w:p w:rsidR="009063F8" w:rsidRPr="00AF3B45" w:rsidRDefault="009063F8" w:rsidP="00902DAF">
            <w:pPr>
              <w:spacing w:after="60"/>
              <w:jc w:val="right"/>
              <w:rPr>
                <w:sz w:val="18"/>
              </w:rPr>
            </w:pPr>
            <w:r w:rsidRPr="00AF3B45">
              <w:rPr>
                <w:sz w:val="18"/>
              </w:rPr>
              <w:t>2.18</w:t>
            </w:r>
          </w:p>
        </w:tc>
        <w:tc>
          <w:tcPr>
            <w:tcW w:w="0" w:type="auto"/>
            <w:shd w:val="clear" w:color="auto" w:fill="auto"/>
          </w:tcPr>
          <w:p w:rsidR="009063F8" w:rsidRPr="00AF3B45" w:rsidRDefault="004F482C" w:rsidP="004F482C">
            <w:pPr>
              <w:bidi/>
              <w:spacing w:after="60"/>
              <w:jc w:val="center"/>
              <w:rPr>
                <w:sz w:val="18"/>
              </w:rPr>
            </w:pPr>
            <w:r w:rsidRPr="001A1888">
              <w:rPr>
                <w:b/>
                <w:sz w:val="17"/>
                <w:szCs w:val="17"/>
                <w:rtl/>
                <w:lang w:bidi="ar-SA"/>
              </w:rPr>
              <w:t>المتبقي:</w:t>
            </w:r>
          </w:p>
        </w:tc>
        <w:tc>
          <w:tcPr>
            <w:tcW w:w="1034" w:type="dxa"/>
            <w:shd w:val="clear" w:color="auto" w:fill="auto"/>
          </w:tcPr>
          <w:p w:rsidR="009063F8" w:rsidRPr="00AF3B45" w:rsidRDefault="009063F8" w:rsidP="00902DAF">
            <w:pPr>
              <w:spacing w:after="60"/>
              <w:jc w:val="right"/>
              <w:rPr>
                <w:sz w:val="18"/>
              </w:rPr>
            </w:pPr>
            <w:r w:rsidRPr="00AF3B45">
              <w:rPr>
                <w:sz w:val="18"/>
              </w:rPr>
              <w:t>1.17</w:t>
            </w:r>
          </w:p>
        </w:tc>
      </w:tr>
    </w:tbl>
    <w:p w:rsidR="009063F8" w:rsidRPr="00AF3B45" w:rsidRDefault="009063F8" w:rsidP="009063F8"/>
    <w:tbl>
      <w:tblPr>
        <w:tblStyle w:val="TableGrid"/>
        <w:bidiVisual/>
        <w:tblW w:w="10957" w:type="dxa"/>
        <w:tblInd w:w="-702" w:type="dxa"/>
        <w:tblLook w:val="04A0" w:firstRow="1" w:lastRow="0" w:firstColumn="1" w:lastColumn="0" w:noHBand="0" w:noVBand="1"/>
      </w:tblPr>
      <w:tblGrid>
        <w:gridCol w:w="1759"/>
        <w:gridCol w:w="2537"/>
        <w:gridCol w:w="6661"/>
      </w:tblGrid>
      <w:tr w:rsidR="009063F8" w:rsidRPr="00AF3B45" w:rsidTr="009063F8">
        <w:trPr>
          <w:trHeight w:val="257"/>
        </w:trPr>
        <w:tc>
          <w:tcPr>
            <w:tcW w:w="4296" w:type="dxa"/>
            <w:gridSpan w:val="2"/>
            <w:shd w:val="clear" w:color="auto" w:fill="auto"/>
          </w:tcPr>
          <w:p w:rsidR="009063F8" w:rsidRPr="00B23D3E" w:rsidRDefault="004F482C" w:rsidP="00B23D3E">
            <w:pPr>
              <w:bidi/>
              <w:spacing w:line="276" w:lineRule="auto"/>
              <w:jc w:val="left"/>
              <w:rPr>
                <w:rFonts w:eastAsia="Batang"/>
                <w:bCs/>
                <w:snapToGrid w:val="0"/>
                <w:sz w:val="20"/>
                <w:lang w:eastAsia="ko-KR" w:bidi="ar-AE"/>
              </w:rPr>
            </w:pPr>
            <w:r w:rsidRPr="00B23D3E">
              <w:rPr>
                <w:rFonts w:eastAsia="Batang"/>
                <w:bCs/>
                <w:snapToGrid w:val="0"/>
                <w:sz w:val="20"/>
                <w:rtl/>
                <w:lang w:eastAsia="ko-KR" w:bidi="ar-AE"/>
              </w:rPr>
              <w:t>(خامساً) خطة الأعمال</w:t>
            </w:r>
          </w:p>
        </w:tc>
        <w:tc>
          <w:tcPr>
            <w:tcW w:w="6661" w:type="dxa"/>
            <w:shd w:val="clear" w:color="auto" w:fill="auto"/>
          </w:tcPr>
          <w:p w:rsidR="009063F8" w:rsidRPr="00AF3B45" w:rsidRDefault="009063F8" w:rsidP="00902DAF">
            <w:pPr>
              <w:spacing w:after="60"/>
              <w:jc w:val="center"/>
              <w:rPr>
                <w:b/>
                <w:sz w:val="18"/>
              </w:rPr>
            </w:pPr>
            <w:r w:rsidRPr="00AF3B45">
              <w:rPr>
                <w:b/>
                <w:sz w:val="18"/>
              </w:rPr>
              <w:t>2021</w:t>
            </w:r>
          </w:p>
        </w:tc>
      </w:tr>
      <w:tr w:rsidR="004F482C" w:rsidRPr="00AF3B45" w:rsidTr="009063F8">
        <w:trPr>
          <w:trHeight w:val="257"/>
        </w:trPr>
        <w:tc>
          <w:tcPr>
            <w:tcW w:w="1759" w:type="dxa"/>
            <w:vMerge w:val="restart"/>
            <w:shd w:val="clear" w:color="auto" w:fill="auto"/>
          </w:tcPr>
          <w:p w:rsidR="004F482C" w:rsidRPr="00AF3B45" w:rsidRDefault="004F482C" w:rsidP="004F482C">
            <w:pPr>
              <w:spacing w:after="60"/>
              <w:jc w:val="center"/>
              <w:rPr>
                <w:sz w:val="18"/>
                <w:rtl/>
                <w:lang w:bidi="ar-EG"/>
              </w:rPr>
            </w:pPr>
            <w:r>
              <w:rPr>
                <w:rFonts w:hint="cs"/>
                <w:sz w:val="18"/>
                <w:rtl/>
                <w:lang w:bidi="ar-EG"/>
              </w:rPr>
              <w:t>اليونيدو</w:t>
            </w:r>
          </w:p>
        </w:tc>
        <w:tc>
          <w:tcPr>
            <w:tcW w:w="2537" w:type="dxa"/>
            <w:shd w:val="clear" w:color="auto" w:fill="auto"/>
          </w:tcPr>
          <w:p w:rsidR="004F482C" w:rsidRPr="0057193F" w:rsidRDefault="004F482C" w:rsidP="004F482C">
            <w:pPr>
              <w:bidi/>
              <w:spacing w:after="60"/>
              <w:rPr>
                <w:sz w:val="17"/>
                <w:szCs w:val="17"/>
                <w:lang w:val="en-CA" w:bidi="ar-SA"/>
              </w:rPr>
            </w:pPr>
            <w:r>
              <w:rPr>
                <w:sz w:val="17"/>
                <w:szCs w:val="17"/>
                <w:rtl/>
                <w:lang w:val="en-CA" w:bidi="ar-SA"/>
              </w:rPr>
              <w:t>إزالة المواد المستنف</w:t>
            </w:r>
            <w:r>
              <w:rPr>
                <w:rFonts w:hint="cs"/>
                <w:sz w:val="17"/>
                <w:szCs w:val="17"/>
                <w:rtl/>
                <w:lang w:val="en-CA" w:bidi="ar-SA"/>
              </w:rPr>
              <w:t>د</w:t>
            </w:r>
            <w:r>
              <w:rPr>
                <w:sz w:val="17"/>
                <w:szCs w:val="17"/>
                <w:rtl/>
                <w:lang w:val="en-CA" w:bidi="ar-SA"/>
              </w:rPr>
              <w:t>ة للأوزون (طن من قدرات استنفا</w:t>
            </w:r>
            <w:r>
              <w:rPr>
                <w:rFonts w:hint="cs"/>
                <w:sz w:val="17"/>
                <w:szCs w:val="17"/>
                <w:rtl/>
                <w:lang w:val="en-CA" w:bidi="ar-SA"/>
              </w:rPr>
              <w:t>د</w:t>
            </w:r>
            <w:r w:rsidRPr="005D0C68">
              <w:rPr>
                <w:sz w:val="17"/>
                <w:szCs w:val="17"/>
                <w:rtl/>
                <w:lang w:val="en-CA" w:bidi="ar-SA"/>
              </w:rPr>
              <w:t xml:space="preserve"> الأوزون)</w:t>
            </w:r>
          </w:p>
        </w:tc>
        <w:tc>
          <w:tcPr>
            <w:tcW w:w="6661" w:type="dxa"/>
            <w:shd w:val="clear" w:color="auto" w:fill="auto"/>
          </w:tcPr>
          <w:p w:rsidR="004F482C" w:rsidRPr="00AF3B45" w:rsidRDefault="004F482C" w:rsidP="004F482C">
            <w:pPr>
              <w:spacing w:after="60"/>
              <w:jc w:val="right"/>
              <w:rPr>
                <w:sz w:val="18"/>
              </w:rPr>
            </w:pPr>
            <w:r w:rsidRPr="00AF3B45">
              <w:rPr>
                <w:sz w:val="18"/>
              </w:rPr>
              <w:t>0.14</w:t>
            </w:r>
          </w:p>
        </w:tc>
      </w:tr>
      <w:tr w:rsidR="004F482C" w:rsidRPr="00AF3B45" w:rsidTr="009063F8">
        <w:trPr>
          <w:trHeight w:val="257"/>
        </w:trPr>
        <w:tc>
          <w:tcPr>
            <w:tcW w:w="1759" w:type="dxa"/>
            <w:vMerge/>
            <w:shd w:val="clear" w:color="auto" w:fill="auto"/>
          </w:tcPr>
          <w:p w:rsidR="004F482C" w:rsidRPr="00AF3B45" w:rsidRDefault="004F482C" w:rsidP="004F482C">
            <w:pPr>
              <w:spacing w:after="60"/>
              <w:jc w:val="center"/>
              <w:rPr>
                <w:sz w:val="18"/>
              </w:rPr>
            </w:pPr>
          </w:p>
        </w:tc>
        <w:tc>
          <w:tcPr>
            <w:tcW w:w="2537" w:type="dxa"/>
            <w:shd w:val="clear" w:color="auto" w:fill="auto"/>
          </w:tcPr>
          <w:p w:rsidR="004F482C" w:rsidRPr="00960C00" w:rsidRDefault="004F482C" w:rsidP="004F482C">
            <w:pPr>
              <w:bidi/>
              <w:spacing w:after="60"/>
              <w:rPr>
                <w:sz w:val="18"/>
                <w:lang w:val="en-CA" w:bidi="ar-SA"/>
              </w:rPr>
            </w:pPr>
            <w:r w:rsidRPr="005D0C68">
              <w:rPr>
                <w:sz w:val="17"/>
                <w:szCs w:val="17"/>
                <w:rtl/>
                <w:lang w:val="en-CA" w:bidi="ar-SA"/>
              </w:rPr>
              <w:t>التمويل (دولار أمريكي)</w:t>
            </w:r>
          </w:p>
        </w:tc>
        <w:tc>
          <w:tcPr>
            <w:tcW w:w="6661" w:type="dxa"/>
            <w:shd w:val="clear" w:color="auto" w:fill="auto"/>
          </w:tcPr>
          <w:p w:rsidR="004F482C" w:rsidRPr="00AF3B45" w:rsidRDefault="004F482C" w:rsidP="004F482C">
            <w:pPr>
              <w:spacing w:after="60"/>
              <w:jc w:val="right"/>
              <w:rPr>
                <w:sz w:val="18"/>
              </w:rPr>
            </w:pPr>
            <w:r w:rsidRPr="00AF3B45">
              <w:rPr>
                <w:sz w:val="18"/>
              </w:rPr>
              <w:t>80,625</w:t>
            </w:r>
          </w:p>
        </w:tc>
      </w:tr>
    </w:tbl>
    <w:p w:rsidR="009063F8" w:rsidRPr="00AF3B45" w:rsidRDefault="009063F8" w:rsidP="009063F8"/>
    <w:tbl>
      <w:tblPr>
        <w:tblStyle w:val="TableGrid"/>
        <w:bidiVisual/>
        <w:tblW w:w="1188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8" w:type="dxa"/>
          <w:right w:w="58" w:type="dxa"/>
        </w:tblCellMar>
        <w:tblLook w:val="04A0" w:firstRow="1" w:lastRow="0" w:firstColumn="1" w:lastColumn="0" w:noHBand="0" w:noVBand="1"/>
      </w:tblPr>
      <w:tblGrid>
        <w:gridCol w:w="810"/>
        <w:gridCol w:w="810"/>
        <w:gridCol w:w="762"/>
        <w:gridCol w:w="684"/>
        <w:gridCol w:w="769"/>
        <w:gridCol w:w="769"/>
        <w:gridCol w:w="769"/>
        <w:gridCol w:w="684"/>
        <w:gridCol w:w="684"/>
        <w:gridCol w:w="684"/>
        <w:gridCol w:w="684"/>
        <w:gridCol w:w="769"/>
        <w:gridCol w:w="684"/>
        <w:gridCol w:w="684"/>
        <w:gridCol w:w="684"/>
        <w:gridCol w:w="955"/>
      </w:tblGrid>
      <w:tr w:rsidR="009063F8" w:rsidRPr="00AF3B45" w:rsidTr="003A770A">
        <w:trPr>
          <w:jc w:val="center"/>
        </w:trPr>
        <w:tc>
          <w:tcPr>
            <w:tcW w:w="2382" w:type="dxa"/>
            <w:gridSpan w:val="3"/>
            <w:shd w:val="clear" w:color="auto" w:fill="auto"/>
          </w:tcPr>
          <w:p w:rsidR="009063F8" w:rsidRPr="00B23D3E" w:rsidRDefault="004F482C" w:rsidP="00B23D3E">
            <w:pPr>
              <w:bidi/>
              <w:spacing w:line="276" w:lineRule="auto"/>
              <w:jc w:val="left"/>
              <w:rPr>
                <w:rFonts w:eastAsia="Batang"/>
                <w:bCs/>
                <w:snapToGrid w:val="0"/>
                <w:sz w:val="20"/>
                <w:lang w:eastAsia="ko-KR" w:bidi="ar-AE"/>
              </w:rPr>
            </w:pPr>
            <w:r w:rsidRPr="00B23D3E">
              <w:rPr>
                <w:rFonts w:eastAsia="Batang"/>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2010</w:t>
            </w:r>
          </w:p>
        </w:tc>
        <w:tc>
          <w:tcPr>
            <w:tcW w:w="769" w:type="dxa"/>
            <w:shd w:val="clear" w:color="auto" w:fill="auto"/>
          </w:tcPr>
          <w:p w:rsidR="009063F8" w:rsidRPr="00AF3B45" w:rsidRDefault="009063F8" w:rsidP="00902DAF">
            <w:pPr>
              <w:spacing w:after="60"/>
              <w:jc w:val="center"/>
              <w:rPr>
                <w:b/>
                <w:sz w:val="17"/>
                <w:szCs w:val="17"/>
              </w:rPr>
            </w:pPr>
            <w:r w:rsidRPr="00AF3B45">
              <w:rPr>
                <w:b/>
                <w:sz w:val="17"/>
                <w:szCs w:val="17"/>
              </w:rPr>
              <w:t>2011</w:t>
            </w:r>
          </w:p>
        </w:tc>
        <w:tc>
          <w:tcPr>
            <w:tcW w:w="769" w:type="dxa"/>
            <w:shd w:val="clear" w:color="auto" w:fill="auto"/>
          </w:tcPr>
          <w:p w:rsidR="009063F8" w:rsidRPr="00AF3B45" w:rsidRDefault="009063F8" w:rsidP="00902DAF">
            <w:pPr>
              <w:spacing w:after="60"/>
              <w:jc w:val="center"/>
              <w:rPr>
                <w:b/>
                <w:sz w:val="17"/>
                <w:szCs w:val="17"/>
              </w:rPr>
            </w:pPr>
            <w:r w:rsidRPr="00AF3B45">
              <w:rPr>
                <w:b/>
                <w:sz w:val="17"/>
                <w:szCs w:val="17"/>
              </w:rPr>
              <w:t>2012</w:t>
            </w:r>
          </w:p>
        </w:tc>
        <w:tc>
          <w:tcPr>
            <w:tcW w:w="769" w:type="dxa"/>
            <w:shd w:val="clear" w:color="auto" w:fill="auto"/>
          </w:tcPr>
          <w:p w:rsidR="009063F8" w:rsidRPr="00AF3B45" w:rsidRDefault="009063F8" w:rsidP="00902DAF">
            <w:pPr>
              <w:spacing w:after="60"/>
              <w:jc w:val="center"/>
              <w:rPr>
                <w:b/>
                <w:sz w:val="17"/>
                <w:szCs w:val="17"/>
              </w:rPr>
            </w:pPr>
            <w:r w:rsidRPr="00AF3B45">
              <w:rPr>
                <w:b/>
                <w:sz w:val="17"/>
                <w:szCs w:val="17"/>
              </w:rPr>
              <w:t>2013</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2014</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2015</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2016</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2017</w:t>
            </w:r>
          </w:p>
        </w:tc>
        <w:tc>
          <w:tcPr>
            <w:tcW w:w="769" w:type="dxa"/>
            <w:shd w:val="clear" w:color="auto" w:fill="auto"/>
          </w:tcPr>
          <w:p w:rsidR="009063F8" w:rsidRPr="00AF3B45" w:rsidRDefault="009063F8" w:rsidP="00902DAF">
            <w:pPr>
              <w:spacing w:after="60"/>
              <w:jc w:val="center"/>
              <w:rPr>
                <w:b/>
                <w:sz w:val="17"/>
                <w:szCs w:val="17"/>
              </w:rPr>
            </w:pPr>
            <w:r w:rsidRPr="00AF3B45">
              <w:rPr>
                <w:b/>
                <w:sz w:val="17"/>
                <w:szCs w:val="17"/>
              </w:rPr>
              <w:t>2018*</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2019</w:t>
            </w:r>
          </w:p>
        </w:tc>
        <w:tc>
          <w:tcPr>
            <w:tcW w:w="684" w:type="dxa"/>
            <w:shd w:val="clear" w:color="auto" w:fill="auto"/>
          </w:tcPr>
          <w:p w:rsidR="009063F8" w:rsidRPr="00AF3B45" w:rsidRDefault="009063F8" w:rsidP="00902DAF">
            <w:pPr>
              <w:spacing w:after="60"/>
              <w:jc w:val="center"/>
              <w:rPr>
                <w:b/>
                <w:sz w:val="17"/>
                <w:szCs w:val="17"/>
              </w:rPr>
            </w:pPr>
            <w:r w:rsidRPr="00AF3B45">
              <w:rPr>
                <w:b/>
                <w:sz w:val="17"/>
                <w:szCs w:val="17"/>
              </w:rPr>
              <w:t>2020</w:t>
            </w:r>
          </w:p>
        </w:tc>
        <w:tc>
          <w:tcPr>
            <w:tcW w:w="684" w:type="dxa"/>
          </w:tcPr>
          <w:p w:rsidR="009063F8" w:rsidRPr="00AF3B45" w:rsidRDefault="009063F8" w:rsidP="00902DAF">
            <w:pPr>
              <w:spacing w:after="60"/>
              <w:jc w:val="center"/>
              <w:rPr>
                <w:b/>
                <w:sz w:val="17"/>
                <w:szCs w:val="17"/>
              </w:rPr>
            </w:pPr>
            <w:r w:rsidRPr="00AF3B45">
              <w:rPr>
                <w:b/>
                <w:sz w:val="17"/>
                <w:szCs w:val="17"/>
              </w:rPr>
              <w:t>2021</w:t>
            </w:r>
          </w:p>
        </w:tc>
        <w:tc>
          <w:tcPr>
            <w:tcW w:w="955" w:type="dxa"/>
            <w:shd w:val="clear" w:color="auto" w:fill="auto"/>
          </w:tcPr>
          <w:p w:rsidR="009063F8" w:rsidRPr="00C07CAD" w:rsidRDefault="00C07CAD" w:rsidP="00902DAF">
            <w:pPr>
              <w:spacing w:after="60"/>
              <w:jc w:val="center"/>
              <w:rPr>
                <w:bCs/>
                <w:sz w:val="17"/>
                <w:szCs w:val="17"/>
              </w:rPr>
            </w:pPr>
            <w:r w:rsidRPr="00C07CAD">
              <w:rPr>
                <w:rFonts w:hint="cs"/>
                <w:bCs/>
                <w:sz w:val="17"/>
                <w:szCs w:val="17"/>
                <w:rtl/>
              </w:rPr>
              <w:t>المجموع</w:t>
            </w:r>
          </w:p>
        </w:tc>
      </w:tr>
      <w:tr w:rsidR="004F482C" w:rsidRPr="00AF3B45" w:rsidTr="003A770A">
        <w:trPr>
          <w:jc w:val="center"/>
        </w:trPr>
        <w:tc>
          <w:tcPr>
            <w:tcW w:w="2382" w:type="dxa"/>
            <w:gridSpan w:val="3"/>
            <w:shd w:val="clear" w:color="auto" w:fill="auto"/>
          </w:tcPr>
          <w:p w:rsidR="004F482C" w:rsidRPr="004F669F" w:rsidRDefault="004F482C" w:rsidP="004F482C">
            <w:pPr>
              <w:bidi/>
              <w:spacing w:line="276" w:lineRule="auto"/>
              <w:rPr>
                <w:rFonts w:eastAsia="Batang"/>
                <w:snapToGrid w:val="0"/>
                <w:sz w:val="16"/>
                <w:szCs w:val="16"/>
                <w:rtl/>
                <w:lang w:eastAsia="ko-KR" w:bidi="ar-EG"/>
              </w:rPr>
            </w:pPr>
            <w:r w:rsidRPr="004F669F">
              <w:rPr>
                <w:rFonts w:eastAsia="Batang"/>
                <w:snapToGrid w:val="0"/>
                <w:sz w:val="16"/>
                <w:szCs w:val="16"/>
                <w:rtl/>
                <w:lang w:eastAsia="ko-KR" w:bidi="ar-AE"/>
              </w:rPr>
              <w:t xml:space="preserve">حدود الاستهلاك في بروتوكول مونتريال </w:t>
            </w:r>
          </w:p>
        </w:tc>
        <w:tc>
          <w:tcPr>
            <w:tcW w:w="684" w:type="dxa"/>
            <w:shd w:val="clear" w:color="auto" w:fill="auto"/>
          </w:tcPr>
          <w:p w:rsidR="004F482C" w:rsidRPr="00AF3B45" w:rsidRDefault="003A770A" w:rsidP="004F482C">
            <w:pPr>
              <w:spacing w:after="60"/>
              <w:jc w:val="right"/>
              <w:rPr>
                <w:sz w:val="17"/>
                <w:szCs w:val="17"/>
              </w:rPr>
            </w:pPr>
            <w:r>
              <w:rPr>
                <w:rFonts w:hint="cs"/>
                <w:sz w:val="17"/>
                <w:szCs w:val="17"/>
                <w:rtl/>
              </w:rPr>
              <w:t>غير متاح</w:t>
            </w:r>
          </w:p>
        </w:tc>
        <w:tc>
          <w:tcPr>
            <w:tcW w:w="769" w:type="dxa"/>
            <w:shd w:val="clear" w:color="auto" w:fill="auto"/>
          </w:tcPr>
          <w:p w:rsidR="004F482C" w:rsidRPr="00AF3B45" w:rsidRDefault="004A138E" w:rsidP="004F482C">
            <w:pPr>
              <w:spacing w:after="60"/>
              <w:jc w:val="right"/>
              <w:rPr>
                <w:sz w:val="17"/>
                <w:szCs w:val="17"/>
              </w:rPr>
            </w:pPr>
            <w:r>
              <w:rPr>
                <w:rFonts w:hint="cs"/>
                <w:sz w:val="17"/>
                <w:szCs w:val="17"/>
                <w:rtl/>
              </w:rPr>
              <w:t>غير متاح</w:t>
            </w:r>
          </w:p>
        </w:tc>
        <w:tc>
          <w:tcPr>
            <w:tcW w:w="769" w:type="dxa"/>
            <w:shd w:val="clear" w:color="auto" w:fill="auto"/>
          </w:tcPr>
          <w:p w:rsidR="004F482C" w:rsidRPr="00AF3B45" w:rsidRDefault="004A138E" w:rsidP="004F482C">
            <w:pPr>
              <w:spacing w:after="60"/>
              <w:jc w:val="right"/>
              <w:rPr>
                <w:sz w:val="17"/>
                <w:szCs w:val="17"/>
              </w:rPr>
            </w:pPr>
            <w:r>
              <w:rPr>
                <w:rFonts w:hint="cs"/>
                <w:sz w:val="17"/>
                <w:szCs w:val="17"/>
                <w:rtl/>
              </w:rPr>
              <w:t>غير متاح</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1.80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1.80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1.62</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1.62</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1.62</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1.62</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1.62</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1.17</w:t>
            </w:r>
          </w:p>
        </w:tc>
        <w:tc>
          <w:tcPr>
            <w:tcW w:w="684" w:type="dxa"/>
          </w:tcPr>
          <w:p w:rsidR="004F482C" w:rsidRPr="00AF3B45" w:rsidRDefault="004F482C" w:rsidP="004F482C">
            <w:pPr>
              <w:spacing w:after="60"/>
              <w:jc w:val="right"/>
              <w:rPr>
                <w:sz w:val="17"/>
                <w:szCs w:val="17"/>
              </w:rPr>
            </w:pPr>
            <w:r w:rsidRPr="00AF3B45">
              <w:rPr>
                <w:sz w:val="17"/>
                <w:szCs w:val="17"/>
              </w:rPr>
              <w:t>1.17</w:t>
            </w:r>
          </w:p>
        </w:tc>
        <w:tc>
          <w:tcPr>
            <w:tcW w:w="955" w:type="dxa"/>
            <w:shd w:val="clear" w:color="auto" w:fill="auto"/>
          </w:tcPr>
          <w:p w:rsidR="004F482C" w:rsidRPr="00AF3B45" w:rsidRDefault="004A138E" w:rsidP="004F482C">
            <w:pPr>
              <w:spacing w:after="60"/>
              <w:jc w:val="right"/>
              <w:rPr>
                <w:sz w:val="17"/>
                <w:szCs w:val="17"/>
              </w:rPr>
            </w:pPr>
            <w:r>
              <w:rPr>
                <w:rFonts w:hint="cs"/>
                <w:sz w:val="17"/>
                <w:szCs w:val="17"/>
                <w:rtl/>
              </w:rPr>
              <w:t>غير متاح</w:t>
            </w:r>
          </w:p>
        </w:tc>
      </w:tr>
      <w:tr w:rsidR="004A138E" w:rsidRPr="00AF3B45" w:rsidTr="003A770A">
        <w:trPr>
          <w:jc w:val="center"/>
        </w:trPr>
        <w:tc>
          <w:tcPr>
            <w:tcW w:w="2382" w:type="dxa"/>
            <w:gridSpan w:val="3"/>
            <w:shd w:val="clear" w:color="auto" w:fill="auto"/>
          </w:tcPr>
          <w:p w:rsidR="004A138E" w:rsidRPr="004F669F" w:rsidRDefault="004A138E" w:rsidP="004A138E">
            <w:pPr>
              <w:bidi/>
              <w:spacing w:line="276" w:lineRule="auto"/>
              <w:rPr>
                <w:rFonts w:eastAsia="Batang"/>
                <w:snapToGrid w:val="0"/>
                <w:sz w:val="16"/>
                <w:szCs w:val="16"/>
                <w:rtl/>
                <w:lang w:eastAsia="ko-KR" w:bidi="ar-EG"/>
              </w:rPr>
            </w:pPr>
            <w:r w:rsidRPr="004F669F">
              <w:rPr>
                <w:rFonts w:eastAsia="Batang"/>
                <w:snapToGrid w:val="0"/>
                <w:sz w:val="16"/>
                <w:szCs w:val="16"/>
                <w:rtl/>
                <w:lang w:eastAsia="ko-KR" w:bidi="ar-AE"/>
              </w:rPr>
              <w:t>الحد الأقصى للاستهلاك</w:t>
            </w:r>
            <w:r>
              <w:rPr>
                <w:rFonts w:eastAsia="Batang"/>
                <w:snapToGrid w:val="0"/>
                <w:sz w:val="16"/>
                <w:szCs w:val="16"/>
                <w:rtl/>
                <w:lang w:eastAsia="ko-KR" w:bidi="ar-AE"/>
              </w:rPr>
              <w:t xml:space="preserve"> المسموح به (طن من قدرات استنفا</w:t>
            </w:r>
            <w:r>
              <w:rPr>
                <w:rFonts w:eastAsia="Batang" w:hint="cs"/>
                <w:snapToGrid w:val="0"/>
                <w:sz w:val="16"/>
                <w:szCs w:val="16"/>
                <w:rtl/>
                <w:lang w:eastAsia="ko-KR" w:bidi="ar-AE"/>
              </w:rPr>
              <w:t>د</w:t>
            </w:r>
            <w:r w:rsidRPr="004F669F">
              <w:rPr>
                <w:rFonts w:eastAsia="Batang"/>
                <w:snapToGrid w:val="0"/>
                <w:sz w:val="16"/>
                <w:szCs w:val="16"/>
                <w:rtl/>
                <w:lang w:eastAsia="ko-KR" w:bidi="ar-AE"/>
              </w:rPr>
              <w:t xml:space="preserve"> الأوزون)</w:t>
            </w:r>
          </w:p>
        </w:tc>
        <w:tc>
          <w:tcPr>
            <w:tcW w:w="684" w:type="dxa"/>
            <w:shd w:val="clear" w:color="auto" w:fill="auto"/>
          </w:tcPr>
          <w:p w:rsidR="004A138E" w:rsidRPr="00AF3B45" w:rsidRDefault="004A138E" w:rsidP="004A138E">
            <w:pPr>
              <w:spacing w:after="60"/>
              <w:jc w:val="right"/>
              <w:rPr>
                <w:sz w:val="17"/>
                <w:szCs w:val="17"/>
              </w:rPr>
            </w:pPr>
            <w:r>
              <w:rPr>
                <w:rFonts w:hint="cs"/>
                <w:sz w:val="17"/>
                <w:szCs w:val="17"/>
                <w:rtl/>
              </w:rPr>
              <w:t>غير متاح</w:t>
            </w:r>
          </w:p>
        </w:tc>
        <w:tc>
          <w:tcPr>
            <w:tcW w:w="769" w:type="dxa"/>
            <w:shd w:val="clear" w:color="auto" w:fill="auto"/>
          </w:tcPr>
          <w:p w:rsidR="004A138E" w:rsidRPr="00AF3B45" w:rsidRDefault="004A138E" w:rsidP="004A138E">
            <w:pPr>
              <w:spacing w:after="60"/>
              <w:jc w:val="right"/>
              <w:rPr>
                <w:sz w:val="17"/>
                <w:szCs w:val="17"/>
              </w:rPr>
            </w:pPr>
            <w:r>
              <w:rPr>
                <w:rFonts w:hint="cs"/>
                <w:sz w:val="17"/>
                <w:szCs w:val="17"/>
                <w:rtl/>
              </w:rPr>
              <w:t>غير متاح</w:t>
            </w:r>
          </w:p>
        </w:tc>
        <w:tc>
          <w:tcPr>
            <w:tcW w:w="769" w:type="dxa"/>
            <w:shd w:val="clear" w:color="auto" w:fill="auto"/>
          </w:tcPr>
          <w:p w:rsidR="004A138E" w:rsidRPr="00AF3B45" w:rsidRDefault="004A138E" w:rsidP="004A138E">
            <w:pPr>
              <w:spacing w:after="60"/>
              <w:jc w:val="right"/>
              <w:rPr>
                <w:sz w:val="17"/>
                <w:szCs w:val="17"/>
              </w:rPr>
            </w:pPr>
            <w:r>
              <w:rPr>
                <w:rFonts w:hint="cs"/>
                <w:sz w:val="17"/>
                <w:szCs w:val="17"/>
                <w:rtl/>
              </w:rPr>
              <w:t>غير متاح</w:t>
            </w:r>
          </w:p>
        </w:tc>
        <w:tc>
          <w:tcPr>
            <w:tcW w:w="769" w:type="dxa"/>
            <w:shd w:val="clear" w:color="auto" w:fill="auto"/>
          </w:tcPr>
          <w:p w:rsidR="004A138E" w:rsidRPr="00AF3B45" w:rsidRDefault="004A138E" w:rsidP="004A138E">
            <w:pPr>
              <w:spacing w:after="60"/>
              <w:jc w:val="right"/>
              <w:rPr>
                <w:sz w:val="17"/>
                <w:szCs w:val="17"/>
              </w:rPr>
            </w:pPr>
            <w:r w:rsidRPr="00AF3B45">
              <w:rPr>
                <w:sz w:val="17"/>
                <w:szCs w:val="17"/>
              </w:rPr>
              <w:t>1.80</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1.80</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1.62</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1.53</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1.44</w:t>
            </w:r>
          </w:p>
        </w:tc>
        <w:tc>
          <w:tcPr>
            <w:tcW w:w="769" w:type="dxa"/>
            <w:shd w:val="clear" w:color="auto" w:fill="auto"/>
          </w:tcPr>
          <w:p w:rsidR="004A138E" w:rsidRPr="00AF3B45" w:rsidRDefault="004A138E" w:rsidP="004A138E">
            <w:pPr>
              <w:spacing w:after="60"/>
              <w:jc w:val="right"/>
              <w:rPr>
                <w:sz w:val="17"/>
                <w:szCs w:val="17"/>
              </w:rPr>
            </w:pPr>
            <w:r w:rsidRPr="00AF3B45">
              <w:rPr>
                <w:sz w:val="17"/>
                <w:szCs w:val="17"/>
              </w:rPr>
              <w:t>1.35</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1.26</w:t>
            </w:r>
          </w:p>
        </w:tc>
        <w:tc>
          <w:tcPr>
            <w:tcW w:w="684" w:type="dxa"/>
            <w:shd w:val="clear" w:color="auto" w:fill="auto"/>
          </w:tcPr>
          <w:p w:rsidR="004A138E" w:rsidRPr="00AF3B45" w:rsidRDefault="004A138E" w:rsidP="004A138E">
            <w:pPr>
              <w:spacing w:after="60"/>
              <w:jc w:val="right"/>
              <w:rPr>
                <w:sz w:val="17"/>
                <w:szCs w:val="17"/>
              </w:rPr>
            </w:pPr>
            <w:r w:rsidRPr="00AF3B45">
              <w:rPr>
                <w:sz w:val="17"/>
                <w:szCs w:val="17"/>
              </w:rPr>
              <w:t>1.17</w:t>
            </w:r>
          </w:p>
        </w:tc>
        <w:tc>
          <w:tcPr>
            <w:tcW w:w="684" w:type="dxa"/>
          </w:tcPr>
          <w:p w:rsidR="004A138E" w:rsidRPr="00AF3B45" w:rsidRDefault="004A138E" w:rsidP="004A138E">
            <w:pPr>
              <w:spacing w:after="60"/>
              <w:jc w:val="right"/>
              <w:rPr>
                <w:sz w:val="17"/>
                <w:szCs w:val="17"/>
              </w:rPr>
            </w:pPr>
            <w:r w:rsidRPr="00AF3B45">
              <w:rPr>
                <w:sz w:val="17"/>
                <w:szCs w:val="17"/>
              </w:rPr>
              <w:t>1.17</w:t>
            </w:r>
          </w:p>
        </w:tc>
        <w:tc>
          <w:tcPr>
            <w:tcW w:w="955" w:type="dxa"/>
            <w:shd w:val="clear" w:color="auto" w:fill="auto"/>
          </w:tcPr>
          <w:p w:rsidR="004A138E" w:rsidRPr="00AF3B45" w:rsidRDefault="004A138E" w:rsidP="004A138E">
            <w:pPr>
              <w:spacing w:after="60"/>
              <w:jc w:val="right"/>
              <w:rPr>
                <w:sz w:val="17"/>
                <w:szCs w:val="17"/>
              </w:rPr>
            </w:pPr>
            <w:r>
              <w:rPr>
                <w:rFonts w:hint="cs"/>
                <w:sz w:val="17"/>
                <w:szCs w:val="17"/>
                <w:rtl/>
              </w:rPr>
              <w:t>غير متاح</w:t>
            </w:r>
          </w:p>
        </w:tc>
      </w:tr>
      <w:tr w:rsidR="004F482C" w:rsidRPr="00AF3B45" w:rsidTr="003A770A">
        <w:trPr>
          <w:jc w:val="center"/>
        </w:trPr>
        <w:tc>
          <w:tcPr>
            <w:tcW w:w="810" w:type="dxa"/>
            <w:vMerge w:val="restart"/>
            <w:shd w:val="clear" w:color="auto" w:fill="auto"/>
          </w:tcPr>
          <w:p w:rsidR="004F482C" w:rsidRPr="00AF3B45" w:rsidRDefault="004F482C" w:rsidP="004F482C">
            <w:pPr>
              <w:bidi/>
              <w:spacing w:after="60"/>
              <w:jc w:val="left"/>
              <w:rPr>
                <w:sz w:val="17"/>
                <w:szCs w:val="17"/>
              </w:rPr>
            </w:pPr>
            <w:r w:rsidRPr="004F669F">
              <w:rPr>
                <w:rFonts w:eastAsia="Batang" w:hint="cs"/>
                <w:snapToGrid w:val="0"/>
                <w:sz w:val="16"/>
                <w:szCs w:val="16"/>
                <w:rtl/>
                <w:lang w:eastAsia="ko-KR" w:bidi="ar-AE"/>
              </w:rPr>
              <w:t>التمويل المتفق عليه</w:t>
            </w:r>
            <w:r w:rsidRPr="004F669F">
              <w:rPr>
                <w:rFonts w:eastAsia="Batang"/>
                <w:snapToGrid w:val="0"/>
                <w:sz w:val="16"/>
                <w:szCs w:val="16"/>
                <w:rtl/>
                <w:lang w:eastAsia="ko-KR" w:bidi="ar-AE"/>
              </w:rPr>
              <w:t xml:space="preserve"> (دولار أمريكي)</w:t>
            </w:r>
          </w:p>
        </w:tc>
        <w:tc>
          <w:tcPr>
            <w:tcW w:w="810" w:type="dxa"/>
            <w:vMerge w:val="restart"/>
            <w:shd w:val="clear" w:color="auto" w:fill="auto"/>
          </w:tcPr>
          <w:p w:rsidR="004F482C" w:rsidRPr="00AF3B45" w:rsidRDefault="004F482C" w:rsidP="004F482C">
            <w:pPr>
              <w:bidi/>
              <w:spacing w:after="60"/>
              <w:jc w:val="center"/>
              <w:rPr>
                <w:sz w:val="17"/>
                <w:szCs w:val="17"/>
              </w:rPr>
            </w:pPr>
            <w:r>
              <w:rPr>
                <w:rFonts w:hint="cs"/>
                <w:sz w:val="17"/>
                <w:szCs w:val="17"/>
                <w:rtl/>
              </w:rPr>
              <w:t>اليونيدو</w:t>
            </w:r>
          </w:p>
        </w:tc>
        <w:tc>
          <w:tcPr>
            <w:tcW w:w="762" w:type="dxa"/>
            <w:shd w:val="clear" w:color="auto" w:fill="auto"/>
          </w:tcPr>
          <w:p w:rsidR="004F482C" w:rsidRPr="004F669F" w:rsidRDefault="004F482C" w:rsidP="004F482C">
            <w:pPr>
              <w:bidi/>
              <w:spacing w:line="276" w:lineRule="auto"/>
              <w:rPr>
                <w:rFonts w:eastAsia="Batang"/>
                <w:snapToGrid w:val="0"/>
                <w:sz w:val="16"/>
                <w:szCs w:val="16"/>
                <w:lang w:eastAsia="ko-KR"/>
              </w:rPr>
            </w:pPr>
            <w:r w:rsidRPr="004F669F">
              <w:rPr>
                <w:rFonts w:eastAsia="Batang"/>
                <w:snapToGrid w:val="0"/>
                <w:sz w:val="16"/>
                <w:szCs w:val="16"/>
                <w:rtl/>
                <w:lang w:eastAsia="ko-KR" w:bidi="ar-AE"/>
              </w:rPr>
              <w:t>تكاليف المشروع</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15,000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107,000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294,955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148,000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101,000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75,000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75,000</w:t>
            </w:r>
          </w:p>
        </w:tc>
        <w:tc>
          <w:tcPr>
            <w:tcW w:w="684" w:type="dxa"/>
          </w:tcPr>
          <w:p w:rsidR="004F482C" w:rsidRPr="00AF3B45" w:rsidRDefault="004F482C" w:rsidP="004F482C">
            <w:pPr>
              <w:spacing w:after="60"/>
              <w:jc w:val="right"/>
              <w:rPr>
                <w:sz w:val="17"/>
                <w:szCs w:val="17"/>
              </w:rPr>
            </w:pPr>
            <w:r w:rsidRPr="00AF3B45">
              <w:rPr>
                <w:sz w:val="17"/>
                <w:szCs w:val="17"/>
              </w:rPr>
              <w:t>75,000</w:t>
            </w:r>
          </w:p>
        </w:tc>
        <w:tc>
          <w:tcPr>
            <w:tcW w:w="955" w:type="dxa"/>
            <w:shd w:val="clear" w:color="auto" w:fill="auto"/>
          </w:tcPr>
          <w:p w:rsidR="004F482C" w:rsidRPr="00AF3B45" w:rsidRDefault="004F482C" w:rsidP="004F482C">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1,136,955</w:t>
            </w:r>
            <w:r w:rsidRPr="00AF3B45">
              <w:rPr>
                <w:sz w:val="17"/>
                <w:szCs w:val="17"/>
              </w:rPr>
              <w:fldChar w:fldCharType="end"/>
            </w:r>
          </w:p>
        </w:tc>
      </w:tr>
      <w:tr w:rsidR="004F482C" w:rsidRPr="00AF3B45" w:rsidTr="003A770A">
        <w:trPr>
          <w:jc w:val="center"/>
        </w:trPr>
        <w:tc>
          <w:tcPr>
            <w:tcW w:w="810" w:type="dxa"/>
            <w:vMerge/>
            <w:shd w:val="clear" w:color="auto" w:fill="auto"/>
          </w:tcPr>
          <w:p w:rsidR="004F482C" w:rsidRPr="00AF3B45" w:rsidRDefault="004F482C" w:rsidP="004F482C">
            <w:pPr>
              <w:bidi/>
              <w:spacing w:after="60"/>
              <w:jc w:val="center"/>
              <w:rPr>
                <w:sz w:val="17"/>
                <w:szCs w:val="17"/>
              </w:rPr>
            </w:pPr>
          </w:p>
        </w:tc>
        <w:tc>
          <w:tcPr>
            <w:tcW w:w="810" w:type="dxa"/>
            <w:vMerge/>
            <w:shd w:val="clear" w:color="auto" w:fill="auto"/>
          </w:tcPr>
          <w:p w:rsidR="004F482C" w:rsidRPr="00AF3B45" w:rsidRDefault="004F482C" w:rsidP="004F482C">
            <w:pPr>
              <w:bidi/>
              <w:spacing w:after="60"/>
              <w:jc w:val="center"/>
              <w:rPr>
                <w:sz w:val="17"/>
                <w:szCs w:val="17"/>
              </w:rPr>
            </w:pPr>
          </w:p>
        </w:tc>
        <w:tc>
          <w:tcPr>
            <w:tcW w:w="762" w:type="dxa"/>
            <w:shd w:val="clear" w:color="auto" w:fill="auto"/>
          </w:tcPr>
          <w:p w:rsidR="004F482C" w:rsidRPr="00960C00" w:rsidRDefault="004F482C" w:rsidP="004F482C">
            <w:pPr>
              <w:bidi/>
              <w:spacing w:after="60"/>
              <w:rPr>
                <w:sz w:val="16"/>
                <w:szCs w:val="16"/>
                <w:lang w:val="en-CA" w:bidi="ar-SA"/>
              </w:rPr>
            </w:pPr>
            <w:r w:rsidRPr="004F669F">
              <w:rPr>
                <w:rFonts w:eastAsia="Batang"/>
                <w:snapToGrid w:val="0"/>
                <w:sz w:val="16"/>
                <w:szCs w:val="16"/>
                <w:rtl/>
                <w:lang w:eastAsia="ko-KR" w:bidi="ar-AE"/>
              </w:rPr>
              <w:t>تكاليف الدعم</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1,125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8,025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22,122</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11,100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7,575</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5,625</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5,625</w:t>
            </w:r>
          </w:p>
        </w:tc>
        <w:tc>
          <w:tcPr>
            <w:tcW w:w="684" w:type="dxa"/>
          </w:tcPr>
          <w:p w:rsidR="004F482C" w:rsidRPr="00AF3B45" w:rsidRDefault="004F482C" w:rsidP="004F482C">
            <w:pPr>
              <w:spacing w:after="60"/>
              <w:jc w:val="right"/>
              <w:rPr>
                <w:sz w:val="17"/>
                <w:szCs w:val="17"/>
              </w:rPr>
            </w:pPr>
            <w:r w:rsidRPr="00AF3B45">
              <w:rPr>
                <w:sz w:val="17"/>
                <w:szCs w:val="17"/>
              </w:rPr>
              <w:t>5,625</w:t>
            </w:r>
          </w:p>
        </w:tc>
        <w:tc>
          <w:tcPr>
            <w:tcW w:w="955" w:type="dxa"/>
            <w:shd w:val="clear" w:color="auto" w:fill="auto"/>
          </w:tcPr>
          <w:p w:rsidR="004F482C" w:rsidRPr="00AF3B45" w:rsidRDefault="004F482C" w:rsidP="004F482C">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85,272</w:t>
            </w:r>
            <w:r w:rsidRPr="00AF3B45">
              <w:rPr>
                <w:sz w:val="17"/>
                <w:szCs w:val="17"/>
              </w:rPr>
              <w:fldChar w:fldCharType="end"/>
            </w:r>
          </w:p>
        </w:tc>
      </w:tr>
      <w:tr w:rsidR="004F482C" w:rsidRPr="00AF3B45" w:rsidTr="003A770A">
        <w:trPr>
          <w:jc w:val="center"/>
        </w:trPr>
        <w:tc>
          <w:tcPr>
            <w:tcW w:w="1620" w:type="dxa"/>
            <w:gridSpan w:val="2"/>
            <w:vMerge w:val="restart"/>
            <w:shd w:val="clear" w:color="auto" w:fill="auto"/>
          </w:tcPr>
          <w:p w:rsidR="004F482C" w:rsidRPr="00AF3B45" w:rsidRDefault="004F482C" w:rsidP="004F482C">
            <w:pPr>
              <w:bidi/>
              <w:spacing w:after="60"/>
              <w:jc w:val="left"/>
              <w:rPr>
                <w:sz w:val="17"/>
                <w:szCs w:val="17"/>
              </w:rPr>
            </w:pPr>
            <w:r>
              <w:rPr>
                <w:rFonts w:hint="cs"/>
                <w:sz w:val="16"/>
                <w:szCs w:val="16"/>
                <w:rtl/>
              </w:rPr>
              <w:t>المبالغ</w:t>
            </w:r>
            <w:r w:rsidRPr="004F669F">
              <w:rPr>
                <w:rFonts w:hint="cs"/>
                <w:sz w:val="16"/>
                <w:szCs w:val="16"/>
                <w:rtl/>
              </w:rPr>
              <w:t xml:space="preserve"> التى وافقت عليها اللجنة التنفيذية </w:t>
            </w:r>
            <w:r w:rsidRPr="004F669F">
              <w:rPr>
                <w:rFonts w:eastAsia="Batang"/>
                <w:snapToGrid w:val="0"/>
                <w:sz w:val="16"/>
                <w:szCs w:val="16"/>
                <w:rtl/>
                <w:lang w:eastAsia="ko-KR" w:bidi="ar-AE"/>
              </w:rPr>
              <w:t>(دولار أمريكي)</w:t>
            </w:r>
          </w:p>
        </w:tc>
        <w:tc>
          <w:tcPr>
            <w:tcW w:w="762" w:type="dxa"/>
            <w:shd w:val="clear" w:color="auto" w:fill="auto"/>
          </w:tcPr>
          <w:p w:rsidR="004F482C" w:rsidRPr="004F669F" w:rsidRDefault="004F482C" w:rsidP="004F482C">
            <w:pPr>
              <w:bidi/>
              <w:spacing w:line="276" w:lineRule="auto"/>
              <w:rPr>
                <w:rFonts w:eastAsia="Batang"/>
                <w:snapToGrid w:val="0"/>
                <w:sz w:val="16"/>
                <w:szCs w:val="16"/>
                <w:lang w:eastAsia="ko-KR"/>
              </w:rPr>
            </w:pPr>
            <w:r w:rsidRPr="004F669F">
              <w:rPr>
                <w:rFonts w:eastAsia="Batang"/>
                <w:snapToGrid w:val="0"/>
                <w:sz w:val="16"/>
                <w:szCs w:val="16"/>
                <w:rtl/>
                <w:lang w:eastAsia="ko-KR" w:bidi="ar-AE"/>
              </w:rPr>
              <w:t>تكاليف المشروع</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15,000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107,000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294,955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148,000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82,000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101,000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75,000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75,000</w:t>
            </w:r>
          </w:p>
        </w:tc>
        <w:tc>
          <w:tcPr>
            <w:tcW w:w="684" w:type="dxa"/>
          </w:tcPr>
          <w:p w:rsidR="004F482C" w:rsidRPr="00AF3B45" w:rsidRDefault="004F482C" w:rsidP="004F482C">
            <w:pPr>
              <w:spacing w:after="60"/>
              <w:jc w:val="right"/>
              <w:rPr>
                <w:sz w:val="17"/>
                <w:szCs w:val="17"/>
              </w:rPr>
            </w:pPr>
          </w:p>
        </w:tc>
        <w:tc>
          <w:tcPr>
            <w:tcW w:w="955" w:type="dxa"/>
            <w:shd w:val="clear" w:color="auto" w:fill="auto"/>
          </w:tcPr>
          <w:p w:rsidR="004F482C" w:rsidRPr="00AF3B45" w:rsidRDefault="004F482C" w:rsidP="004F482C">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1,061,955</w:t>
            </w:r>
            <w:r w:rsidRPr="00AF3B45">
              <w:rPr>
                <w:sz w:val="17"/>
                <w:szCs w:val="17"/>
              </w:rPr>
              <w:fldChar w:fldCharType="end"/>
            </w:r>
          </w:p>
        </w:tc>
      </w:tr>
      <w:tr w:rsidR="004F482C" w:rsidRPr="00AF3B45" w:rsidTr="003A770A">
        <w:trPr>
          <w:jc w:val="center"/>
        </w:trPr>
        <w:tc>
          <w:tcPr>
            <w:tcW w:w="1620" w:type="dxa"/>
            <w:gridSpan w:val="2"/>
            <w:vMerge/>
            <w:tcBorders>
              <w:bottom w:val="single" w:sz="4" w:space="0" w:color="666699"/>
            </w:tcBorders>
            <w:shd w:val="clear" w:color="auto" w:fill="auto"/>
          </w:tcPr>
          <w:p w:rsidR="004F482C" w:rsidRPr="00AF3B45" w:rsidRDefault="004F482C" w:rsidP="004F482C">
            <w:pPr>
              <w:bidi/>
              <w:spacing w:after="60"/>
              <w:jc w:val="center"/>
              <w:rPr>
                <w:sz w:val="17"/>
                <w:szCs w:val="17"/>
              </w:rPr>
            </w:pPr>
          </w:p>
        </w:tc>
        <w:tc>
          <w:tcPr>
            <w:tcW w:w="762" w:type="dxa"/>
            <w:shd w:val="clear" w:color="auto" w:fill="auto"/>
          </w:tcPr>
          <w:p w:rsidR="004F482C" w:rsidRPr="00960C00" w:rsidRDefault="004F482C" w:rsidP="004F482C">
            <w:pPr>
              <w:bidi/>
              <w:spacing w:after="60"/>
              <w:rPr>
                <w:sz w:val="16"/>
                <w:szCs w:val="16"/>
                <w:lang w:val="en-CA" w:bidi="ar-SA"/>
              </w:rPr>
            </w:pPr>
            <w:r w:rsidRPr="004F669F">
              <w:rPr>
                <w:rFonts w:eastAsia="Batang"/>
                <w:snapToGrid w:val="0"/>
                <w:sz w:val="16"/>
                <w:szCs w:val="16"/>
                <w:rtl/>
                <w:lang w:eastAsia="ko-KR" w:bidi="ar-AE"/>
              </w:rPr>
              <w:t>تكاليف الدعم</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1,125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8,025</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22,122</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11,100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0</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6,150</w:t>
            </w:r>
          </w:p>
        </w:tc>
        <w:tc>
          <w:tcPr>
            <w:tcW w:w="769" w:type="dxa"/>
            <w:shd w:val="clear" w:color="auto" w:fill="auto"/>
          </w:tcPr>
          <w:p w:rsidR="004F482C" w:rsidRPr="00AF3B45" w:rsidRDefault="004F482C" w:rsidP="004F482C">
            <w:pPr>
              <w:spacing w:after="60"/>
              <w:jc w:val="right"/>
              <w:rPr>
                <w:sz w:val="17"/>
                <w:szCs w:val="17"/>
              </w:rPr>
            </w:pPr>
            <w:r w:rsidRPr="00AF3B45">
              <w:rPr>
                <w:sz w:val="17"/>
                <w:szCs w:val="17"/>
              </w:rPr>
              <w:t>7,575</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5,625</w:t>
            </w:r>
          </w:p>
        </w:tc>
        <w:tc>
          <w:tcPr>
            <w:tcW w:w="684" w:type="dxa"/>
            <w:shd w:val="clear" w:color="auto" w:fill="auto"/>
          </w:tcPr>
          <w:p w:rsidR="004F482C" w:rsidRPr="00AF3B45" w:rsidRDefault="004F482C" w:rsidP="004F482C">
            <w:pPr>
              <w:spacing w:after="60"/>
              <w:jc w:val="right"/>
              <w:rPr>
                <w:sz w:val="17"/>
                <w:szCs w:val="17"/>
              </w:rPr>
            </w:pPr>
            <w:r w:rsidRPr="00AF3B45">
              <w:rPr>
                <w:sz w:val="17"/>
                <w:szCs w:val="17"/>
              </w:rPr>
              <w:t>5,625</w:t>
            </w:r>
          </w:p>
        </w:tc>
        <w:tc>
          <w:tcPr>
            <w:tcW w:w="684" w:type="dxa"/>
          </w:tcPr>
          <w:p w:rsidR="004F482C" w:rsidRPr="00AF3B45" w:rsidRDefault="004F482C" w:rsidP="004F482C">
            <w:pPr>
              <w:spacing w:after="60"/>
              <w:jc w:val="right"/>
              <w:rPr>
                <w:sz w:val="17"/>
                <w:szCs w:val="17"/>
              </w:rPr>
            </w:pPr>
          </w:p>
        </w:tc>
        <w:tc>
          <w:tcPr>
            <w:tcW w:w="955" w:type="dxa"/>
            <w:shd w:val="clear" w:color="auto" w:fill="auto"/>
          </w:tcPr>
          <w:p w:rsidR="004F482C" w:rsidRPr="00AF3B45" w:rsidRDefault="004F482C" w:rsidP="004F482C">
            <w:pPr>
              <w:spacing w:after="60"/>
              <w:jc w:val="right"/>
              <w:rPr>
                <w:sz w:val="17"/>
                <w:szCs w:val="17"/>
              </w:rPr>
            </w:pPr>
            <w:r w:rsidRPr="00AF3B45">
              <w:rPr>
                <w:sz w:val="17"/>
                <w:szCs w:val="17"/>
              </w:rPr>
              <w:fldChar w:fldCharType="begin"/>
            </w:r>
            <w:r w:rsidRPr="00AF3B45">
              <w:rPr>
                <w:sz w:val="17"/>
                <w:szCs w:val="17"/>
              </w:rPr>
              <w:instrText xml:space="preserve"> =SUM(left) </w:instrText>
            </w:r>
            <w:r w:rsidRPr="00AF3B45">
              <w:rPr>
                <w:sz w:val="17"/>
                <w:szCs w:val="17"/>
              </w:rPr>
              <w:fldChar w:fldCharType="separate"/>
            </w:r>
            <w:r w:rsidRPr="00AF3B45">
              <w:rPr>
                <w:noProof/>
                <w:sz w:val="17"/>
                <w:szCs w:val="17"/>
              </w:rPr>
              <w:t>79,647</w:t>
            </w:r>
            <w:r w:rsidRPr="00AF3B45">
              <w:rPr>
                <w:sz w:val="17"/>
                <w:szCs w:val="17"/>
              </w:rPr>
              <w:fldChar w:fldCharType="end"/>
            </w:r>
          </w:p>
        </w:tc>
      </w:tr>
      <w:tr w:rsidR="004F482C" w:rsidRPr="00AF3B45" w:rsidTr="003A770A">
        <w:trPr>
          <w:jc w:val="center"/>
        </w:trPr>
        <w:tc>
          <w:tcPr>
            <w:tcW w:w="1620" w:type="dxa"/>
            <w:gridSpan w:val="2"/>
            <w:vMerge w:val="restart"/>
            <w:tcBorders>
              <w:bottom w:val="single" w:sz="4" w:space="0" w:color="auto"/>
            </w:tcBorders>
            <w:shd w:val="clear" w:color="auto" w:fill="auto"/>
          </w:tcPr>
          <w:p w:rsidR="004F482C" w:rsidRPr="00AF3B45" w:rsidRDefault="004F482C" w:rsidP="004F482C">
            <w:pPr>
              <w:bidi/>
              <w:spacing w:after="60"/>
              <w:jc w:val="left"/>
              <w:rPr>
                <w:sz w:val="17"/>
                <w:szCs w:val="17"/>
              </w:rPr>
            </w:pPr>
            <w:r w:rsidRPr="004F669F">
              <w:rPr>
                <w:rFonts w:hint="cs"/>
                <w:sz w:val="16"/>
                <w:szCs w:val="16"/>
                <w:rtl/>
              </w:rPr>
              <w:t xml:space="preserve">مجموع الأموال المطلوب الموافقة عليها في هذا الاجتماع </w:t>
            </w:r>
            <w:r w:rsidRPr="004F669F">
              <w:rPr>
                <w:rFonts w:eastAsia="Batang"/>
                <w:snapToGrid w:val="0"/>
                <w:sz w:val="16"/>
                <w:szCs w:val="16"/>
                <w:rtl/>
                <w:lang w:eastAsia="ko-KR" w:bidi="ar-AE"/>
              </w:rPr>
              <w:t>(دولار أمريكي)</w:t>
            </w:r>
          </w:p>
        </w:tc>
        <w:tc>
          <w:tcPr>
            <w:tcW w:w="762" w:type="dxa"/>
            <w:shd w:val="clear" w:color="auto" w:fill="auto"/>
          </w:tcPr>
          <w:p w:rsidR="004F482C" w:rsidRPr="004F669F" w:rsidRDefault="004F482C" w:rsidP="004F482C">
            <w:pPr>
              <w:bidi/>
              <w:spacing w:line="276" w:lineRule="auto"/>
              <w:rPr>
                <w:rFonts w:eastAsia="Batang"/>
                <w:snapToGrid w:val="0"/>
                <w:sz w:val="16"/>
                <w:szCs w:val="16"/>
                <w:lang w:eastAsia="ko-KR"/>
              </w:rPr>
            </w:pPr>
            <w:r w:rsidRPr="004F669F">
              <w:rPr>
                <w:rFonts w:eastAsia="Batang"/>
                <w:snapToGrid w:val="0"/>
                <w:sz w:val="16"/>
                <w:szCs w:val="16"/>
                <w:rtl/>
                <w:lang w:eastAsia="ko-KR" w:bidi="ar-AE"/>
              </w:rPr>
              <w:t>تكاليف المشروع</w:t>
            </w:r>
          </w:p>
        </w:tc>
        <w:tc>
          <w:tcPr>
            <w:tcW w:w="684" w:type="dxa"/>
            <w:shd w:val="clear" w:color="auto" w:fill="auto"/>
          </w:tcPr>
          <w:p w:rsidR="004F482C" w:rsidRPr="00AF3B45" w:rsidRDefault="004F482C" w:rsidP="004F482C">
            <w:pPr>
              <w:spacing w:after="60"/>
              <w:jc w:val="right"/>
              <w:rPr>
                <w:sz w:val="17"/>
                <w:szCs w:val="17"/>
              </w:rPr>
            </w:pPr>
          </w:p>
        </w:tc>
        <w:tc>
          <w:tcPr>
            <w:tcW w:w="769" w:type="dxa"/>
            <w:shd w:val="clear" w:color="auto" w:fill="auto"/>
          </w:tcPr>
          <w:p w:rsidR="004F482C" w:rsidRPr="00AF3B45" w:rsidRDefault="004F482C" w:rsidP="004F482C">
            <w:pPr>
              <w:spacing w:after="60"/>
              <w:jc w:val="right"/>
              <w:rPr>
                <w:sz w:val="17"/>
                <w:szCs w:val="17"/>
              </w:rPr>
            </w:pPr>
          </w:p>
        </w:tc>
        <w:tc>
          <w:tcPr>
            <w:tcW w:w="769" w:type="dxa"/>
            <w:shd w:val="clear" w:color="auto" w:fill="auto"/>
          </w:tcPr>
          <w:p w:rsidR="004F482C" w:rsidRPr="00AF3B45" w:rsidRDefault="004F482C" w:rsidP="004F482C">
            <w:pPr>
              <w:spacing w:after="60"/>
              <w:jc w:val="right"/>
              <w:rPr>
                <w:sz w:val="17"/>
                <w:szCs w:val="17"/>
              </w:rPr>
            </w:pPr>
          </w:p>
        </w:tc>
        <w:tc>
          <w:tcPr>
            <w:tcW w:w="769"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769"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684" w:type="dxa"/>
            <w:shd w:val="clear" w:color="auto" w:fill="auto"/>
          </w:tcPr>
          <w:p w:rsidR="004F482C" w:rsidRPr="00AF3B45" w:rsidRDefault="004F482C" w:rsidP="004F482C">
            <w:pPr>
              <w:spacing w:after="60"/>
              <w:jc w:val="right"/>
              <w:rPr>
                <w:sz w:val="17"/>
                <w:szCs w:val="17"/>
              </w:rPr>
            </w:pPr>
          </w:p>
        </w:tc>
        <w:tc>
          <w:tcPr>
            <w:tcW w:w="684" w:type="dxa"/>
          </w:tcPr>
          <w:p w:rsidR="004F482C" w:rsidRPr="00AF3B45" w:rsidRDefault="004F482C" w:rsidP="004F482C">
            <w:pPr>
              <w:spacing w:after="60"/>
              <w:jc w:val="right"/>
              <w:rPr>
                <w:sz w:val="17"/>
                <w:szCs w:val="17"/>
              </w:rPr>
            </w:pPr>
            <w:r w:rsidRPr="00AF3B45">
              <w:rPr>
                <w:sz w:val="17"/>
                <w:szCs w:val="17"/>
              </w:rPr>
              <w:t>75,000</w:t>
            </w:r>
          </w:p>
        </w:tc>
        <w:tc>
          <w:tcPr>
            <w:tcW w:w="955" w:type="dxa"/>
            <w:shd w:val="clear" w:color="auto" w:fill="auto"/>
          </w:tcPr>
          <w:p w:rsidR="004F482C" w:rsidRPr="00AF3B45" w:rsidRDefault="004F482C" w:rsidP="004F482C">
            <w:pPr>
              <w:spacing w:after="60"/>
              <w:jc w:val="right"/>
              <w:rPr>
                <w:sz w:val="17"/>
                <w:szCs w:val="17"/>
              </w:rPr>
            </w:pPr>
            <w:r w:rsidRPr="00AF3B45">
              <w:rPr>
                <w:sz w:val="17"/>
                <w:szCs w:val="17"/>
              </w:rPr>
              <w:t>75,000</w:t>
            </w:r>
          </w:p>
        </w:tc>
      </w:tr>
      <w:tr w:rsidR="004F482C" w:rsidRPr="00AF3B45" w:rsidTr="003A770A">
        <w:trPr>
          <w:jc w:val="center"/>
        </w:trPr>
        <w:tc>
          <w:tcPr>
            <w:tcW w:w="1620" w:type="dxa"/>
            <w:gridSpan w:val="2"/>
            <w:vMerge/>
            <w:tcBorders>
              <w:bottom w:val="single" w:sz="4" w:space="0" w:color="auto"/>
            </w:tcBorders>
            <w:shd w:val="clear" w:color="auto" w:fill="auto"/>
          </w:tcPr>
          <w:p w:rsidR="004F482C" w:rsidRPr="00AF3B45" w:rsidRDefault="004F482C" w:rsidP="004F482C">
            <w:pPr>
              <w:bidi/>
              <w:spacing w:after="60"/>
              <w:jc w:val="center"/>
              <w:rPr>
                <w:sz w:val="17"/>
                <w:szCs w:val="17"/>
              </w:rPr>
            </w:pPr>
          </w:p>
        </w:tc>
        <w:tc>
          <w:tcPr>
            <w:tcW w:w="762" w:type="dxa"/>
            <w:tcBorders>
              <w:bottom w:val="single" w:sz="4" w:space="0" w:color="auto"/>
            </w:tcBorders>
            <w:shd w:val="clear" w:color="auto" w:fill="auto"/>
          </w:tcPr>
          <w:p w:rsidR="004F482C" w:rsidRPr="00960C00" w:rsidRDefault="004F482C" w:rsidP="004F482C">
            <w:pPr>
              <w:bidi/>
              <w:spacing w:after="60"/>
              <w:rPr>
                <w:sz w:val="16"/>
                <w:szCs w:val="16"/>
                <w:lang w:val="en-CA" w:bidi="ar-SA"/>
              </w:rPr>
            </w:pPr>
            <w:r w:rsidRPr="004F669F">
              <w:rPr>
                <w:rFonts w:eastAsia="Batang"/>
                <w:snapToGrid w:val="0"/>
                <w:sz w:val="16"/>
                <w:szCs w:val="16"/>
                <w:rtl/>
                <w:lang w:eastAsia="ko-KR" w:bidi="ar-AE"/>
              </w:rPr>
              <w:t>تكاليف الدعم</w:t>
            </w: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769"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769"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769"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769"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shd w:val="clear" w:color="auto" w:fill="auto"/>
          </w:tcPr>
          <w:p w:rsidR="004F482C" w:rsidRPr="00AF3B45" w:rsidRDefault="004F482C" w:rsidP="004F482C">
            <w:pPr>
              <w:spacing w:after="60"/>
              <w:jc w:val="right"/>
              <w:rPr>
                <w:sz w:val="17"/>
                <w:szCs w:val="17"/>
              </w:rPr>
            </w:pPr>
          </w:p>
        </w:tc>
        <w:tc>
          <w:tcPr>
            <w:tcW w:w="684" w:type="dxa"/>
            <w:tcBorders>
              <w:bottom w:val="single" w:sz="4" w:space="0" w:color="auto"/>
            </w:tcBorders>
          </w:tcPr>
          <w:p w:rsidR="004F482C" w:rsidRPr="00AF3B45" w:rsidRDefault="004F482C" w:rsidP="004F482C">
            <w:pPr>
              <w:spacing w:after="60"/>
              <w:jc w:val="right"/>
              <w:rPr>
                <w:sz w:val="17"/>
                <w:szCs w:val="17"/>
              </w:rPr>
            </w:pPr>
            <w:r w:rsidRPr="00AF3B45">
              <w:rPr>
                <w:sz w:val="17"/>
                <w:szCs w:val="17"/>
              </w:rPr>
              <w:t>5,625</w:t>
            </w:r>
          </w:p>
        </w:tc>
        <w:tc>
          <w:tcPr>
            <w:tcW w:w="955" w:type="dxa"/>
            <w:tcBorders>
              <w:bottom w:val="single" w:sz="4" w:space="0" w:color="auto"/>
            </w:tcBorders>
            <w:shd w:val="clear" w:color="auto" w:fill="auto"/>
          </w:tcPr>
          <w:p w:rsidR="004F482C" w:rsidRPr="00AF3B45" w:rsidRDefault="004F482C" w:rsidP="004F482C">
            <w:pPr>
              <w:spacing w:after="60"/>
              <w:jc w:val="right"/>
              <w:rPr>
                <w:sz w:val="17"/>
                <w:szCs w:val="17"/>
              </w:rPr>
            </w:pPr>
            <w:r w:rsidRPr="00AF3B45">
              <w:rPr>
                <w:sz w:val="17"/>
                <w:szCs w:val="17"/>
              </w:rPr>
              <w:t>5,625</w:t>
            </w:r>
          </w:p>
        </w:tc>
      </w:tr>
      <w:tr w:rsidR="009063F8" w:rsidRPr="00AF3B45" w:rsidTr="003A770A">
        <w:trPr>
          <w:jc w:val="center"/>
        </w:trPr>
        <w:tc>
          <w:tcPr>
            <w:tcW w:w="11885" w:type="dxa"/>
            <w:gridSpan w:val="16"/>
            <w:tcBorders>
              <w:top w:val="single" w:sz="4" w:space="0" w:color="auto"/>
              <w:left w:val="nil"/>
              <w:bottom w:val="nil"/>
              <w:right w:val="nil"/>
            </w:tcBorders>
          </w:tcPr>
          <w:p w:rsidR="009063F8" w:rsidRPr="00545BC8" w:rsidRDefault="009063F8" w:rsidP="009A23BF">
            <w:pPr>
              <w:bidi/>
              <w:jc w:val="left"/>
              <w:rPr>
                <w:sz w:val="18"/>
                <w:szCs w:val="18"/>
                <w:rtl/>
                <w:lang w:val="en-US" w:bidi="ar-EG"/>
              </w:rPr>
            </w:pPr>
            <w:r w:rsidRPr="00545BC8">
              <w:rPr>
                <w:color w:val="000000"/>
                <w:sz w:val="18"/>
                <w:szCs w:val="18"/>
                <w:lang w:eastAsia="en-CA"/>
              </w:rPr>
              <w:t xml:space="preserve">* </w:t>
            </w:r>
            <w:r w:rsidR="00545BC8" w:rsidRPr="00545BC8">
              <w:rPr>
                <w:rFonts w:hint="cs"/>
                <w:color w:val="000000"/>
                <w:sz w:val="18"/>
                <w:szCs w:val="18"/>
                <w:rtl/>
                <w:lang w:eastAsia="en-CA"/>
              </w:rPr>
              <w:t xml:space="preserve"> </w:t>
            </w:r>
            <w:r w:rsidR="00545BC8" w:rsidRPr="00545BC8">
              <w:rPr>
                <w:color w:val="000000"/>
                <w:sz w:val="18"/>
                <w:szCs w:val="18"/>
                <w:rtl/>
                <w:lang w:eastAsia="en-CA"/>
              </w:rPr>
              <w:t>تم تحديث التمويل ليعكس</w:t>
            </w:r>
            <w:r w:rsidR="00545BC8" w:rsidRPr="00545BC8">
              <w:rPr>
                <w:rFonts w:hint="cs"/>
                <w:color w:val="000000"/>
                <w:sz w:val="18"/>
                <w:szCs w:val="18"/>
                <w:rtl/>
                <w:lang w:eastAsia="en-CA"/>
              </w:rPr>
              <w:t xml:space="preserve"> إعادة مبلغ </w:t>
            </w:r>
            <w:r w:rsidR="00545BC8" w:rsidRPr="00545BC8">
              <w:rPr>
                <w:color w:val="000000"/>
                <w:sz w:val="18"/>
                <w:szCs w:val="18"/>
                <w:lang w:eastAsia="en-CA"/>
              </w:rPr>
              <w:t>30,000</w:t>
            </w:r>
            <w:r w:rsidR="00545BC8" w:rsidRPr="00545BC8">
              <w:rPr>
                <w:rFonts w:hint="cs"/>
                <w:color w:val="000000"/>
                <w:sz w:val="18"/>
                <w:szCs w:val="18"/>
                <w:rtl/>
                <w:lang w:eastAsia="en-CA"/>
              </w:rPr>
              <w:t xml:space="preserve"> دولار أمريكي، مضافاً إليه تكاليف دعم الوكالة البالغة </w:t>
            </w:r>
            <w:r w:rsidR="00545BC8" w:rsidRPr="00545BC8">
              <w:rPr>
                <w:color w:val="000000"/>
                <w:sz w:val="18"/>
                <w:szCs w:val="18"/>
                <w:lang w:eastAsia="en-CA"/>
              </w:rPr>
              <w:t xml:space="preserve">2,250 </w:t>
            </w:r>
            <w:r w:rsidR="00545BC8" w:rsidRPr="00545BC8">
              <w:rPr>
                <w:rFonts w:hint="cs"/>
                <w:color w:val="000000"/>
                <w:sz w:val="18"/>
                <w:szCs w:val="18"/>
                <w:rtl/>
                <w:lang w:eastAsia="en-CA"/>
              </w:rPr>
              <w:t xml:space="preserve"> دولار أمريكي بسبب انسحاب سيلكس  </w:t>
            </w:r>
            <w:r w:rsidR="00545BC8" w:rsidRPr="00545BC8">
              <w:rPr>
                <w:color w:val="000000"/>
                <w:sz w:val="18"/>
                <w:szCs w:val="18"/>
                <w:lang w:eastAsia="en-CA"/>
              </w:rPr>
              <w:t>Sileks</w:t>
            </w:r>
            <w:r w:rsidR="00545BC8" w:rsidRPr="00545BC8">
              <w:rPr>
                <w:rFonts w:hint="cs"/>
                <w:color w:val="000000"/>
                <w:sz w:val="18"/>
                <w:szCs w:val="18"/>
                <w:rtl/>
                <w:lang w:eastAsia="en-CA"/>
              </w:rPr>
              <w:t xml:space="preserve"> من المشروع </w:t>
            </w:r>
            <w:r w:rsidRPr="00545BC8">
              <w:rPr>
                <w:color w:val="000000"/>
                <w:sz w:val="18"/>
                <w:szCs w:val="18"/>
                <w:lang w:eastAsia="en-CA"/>
              </w:rPr>
              <w:t xml:space="preserve"> </w:t>
            </w:r>
            <w:r w:rsidR="00545BC8" w:rsidRPr="00545BC8">
              <w:rPr>
                <w:rFonts w:hint="cs"/>
                <w:color w:val="000000"/>
                <w:sz w:val="18"/>
                <w:szCs w:val="18"/>
                <w:rtl/>
                <w:lang w:eastAsia="en-CA"/>
              </w:rPr>
              <w:t xml:space="preserve">(المقرر </w:t>
            </w:r>
            <w:r w:rsidR="00545BC8" w:rsidRPr="00545BC8">
              <w:rPr>
                <w:color w:val="000000"/>
                <w:sz w:val="18"/>
                <w:szCs w:val="18"/>
                <w:lang w:val="en-US" w:eastAsia="en-CA"/>
              </w:rPr>
              <w:t>83</w:t>
            </w:r>
            <w:r w:rsidR="00545BC8" w:rsidRPr="00545BC8">
              <w:rPr>
                <w:rFonts w:hint="cs"/>
                <w:color w:val="000000"/>
                <w:sz w:val="18"/>
                <w:szCs w:val="18"/>
                <w:rtl/>
                <w:lang w:val="en-US" w:eastAsia="en-CA" w:bidi="ar-EG"/>
              </w:rPr>
              <w:t>/</w:t>
            </w:r>
            <w:r w:rsidR="00545BC8" w:rsidRPr="00545BC8">
              <w:rPr>
                <w:color w:val="000000"/>
                <w:sz w:val="18"/>
                <w:szCs w:val="18"/>
                <w:lang w:val="en-US" w:eastAsia="en-CA" w:bidi="ar-EG"/>
              </w:rPr>
              <w:t>26</w:t>
            </w:r>
            <w:r w:rsidR="00545BC8" w:rsidRPr="00545BC8">
              <w:rPr>
                <w:rFonts w:hint="cs"/>
                <w:color w:val="000000"/>
                <w:sz w:val="18"/>
                <w:szCs w:val="18"/>
                <w:rtl/>
                <w:lang w:val="en-US" w:eastAsia="en-CA" w:bidi="ar-EG"/>
              </w:rPr>
              <w:t>)</w:t>
            </w:r>
          </w:p>
        </w:tc>
      </w:tr>
    </w:tbl>
    <w:p w:rsidR="009063F8" w:rsidRPr="00AF3B45" w:rsidRDefault="009063F8" w:rsidP="009063F8">
      <w:pPr>
        <w:spacing w:after="60"/>
      </w:pPr>
    </w:p>
    <w:tbl>
      <w:tblPr>
        <w:tblStyle w:val="TableGrid"/>
        <w:bidiVisual/>
        <w:tblW w:w="10992" w:type="dxa"/>
        <w:tblInd w:w="-714" w:type="dxa"/>
        <w:tblLook w:val="04A0" w:firstRow="1" w:lastRow="0" w:firstColumn="1" w:lastColumn="0" w:noHBand="0" w:noVBand="1"/>
      </w:tblPr>
      <w:tblGrid>
        <w:gridCol w:w="3714"/>
        <w:gridCol w:w="7278"/>
      </w:tblGrid>
      <w:tr w:rsidR="00B23D3E" w:rsidRPr="00AF3B45" w:rsidTr="009063F8">
        <w:trPr>
          <w:trHeight w:val="240"/>
        </w:trPr>
        <w:tc>
          <w:tcPr>
            <w:tcW w:w="3714" w:type="dxa"/>
            <w:shd w:val="clear" w:color="auto" w:fill="auto"/>
          </w:tcPr>
          <w:p w:rsidR="00B23D3E" w:rsidRPr="00B23D3E" w:rsidRDefault="00B23D3E" w:rsidP="00B23D3E">
            <w:pPr>
              <w:bidi/>
              <w:spacing w:line="276" w:lineRule="auto"/>
              <w:jc w:val="left"/>
              <w:rPr>
                <w:rFonts w:eastAsia="Batang"/>
                <w:bCs/>
                <w:snapToGrid w:val="0"/>
                <w:sz w:val="20"/>
                <w:rtl/>
                <w:lang w:eastAsia="ko-KR" w:bidi="ar-AE"/>
              </w:rPr>
            </w:pPr>
            <w:r w:rsidRPr="00B23D3E">
              <w:rPr>
                <w:rFonts w:eastAsia="Batang" w:hint="cs"/>
                <w:bCs/>
                <w:snapToGrid w:val="0"/>
                <w:sz w:val="20"/>
                <w:rtl/>
                <w:lang w:eastAsia="ko-KR" w:bidi="ar-AE"/>
              </w:rPr>
              <w:t>توصيــــــــــة</w:t>
            </w:r>
            <w:r w:rsidRPr="00B23D3E">
              <w:rPr>
                <w:rFonts w:eastAsia="Batang"/>
                <w:bCs/>
                <w:snapToGrid w:val="0"/>
                <w:sz w:val="20"/>
                <w:rtl/>
                <w:lang w:eastAsia="ko-KR" w:bidi="ar-AE"/>
              </w:rPr>
              <w:t xml:space="preserve"> </w:t>
            </w:r>
            <w:r w:rsidRPr="00B23D3E">
              <w:rPr>
                <w:rFonts w:eastAsia="Batang" w:hint="cs"/>
                <w:bCs/>
                <w:snapToGrid w:val="0"/>
                <w:sz w:val="20"/>
                <w:rtl/>
                <w:lang w:eastAsia="ko-KR" w:bidi="ar-AE"/>
              </w:rPr>
              <w:t>الأمانــــــــــــة</w:t>
            </w:r>
            <w:r w:rsidRPr="00B23D3E">
              <w:rPr>
                <w:rFonts w:eastAsia="Batang"/>
                <w:bCs/>
                <w:snapToGrid w:val="0"/>
                <w:sz w:val="20"/>
                <w:rtl/>
                <w:lang w:eastAsia="ko-KR" w:bidi="ar-AE"/>
              </w:rPr>
              <w:t>:</w:t>
            </w:r>
          </w:p>
        </w:tc>
        <w:tc>
          <w:tcPr>
            <w:tcW w:w="7278" w:type="dxa"/>
            <w:shd w:val="clear" w:color="auto" w:fill="auto"/>
          </w:tcPr>
          <w:p w:rsidR="00B23D3E" w:rsidRPr="0057193F" w:rsidRDefault="00B23D3E" w:rsidP="00B23D3E">
            <w:pPr>
              <w:bidi/>
              <w:spacing w:after="60"/>
              <w:jc w:val="center"/>
              <w:rPr>
                <w:b/>
                <w:sz w:val="18"/>
                <w:szCs w:val="18"/>
                <w:rtl/>
                <w:lang w:val="en-CA" w:bidi="ar-SA"/>
              </w:rPr>
            </w:pPr>
            <w:r w:rsidRPr="0057193F">
              <w:rPr>
                <w:rFonts w:hint="cs"/>
                <w:b/>
                <w:sz w:val="18"/>
                <w:szCs w:val="18"/>
                <w:rtl/>
                <w:lang w:val="en-CA" w:bidi="ar-SA"/>
              </w:rPr>
              <w:t>الموافقـــة</w:t>
            </w:r>
            <w:r w:rsidRPr="0057193F">
              <w:rPr>
                <w:b/>
                <w:sz w:val="18"/>
                <w:szCs w:val="18"/>
                <w:rtl/>
                <w:lang w:val="en-CA" w:bidi="ar-SA"/>
              </w:rPr>
              <w:t xml:space="preserve"> </w:t>
            </w:r>
            <w:r w:rsidRPr="0057193F">
              <w:rPr>
                <w:rFonts w:hint="cs"/>
                <w:b/>
                <w:sz w:val="18"/>
                <w:szCs w:val="18"/>
                <w:rtl/>
                <w:lang w:val="en-CA" w:bidi="ar-SA"/>
              </w:rPr>
              <w:t>الشموليـــة</w:t>
            </w:r>
          </w:p>
        </w:tc>
      </w:tr>
    </w:tbl>
    <w:p w:rsidR="009063F8" w:rsidRPr="00AF3B45" w:rsidRDefault="009063F8" w:rsidP="009063F8"/>
    <w:p w:rsidR="00D012F1" w:rsidRPr="00D012F1" w:rsidRDefault="00D012F1" w:rsidP="00D012F1">
      <w:pPr>
        <w:pStyle w:val="Heading1"/>
        <w:numPr>
          <w:ilvl w:val="0"/>
          <w:numId w:val="0"/>
        </w:numPr>
        <w:bidi/>
        <w:rPr>
          <w:rtl/>
          <w:lang w:bidi="ar-EG"/>
        </w:rPr>
      </w:pPr>
    </w:p>
    <w:p w:rsidR="007E5D09" w:rsidRDefault="007E5D09">
      <w:pPr>
        <w:pStyle w:val="StyleHeader4Para4Left0Firstline0"/>
        <w:numPr>
          <w:ilvl w:val="0"/>
          <w:numId w:val="0"/>
        </w:numPr>
      </w:pPr>
    </w:p>
    <w:p w:rsidR="00C15F7C" w:rsidRDefault="00C15F7C" w:rsidP="00707101">
      <w:pPr>
        <w:pStyle w:val="Heading3"/>
        <w:numPr>
          <w:ilvl w:val="0"/>
          <w:numId w:val="0"/>
        </w:numPr>
        <w:bidi/>
        <w:spacing w:after="0"/>
        <w:ind w:left="1361"/>
        <w:jc w:val="center"/>
        <w:rPr>
          <w:b/>
          <w:bCs/>
          <w:sz w:val="26"/>
          <w:szCs w:val="26"/>
          <w:rtl/>
          <w:lang w:bidi="ar-SA"/>
        </w:rPr>
      </w:pPr>
    </w:p>
    <w:p w:rsidR="00C15F7C" w:rsidRDefault="00C15F7C" w:rsidP="00C15F7C">
      <w:pPr>
        <w:pStyle w:val="Heading3"/>
        <w:numPr>
          <w:ilvl w:val="0"/>
          <w:numId w:val="0"/>
        </w:numPr>
        <w:bidi/>
        <w:spacing w:after="0"/>
        <w:ind w:left="1361"/>
        <w:jc w:val="center"/>
        <w:rPr>
          <w:b/>
          <w:bCs/>
          <w:sz w:val="26"/>
          <w:szCs w:val="26"/>
          <w:rtl/>
          <w:lang w:bidi="ar-SA"/>
        </w:rPr>
      </w:pPr>
    </w:p>
    <w:p w:rsidR="00545BC8" w:rsidRPr="009A23BF" w:rsidRDefault="00545BC8" w:rsidP="002B48D6">
      <w:pPr>
        <w:pStyle w:val="Heading3"/>
        <w:numPr>
          <w:ilvl w:val="0"/>
          <w:numId w:val="0"/>
        </w:numPr>
        <w:bidi/>
        <w:spacing w:after="0" w:line="360" w:lineRule="auto"/>
        <w:ind w:left="1361"/>
        <w:jc w:val="center"/>
        <w:rPr>
          <w:b/>
          <w:bCs/>
          <w:sz w:val="28"/>
          <w:szCs w:val="28"/>
          <w:rtl/>
          <w:lang w:bidi="ar-SA"/>
        </w:rPr>
      </w:pPr>
      <w:r w:rsidRPr="009A23BF">
        <w:rPr>
          <w:rFonts w:hint="cs"/>
          <w:b/>
          <w:bCs/>
          <w:sz w:val="28"/>
          <w:szCs w:val="28"/>
          <w:rtl/>
          <w:lang w:bidi="ar-SA"/>
        </w:rPr>
        <w:lastRenderedPageBreak/>
        <w:t>وصف المشروع</w:t>
      </w:r>
    </w:p>
    <w:p w:rsidR="00545BC8" w:rsidRPr="00707101" w:rsidRDefault="00545BC8" w:rsidP="002B48D6">
      <w:pPr>
        <w:bidi/>
        <w:spacing w:line="360" w:lineRule="auto"/>
        <w:rPr>
          <w:szCs w:val="24"/>
          <w:rtl/>
          <w:lang w:bidi="ar-SA"/>
        </w:rPr>
      </w:pPr>
    </w:p>
    <w:p w:rsidR="00545BC8" w:rsidRPr="00707101" w:rsidRDefault="00545BC8" w:rsidP="002B48D6">
      <w:pPr>
        <w:numPr>
          <w:ilvl w:val="0"/>
          <w:numId w:val="11"/>
        </w:numPr>
        <w:bidi/>
        <w:spacing w:before="240" w:line="360" w:lineRule="auto"/>
        <w:ind w:left="0" w:firstLine="0"/>
        <w:rPr>
          <w:szCs w:val="24"/>
          <w:lang w:bidi="ar-SA"/>
        </w:rPr>
      </w:pPr>
      <w:r w:rsidRPr="00707101">
        <w:rPr>
          <w:szCs w:val="24"/>
          <w:rtl/>
          <w:lang w:bidi="ar-SA"/>
        </w:rPr>
        <w:t xml:space="preserve">بالنيابة عن حكومة </w:t>
      </w:r>
      <w:r w:rsidRPr="00707101">
        <w:rPr>
          <w:rFonts w:hint="cs"/>
          <w:szCs w:val="24"/>
          <w:rtl/>
          <w:lang w:bidi="ar-SA"/>
        </w:rPr>
        <w:t>مقدونيا الشمالية،</w:t>
      </w:r>
      <w:r w:rsidRPr="00707101">
        <w:rPr>
          <w:szCs w:val="24"/>
          <w:rtl/>
          <w:lang w:bidi="ar-SA"/>
        </w:rPr>
        <w:t xml:space="preserve"> قدّمت </w:t>
      </w:r>
      <w:r w:rsidRPr="00707101">
        <w:rPr>
          <w:rFonts w:hint="cs"/>
          <w:szCs w:val="24"/>
          <w:rtl/>
          <w:lang w:bidi="ar-SA"/>
        </w:rPr>
        <w:t>ال</w:t>
      </w:r>
      <w:r w:rsidRPr="00707101">
        <w:rPr>
          <w:szCs w:val="24"/>
          <w:rtl/>
          <w:lang w:bidi="ar-SA"/>
        </w:rPr>
        <w:t xml:space="preserve">يونيدو، </w:t>
      </w:r>
      <w:r w:rsidRPr="00707101">
        <w:rPr>
          <w:rFonts w:hint="cs"/>
          <w:szCs w:val="24"/>
          <w:rtl/>
          <w:lang w:bidi="ar-SA"/>
        </w:rPr>
        <w:t>بصفتها</w:t>
      </w:r>
      <w:r w:rsidRPr="00707101">
        <w:rPr>
          <w:szCs w:val="24"/>
          <w:rtl/>
          <w:lang w:bidi="ar-SA"/>
        </w:rPr>
        <w:t xml:space="preserve"> الوكالة المنفذة ا</w:t>
      </w:r>
      <w:r w:rsidRPr="00707101">
        <w:rPr>
          <w:rFonts w:hint="cs"/>
          <w:szCs w:val="24"/>
          <w:rtl/>
          <w:lang w:bidi="ar-SA"/>
        </w:rPr>
        <w:t>لمعيَّن</w:t>
      </w:r>
      <w:r w:rsidRPr="00707101">
        <w:rPr>
          <w:szCs w:val="24"/>
          <w:rtl/>
          <w:lang w:bidi="ar-SA"/>
        </w:rPr>
        <w:t>ة</w:t>
      </w:r>
      <w:r w:rsidRPr="00707101">
        <w:rPr>
          <w:rFonts w:hint="cs"/>
          <w:szCs w:val="24"/>
          <w:rtl/>
          <w:lang w:bidi="ar-SA"/>
        </w:rPr>
        <w:t>،</w:t>
      </w:r>
      <w:r w:rsidRPr="00707101">
        <w:rPr>
          <w:szCs w:val="24"/>
          <w:rtl/>
          <w:lang w:bidi="ar-SA"/>
        </w:rPr>
        <w:t xml:space="preserve"> طلباً لتمويل </w:t>
      </w:r>
      <w:r w:rsidRPr="00707101">
        <w:rPr>
          <w:rFonts w:hint="cs"/>
          <w:szCs w:val="24"/>
          <w:rtl/>
          <w:lang w:bidi="ar-LB"/>
        </w:rPr>
        <w:t>ا</w:t>
      </w:r>
      <w:r w:rsidRPr="00707101">
        <w:rPr>
          <w:szCs w:val="24"/>
          <w:rtl/>
          <w:lang w:bidi="ar-SA"/>
        </w:rPr>
        <w:t xml:space="preserve">لشريحة </w:t>
      </w:r>
      <w:r w:rsidRPr="00707101">
        <w:rPr>
          <w:rFonts w:hint="cs"/>
          <w:szCs w:val="24"/>
          <w:rtl/>
          <w:lang w:bidi="ar-SA"/>
        </w:rPr>
        <w:t>ال</w:t>
      </w:r>
      <w:r w:rsidR="003A770A" w:rsidRPr="00707101">
        <w:rPr>
          <w:rFonts w:hint="cs"/>
          <w:szCs w:val="24"/>
          <w:rtl/>
          <w:lang w:bidi="ar-SA"/>
        </w:rPr>
        <w:t>حادي</w:t>
      </w:r>
      <w:r w:rsidRPr="00707101">
        <w:rPr>
          <w:rFonts w:hint="cs"/>
          <w:szCs w:val="24"/>
          <w:rtl/>
          <w:lang w:bidi="ar-SA"/>
        </w:rPr>
        <w:t>ة</w:t>
      </w:r>
      <w:r w:rsidR="003A770A" w:rsidRPr="00707101">
        <w:rPr>
          <w:rFonts w:hint="cs"/>
          <w:szCs w:val="24"/>
          <w:rtl/>
          <w:lang w:bidi="ar-SA"/>
        </w:rPr>
        <w:t xml:space="preserve"> عشرة</w:t>
      </w:r>
      <w:r w:rsidRPr="00707101">
        <w:rPr>
          <w:rFonts w:hint="cs"/>
          <w:szCs w:val="24"/>
          <w:rtl/>
          <w:lang w:bidi="ar-SA"/>
        </w:rPr>
        <w:t xml:space="preserve"> والأخيرة من المرحلة الأولى</w:t>
      </w:r>
      <w:r w:rsidRPr="00707101">
        <w:rPr>
          <w:szCs w:val="24"/>
          <w:rtl/>
          <w:lang w:bidi="ar-SA"/>
        </w:rPr>
        <w:t xml:space="preserve"> من خطة إدارة إزالة المواد الھيدروكلوروفلوروكربونية، بتكلفة قدرھا </w:t>
      </w:r>
      <w:r w:rsidR="003A770A" w:rsidRPr="00707101">
        <w:rPr>
          <w:szCs w:val="24"/>
        </w:rPr>
        <w:t>75,000</w:t>
      </w:r>
      <w:r w:rsidR="003A770A" w:rsidRPr="00707101">
        <w:rPr>
          <w:szCs w:val="24"/>
          <w:rtl/>
          <w:lang w:bidi="ar-SA"/>
        </w:rPr>
        <w:t xml:space="preserve"> دولار أمريكي</w:t>
      </w:r>
      <w:r w:rsidRPr="00707101">
        <w:rPr>
          <w:szCs w:val="24"/>
          <w:rtl/>
          <w:lang w:bidi="ar-SA"/>
        </w:rPr>
        <w:t>، م</w:t>
      </w:r>
      <w:r w:rsidR="003A770A" w:rsidRPr="00707101">
        <w:rPr>
          <w:rFonts w:hint="cs"/>
          <w:szCs w:val="24"/>
          <w:rtl/>
          <w:lang w:bidi="ar-SA"/>
        </w:rPr>
        <w:t>ضافاً إليها</w:t>
      </w:r>
      <w:r w:rsidRPr="00707101">
        <w:rPr>
          <w:szCs w:val="24"/>
          <w:rtl/>
          <w:lang w:bidi="ar-SA"/>
        </w:rPr>
        <w:t xml:space="preserve"> تكاليف دعم </w:t>
      </w:r>
      <w:r w:rsidR="003A770A" w:rsidRPr="00707101">
        <w:rPr>
          <w:rFonts w:hint="cs"/>
          <w:szCs w:val="24"/>
          <w:rtl/>
          <w:lang w:bidi="ar-SA"/>
        </w:rPr>
        <w:t>ا</w:t>
      </w:r>
      <w:r w:rsidRPr="00707101">
        <w:rPr>
          <w:szCs w:val="24"/>
          <w:rtl/>
          <w:lang w:bidi="ar-SA"/>
        </w:rPr>
        <w:t xml:space="preserve">لوكالة </w:t>
      </w:r>
      <w:r w:rsidR="003A770A" w:rsidRPr="00707101">
        <w:rPr>
          <w:rFonts w:hint="cs"/>
          <w:szCs w:val="24"/>
          <w:rtl/>
          <w:lang w:bidi="ar-SA"/>
        </w:rPr>
        <w:t>بمبلغ</w:t>
      </w:r>
      <w:r w:rsidRPr="00707101">
        <w:rPr>
          <w:szCs w:val="24"/>
          <w:rtl/>
          <w:lang w:bidi="ar-SA"/>
        </w:rPr>
        <w:t xml:space="preserve"> </w:t>
      </w:r>
      <w:r w:rsidR="003A770A" w:rsidRPr="00707101">
        <w:rPr>
          <w:szCs w:val="24"/>
        </w:rPr>
        <w:t>5,625</w:t>
      </w:r>
      <w:r w:rsidR="003A770A" w:rsidRPr="00707101">
        <w:rPr>
          <w:szCs w:val="24"/>
          <w:rtl/>
          <w:lang w:bidi="ar-SA"/>
        </w:rPr>
        <w:t xml:space="preserve"> دولاراً أمريكياً</w:t>
      </w:r>
      <w:r w:rsidRPr="00707101">
        <w:rPr>
          <w:rStyle w:val="FootnoteReference"/>
          <w:szCs w:val="24"/>
          <w:rtl/>
          <w:lang w:bidi="ar-SA"/>
        </w:rPr>
        <w:footnoteReference w:id="2"/>
      </w:r>
      <w:r w:rsidRPr="00707101">
        <w:rPr>
          <w:szCs w:val="24"/>
          <w:rtl/>
          <w:lang w:bidi="ar-SA"/>
        </w:rPr>
        <w:t>. و</w:t>
      </w:r>
      <w:r w:rsidR="001961AE" w:rsidRPr="00707101">
        <w:rPr>
          <w:rFonts w:hint="cs"/>
          <w:szCs w:val="24"/>
          <w:rtl/>
          <w:lang w:bidi="ar-EG"/>
        </w:rPr>
        <w:t>يشمل</w:t>
      </w:r>
      <w:r w:rsidRPr="00707101">
        <w:rPr>
          <w:szCs w:val="24"/>
          <w:rtl/>
          <w:lang w:bidi="ar-SA"/>
        </w:rPr>
        <w:t xml:space="preserve"> ال</w:t>
      </w:r>
      <w:r w:rsidRPr="00707101">
        <w:rPr>
          <w:rFonts w:hint="cs"/>
          <w:szCs w:val="24"/>
          <w:rtl/>
          <w:lang w:bidi="ar-SA"/>
        </w:rPr>
        <w:t>طلب الم</w:t>
      </w:r>
      <w:r w:rsidRPr="00707101">
        <w:rPr>
          <w:szCs w:val="24"/>
          <w:rtl/>
          <w:lang w:bidi="ar-SA"/>
        </w:rPr>
        <w:t xml:space="preserve">قدم تقريراً مرحلياً </w:t>
      </w:r>
      <w:r w:rsidRPr="00707101">
        <w:rPr>
          <w:rFonts w:hint="cs"/>
          <w:szCs w:val="24"/>
          <w:rtl/>
          <w:lang w:bidi="ar-SA"/>
        </w:rPr>
        <w:t>عن</w:t>
      </w:r>
      <w:r w:rsidRPr="00707101">
        <w:rPr>
          <w:szCs w:val="24"/>
          <w:rtl/>
          <w:lang w:bidi="ar-SA"/>
        </w:rPr>
        <w:t xml:space="preserve"> تنفيذ الشريحة </w:t>
      </w:r>
      <w:r w:rsidRPr="00707101">
        <w:rPr>
          <w:rFonts w:hint="cs"/>
          <w:szCs w:val="24"/>
          <w:rtl/>
          <w:lang w:bidi="ar-SA"/>
        </w:rPr>
        <w:t>ال</w:t>
      </w:r>
      <w:r w:rsidR="001961AE" w:rsidRPr="00707101">
        <w:rPr>
          <w:rFonts w:hint="cs"/>
          <w:szCs w:val="24"/>
          <w:rtl/>
          <w:lang w:bidi="ar-SA"/>
        </w:rPr>
        <w:t>عاشر</w:t>
      </w:r>
      <w:r w:rsidRPr="00707101">
        <w:rPr>
          <w:rFonts w:hint="cs"/>
          <w:szCs w:val="24"/>
          <w:rtl/>
          <w:lang w:bidi="ar-SA"/>
        </w:rPr>
        <w:t>ة</w:t>
      </w:r>
      <w:r w:rsidR="001961AE" w:rsidRPr="00707101">
        <w:rPr>
          <w:rFonts w:hint="cs"/>
          <w:szCs w:val="24"/>
          <w:rtl/>
          <w:lang w:bidi="ar-SA"/>
        </w:rPr>
        <w:t>،</w:t>
      </w:r>
      <w:r w:rsidRPr="00707101">
        <w:rPr>
          <w:szCs w:val="24"/>
          <w:rtl/>
          <w:lang w:bidi="ar-SA"/>
        </w:rPr>
        <w:t xml:space="preserve"> و</w:t>
      </w:r>
      <w:r w:rsidRPr="00707101">
        <w:rPr>
          <w:rFonts w:hint="cs"/>
          <w:szCs w:val="24"/>
          <w:rtl/>
          <w:lang w:bidi="ar-SA"/>
        </w:rPr>
        <w:t xml:space="preserve">تقرير التحقق من استهلاك </w:t>
      </w:r>
      <w:r w:rsidRPr="00707101">
        <w:rPr>
          <w:szCs w:val="24"/>
          <w:rtl/>
          <w:lang w:bidi="ar-SA"/>
        </w:rPr>
        <w:t>المواد الھيدروكلوروفلوروكربونية</w:t>
      </w:r>
      <w:r w:rsidRPr="00707101">
        <w:rPr>
          <w:rFonts w:hint="cs"/>
          <w:szCs w:val="24"/>
          <w:rtl/>
          <w:lang w:bidi="ar-SA"/>
        </w:rPr>
        <w:t xml:space="preserve"> ل</w:t>
      </w:r>
      <w:r w:rsidR="001961AE" w:rsidRPr="00707101">
        <w:rPr>
          <w:rFonts w:hint="cs"/>
          <w:szCs w:val="24"/>
          <w:rtl/>
          <w:lang w:bidi="ar-SA"/>
        </w:rPr>
        <w:t>عام</w:t>
      </w:r>
      <w:r w:rsidRPr="00707101">
        <w:rPr>
          <w:rFonts w:hint="cs"/>
          <w:szCs w:val="24"/>
          <w:rtl/>
          <w:lang w:val="en-US" w:bidi="ar-SA"/>
        </w:rPr>
        <w:t xml:space="preserve"> </w:t>
      </w:r>
      <w:r w:rsidR="001961AE" w:rsidRPr="00707101">
        <w:rPr>
          <w:szCs w:val="24"/>
        </w:rPr>
        <w:t xml:space="preserve">2020 </w:t>
      </w:r>
      <w:r w:rsidR="001961AE" w:rsidRPr="00707101">
        <w:rPr>
          <w:rFonts w:hint="cs"/>
          <w:szCs w:val="24"/>
          <w:rtl/>
        </w:rPr>
        <w:t xml:space="preserve"> </w:t>
      </w:r>
      <w:r w:rsidRPr="00707101">
        <w:rPr>
          <w:rFonts w:hint="cs"/>
          <w:szCs w:val="24"/>
          <w:rtl/>
          <w:lang w:val="en-US" w:bidi="ar-SA"/>
        </w:rPr>
        <w:t>و</w:t>
      </w:r>
      <w:r w:rsidRPr="00707101">
        <w:rPr>
          <w:szCs w:val="24"/>
          <w:rtl/>
          <w:lang w:bidi="ar-SA"/>
        </w:rPr>
        <w:t>خط</w:t>
      </w:r>
      <w:r w:rsidRPr="00707101">
        <w:rPr>
          <w:rFonts w:hint="cs"/>
          <w:szCs w:val="24"/>
          <w:rtl/>
          <w:lang w:bidi="ar-SA"/>
        </w:rPr>
        <w:t>ة</w:t>
      </w:r>
      <w:r w:rsidRPr="00707101">
        <w:rPr>
          <w:szCs w:val="24"/>
          <w:rtl/>
          <w:lang w:bidi="ar-SA"/>
        </w:rPr>
        <w:t xml:space="preserve"> تنفيذ </w:t>
      </w:r>
      <w:r w:rsidRPr="00707101">
        <w:rPr>
          <w:rFonts w:hint="cs"/>
          <w:szCs w:val="24"/>
          <w:rtl/>
          <w:lang w:bidi="ar-SA"/>
        </w:rPr>
        <w:t>ال</w:t>
      </w:r>
      <w:r w:rsidRPr="00707101">
        <w:rPr>
          <w:szCs w:val="24"/>
          <w:rtl/>
          <w:lang w:bidi="ar-SA"/>
        </w:rPr>
        <w:t>شر</w:t>
      </w:r>
      <w:r w:rsidR="001961AE" w:rsidRPr="00707101">
        <w:rPr>
          <w:rFonts w:hint="cs"/>
          <w:szCs w:val="24"/>
          <w:rtl/>
          <w:lang w:bidi="ar-SA"/>
        </w:rPr>
        <w:t>يحة</w:t>
      </w:r>
      <w:r w:rsidRPr="00707101">
        <w:rPr>
          <w:szCs w:val="24"/>
          <w:rtl/>
          <w:lang w:bidi="ar-SA"/>
        </w:rPr>
        <w:t xml:space="preserve"> </w:t>
      </w:r>
      <w:r w:rsidR="001961AE" w:rsidRPr="00707101">
        <w:rPr>
          <w:rFonts w:hint="cs"/>
          <w:szCs w:val="24"/>
          <w:rtl/>
          <w:lang w:bidi="ar-SA"/>
        </w:rPr>
        <w:t xml:space="preserve">لعام </w:t>
      </w:r>
      <w:r w:rsidR="001961AE" w:rsidRPr="00707101">
        <w:rPr>
          <w:szCs w:val="24"/>
        </w:rPr>
        <w:t>2022</w:t>
      </w:r>
      <w:r w:rsidRPr="00707101">
        <w:rPr>
          <w:szCs w:val="24"/>
          <w:rtl/>
          <w:lang w:bidi="ar-SA"/>
        </w:rPr>
        <w:t xml:space="preserve">.     </w:t>
      </w:r>
    </w:p>
    <w:p w:rsidR="00545BC8" w:rsidRPr="009A23BF" w:rsidRDefault="00545BC8" w:rsidP="005C0CE7">
      <w:pPr>
        <w:bidi/>
        <w:spacing w:before="240" w:after="120" w:line="276" w:lineRule="auto"/>
        <w:jc w:val="lowKashida"/>
        <w:rPr>
          <w:sz w:val="26"/>
          <w:szCs w:val="26"/>
          <w:u w:val="single"/>
          <w:lang w:bidi="ar-SA"/>
        </w:rPr>
      </w:pPr>
      <w:r w:rsidRPr="009A23BF">
        <w:rPr>
          <w:rFonts w:hint="cs"/>
          <w:sz w:val="26"/>
          <w:szCs w:val="26"/>
          <w:u w:val="single"/>
          <w:rtl/>
          <w:lang w:bidi="ar-LB"/>
        </w:rPr>
        <w:t>ال</w:t>
      </w:r>
      <w:r w:rsidRPr="009A23BF">
        <w:rPr>
          <w:sz w:val="26"/>
          <w:szCs w:val="26"/>
          <w:u w:val="single"/>
          <w:rtl/>
          <w:lang w:bidi="ar-SA"/>
        </w:rPr>
        <w:t xml:space="preserve">تقرير </w:t>
      </w:r>
      <w:r w:rsidRPr="009A23BF">
        <w:rPr>
          <w:rFonts w:hint="cs"/>
          <w:sz w:val="26"/>
          <w:szCs w:val="26"/>
          <w:u w:val="single"/>
          <w:rtl/>
          <w:lang w:bidi="ar-SA"/>
        </w:rPr>
        <w:t>عن</w:t>
      </w:r>
      <w:r w:rsidRPr="009A23BF">
        <w:rPr>
          <w:sz w:val="26"/>
          <w:szCs w:val="26"/>
          <w:u w:val="single"/>
          <w:rtl/>
          <w:lang w:bidi="ar-SA"/>
        </w:rPr>
        <w:t xml:space="preserve"> </w:t>
      </w:r>
      <w:r w:rsidRPr="009A23BF">
        <w:rPr>
          <w:sz w:val="26"/>
          <w:szCs w:val="26"/>
          <w:u w:val="single"/>
          <w:rtl/>
        </w:rPr>
        <w:t>استهلاك</w:t>
      </w:r>
      <w:r w:rsidRPr="009A23BF">
        <w:rPr>
          <w:sz w:val="26"/>
          <w:szCs w:val="26"/>
          <w:u w:val="single"/>
          <w:rtl/>
          <w:lang w:bidi="ar-SA"/>
        </w:rPr>
        <w:t xml:space="preserve"> المواد الهيدروكلوروفلوروكربونية   </w:t>
      </w:r>
    </w:p>
    <w:p w:rsidR="00545BC8" w:rsidRPr="00707101" w:rsidRDefault="00545BC8" w:rsidP="002B48D6">
      <w:pPr>
        <w:numPr>
          <w:ilvl w:val="0"/>
          <w:numId w:val="11"/>
        </w:numPr>
        <w:bidi/>
        <w:spacing w:before="240" w:line="360" w:lineRule="auto"/>
        <w:ind w:left="0" w:firstLine="0"/>
        <w:rPr>
          <w:szCs w:val="24"/>
          <w:lang w:bidi="ar-SA"/>
        </w:rPr>
      </w:pPr>
      <w:r w:rsidRPr="00707101">
        <w:rPr>
          <w:szCs w:val="24"/>
          <w:rtl/>
          <w:lang w:bidi="ar-SA"/>
        </w:rPr>
        <w:t xml:space="preserve">أبلغت حكومة </w:t>
      </w:r>
      <w:r w:rsidR="001961AE" w:rsidRPr="00707101">
        <w:rPr>
          <w:rFonts w:hint="cs"/>
          <w:szCs w:val="24"/>
          <w:rtl/>
          <w:lang w:bidi="ar-EG"/>
        </w:rPr>
        <w:t xml:space="preserve">مقدونيا الشمالية </w:t>
      </w:r>
      <w:r w:rsidRPr="00707101">
        <w:rPr>
          <w:szCs w:val="24"/>
          <w:rtl/>
          <w:lang w:bidi="ar-SA"/>
        </w:rPr>
        <w:t xml:space="preserve">عن استهلاك يبلغ </w:t>
      </w:r>
      <w:r w:rsidR="001961AE" w:rsidRPr="00707101">
        <w:rPr>
          <w:szCs w:val="24"/>
        </w:rPr>
        <w:t>0.37</w:t>
      </w:r>
      <w:r w:rsidRPr="00707101">
        <w:rPr>
          <w:szCs w:val="24"/>
          <w:rtl/>
          <w:lang w:bidi="ar-SA"/>
        </w:rPr>
        <w:t xml:space="preserve"> طن من قدرات استنفاد الأوزون من </w:t>
      </w:r>
      <w:r w:rsidRPr="00707101">
        <w:rPr>
          <w:rFonts w:hint="cs"/>
          <w:szCs w:val="24"/>
          <w:rtl/>
          <w:lang w:bidi="ar-SA"/>
        </w:rPr>
        <w:t xml:space="preserve">المواد </w:t>
      </w:r>
      <w:r w:rsidRPr="00707101">
        <w:rPr>
          <w:szCs w:val="24"/>
          <w:rtl/>
          <w:lang w:bidi="ar-SA"/>
        </w:rPr>
        <w:t>الهيدروكلوروفلوروكربون</w:t>
      </w:r>
      <w:r w:rsidRPr="00707101">
        <w:rPr>
          <w:rFonts w:hint="cs"/>
          <w:szCs w:val="24"/>
          <w:rtl/>
          <w:lang w:bidi="ar-SA"/>
        </w:rPr>
        <w:t>ية</w:t>
      </w:r>
      <w:r w:rsidRPr="00707101">
        <w:rPr>
          <w:szCs w:val="24"/>
          <w:rtl/>
          <w:lang w:bidi="ar-SA"/>
        </w:rPr>
        <w:t xml:space="preserve"> </w:t>
      </w:r>
      <w:r w:rsidRPr="00707101">
        <w:rPr>
          <w:rFonts w:hint="cs"/>
          <w:szCs w:val="24"/>
          <w:rtl/>
          <w:lang w:bidi="ar-SA"/>
        </w:rPr>
        <w:t xml:space="preserve">في </w:t>
      </w:r>
      <w:r w:rsidRPr="00707101">
        <w:rPr>
          <w:szCs w:val="24"/>
          <w:rtl/>
          <w:lang w:bidi="ar-SA"/>
        </w:rPr>
        <w:t xml:space="preserve">عام </w:t>
      </w:r>
      <w:r w:rsidR="001961AE" w:rsidRPr="00707101">
        <w:rPr>
          <w:szCs w:val="24"/>
        </w:rPr>
        <w:t>2020</w:t>
      </w:r>
      <w:r w:rsidRPr="00707101">
        <w:rPr>
          <w:szCs w:val="24"/>
          <w:rtl/>
          <w:lang w:bidi="ar-SA"/>
        </w:rPr>
        <w:t>،</w:t>
      </w:r>
      <w:r w:rsidRPr="00707101">
        <w:rPr>
          <w:rFonts w:hint="cs"/>
          <w:szCs w:val="24"/>
          <w:rtl/>
          <w:lang w:bidi="ar-SA"/>
        </w:rPr>
        <w:t xml:space="preserve"> </w:t>
      </w:r>
      <w:r w:rsidRPr="00707101">
        <w:rPr>
          <w:szCs w:val="24"/>
          <w:rtl/>
          <w:lang w:val="en-US" w:bidi="ar-LB"/>
        </w:rPr>
        <w:t xml:space="preserve">وهو </w:t>
      </w:r>
      <w:r w:rsidR="001961AE" w:rsidRPr="00707101">
        <w:rPr>
          <w:rFonts w:hint="cs"/>
          <w:szCs w:val="24"/>
          <w:rtl/>
          <w:lang w:val="en-US" w:bidi="ar-LB"/>
        </w:rPr>
        <w:t xml:space="preserve">ما يقلّ بنسبة </w:t>
      </w:r>
      <w:r w:rsidR="001961AE" w:rsidRPr="00707101">
        <w:rPr>
          <w:szCs w:val="24"/>
        </w:rPr>
        <w:t>79</w:t>
      </w:r>
      <w:r w:rsidR="001961AE" w:rsidRPr="00707101">
        <w:rPr>
          <w:rFonts w:hint="cs"/>
          <w:szCs w:val="24"/>
          <w:rtl/>
        </w:rPr>
        <w:t xml:space="preserve"> </w:t>
      </w:r>
      <w:r w:rsidR="001961AE" w:rsidRPr="00707101">
        <w:rPr>
          <w:rFonts w:hint="cs"/>
          <w:szCs w:val="24"/>
          <w:rtl/>
          <w:lang w:val="en-US" w:bidi="ar-LB"/>
        </w:rPr>
        <w:t>في المائة</w:t>
      </w:r>
      <w:r w:rsidRPr="00707101">
        <w:rPr>
          <w:szCs w:val="24"/>
          <w:rtl/>
          <w:lang w:val="en-US" w:bidi="ar-LB"/>
        </w:rPr>
        <w:t xml:space="preserve"> </w:t>
      </w:r>
      <w:r w:rsidR="001961AE" w:rsidRPr="00707101">
        <w:rPr>
          <w:rFonts w:hint="cs"/>
          <w:szCs w:val="24"/>
          <w:rtl/>
          <w:lang w:val="en-US" w:bidi="ar-LB"/>
        </w:rPr>
        <w:t xml:space="preserve">عن </w:t>
      </w:r>
      <w:r w:rsidRPr="00707101">
        <w:rPr>
          <w:szCs w:val="24"/>
          <w:rtl/>
          <w:lang w:val="en-US" w:bidi="ar-LB"/>
        </w:rPr>
        <w:t xml:space="preserve">خط الأساس </w:t>
      </w:r>
      <w:r w:rsidRPr="00707101">
        <w:rPr>
          <w:szCs w:val="24"/>
          <w:rtl/>
          <w:lang w:bidi="ar-SA"/>
        </w:rPr>
        <w:t>للامتثال</w:t>
      </w:r>
      <w:r w:rsidRPr="00707101">
        <w:rPr>
          <w:rFonts w:hint="cs"/>
          <w:szCs w:val="24"/>
          <w:rtl/>
          <w:lang w:bidi="ar-SA"/>
        </w:rPr>
        <w:t xml:space="preserve"> </w:t>
      </w:r>
      <w:r w:rsidR="001961AE" w:rsidRPr="00707101">
        <w:rPr>
          <w:rFonts w:hint="cs"/>
          <w:szCs w:val="24"/>
          <w:rtl/>
          <w:lang w:bidi="ar-SA"/>
        </w:rPr>
        <w:t>فيما يتعلق بهذه المواد</w:t>
      </w:r>
      <w:r w:rsidRPr="00707101">
        <w:rPr>
          <w:szCs w:val="24"/>
          <w:rtl/>
          <w:lang w:bidi="ar-SA"/>
        </w:rPr>
        <w:t xml:space="preserve">. ويبين الجدول </w:t>
      </w:r>
      <w:r w:rsidR="001961AE" w:rsidRPr="00707101">
        <w:rPr>
          <w:szCs w:val="24"/>
        </w:rPr>
        <w:t>1</w:t>
      </w:r>
      <w:r w:rsidRPr="00707101">
        <w:rPr>
          <w:szCs w:val="24"/>
          <w:rtl/>
          <w:lang w:bidi="ar-SA"/>
        </w:rPr>
        <w:t xml:space="preserve"> استهلاك المواد الهيدروكلوروفلوروكربونية للفترة </w:t>
      </w:r>
      <w:r w:rsidR="001961AE" w:rsidRPr="00707101">
        <w:rPr>
          <w:szCs w:val="24"/>
        </w:rPr>
        <w:t>2016</w:t>
      </w:r>
      <w:r w:rsidR="001961AE" w:rsidRPr="00707101">
        <w:rPr>
          <w:rFonts w:hint="cs"/>
          <w:szCs w:val="24"/>
          <w:rtl/>
          <w:lang w:bidi="ar-SA"/>
        </w:rPr>
        <w:t>-</w:t>
      </w:r>
      <w:r w:rsidR="001961AE" w:rsidRPr="00707101">
        <w:rPr>
          <w:szCs w:val="24"/>
        </w:rPr>
        <w:t>2020</w:t>
      </w:r>
      <w:r w:rsidRPr="00707101">
        <w:rPr>
          <w:szCs w:val="24"/>
          <w:rtl/>
          <w:lang w:bidi="ar-SA"/>
        </w:rPr>
        <w:t xml:space="preserve">. </w:t>
      </w:r>
    </w:p>
    <w:p w:rsidR="00545BC8" w:rsidRPr="0070745F" w:rsidRDefault="00545BC8" w:rsidP="00545BC8">
      <w:pPr>
        <w:bidi/>
        <w:rPr>
          <w:sz w:val="26"/>
          <w:szCs w:val="26"/>
          <w:rtl/>
        </w:rPr>
      </w:pPr>
    </w:p>
    <w:p w:rsidR="00545BC8" w:rsidRPr="00707101" w:rsidRDefault="00545BC8" w:rsidP="00707101">
      <w:pPr>
        <w:bidi/>
        <w:spacing w:before="240" w:after="120" w:line="216" w:lineRule="auto"/>
        <w:jc w:val="lowKashida"/>
        <w:rPr>
          <w:szCs w:val="24"/>
        </w:rPr>
      </w:pPr>
      <w:r w:rsidRPr="00707101">
        <w:rPr>
          <w:b/>
          <w:bCs/>
          <w:szCs w:val="24"/>
          <w:rtl/>
        </w:rPr>
        <w:t xml:space="preserve">الجدول </w:t>
      </w:r>
      <w:r w:rsidRPr="00707101">
        <w:rPr>
          <w:b/>
          <w:bCs/>
          <w:szCs w:val="24"/>
        </w:rPr>
        <w:t>1</w:t>
      </w:r>
      <w:r w:rsidRPr="00707101">
        <w:rPr>
          <w:b/>
          <w:bCs/>
          <w:szCs w:val="24"/>
          <w:rtl/>
        </w:rPr>
        <w:t xml:space="preserve">. استهلاك المواد </w:t>
      </w:r>
      <w:r w:rsidRPr="00707101">
        <w:rPr>
          <w:b/>
          <w:bCs/>
          <w:szCs w:val="24"/>
          <w:rtl/>
          <w:lang w:val="en-US" w:bidi="ar-LB"/>
        </w:rPr>
        <w:t>الهيدروكلوروفلوروكربونية</w:t>
      </w:r>
      <w:r w:rsidRPr="00707101">
        <w:rPr>
          <w:b/>
          <w:bCs/>
          <w:szCs w:val="24"/>
          <w:rtl/>
        </w:rPr>
        <w:t xml:space="preserve"> في </w:t>
      </w:r>
      <w:r w:rsidR="00707101" w:rsidRPr="00707101">
        <w:rPr>
          <w:rFonts w:hint="cs"/>
          <w:b/>
          <w:bCs/>
          <w:szCs w:val="24"/>
          <w:rtl/>
          <w:lang w:bidi="ar-SA"/>
        </w:rPr>
        <w:t>مقدونيا الشمالية</w:t>
      </w:r>
      <w:r w:rsidRPr="00707101">
        <w:rPr>
          <w:szCs w:val="24"/>
          <w:rtl/>
          <w:lang w:bidi="ar-SA"/>
        </w:rPr>
        <w:t xml:space="preserve"> </w:t>
      </w:r>
      <w:r w:rsidRPr="00707101">
        <w:rPr>
          <w:b/>
          <w:bCs/>
          <w:szCs w:val="24"/>
          <w:rtl/>
        </w:rPr>
        <w:t xml:space="preserve">(بيانات المادة </w:t>
      </w:r>
      <w:r w:rsidRPr="00707101">
        <w:rPr>
          <w:b/>
          <w:bCs/>
          <w:szCs w:val="24"/>
        </w:rPr>
        <w:t>7</w:t>
      </w:r>
      <w:r w:rsidRPr="00707101">
        <w:rPr>
          <w:rFonts w:hint="cs"/>
          <w:b/>
          <w:bCs/>
          <w:szCs w:val="24"/>
          <w:rtl/>
        </w:rPr>
        <w:t xml:space="preserve"> للفترة</w:t>
      </w:r>
      <w:r w:rsidRPr="00707101">
        <w:rPr>
          <w:b/>
          <w:bCs/>
          <w:szCs w:val="24"/>
          <w:rtl/>
        </w:rPr>
        <w:t xml:space="preserve"> </w:t>
      </w:r>
      <w:r w:rsidR="00707101" w:rsidRPr="00AF3B45">
        <w:rPr>
          <w:b/>
        </w:rPr>
        <w:t>2016</w:t>
      </w:r>
      <w:r w:rsidRPr="00707101">
        <w:rPr>
          <w:b/>
          <w:bCs/>
          <w:szCs w:val="24"/>
          <w:rtl/>
        </w:rPr>
        <w:t>-</w:t>
      </w:r>
      <w:r w:rsidR="00707101" w:rsidRPr="00AF3B45">
        <w:rPr>
          <w:b/>
        </w:rPr>
        <w:t>2020</w:t>
      </w:r>
      <w:r w:rsidRPr="00707101">
        <w:rPr>
          <w:b/>
          <w:bCs/>
          <w:szCs w:val="24"/>
          <w:rtl/>
        </w:rPr>
        <w:t xml:space="preserve">)  </w:t>
      </w:r>
    </w:p>
    <w:tbl>
      <w:tblPr>
        <w:bidiVisual/>
        <w:tblW w:w="9426" w:type="dxa"/>
        <w:tblInd w:w="-48" w:type="dxa"/>
        <w:tblLayout w:type="fixed"/>
        <w:tblLook w:val="04A0" w:firstRow="1" w:lastRow="0" w:firstColumn="1" w:lastColumn="0" w:noHBand="0" w:noVBand="1"/>
      </w:tblPr>
      <w:tblGrid>
        <w:gridCol w:w="3918"/>
        <w:gridCol w:w="918"/>
        <w:gridCol w:w="918"/>
        <w:gridCol w:w="918"/>
        <w:gridCol w:w="918"/>
        <w:gridCol w:w="918"/>
        <w:gridCol w:w="918"/>
      </w:tblGrid>
      <w:tr w:rsidR="00707101" w:rsidRPr="00AF3B45" w:rsidTr="00707101">
        <w:trPr>
          <w:tblHeader/>
        </w:trPr>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7101" w:rsidRPr="00AF3B45" w:rsidRDefault="00707101" w:rsidP="00707101">
            <w:pPr>
              <w:widowControl w:val="0"/>
              <w:bidi/>
              <w:rPr>
                <w:b/>
                <w:bCs/>
                <w:color w:val="000000"/>
                <w:sz w:val="20"/>
              </w:rPr>
            </w:pPr>
            <w:r>
              <w:rPr>
                <w:rFonts w:hint="cs"/>
                <w:b/>
                <w:bCs/>
                <w:color w:val="000000"/>
                <w:sz w:val="20"/>
                <w:rtl/>
              </w:rPr>
              <w:t>المادة الهيدروكلوروفلوروكربونية</w:t>
            </w:r>
          </w:p>
        </w:tc>
        <w:tc>
          <w:tcPr>
            <w:tcW w:w="487" w:type="pct"/>
            <w:tcBorders>
              <w:top w:val="single" w:sz="4" w:space="0" w:color="auto"/>
              <w:left w:val="nil"/>
              <w:bottom w:val="single" w:sz="4" w:space="0" w:color="auto"/>
              <w:right w:val="single" w:sz="4" w:space="0" w:color="auto"/>
            </w:tcBorders>
            <w:tcMar>
              <w:left w:w="0" w:type="dxa"/>
              <w:right w:w="14" w:type="dxa"/>
            </w:tcMar>
          </w:tcPr>
          <w:p w:rsidR="00707101" w:rsidRPr="00AF3B45" w:rsidRDefault="00707101" w:rsidP="00902DAF">
            <w:pPr>
              <w:widowControl w:val="0"/>
              <w:jc w:val="center"/>
              <w:rPr>
                <w:b/>
                <w:bCs/>
                <w:color w:val="000000"/>
                <w:sz w:val="20"/>
              </w:rPr>
            </w:pPr>
            <w:r w:rsidRPr="00AF3B45">
              <w:rPr>
                <w:b/>
                <w:bCs/>
                <w:color w:val="000000"/>
                <w:sz w:val="20"/>
              </w:rPr>
              <w:t>2016</w:t>
            </w:r>
          </w:p>
        </w:tc>
        <w:tc>
          <w:tcPr>
            <w:tcW w:w="487" w:type="pct"/>
            <w:tcBorders>
              <w:top w:val="single" w:sz="4" w:space="0" w:color="auto"/>
              <w:left w:val="nil"/>
              <w:bottom w:val="single" w:sz="4" w:space="0" w:color="auto"/>
              <w:right w:val="single" w:sz="4" w:space="0" w:color="auto"/>
            </w:tcBorders>
            <w:tcMar>
              <w:left w:w="0" w:type="dxa"/>
              <w:right w:w="14" w:type="dxa"/>
            </w:tcMar>
          </w:tcPr>
          <w:p w:rsidR="00707101" w:rsidRPr="00AF3B45" w:rsidRDefault="00707101" w:rsidP="00902DAF">
            <w:pPr>
              <w:widowControl w:val="0"/>
              <w:jc w:val="center"/>
              <w:rPr>
                <w:b/>
                <w:bCs/>
                <w:color w:val="000000"/>
                <w:sz w:val="20"/>
              </w:rPr>
            </w:pPr>
            <w:r w:rsidRPr="00AF3B45">
              <w:rPr>
                <w:b/>
                <w:bCs/>
                <w:color w:val="000000"/>
                <w:sz w:val="20"/>
              </w:rPr>
              <w:t>2017</w:t>
            </w:r>
          </w:p>
        </w:tc>
        <w:tc>
          <w:tcPr>
            <w:tcW w:w="487" w:type="pct"/>
            <w:tcBorders>
              <w:top w:val="single" w:sz="4" w:space="0" w:color="auto"/>
              <w:left w:val="nil"/>
              <w:bottom w:val="single" w:sz="4" w:space="0" w:color="auto"/>
              <w:right w:val="single" w:sz="4" w:space="0" w:color="auto"/>
            </w:tcBorders>
            <w:shd w:val="clear" w:color="auto" w:fill="auto"/>
            <w:noWrap/>
            <w:tcMar>
              <w:left w:w="0" w:type="dxa"/>
              <w:right w:w="14" w:type="dxa"/>
            </w:tcMar>
            <w:vAlign w:val="center"/>
          </w:tcPr>
          <w:p w:rsidR="00707101" w:rsidRPr="00AF3B45" w:rsidRDefault="00707101" w:rsidP="00902DAF">
            <w:pPr>
              <w:widowControl w:val="0"/>
              <w:jc w:val="center"/>
              <w:rPr>
                <w:b/>
                <w:bCs/>
                <w:color w:val="000000"/>
                <w:sz w:val="20"/>
              </w:rPr>
            </w:pPr>
            <w:r w:rsidRPr="00AF3B45">
              <w:rPr>
                <w:b/>
                <w:bCs/>
                <w:color w:val="000000"/>
                <w:sz w:val="20"/>
              </w:rPr>
              <w:t>2018</w:t>
            </w:r>
          </w:p>
        </w:tc>
        <w:tc>
          <w:tcPr>
            <w:tcW w:w="487" w:type="pct"/>
            <w:tcBorders>
              <w:top w:val="single" w:sz="4" w:space="0" w:color="auto"/>
              <w:left w:val="single" w:sz="4" w:space="0" w:color="auto"/>
              <w:bottom w:val="single" w:sz="4" w:space="0" w:color="auto"/>
              <w:right w:val="single" w:sz="4" w:space="0" w:color="auto"/>
            </w:tcBorders>
            <w:tcMar>
              <w:left w:w="0" w:type="dxa"/>
              <w:right w:w="14" w:type="dxa"/>
            </w:tcMar>
          </w:tcPr>
          <w:p w:rsidR="00707101" w:rsidRPr="00AF3B45" w:rsidRDefault="00707101" w:rsidP="00902DAF">
            <w:pPr>
              <w:widowControl w:val="0"/>
              <w:jc w:val="center"/>
              <w:rPr>
                <w:b/>
                <w:bCs/>
                <w:color w:val="000000"/>
                <w:sz w:val="20"/>
              </w:rPr>
            </w:pPr>
            <w:r w:rsidRPr="00AF3B45">
              <w:rPr>
                <w:b/>
                <w:bCs/>
                <w:color w:val="000000"/>
                <w:sz w:val="20"/>
              </w:rPr>
              <w:t>2019*</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707101" w:rsidRPr="00AF3B45" w:rsidRDefault="00707101" w:rsidP="00902DAF">
            <w:pPr>
              <w:widowControl w:val="0"/>
              <w:jc w:val="center"/>
              <w:rPr>
                <w:b/>
                <w:bCs/>
                <w:color w:val="000000"/>
                <w:sz w:val="20"/>
              </w:rPr>
            </w:pPr>
            <w:r w:rsidRPr="00AF3B45">
              <w:rPr>
                <w:b/>
                <w:bCs/>
                <w:color w:val="000000"/>
                <w:sz w:val="20"/>
              </w:rPr>
              <w:t>2020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left w:w="0" w:type="dxa"/>
              <w:right w:w="14" w:type="dxa"/>
            </w:tcMar>
            <w:vAlign w:val="center"/>
            <w:hideMark/>
          </w:tcPr>
          <w:p w:rsidR="00707101" w:rsidRPr="00AF3B45" w:rsidRDefault="00707101" w:rsidP="00902DAF">
            <w:pPr>
              <w:widowControl w:val="0"/>
              <w:jc w:val="center"/>
              <w:rPr>
                <w:b/>
                <w:bCs/>
                <w:color w:val="000000"/>
                <w:sz w:val="20"/>
              </w:rPr>
            </w:pPr>
            <w:r w:rsidRPr="00AF3B45">
              <w:rPr>
                <w:b/>
                <w:bCs/>
                <w:color w:val="000000"/>
                <w:sz w:val="20"/>
              </w:rPr>
              <w:t>Baseline</w:t>
            </w:r>
          </w:p>
        </w:tc>
      </w:tr>
      <w:tr w:rsidR="00707101" w:rsidRPr="00AF3B45" w:rsidTr="00707101">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7101" w:rsidRPr="00AF3B45" w:rsidRDefault="00707101" w:rsidP="00707101">
            <w:pPr>
              <w:widowControl w:val="0"/>
              <w:bidi/>
              <w:rPr>
                <w:b/>
                <w:bCs/>
                <w:color w:val="000000"/>
                <w:sz w:val="20"/>
              </w:rPr>
            </w:pPr>
            <w:r>
              <w:rPr>
                <w:rFonts w:hint="cs"/>
                <w:b/>
                <w:bCs/>
                <w:color w:val="000000"/>
                <w:sz w:val="20"/>
                <w:rtl/>
              </w:rPr>
              <w:t>بالأطنان المترية</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widowControl w:val="0"/>
              <w:jc w:val="center"/>
              <w:rPr>
                <w:b/>
                <w:bCs/>
                <w:color w:val="000000"/>
                <w:sz w:val="20"/>
              </w:rPr>
            </w:pP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widowControl w:val="0"/>
              <w:jc w:val="center"/>
              <w:rPr>
                <w:b/>
                <w:bCs/>
                <w:color w:val="000000"/>
                <w:sz w:val="20"/>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rsidR="00707101" w:rsidRPr="00AF3B45" w:rsidRDefault="00707101" w:rsidP="00902DAF">
            <w:pPr>
              <w:widowControl w:val="0"/>
              <w:jc w:val="center"/>
              <w:rPr>
                <w:b/>
                <w:bCs/>
                <w:color w:val="000000"/>
                <w:sz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707101" w:rsidRPr="00AF3B45" w:rsidRDefault="00707101" w:rsidP="00902DAF">
            <w:pPr>
              <w:widowControl w:val="0"/>
              <w:jc w:val="center"/>
              <w:rPr>
                <w:b/>
                <w:bCs/>
                <w:color w:val="000000"/>
                <w:sz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707101" w:rsidRPr="00AF3B45" w:rsidRDefault="00707101" w:rsidP="00902DAF">
            <w:pPr>
              <w:widowControl w:val="0"/>
              <w:jc w:val="center"/>
              <w:rPr>
                <w:b/>
                <w:bCs/>
                <w:color w:val="000000"/>
                <w:sz w:val="20"/>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hideMark/>
          </w:tcPr>
          <w:p w:rsidR="00707101" w:rsidRPr="00AF3B45" w:rsidRDefault="00707101" w:rsidP="00902DAF">
            <w:pPr>
              <w:widowControl w:val="0"/>
              <w:jc w:val="center"/>
              <w:rPr>
                <w:b/>
                <w:bCs/>
                <w:color w:val="000000"/>
                <w:sz w:val="20"/>
              </w:rPr>
            </w:pPr>
          </w:p>
        </w:tc>
      </w:tr>
      <w:tr w:rsidR="00707101" w:rsidRPr="00AF3B45" w:rsidTr="00707101">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7101" w:rsidRPr="00AF3B45" w:rsidRDefault="00707101" w:rsidP="00707101">
            <w:pPr>
              <w:widowControl w:val="0"/>
              <w:bidi/>
              <w:rPr>
                <w:color w:val="000000"/>
                <w:sz w:val="20"/>
              </w:rPr>
            </w:pPr>
            <w:r>
              <w:rPr>
                <w:rFonts w:hint="cs"/>
                <w:color w:val="000000"/>
                <w:sz w:val="20"/>
                <w:rtl/>
              </w:rPr>
              <w:t>الهيدروكلوروفلوروكربون-</w:t>
            </w:r>
            <w:r w:rsidRPr="00AF3B45">
              <w:rPr>
                <w:color w:val="000000"/>
                <w:sz w:val="20"/>
              </w:rPr>
              <w:t>22</w:t>
            </w:r>
          </w:p>
        </w:tc>
        <w:tc>
          <w:tcPr>
            <w:tcW w:w="487" w:type="pct"/>
            <w:tcBorders>
              <w:top w:val="nil"/>
              <w:left w:val="nil"/>
              <w:bottom w:val="single" w:sz="4" w:space="0" w:color="auto"/>
              <w:right w:val="single" w:sz="4" w:space="0" w:color="auto"/>
            </w:tcBorders>
            <w:tcMar>
              <w:right w:w="14" w:type="dxa"/>
            </w:tcMar>
            <w:vAlign w:val="bottom"/>
          </w:tcPr>
          <w:p w:rsidR="00707101" w:rsidRPr="00AF3B45" w:rsidRDefault="00707101" w:rsidP="00902DAF">
            <w:pPr>
              <w:jc w:val="right"/>
              <w:rPr>
                <w:color w:val="000000" w:themeColor="text1"/>
                <w:sz w:val="20"/>
              </w:rPr>
            </w:pPr>
            <w:r w:rsidRPr="00AF3B45">
              <w:rPr>
                <w:color w:val="000000"/>
                <w:sz w:val="20"/>
              </w:rPr>
              <w:t>4.92</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widowControl w:val="0"/>
              <w:jc w:val="right"/>
              <w:rPr>
                <w:color w:val="000000"/>
                <w:sz w:val="20"/>
              </w:rPr>
            </w:pPr>
            <w:r w:rsidRPr="00AF3B45">
              <w:rPr>
                <w:color w:val="000000"/>
                <w:sz w:val="20"/>
              </w:rPr>
              <w:t>0.00</w:t>
            </w:r>
          </w:p>
        </w:tc>
        <w:tc>
          <w:tcPr>
            <w:tcW w:w="487" w:type="pct"/>
            <w:tcBorders>
              <w:top w:val="nil"/>
              <w:left w:val="nil"/>
              <w:bottom w:val="single" w:sz="4" w:space="0" w:color="auto"/>
              <w:right w:val="single" w:sz="4" w:space="0" w:color="auto"/>
            </w:tcBorders>
            <w:shd w:val="clear" w:color="auto" w:fill="auto"/>
            <w:noWrap/>
            <w:tcMar>
              <w:right w:w="14" w:type="dxa"/>
            </w:tcMar>
            <w:vAlign w:val="bottom"/>
          </w:tcPr>
          <w:p w:rsidR="00707101" w:rsidRPr="00AF3B45" w:rsidRDefault="00707101" w:rsidP="00902DAF">
            <w:pPr>
              <w:jc w:val="right"/>
              <w:rPr>
                <w:sz w:val="20"/>
              </w:rPr>
            </w:pPr>
            <w:r w:rsidRPr="00AF3B45">
              <w:rPr>
                <w:sz w:val="20"/>
              </w:rPr>
              <w:t>4.76</w:t>
            </w:r>
          </w:p>
        </w:tc>
        <w:tc>
          <w:tcPr>
            <w:tcW w:w="487" w:type="pct"/>
            <w:tcBorders>
              <w:top w:val="nil"/>
              <w:left w:val="single" w:sz="4" w:space="0" w:color="auto"/>
              <w:bottom w:val="single" w:sz="4" w:space="0" w:color="auto"/>
              <w:right w:val="single" w:sz="4" w:space="0" w:color="auto"/>
            </w:tcBorders>
            <w:tcMar>
              <w:right w:w="14" w:type="dxa"/>
            </w:tcMar>
            <w:vAlign w:val="bottom"/>
          </w:tcPr>
          <w:p w:rsidR="00707101" w:rsidRPr="00AF3B45" w:rsidRDefault="00707101" w:rsidP="00902DAF">
            <w:pPr>
              <w:widowControl w:val="0"/>
              <w:jc w:val="right"/>
              <w:rPr>
                <w:color w:val="000000"/>
                <w:sz w:val="20"/>
              </w:rPr>
            </w:pPr>
            <w:r w:rsidRPr="00AF3B45">
              <w:rPr>
                <w:sz w:val="20"/>
              </w:rPr>
              <w:t>11.56</w:t>
            </w:r>
          </w:p>
        </w:tc>
        <w:tc>
          <w:tcPr>
            <w:tcW w:w="487" w:type="pct"/>
            <w:tcBorders>
              <w:top w:val="nil"/>
              <w:left w:val="single" w:sz="4" w:space="0" w:color="auto"/>
              <w:bottom w:val="single" w:sz="4" w:space="0" w:color="auto"/>
              <w:right w:val="single" w:sz="4" w:space="0" w:color="auto"/>
            </w:tcBorders>
            <w:tcMar>
              <w:right w:w="14" w:type="dxa"/>
            </w:tcMar>
          </w:tcPr>
          <w:p w:rsidR="00707101" w:rsidRPr="00AF3B45" w:rsidRDefault="00707101" w:rsidP="00902DAF">
            <w:pPr>
              <w:widowControl w:val="0"/>
              <w:jc w:val="right"/>
              <w:rPr>
                <w:color w:val="000000"/>
                <w:sz w:val="20"/>
              </w:rPr>
            </w:pPr>
            <w:r w:rsidRPr="00AF3B45">
              <w:rPr>
                <w:color w:val="000000" w:themeColor="text1"/>
                <w:sz w:val="20"/>
              </w:rPr>
              <w:t>6.79</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rsidR="00707101" w:rsidRPr="00AF3B45" w:rsidRDefault="00707101" w:rsidP="00902DAF">
            <w:pPr>
              <w:widowControl w:val="0"/>
              <w:jc w:val="right"/>
              <w:rPr>
                <w:color w:val="000000"/>
                <w:sz w:val="20"/>
              </w:rPr>
            </w:pPr>
            <w:r w:rsidRPr="00AF3B45">
              <w:rPr>
                <w:color w:val="000000"/>
                <w:sz w:val="20"/>
              </w:rPr>
              <w:t>32.78</w:t>
            </w:r>
          </w:p>
        </w:tc>
      </w:tr>
      <w:tr w:rsidR="00707101" w:rsidRPr="00AF3B45" w:rsidTr="00707101">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707101" w:rsidRPr="00AF3B45" w:rsidRDefault="00707101" w:rsidP="00707101">
            <w:pPr>
              <w:bidi/>
              <w:rPr>
                <w:b/>
                <w:bCs/>
                <w:color w:val="000000"/>
                <w:sz w:val="20"/>
              </w:rPr>
            </w:pPr>
            <w:r>
              <w:rPr>
                <w:rFonts w:hint="cs"/>
                <w:color w:val="000000"/>
                <w:sz w:val="20"/>
                <w:rtl/>
              </w:rPr>
              <w:t>الهيدروكلوروفلوروكربون-141ب المستورد في البوليولات سابقة الخلط</w:t>
            </w:r>
            <w:r w:rsidRPr="00AF3B45">
              <w:rPr>
                <w:color w:val="000000"/>
                <w:sz w:val="20"/>
              </w:rPr>
              <w:t>**</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jc w:val="right"/>
              <w:rPr>
                <w:sz w:val="20"/>
              </w:rPr>
            </w:pPr>
            <w:r w:rsidRPr="00AF3B45">
              <w:rPr>
                <w:sz w:val="20"/>
              </w:rPr>
              <w:t>0.00</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jc w:val="right"/>
              <w:rPr>
                <w:sz w:val="20"/>
              </w:rPr>
            </w:pPr>
            <w:r w:rsidRPr="00AF3B45">
              <w:rPr>
                <w:sz w:val="20"/>
              </w:rPr>
              <w:t>0.00</w:t>
            </w:r>
          </w:p>
        </w:tc>
        <w:tc>
          <w:tcPr>
            <w:tcW w:w="487" w:type="pct"/>
            <w:tcBorders>
              <w:top w:val="nil"/>
              <w:left w:val="nil"/>
              <w:bottom w:val="single" w:sz="4" w:space="0" w:color="auto"/>
              <w:right w:val="single" w:sz="4" w:space="0" w:color="auto"/>
            </w:tcBorders>
            <w:shd w:val="clear" w:color="auto" w:fill="auto"/>
            <w:noWrap/>
            <w:tcMar>
              <w:right w:w="14" w:type="dxa"/>
            </w:tcMar>
          </w:tcPr>
          <w:p w:rsidR="00707101" w:rsidRPr="00AF3B45" w:rsidRDefault="00707101" w:rsidP="00902DAF">
            <w:pPr>
              <w:jc w:val="right"/>
              <w:rPr>
                <w:sz w:val="20"/>
              </w:rPr>
            </w:pPr>
            <w:r w:rsidRPr="00AF3B45">
              <w:rPr>
                <w:sz w:val="20"/>
              </w:rPr>
              <w:t>0.00</w:t>
            </w:r>
          </w:p>
        </w:tc>
        <w:tc>
          <w:tcPr>
            <w:tcW w:w="487" w:type="pct"/>
            <w:tcBorders>
              <w:top w:val="nil"/>
              <w:left w:val="single" w:sz="4" w:space="0" w:color="auto"/>
              <w:bottom w:val="single" w:sz="4" w:space="0" w:color="auto"/>
              <w:right w:val="single" w:sz="4" w:space="0" w:color="auto"/>
            </w:tcBorders>
            <w:tcMar>
              <w:right w:w="14" w:type="dxa"/>
            </w:tcMar>
          </w:tcPr>
          <w:p w:rsidR="00707101" w:rsidRPr="00AF3B45" w:rsidRDefault="00707101" w:rsidP="00902DAF">
            <w:pPr>
              <w:jc w:val="right"/>
              <w:rPr>
                <w:sz w:val="20"/>
              </w:rPr>
            </w:pPr>
            <w:r w:rsidRPr="00AF3B45">
              <w:rPr>
                <w:sz w:val="20"/>
              </w:rPr>
              <w:t>0.00</w:t>
            </w:r>
          </w:p>
        </w:tc>
        <w:tc>
          <w:tcPr>
            <w:tcW w:w="487" w:type="pct"/>
            <w:tcBorders>
              <w:top w:val="nil"/>
              <w:left w:val="single" w:sz="4" w:space="0" w:color="auto"/>
              <w:bottom w:val="single" w:sz="4" w:space="0" w:color="auto"/>
              <w:right w:val="single" w:sz="4" w:space="0" w:color="auto"/>
            </w:tcBorders>
            <w:tcMar>
              <w:right w:w="14" w:type="dxa"/>
            </w:tcMar>
          </w:tcPr>
          <w:p w:rsidR="00707101" w:rsidRPr="00AF3B45" w:rsidRDefault="00707101" w:rsidP="00902DAF">
            <w:pPr>
              <w:jc w:val="right"/>
              <w:rPr>
                <w:sz w:val="20"/>
              </w:rPr>
            </w:pPr>
            <w:r w:rsidRPr="00AF3B45">
              <w:rPr>
                <w:sz w:val="20"/>
              </w:rPr>
              <w:t>0.00</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tcPr>
          <w:p w:rsidR="00707101" w:rsidRPr="00AF3B45" w:rsidRDefault="00707101" w:rsidP="00902DAF">
            <w:pPr>
              <w:jc w:val="right"/>
              <w:rPr>
                <w:sz w:val="20"/>
              </w:rPr>
            </w:pPr>
            <w:r w:rsidRPr="00AF3B45">
              <w:rPr>
                <w:sz w:val="20"/>
              </w:rPr>
              <w:t>14.10***</w:t>
            </w:r>
          </w:p>
        </w:tc>
      </w:tr>
      <w:tr w:rsidR="00707101" w:rsidRPr="00AF3B45" w:rsidTr="00707101">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7101" w:rsidRPr="00AF3B45" w:rsidRDefault="00707101" w:rsidP="00707101">
            <w:pPr>
              <w:widowControl w:val="0"/>
              <w:bidi/>
              <w:rPr>
                <w:b/>
                <w:bCs/>
                <w:color w:val="000000"/>
                <w:sz w:val="20"/>
              </w:rPr>
            </w:pPr>
            <w:r>
              <w:rPr>
                <w:rFonts w:hint="cs"/>
                <w:b/>
                <w:bCs/>
                <w:color w:val="000000"/>
                <w:sz w:val="20"/>
                <w:rtl/>
              </w:rPr>
              <w:t>بأطنان القدرة على استنفاد الأوزون</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widowControl w:val="0"/>
              <w:jc w:val="right"/>
              <w:rPr>
                <w:color w:val="000000" w:themeColor="text1"/>
                <w:sz w:val="20"/>
              </w:rPr>
            </w:pPr>
          </w:p>
        </w:tc>
        <w:tc>
          <w:tcPr>
            <w:tcW w:w="487" w:type="pct"/>
            <w:tcBorders>
              <w:top w:val="nil"/>
              <w:left w:val="nil"/>
              <w:bottom w:val="single" w:sz="4" w:space="0" w:color="auto"/>
              <w:right w:val="single" w:sz="4" w:space="0" w:color="auto"/>
            </w:tcBorders>
            <w:tcMar>
              <w:right w:w="14" w:type="dxa"/>
            </w:tcMar>
          </w:tcPr>
          <w:p w:rsidR="00707101" w:rsidRPr="00AF3B45" w:rsidRDefault="00707101" w:rsidP="00902DAF">
            <w:pPr>
              <w:widowControl w:val="0"/>
              <w:jc w:val="right"/>
              <w:rPr>
                <w:color w:val="000000"/>
                <w:sz w:val="20"/>
              </w:rPr>
            </w:pPr>
          </w:p>
        </w:tc>
        <w:tc>
          <w:tcPr>
            <w:tcW w:w="487" w:type="pct"/>
            <w:tcBorders>
              <w:top w:val="nil"/>
              <w:left w:val="nil"/>
              <w:bottom w:val="single" w:sz="4" w:space="0" w:color="auto"/>
              <w:right w:val="single" w:sz="4" w:space="0" w:color="auto"/>
            </w:tcBorders>
            <w:shd w:val="clear" w:color="auto" w:fill="auto"/>
            <w:noWrap/>
            <w:tcMar>
              <w:right w:w="14" w:type="dxa"/>
            </w:tcMar>
            <w:vAlign w:val="center"/>
          </w:tcPr>
          <w:p w:rsidR="00707101" w:rsidRPr="00AF3B45" w:rsidRDefault="00707101" w:rsidP="00902DAF">
            <w:pPr>
              <w:widowControl w:val="0"/>
              <w:jc w:val="right"/>
              <w:rPr>
                <w:color w:val="000000"/>
                <w:sz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707101" w:rsidRPr="00AF3B45" w:rsidRDefault="00707101" w:rsidP="00902DAF">
            <w:pPr>
              <w:widowControl w:val="0"/>
              <w:jc w:val="right"/>
              <w:rPr>
                <w:color w:val="000000"/>
                <w:sz w:val="20"/>
              </w:rPr>
            </w:pPr>
          </w:p>
        </w:tc>
        <w:tc>
          <w:tcPr>
            <w:tcW w:w="487" w:type="pct"/>
            <w:tcBorders>
              <w:top w:val="nil"/>
              <w:left w:val="single" w:sz="4" w:space="0" w:color="auto"/>
              <w:bottom w:val="single" w:sz="4" w:space="0" w:color="auto"/>
              <w:right w:val="single" w:sz="4" w:space="0" w:color="auto"/>
            </w:tcBorders>
            <w:tcMar>
              <w:right w:w="14" w:type="dxa"/>
            </w:tcMar>
            <w:vAlign w:val="center"/>
          </w:tcPr>
          <w:p w:rsidR="00707101" w:rsidRPr="00AF3B45" w:rsidRDefault="00707101" w:rsidP="00902DAF">
            <w:pPr>
              <w:widowControl w:val="0"/>
              <w:jc w:val="right"/>
              <w:rPr>
                <w:color w:val="000000"/>
                <w:sz w:val="20"/>
              </w:rPr>
            </w:pP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rsidR="00707101" w:rsidRPr="00AF3B45" w:rsidRDefault="00707101" w:rsidP="00902DAF">
            <w:pPr>
              <w:widowControl w:val="0"/>
              <w:jc w:val="right"/>
              <w:rPr>
                <w:color w:val="000000"/>
                <w:sz w:val="20"/>
              </w:rPr>
            </w:pPr>
          </w:p>
        </w:tc>
      </w:tr>
      <w:tr w:rsidR="00707101" w:rsidRPr="00AF3B45" w:rsidTr="00707101">
        <w:tc>
          <w:tcPr>
            <w:tcW w:w="207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707101" w:rsidRPr="00AF3B45" w:rsidRDefault="00707101" w:rsidP="00707101">
            <w:pPr>
              <w:widowControl w:val="0"/>
              <w:bidi/>
              <w:rPr>
                <w:color w:val="000000"/>
                <w:sz w:val="20"/>
              </w:rPr>
            </w:pPr>
            <w:r>
              <w:rPr>
                <w:rFonts w:hint="cs"/>
                <w:color w:val="000000"/>
                <w:sz w:val="20"/>
                <w:rtl/>
              </w:rPr>
              <w:t>الهيدروكلوروفلوروكربون-</w:t>
            </w:r>
            <w:r w:rsidRPr="00AF3B45">
              <w:rPr>
                <w:color w:val="000000"/>
                <w:sz w:val="20"/>
              </w:rPr>
              <w:t>22</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707101">
            <w:pPr>
              <w:jc w:val="right"/>
              <w:rPr>
                <w:color w:val="000000" w:themeColor="text1"/>
                <w:sz w:val="20"/>
              </w:rPr>
            </w:pPr>
            <w:r w:rsidRPr="00AF3B45">
              <w:rPr>
                <w:color w:val="000000" w:themeColor="text1"/>
                <w:sz w:val="20"/>
              </w:rPr>
              <w:t>0.27</w:t>
            </w:r>
          </w:p>
        </w:tc>
        <w:tc>
          <w:tcPr>
            <w:tcW w:w="487" w:type="pct"/>
            <w:tcBorders>
              <w:top w:val="nil"/>
              <w:left w:val="nil"/>
              <w:bottom w:val="single" w:sz="4" w:space="0" w:color="auto"/>
              <w:right w:val="single" w:sz="4" w:space="0" w:color="auto"/>
            </w:tcBorders>
            <w:tcMar>
              <w:right w:w="14" w:type="dxa"/>
            </w:tcMar>
          </w:tcPr>
          <w:p w:rsidR="00707101" w:rsidRPr="00AF3B45" w:rsidRDefault="00707101" w:rsidP="00707101">
            <w:pPr>
              <w:widowControl w:val="0"/>
              <w:jc w:val="right"/>
              <w:rPr>
                <w:color w:val="000000"/>
                <w:sz w:val="20"/>
              </w:rPr>
            </w:pPr>
            <w:r w:rsidRPr="00AF3B45">
              <w:rPr>
                <w:color w:val="000000"/>
                <w:sz w:val="20"/>
              </w:rPr>
              <w:t>0.00</w:t>
            </w:r>
          </w:p>
        </w:tc>
        <w:tc>
          <w:tcPr>
            <w:tcW w:w="487" w:type="pct"/>
            <w:tcBorders>
              <w:top w:val="nil"/>
              <w:left w:val="nil"/>
              <w:bottom w:val="single" w:sz="4" w:space="0" w:color="auto"/>
              <w:right w:val="single" w:sz="4" w:space="0" w:color="auto"/>
            </w:tcBorders>
            <w:shd w:val="clear" w:color="auto" w:fill="auto"/>
            <w:noWrap/>
            <w:tcMar>
              <w:right w:w="14" w:type="dxa"/>
            </w:tcMar>
          </w:tcPr>
          <w:p w:rsidR="00707101" w:rsidRPr="00AF3B45" w:rsidRDefault="00707101" w:rsidP="00707101">
            <w:pPr>
              <w:jc w:val="right"/>
              <w:rPr>
                <w:sz w:val="20"/>
              </w:rPr>
            </w:pPr>
            <w:r w:rsidRPr="00AF3B45">
              <w:rPr>
                <w:sz w:val="20"/>
              </w:rPr>
              <w:t>0.26</w:t>
            </w:r>
          </w:p>
        </w:tc>
        <w:tc>
          <w:tcPr>
            <w:tcW w:w="487" w:type="pct"/>
            <w:tcBorders>
              <w:top w:val="nil"/>
              <w:left w:val="single" w:sz="4" w:space="0" w:color="auto"/>
              <w:bottom w:val="single" w:sz="4" w:space="0" w:color="auto"/>
              <w:right w:val="single" w:sz="4" w:space="0" w:color="auto"/>
            </w:tcBorders>
            <w:tcMar>
              <w:right w:w="14" w:type="dxa"/>
            </w:tcMar>
          </w:tcPr>
          <w:p w:rsidR="00707101" w:rsidRPr="00AF3B45" w:rsidRDefault="00707101" w:rsidP="00707101">
            <w:pPr>
              <w:widowControl w:val="0"/>
              <w:jc w:val="right"/>
              <w:rPr>
                <w:color w:val="000000"/>
                <w:sz w:val="20"/>
              </w:rPr>
            </w:pPr>
            <w:r w:rsidRPr="00AF3B45">
              <w:rPr>
                <w:sz w:val="20"/>
              </w:rPr>
              <w:t>0.64</w:t>
            </w:r>
          </w:p>
        </w:tc>
        <w:tc>
          <w:tcPr>
            <w:tcW w:w="487" w:type="pct"/>
            <w:tcBorders>
              <w:top w:val="nil"/>
              <w:left w:val="single" w:sz="4" w:space="0" w:color="auto"/>
              <w:bottom w:val="single" w:sz="4" w:space="0" w:color="auto"/>
              <w:right w:val="single" w:sz="4" w:space="0" w:color="auto"/>
            </w:tcBorders>
            <w:tcMar>
              <w:right w:w="14" w:type="dxa"/>
            </w:tcMar>
          </w:tcPr>
          <w:p w:rsidR="00707101" w:rsidRPr="00AF3B45" w:rsidRDefault="00707101" w:rsidP="00707101">
            <w:pPr>
              <w:widowControl w:val="0"/>
              <w:jc w:val="right"/>
              <w:rPr>
                <w:color w:val="000000"/>
                <w:sz w:val="20"/>
              </w:rPr>
            </w:pPr>
            <w:r w:rsidRPr="00AF3B45">
              <w:rPr>
                <w:color w:val="000000"/>
                <w:sz w:val="20"/>
              </w:rPr>
              <w:t>0.37</w:t>
            </w:r>
          </w:p>
        </w:tc>
        <w:tc>
          <w:tcPr>
            <w:tcW w:w="487" w:type="pct"/>
            <w:tcBorders>
              <w:top w:val="nil"/>
              <w:left w:val="single" w:sz="4" w:space="0" w:color="auto"/>
              <w:bottom w:val="single" w:sz="4" w:space="0" w:color="auto"/>
              <w:right w:val="single" w:sz="4" w:space="0" w:color="auto"/>
            </w:tcBorders>
            <w:shd w:val="clear" w:color="auto" w:fill="auto"/>
            <w:noWrap/>
            <w:tcMar>
              <w:right w:w="14" w:type="dxa"/>
            </w:tcMar>
            <w:vAlign w:val="center"/>
          </w:tcPr>
          <w:p w:rsidR="00707101" w:rsidRPr="00AF3B45" w:rsidRDefault="00707101" w:rsidP="00707101">
            <w:pPr>
              <w:widowControl w:val="0"/>
              <w:jc w:val="right"/>
              <w:rPr>
                <w:color w:val="000000"/>
                <w:sz w:val="20"/>
              </w:rPr>
            </w:pPr>
            <w:r w:rsidRPr="00AF3B45">
              <w:rPr>
                <w:color w:val="000000"/>
                <w:sz w:val="20"/>
              </w:rPr>
              <w:t>1.80</w:t>
            </w:r>
          </w:p>
        </w:tc>
      </w:tr>
      <w:tr w:rsidR="00707101" w:rsidRPr="00AF3B45" w:rsidTr="00707101">
        <w:tc>
          <w:tcPr>
            <w:tcW w:w="207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707101" w:rsidRPr="00AF3B45" w:rsidRDefault="00707101" w:rsidP="00707101">
            <w:pPr>
              <w:bidi/>
              <w:rPr>
                <w:b/>
                <w:bCs/>
                <w:color w:val="000000"/>
                <w:sz w:val="20"/>
              </w:rPr>
            </w:pPr>
            <w:r>
              <w:rPr>
                <w:rFonts w:hint="cs"/>
                <w:color w:val="000000"/>
                <w:sz w:val="20"/>
                <w:rtl/>
              </w:rPr>
              <w:t>الهيدروكلوروفلوروكربون-141ب المستورد في البوليولات سابقة الخلط</w:t>
            </w:r>
            <w:r w:rsidRPr="00AF3B45">
              <w:rPr>
                <w:color w:val="000000"/>
                <w:sz w:val="20"/>
              </w:rPr>
              <w:t>**</w:t>
            </w:r>
          </w:p>
        </w:tc>
        <w:tc>
          <w:tcPr>
            <w:tcW w:w="487" w:type="pct"/>
            <w:tcBorders>
              <w:top w:val="single" w:sz="4" w:space="0" w:color="auto"/>
              <w:left w:val="nil"/>
              <w:bottom w:val="single" w:sz="4" w:space="0" w:color="auto"/>
              <w:right w:val="single" w:sz="4" w:space="0" w:color="auto"/>
            </w:tcBorders>
            <w:tcMar>
              <w:right w:w="14" w:type="dxa"/>
            </w:tcMar>
          </w:tcPr>
          <w:p w:rsidR="00707101" w:rsidRPr="00AF3B45" w:rsidRDefault="00707101" w:rsidP="00707101">
            <w:pPr>
              <w:jc w:val="right"/>
              <w:rPr>
                <w:sz w:val="20"/>
              </w:rPr>
            </w:pPr>
            <w:r w:rsidRPr="00AF3B45">
              <w:rPr>
                <w:sz w:val="20"/>
              </w:rPr>
              <w:t>0.00</w:t>
            </w:r>
          </w:p>
        </w:tc>
        <w:tc>
          <w:tcPr>
            <w:tcW w:w="487" w:type="pct"/>
            <w:tcBorders>
              <w:top w:val="single" w:sz="4" w:space="0" w:color="auto"/>
              <w:left w:val="nil"/>
              <w:bottom w:val="single" w:sz="4" w:space="0" w:color="auto"/>
              <w:right w:val="single" w:sz="4" w:space="0" w:color="auto"/>
            </w:tcBorders>
            <w:tcMar>
              <w:right w:w="14" w:type="dxa"/>
            </w:tcMar>
          </w:tcPr>
          <w:p w:rsidR="00707101" w:rsidRPr="00AF3B45" w:rsidRDefault="00707101" w:rsidP="00707101">
            <w:pPr>
              <w:jc w:val="right"/>
              <w:rPr>
                <w:sz w:val="20"/>
              </w:rPr>
            </w:pPr>
            <w:r w:rsidRPr="00AF3B45">
              <w:rPr>
                <w:sz w:val="20"/>
              </w:rPr>
              <w:t>0.00</w:t>
            </w:r>
          </w:p>
        </w:tc>
        <w:tc>
          <w:tcPr>
            <w:tcW w:w="487" w:type="pct"/>
            <w:tcBorders>
              <w:top w:val="single" w:sz="4" w:space="0" w:color="auto"/>
              <w:left w:val="nil"/>
              <w:bottom w:val="single" w:sz="4" w:space="0" w:color="auto"/>
              <w:right w:val="single" w:sz="4" w:space="0" w:color="auto"/>
            </w:tcBorders>
            <w:shd w:val="clear" w:color="auto" w:fill="auto"/>
            <w:noWrap/>
            <w:tcMar>
              <w:right w:w="14" w:type="dxa"/>
            </w:tcMar>
          </w:tcPr>
          <w:p w:rsidR="00707101" w:rsidRPr="00AF3B45" w:rsidRDefault="00707101" w:rsidP="00707101">
            <w:pPr>
              <w:jc w:val="right"/>
              <w:rPr>
                <w:sz w:val="20"/>
              </w:rPr>
            </w:pPr>
            <w:r w:rsidRPr="00AF3B45">
              <w:rPr>
                <w:sz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707101" w:rsidRPr="00AF3B45" w:rsidRDefault="00707101" w:rsidP="00707101">
            <w:pPr>
              <w:jc w:val="right"/>
              <w:rPr>
                <w:rFonts w:eastAsiaTheme="minorHAnsi"/>
                <w:color w:val="000000"/>
                <w:sz w:val="20"/>
              </w:rPr>
            </w:pPr>
            <w:r w:rsidRPr="00AF3B45">
              <w:rPr>
                <w:sz w:val="20"/>
              </w:rPr>
              <w:t>0.00</w:t>
            </w:r>
          </w:p>
        </w:tc>
        <w:tc>
          <w:tcPr>
            <w:tcW w:w="487" w:type="pct"/>
            <w:tcBorders>
              <w:top w:val="single" w:sz="4" w:space="0" w:color="auto"/>
              <w:left w:val="single" w:sz="4" w:space="0" w:color="auto"/>
              <w:bottom w:val="single" w:sz="4" w:space="0" w:color="auto"/>
              <w:right w:val="single" w:sz="4" w:space="0" w:color="auto"/>
            </w:tcBorders>
            <w:tcMar>
              <w:right w:w="14" w:type="dxa"/>
            </w:tcMar>
          </w:tcPr>
          <w:p w:rsidR="00707101" w:rsidRPr="00AF3B45" w:rsidRDefault="00707101" w:rsidP="00707101">
            <w:pPr>
              <w:jc w:val="right"/>
              <w:rPr>
                <w:rFonts w:eastAsiaTheme="minorHAnsi"/>
                <w:color w:val="000000"/>
                <w:sz w:val="20"/>
              </w:rPr>
            </w:pPr>
            <w:r w:rsidRPr="00AF3B45">
              <w:rPr>
                <w:sz w:val="20"/>
              </w:rPr>
              <w:t>0.00</w:t>
            </w:r>
          </w:p>
        </w:tc>
        <w:tc>
          <w:tcPr>
            <w:tcW w:w="487" w:type="pct"/>
            <w:tcBorders>
              <w:top w:val="single" w:sz="4" w:space="0" w:color="auto"/>
              <w:left w:val="single" w:sz="4" w:space="0" w:color="auto"/>
              <w:bottom w:val="single" w:sz="4" w:space="0" w:color="auto"/>
              <w:right w:val="single" w:sz="4" w:space="0" w:color="auto"/>
            </w:tcBorders>
            <w:shd w:val="clear" w:color="auto" w:fill="auto"/>
            <w:noWrap/>
            <w:tcMar>
              <w:right w:w="14" w:type="dxa"/>
            </w:tcMar>
          </w:tcPr>
          <w:p w:rsidR="00707101" w:rsidRPr="00AF3B45" w:rsidRDefault="00707101" w:rsidP="00707101">
            <w:pPr>
              <w:jc w:val="right"/>
              <w:rPr>
                <w:rFonts w:eastAsiaTheme="minorHAnsi"/>
                <w:color w:val="000000"/>
                <w:sz w:val="20"/>
              </w:rPr>
            </w:pPr>
            <w:r w:rsidRPr="00AF3B45">
              <w:rPr>
                <w:rFonts w:eastAsiaTheme="minorHAnsi"/>
                <w:color w:val="000000"/>
                <w:sz w:val="20"/>
              </w:rPr>
              <w:t>1.55***</w:t>
            </w:r>
          </w:p>
        </w:tc>
      </w:tr>
    </w:tbl>
    <w:p w:rsidR="00707101" w:rsidRPr="00AF3B45" w:rsidRDefault="00707101" w:rsidP="00B54C19">
      <w:pPr>
        <w:bidi/>
        <w:rPr>
          <w:sz w:val="19"/>
          <w:szCs w:val="19"/>
        </w:rPr>
      </w:pPr>
      <w:r w:rsidRPr="00AF3B45">
        <w:rPr>
          <w:sz w:val="19"/>
          <w:szCs w:val="19"/>
        </w:rPr>
        <w:t>*</w:t>
      </w:r>
      <w:r w:rsidR="00B54C19" w:rsidRPr="00B54C19">
        <w:rPr>
          <w:sz w:val="19"/>
          <w:szCs w:val="19"/>
          <w:rtl/>
        </w:rPr>
        <w:t xml:space="preserve">تعزى الزيادة في الاستهلاك إلى تصريح </w:t>
      </w:r>
      <w:r w:rsidR="00B54C19">
        <w:rPr>
          <w:rFonts w:hint="cs"/>
          <w:sz w:val="19"/>
          <w:szCs w:val="19"/>
          <w:rtl/>
        </w:rPr>
        <w:t>ب</w:t>
      </w:r>
      <w:r w:rsidR="00B54C19" w:rsidRPr="00B54C19">
        <w:rPr>
          <w:sz w:val="19"/>
          <w:szCs w:val="19"/>
          <w:rtl/>
        </w:rPr>
        <w:t xml:space="preserve">استيراد </w:t>
      </w:r>
      <w:r w:rsidR="00B54C19">
        <w:rPr>
          <w:rFonts w:hint="cs"/>
          <w:sz w:val="19"/>
          <w:szCs w:val="19"/>
          <w:rtl/>
        </w:rPr>
        <w:t>المواد</w:t>
      </w:r>
      <w:r w:rsidR="00B54C19" w:rsidRPr="00B54C19">
        <w:rPr>
          <w:sz w:val="19"/>
          <w:szCs w:val="19"/>
          <w:rtl/>
        </w:rPr>
        <w:t xml:space="preserve"> الهيدروكلور</w:t>
      </w:r>
      <w:r w:rsidR="00B54C19">
        <w:rPr>
          <w:rFonts w:hint="cs"/>
          <w:sz w:val="19"/>
          <w:szCs w:val="19"/>
          <w:rtl/>
        </w:rPr>
        <w:t>و</w:t>
      </w:r>
      <w:r w:rsidR="00B54C19" w:rsidRPr="00B54C19">
        <w:rPr>
          <w:sz w:val="19"/>
          <w:szCs w:val="19"/>
          <w:rtl/>
        </w:rPr>
        <w:t>فلور</w:t>
      </w:r>
      <w:r w:rsidR="00B54C19">
        <w:rPr>
          <w:rFonts w:hint="cs"/>
          <w:sz w:val="19"/>
          <w:szCs w:val="19"/>
          <w:rtl/>
        </w:rPr>
        <w:t>و</w:t>
      </w:r>
      <w:r w:rsidR="00B54C19">
        <w:rPr>
          <w:sz w:val="19"/>
          <w:szCs w:val="19"/>
          <w:rtl/>
        </w:rPr>
        <w:t>كربونية ص</w:t>
      </w:r>
      <w:r w:rsidR="00B54C19" w:rsidRPr="00B54C19">
        <w:rPr>
          <w:sz w:val="19"/>
          <w:szCs w:val="19"/>
          <w:rtl/>
        </w:rPr>
        <w:t xml:space="preserve">در خلال </w:t>
      </w:r>
      <w:r w:rsidR="00B54C19">
        <w:rPr>
          <w:rFonts w:hint="cs"/>
          <w:sz w:val="19"/>
          <w:szCs w:val="19"/>
          <w:rtl/>
        </w:rPr>
        <w:t>النصف</w:t>
      </w:r>
      <w:r w:rsidR="00B54C19" w:rsidRPr="00B54C19">
        <w:rPr>
          <w:sz w:val="19"/>
          <w:szCs w:val="19"/>
          <w:rtl/>
        </w:rPr>
        <w:t xml:space="preserve"> الثاني من عام </w:t>
      </w:r>
      <w:r w:rsidR="00B54C19" w:rsidRPr="00AF3B45">
        <w:rPr>
          <w:sz w:val="19"/>
          <w:szCs w:val="19"/>
        </w:rPr>
        <w:t>2018</w:t>
      </w:r>
      <w:r w:rsidR="00B54C19">
        <w:rPr>
          <w:rFonts w:hint="cs"/>
          <w:sz w:val="19"/>
          <w:szCs w:val="19"/>
          <w:rtl/>
        </w:rPr>
        <w:t xml:space="preserve"> </w:t>
      </w:r>
      <w:r w:rsidR="00B54C19" w:rsidRPr="00B54C19">
        <w:rPr>
          <w:sz w:val="19"/>
          <w:szCs w:val="19"/>
          <w:rtl/>
        </w:rPr>
        <w:t xml:space="preserve">ولكنه استخدم في عام </w:t>
      </w:r>
      <w:r w:rsidR="00B54C19" w:rsidRPr="00AF3B45">
        <w:rPr>
          <w:sz w:val="19"/>
          <w:szCs w:val="19"/>
        </w:rPr>
        <w:t xml:space="preserve">2019 </w:t>
      </w:r>
      <w:r w:rsidR="00B54C19" w:rsidRPr="00B54C19">
        <w:rPr>
          <w:sz w:val="19"/>
          <w:szCs w:val="19"/>
          <w:rtl/>
        </w:rPr>
        <w:t xml:space="preserve">(الفقرة </w:t>
      </w:r>
      <w:r w:rsidR="00B54C19">
        <w:rPr>
          <w:sz w:val="19"/>
          <w:szCs w:val="19"/>
        </w:rPr>
        <w:t>16</w:t>
      </w:r>
      <w:r w:rsidR="00B54C19">
        <w:rPr>
          <w:rFonts w:hint="cs"/>
          <w:sz w:val="19"/>
          <w:szCs w:val="19"/>
          <w:rtl/>
        </w:rPr>
        <w:t xml:space="preserve"> </w:t>
      </w:r>
      <w:r w:rsidR="00B54C19" w:rsidRPr="00B54C19">
        <w:rPr>
          <w:sz w:val="19"/>
          <w:szCs w:val="19"/>
          <w:rtl/>
        </w:rPr>
        <w:t xml:space="preserve">من الوثيقة </w:t>
      </w:r>
      <w:r w:rsidR="00B54C19" w:rsidRPr="00AF3B45">
        <w:rPr>
          <w:sz w:val="19"/>
          <w:szCs w:val="19"/>
        </w:rPr>
        <w:t>UNEP/OzL.Pro/ExCom/86/65</w:t>
      </w:r>
      <w:r w:rsidR="00B54C19" w:rsidRPr="00B54C19">
        <w:rPr>
          <w:sz w:val="19"/>
          <w:szCs w:val="19"/>
          <w:rtl/>
        </w:rPr>
        <w:t>)</w:t>
      </w:r>
      <w:r w:rsidRPr="00AF3B45">
        <w:rPr>
          <w:sz w:val="19"/>
          <w:szCs w:val="19"/>
        </w:rPr>
        <w:t>.</w:t>
      </w:r>
    </w:p>
    <w:p w:rsidR="00707101" w:rsidRDefault="00707101" w:rsidP="00B54C19">
      <w:pPr>
        <w:bidi/>
        <w:rPr>
          <w:sz w:val="19"/>
          <w:szCs w:val="19"/>
          <w:rtl/>
        </w:rPr>
      </w:pPr>
      <w:r w:rsidRPr="00AF3B45">
        <w:rPr>
          <w:sz w:val="19"/>
          <w:szCs w:val="19"/>
        </w:rPr>
        <w:t>**</w:t>
      </w:r>
      <w:r w:rsidR="00B54C19" w:rsidRPr="00B54C19">
        <w:rPr>
          <w:rtl/>
        </w:rPr>
        <w:t xml:space="preserve"> </w:t>
      </w:r>
      <w:r w:rsidR="00B54C19" w:rsidRPr="00B54C19">
        <w:rPr>
          <w:sz w:val="19"/>
          <w:szCs w:val="19"/>
          <w:rtl/>
        </w:rPr>
        <w:t>بيانات البرنامج القطري</w:t>
      </w:r>
      <w:r w:rsidRPr="00AF3B45">
        <w:rPr>
          <w:sz w:val="19"/>
          <w:szCs w:val="19"/>
        </w:rPr>
        <w:t>.</w:t>
      </w:r>
    </w:p>
    <w:p w:rsidR="00707101" w:rsidRPr="00AF3B45" w:rsidRDefault="00707101" w:rsidP="00B54C19">
      <w:pPr>
        <w:bidi/>
        <w:rPr>
          <w:sz w:val="19"/>
          <w:szCs w:val="19"/>
        </w:rPr>
      </w:pPr>
      <w:r w:rsidRPr="00707101">
        <w:rPr>
          <w:sz w:val="19"/>
          <w:szCs w:val="19"/>
        </w:rPr>
        <w:t>***</w:t>
      </w:r>
      <w:r w:rsidR="00B54C19" w:rsidRPr="00B54C19">
        <w:rPr>
          <w:rtl/>
        </w:rPr>
        <w:t xml:space="preserve"> </w:t>
      </w:r>
      <w:r w:rsidR="00B54C19" w:rsidRPr="00B54C19">
        <w:rPr>
          <w:sz w:val="19"/>
          <w:szCs w:val="19"/>
          <w:rtl/>
        </w:rPr>
        <w:t xml:space="preserve">متوسط الاستهلاك بين عامي </w:t>
      </w:r>
      <w:r w:rsidR="00B54C19">
        <w:rPr>
          <w:sz w:val="19"/>
          <w:szCs w:val="19"/>
        </w:rPr>
        <w:t>2007</w:t>
      </w:r>
      <w:r w:rsidR="00B54C19">
        <w:rPr>
          <w:rFonts w:hint="cs"/>
          <w:sz w:val="19"/>
          <w:szCs w:val="19"/>
          <w:rtl/>
        </w:rPr>
        <w:t xml:space="preserve"> </w:t>
      </w:r>
      <w:r w:rsidR="00B54C19" w:rsidRPr="00B54C19">
        <w:rPr>
          <w:sz w:val="19"/>
          <w:szCs w:val="19"/>
          <w:rtl/>
        </w:rPr>
        <w:t xml:space="preserve">و </w:t>
      </w:r>
      <w:r w:rsidR="00B54C19" w:rsidRPr="00AF3B45">
        <w:rPr>
          <w:sz w:val="19"/>
          <w:szCs w:val="19"/>
        </w:rPr>
        <w:t>2009</w:t>
      </w:r>
      <w:r w:rsidR="00B54C19">
        <w:rPr>
          <w:rFonts w:hint="cs"/>
          <w:sz w:val="19"/>
          <w:szCs w:val="19"/>
          <w:rtl/>
        </w:rPr>
        <w:t>.</w:t>
      </w:r>
    </w:p>
    <w:p w:rsidR="00545BC8" w:rsidRPr="00707101" w:rsidRDefault="00707101" w:rsidP="00706B16">
      <w:pPr>
        <w:numPr>
          <w:ilvl w:val="0"/>
          <w:numId w:val="11"/>
        </w:numPr>
        <w:bidi/>
        <w:spacing w:before="240" w:line="276" w:lineRule="auto"/>
        <w:ind w:left="0" w:firstLine="0"/>
        <w:rPr>
          <w:sz w:val="26"/>
          <w:szCs w:val="26"/>
          <w:lang w:bidi="ar-SA"/>
        </w:rPr>
      </w:pPr>
      <w:r>
        <w:rPr>
          <w:rFonts w:hint="cs"/>
          <w:sz w:val="19"/>
          <w:szCs w:val="19"/>
          <w:rtl/>
        </w:rPr>
        <w:t xml:space="preserve">  </w:t>
      </w:r>
      <w:r w:rsidR="00C6634B">
        <w:rPr>
          <w:rFonts w:hint="cs"/>
          <w:szCs w:val="24"/>
          <w:rtl/>
          <w:lang w:bidi="ar-EG"/>
        </w:rPr>
        <w:t>استمر</w:t>
      </w:r>
      <w:r w:rsidR="00C6634B" w:rsidRPr="00C6634B">
        <w:rPr>
          <w:rFonts w:hint="cs"/>
          <w:szCs w:val="24"/>
          <w:rtl/>
          <w:lang w:bidi="ar-EG"/>
        </w:rPr>
        <w:t>ت</w:t>
      </w:r>
      <w:r w:rsidR="00545BC8" w:rsidRPr="00C6634B">
        <w:rPr>
          <w:rFonts w:hint="cs"/>
          <w:szCs w:val="24"/>
          <w:rtl/>
          <w:lang w:bidi="ar-EG"/>
        </w:rPr>
        <w:t xml:space="preserve"> </w:t>
      </w:r>
      <w:r w:rsidR="00C6634B" w:rsidRPr="00C6634B">
        <w:rPr>
          <w:szCs w:val="24"/>
          <w:rtl/>
          <w:lang w:bidi="ar-EG"/>
        </w:rPr>
        <w:t xml:space="preserve">مقدونيا </w:t>
      </w:r>
      <w:r w:rsidR="00C6634B">
        <w:rPr>
          <w:rFonts w:hint="cs"/>
          <w:szCs w:val="24"/>
          <w:rtl/>
          <w:lang w:bidi="ar-EG"/>
        </w:rPr>
        <w:t>الشمالية في الإبقاء</w:t>
      </w:r>
      <w:r w:rsidR="00C6634B" w:rsidRPr="00C6634B">
        <w:rPr>
          <w:szCs w:val="24"/>
          <w:rtl/>
          <w:lang w:bidi="ar-EG"/>
        </w:rPr>
        <w:t xml:space="preserve"> على استهلاكها من </w:t>
      </w:r>
      <w:r w:rsidR="00C6634B">
        <w:rPr>
          <w:szCs w:val="24"/>
          <w:rtl/>
          <w:lang w:bidi="ar-EG"/>
        </w:rPr>
        <w:t xml:space="preserve">المواد الهيدروكلوروفلوروكربونية </w:t>
      </w:r>
      <w:r w:rsidR="00C6634B" w:rsidRPr="00C6634B">
        <w:rPr>
          <w:szCs w:val="24"/>
          <w:rtl/>
          <w:lang w:bidi="ar-EG"/>
        </w:rPr>
        <w:t>دون الحد الأقصى المسموح به للاستهلاك بموجب بروتوكول مونتريال واتفاقه</w:t>
      </w:r>
      <w:r w:rsidR="00C6634B">
        <w:rPr>
          <w:rFonts w:hint="cs"/>
          <w:szCs w:val="24"/>
          <w:rtl/>
          <w:lang w:bidi="ar-EG"/>
        </w:rPr>
        <w:t>ا المُبرم</w:t>
      </w:r>
      <w:r w:rsidR="00C6634B" w:rsidRPr="00C6634B">
        <w:rPr>
          <w:szCs w:val="24"/>
          <w:rtl/>
          <w:lang w:bidi="ar-EG"/>
        </w:rPr>
        <w:t xml:space="preserve"> مع اللجنة التنفيذية نتيجة للأنشطة </w:t>
      </w:r>
      <w:r w:rsidR="00C6634B">
        <w:rPr>
          <w:rFonts w:hint="cs"/>
          <w:szCs w:val="24"/>
          <w:rtl/>
          <w:lang w:bidi="ar-EG"/>
        </w:rPr>
        <w:t xml:space="preserve">المضطلع بها </w:t>
      </w:r>
      <w:r w:rsidR="00C6634B" w:rsidRPr="00C6634B">
        <w:rPr>
          <w:szCs w:val="24"/>
          <w:rtl/>
          <w:lang w:bidi="ar-EG"/>
        </w:rPr>
        <w:t xml:space="preserve">في قطاع الخدمة في إطار خطة إدارة إزالة المواد الهيدروكلوروفلوروكربونية، والتخفيض السنوي بنسبة </w:t>
      </w:r>
      <w:r w:rsidR="00C6634B" w:rsidRPr="00AF3B45">
        <w:t>5</w:t>
      </w:r>
      <w:r w:rsidR="00C6634B" w:rsidRPr="00C6634B">
        <w:rPr>
          <w:szCs w:val="24"/>
          <w:rtl/>
          <w:lang w:bidi="ar-EG"/>
        </w:rPr>
        <w:t xml:space="preserve"> في المائة على حصص الواردات </w:t>
      </w:r>
      <w:r w:rsidR="00C6634B">
        <w:rPr>
          <w:rFonts w:hint="cs"/>
          <w:szCs w:val="24"/>
          <w:rtl/>
          <w:lang w:bidi="ar-EG"/>
        </w:rPr>
        <w:t xml:space="preserve">من هذه </w:t>
      </w:r>
      <w:r w:rsidR="00C6634B">
        <w:rPr>
          <w:szCs w:val="24"/>
          <w:rtl/>
          <w:lang w:bidi="ar-EG"/>
        </w:rPr>
        <w:t xml:space="preserve">المواد </w:t>
      </w:r>
      <w:r w:rsidR="00C6634B" w:rsidRPr="00C6634B">
        <w:rPr>
          <w:szCs w:val="24"/>
          <w:rtl/>
          <w:lang w:bidi="ar-EG"/>
        </w:rPr>
        <w:t>إلى جانب الضريبة البيئية (</w:t>
      </w:r>
      <w:r w:rsidR="00C6634B" w:rsidRPr="00AF3B45">
        <w:t>1</w:t>
      </w:r>
      <w:r w:rsidR="005C0CE7">
        <w:rPr>
          <w:szCs w:val="24"/>
          <w:rtl/>
          <w:lang w:bidi="ar-EG"/>
        </w:rPr>
        <w:t xml:space="preserve"> يورو/</w:t>
      </w:r>
      <w:r w:rsidR="00C6634B" w:rsidRPr="00C6634B">
        <w:rPr>
          <w:szCs w:val="24"/>
          <w:rtl/>
          <w:lang w:bidi="ar-EG"/>
        </w:rPr>
        <w:t xml:space="preserve">كجم) </w:t>
      </w:r>
      <w:r w:rsidR="00C6634B">
        <w:rPr>
          <w:rFonts w:hint="cs"/>
          <w:szCs w:val="24"/>
          <w:rtl/>
          <w:lang w:bidi="ar-EG"/>
        </w:rPr>
        <w:t xml:space="preserve">المفروض </w:t>
      </w:r>
      <w:r w:rsidR="00C6634B" w:rsidRPr="00C6634B">
        <w:rPr>
          <w:szCs w:val="24"/>
          <w:rtl/>
          <w:lang w:bidi="ar-EG"/>
        </w:rPr>
        <w:t>على استيراد الهيدروكلوروفلوروكربون-</w:t>
      </w:r>
      <w:r w:rsidR="00C6634B" w:rsidRPr="00AF3B45">
        <w:t>22</w:t>
      </w:r>
      <w:r w:rsidR="00C6634B" w:rsidRPr="00C6634B">
        <w:rPr>
          <w:szCs w:val="24"/>
          <w:rtl/>
          <w:lang w:bidi="ar-EG"/>
        </w:rPr>
        <w:t xml:space="preserve">. </w:t>
      </w:r>
      <w:r w:rsidR="005C0CE7">
        <w:rPr>
          <w:rFonts w:hint="cs"/>
          <w:szCs w:val="24"/>
          <w:rtl/>
          <w:lang w:bidi="ar-EG"/>
        </w:rPr>
        <w:t>وكذلك</w:t>
      </w:r>
      <w:r w:rsidR="00C6634B" w:rsidRPr="00C6634B">
        <w:rPr>
          <w:szCs w:val="24"/>
          <w:rtl/>
          <w:lang w:bidi="ar-EG"/>
        </w:rPr>
        <w:t xml:space="preserve"> ساهم </w:t>
      </w:r>
      <w:r w:rsidR="00C6634B">
        <w:rPr>
          <w:rFonts w:hint="cs"/>
          <w:szCs w:val="24"/>
          <w:rtl/>
          <w:lang w:bidi="ar-EG"/>
        </w:rPr>
        <w:t>استحداث</w:t>
      </w:r>
      <w:r w:rsidR="00C6634B" w:rsidRPr="00C6634B">
        <w:rPr>
          <w:szCs w:val="24"/>
          <w:rtl/>
          <w:lang w:bidi="ar-EG"/>
        </w:rPr>
        <w:t xml:space="preserve"> معدات التبريد وتكييف الهواء ال</w:t>
      </w:r>
      <w:r w:rsidR="00C6634B">
        <w:rPr>
          <w:rFonts w:hint="cs"/>
          <w:szCs w:val="24"/>
          <w:rtl/>
          <w:lang w:bidi="ar-EG"/>
        </w:rPr>
        <w:t>معتمد</w:t>
      </w:r>
      <w:r w:rsidR="00C6634B" w:rsidRPr="00C6634B">
        <w:rPr>
          <w:szCs w:val="24"/>
          <w:rtl/>
          <w:lang w:bidi="ar-EG"/>
        </w:rPr>
        <w:t>ة</w:t>
      </w:r>
      <w:r w:rsidR="00C6634B">
        <w:rPr>
          <w:rFonts w:hint="cs"/>
          <w:szCs w:val="24"/>
          <w:rtl/>
          <w:lang w:bidi="ar-EG"/>
        </w:rPr>
        <w:t xml:space="preserve"> في تشغيلها</w:t>
      </w:r>
      <w:r w:rsidR="00C6634B" w:rsidRPr="00C6634B">
        <w:rPr>
          <w:szCs w:val="24"/>
          <w:rtl/>
          <w:lang w:bidi="ar-EG"/>
        </w:rPr>
        <w:t xml:space="preserve"> </w:t>
      </w:r>
      <w:r w:rsidR="005C0CE7">
        <w:rPr>
          <w:szCs w:val="24"/>
          <w:rtl/>
          <w:lang w:bidi="ar-EG"/>
        </w:rPr>
        <w:t>على المواد الهيدروفلوروكربونية/</w:t>
      </w:r>
      <w:r w:rsidR="00C6634B">
        <w:rPr>
          <w:rFonts w:hint="cs"/>
          <w:szCs w:val="24"/>
          <w:rtl/>
          <w:lang w:bidi="ar-EG"/>
        </w:rPr>
        <w:t>خلائط</w:t>
      </w:r>
      <w:r w:rsidR="00C6634B" w:rsidRPr="00C6634B">
        <w:rPr>
          <w:szCs w:val="24"/>
          <w:rtl/>
          <w:lang w:bidi="ar-EG"/>
        </w:rPr>
        <w:t xml:space="preserve"> المواد الهيدروفلور</w:t>
      </w:r>
      <w:r w:rsidR="00C6634B">
        <w:rPr>
          <w:rFonts w:hint="cs"/>
          <w:szCs w:val="24"/>
          <w:rtl/>
          <w:lang w:bidi="ar-EG"/>
        </w:rPr>
        <w:t>وكربون</w:t>
      </w:r>
      <w:r w:rsidR="00C6634B" w:rsidRPr="00C6634B">
        <w:rPr>
          <w:szCs w:val="24"/>
          <w:rtl/>
          <w:lang w:bidi="ar-EG"/>
        </w:rPr>
        <w:t xml:space="preserve">ية وغازات التبريد الطبيعية في انخفاض الطلب على </w:t>
      </w:r>
      <w:r w:rsidR="00C6634B">
        <w:rPr>
          <w:szCs w:val="24"/>
          <w:rtl/>
          <w:lang w:bidi="ar-EG"/>
        </w:rPr>
        <w:t xml:space="preserve">المواد الهيدروكلوروفلوروكربونية </w:t>
      </w:r>
      <w:r w:rsidR="00C6634B" w:rsidRPr="00C6634B">
        <w:rPr>
          <w:szCs w:val="24"/>
          <w:rtl/>
          <w:lang w:bidi="ar-EG"/>
        </w:rPr>
        <w:t>في البلد.</w:t>
      </w:r>
    </w:p>
    <w:p w:rsidR="00545BC8" w:rsidRPr="0070745F" w:rsidRDefault="00545BC8" w:rsidP="005C0CE7">
      <w:pPr>
        <w:bidi/>
        <w:spacing w:line="276" w:lineRule="auto"/>
        <w:rPr>
          <w:sz w:val="26"/>
          <w:szCs w:val="26"/>
          <w:rtl/>
          <w:lang w:bidi="ar-SA"/>
        </w:rPr>
      </w:pPr>
    </w:p>
    <w:p w:rsidR="00545BC8" w:rsidRPr="0070745F" w:rsidRDefault="00545BC8" w:rsidP="005C0CE7">
      <w:pPr>
        <w:bidi/>
        <w:spacing w:line="276" w:lineRule="auto"/>
        <w:rPr>
          <w:i/>
          <w:iCs/>
          <w:sz w:val="26"/>
          <w:szCs w:val="26"/>
          <w:rtl/>
          <w:lang w:bidi="ar-SA"/>
        </w:rPr>
      </w:pPr>
      <w:r w:rsidRPr="0070745F">
        <w:rPr>
          <w:i/>
          <w:iCs/>
          <w:sz w:val="26"/>
          <w:szCs w:val="26"/>
          <w:rtl/>
          <w:lang w:bidi="ar-SA"/>
        </w:rPr>
        <w:t>تقرير</w:t>
      </w:r>
      <w:r>
        <w:rPr>
          <w:rFonts w:hint="cs"/>
          <w:i/>
          <w:iCs/>
          <w:sz w:val="26"/>
          <w:szCs w:val="26"/>
          <w:rtl/>
          <w:lang w:bidi="ar-SA"/>
        </w:rPr>
        <w:t xml:space="preserve">عن </w:t>
      </w:r>
      <w:r w:rsidRPr="0070745F">
        <w:rPr>
          <w:i/>
          <w:iCs/>
          <w:sz w:val="26"/>
          <w:szCs w:val="26"/>
          <w:rtl/>
          <w:lang w:bidi="ar-SA"/>
        </w:rPr>
        <w:t xml:space="preserve"> تنفيذ البرنامج القطري  </w:t>
      </w:r>
    </w:p>
    <w:p w:rsidR="00545BC8" w:rsidRPr="00C6634B" w:rsidRDefault="00545BC8" w:rsidP="00706B16">
      <w:pPr>
        <w:numPr>
          <w:ilvl w:val="0"/>
          <w:numId w:val="11"/>
        </w:numPr>
        <w:bidi/>
        <w:spacing w:before="240" w:line="276" w:lineRule="auto"/>
        <w:ind w:left="0" w:firstLine="0"/>
        <w:rPr>
          <w:szCs w:val="24"/>
          <w:lang w:bidi="ar-SA"/>
        </w:rPr>
      </w:pPr>
      <w:r w:rsidRPr="00C6634B">
        <w:rPr>
          <w:szCs w:val="24"/>
          <w:rtl/>
          <w:lang w:bidi="ar-SA"/>
        </w:rPr>
        <w:t>أ</w:t>
      </w:r>
      <w:r w:rsidR="00C6634B" w:rsidRPr="00C6634B">
        <w:rPr>
          <w:rFonts w:hint="cs"/>
          <w:szCs w:val="24"/>
          <w:rtl/>
          <w:lang w:bidi="ar-SA"/>
        </w:rPr>
        <w:t>فادت</w:t>
      </w:r>
      <w:r w:rsidRPr="00C6634B">
        <w:rPr>
          <w:szCs w:val="24"/>
          <w:rtl/>
          <w:lang w:bidi="ar-SA"/>
        </w:rPr>
        <w:t xml:space="preserve"> حكومة </w:t>
      </w:r>
      <w:r w:rsidR="00C6634B" w:rsidRPr="00C6634B">
        <w:rPr>
          <w:rFonts w:hint="cs"/>
          <w:szCs w:val="24"/>
          <w:rtl/>
          <w:lang w:val="en-US" w:bidi="ar-SA"/>
        </w:rPr>
        <w:t>مقدونيا الشمالية</w:t>
      </w:r>
      <w:r w:rsidRPr="00C6634B">
        <w:rPr>
          <w:szCs w:val="24"/>
          <w:rtl/>
          <w:lang w:bidi="ar-SA"/>
        </w:rPr>
        <w:t xml:space="preserve"> </w:t>
      </w:r>
      <w:r w:rsidR="00C6634B" w:rsidRPr="00C6634B">
        <w:rPr>
          <w:rFonts w:hint="cs"/>
          <w:szCs w:val="24"/>
          <w:rtl/>
          <w:lang w:bidi="ar-SA"/>
        </w:rPr>
        <w:t>ب</w:t>
      </w:r>
      <w:r w:rsidRPr="00C6634B">
        <w:rPr>
          <w:rFonts w:hint="cs"/>
          <w:szCs w:val="24"/>
          <w:rtl/>
          <w:lang w:bidi="ar-SA"/>
        </w:rPr>
        <w:t>ال</w:t>
      </w:r>
      <w:r w:rsidRPr="00C6634B">
        <w:rPr>
          <w:szCs w:val="24"/>
          <w:rtl/>
          <w:lang w:bidi="ar-EG"/>
        </w:rPr>
        <w:t>بيانات</w:t>
      </w:r>
      <w:r w:rsidRPr="00C6634B">
        <w:rPr>
          <w:szCs w:val="24"/>
          <w:rtl/>
          <w:lang w:bidi="ar-SA"/>
        </w:rPr>
        <w:t xml:space="preserve"> </w:t>
      </w:r>
      <w:r w:rsidRPr="00C6634B">
        <w:rPr>
          <w:rFonts w:hint="cs"/>
          <w:szCs w:val="24"/>
          <w:rtl/>
          <w:lang w:bidi="ar-SA"/>
        </w:rPr>
        <w:t>القطاعية ل</w:t>
      </w:r>
      <w:r w:rsidRPr="00C6634B">
        <w:rPr>
          <w:szCs w:val="24"/>
          <w:rtl/>
          <w:lang w:bidi="ar-SA"/>
        </w:rPr>
        <w:t xml:space="preserve">استهلاك المواد الهيدروكلوروفلوروكربونية بموجب </w:t>
      </w:r>
      <w:r w:rsidRPr="00C6634B">
        <w:rPr>
          <w:rFonts w:hint="cs"/>
          <w:szCs w:val="24"/>
          <w:rtl/>
          <w:lang w:bidi="ar-SA"/>
        </w:rPr>
        <w:t>ال</w:t>
      </w:r>
      <w:r w:rsidRPr="00C6634B">
        <w:rPr>
          <w:szCs w:val="24"/>
          <w:rtl/>
          <w:lang w:bidi="ar-SA"/>
        </w:rPr>
        <w:t xml:space="preserve">تقرير </w:t>
      </w:r>
      <w:r w:rsidRPr="00C6634B">
        <w:rPr>
          <w:rFonts w:hint="cs"/>
          <w:szCs w:val="24"/>
          <w:rtl/>
          <w:lang w:bidi="ar-SA"/>
        </w:rPr>
        <w:t xml:space="preserve">عن </w:t>
      </w:r>
      <w:r w:rsidRPr="00C6634B">
        <w:rPr>
          <w:szCs w:val="24"/>
          <w:rtl/>
          <w:lang w:bidi="ar-SA"/>
        </w:rPr>
        <w:t>تنفيذ البرنامج القطري لعام</w:t>
      </w:r>
      <w:r w:rsidR="00C6634B" w:rsidRPr="00C6634B">
        <w:rPr>
          <w:szCs w:val="24"/>
        </w:rPr>
        <w:t xml:space="preserve">2020 </w:t>
      </w:r>
      <w:r w:rsidR="00C6634B" w:rsidRPr="00C6634B">
        <w:rPr>
          <w:rFonts w:hint="cs"/>
          <w:szCs w:val="24"/>
          <w:rtl/>
          <w:lang w:val="en-US" w:bidi="ar-LB"/>
        </w:rPr>
        <w:t xml:space="preserve">،  </w:t>
      </w:r>
      <w:r w:rsidRPr="00C6634B">
        <w:rPr>
          <w:rFonts w:hint="cs"/>
          <w:szCs w:val="24"/>
          <w:rtl/>
          <w:lang w:val="en-US" w:bidi="ar-LB"/>
        </w:rPr>
        <w:t>و</w:t>
      </w:r>
      <w:r w:rsidR="00C6634B" w:rsidRPr="00C6634B">
        <w:rPr>
          <w:rFonts w:hint="cs"/>
          <w:szCs w:val="24"/>
          <w:rtl/>
          <w:lang w:val="en-US" w:bidi="ar-LB"/>
        </w:rPr>
        <w:t>هي</w:t>
      </w:r>
      <w:r w:rsidRPr="00C6634B">
        <w:rPr>
          <w:rFonts w:hint="cs"/>
          <w:szCs w:val="24"/>
          <w:rtl/>
          <w:lang w:val="en-US" w:bidi="ar-LB"/>
        </w:rPr>
        <w:t xml:space="preserve"> متسقة مع البيانات </w:t>
      </w:r>
      <w:r w:rsidRPr="00C6634B">
        <w:rPr>
          <w:szCs w:val="24"/>
          <w:rtl/>
          <w:lang w:bidi="ar-SA"/>
        </w:rPr>
        <w:t xml:space="preserve">المبلغ عنها بموجب </w:t>
      </w:r>
      <w:r w:rsidRPr="00C6634B">
        <w:rPr>
          <w:rFonts w:hint="cs"/>
          <w:szCs w:val="24"/>
          <w:rtl/>
          <w:lang w:bidi="ar-SA"/>
        </w:rPr>
        <w:t xml:space="preserve">المادة </w:t>
      </w:r>
      <w:r w:rsidRPr="00C6634B">
        <w:rPr>
          <w:szCs w:val="24"/>
          <w:lang w:val="en-US" w:bidi="ar-SA"/>
        </w:rPr>
        <w:t>7</w:t>
      </w:r>
      <w:r w:rsidRPr="00C6634B">
        <w:rPr>
          <w:rFonts w:hint="cs"/>
          <w:szCs w:val="24"/>
          <w:rtl/>
          <w:lang w:val="en-US" w:bidi="ar-SA"/>
        </w:rPr>
        <w:t xml:space="preserve"> من بروتوكول مونتريال.</w:t>
      </w:r>
      <w:r w:rsidR="00C6634B">
        <w:rPr>
          <w:rFonts w:hint="cs"/>
          <w:szCs w:val="24"/>
          <w:rtl/>
          <w:lang w:val="en-US" w:bidi="ar-SA"/>
        </w:rPr>
        <w:t xml:space="preserve"> و</w:t>
      </w:r>
      <w:r w:rsidR="00C6634B" w:rsidRPr="00C6634B">
        <w:rPr>
          <w:szCs w:val="24"/>
          <w:rtl/>
          <w:lang w:val="en-US" w:bidi="ar-SA"/>
        </w:rPr>
        <w:t xml:space="preserve">لوحظ أن </w:t>
      </w:r>
      <w:r w:rsidR="00C6634B" w:rsidRPr="00C6634B">
        <w:rPr>
          <w:szCs w:val="24"/>
          <w:rtl/>
          <w:lang w:val="en-US" w:bidi="ar-SA"/>
        </w:rPr>
        <w:lastRenderedPageBreak/>
        <w:t xml:space="preserve">الاستخدام الفعلي لقطاع الخدمة في البلد في عام </w:t>
      </w:r>
      <w:r w:rsidR="00C6634B" w:rsidRPr="00AF3B45">
        <w:t xml:space="preserve">2020 </w:t>
      </w:r>
      <w:r w:rsidR="00C6634B" w:rsidRPr="00C6634B">
        <w:rPr>
          <w:szCs w:val="24"/>
          <w:rtl/>
          <w:lang w:val="en-US" w:bidi="ar-SA"/>
        </w:rPr>
        <w:t xml:space="preserve"> </w:t>
      </w:r>
      <w:r w:rsidR="00C6634B">
        <w:rPr>
          <w:rFonts w:hint="cs"/>
          <w:szCs w:val="24"/>
          <w:rtl/>
          <w:lang w:val="en-US" w:bidi="ar-SA"/>
        </w:rPr>
        <w:t>بلغ</w:t>
      </w:r>
      <w:r w:rsidR="00C6634B" w:rsidRPr="00C6634B">
        <w:rPr>
          <w:szCs w:val="24"/>
          <w:rtl/>
          <w:lang w:val="en-US" w:bidi="ar-SA"/>
        </w:rPr>
        <w:t xml:space="preserve"> </w:t>
      </w:r>
      <w:r w:rsidR="00C6634B" w:rsidRPr="00AF3B45">
        <w:t>0.16 </w:t>
      </w:r>
      <w:r w:rsidR="00C6634B" w:rsidRPr="00C6634B">
        <w:rPr>
          <w:szCs w:val="24"/>
          <w:rtl/>
          <w:lang w:val="en-US" w:bidi="ar-SA"/>
        </w:rPr>
        <w:t xml:space="preserve"> طن </w:t>
      </w:r>
      <w:r w:rsidR="00C6634B">
        <w:rPr>
          <w:rFonts w:hint="cs"/>
          <w:szCs w:val="24"/>
          <w:rtl/>
          <w:lang w:val="en-US" w:bidi="ar-SA"/>
        </w:rPr>
        <w:t>من قدرات استنفاد الأوزون</w:t>
      </w:r>
      <w:r w:rsidR="00C6634B" w:rsidRPr="00C6634B">
        <w:rPr>
          <w:szCs w:val="24"/>
          <w:rtl/>
          <w:lang w:val="en-US" w:bidi="ar-SA"/>
        </w:rPr>
        <w:t xml:space="preserve"> (</w:t>
      </w:r>
      <w:r w:rsidR="00C6634B" w:rsidRPr="00AF3B45">
        <w:t>2.94</w:t>
      </w:r>
      <w:r w:rsidR="00C6634B" w:rsidRPr="00C6634B">
        <w:rPr>
          <w:szCs w:val="24"/>
          <w:rtl/>
          <w:lang w:val="en-US" w:bidi="ar-SA"/>
        </w:rPr>
        <w:t xml:space="preserve"> طن متري) و</w:t>
      </w:r>
      <w:r w:rsidR="00C6634B">
        <w:rPr>
          <w:rFonts w:hint="cs"/>
          <w:szCs w:val="24"/>
          <w:rtl/>
          <w:lang w:val="en-US" w:bidi="ar-SA"/>
        </w:rPr>
        <w:t xml:space="preserve">أن </w:t>
      </w:r>
      <w:r w:rsidR="00C6634B" w:rsidRPr="00C6634B">
        <w:rPr>
          <w:szCs w:val="24"/>
          <w:rtl/>
          <w:lang w:val="en-US" w:bidi="ar-SA"/>
        </w:rPr>
        <w:t>الكمية المتبقية (</w:t>
      </w:r>
      <w:r w:rsidR="00C6634B" w:rsidRPr="00AF3B45">
        <w:t>3.85</w:t>
      </w:r>
      <w:r w:rsidR="00C6634B" w:rsidRPr="00C6634B">
        <w:rPr>
          <w:szCs w:val="24"/>
          <w:rtl/>
          <w:lang w:val="en-US" w:bidi="ar-SA"/>
        </w:rPr>
        <w:t xml:space="preserve"> </w:t>
      </w:r>
      <w:r w:rsidR="00C6634B">
        <w:rPr>
          <w:rFonts w:hint="cs"/>
          <w:szCs w:val="24"/>
          <w:rtl/>
          <w:lang w:val="en-US" w:bidi="ar-SA"/>
        </w:rPr>
        <w:t>أ</w:t>
      </w:r>
      <w:r w:rsidR="00C6634B" w:rsidRPr="00C6634B">
        <w:rPr>
          <w:szCs w:val="24"/>
          <w:rtl/>
          <w:lang w:val="en-US" w:bidi="ar-SA"/>
        </w:rPr>
        <w:t>طن</w:t>
      </w:r>
      <w:r w:rsidR="00C6634B">
        <w:rPr>
          <w:rFonts w:hint="cs"/>
          <w:szCs w:val="24"/>
          <w:rtl/>
          <w:lang w:val="en-US" w:bidi="ar-SA"/>
        </w:rPr>
        <w:t>ان</w:t>
      </w:r>
      <w:r w:rsidR="00C6634B" w:rsidRPr="00C6634B">
        <w:rPr>
          <w:szCs w:val="24"/>
          <w:rtl/>
          <w:lang w:val="en-US" w:bidi="ar-SA"/>
        </w:rPr>
        <w:t xml:space="preserve"> متري</w:t>
      </w:r>
      <w:r w:rsidR="00C6634B">
        <w:rPr>
          <w:rFonts w:hint="cs"/>
          <w:szCs w:val="24"/>
          <w:rtl/>
          <w:lang w:val="en-US" w:bidi="ar-SA"/>
        </w:rPr>
        <w:t>ة</w:t>
      </w:r>
      <w:r w:rsidR="00C6634B" w:rsidRPr="00C6634B">
        <w:rPr>
          <w:szCs w:val="24"/>
          <w:rtl/>
          <w:lang w:val="en-US" w:bidi="ar-SA"/>
        </w:rPr>
        <w:t xml:space="preserve">) </w:t>
      </w:r>
      <w:r w:rsidR="00C6634B">
        <w:rPr>
          <w:rFonts w:hint="cs"/>
          <w:szCs w:val="24"/>
          <w:rtl/>
          <w:lang w:val="en-US" w:bidi="ar-SA"/>
        </w:rPr>
        <w:t xml:space="preserve">كانت </w:t>
      </w:r>
      <w:r w:rsidR="00C6634B" w:rsidRPr="00C6634B">
        <w:rPr>
          <w:szCs w:val="24"/>
          <w:rtl/>
          <w:lang w:val="en-US" w:bidi="ar-SA"/>
        </w:rPr>
        <w:t xml:space="preserve">مخصصة للتخزين. </w:t>
      </w:r>
      <w:r w:rsidR="00C6634B">
        <w:rPr>
          <w:rFonts w:hint="cs"/>
          <w:szCs w:val="24"/>
          <w:rtl/>
          <w:lang w:val="en-US" w:bidi="ar-SA"/>
        </w:rPr>
        <w:t>و</w:t>
      </w:r>
      <w:r w:rsidR="00C6634B" w:rsidRPr="00C6634B">
        <w:rPr>
          <w:szCs w:val="24"/>
          <w:rtl/>
          <w:lang w:val="en-US" w:bidi="ar-SA"/>
        </w:rPr>
        <w:t xml:space="preserve">في نهاية عام </w:t>
      </w:r>
      <w:r w:rsidR="00C6634B" w:rsidRPr="00AF3B45">
        <w:t>2020</w:t>
      </w:r>
      <w:r w:rsidR="00C6634B" w:rsidRPr="00C6634B">
        <w:rPr>
          <w:szCs w:val="24"/>
          <w:rtl/>
          <w:lang w:val="en-US" w:bidi="ar-SA"/>
        </w:rPr>
        <w:t xml:space="preserve">، كان لدى أحد المستوردين مخزون قدره </w:t>
      </w:r>
      <w:r w:rsidR="00C6634B" w:rsidRPr="00AF3B45">
        <w:t>0.88 </w:t>
      </w:r>
      <w:r w:rsidR="00C6634B" w:rsidRPr="00C6634B">
        <w:rPr>
          <w:szCs w:val="24"/>
          <w:rtl/>
          <w:lang w:val="en-US" w:bidi="ar-SA"/>
        </w:rPr>
        <w:t xml:space="preserve"> طن </w:t>
      </w:r>
      <w:r w:rsidR="00C6634B">
        <w:rPr>
          <w:rFonts w:hint="cs"/>
          <w:szCs w:val="24"/>
          <w:rtl/>
          <w:lang w:val="en-US" w:bidi="ar-SA"/>
        </w:rPr>
        <w:t>من قدرات</w:t>
      </w:r>
      <w:r w:rsidR="00C6634B" w:rsidRPr="00C6634B">
        <w:rPr>
          <w:szCs w:val="24"/>
          <w:rtl/>
          <w:lang w:val="en-US" w:bidi="ar-SA"/>
        </w:rPr>
        <w:t xml:space="preserve"> استنفاد الأوزون (</w:t>
      </w:r>
      <w:r w:rsidR="00C6634B" w:rsidRPr="00AF3B45">
        <w:t>15.94</w:t>
      </w:r>
      <w:r w:rsidR="00C6634B" w:rsidRPr="00C6634B">
        <w:rPr>
          <w:szCs w:val="24"/>
          <w:rtl/>
          <w:lang w:val="en-US" w:bidi="ar-SA"/>
        </w:rPr>
        <w:t xml:space="preserve"> طن</w:t>
      </w:r>
      <w:r w:rsidR="00C6634B">
        <w:rPr>
          <w:rFonts w:hint="cs"/>
          <w:szCs w:val="24"/>
          <w:rtl/>
          <w:lang w:val="en-US" w:bidi="ar-SA"/>
        </w:rPr>
        <w:t>اً</w:t>
      </w:r>
      <w:r w:rsidR="00C6634B" w:rsidRPr="00C6634B">
        <w:rPr>
          <w:szCs w:val="24"/>
          <w:rtl/>
          <w:lang w:val="en-US" w:bidi="ar-SA"/>
        </w:rPr>
        <w:t xml:space="preserve"> متري</w:t>
      </w:r>
      <w:r w:rsidR="00C6634B">
        <w:rPr>
          <w:rFonts w:hint="cs"/>
          <w:szCs w:val="24"/>
          <w:rtl/>
          <w:lang w:val="en-US" w:bidi="ar-SA"/>
        </w:rPr>
        <w:t>اً</w:t>
      </w:r>
      <w:r w:rsidR="00C6634B" w:rsidRPr="00C6634B">
        <w:rPr>
          <w:szCs w:val="24"/>
          <w:rtl/>
          <w:lang w:val="en-US" w:bidi="ar-SA"/>
        </w:rPr>
        <w:t xml:space="preserve">) من </w:t>
      </w:r>
      <w:r w:rsidR="00C6634B" w:rsidRPr="00C6634B">
        <w:rPr>
          <w:szCs w:val="24"/>
          <w:rtl/>
          <w:lang w:bidi="ar-EG"/>
        </w:rPr>
        <w:t>الهيدروكلوروفلوروكربون-</w:t>
      </w:r>
      <w:r w:rsidR="00C6634B" w:rsidRPr="00AF3B45">
        <w:t>22</w:t>
      </w:r>
      <w:r w:rsidR="00C6634B" w:rsidRPr="00C6634B">
        <w:rPr>
          <w:szCs w:val="24"/>
          <w:rtl/>
          <w:lang w:val="en-US" w:bidi="ar-SA"/>
        </w:rPr>
        <w:t>.</w:t>
      </w:r>
    </w:p>
    <w:p w:rsidR="00033ACB" w:rsidRDefault="00033ACB" w:rsidP="005C0CE7">
      <w:pPr>
        <w:bidi/>
        <w:spacing w:line="276" w:lineRule="auto"/>
        <w:rPr>
          <w:i/>
          <w:iCs/>
          <w:sz w:val="26"/>
          <w:szCs w:val="26"/>
          <w:rtl/>
          <w:lang w:bidi="ar-SA"/>
        </w:rPr>
      </w:pPr>
    </w:p>
    <w:p w:rsidR="00545BC8" w:rsidRPr="0076128E" w:rsidRDefault="00545BC8" w:rsidP="00033ACB">
      <w:pPr>
        <w:bidi/>
        <w:spacing w:line="276" w:lineRule="auto"/>
        <w:rPr>
          <w:i/>
          <w:iCs/>
          <w:sz w:val="26"/>
          <w:szCs w:val="26"/>
          <w:rtl/>
          <w:lang w:bidi="ar-SA"/>
        </w:rPr>
      </w:pPr>
      <w:r w:rsidRPr="0022001A">
        <w:rPr>
          <w:rFonts w:hint="cs"/>
          <w:i/>
          <w:iCs/>
          <w:sz w:val="26"/>
          <w:szCs w:val="26"/>
          <w:rtl/>
          <w:lang w:bidi="ar-SA"/>
        </w:rPr>
        <w:t>تقرير التحقق</w:t>
      </w:r>
    </w:p>
    <w:p w:rsidR="00545BC8" w:rsidRPr="008B4A43" w:rsidRDefault="00545BC8" w:rsidP="00706B16">
      <w:pPr>
        <w:numPr>
          <w:ilvl w:val="0"/>
          <w:numId w:val="11"/>
        </w:numPr>
        <w:bidi/>
        <w:spacing w:before="240" w:line="276" w:lineRule="auto"/>
        <w:ind w:left="0" w:firstLine="0"/>
        <w:rPr>
          <w:color w:val="FF0000"/>
          <w:szCs w:val="24"/>
          <w:lang w:bidi="ar-SA"/>
        </w:rPr>
      </w:pPr>
      <w:r w:rsidRPr="008B4A43">
        <w:rPr>
          <w:szCs w:val="24"/>
          <w:rtl/>
          <w:lang w:bidi="ar-SA"/>
        </w:rPr>
        <w:t xml:space="preserve">أكّد تقرير التحقق أن الحكومة تنفّذ نظاماً </w:t>
      </w:r>
      <w:r w:rsidRPr="008B4A43">
        <w:rPr>
          <w:rFonts w:hint="cs"/>
          <w:szCs w:val="24"/>
          <w:rtl/>
          <w:lang w:bidi="ar-SA"/>
        </w:rPr>
        <w:t xml:space="preserve">لمنح </w:t>
      </w:r>
      <w:r w:rsidR="008B4A43">
        <w:rPr>
          <w:rFonts w:hint="cs"/>
          <w:szCs w:val="24"/>
          <w:rtl/>
          <w:lang w:bidi="ar-SA"/>
        </w:rPr>
        <w:t>ال</w:t>
      </w:r>
      <w:r w:rsidR="008B4A43">
        <w:rPr>
          <w:rFonts w:hint="cs"/>
          <w:szCs w:val="24"/>
          <w:rtl/>
          <w:lang w:bidi="ar-LB"/>
        </w:rPr>
        <w:t xml:space="preserve">تراخيص </w:t>
      </w:r>
      <w:r w:rsidRPr="008B4A43">
        <w:rPr>
          <w:rFonts w:hint="cs"/>
          <w:szCs w:val="24"/>
          <w:rtl/>
          <w:lang w:bidi="ar-LB"/>
        </w:rPr>
        <w:t>ﻭﺗﺤﺪﻳﺪ</w:t>
      </w:r>
      <w:r w:rsidRPr="008B4A43">
        <w:rPr>
          <w:szCs w:val="24"/>
          <w:rtl/>
          <w:lang w:bidi="ar-LB"/>
        </w:rPr>
        <w:t xml:space="preserve"> </w:t>
      </w:r>
      <w:r w:rsidR="008B4A43">
        <w:rPr>
          <w:rFonts w:hint="cs"/>
          <w:szCs w:val="24"/>
          <w:rtl/>
          <w:lang w:bidi="ar-LB"/>
        </w:rPr>
        <w:t>الحصص</w:t>
      </w:r>
      <w:r w:rsidRPr="008B4A43">
        <w:rPr>
          <w:szCs w:val="24"/>
          <w:rtl/>
          <w:lang w:bidi="ar-SA"/>
        </w:rPr>
        <w:t xml:space="preserve"> </w:t>
      </w:r>
      <w:r w:rsidR="008B4A43">
        <w:rPr>
          <w:rFonts w:hint="cs"/>
          <w:szCs w:val="24"/>
          <w:rtl/>
          <w:lang w:bidi="ar-SA"/>
        </w:rPr>
        <w:t>لل</w:t>
      </w:r>
      <w:r w:rsidRPr="008B4A43">
        <w:rPr>
          <w:szCs w:val="24"/>
          <w:rtl/>
          <w:lang w:bidi="ar-SA"/>
        </w:rPr>
        <w:t>واردات و</w:t>
      </w:r>
      <w:r w:rsidR="008B4A43">
        <w:rPr>
          <w:rFonts w:hint="cs"/>
          <w:szCs w:val="24"/>
          <w:rtl/>
          <w:lang w:bidi="ar-SA"/>
        </w:rPr>
        <w:t>ال</w:t>
      </w:r>
      <w:r w:rsidRPr="008B4A43">
        <w:rPr>
          <w:szCs w:val="24"/>
          <w:rtl/>
          <w:lang w:bidi="ar-SA"/>
        </w:rPr>
        <w:t xml:space="preserve">صادرات </w:t>
      </w:r>
      <w:r w:rsidR="008B4A43">
        <w:rPr>
          <w:rFonts w:hint="cs"/>
          <w:szCs w:val="24"/>
          <w:rtl/>
          <w:lang w:bidi="ar-SA"/>
        </w:rPr>
        <w:t xml:space="preserve">من </w:t>
      </w:r>
      <w:r w:rsidRPr="008B4A43">
        <w:rPr>
          <w:szCs w:val="24"/>
          <w:rtl/>
          <w:lang w:bidi="ar-SA"/>
        </w:rPr>
        <w:t xml:space="preserve">المواد الهيدروكلوروفلوروكربونية؛ وأن استهلاك المواد الهيدروكلوروفلوروكربونية المبلّغ عنه بمقتضى المادة </w:t>
      </w:r>
      <w:r w:rsidR="008B4A43" w:rsidRPr="00AF3B45">
        <w:t>7</w:t>
      </w:r>
      <w:r w:rsidRPr="008B4A43">
        <w:rPr>
          <w:szCs w:val="24"/>
          <w:rtl/>
          <w:lang w:bidi="ar-SA"/>
        </w:rPr>
        <w:t xml:space="preserve"> من بروتوكول مونتريال لل</w:t>
      </w:r>
      <w:r w:rsidR="008B4A43">
        <w:rPr>
          <w:rFonts w:hint="cs"/>
          <w:szCs w:val="24"/>
          <w:rtl/>
          <w:lang w:bidi="ar-SA"/>
        </w:rPr>
        <w:t>عام</w:t>
      </w:r>
      <w:r w:rsidR="008B4A43" w:rsidRPr="00AF3B45">
        <w:t xml:space="preserve">2020 </w:t>
      </w:r>
      <w:r w:rsidR="008B4A43">
        <w:rPr>
          <w:rFonts w:hint="cs"/>
          <w:rtl/>
        </w:rPr>
        <w:t xml:space="preserve"> </w:t>
      </w:r>
      <w:r w:rsidRPr="008B4A43">
        <w:rPr>
          <w:szCs w:val="24"/>
          <w:rtl/>
          <w:lang w:bidi="ar-SA"/>
        </w:rPr>
        <w:t xml:space="preserve">كان </w:t>
      </w:r>
      <w:r w:rsidR="008B4A43">
        <w:rPr>
          <w:rFonts w:hint="cs"/>
          <w:szCs w:val="24"/>
          <w:rtl/>
          <w:lang w:bidi="ar-SA"/>
        </w:rPr>
        <w:t xml:space="preserve">يبلغ </w:t>
      </w:r>
      <w:r w:rsidR="008B4A43" w:rsidRPr="00AF3B45">
        <w:t>0.37</w:t>
      </w:r>
      <w:r w:rsidR="008B4A43">
        <w:rPr>
          <w:rFonts w:hint="cs"/>
          <w:rtl/>
        </w:rPr>
        <w:t xml:space="preserve"> </w:t>
      </w:r>
      <w:r w:rsidR="008B4A43" w:rsidRPr="008B4A43">
        <w:rPr>
          <w:rFonts w:hint="cs"/>
          <w:szCs w:val="24"/>
          <w:rtl/>
          <w:lang w:bidi="ar-SA"/>
        </w:rPr>
        <w:t>طن من قدرات استنفاد الأوزون</w:t>
      </w:r>
      <w:r w:rsidR="00D134E1">
        <w:rPr>
          <w:rFonts w:hint="cs"/>
          <w:szCs w:val="24"/>
          <w:rtl/>
          <w:lang w:bidi="ar-SA"/>
        </w:rPr>
        <w:t>،</w:t>
      </w:r>
      <w:r w:rsidR="00D134E1">
        <w:rPr>
          <w:szCs w:val="24"/>
          <w:rtl/>
          <w:lang w:bidi="ar-SA"/>
        </w:rPr>
        <w:t xml:space="preserve"> </w:t>
      </w:r>
      <w:r w:rsidRPr="008B4A43">
        <w:rPr>
          <w:szCs w:val="24"/>
          <w:rtl/>
          <w:lang w:bidi="ar-SA"/>
        </w:rPr>
        <w:t xml:space="preserve">على النحو المبيّن في الجدول </w:t>
      </w:r>
      <w:r w:rsidR="00D134E1" w:rsidRPr="00AF3B45">
        <w:t>1</w:t>
      </w:r>
      <w:r w:rsidR="00D134E1" w:rsidRPr="00D134E1">
        <w:rPr>
          <w:rFonts w:hint="cs"/>
          <w:szCs w:val="24"/>
          <w:rtl/>
          <w:lang w:bidi="ar-SA"/>
        </w:rPr>
        <w:t xml:space="preserve">. </w:t>
      </w:r>
      <w:r w:rsidRPr="008B4A43">
        <w:rPr>
          <w:szCs w:val="24"/>
          <w:rtl/>
          <w:lang w:bidi="ar-SA"/>
        </w:rPr>
        <w:t>و</w:t>
      </w:r>
      <w:r w:rsidR="003A1212">
        <w:rPr>
          <w:rFonts w:hint="cs"/>
          <w:szCs w:val="24"/>
          <w:rtl/>
          <w:lang w:bidi="ar-EG"/>
        </w:rPr>
        <w:t xml:space="preserve">تحقَّق التقرير أيضاً </w:t>
      </w:r>
      <w:r w:rsidR="003A1212">
        <w:rPr>
          <w:rFonts w:hint="cs"/>
          <w:szCs w:val="24"/>
          <w:rtl/>
          <w:lang w:bidi="ar-SA"/>
        </w:rPr>
        <w:t xml:space="preserve">من استهلاك البلد للمواد الهيدروفلوروكربونية وخلائطها، وأشار إلى أن نظام منح التراخيص عبر الإنترنت يعمل بشكل جيد للغاية، وأن مخطط الاسترداد وإعادة التدوير قام باسترداد/إعادة تدوير ما مجموعه </w:t>
      </w:r>
      <w:r w:rsidR="003A1212" w:rsidRPr="00AF3B45">
        <w:t>36.12</w:t>
      </w:r>
      <w:r w:rsidR="003A1212">
        <w:rPr>
          <w:rFonts w:hint="cs"/>
          <w:szCs w:val="24"/>
          <w:rtl/>
          <w:lang w:bidi="ar-SA"/>
        </w:rPr>
        <w:t xml:space="preserve"> طناً مترياً من مختلف غازات التبريد في عام </w:t>
      </w:r>
      <w:r w:rsidR="003A1212" w:rsidRPr="00AF3B45">
        <w:t>2020</w:t>
      </w:r>
      <w:r w:rsidR="003A1212">
        <w:rPr>
          <w:rFonts w:hint="cs"/>
          <w:szCs w:val="24"/>
          <w:rtl/>
          <w:lang w:bidi="ar-SA"/>
        </w:rPr>
        <w:t>.</w:t>
      </w:r>
      <w:r w:rsidRPr="008B4A43">
        <w:rPr>
          <w:szCs w:val="24"/>
          <w:rtl/>
          <w:lang w:bidi="ar-SA"/>
        </w:rPr>
        <w:t xml:space="preserve"> </w:t>
      </w:r>
    </w:p>
    <w:p w:rsidR="00545BC8" w:rsidRDefault="00545BC8" w:rsidP="005C0CE7">
      <w:pPr>
        <w:bidi/>
        <w:spacing w:before="240" w:after="120" w:line="276" w:lineRule="auto"/>
        <w:jc w:val="lowKashida"/>
        <w:rPr>
          <w:sz w:val="26"/>
          <w:szCs w:val="26"/>
          <w:u w:val="single"/>
          <w:rtl/>
          <w:lang w:bidi="ar-LB"/>
        </w:rPr>
      </w:pPr>
      <w:r w:rsidRPr="00B14449">
        <w:rPr>
          <w:rFonts w:hint="cs"/>
          <w:sz w:val="26"/>
          <w:szCs w:val="26"/>
          <w:u w:val="single"/>
          <w:rtl/>
          <w:lang w:bidi="ar-LB"/>
        </w:rPr>
        <w:t xml:space="preserve">التقرير المرحلي </w:t>
      </w:r>
      <w:r w:rsidR="008B4A43">
        <w:rPr>
          <w:rFonts w:hint="cs"/>
          <w:sz w:val="26"/>
          <w:szCs w:val="26"/>
          <w:u w:val="single"/>
          <w:rtl/>
          <w:lang w:bidi="ar-LB"/>
        </w:rPr>
        <w:t>ع</w:t>
      </w:r>
      <w:r w:rsidRPr="00B14449">
        <w:rPr>
          <w:rFonts w:hint="cs"/>
          <w:sz w:val="26"/>
          <w:szCs w:val="26"/>
          <w:u w:val="single"/>
          <w:rtl/>
          <w:lang w:bidi="ar-LB"/>
        </w:rPr>
        <w:t>ن تنفيذ الشريحة ال</w:t>
      </w:r>
      <w:r w:rsidR="008B4A43">
        <w:rPr>
          <w:rFonts w:hint="cs"/>
          <w:sz w:val="26"/>
          <w:szCs w:val="26"/>
          <w:u w:val="single"/>
          <w:rtl/>
          <w:lang w:bidi="ar-LB"/>
        </w:rPr>
        <w:t>عاشر</w:t>
      </w:r>
      <w:r w:rsidRPr="00B14449">
        <w:rPr>
          <w:rFonts w:hint="cs"/>
          <w:sz w:val="26"/>
          <w:szCs w:val="26"/>
          <w:u w:val="single"/>
          <w:rtl/>
          <w:lang w:bidi="ar-LB"/>
        </w:rPr>
        <w:t>ة من خطة إدارة إزالة المواد الهيدروكلوروفلوروكربونية</w:t>
      </w:r>
    </w:p>
    <w:p w:rsidR="00545BC8" w:rsidRPr="007F657F" w:rsidRDefault="00545BC8" w:rsidP="005C0CE7">
      <w:pPr>
        <w:bidi/>
        <w:spacing w:before="240" w:after="120" w:line="276" w:lineRule="auto"/>
        <w:jc w:val="lowKashida"/>
        <w:rPr>
          <w:i/>
          <w:iCs/>
          <w:sz w:val="26"/>
          <w:szCs w:val="26"/>
          <w:rtl/>
          <w:lang w:bidi="ar-SA"/>
        </w:rPr>
      </w:pPr>
      <w:r w:rsidRPr="00F75CB5">
        <w:rPr>
          <w:rFonts w:hint="cs"/>
          <w:i/>
          <w:iCs/>
          <w:sz w:val="26"/>
          <w:szCs w:val="26"/>
          <w:rtl/>
          <w:lang w:bidi="ar-SA"/>
        </w:rPr>
        <w:t>الإطار القانوني</w:t>
      </w:r>
    </w:p>
    <w:p w:rsidR="00545BC8" w:rsidRPr="008B4A43" w:rsidRDefault="00076BB6" w:rsidP="00706B16">
      <w:pPr>
        <w:numPr>
          <w:ilvl w:val="0"/>
          <w:numId w:val="11"/>
        </w:numPr>
        <w:bidi/>
        <w:spacing w:before="240" w:line="276" w:lineRule="auto"/>
        <w:ind w:left="0" w:firstLine="0"/>
        <w:rPr>
          <w:szCs w:val="24"/>
          <w:lang w:bidi="ar-SA"/>
        </w:rPr>
      </w:pPr>
      <w:r>
        <w:rPr>
          <w:rFonts w:hint="cs"/>
          <w:szCs w:val="24"/>
          <w:rtl/>
          <w:lang w:bidi="ar-SA"/>
        </w:rPr>
        <w:t>أنشأت حكومة</w:t>
      </w:r>
      <w:r w:rsidR="00545BC8" w:rsidRPr="008B4A43">
        <w:rPr>
          <w:rFonts w:hint="cs"/>
          <w:szCs w:val="24"/>
          <w:rtl/>
          <w:lang w:bidi="ar-SA"/>
        </w:rPr>
        <w:t xml:space="preserve"> </w:t>
      </w:r>
      <w:r w:rsidRPr="008B4A43">
        <w:rPr>
          <w:rFonts w:hint="cs"/>
          <w:szCs w:val="24"/>
          <w:rtl/>
          <w:lang w:bidi="ar-SA"/>
        </w:rPr>
        <w:t xml:space="preserve">مقدونيا الشمالية </w:t>
      </w:r>
      <w:r w:rsidR="00545BC8" w:rsidRPr="008B4A43">
        <w:rPr>
          <w:rFonts w:hint="cs"/>
          <w:szCs w:val="24"/>
          <w:rtl/>
          <w:lang w:bidi="ar-SA"/>
        </w:rPr>
        <w:t>نظام</w:t>
      </w:r>
      <w:r>
        <w:rPr>
          <w:rFonts w:hint="cs"/>
          <w:szCs w:val="24"/>
          <w:rtl/>
          <w:lang w:bidi="ar-SA"/>
        </w:rPr>
        <w:t>اً</w:t>
      </w:r>
      <w:r w:rsidR="00545BC8" w:rsidRPr="008B4A43">
        <w:rPr>
          <w:rFonts w:hint="cs"/>
          <w:szCs w:val="24"/>
          <w:rtl/>
          <w:lang w:bidi="ar-SA"/>
        </w:rPr>
        <w:t xml:space="preserve"> </w:t>
      </w:r>
      <w:r>
        <w:rPr>
          <w:rFonts w:hint="cs"/>
          <w:szCs w:val="24"/>
          <w:rtl/>
          <w:lang w:bidi="ar-SA"/>
        </w:rPr>
        <w:t>تشغيلياً ل</w:t>
      </w:r>
      <w:r w:rsidR="00545BC8" w:rsidRPr="008B4A43">
        <w:rPr>
          <w:rFonts w:hint="cs"/>
          <w:szCs w:val="24"/>
          <w:rtl/>
          <w:lang w:bidi="ar-SA"/>
        </w:rPr>
        <w:t xml:space="preserve">منح </w:t>
      </w:r>
      <w:r>
        <w:rPr>
          <w:rFonts w:hint="cs"/>
          <w:szCs w:val="24"/>
          <w:rtl/>
          <w:lang w:bidi="ar-SA"/>
        </w:rPr>
        <w:t>التر</w:t>
      </w:r>
      <w:r>
        <w:rPr>
          <w:rFonts w:hint="cs"/>
          <w:szCs w:val="24"/>
          <w:rtl/>
          <w:lang w:bidi="ar-LB"/>
        </w:rPr>
        <w:t>اخيص</w:t>
      </w:r>
      <w:r w:rsidR="00545BC8" w:rsidRPr="008B4A43">
        <w:rPr>
          <w:szCs w:val="24"/>
          <w:rtl/>
          <w:lang w:bidi="ar-LB"/>
        </w:rPr>
        <w:t xml:space="preserve"> </w:t>
      </w:r>
      <w:r w:rsidR="00545BC8" w:rsidRPr="008B4A43">
        <w:rPr>
          <w:rFonts w:hint="cs"/>
          <w:szCs w:val="24"/>
          <w:rtl/>
          <w:lang w:bidi="ar-LB"/>
        </w:rPr>
        <w:t>ﺍﻻﺳﺘﻴﺮﺍﺩ</w:t>
      </w:r>
      <w:r w:rsidR="00545BC8" w:rsidRPr="008B4A43">
        <w:rPr>
          <w:szCs w:val="24"/>
          <w:rtl/>
          <w:lang w:bidi="ar-LB"/>
        </w:rPr>
        <w:t xml:space="preserve"> </w:t>
      </w:r>
      <w:r w:rsidR="00545BC8" w:rsidRPr="008B4A43">
        <w:rPr>
          <w:rFonts w:hint="cs"/>
          <w:szCs w:val="24"/>
          <w:rtl/>
          <w:lang w:bidi="ar-LB"/>
        </w:rPr>
        <w:t>ﻭﺗﺤﺪﻳﺪ</w:t>
      </w:r>
      <w:r w:rsidR="00545BC8" w:rsidRPr="008B4A43">
        <w:rPr>
          <w:szCs w:val="24"/>
          <w:rtl/>
          <w:lang w:bidi="ar-LB"/>
        </w:rPr>
        <w:t xml:space="preserve"> </w:t>
      </w:r>
      <w:r>
        <w:rPr>
          <w:rFonts w:hint="cs"/>
          <w:szCs w:val="24"/>
          <w:rtl/>
          <w:lang w:bidi="ar-LB"/>
        </w:rPr>
        <w:t>الحصص بغرض الرقابة على</w:t>
      </w:r>
      <w:r w:rsidR="00545BC8" w:rsidRPr="008B4A43">
        <w:rPr>
          <w:szCs w:val="24"/>
          <w:rtl/>
          <w:lang w:bidi="ar-LB"/>
        </w:rPr>
        <w:t xml:space="preserve"> </w:t>
      </w:r>
      <w:r>
        <w:rPr>
          <w:rFonts w:hint="cs"/>
          <w:szCs w:val="24"/>
          <w:rtl/>
          <w:lang w:bidi="ar-LB"/>
        </w:rPr>
        <w:t>ا</w:t>
      </w:r>
      <w:r w:rsidR="00545BC8" w:rsidRPr="008B4A43">
        <w:rPr>
          <w:rFonts w:hint="cs"/>
          <w:szCs w:val="24"/>
          <w:rtl/>
          <w:lang w:bidi="ar-LB"/>
        </w:rPr>
        <w:t>ﺳﺘﻴﺮﺍﺩ</w:t>
      </w:r>
      <w:r w:rsidR="00545BC8" w:rsidRPr="008B4A43">
        <w:rPr>
          <w:rFonts w:hint="cs"/>
          <w:szCs w:val="24"/>
          <w:rtl/>
          <w:lang w:bidi="ar-SA"/>
        </w:rPr>
        <w:t xml:space="preserve"> </w:t>
      </w:r>
      <w:r>
        <w:rPr>
          <w:rFonts w:hint="cs"/>
          <w:szCs w:val="24"/>
          <w:rtl/>
          <w:lang w:bidi="ar-SA"/>
        </w:rPr>
        <w:t>ا</w:t>
      </w:r>
      <w:r w:rsidR="00545BC8" w:rsidRPr="008B4A43">
        <w:rPr>
          <w:szCs w:val="24"/>
          <w:rtl/>
          <w:lang w:bidi="ar-SA"/>
        </w:rPr>
        <w:t>لمواد الهيدروكلوروفلوروكربونية</w:t>
      </w:r>
      <w:r w:rsidR="00545BC8" w:rsidRPr="008B4A43">
        <w:rPr>
          <w:rFonts w:hint="cs"/>
          <w:szCs w:val="24"/>
          <w:rtl/>
          <w:lang w:bidi="ar-SA"/>
        </w:rPr>
        <w:t xml:space="preserve"> </w:t>
      </w:r>
      <w:r>
        <w:rPr>
          <w:rFonts w:hint="cs"/>
          <w:szCs w:val="24"/>
          <w:rtl/>
          <w:lang w:bidi="ar-SA"/>
        </w:rPr>
        <w:t xml:space="preserve">وتصديرها؛ </w:t>
      </w:r>
      <w:r w:rsidR="00902DAF">
        <w:rPr>
          <w:rFonts w:hint="cs"/>
          <w:szCs w:val="24"/>
          <w:rtl/>
          <w:lang w:bidi="ar-SA"/>
        </w:rPr>
        <w:t xml:space="preserve">وبدأ في </w:t>
      </w:r>
      <w:r w:rsidR="00902DAF" w:rsidRPr="00AF3B45">
        <w:t>20</w:t>
      </w:r>
      <w:r w:rsidR="00902DAF">
        <w:rPr>
          <w:rFonts w:hint="cs"/>
          <w:szCs w:val="24"/>
          <w:rtl/>
          <w:lang w:bidi="ar-SA"/>
        </w:rPr>
        <w:t xml:space="preserve"> أيار/مايو </w:t>
      </w:r>
      <w:r w:rsidR="00902DAF" w:rsidRPr="00AF3B45">
        <w:t>2021</w:t>
      </w:r>
      <w:r w:rsidR="00902DAF">
        <w:rPr>
          <w:rFonts w:hint="cs"/>
          <w:szCs w:val="24"/>
          <w:rtl/>
          <w:lang w:bidi="ar-SA"/>
        </w:rPr>
        <w:t xml:space="preserve"> نفاذ الأمر الذي يقتضي خفضاً بنسبة </w:t>
      </w:r>
      <w:r w:rsidR="00902DAF" w:rsidRPr="00AF3B45">
        <w:t>50</w:t>
      </w:r>
      <w:r w:rsidR="00902DAF">
        <w:rPr>
          <w:rFonts w:hint="cs"/>
          <w:szCs w:val="24"/>
          <w:rtl/>
          <w:lang w:bidi="ar-SA"/>
        </w:rPr>
        <w:t xml:space="preserve"> في المائة عن خط الأساس المحدد للبلد في عام </w:t>
      </w:r>
      <w:r w:rsidR="00902DAF" w:rsidRPr="00AF3B45">
        <w:t>2021</w:t>
      </w:r>
      <w:r w:rsidR="00902DAF">
        <w:rPr>
          <w:rFonts w:hint="cs"/>
          <w:szCs w:val="24"/>
          <w:rtl/>
          <w:lang w:bidi="ar-SA"/>
        </w:rPr>
        <w:t xml:space="preserve">، وتخفيضات سنوية بنسبة </w:t>
      </w:r>
      <w:r w:rsidR="00902DAF" w:rsidRPr="00AF3B45">
        <w:t>6</w:t>
      </w:r>
      <w:r w:rsidR="00902DAF">
        <w:rPr>
          <w:rFonts w:hint="cs"/>
          <w:rtl/>
        </w:rPr>
        <w:t xml:space="preserve"> في المائة</w:t>
      </w:r>
      <w:r w:rsidR="00902DAF">
        <w:rPr>
          <w:rFonts w:hint="cs"/>
          <w:szCs w:val="24"/>
          <w:rtl/>
          <w:lang w:bidi="ar-SA"/>
        </w:rPr>
        <w:t xml:space="preserve">على حصص استيراد </w:t>
      </w:r>
      <w:r w:rsidR="00902DAF" w:rsidRPr="008B4A43">
        <w:rPr>
          <w:szCs w:val="24"/>
          <w:rtl/>
          <w:lang w:bidi="ar-SA"/>
        </w:rPr>
        <w:t>المواد الهيدروكلوروفلوروكربونية</w:t>
      </w:r>
      <w:r w:rsidR="00902DAF" w:rsidRPr="008B4A43">
        <w:rPr>
          <w:rFonts w:hint="cs"/>
          <w:szCs w:val="24"/>
          <w:rtl/>
          <w:lang w:bidi="ar-SA"/>
        </w:rPr>
        <w:t xml:space="preserve"> </w:t>
      </w:r>
      <w:r w:rsidR="00902DAF">
        <w:rPr>
          <w:rFonts w:hint="cs"/>
          <w:szCs w:val="24"/>
          <w:rtl/>
          <w:lang w:bidi="ar-SA"/>
        </w:rPr>
        <w:t xml:space="preserve">في الفترة بين </w:t>
      </w:r>
      <w:r w:rsidR="00902DAF" w:rsidRPr="00AF3B45">
        <w:t>2022</w:t>
      </w:r>
      <w:r w:rsidR="00902DAF">
        <w:rPr>
          <w:rFonts w:hint="cs"/>
          <w:szCs w:val="24"/>
          <w:rtl/>
          <w:lang w:bidi="ar-SA"/>
        </w:rPr>
        <w:t>-</w:t>
      </w:r>
      <w:r w:rsidR="00902DAF" w:rsidRPr="00AF3B45">
        <w:t>2027</w:t>
      </w:r>
      <w:r w:rsidR="00902DAF">
        <w:rPr>
          <w:rFonts w:hint="cs"/>
          <w:szCs w:val="24"/>
          <w:rtl/>
          <w:lang w:bidi="ar-SA"/>
        </w:rPr>
        <w:t xml:space="preserve">، ويفرض حظراً كاملاً بدءاً من </w:t>
      </w:r>
      <w:r w:rsidR="00902DAF" w:rsidRPr="00AF3B45">
        <w:t>1</w:t>
      </w:r>
      <w:r w:rsidR="00902DAF">
        <w:rPr>
          <w:rFonts w:hint="cs"/>
          <w:szCs w:val="24"/>
          <w:rtl/>
          <w:lang w:bidi="ar-SA"/>
        </w:rPr>
        <w:t xml:space="preserve"> كانون الثاني/يناير </w:t>
      </w:r>
      <w:r w:rsidR="00902DAF" w:rsidRPr="00AF3B45">
        <w:t>2028</w:t>
      </w:r>
      <w:r w:rsidR="00545BC8" w:rsidRPr="008B4A43">
        <w:rPr>
          <w:rFonts w:hint="cs"/>
          <w:szCs w:val="24"/>
          <w:rtl/>
          <w:lang w:val="en-US" w:bidi="ar-SA"/>
        </w:rPr>
        <w:t>.</w:t>
      </w:r>
      <w:r w:rsidR="00902DAF">
        <w:rPr>
          <w:rFonts w:hint="cs"/>
          <w:szCs w:val="24"/>
          <w:rtl/>
          <w:lang w:val="en-US" w:bidi="ar-SA"/>
        </w:rPr>
        <w:t xml:space="preserve"> و</w:t>
      </w:r>
      <w:r w:rsidR="00902DAF">
        <w:rPr>
          <w:szCs w:val="24"/>
          <w:rtl/>
          <w:lang w:val="en-US" w:bidi="ar-SA"/>
        </w:rPr>
        <w:t>بالإضافة إلى ذلك، تفرض مقدونيا حظر</w:t>
      </w:r>
      <w:r w:rsidR="00902DAF" w:rsidRPr="00902DAF">
        <w:rPr>
          <w:szCs w:val="24"/>
          <w:rtl/>
          <w:lang w:val="en-US" w:bidi="ar-SA"/>
        </w:rPr>
        <w:t>ا</w:t>
      </w:r>
      <w:r w:rsidR="00902DAF">
        <w:rPr>
          <w:rFonts w:hint="cs"/>
          <w:szCs w:val="24"/>
          <w:rtl/>
          <w:lang w:val="en-US" w:bidi="ar-SA"/>
        </w:rPr>
        <w:t>ً</w:t>
      </w:r>
      <w:r w:rsidR="00902DAF" w:rsidRPr="00902DAF">
        <w:rPr>
          <w:szCs w:val="24"/>
          <w:rtl/>
          <w:lang w:val="en-US" w:bidi="ar-SA"/>
        </w:rPr>
        <w:t xml:space="preserve"> على استيراد وتصدير المعدات </w:t>
      </w:r>
      <w:r w:rsidR="00902DAF">
        <w:rPr>
          <w:rFonts w:hint="cs"/>
          <w:szCs w:val="24"/>
          <w:rtl/>
          <w:lang w:val="en-US" w:bidi="ar-SA"/>
        </w:rPr>
        <w:t>التي تعتمد في تشغيلها على</w:t>
      </w:r>
      <w:r w:rsidR="00902DAF" w:rsidRPr="00902DAF">
        <w:rPr>
          <w:szCs w:val="24"/>
          <w:rtl/>
          <w:lang w:val="en-US" w:bidi="ar-SA"/>
        </w:rPr>
        <w:t xml:space="preserve"> </w:t>
      </w:r>
      <w:r w:rsidR="00902DAF">
        <w:rPr>
          <w:rFonts w:hint="cs"/>
          <w:szCs w:val="24"/>
          <w:rtl/>
          <w:lang w:bidi="ar-SA"/>
        </w:rPr>
        <w:t>ا</w:t>
      </w:r>
      <w:r w:rsidR="00902DAF" w:rsidRPr="008B4A43">
        <w:rPr>
          <w:szCs w:val="24"/>
          <w:rtl/>
          <w:lang w:bidi="ar-SA"/>
        </w:rPr>
        <w:t>لمواد الهيدروكلوروفلوروكربونية</w:t>
      </w:r>
      <w:r w:rsidR="00F92F97">
        <w:rPr>
          <w:szCs w:val="24"/>
          <w:rtl/>
          <w:lang w:val="en-US" w:bidi="ar-SA"/>
        </w:rPr>
        <w:t xml:space="preserve"> (اعتبار</w:t>
      </w:r>
      <w:r w:rsidR="00902DAF" w:rsidRPr="00902DAF">
        <w:rPr>
          <w:szCs w:val="24"/>
          <w:rtl/>
          <w:lang w:val="en-US" w:bidi="ar-SA"/>
        </w:rPr>
        <w:t>ا</w:t>
      </w:r>
      <w:r w:rsidR="00F92F97">
        <w:rPr>
          <w:rFonts w:hint="cs"/>
          <w:szCs w:val="24"/>
          <w:rtl/>
          <w:lang w:val="en-US" w:bidi="ar-SA"/>
        </w:rPr>
        <w:t>ً</w:t>
      </w:r>
      <w:r w:rsidR="00902DAF" w:rsidRPr="00902DAF">
        <w:rPr>
          <w:szCs w:val="24"/>
          <w:rtl/>
          <w:lang w:val="en-US" w:bidi="ar-SA"/>
        </w:rPr>
        <w:t xml:space="preserve"> من </w:t>
      </w:r>
      <w:r w:rsidR="00902DAF" w:rsidRPr="00AF3B45">
        <w:t>1</w:t>
      </w:r>
      <w:r w:rsidR="00902DAF" w:rsidRPr="00902DAF">
        <w:rPr>
          <w:szCs w:val="24"/>
          <w:rtl/>
          <w:lang w:val="en-US" w:bidi="ar-SA"/>
        </w:rPr>
        <w:t xml:space="preserve"> </w:t>
      </w:r>
      <w:r w:rsidR="00902DAF">
        <w:rPr>
          <w:rFonts w:hint="cs"/>
          <w:szCs w:val="24"/>
          <w:rtl/>
          <w:lang w:val="en-US" w:bidi="ar-SA"/>
        </w:rPr>
        <w:t>كانون الثاني/</w:t>
      </w:r>
      <w:r w:rsidR="00902DAF" w:rsidRPr="00902DAF">
        <w:rPr>
          <w:szCs w:val="24"/>
          <w:rtl/>
          <w:lang w:val="en-US" w:bidi="ar-SA"/>
        </w:rPr>
        <w:t xml:space="preserve">يناير </w:t>
      </w:r>
      <w:r w:rsidR="00902DAF" w:rsidRPr="00AF3B45">
        <w:t>2012</w:t>
      </w:r>
      <w:r w:rsidR="00902DAF">
        <w:rPr>
          <w:szCs w:val="24"/>
          <w:rtl/>
          <w:lang w:val="en-US" w:bidi="ar-SA"/>
        </w:rPr>
        <w:t>)، وحظر</w:t>
      </w:r>
      <w:r w:rsidR="00902DAF" w:rsidRPr="00902DAF">
        <w:rPr>
          <w:szCs w:val="24"/>
          <w:rtl/>
          <w:lang w:val="en-US" w:bidi="ar-SA"/>
        </w:rPr>
        <w:t>ا</w:t>
      </w:r>
      <w:r w:rsidR="00902DAF">
        <w:rPr>
          <w:rFonts w:hint="cs"/>
          <w:szCs w:val="24"/>
          <w:rtl/>
          <w:lang w:val="en-US" w:bidi="ar-SA"/>
        </w:rPr>
        <w:t>ً</w:t>
      </w:r>
      <w:r w:rsidR="00902DAF" w:rsidRPr="00902DAF">
        <w:rPr>
          <w:szCs w:val="24"/>
          <w:rtl/>
          <w:lang w:val="en-US" w:bidi="ar-SA"/>
        </w:rPr>
        <w:t xml:space="preserve"> على الأسطوانات القابلة لإعادة التعبئة (اعتبارا</w:t>
      </w:r>
      <w:r w:rsidR="00902DAF">
        <w:rPr>
          <w:rFonts w:hint="cs"/>
          <w:szCs w:val="24"/>
          <w:rtl/>
          <w:lang w:val="en-US" w:bidi="ar-SA"/>
        </w:rPr>
        <w:t>ً</w:t>
      </w:r>
      <w:r w:rsidR="00902DAF" w:rsidRPr="00902DAF">
        <w:rPr>
          <w:szCs w:val="24"/>
          <w:rtl/>
          <w:lang w:val="en-US" w:bidi="ar-SA"/>
        </w:rPr>
        <w:t xml:space="preserve"> من </w:t>
      </w:r>
      <w:r w:rsidR="00902DAF" w:rsidRPr="00AF3B45">
        <w:t>1</w:t>
      </w:r>
      <w:r w:rsidR="00902DAF" w:rsidRPr="00902DAF">
        <w:rPr>
          <w:szCs w:val="24"/>
          <w:rtl/>
          <w:lang w:val="en-US" w:bidi="ar-SA"/>
        </w:rPr>
        <w:t xml:space="preserve"> </w:t>
      </w:r>
      <w:r w:rsidR="00902DAF">
        <w:rPr>
          <w:rFonts w:hint="cs"/>
          <w:szCs w:val="24"/>
          <w:rtl/>
          <w:lang w:val="en-US" w:bidi="ar-SA"/>
        </w:rPr>
        <w:t>كانون الثاني/</w:t>
      </w:r>
      <w:r w:rsidR="00902DAF" w:rsidRPr="00902DAF">
        <w:rPr>
          <w:szCs w:val="24"/>
          <w:rtl/>
          <w:lang w:val="en-US" w:bidi="ar-SA"/>
        </w:rPr>
        <w:t xml:space="preserve">يناير </w:t>
      </w:r>
      <w:r w:rsidR="00902DAF" w:rsidRPr="00AF3B45">
        <w:t>2015</w:t>
      </w:r>
      <w:r w:rsidR="00902DAF">
        <w:rPr>
          <w:szCs w:val="24"/>
          <w:rtl/>
          <w:lang w:val="en-US" w:bidi="ar-SA"/>
        </w:rPr>
        <w:t>)</w:t>
      </w:r>
      <w:r w:rsidR="00902DAF" w:rsidRPr="00902DAF">
        <w:rPr>
          <w:szCs w:val="24"/>
          <w:rtl/>
          <w:lang w:val="en-US" w:bidi="ar-SA"/>
        </w:rPr>
        <w:t xml:space="preserve">، وحظر استيراد وتصدير </w:t>
      </w:r>
      <w:r w:rsidR="00902DAF" w:rsidRPr="008B4A43">
        <w:rPr>
          <w:szCs w:val="24"/>
          <w:rtl/>
          <w:lang w:bidi="ar-SA"/>
        </w:rPr>
        <w:t>الهيدروكلوروفلوروكربون</w:t>
      </w:r>
      <w:r w:rsidR="00902DAF" w:rsidRPr="00902DAF">
        <w:rPr>
          <w:szCs w:val="24"/>
          <w:rtl/>
          <w:lang w:val="en-US" w:bidi="ar-SA"/>
        </w:rPr>
        <w:t>-</w:t>
      </w:r>
      <w:r w:rsidR="00902DAF" w:rsidRPr="00AF3B45">
        <w:t>141</w:t>
      </w:r>
      <w:r w:rsidR="00F92F97">
        <w:rPr>
          <w:szCs w:val="24"/>
          <w:rtl/>
          <w:lang w:val="en-US" w:bidi="ar-SA"/>
        </w:rPr>
        <w:t xml:space="preserve"> ب السائب</w:t>
      </w:r>
      <w:r w:rsidR="00902DAF" w:rsidRPr="00902DAF">
        <w:rPr>
          <w:szCs w:val="24"/>
          <w:rtl/>
          <w:lang w:val="en-US" w:bidi="ar-SA"/>
        </w:rPr>
        <w:t xml:space="preserve"> والم</w:t>
      </w:r>
      <w:r w:rsidR="00F92F97">
        <w:rPr>
          <w:rFonts w:hint="cs"/>
          <w:szCs w:val="24"/>
          <w:rtl/>
          <w:lang w:val="en-US" w:bidi="ar-SA"/>
        </w:rPr>
        <w:t>تضمَّن</w:t>
      </w:r>
      <w:r w:rsidR="00902DAF" w:rsidRPr="00902DAF">
        <w:rPr>
          <w:szCs w:val="24"/>
          <w:rtl/>
          <w:lang w:val="en-US" w:bidi="ar-SA"/>
        </w:rPr>
        <w:t xml:space="preserve"> في</w:t>
      </w:r>
      <w:r w:rsidR="00F92F97">
        <w:rPr>
          <w:szCs w:val="24"/>
          <w:rtl/>
          <w:lang w:val="en-US" w:bidi="ar-SA"/>
        </w:rPr>
        <w:t xml:space="preserve"> البوليولات سابقة الخلط (اعتبار</w:t>
      </w:r>
      <w:r w:rsidR="00902DAF" w:rsidRPr="00902DAF">
        <w:rPr>
          <w:szCs w:val="24"/>
          <w:rtl/>
          <w:lang w:val="en-US" w:bidi="ar-SA"/>
        </w:rPr>
        <w:t>ا</w:t>
      </w:r>
      <w:r w:rsidR="00F92F97">
        <w:rPr>
          <w:rFonts w:hint="cs"/>
          <w:szCs w:val="24"/>
          <w:rtl/>
          <w:lang w:val="en-US" w:bidi="ar-SA"/>
        </w:rPr>
        <w:t>ً</w:t>
      </w:r>
      <w:r w:rsidR="00902DAF" w:rsidRPr="00902DAF">
        <w:rPr>
          <w:szCs w:val="24"/>
          <w:rtl/>
          <w:lang w:val="en-US" w:bidi="ar-SA"/>
        </w:rPr>
        <w:t xml:space="preserve"> من </w:t>
      </w:r>
      <w:r w:rsidR="00F92F97" w:rsidRPr="00AF3B45">
        <w:t>20</w:t>
      </w:r>
      <w:r w:rsidR="00902DAF" w:rsidRPr="00902DAF">
        <w:rPr>
          <w:szCs w:val="24"/>
          <w:rtl/>
          <w:lang w:val="en-US" w:bidi="ar-SA"/>
        </w:rPr>
        <w:t xml:space="preserve"> </w:t>
      </w:r>
      <w:r w:rsidR="00F92F97">
        <w:rPr>
          <w:rFonts w:hint="cs"/>
          <w:szCs w:val="24"/>
          <w:rtl/>
          <w:lang w:val="en-US" w:bidi="ar-SA"/>
        </w:rPr>
        <w:t>آذار/</w:t>
      </w:r>
      <w:r w:rsidR="00902DAF" w:rsidRPr="00902DAF">
        <w:rPr>
          <w:szCs w:val="24"/>
          <w:rtl/>
          <w:lang w:val="en-US" w:bidi="ar-SA"/>
        </w:rPr>
        <w:t xml:space="preserve">مارس </w:t>
      </w:r>
      <w:r w:rsidR="00F92F97" w:rsidRPr="00AF3B45">
        <w:t>2021</w:t>
      </w:r>
      <w:r w:rsidR="00902DAF" w:rsidRPr="00902DAF">
        <w:rPr>
          <w:szCs w:val="24"/>
          <w:rtl/>
          <w:lang w:val="en-US" w:bidi="ar-SA"/>
        </w:rPr>
        <w:t>) ؛ و</w:t>
      </w:r>
      <w:r w:rsidR="00F92F97">
        <w:rPr>
          <w:rFonts w:hint="cs"/>
          <w:szCs w:val="24"/>
          <w:rtl/>
          <w:lang w:val="en-US" w:bidi="ar-SA"/>
        </w:rPr>
        <w:t>تطبق</w:t>
      </w:r>
      <w:r w:rsidR="00902DAF" w:rsidRPr="00902DAF">
        <w:rPr>
          <w:szCs w:val="24"/>
          <w:rtl/>
          <w:lang w:val="en-US" w:bidi="ar-SA"/>
        </w:rPr>
        <w:t xml:space="preserve"> مجموعة متنوعة من اللوائح لدعم </w:t>
      </w:r>
      <w:r w:rsidR="00F92F97">
        <w:rPr>
          <w:rFonts w:hint="cs"/>
          <w:szCs w:val="24"/>
          <w:rtl/>
          <w:lang w:val="en-US" w:bidi="ar-SA"/>
        </w:rPr>
        <w:t>إزالة</w:t>
      </w:r>
      <w:r w:rsidR="00902DAF" w:rsidRPr="00902DAF">
        <w:rPr>
          <w:szCs w:val="24"/>
          <w:rtl/>
          <w:lang w:val="en-US" w:bidi="ar-SA"/>
        </w:rPr>
        <w:t xml:space="preserve"> </w:t>
      </w:r>
      <w:r w:rsidR="00F92F97">
        <w:rPr>
          <w:rFonts w:hint="cs"/>
          <w:szCs w:val="24"/>
          <w:rtl/>
          <w:lang w:bidi="ar-SA"/>
        </w:rPr>
        <w:t>ا</w:t>
      </w:r>
      <w:r w:rsidR="00F92F97" w:rsidRPr="008B4A43">
        <w:rPr>
          <w:szCs w:val="24"/>
          <w:rtl/>
          <w:lang w:bidi="ar-SA"/>
        </w:rPr>
        <w:t>لمواد الهيدروكلوروفلوروكربونية</w:t>
      </w:r>
      <w:r w:rsidR="00902DAF" w:rsidRPr="00902DAF">
        <w:rPr>
          <w:szCs w:val="24"/>
          <w:rtl/>
          <w:lang w:val="en-US" w:bidi="ar-SA"/>
        </w:rPr>
        <w:t xml:space="preserve">، بما في ذلك </w:t>
      </w:r>
      <w:r w:rsidR="00F92F97">
        <w:rPr>
          <w:rFonts w:hint="cs"/>
          <w:szCs w:val="24"/>
          <w:rtl/>
          <w:lang w:val="en-US" w:bidi="ar-SA"/>
        </w:rPr>
        <w:t>فرض الاحتفاظ ب</w:t>
      </w:r>
      <w:r w:rsidR="00F92F97">
        <w:rPr>
          <w:szCs w:val="24"/>
          <w:rtl/>
          <w:lang w:val="en-US" w:bidi="ar-SA"/>
        </w:rPr>
        <w:t xml:space="preserve">سجلات </w:t>
      </w:r>
      <w:r w:rsidR="00902DAF" w:rsidRPr="00902DAF">
        <w:rPr>
          <w:szCs w:val="24"/>
          <w:rtl/>
          <w:lang w:val="en-US" w:bidi="ar-SA"/>
        </w:rPr>
        <w:t xml:space="preserve">إلزامية </w:t>
      </w:r>
      <w:r w:rsidR="00F92F97">
        <w:rPr>
          <w:rFonts w:hint="cs"/>
          <w:szCs w:val="24"/>
          <w:rtl/>
          <w:lang w:val="en-US" w:bidi="ar-SA"/>
        </w:rPr>
        <w:t>ع</w:t>
      </w:r>
      <w:r w:rsidR="00902DAF" w:rsidRPr="00902DAF">
        <w:rPr>
          <w:szCs w:val="24"/>
          <w:rtl/>
          <w:lang w:val="en-US" w:bidi="ar-SA"/>
        </w:rPr>
        <w:t>ل</w:t>
      </w:r>
      <w:r w:rsidR="00F92F97">
        <w:rPr>
          <w:rFonts w:hint="cs"/>
          <w:szCs w:val="24"/>
          <w:rtl/>
          <w:lang w:val="en-US" w:bidi="ar-SA"/>
        </w:rPr>
        <w:t xml:space="preserve">ى </w:t>
      </w:r>
      <w:r w:rsidR="00902DAF" w:rsidRPr="00902DAF">
        <w:rPr>
          <w:szCs w:val="24"/>
          <w:rtl/>
          <w:lang w:val="en-US" w:bidi="ar-SA"/>
        </w:rPr>
        <w:t xml:space="preserve">مستخدمي المعدات التي تحتوي على </w:t>
      </w:r>
      <w:r w:rsidR="00F92F97" w:rsidRPr="00AF3B45">
        <w:t>3</w:t>
      </w:r>
      <w:r w:rsidR="00902DAF" w:rsidRPr="00902DAF">
        <w:rPr>
          <w:szCs w:val="24"/>
          <w:rtl/>
          <w:lang w:val="en-US" w:bidi="ar-SA"/>
        </w:rPr>
        <w:t xml:space="preserve"> كيلوغرامات أو أكثر من </w:t>
      </w:r>
      <w:r w:rsidR="00F92F97">
        <w:rPr>
          <w:rFonts w:hint="cs"/>
          <w:szCs w:val="24"/>
          <w:rtl/>
          <w:lang w:val="en-US" w:bidi="ar-SA"/>
        </w:rPr>
        <w:t>تلك المواد</w:t>
      </w:r>
      <w:r w:rsidR="00902DAF" w:rsidRPr="00902DAF">
        <w:rPr>
          <w:szCs w:val="24"/>
          <w:rtl/>
          <w:lang w:val="en-US" w:bidi="ar-SA"/>
        </w:rPr>
        <w:t xml:space="preserve">، ووضع بطاقات التعريف </w:t>
      </w:r>
      <w:r w:rsidR="00F92F97">
        <w:rPr>
          <w:rFonts w:hint="cs"/>
          <w:szCs w:val="24"/>
          <w:rtl/>
          <w:lang w:val="en-US" w:bidi="ar-SA"/>
        </w:rPr>
        <w:t xml:space="preserve">على </w:t>
      </w:r>
      <w:r w:rsidR="00F92F97" w:rsidRPr="00902DAF">
        <w:rPr>
          <w:szCs w:val="24"/>
          <w:rtl/>
          <w:lang w:val="en-US" w:bidi="ar-SA"/>
        </w:rPr>
        <w:t xml:space="preserve">هذه المعدات </w:t>
      </w:r>
      <w:r w:rsidR="00F92F97">
        <w:rPr>
          <w:szCs w:val="24"/>
          <w:rtl/>
          <w:lang w:val="en-US" w:bidi="ar-SA"/>
        </w:rPr>
        <w:t>وتسجيل</w:t>
      </w:r>
      <w:r w:rsidR="00F92F97">
        <w:rPr>
          <w:rFonts w:hint="cs"/>
          <w:szCs w:val="24"/>
          <w:rtl/>
          <w:lang w:val="en-US" w:bidi="ar-SA"/>
        </w:rPr>
        <w:t>ها</w:t>
      </w:r>
      <w:r w:rsidR="00902DAF" w:rsidRPr="00902DAF">
        <w:rPr>
          <w:szCs w:val="24"/>
          <w:rtl/>
          <w:lang w:val="en-US" w:bidi="ar-SA"/>
        </w:rPr>
        <w:t>، ومتطلبات ال</w:t>
      </w:r>
      <w:r w:rsidR="00F92F97">
        <w:rPr>
          <w:rFonts w:hint="cs"/>
          <w:szCs w:val="24"/>
          <w:rtl/>
          <w:lang w:val="en-US" w:bidi="ar-SA"/>
        </w:rPr>
        <w:t>استرداد</w:t>
      </w:r>
      <w:r w:rsidR="00902DAF" w:rsidRPr="00902DAF">
        <w:rPr>
          <w:szCs w:val="24"/>
          <w:rtl/>
          <w:lang w:val="en-US" w:bidi="ar-SA"/>
        </w:rPr>
        <w:t xml:space="preserve"> و</w:t>
      </w:r>
      <w:r w:rsidR="00F92F97">
        <w:rPr>
          <w:rFonts w:hint="cs"/>
          <w:szCs w:val="24"/>
          <w:rtl/>
          <w:lang w:val="en-US" w:bidi="ar-SA"/>
        </w:rPr>
        <w:t>إعادة التدوير</w:t>
      </w:r>
      <w:r w:rsidR="00902DAF" w:rsidRPr="00902DAF">
        <w:rPr>
          <w:szCs w:val="24"/>
          <w:rtl/>
          <w:lang w:val="en-US" w:bidi="ar-SA"/>
        </w:rPr>
        <w:t>، و</w:t>
      </w:r>
      <w:r w:rsidR="00F92F97">
        <w:rPr>
          <w:rFonts w:hint="cs"/>
          <w:szCs w:val="24"/>
          <w:rtl/>
          <w:lang w:val="en-US" w:bidi="ar-SA"/>
        </w:rPr>
        <w:t>ال</w:t>
      </w:r>
      <w:r w:rsidR="00902DAF" w:rsidRPr="00902DAF">
        <w:rPr>
          <w:szCs w:val="24"/>
          <w:rtl/>
          <w:lang w:val="en-US" w:bidi="ar-SA"/>
        </w:rPr>
        <w:t xml:space="preserve">تقليل </w:t>
      </w:r>
      <w:r w:rsidR="00F92F97">
        <w:rPr>
          <w:rFonts w:hint="cs"/>
          <w:szCs w:val="24"/>
          <w:rtl/>
          <w:lang w:val="en-US" w:bidi="ar-SA"/>
        </w:rPr>
        <w:t xml:space="preserve">إلى أقصى حد من </w:t>
      </w:r>
      <w:r w:rsidR="00902DAF" w:rsidRPr="00902DAF">
        <w:rPr>
          <w:szCs w:val="24"/>
          <w:rtl/>
          <w:lang w:val="en-US" w:bidi="ar-SA"/>
        </w:rPr>
        <w:t>الانبعاثات إلى الغلاف الجوي</w:t>
      </w:r>
      <w:r w:rsidR="00545BC8" w:rsidRPr="008B4A43">
        <w:rPr>
          <w:rFonts w:hint="cs"/>
          <w:szCs w:val="24"/>
          <w:rtl/>
          <w:lang w:val="en-US" w:bidi="ar-SA"/>
        </w:rPr>
        <w:t>.</w:t>
      </w:r>
    </w:p>
    <w:p w:rsidR="00545BC8" w:rsidRPr="008B4A43" w:rsidRDefault="007F3E53" w:rsidP="00706B16">
      <w:pPr>
        <w:numPr>
          <w:ilvl w:val="0"/>
          <w:numId w:val="11"/>
        </w:numPr>
        <w:bidi/>
        <w:spacing w:before="240" w:line="276" w:lineRule="auto"/>
        <w:ind w:left="0" w:firstLine="0"/>
        <w:rPr>
          <w:szCs w:val="24"/>
          <w:lang w:bidi="ar-SA"/>
        </w:rPr>
      </w:pPr>
      <w:r w:rsidRPr="007F3E53">
        <w:rPr>
          <w:szCs w:val="24"/>
          <w:rtl/>
          <w:lang w:val="en-US" w:bidi="ar-SA"/>
        </w:rPr>
        <w:t>صدقت حكومة مقدونيا الشما</w:t>
      </w:r>
      <w:r>
        <w:rPr>
          <w:szCs w:val="24"/>
          <w:rtl/>
          <w:lang w:val="en-US" w:bidi="ar-SA"/>
        </w:rPr>
        <w:t xml:space="preserve">لية على تعديل كيغالي في </w:t>
      </w:r>
      <w:r w:rsidRPr="00AF3B45">
        <w:t>12</w:t>
      </w:r>
      <w:r>
        <w:rPr>
          <w:szCs w:val="24"/>
          <w:rtl/>
          <w:lang w:val="en-US" w:bidi="ar-SA"/>
        </w:rPr>
        <w:t xml:space="preserve"> آذار</w:t>
      </w:r>
      <w:r w:rsidRPr="007F3E53">
        <w:rPr>
          <w:szCs w:val="24"/>
          <w:rtl/>
          <w:lang w:val="en-US" w:bidi="ar-SA"/>
        </w:rPr>
        <w:t xml:space="preserve">/ مارس </w:t>
      </w:r>
      <w:r w:rsidRPr="00AF3B45">
        <w:t>2020</w:t>
      </w:r>
      <w:r w:rsidRPr="007F3E53">
        <w:rPr>
          <w:szCs w:val="24"/>
          <w:rtl/>
          <w:lang w:val="en-US" w:bidi="ar-SA"/>
        </w:rPr>
        <w:t xml:space="preserve"> و</w:t>
      </w:r>
      <w:r>
        <w:rPr>
          <w:rFonts w:hint="cs"/>
          <w:szCs w:val="24"/>
          <w:rtl/>
          <w:lang w:val="en-US" w:bidi="ar-SA"/>
        </w:rPr>
        <w:t>طبق</w:t>
      </w:r>
      <w:r w:rsidRPr="007F3E53">
        <w:rPr>
          <w:szCs w:val="24"/>
          <w:rtl/>
          <w:lang w:val="en-US" w:bidi="ar-SA"/>
        </w:rPr>
        <w:t>ت نظام</w:t>
      </w:r>
      <w:r>
        <w:rPr>
          <w:rFonts w:hint="cs"/>
          <w:szCs w:val="24"/>
          <w:rtl/>
          <w:lang w:val="en-US" w:bidi="ar-SA"/>
        </w:rPr>
        <w:t>اً</w:t>
      </w:r>
      <w:r w:rsidRPr="007F3E53">
        <w:rPr>
          <w:szCs w:val="24"/>
          <w:rtl/>
          <w:lang w:val="en-US" w:bidi="ar-SA"/>
        </w:rPr>
        <w:t xml:space="preserve"> إلزامي</w:t>
      </w:r>
      <w:r>
        <w:rPr>
          <w:rFonts w:hint="cs"/>
          <w:szCs w:val="24"/>
          <w:rtl/>
          <w:lang w:val="en-US" w:bidi="ar-SA"/>
        </w:rPr>
        <w:t>اً</w:t>
      </w:r>
      <w:r w:rsidRPr="007F3E53">
        <w:rPr>
          <w:szCs w:val="24"/>
          <w:rtl/>
          <w:lang w:val="en-US" w:bidi="ar-SA"/>
        </w:rPr>
        <w:t xml:space="preserve"> </w:t>
      </w:r>
      <w:r>
        <w:rPr>
          <w:rFonts w:hint="cs"/>
          <w:szCs w:val="24"/>
          <w:rtl/>
          <w:lang w:val="en-US" w:bidi="ar-SA"/>
        </w:rPr>
        <w:t xml:space="preserve"> لمنح </w:t>
      </w:r>
      <w:r w:rsidRPr="007F3E53">
        <w:rPr>
          <w:szCs w:val="24"/>
          <w:rtl/>
          <w:lang w:val="en-US" w:bidi="ar-SA"/>
        </w:rPr>
        <w:t>تر</w:t>
      </w:r>
      <w:r>
        <w:rPr>
          <w:rFonts w:hint="cs"/>
          <w:szCs w:val="24"/>
          <w:rtl/>
          <w:lang w:val="en-US" w:bidi="ar-SA"/>
        </w:rPr>
        <w:t>ا</w:t>
      </w:r>
      <w:r w:rsidRPr="007F3E53">
        <w:rPr>
          <w:szCs w:val="24"/>
          <w:rtl/>
          <w:lang w:val="en-US" w:bidi="ar-SA"/>
        </w:rPr>
        <w:t>خيص المواد الهيدروفلوروكربونية</w:t>
      </w:r>
      <w:r>
        <w:rPr>
          <w:szCs w:val="24"/>
          <w:rtl/>
          <w:lang w:val="en-US" w:bidi="ar-SA"/>
        </w:rPr>
        <w:t>. وبالإضافة إلى ذلك</w:t>
      </w:r>
      <w:r w:rsidRPr="007F3E53">
        <w:rPr>
          <w:szCs w:val="24"/>
          <w:rtl/>
          <w:lang w:val="en-US" w:bidi="ar-SA"/>
        </w:rPr>
        <w:t xml:space="preserve">، </w:t>
      </w:r>
      <w:r>
        <w:rPr>
          <w:rFonts w:hint="cs"/>
          <w:szCs w:val="24"/>
          <w:rtl/>
          <w:lang w:val="en-US" w:bidi="ar-SA"/>
        </w:rPr>
        <w:t>أ</w:t>
      </w:r>
      <w:r w:rsidRPr="007F3E53">
        <w:rPr>
          <w:szCs w:val="24"/>
          <w:rtl/>
          <w:lang w:val="en-US" w:bidi="ar-SA"/>
        </w:rPr>
        <w:t>ع</w:t>
      </w:r>
      <w:r>
        <w:rPr>
          <w:rFonts w:hint="cs"/>
          <w:szCs w:val="24"/>
          <w:rtl/>
          <w:lang w:val="en-US" w:bidi="ar-SA"/>
        </w:rPr>
        <w:t>ِ</w:t>
      </w:r>
      <w:r>
        <w:rPr>
          <w:szCs w:val="24"/>
          <w:rtl/>
          <w:lang w:val="en-US" w:bidi="ar-SA"/>
        </w:rPr>
        <w:t>د</w:t>
      </w:r>
      <w:r>
        <w:rPr>
          <w:rFonts w:hint="cs"/>
          <w:szCs w:val="24"/>
          <w:rtl/>
          <w:lang w:val="en-US" w:bidi="ar-SA"/>
        </w:rPr>
        <w:t>َّ</w:t>
      </w:r>
      <w:r w:rsidRPr="007F3E53">
        <w:rPr>
          <w:szCs w:val="24"/>
          <w:rtl/>
          <w:lang w:val="en-US" w:bidi="ar-SA"/>
        </w:rPr>
        <w:t xml:space="preserve"> مشروع </w:t>
      </w:r>
      <w:r>
        <w:rPr>
          <w:rFonts w:hint="cs"/>
          <w:szCs w:val="24"/>
          <w:rtl/>
          <w:lang w:val="en-US" w:bidi="ar-SA"/>
        </w:rPr>
        <w:t xml:space="preserve">بإدخال </w:t>
      </w:r>
      <w:r>
        <w:rPr>
          <w:szCs w:val="24"/>
          <w:rtl/>
          <w:lang w:val="en-US" w:bidi="ar-SA"/>
        </w:rPr>
        <w:t>تعديلات على قانون البيئة</w:t>
      </w:r>
      <w:r w:rsidRPr="007F3E53">
        <w:rPr>
          <w:szCs w:val="24"/>
          <w:rtl/>
          <w:lang w:val="en-US" w:bidi="ar-SA"/>
        </w:rPr>
        <w:t xml:space="preserve">، </w:t>
      </w:r>
      <w:r>
        <w:rPr>
          <w:rFonts w:hint="cs"/>
          <w:szCs w:val="24"/>
          <w:rtl/>
          <w:lang w:val="en-US" w:bidi="ar-SA"/>
        </w:rPr>
        <w:t>منها</w:t>
      </w:r>
      <w:r w:rsidRPr="007F3E53">
        <w:rPr>
          <w:szCs w:val="24"/>
          <w:rtl/>
          <w:lang w:val="en-US" w:bidi="ar-SA"/>
        </w:rPr>
        <w:t xml:space="preserve"> توسيع نطاق الأحكام المتعلقة بمنع التسرب وكشفه و</w:t>
      </w:r>
      <w:r>
        <w:rPr>
          <w:rFonts w:hint="cs"/>
          <w:szCs w:val="24"/>
          <w:rtl/>
          <w:lang w:val="en-US" w:bidi="ar-SA"/>
        </w:rPr>
        <w:t>التحكم فيه</w:t>
      </w:r>
      <w:r>
        <w:rPr>
          <w:szCs w:val="24"/>
          <w:rtl/>
          <w:lang w:val="en-US" w:bidi="ar-SA"/>
        </w:rPr>
        <w:t xml:space="preserve"> </w:t>
      </w:r>
      <w:r>
        <w:rPr>
          <w:rFonts w:hint="cs"/>
          <w:szCs w:val="24"/>
          <w:rtl/>
          <w:lang w:val="en-US" w:bidi="ar-SA"/>
        </w:rPr>
        <w:t>بحيث ي</w:t>
      </w:r>
      <w:r w:rsidRPr="007F3E53">
        <w:rPr>
          <w:szCs w:val="24"/>
          <w:rtl/>
          <w:lang w:val="en-US" w:bidi="ar-SA"/>
        </w:rPr>
        <w:t>شمل المواد الهيدروفلوروكربوني</w:t>
      </w:r>
      <w:r>
        <w:rPr>
          <w:szCs w:val="24"/>
          <w:rtl/>
          <w:lang w:val="en-US" w:bidi="ar-SA"/>
        </w:rPr>
        <w:t>ة</w:t>
      </w:r>
      <w:r w:rsidRPr="007F3E53">
        <w:rPr>
          <w:szCs w:val="24"/>
          <w:rtl/>
          <w:lang w:val="en-US" w:bidi="ar-SA"/>
        </w:rPr>
        <w:t xml:space="preserve">؛ وفرض حظر على استيراد وتصدير معدات </w:t>
      </w:r>
      <w:r w:rsidR="00A06951">
        <w:rPr>
          <w:szCs w:val="24"/>
          <w:rtl/>
          <w:lang w:val="en-US" w:bidi="ar-SA"/>
        </w:rPr>
        <w:t>التبريد وتكييف الهواء المستعملة</w:t>
      </w:r>
      <w:r w:rsidRPr="007F3E53">
        <w:rPr>
          <w:szCs w:val="24"/>
          <w:rtl/>
          <w:lang w:val="en-US" w:bidi="ar-SA"/>
        </w:rPr>
        <w:t>، بما في ذلك معدات التبريد وتكييف الهواء ال</w:t>
      </w:r>
      <w:r>
        <w:rPr>
          <w:rFonts w:hint="cs"/>
          <w:szCs w:val="24"/>
          <w:rtl/>
          <w:lang w:val="en-US" w:bidi="ar-SA"/>
        </w:rPr>
        <w:t>معتمد</w:t>
      </w:r>
      <w:r w:rsidRPr="007F3E53">
        <w:rPr>
          <w:szCs w:val="24"/>
          <w:rtl/>
          <w:lang w:val="en-US" w:bidi="ar-SA"/>
        </w:rPr>
        <w:t>ة</w:t>
      </w:r>
      <w:r>
        <w:rPr>
          <w:rFonts w:hint="cs"/>
          <w:szCs w:val="24"/>
          <w:rtl/>
          <w:lang w:val="en-US" w:bidi="ar-SA"/>
        </w:rPr>
        <w:t xml:space="preserve"> في تشغيلها</w:t>
      </w:r>
      <w:r w:rsidRPr="007F3E53">
        <w:rPr>
          <w:szCs w:val="24"/>
          <w:rtl/>
          <w:lang w:val="en-US" w:bidi="ar-SA"/>
        </w:rPr>
        <w:t xml:space="preserve"> على </w:t>
      </w:r>
      <w:r>
        <w:rPr>
          <w:szCs w:val="24"/>
          <w:rtl/>
          <w:lang w:val="en-US" w:bidi="ar-SA"/>
        </w:rPr>
        <w:t>المواد الهيدروفلوروكربونية</w:t>
      </w:r>
      <w:r w:rsidRPr="007F3E53">
        <w:rPr>
          <w:szCs w:val="24"/>
          <w:rtl/>
          <w:lang w:val="en-US" w:bidi="ar-SA"/>
        </w:rPr>
        <w:t xml:space="preserve">؛ </w:t>
      </w:r>
      <w:r>
        <w:rPr>
          <w:rFonts w:hint="cs"/>
          <w:szCs w:val="24"/>
          <w:rtl/>
          <w:lang w:val="en-US" w:bidi="ar-SA"/>
        </w:rPr>
        <w:t xml:space="preserve">ووضع </w:t>
      </w:r>
      <w:r w:rsidRPr="007F3E53">
        <w:rPr>
          <w:szCs w:val="24"/>
          <w:rtl/>
          <w:lang w:val="en-US" w:bidi="ar-SA"/>
        </w:rPr>
        <w:t xml:space="preserve">معايير </w:t>
      </w:r>
      <w:r>
        <w:rPr>
          <w:rFonts w:hint="cs"/>
          <w:szCs w:val="24"/>
          <w:rtl/>
          <w:lang w:val="en-US" w:bidi="ar-SA"/>
        </w:rPr>
        <w:t>ل</w:t>
      </w:r>
      <w:r w:rsidRPr="007F3E53">
        <w:rPr>
          <w:szCs w:val="24"/>
          <w:rtl/>
          <w:lang w:val="en-US" w:bidi="ar-SA"/>
        </w:rPr>
        <w:t xml:space="preserve">إنشاء مراكز مستدامة </w:t>
      </w:r>
      <w:r>
        <w:rPr>
          <w:rFonts w:hint="cs"/>
          <w:szCs w:val="24"/>
          <w:rtl/>
          <w:lang w:val="en-US" w:bidi="ar-SA"/>
        </w:rPr>
        <w:t>ل</w:t>
      </w:r>
      <w:r w:rsidRPr="007F3E53">
        <w:rPr>
          <w:szCs w:val="24"/>
          <w:rtl/>
          <w:lang w:val="en-US" w:bidi="ar-SA"/>
        </w:rPr>
        <w:t xml:space="preserve">تدريب </w:t>
      </w:r>
      <w:r>
        <w:rPr>
          <w:rFonts w:hint="cs"/>
          <w:szCs w:val="24"/>
          <w:rtl/>
          <w:lang w:val="en-US" w:bidi="ar-SA"/>
        </w:rPr>
        <w:t>التقني</w:t>
      </w:r>
      <w:r w:rsidR="00A02DFE">
        <w:rPr>
          <w:rFonts w:hint="cs"/>
          <w:szCs w:val="24"/>
          <w:rtl/>
          <w:lang w:val="en-US" w:bidi="ar-SA"/>
        </w:rPr>
        <w:t>ين</w:t>
      </w:r>
      <w:r w:rsidRPr="007F3E53">
        <w:rPr>
          <w:szCs w:val="24"/>
          <w:rtl/>
          <w:lang w:val="en-US" w:bidi="ar-SA"/>
        </w:rPr>
        <w:t>، بما في ذلك ا</w:t>
      </w:r>
      <w:r>
        <w:rPr>
          <w:rFonts w:hint="cs"/>
          <w:szCs w:val="24"/>
          <w:rtl/>
          <w:lang w:val="en-US" w:bidi="ar-SA"/>
        </w:rPr>
        <w:t xml:space="preserve">شتراط </w:t>
      </w:r>
      <w:r w:rsidRPr="007F3E53">
        <w:rPr>
          <w:szCs w:val="24"/>
          <w:rtl/>
          <w:lang w:val="en-US" w:bidi="ar-SA"/>
        </w:rPr>
        <w:t>حد</w:t>
      </w:r>
      <w:r>
        <w:rPr>
          <w:rFonts w:hint="cs"/>
          <w:szCs w:val="24"/>
          <w:rtl/>
          <w:lang w:val="en-US" w:bidi="ar-SA"/>
        </w:rPr>
        <w:t>ٍ</w:t>
      </w:r>
      <w:r>
        <w:rPr>
          <w:szCs w:val="24"/>
          <w:rtl/>
          <w:lang w:val="en-US" w:bidi="ar-SA"/>
        </w:rPr>
        <w:t xml:space="preserve"> </w:t>
      </w:r>
      <w:r w:rsidRPr="007F3E53">
        <w:rPr>
          <w:szCs w:val="24"/>
          <w:rtl/>
          <w:lang w:val="en-US" w:bidi="ar-SA"/>
        </w:rPr>
        <w:t xml:space="preserve">أدنى من </w:t>
      </w:r>
      <w:r>
        <w:rPr>
          <w:rFonts w:hint="cs"/>
          <w:szCs w:val="24"/>
          <w:rtl/>
          <w:lang w:val="en-US" w:bidi="ar-SA"/>
        </w:rPr>
        <w:t>ال</w:t>
      </w:r>
      <w:r w:rsidRPr="007F3E53">
        <w:rPr>
          <w:szCs w:val="24"/>
          <w:rtl/>
          <w:lang w:val="en-US" w:bidi="ar-SA"/>
        </w:rPr>
        <w:t>متطلبات</w:t>
      </w:r>
      <w:r>
        <w:rPr>
          <w:rFonts w:hint="cs"/>
          <w:szCs w:val="24"/>
          <w:rtl/>
          <w:lang w:val="en-US" w:bidi="ar-SA"/>
        </w:rPr>
        <w:t xml:space="preserve"> في</w:t>
      </w:r>
      <w:r>
        <w:rPr>
          <w:szCs w:val="24"/>
          <w:rtl/>
          <w:lang w:val="en-US" w:bidi="ar-SA"/>
        </w:rPr>
        <w:t xml:space="preserve"> المعدات</w:t>
      </w:r>
      <w:r w:rsidRPr="007F3E53">
        <w:rPr>
          <w:szCs w:val="24"/>
          <w:rtl/>
          <w:lang w:val="en-US" w:bidi="ar-SA"/>
        </w:rPr>
        <w:t>، و</w:t>
      </w:r>
      <w:r>
        <w:rPr>
          <w:rFonts w:hint="cs"/>
          <w:szCs w:val="24"/>
          <w:rtl/>
          <w:lang w:val="en-US" w:bidi="ar-SA"/>
        </w:rPr>
        <w:t>اشتراط</w:t>
      </w:r>
      <w:r w:rsidRPr="007F3E53">
        <w:rPr>
          <w:szCs w:val="24"/>
          <w:rtl/>
          <w:lang w:val="en-US" w:bidi="ar-SA"/>
        </w:rPr>
        <w:t xml:space="preserve"> الاختبار العملي في الموقع كجزء من </w:t>
      </w:r>
      <w:r w:rsidR="00A06951">
        <w:rPr>
          <w:rFonts w:hint="cs"/>
          <w:szCs w:val="24"/>
          <w:rtl/>
          <w:lang w:val="en-US" w:bidi="ar-SA"/>
        </w:rPr>
        <w:t>عملية اعتماد التقنيين</w:t>
      </w:r>
      <w:r w:rsidRPr="007F3E53">
        <w:rPr>
          <w:szCs w:val="24"/>
          <w:rtl/>
          <w:lang w:val="en-US" w:bidi="ar-SA"/>
        </w:rPr>
        <w:t xml:space="preserve"> ت</w:t>
      </w:r>
      <w:r w:rsidR="00A02DFE">
        <w:rPr>
          <w:szCs w:val="24"/>
          <w:rtl/>
          <w:lang w:val="en-US" w:bidi="ar-SA"/>
        </w:rPr>
        <w:t>ماش</w:t>
      </w:r>
      <w:r w:rsidR="00A02DFE">
        <w:rPr>
          <w:rFonts w:hint="cs"/>
          <w:szCs w:val="24"/>
          <w:rtl/>
          <w:lang w:val="en-US" w:bidi="ar-SA"/>
        </w:rPr>
        <w:t>ياً</w:t>
      </w:r>
      <w:r w:rsidR="00A06951">
        <w:rPr>
          <w:szCs w:val="24"/>
          <w:rtl/>
          <w:lang w:val="en-US" w:bidi="ar-SA"/>
        </w:rPr>
        <w:t xml:space="preserve"> مع متطلبات الاتحاد الأوروب</w:t>
      </w:r>
      <w:r w:rsidR="00A06951">
        <w:rPr>
          <w:rFonts w:hint="cs"/>
          <w:szCs w:val="24"/>
          <w:rtl/>
          <w:lang w:val="en-US" w:bidi="ar-SA"/>
        </w:rPr>
        <w:t>ي</w:t>
      </w:r>
      <w:r w:rsidRPr="007F3E53">
        <w:rPr>
          <w:szCs w:val="24"/>
          <w:rtl/>
          <w:lang w:val="en-US" w:bidi="ar-SA"/>
        </w:rPr>
        <w:t>، و</w:t>
      </w:r>
      <w:r w:rsidR="00A06951">
        <w:rPr>
          <w:szCs w:val="24"/>
          <w:rtl/>
          <w:lang w:val="en-US" w:bidi="ar-SA"/>
        </w:rPr>
        <w:t xml:space="preserve">حد </w:t>
      </w:r>
      <w:r w:rsidRPr="007F3E53">
        <w:rPr>
          <w:szCs w:val="24"/>
          <w:rtl/>
          <w:lang w:val="en-US" w:bidi="ar-SA"/>
        </w:rPr>
        <w:t xml:space="preserve">أدنى من المتطلبات التعليمية والخبرة </w:t>
      </w:r>
      <w:r w:rsidR="00A06951">
        <w:rPr>
          <w:rFonts w:hint="cs"/>
          <w:szCs w:val="24"/>
          <w:rtl/>
          <w:lang w:val="en-US" w:bidi="ar-SA"/>
        </w:rPr>
        <w:t xml:space="preserve">بالنسبة </w:t>
      </w:r>
      <w:r w:rsidRPr="007F3E53">
        <w:rPr>
          <w:szCs w:val="24"/>
          <w:rtl/>
          <w:lang w:val="en-US" w:bidi="ar-SA"/>
        </w:rPr>
        <w:t xml:space="preserve">للمدربين. ومن المتوقع أن يعتمد البرلمان </w:t>
      </w:r>
      <w:r w:rsidR="00A06951">
        <w:rPr>
          <w:rFonts w:hint="cs"/>
          <w:szCs w:val="24"/>
          <w:rtl/>
          <w:lang w:val="en-US" w:bidi="ar-SA"/>
        </w:rPr>
        <w:t xml:space="preserve">هذه </w:t>
      </w:r>
      <w:r w:rsidRPr="007F3E53">
        <w:rPr>
          <w:szCs w:val="24"/>
          <w:rtl/>
          <w:lang w:val="en-US" w:bidi="ar-SA"/>
        </w:rPr>
        <w:t xml:space="preserve">التعديلات بحلول كانون الأول/ديسمبر </w:t>
      </w:r>
      <w:r w:rsidR="00A06951" w:rsidRPr="00AF3B45">
        <w:t>2021</w:t>
      </w:r>
      <w:r w:rsidR="00A06951">
        <w:rPr>
          <w:szCs w:val="24"/>
          <w:rtl/>
          <w:lang w:val="en-US" w:bidi="ar-SA"/>
        </w:rPr>
        <w:t>. و</w:t>
      </w:r>
      <w:r w:rsidR="00A06951">
        <w:rPr>
          <w:rFonts w:hint="cs"/>
          <w:szCs w:val="24"/>
          <w:rtl/>
          <w:lang w:val="en-US" w:bidi="ar-SA"/>
        </w:rPr>
        <w:t>جرى</w:t>
      </w:r>
      <w:r w:rsidRPr="007F3E53">
        <w:rPr>
          <w:szCs w:val="24"/>
          <w:rtl/>
          <w:lang w:val="en-US" w:bidi="ar-SA"/>
        </w:rPr>
        <w:t xml:space="preserve"> تنقيح كتاب القواعد الخاص بإجراءات </w:t>
      </w:r>
      <w:r w:rsidR="00A06951">
        <w:rPr>
          <w:rFonts w:hint="cs"/>
          <w:szCs w:val="24"/>
          <w:rtl/>
          <w:lang w:val="en-US" w:bidi="ar-SA"/>
        </w:rPr>
        <w:t>استرداد</w:t>
      </w:r>
      <w:r w:rsidR="00A06951">
        <w:rPr>
          <w:szCs w:val="24"/>
          <w:rtl/>
          <w:lang w:val="en-US" w:bidi="ar-SA"/>
        </w:rPr>
        <w:t xml:space="preserve"> </w:t>
      </w:r>
      <w:r w:rsidR="00A06951">
        <w:rPr>
          <w:rFonts w:hint="cs"/>
          <w:szCs w:val="24"/>
          <w:rtl/>
          <w:lang w:val="en-US" w:bidi="ar-SA"/>
        </w:rPr>
        <w:t>ا</w:t>
      </w:r>
      <w:r w:rsidRPr="007F3E53">
        <w:rPr>
          <w:szCs w:val="24"/>
          <w:rtl/>
          <w:lang w:val="en-US" w:bidi="ar-SA"/>
        </w:rPr>
        <w:t>لمواد المستنفدة للأوزون</w:t>
      </w:r>
      <w:r w:rsidR="00A06951">
        <w:rPr>
          <w:rFonts w:hint="cs"/>
          <w:szCs w:val="24"/>
          <w:rtl/>
          <w:lang w:val="en-US" w:bidi="ar-SA"/>
        </w:rPr>
        <w:t xml:space="preserve"> وإعادة تدويرها بحيث يتناول </w:t>
      </w:r>
      <w:r w:rsidR="00A06951">
        <w:rPr>
          <w:szCs w:val="24"/>
          <w:rtl/>
          <w:lang w:val="en-US" w:bidi="ar-SA"/>
        </w:rPr>
        <w:t>المواد الهيدروفلوروكربونية</w:t>
      </w:r>
      <w:r w:rsidRPr="007F3E53">
        <w:rPr>
          <w:szCs w:val="24"/>
          <w:rtl/>
          <w:lang w:val="en-US" w:bidi="ar-SA"/>
        </w:rPr>
        <w:t xml:space="preserve">، ومن المتوقع الانتهاء منه بحلول كانون الأول/ديسمبر </w:t>
      </w:r>
      <w:r w:rsidR="00A06951" w:rsidRPr="00AF3B45">
        <w:t>2021</w:t>
      </w:r>
      <w:r w:rsidR="00545BC8" w:rsidRPr="008B4A43">
        <w:rPr>
          <w:rFonts w:hint="cs"/>
          <w:szCs w:val="24"/>
          <w:rtl/>
          <w:lang w:val="en-US" w:bidi="ar-SA"/>
        </w:rPr>
        <w:t>.</w:t>
      </w:r>
    </w:p>
    <w:p w:rsidR="00545BC8" w:rsidRPr="008B4A43" w:rsidRDefault="00A90E0C" w:rsidP="00706B16">
      <w:pPr>
        <w:numPr>
          <w:ilvl w:val="0"/>
          <w:numId w:val="11"/>
        </w:numPr>
        <w:bidi/>
        <w:spacing w:before="240" w:line="276" w:lineRule="auto"/>
        <w:ind w:left="0" w:firstLine="0"/>
        <w:rPr>
          <w:szCs w:val="24"/>
          <w:lang w:bidi="ar-SA"/>
        </w:rPr>
      </w:pPr>
      <w:r w:rsidRPr="00A90E0C">
        <w:rPr>
          <w:szCs w:val="24"/>
          <w:rtl/>
          <w:lang w:val="en-US" w:bidi="ar-SA"/>
        </w:rPr>
        <w:t xml:space="preserve">تم تدريب ما مجموعه </w:t>
      </w:r>
      <w:r w:rsidR="006E5CC1" w:rsidRPr="00AF3B45">
        <w:t>163</w:t>
      </w:r>
      <w:r w:rsidRPr="00A90E0C">
        <w:rPr>
          <w:szCs w:val="24"/>
          <w:rtl/>
          <w:lang w:val="en-US" w:bidi="ar-SA"/>
        </w:rPr>
        <w:t xml:space="preserve"> من موظفي الجمارك في إطار المرحلة الأولى على الممارسات الجيدة ل</w:t>
      </w:r>
      <w:r>
        <w:rPr>
          <w:rFonts w:hint="cs"/>
          <w:szCs w:val="24"/>
          <w:rtl/>
          <w:lang w:val="en-US" w:bidi="ar-SA"/>
        </w:rPr>
        <w:t>لتعرُّف على</w:t>
      </w:r>
      <w:r w:rsidRPr="00A90E0C">
        <w:rPr>
          <w:szCs w:val="24"/>
          <w:rtl/>
          <w:lang w:val="en-US" w:bidi="ar-SA"/>
        </w:rPr>
        <w:t xml:space="preserve"> غازات التبريد وال</w:t>
      </w:r>
      <w:r>
        <w:rPr>
          <w:rFonts w:hint="cs"/>
          <w:szCs w:val="24"/>
          <w:rtl/>
          <w:lang w:val="en-US" w:bidi="ar-SA"/>
        </w:rPr>
        <w:t>تحكم في</w:t>
      </w:r>
      <w:r w:rsidRPr="00A90E0C">
        <w:rPr>
          <w:szCs w:val="24"/>
          <w:rtl/>
          <w:lang w:val="en-US" w:bidi="ar-SA"/>
        </w:rPr>
        <w:t xml:space="preserve"> واردات المواد الخاضعة </w:t>
      </w:r>
      <w:r w:rsidR="008C4029">
        <w:rPr>
          <w:szCs w:val="24"/>
          <w:rtl/>
          <w:lang w:val="en-US" w:bidi="ar-SA"/>
        </w:rPr>
        <w:t>للرقابة بموجب بروتوكول مونتريال</w:t>
      </w:r>
      <w:r w:rsidRPr="00A90E0C">
        <w:rPr>
          <w:szCs w:val="24"/>
          <w:rtl/>
          <w:lang w:val="en-US" w:bidi="ar-SA"/>
        </w:rPr>
        <w:t xml:space="preserve">، بما في ذلك التدريب على استخدام </w:t>
      </w:r>
      <w:r w:rsidR="008C4029">
        <w:rPr>
          <w:rFonts w:hint="cs"/>
          <w:szCs w:val="24"/>
          <w:rtl/>
          <w:lang w:val="en-US" w:bidi="ar-SA"/>
        </w:rPr>
        <w:t xml:space="preserve">الأجهزة </w:t>
      </w:r>
      <w:r w:rsidR="008C4029" w:rsidRPr="00A90E0C">
        <w:rPr>
          <w:szCs w:val="24"/>
          <w:rtl/>
          <w:lang w:val="en-US" w:bidi="ar-SA"/>
        </w:rPr>
        <w:t xml:space="preserve">الخمسة </w:t>
      </w:r>
      <w:r w:rsidR="008C4029">
        <w:rPr>
          <w:rFonts w:hint="cs"/>
          <w:szCs w:val="24"/>
          <w:rtl/>
          <w:lang w:val="en-US" w:bidi="ar-SA"/>
        </w:rPr>
        <w:t>للتعرُّف على</w:t>
      </w:r>
      <w:r w:rsidRPr="00A90E0C">
        <w:rPr>
          <w:szCs w:val="24"/>
          <w:rtl/>
          <w:lang w:val="en-US" w:bidi="ar-SA"/>
        </w:rPr>
        <w:t xml:space="preserve"> غازات التبريد المقدمة </w:t>
      </w:r>
      <w:r w:rsidR="008C4029">
        <w:rPr>
          <w:rFonts w:hint="cs"/>
          <w:szCs w:val="24"/>
          <w:rtl/>
          <w:lang w:val="en-US" w:bidi="ar-SA"/>
        </w:rPr>
        <w:t>في إطار</w:t>
      </w:r>
      <w:r w:rsidRPr="00A90E0C">
        <w:rPr>
          <w:szCs w:val="24"/>
          <w:rtl/>
          <w:lang w:val="en-US" w:bidi="ar-SA"/>
        </w:rPr>
        <w:t xml:space="preserve"> خطة إدارة إزالة المواد الهيدروكلوروفلوروكربونية. </w:t>
      </w:r>
      <w:r w:rsidR="008C4029">
        <w:rPr>
          <w:rFonts w:hint="cs"/>
          <w:szCs w:val="24"/>
          <w:rtl/>
          <w:lang w:val="en-US" w:bidi="ar-SA"/>
        </w:rPr>
        <w:t>و</w:t>
      </w:r>
      <w:r w:rsidRPr="00A90E0C">
        <w:rPr>
          <w:szCs w:val="24"/>
          <w:rtl/>
          <w:lang w:val="en-US" w:bidi="ar-SA"/>
        </w:rPr>
        <w:t>قامت وحدة الأوزون الوطنية</w:t>
      </w:r>
      <w:r w:rsidR="008C4029">
        <w:rPr>
          <w:rFonts w:hint="cs"/>
          <w:szCs w:val="24"/>
          <w:rtl/>
          <w:lang w:val="en-US" w:bidi="ar-SA"/>
        </w:rPr>
        <w:t xml:space="preserve"> </w:t>
      </w:r>
      <w:r w:rsidRPr="00A90E0C">
        <w:rPr>
          <w:szCs w:val="24"/>
          <w:rtl/>
          <w:lang w:val="en-US" w:bidi="ar-SA"/>
        </w:rPr>
        <w:t>ب</w:t>
      </w:r>
      <w:r w:rsidR="008C4029">
        <w:rPr>
          <w:rFonts w:hint="cs"/>
          <w:szCs w:val="24"/>
          <w:rtl/>
          <w:lang w:val="en-US" w:bidi="ar-SA"/>
        </w:rPr>
        <w:t>إعداد</w:t>
      </w:r>
      <w:r w:rsidRPr="00A90E0C">
        <w:rPr>
          <w:szCs w:val="24"/>
          <w:rtl/>
          <w:lang w:val="en-US" w:bidi="ar-SA"/>
        </w:rPr>
        <w:t xml:space="preserve"> ونشر دليل الممارسات الجيدة </w:t>
      </w:r>
      <w:r w:rsidR="008C4029">
        <w:rPr>
          <w:rFonts w:hint="cs"/>
          <w:szCs w:val="24"/>
          <w:rtl/>
          <w:lang w:val="en-US" w:bidi="ar-SA"/>
        </w:rPr>
        <w:t>للرقابة على</w:t>
      </w:r>
      <w:r w:rsidRPr="00A90E0C">
        <w:rPr>
          <w:szCs w:val="24"/>
          <w:rtl/>
          <w:lang w:val="en-US" w:bidi="ar-SA"/>
        </w:rPr>
        <w:t xml:space="preserve"> غازات التبريد في النقاط الحدودية</w:t>
      </w:r>
      <w:r w:rsidR="00545BC8" w:rsidRPr="008B4A43">
        <w:rPr>
          <w:rFonts w:hint="cs"/>
          <w:szCs w:val="24"/>
          <w:rtl/>
          <w:lang w:bidi="ar-SA"/>
        </w:rPr>
        <w:t>.</w:t>
      </w:r>
    </w:p>
    <w:p w:rsidR="00545BC8" w:rsidRPr="00F6137B" w:rsidRDefault="00545BC8" w:rsidP="00414657">
      <w:pPr>
        <w:bidi/>
        <w:spacing w:before="240" w:line="276" w:lineRule="auto"/>
        <w:rPr>
          <w:i/>
          <w:iCs/>
          <w:sz w:val="26"/>
          <w:szCs w:val="26"/>
          <w:lang w:bidi="ar-SA"/>
        </w:rPr>
      </w:pPr>
      <w:r w:rsidRPr="00F6137B">
        <w:rPr>
          <w:rFonts w:hint="cs"/>
          <w:i/>
          <w:iCs/>
          <w:sz w:val="26"/>
          <w:szCs w:val="26"/>
          <w:rtl/>
          <w:lang w:bidi="ar-SA"/>
        </w:rPr>
        <w:lastRenderedPageBreak/>
        <w:t>قطاع خدمة التبريد</w:t>
      </w:r>
    </w:p>
    <w:p w:rsidR="00545BC8" w:rsidRDefault="00545BC8" w:rsidP="00706B16">
      <w:pPr>
        <w:pStyle w:val="ListParagraph"/>
        <w:numPr>
          <w:ilvl w:val="0"/>
          <w:numId w:val="11"/>
        </w:numPr>
        <w:bidi/>
        <w:spacing w:before="240" w:line="276" w:lineRule="auto"/>
        <w:ind w:hanging="716"/>
        <w:rPr>
          <w:sz w:val="24"/>
          <w:szCs w:val="24"/>
          <w:lang w:val="en-US"/>
        </w:rPr>
      </w:pPr>
      <w:r w:rsidRPr="008B4A43">
        <w:rPr>
          <w:rFonts w:hint="cs"/>
          <w:sz w:val="24"/>
          <w:szCs w:val="24"/>
          <w:rtl/>
          <w:lang w:val="en-US"/>
        </w:rPr>
        <w:t xml:space="preserve">تم </w:t>
      </w:r>
      <w:r w:rsidR="008C4029">
        <w:rPr>
          <w:rFonts w:hint="cs"/>
          <w:sz w:val="24"/>
          <w:szCs w:val="24"/>
          <w:rtl/>
          <w:lang w:val="en-US"/>
        </w:rPr>
        <w:t>الاضطلاع</w:t>
      </w:r>
      <w:r w:rsidRPr="008B4A43">
        <w:rPr>
          <w:rFonts w:hint="cs"/>
          <w:sz w:val="24"/>
          <w:szCs w:val="24"/>
          <w:rtl/>
          <w:lang w:val="en-US"/>
        </w:rPr>
        <w:t xml:space="preserve"> </w:t>
      </w:r>
      <w:r w:rsidR="008C4029">
        <w:rPr>
          <w:rFonts w:hint="cs"/>
          <w:sz w:val="24"/>
          <w:szCs w:val="24"/>
          <w:rtl/>
          <w:lang w:val="en-US"/>
        </w:rPr>
        <w:t>ب</w:t>
      </w:r>
      <w:r w:rsidRPr="008B4A43">
        <w:rPr>
          <w:rFonts w:hint="cs"/>
          <w:sz w:val="24"/>
          <w:szCs w:val="24"/>
          <w:rtl/>
          <w:lang w:val="en-US"/>
        </w:rPr>
        <w:t>الأنشطة التالية:</w:t>
      </w:r>
    </w:p>
    <w:p w:rsidR="006E5CC1" w:rsidRDefault="006E5CC1" w:rsidP="005C0CE7">
      <w:pPr>
        <w:bidi/>
        <w:spacing w:line="276" w:lineRule="auto"/>
        <w:rPr>
          <w:rtl/>
        </w:rPr>
      </w:pPr>
    </w:p>
    <w:p w:rsidR="006E5CC1" w:rsidRPr="006E5CC1" w:rsidRDefault="000A3CEA" w:rsidP="00706B16">
      <w:pPr>
        <w:pStyle w:val="StyleHeader4Para4Left0Firstline0"/>
        <w:numPr>
          <w:ilvl w:val="0"/>
          <w:numId w:val="12"/>
        </w:numPr>
        <w:bidi/>
        <w:spacing w:after="120" w:line="276" w:lineRule="auto"/>
        <w:ind w:left="1440" w:hanging="720"/>
        <w:rPr>
          <w:sz w:val="24"/>
          <w:szCs w:val="24"/>
          <w:lang w:bidi="ar-SA"/>
        </w:rPr>
      </w:pPr>
      <w:r>
        <w:rPr>
          <w:rFonts w:hint="cs"/>
          <w:sz w:val="24"/>
          <w:szCs w:val="24"/>
          <w:rtl/>
          <w:lang w:val="en-US"/>
        </w:rPr>
        <w:t xml:space="preserve">عقد </w:t>
      </w:r>
      <w:r w:rsidR="006E5CC1" w:rsidRPr="006E5CC1">
        <w:rPr>
          <w:sz w:val="24"/>
          <w:szCs w:val="24"/>
          <w:rtl/>
          <w:lang w:val="en-US"/>
        </w:rPr>
        <w:t xml:space="preserve">حلقة عمل تدريبية في </w:t>
      </w:r>
      <w:r w:rsidR="006E5CC1" w:rsidRPr="006E5CC1">
        <w:rPr>
          <w:sz w:val="24"/>
          <w:szCs w:val="24"/>
        </w:rPr>
        <w:t>7</w:t>
      </w:r>
      <w:r w:rsidR="006E5CC1" w:rsidRPr="006E5CC1">
        <w:rPr>
          <w:sz w:val="24"/>
          <w:szCs w:val="24"/>
          <w:rtl/>
          <w:lang w:val="en-US"/>
        </w:rPr>
        <w:t xml:space="preserve"> تموز/يوليه </w:t>
      </w:r>
      <w:r w:rsidR="006E5CC1" w:rsidRPr="006E5CC1">
        <w:rPr>
          <w:sz w:val="24"/>
          <w:szCs w:val="24"/>
        </w:rPr>
        <w:t>2021</w:t>
      </w:r>
      <w:r w:rsidR="006E5CC1" w:rsidRPr="006E5CC1">
        <w:rPr>
          <w:sz w:val="24"/>
          <w:szCs w:val="24"/>
          <w:rtl/>
          <w:lang w:val="en-US"/>
        </w:rPr>
        <w:t xml:space="preserve"> ل</w:t>
      </w:r>
      <w:r w:rsidR="0028390D">
        <w:rPr>
          <w:rFonts w:hint="cs"/>
          <w:sz w:val="24"/>
          <w:szCs w:val="24"/>
          <w:rtl/>
          <w:lang w:val="en-US"/>
        </w:rPr>
        <w:t xml:space="preserve">عدد قدره </w:t>
      </w:r>
      <w:r w:rsidR="0028390D" w:rsidRPr="0028390D">
        <w:rPr>
          <w:sz w:val="24"/>
          <w:szCs w:val="24"/>
        </w:rPr>
        <w:t>10</w:t>
      </w:r>
      <w:r w:rsidR="006E5CC1" w:rsidRPr="006E5CC1">
        <w:rPr>
          <w:sz w:val="24"/>
          <w:szCs w:val="24"/>
          <w:rtl/>
          <w:lang w:val="en-US"/>
        </w:rPr>
        <w:t xml:space="preserve"> مشاركين (ستة منهم من النساء) بشأن إدارة المواد الهيدروكلوروفلوروكربونية والتشريعات الجديدة المتعلقة ب</w:t>
      </w:r>
      <w:r w:rsidR="006E5CC1" w:rsidRPr="006E5CC1">
        <w:rPr>
          <w:sz w:val="24"/>
          <w:szCs w:val="24"/>
          <w:rtl/>
          <w:lang w:val="en-US" w:bidi="ar-SA"/>
        </w:rPr>
        <w:t>المواد الهيدروفلوروكربونية</w:t>
      </w:r>
      <w:r w:rsidR="006E5CC1" w:rsidRPr="006E5CC1">
        <w:rPr>
          <w:sz w:val="24"/>
          <w:szCs w:val="24"/>
          <w:rtl/>
          <w:lang w:val="en-US"/>
        </w:rPr>
        <w:t xml:space="preserve">؛ </w:t>
      </w:r>
      <w:r w:rsidR="006E5CC1" w:rsidRPr="006E5CC1">
        <w:rPr>
          <w:rFonts w:hint="cs"/>
          <w:sz w:val="24"/>
          <w:szCs w:val="24"/>
          <w:rtl/>
          <w:lang w:val="en-US"/>
        </w:rPr>
        <w:t>و</w:t>
      </w:r>
      <w:r w:rsidR="006E5CC1" w:rsidRPr="006E5CC1">
        <w:rPr>
          <w:sz w:val="24"/>
          <w:szCs w:val="24"/>
          <w:rtl/>
          <w:lang w:val="en-US"/>
        </w:rPr>
        <w:t xml:space="preserve">حتى الآن، تم تدريب </w:t>
      </w:r>
      <w:r w:rsidR="006E5CC1" w:rsidRPr="006E5CC1">
        <w:rPr>
          <w:sz w:val="24"/>
          <w:szCs w:val="24"/>
        </w:rPr>
        <w:t>576</w:t>
      </w:r>
      <w:r w:rsidR="006E5CC1" w:rsidRPr="006E5CC1">
        <w:rPr>
          <w:sz w:val="24"/>
          <w:szCs w:val="24"/>
          <w:rtl/>
          <w:lang w:val="en-US"/>
        </w:rPr>
        <w:t xml:space="preserve"> تقنيا</w:t>
      </w:r>
      <w:r w:rsidR="006E5CC1" w:rsidRPr="006E5CC1">
        <w:rPr>
          <w:rFonts w:hint="cs"/>
          <w:sz w:val="24"/>
          <w:szCs w:val="24"/>
          <w:rtl/>
          <w:lang w:val="en-US"/>
        </w:rPr>
        <w:t>ً</w:t>
      </w:r>
      <w:r w:rsidR="006E5CC1" w:rsidRPr="006E5CC1">
        <w:rPr>
          <w:sz w:val="24"/>
          <w:szCs w:val="24"/>
          <w:rtl/>
          <w:lang w:val="en-US"/>
        </w:rPr>
        <w:t xml:space="preserve"> و </w:t>
      </w:r>
      <w:r w:rsidR="006E5CC1" w:rsidRPr="006E5CC1">
        <w:rPr>
          <w:sz w:val="24"/>
          <w:szCs w:val="24"/>
        </w:rPr>
        <w:t>76</w:t>
      </w:r>
      <w:r w:rsidR="006E5CC1" w:rsidRPr="006E5CC1">
        <w:rPr>
          <w:sz w:val="24"/>
          <w:szCs w:val="24"/>
          <w:rtl/>
          <w:lang w:val="en-US"/>
        </w:rPr>
        <w:t xml:space="preserve"> مدربا</w:t>
      </w:r>
      <w:r w:rsidR="006E5CC1" w:rsidRPr="006E5CC1">
        <w:rPr>
          <w:rFonts w:hint="cs"/>
          <w:sz w:val="24"/>
          <w:szCs w:val="24"/>
          <w:rtl/>
          <w:lang w:val="en-US"/>
        </w:rPr>
        <w:t>ً</w:t>
      </w:r>
      <w:r w:rsidR="006E5CC1" w:rsidRPr="006E5CC1">
        <w:rPr>
          <w:sz w:val="24"/>
          <w:szCs w:val="24"/>
          <w:rtl/>
          <w:lang w:val="en-US"/>
        </w:rPr>
        <w:t xml:space="preserve"> في إطار المرحلة الأولى. </w:t>
      </w:r>
      <w:r w:rsidR="006E5CC1" w:rsidRPr="006E5CC1">
        <w:rPr>
          <w:rFonts w:hint="cs"/>
          <w:sz w:val="24"/>
          <w:szCs w:val="24"/>
          <w:rtl/>
          <w:lang w:val="en-US"/>
        </w:rPr>
        <w:t>و</w:t>
      </w:r>
      <w:r w:rsidR="006E5CC1" w:rsidRPr="006E5CC1">
        <w:rPr>
          <w:sz w:val="24"/>
          <w:szCs w:val="24"/>
          <w:rtl/>
          <w:lang w:val="en-US"/>
        </w:rPr>
        <w:t xml:space="preserve">بالإضافة إلى ذلك ، تم تدريب </w:t>
      </w:r>
      <w:r w:rsidR="006E5CC1" w:rsidRPr="006E5CC1">
        <w:rPr>
          <w:sz w:val="24"/>
          <w:szCs w:val="24"/>
        </w:rPr>
        <w:t>172</w:t>
      </w:r>
      <w:r w:rsidR="006E5CC1" w:rsidRPr="006E5CC1">
        <w:rPr>
          <w:sz w:val="24"/>
          <w:szCs w:val="24"/>
          <w:rtl/>
          <w:lang w:val="en-US"/>
        </w:rPr>
        <w:t xml:space="preserve"> تقنيا</w:t>
      </w:r>
      <w:r w:rsidR="006E5CC1" w:rsidRPr="006E5CC1">
        <w:rPr>
          <w:rFonts w:hint="cs"/>
          <w:sz w:val="24"/>
          <w:szCs w:val="24"/>
          <w:rtl/>
          <w:lang w:val="en-US"/>
        </w:rPr>
        <w:t>ً</w:t>
      </w:r>
      <w:r w:rsidR="006E5CC1" w:rsidRPr="006E5CC1">
        <w:rPr>
          <w:sz w:val="24"/>
          <w:szCs w:val="24"/>
          <w:rtl/>
          <w:lang w:val="en-US"/>
        </w:rPr>
        <w:t xml:space="preserve"> و</w:t>
      </w:r>
      <w:r w:rsidR="006E5CC1" w:rsidRPr="006E5CC1">
        <w:rPr>
          <w:sz w:val="24"/>
          <w:szCs w:val="24"/>
        </w:rPr>
        <w:t>202</w:t>
      </w:r>
      <w:r w:rsidR="006E5CC1" w:rsidRPr="006E5CC1">
        <w:rPr>
          <w:sz w:val="24"/>
          <w:szCs w:val="24"/>
          <w:rtl/>
          <w:lang w:val="en-US"/>
        </w:rPr>
        <w:t xml:space="preserve"> من أصحاب المعدات و</w:t>
      </w:r>
      <w:r w:rsidR="006E5CC1" w:rsidRPr="006E5CC1">
        <w:rPr>
          <w:rFonts w:hint="cs"/>
          <w:sz w:val="24"/>
          <w:szCs w:val="24"/>
          <w:rtl/>
          <w:lang w:val="en-US"/>
        </w:rPr>
        <w:t>ال</w:t>
      </w:r>
      <w:r w:rsidR="006E5CC1" w:rsidRPr="006E5CC1">
        <w:rPr>
          <w:sz w:val="24"/>
          <w:szCs w:val="24"/>
          <w:rtl/>
          <w:lang w:val="en-US"/>
        </w:rPr>
        <w:t>مفتش</w:t>
      </w:r>
      <w:r w:rsidR="006E5CC1" w:rsidRPr="006E5CC1">
        <w:rPr>
          <w:rFonts w:hint="cs"/>
          <w:sz w:val="24"/>
          <w:szCs w:val="24"/>
          <w:rtl/>
          <w:lang w:val="en-US"/>
        </w:rPr>
        <w:t>ين</w:t>
      </w:r>
      <w:r w:rsidR="006E5CC1" w:rsidRPr="006E5CC1">
        <w:rPr>
          <w:sz w:val="24"/>
          <w:szCs w:val="24"/>
          <w:rtl/>
          <w:lang w:val="en-US"/>
        </w:rPr>
        <w:t xml:space="preserve"> البيئ</w:t>
      </w:r>
      <w:r w:rsidR="006E5CC1" w:rsidRPr="006E5CC1">
        <w:rPr>
          <w:rFonts w:hint="cs"/>
          <w:sz w:val="24"/>
          <w:szCs w:val="24"/>
          <w:rtl/>
          <w:lang w:val="en-US"/>
        </w:rPr>
        <w:t>يين</w:t>
      </w:r>
      <w:r w:rsidR="006E5CC1" w:rsidRPr="006E5CC1">
        <w:rPr>
          <w:sz w:val="24"/>
          <w:szCs w:val="24"/>
          <w:rtl/>
          <w:lang w:val="en-US"/>
        </w:rPr>
        <w:t xml:space="preserve"> على فحص التسرب </w:t>
      </w:r>
      <w:r w:rsidR="00FF6211">
        <w:rPr>
          <w:rFonts w:hint="cs"/>
          <w:sz w:val="24"/>
          <w:szCs w:val="24"/>
          <w:rtl/>
          <w:lang w:val="en-US"/>
        </w:rPr>
        <w:t>من ال</w:t>
      </w:r>
      <w:r w:rsidR="00FF6211" w:rsidRPr="006E5CC1">
        <w:rPr>
          <w:sz w:val="24"/>
          <w:szCs w:val="24"/>
          <w:rtl/>
          <w:lang w:val="en-US"/>
        </w:rPr>
        <w:t xml:space="preserve">معدات </w:t>
      </w:r>
      <w:r w:rsidR="006E5CC1" w:rsidRPr="006E5CC1">
        <w:rPr>
          <w:sz w:val="24"/>
          <w:szCs w:val="24"/>
          <w:rtl/>
          <w:lang w:val="en-US"/>
        </w:rPr>
        <w:t>التي تحتوي على</w:t>
      </w:r>
      <w:r w:rsidR="006E5CC1" w:rsidRPr="006E5CC1">
        <w:rPr>
          <w:rFonts w:hint="cs"/>
          <w:sz w:val="24"/>
          <w:szCs w:val="24"/>
          <w:rtl/>
          <w:lang w:val="en-US"/>
        </w:rPr>
        <w:t xml:space="preserve"> </w:t>
      </w:r>
      <w:r w:rsidR="006E5CC1" w:rsidRPr="006E5CC1">
        <w:rPr>
          <w:sz w:val="24"/>
          <w:szCs w:val="24"/>
          <w:rtl/>
          <w:lang w:val="en-US"/>
        </w:rPr>
        <w:t>شحنة</w:t>
      </w:r>
      <w:r w:rsidR="006E5CC1" w:rsidRPr="006E5CC1">
        <w:rPr>
          <w:rFonts w:hint="cs"/>
          <w:sz w:val="24"/>
          <w:szCs w:val="24"/>
          <w:rtl/>
          <w:lang w:val="en-US"/>
        </w:rPr>
        <w:t xml:space="preserve"> قدرها</w:t>
      </w:r>
      <w:r w:rsidR="006E5CC1" w:rsidRPr="006E5CC1">
        <w:rPr>
          <w:sz w:val="24"/>
          <w:szCs w:val="24"/>
          <w:rtl/>
          <w:lang w:val="en-US"/>
        </w:rPr>
        <w:t xml:space="preserve"> 3 كجم أو أكثر من </w:t>
      </w:r>
      <w:r w:rsidR="006E5CC1" w:rsidRPr="006E5CC1">
        <w:rPr>
          <w:rFonts w:hint="cs"/>
          <w:sz w:val="24"/>
          <w:szCs w:val="24"/>
          <w:rtl/>
          <w:lang w:val="en-US"/>
        </w:rPr>
        <w:t xml:space="preserve">من </w:t>
      </w:r>
      <w:r w:rsidR="006E5CC1" w:rsidRPr="006E5CC1">
        <w:rPr>
          <w:sz w:val="24"/>
          <w:szCs w:val="24"/>
          <w:rtl/>
          <w:lang w:val="en-US"/>
        </w:rPr>
        <w:t>غاز التبريد</w:t>
      </w:r>
      <w:r w:rsidR="00FF6211">
        <w:rPr>
          <w:rFonts w:hint="cs"/>
          <w:sz w:val="24"/>
          <w:szCs w:val="24"/>
          <w:rtl/>
        </w:rPr>
        <w:t>؛</w:t>
      </w:r>
    </w:p>
    <w:p w:rsidR="006E5CC1" w:rsidRPr="006E5CC1" w:rsidRDefault="006E5CC1" w:rsidP="00706B16">
      <w:pPr>
        <w:pStyle w:val="StyleHeader4Para4Left0Firstline0"/>
        <w:numPr>
          <w:ilvl w:val="0"/>
          <w:numId w:val="12"/>
        </w:numPr>
        <w:bidi/>
        <w:spacing w:after="120" w:line="276" w:lineRule="auto"/>
        <w:ind w:left="1440" w:hanging="720"/>
        <w:rPr>
          <w:rFonts w:asciiTheme="majorBidi" w:hAnsiTheme="majorBidi" w:cstheme="majorBidi"/>
          <w:sz w:val="24"/>
          <w:szCs w:val="24"/>
          <w:lang w:bidi="ar-SA"/>
        </w:rPr>
      </w:pPr>
      <w:r w:rsidRPr="006E5CC1">
        <w:rPr>
          <w:rFonts w:asciiTheme="majorBidi" w:hAnsiTheme="majorBidi" w:cstheme="majorBidi"/>
          <w:sz w:val="24"/>
          <w:szCs w:val="24"/>
          <w:rtl/>
        </w:rPr>
        <w:t xml:space="preserve">استمرَّ تسجيل معدات التبريد وتكييف الهواء المحتوية على </w:t>
      </w:r>
      <w:r w:rsidRPr="006E5CC1">
        <w:rPr>
          <w:rFonts w:asciiTheme="majorBidi" w:hAnsiTheme="majorBidi" w:cstheme="majorBidi"/>
          <w:sz w:val="24"/>
          <w:szCs w:val="24"/>
        </w:rPr>
        <w:t>3</w:t>
      </w:r>
      <w:r w:rsidRPr="006E5CC1">
        <w:rPr>
          <w:rFonts w:asciiTheme="majorBidi" w:hAnsiTheme="majorBidi" w:cstheme="majorBidi"/>
          <w:sz w:val="24"/>
          <w:szCs w:val="24"/>
          <w:rtl/>
        </w:rPr>
        <w:t xml:space="preserve"> كجم أو أكثر من غاز التبريد ووضع </w:t>
      </w:r>
      <w:r w:rsidR="00ED0CA6">
        <w:rPr>
          <w:rFonts w:asciiTheme="majorBidi" w:hAnsiTheme="majorBidi" w:cstheme="majorBidi" w:hint="cs"/>
          <w:sz w:val="24"/>
          <w:szCs w:val="24"/>
          <w:rtl/>
        </w:rPr>
        <w:t>بطاقات التعريف</w:t>
      </w:r>
      <w:r w:rsidRPr="006E5CC1">
        <w:rPr>
          <w:rFonts w:asciiTheme="majorBidi" w:hAnsiTheme="majorBidi" w:cstheme="majorBidi"/>
          <w:sz w:val="24"/>
          <w:szCs w:val="24"/>
          <w:rtl/>
        </w:rPr>
        <w:t xml:space="preserve"> عليها،</w:t>
      </w:r>
      <w:r w:rsidRPr="006E5CC1">
        <w:rPr>
          <w:rStyle w:val="FootnoteReference"/>
          <w:rFonts w:asciiTheme="majorBidi" w:hAnsiTheme="majorBidi" w:cstheme="majorBidi"/>
          <w:sz w:val="24"/>
          <w:szCs w:val="24"/>
          <w:rtl/>
        </w:rPr>
        <w:footnoteReference w:id="3"/>
      </w:r>
      <w:r w:rsidRPr="006E5CC1">
        <w:rPr>
          <w:rFonts w:asciiTheme="majorBidi" w:hAnsiTheme="majorBidi" w:cstheme="majorBidi"/>
          <w:sz w:val="24"/>
          <w:szCs w:val="24"/>
          <w:rtl/>
        </w:rPr>
        <w:t xml:space="preserve"> مما أدى إلى تسجيل </w:t>
      </w:r>
      <w:r w:rsidRPr="006E5CC1">
        <w:rPr>
          <w:rFonts w:asciiTheme="majorBidi" w:hAnsiTheme="majorBidi" w:cstheme="majorBidi"/>
          <w:sz w:val="24"/>
          <w:szCs w:val="24"/>
        </w:rPr>
        <w:t>1,129</w:t>
      </w:r>
      <w:r w:rsidRPr="006E5CC1">
        <w:rPr>
          <w:rFonts w:asciiTheme="majorBidi" w:hAnsiTheme="majorBidi" w:cstheme="majorBidi"/>
          <w:sz w:val="24"/>
          <w:szCs w:val="24"/>
          <w:rtl/>
        </w:rPr>
        <w:t xml:space="preserve"> قطعة من المعدات ووضع ال</w:t>
      </w:r>
      <w:r w:rsidR="00ED0CA6">
        <w:rPr>
          <w:rFonts w:asciiTheme="majorBidi" w:hAnsiTheme="majorBidi" w:cstheme="majorBidi" w:hint="cs"/>
          <w:sz w:val="24"/>
          <w:szCs w:val="24"/>
          <w:rtl/>
        </w:rPr>
        <w:t>بطاق</w:t>
      </w:r>
      <w:r w:rsidRPr="006E5CC1">
        <w:rPr>
          <w:rFonts w:asciiTheme="majorBidi" w:hAnsiTheme="majorBidi" w:cstheme="majorBidi"/>
          <w:sz w:val="24"/>
          <w:szCs w:val="24"/>
          <w:rtl/>
        </w:rPr>
        <w:t>ات عليها في إطار المرحلة الأولى. واشتُري للمفتشين البيئيين في إطار المرحلة الأولى ما مجموعه ستة أجهزة لتمييز غازات التبريد وعشرة أجهزة لآكتشاف التسرب</w:t>
      </w:r>
      <w:r w:rsidRPr="006E5CC1">
        <w:rPr>
          <w:rFonts w:asciiTheme="majorBidi" w:hAnsiTheme="majorBidi" w:cstheme="majorBidi"/>
          <w:sz w:val="24"/>
          <w:szCs w:val="24"/>
          <w:rtl/>
          <w:lang w:val="en-US"/>
        </w:rPr>
        <w:t xml:space="preserve"> بغرض التمكين من إنفاذ التعليمات</w:t>
      </w:r>
      <w:r w:rsidRPr="006E5CC1">
        <w:rPr>
          <w:rFonts w:asciiTheme="majorBidi" w:hAnsiTheme="majorBidi" w:cstheme="majorBidi"/>
          <w:sz w:val="24"/>
          <w:szCs w:val="24"/>
          <w:rtl/>
          <w:lang w:bidi="ar-SA"/>
        </w:rPr>
        <w:t>؛</w:t>
      </w:r>
    </w:p>
    <w:p w:rsidR="006E5CC1" w:rsidRDefault="00107B74" w:rsidP="00706B16">
      <w:pPr>
        <w:pStyle w:val="StyleHeader4Para4Left0Firstline0"/>
        <w:numPr>
          <w:ilvl w:val="0"/>
          <w:numId w:val="12"/>
        </w:numPr>
        <w:bidi/>
        <w:spacing w:after="120" w:line="276" w:lineRule="auto"/>
        <w:ind w:left="1440" w:hanging="720"/>
        <w:rPr>
          <w:rFonts w:asciiTheme="majorBidi" w:hAnsiTheme="majorBidi" w:cstheme="majorBidi"/>
          <w:sz w:val="24"/>
          <w:szCs w:val="24"/>
          <w:lang w:bidi="ar-SA"/>
        </w:rPr>
      </w:pPr>
      <w:r w:rsidRPr="00107B74">
        <w:rPr>
          <w:rFonts w:asciiTheme="majorBidi" w:hAnsiTheme="majorBidi" w:cstheme="majorBidi" w:hint="cs"/>
          <w:sz w:val="24"/>
          <w:szCs w:val="24"/>
          <w:rtl/>
        </w:rPr>
        <w:t>مواصلة رصد</w:t>
      </w:r>
      <w:r w:rsidRPr="00107B74">
        <w:rPr>
          <w:rFonts w:asciiTheme="majorBidi" w:hAnsiTheme="majorBidi" w:cstheme="majorBidi"/>
          <w:sz w:val="24"/>
          <w:szCs w:val="24"/>
          <w:rtl/>
        </w:rPr>
        <w:t xml:space="preserve"> </w:t>
      </w:r>
      <w:r w:rsidRPr="00107B74">
        <w:rPr>
          <w:rFonts w:asciiTheme="majorBidi" w:hAnsiTheme="majorBidi" w:cstheme="majorBidi" w:hint="cs"/>
          <w:sz w:val="24"/>
          <w:szCs w:val="24"/>
          <w:rtl/>
        </w:rPr>
        <w:t>مخطط الاسترداد وإعادة التدوير</w:t>
      </w:r>
      <w:r w:rsidR="006E5CC1" w:rsidRPr="00107B74">
        <w:rPr>
          <w:rFonts w:asciiTheme="majorBidi" w:hAnsiTheme="majorBidi" w:cstheme="majorBidi"/>
          <w:sz w:val="24"/>
          <w:szCs w:val="24"/>
          <w:rtl/>
        </w:rPr>
        <w:t xml:space="preserve">، حيث تم استرداد </w:t>
      </w:r>
      <w:r w:rsidRPr="00107B74">
        <w:rPr>
          <w:sz w:val="24"/>
          <w:szCs w:val="24"/>
        </w:rPr>
        <w:t>36.12</w:t>
      </w:r>
      <w:r w:rsidR="006E5CC1" w:rsidRPr="00107B74">
        <w:rPr>
          <w:rFonts w:asciiTheme="majorBidi" w:hAnsiTheme="majorBidi" w:cstheme="majorBidi"/>
          <w:sz w:val="24"/>
          <w:szCs w:val="24"/>
          <w:rtl/>
        </w:rPr>
        <w:t xml:space="preserve"> طن</w:t>
      </w:r>
      <w:r w:rsidRPr="00107B74">
        <w:rPr>
          <w:rFonts w:asciiTheme="majorBidi" w:hAnsiTheme="majorBidi" w:cstheme="majorBidi" w:hint="cs"/>
          <w:sz w:val="24"/>
          <w:szCs w:val="24"/>
          <w:rtl/>
        </w:rPr>
        <w:t>اً</w:t>
      </w:r>
      <w:r w:rsidR="006E5CC1" w:rsidRPr="00107B74">
        <w:rPr>
          <w:rFonts w:asciiTheme="majorBidi" w:hAnsiTheme="majorBidi" w:cstheme="majorBidi"/>
          <w:sz w:val="24"/>
          <w:szCs w:val="24"/>
          <w:rtl/>
        </w:rPr>
        <w:t xml:space="preserve"> متري</w:t>
      </w:r>
      <w:r w:rsidRPr="00107B74">
        <w:rPr>
          <w:rFonts w:asciiTheme="majorBidi" w:hAnsiTheme="majorBidi" w:cstheme="majorBidi" w:hint="cs"/>
          <w:sz w:val="24"/>
          <w:szCs w:val="24"/>
          <w:rtl/>
        </w:rPr>
        <w:t>اً</w:t>
      </w:r>
      <w:r w:rsidR="006E5CC1" w:rsidRPr="00107B74">
        <w:rPr>
          <w:rFonts w:asciiTheme="majorBidi" w:hAnsiTheme="majorBidi" w:cstheme="majorBidi"/>
          <w:sz w:val="24"/>
          <w:szCs w:val="24"/>
          <w:rtl/>
        </w:rPr>
        <w:t xml:space="preserve"> من </w:t>
      </w:r>
      <w:r w:rsidR="006E5CC1" w:rsidRPr="00107B74">
        <w:rPr>
          <w:rFonts w:asciiTheme="majorBidi" w:hAnsiTheme="majorBidi" w:cstheme="majorBidi"/>
          <w:sz w:val="24"/>
          <w:szCs w:val="24"/>
          <w:rtl/>
          <w:lang w:bidi="ar-SA"/>
        </w:rPr>
        <w:t xml:space="preserve">غازات التبريد </w:t>
      </w:r>
      <w:r w:rsidR="006E5CC1" w:rsidRPr="00107B74">
        <w:rPr>
          <w:rFonts w:asciiTheme="majorBidi" w:hAnsiTheme="majorBidi" w:cstheme="majorBidi"/>
          <w:sz w:val="24"/>
          <w:szCs w:val="24"/>
          <w:rtl/>
        </w:rPr>
        <w:t xml:space="preserve">وإعادة تدويرها في عام </w:t>
      </w:r>
      <w:r w:rsidRPr="00107B74">
        <w:rPr>
          <w:sz w:val="24"/>
          <w:szCs w:val="24"/>
        </w:rPr>
        <w:t>2020</w:t>
      </w:r>
      <w:r w:rsidR="006E5CC1" w:rsidRPr="00107B74">
        <w:rPr>
          <w:rFonts w:asciiTheme="majorBidi" w:hAnsiTheme="majorBidi" w:cstheme="majorBidi"/>
          <w:sz w:val="24"/>
          <w:szCs w:val="24"/>
          <w:rtl/>
        </w:rPr>
        <w:t xml:space="preserve"> (الجدول </w:t>
      </w:r>
      <w:r w:rsidRPr="00107B74">
        <w:rPr>
          <w:sz w:val="24"/>
          <w:szCs w:val="24"/>
        </w:rPr>
        <w:t>2</w:t>
      </w:r>
      <w:r w:rsidR="006E5CC1" w:rsidRPr="00107B74">
        <w:rPr>
          <w:rFonts w:asciiTheme="majorBidi" w:hAnsiTheme="majorBidi" w:cstheme="majorBidi"/>
          <w:sz w:val="24"/>
          <w:szCs w:val="24"/>
          <w:rtl/>
        </w:rPr>
        <w:t xml:space="preserve">) وما مجموعه </w:t>
      </w:r>
      <w:r w:rsidRPr="00107B74">
        <w:rPr>
          <w:sz w:val="24"/>
          <w:szCs w:val="24"/>
        </w:rPr>
        <w:t>233.96</w:t>
      </w:r>
      <w:r w:rsidRPr="00107B74">
        <w:rPr>
          <w:rFonts w:asciiTheme="majorBidi" w:hAnsiTheme="majorBidi" w:cstheme="majorBidi"/>
          <w:sz w:val="24"/>
          <w:szCs w:val="24"/>
          <w:rtl/>
        </w:rPr>
        <w:t xml:space="preserve"> طن</w:t>
      </w:r>
      <w:r w:rsidR="006E5CC1" w:rsidRPr="00107B74">
        <w:rPr>
          <w:rFonts w:asciiTheme="majorBidi" w:hAnsiTheme="majorBidi" w:cstheme="majorBidi"/>
          <w:sz w:val="24"/>
          <w:szCs w:val="24"/>
          <w:rtl/>
        </w:rPr>
        <w:t>ا</w:t>
      </w:r>
      <w:r w:rsidRPr="00107B74">
        <w:rPr>
          <w:rFonts w:asciiTheme="majorBidi" w:hAnsiTheme="majorBidi" w:cstheme="majorBidi" w:hint="cs"/>
          <w:sz w:val="24"/>
          <w:szCs w:val="24"/>
          <w:rtl/>
        </w:rPr>
        <w:t>ً</w:t>
      </w:r>
      <w:r w:rsidRPr="00107B74">
        <w:rPr>
          <w:rFonts w:asciiTheme="majorBidi" w:hAnsiTheme="majorBidi" w:cstheme="majorBidi"/>
          <w:sz w:val="24"/>
          <w:szCs w:val="24"/>
          <w:rtl/>
        </w:rPr>
        <w:t xml:space="preserve"> متري</w:t>
      </w:r>
      <w:r w:rsidR="006E5CC1" w:rsidRPr="00107B74">
        <w:rPr>
          <w:rFonts w:asciiTheme="majorBidi" w:hAnsiTheme="majorBidi" w:cstheme="majorBidi"/>
          <w:sz w:val="24"/>
          <w:szCs w:val="24"/>
          <w:rtl/>
        </w:rPr>
        <w:t>ا</w:t>
      </w:r>
      <w:r w:rsidRPr="00107B74">
        <w:rPr>
          <w:rFonts w:asciiTheme="majorBidi" w:hAnsiTheme="majorBidi" w:cstheme="majorBidi" w:hint="cs"/>
          <w:sz w:val="24"/>
          <w:szCs w:val="24"/>
          <w:rtl/>
        </w:rPr>
        <w:t>ً</w:t>
      </w:r>
      <w:r w:rsidR="006E5CC1" w:rsidRPr="00107B74">
        <w:rPr>
          <w:rFonts w:asciiTheme="majorBidi" w:hAnsiTheme="majorBidi" w:cstheme="majorBidi"/>
          <w:sz w:val="24"/>
          <w:szCs w:val="24"/>
          <w:rtl/>
        </w:rPr>
        <w:t xml:space="preserve"> في إطار المرحلة الأولى. </w:t>
      </w:r>
      <w:r w:rsidRPr="00107B74">
        <w:rPr>
          <w:rFonts w:asciiTheme="majorBidi" w:hAnsiTheme="majorBidi" w:cstheme="majorBidi" w:hint="cs"/>
          <w:sz w:val="24"/>
          <w:szCs w:val="24"/>
          <w:rtl/>
        </w:rPr>
        <w:t xml:space="preserve">واشتُري </w:t>
      </w:r>
      <w:r w:rsidR="006E5CC1" w:rsidRPr="00107B74">
        <w:rPr>
          <w:rFonts w:asciiTheme="majorBidi" w:hAnsiTheme="majorBidi" w:cstheme="majorBidi"/>
          <w:sz w:val="24"/>
          <w:szCs w:val="24"/>
          <w:rtl/>
        </w:rPr>
        <w:t xml:space="preserve"> </w:t>
      </w:r>
      <w:r w:rsidRPr="00107B74">
        <w:rPr>
          <w:rFonts w:asciiTheme="majorBidi" w:hAnsiTheme="majorBidi" w:cstheme="majorBidi" w:hint="cs"/>
          <w:sz w:val="24"/>
          <w:szCs w:val="24"/>
          <w:rtl/>
        </w:rPr>
        <w:t xml:space="preserve">لورش الخدمة </w:t>
      </w:r>
      <w:r w:rsidR="006E5CC1" w:rsidRPr="00107B74">
        <w:rPr>
          <w:rFonts w:asciiTheme="majorBidi" w:hAnsiTheme="majorBidi" w:cstheme="majorBidi"/>
          <w:sz w:val="24"/>
          <w:szCs w:val="24"/>
          <w:rtl/>
        </w:rPr>
        <w:t xml:space="preserve">في إطار المرحلة الأولى </w:t>
      </w:r>
      <w:r w:rsidRPr="00107B74">
        <w:rPr>
          <w:sz w:val="24"/>
          <w:szCs w:val="24"/>
        </w:rPr>
        <w:t>55</w:t>
      </w:r>
      <w:r w:rsidRPr="00107B74">
        <w:rPr>
          <w:rFonts w:hint="cs"/>
          <w:sz w:val="24"/>
          <w:szCs w:val="24"/>
          <w:rtl/>
        </w:rPr>
        <w:t xml:space="preserve"> آلة للاسترداد وإعادة التدوير كما اشتُريت </w:t>
      </w:r>
      <w:r w:rsidRPr="00107B74">
        <w:rPr>
          <w:sz w:val="24"/>
          <w:szCs w:val="24"/>
        </w:rPr>
        <w:t>3</w:t>
      </w:r>
      <w:r w:rsidRPr="00107B74">
        <w:rPr>
          <w:rFonts w:hint="cs"/>
          <w:sz w:val="24"/>
          <w:szCs w:val="24"/>
          <w:rtl/>
        </w:rPr>
        <w:t xml:space="preserve"> آلات منها للمدارس الثانوية </w:t>
      </w:r>
      <w:r w:rsidR="00ED0CA6" w:rsidRPr="00107B74">
        <w:rPr>
          <w:rFonts w:hint="cs"/>
          <w:sz w:val="24"/>
          <w:szCs w:val="24"/>
          <w:rtl/>
        </w:rPr>
        <w:t xml:space="preserve">المهنية </w:t>
      </w:r>
      <w:r w:rsidRPr="00107B74">
        <w:rPr>
          <w:rFonts w:hint="cs"/>
          <w:sz w:val="24"/>
          <w:szCs w:val="24"/>
          <w:rtl/>
        </w:rPr>
        <w:t xml:space="preserve">بغرض </w:t>
      </w:r>
      <w:r w:rsidR="006E5CC1" w:rsidRPr="00107B74">
        <w:rPr>
          <w:rFonts w:asciiTheme="majorBidi" w:hAnsiTheme="majorBidi" w:cstheme="majorBidi"/>
          <w:sz w:val="24"/>
          <w:szCs w:val="24"/>
          <w:rtl/>
        </w:rPr>
        <w:t xml:space="preserve">دعم </w:t>
      </w:r>
      <w:r w:rsidR="00ED0CA6">
        <w:rPr>
          <w:rFonts w:asciiTheme="majorBidi" w:hAnsiTheme="majorBidi" w:cstheme="majorBidi" w:hint="cs"/>
          <w:sz w:val="24"/>
          <w:szCs w:val="24"/>
          <w:rtl/>
        </w:rPr>
        <w:t xml:space="preserve">مخطط </w:t>
      </w:r>
      <w:r w:rsidRPr="00107B74">
        <w:rPr>
          <w:rFonts w:asciiTheme="majorBidi" w:hAnsiTheme="majorBidi" w:cstheme="majorBidi" w:hint="cs"/>
          <w:sz w:val="24"/>
          <w:szCs w:val="24"/>
          <w:rtl/>
        </w:rPr>
        <w:t>الاسترداد وإعادة التدوير</w:t>
      </w:r>
      <w:r w:rsidR="006E5CC1" w:rsidRPr="006E5CC1">
        <w:rPr>
          <w:rFonts w:asciiTheme="majorBidi" w:hAnsiTheme="majorBidi" w:cstheme="majorBidi"/>
          <w:sz w:val="24"/>
          <w:szCs w:val="24"/>
          <w:rtl/>
          <w:lang w:bidi="ar-SA"/>
        </w:rPr>
        <w:t>؛</w:t>
      </w:r>
    </w:p>
    <w:p w:rsidR="00107B74" w:rsidRPr="00107B74" w:rsidRDefault="00107B74" w:rsidP="00107B74">
      <w:pPr>
        <w:bidi/>
        <w:spacing w:before="240"/>
        <w:rPr>
          <w:rFonts w:eastAsia="SimSun" w:cstheme="minorHAnsi"/>
          <w:b/>
          <w:color w:val="000000"/>
          <w:rtl/>
          <w:lang w:eastAsia="zh-CN"/>
        </w:rPr>
      </w:pPr>
      <w:r w:rsidRPr="00107B74">
        <w:rPr>
          <w:rFonts w:asciiTheme="majorBidi" w:hAnsiTheme="majorBidi" w:cstheme="majorBidi"/>
          <w:b/>
          <w:bCs/>
          <w:szCs w:val="24"/>
          <w:rtl/>
        </w:rPr>
        <w:t xml:space="preserve">الجدول </w:t>
      </w:r>
      <w:r w:rsidRPr="00107B74">
        <w:rPr>
          <w:b/>
        </w:rPr>
        <w:t>2</w:t>
      </w:r>
      <w:r w:rsidRPr="00107B74">
        <w:rPr>
          <w:rFonts w:asciiTheme="majorBidi" w:hAnsiTheme="majorBidi" w:cstheme="majorBidi" w:hint="cs"/>
          <w:b/>
          <w:bCs/>
          <w:szCs w:val="24"/>
          <w:rtl/>
        </w:rPr>
        <w:t xml:space="preserve"> </w:t>
      </w:r>
      <w:r w:rsidRPr="00107B74">
        <w:rPr>
          <w:rFonts w:asciiTheme="majorBidi" w:hAnsiTheme="majorBidi" w:cstheme="majorBidi"/>
          <w:b/>
          <w:bCs/>
          <w:szCs w:val="24"/>
          <w:rtl/>
        </w:rPr>
        <w:t xml:space="preserve">– </w:t>
      </w:r>
      <w:r w:rsidRPr="00107B74">
        <w:rPr>
          <w:rFonts w:asciiTheme="majorBidi" w:hAnsiTheme="majorBidi" w:cstheme="majorBidi" w:hint="cs"/>
          <w:b/>
          <w:bCs/>
          <w:szCs w:val="24"/>
          <w:rtl/>
        </w:rPr>
        <w:t>الكميات التي تم استردادها</w:t>
      </w:r>
      <w:r w:rsidRPr="00107B74">
        <w:rPr>
          <w:rFonts w:asciiTheme="majorBidi" w:hAnsiTheme="majorBidi" w:cstheme="majorBidi"/>
          <w:b/>
          <w:bCs/>
          <w:szCs w:val="24"/>
          <w:rtl/>
        </w:rPr>
        <w:t xml:space="preserve">، </w:t>
      </w:r>
      <w:r w:rsidRPr="00107B74">
        <w:rPr>
          <w:rFonts w:asciiTheme="majorBidi" w:hAnsiTheme="majorBidi" w:cstheme="majorBidi" w:hint="cs"/>
          <w:b/>
          <w:bCs/>
          <w:szCs w:val="24"/>
          <w:rtl/>
        </w:rPr>
        <w:t>و</w:t>
      </w:r>
      <w:r w:rsidRPr="00107B74">
        <w:rPr>
          <w:rFonts w:asciiTheme="majorBidi" w:hAnsiTheme="majorBidi" w:cstheme="majorBidi"/>
          <w:b/>
          <w:bCs/>
          <w:szCs w:val="24"/>
          <w:rtl/>
        </w:rPr>
        <w:t>المعاد تدويره</w:t>
      </w:r>
      <w:r w:rsidRPr="00107B74">
        <w:rPr>
          <w:rFonts w:asciiTheme="majorBidi" w:hAnsiTheme="majorBidi" w:cstheme="majorBidi" w:hint="cs"/>
          <w:b/>
          <w:bCs/>
          <w:szCs w:val="24"/>
          <w:rtl/>
        </w:rPr>
        <w:t>ا</w:t>
      </w:r>
      <w:r w:rsidRPr="00107B74">
        <w:rPr>
          <w:rFonts w:asciiTheme="majorBidi" w:hAnsiTheme="majorBidi" w:cstheme="majorBidi"/>
          <w:b/>
          <w:bCs/>
          <w:szCs w:val="24"/>
          <w:rtl/>
        </w:rPr>
        <w:t>، والنفايات (</w:t>
      </w:r>
      <w:r w:rsidRPr="00107B74">
        <w:rPr>
          <w:rFonts w:asciiTheme="majorBidi" w:hAnsiTheme="majorBidi" w:cstheme="majorBidi" w:hint="cs"/>
          <w:b/>
          <w:bCs/>
          <w:szCs w:val="24"/>
          <w:rtl/>
        </w:rPr>
        <w:t>كجم</w:t>
      </w:r>
      <w:r w:rsidRPr="00107B74">
        <w:rPr>
          <w:rFonts w:asciiTheme="majorBidi" w:hAnsiTheme="majorBidi" w:cstheme="majorBidi"/>
          <w:b/>
          <w:bCs/>
          <w:szCs w:val="24"/>
          <w:rtl/>
        </w:rPr>
        <w:t xml:space="preserve">) </w:t>
      </w:r>
      <w:r w:rsidRPr="00107B74">
        <w:rPr>
          <w:rFonts w:asciiTheme="majorBidi" w:hAnsiTheme="majorBidi" w:cstheme="majorBidi" w:hint="cs"/>
          <w:b/>
          <w:bCs/>
          <w:szCs w:val="24"/>
          <w:rtl/>
        </w:rPr>
        <w:t xml:space="preserve">من غازات التبريد </w:t>
      </w:r>
      <w:r w:rsidRPr="00107B74">
        <w:rPr>
          <w:rFonts w:asciiTheme="majorBidi" w:hAnsiTheme="majorBidi" w:cstheme="majorBidi"/>
          <w:b/>
          <w:bCs/>
          <w:szCs w:val="24"/>
          <w:rtl/>
        </w:rPr>
        <w:t xml:space="preserve">حسب </w:t>
      </w:r>
      <w:r w:rsidR="004E092D">
        <w:rPr>
          <w:rFonts w:asciiTheme="majorBidi" w:hAnsiTheme="majorBidi" w:cstheme="majorBidi" w:hint="cs"/>
          <w:b/>
          <w:bCs/>
          <w:szCs w:val="24"/>
          <w:rtl/>
        </w:rPr>
        <w:t>الغاز</w:t>
      </w:r>
      <w:r w:rsidRPr="00107B74">
        <w:rPr>
          <w:rFonts w:asciiTheme="majorBidi" w:hAnsiTheme="majorBidi" w:cstheme="majorBidi"/>
          <w:b/>
          <w:bCs/>
          <w:szCs w:val="24"/>
          <w:rtl/>
        </w:rPr>
        <w:t xml:space="preserve"> في عام </w:t>
      </w:r>
      <w:r w:rsidRPr="00107B74">
        <w:rPr>
          <w:rFonts w:eastAsia="SimSun" w:cstheme="minorHAnsi"/>
          <w:b/>
          <w:color w:val="000000"/>
          <w:lang w:eastAsia="zh-CN"/>
        </w:rPr>
        <w:t>2020</w:t>
      </w:r>
    </w:p>
    <w:tbl>
      <w:tblPr>
        <w:bidiVisual/>
        <w:tblW w:w="9360" w:type="dxa"/>
        <w:tblInd w:w="-5" w:type="dxa"/>
        <w:tblLayout w:type="fixed"/>
        <w:tblLook w:val="04A0" w:firstRow="1" w:lastRow="0" w:firstColumn="1" w:lastColumn="0" w:noHBand="0" w:noVBand="1"/>
      </w:tblPr>
      <w:tblGrid>
        <w:gridCol w:w="901"/>
        <w:gridCol w:w="845"/>
        <w:gridCol w:w="846"/>
        <w:gridCol w:w="846"/>
        <w:gridCol w:w="846"/>
        <w:gridCol w:w="846"/>
        <w:gridCol w:w="846"/>
        <w:gridCol w:w="846"/>
        <w:gridCol w:w="846"/>
        <w:gridCol w:w="846"/>
        <w:gridCol w:w="846"/>
      </w:tblGrid>
      <w:tr w:rsidR="00107B74" w:rsidRPr="00AF3B45" w:rsidTr="000730AD">
        <w:trPr>
          <w:trHeight w:val="197"/>
        </w:trPr>
        <w:tc>
          <w:tcPr>
            <w:tcW w:w="481" w:type="pct"/>
            <w:tcBorders>
              <w:top w:val="single" w:sz="4" w:space="0" w:color="auto"/>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 </w:t>
            </w:r>
          </w:p>
        </w:tc>
        <w:tc>
          <w:tcPr>
            <w:tcW w:w="451"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4"/>
                <w:szCs w:val="14"/>
                <w:rtl/>
                <w:lang w:eastAsia="en-CA"/>
              </w:rPr>
              <w:t>كلوروفلوروكربون-</w:t>
            </w:r>
            <w:r w:rsidRPr="00107B74">
              <w:rPr>
                <w:b/>
                <w:bCs/>
                <w:color w:val="000000"/>
                <w:sz w:val="16"/>
                <w:szCs w:val="16"/>
                <w:lang w:eastAsia="en-CA"/>
              </w:rPr>
              <w:t>12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4"/>
                <w:szCs w:val="14"/>
                <w:rtl/>
                <w:lang w:eastAsia="en-CA"/>
              </w:rPr>
              <w:t>هيدروكلوروفلوروكربون</w:t>
            </w:r>
            <w:r w:rsidRPr="00107B74">
              <w:rPr>
                <w:rFonts w:hint="cs"/>
                <w:b/>
                <w:bCs/>
                <w:color w:val="000000"/>
                <w:sz w:val="16"/>
                <w:szCs w:val="16"/>
                <w:rtl/>
                <w:lang w:eastAsia="en-CA"/>
              </w:rPr>
              <w:t>-</w:t>
            </w:r>
            <w:r w:rsidRPr="00107B74">
              <w:rPr>
                <w:b/>
                <w:bCs/>
                <w:color w:val="000000"/>
                <w:sz w:val="16"/>
                <w:szCs w:val="16"/>
                <w:lang w:eastAsia="en-CA"/>
              </w:rPr>
              <w:t>22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4"/>
                <w:szCs w:val="14"/>
                <w:rtl/>
                <w:lang w:eastAsia="en-CA"/>
              </w:rPr>
              <w:t>هيدروفلوروكربون</w:t>
            </w:r>
            <w:r w:rsidRPr="00107B74">
              <w:rPr>
                <w:b/>
                <w:bCs/>
                <w:color w:val="000000"/>
                <w:sz w:val="16"/>
                <w:szCs w:val="16"/>
                <w:lang w:eastAsia="en-CA"/>
              </w:rPr>
              <w:t>134</w:t>
            </w:r>
            <w:r w:rsidRPr="00107B74">
              <w:rPr>
                <w:rFonts w:hint="cs"/>
                <w:b/>
                <w:bCs/>
                <w:color w:val="000000"/>
                <w:sz w:val="16"/>
                <w:szCs w:val="16"/>
                <w:rtl/>
                <w:lang w:eastAsia="en-CA"/>
              </w:rPr>
              <w:t>أ</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ر-</w:t>
            </w:r>
            <w:r w:rsidRPr="00107B74">
              <w:rPr>
                <w:b/>
                <w:bCs/>
                <w:color w:val="000000"/>
                <w:sz w:val="16"/>
                <w:szCs w:val="16"/>
                <w:lang w:eastAsia="en-CA"/>
              </w:rPr>
              <w:t>404</w:t>
            </w:r>
            <w:r w:rsidRPr="00107B74">
              <w:rPr>
                <w:rFonts w:hint="cs"/>
                <w:b/>
                <w:bCs/>
                <w:color w:val="000000"/>
                <w:sz w:val="16"/>
                <w:szCs w:val="16"/>
                <w:rtl/>
                <w:lang w:eastAsia="en-CA"/>
              </w:rPr>
              <w:t>أ</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ر-</w:t>
            </w:r>
            <w:r w:rsidRPr="00107B74">
              <w:rPr>
                <w:b/>
                <w:bCs/>
                <w:color w:val="000000"/>
                <w:sz w:val="16"/>
                <w:szCs w:val="16"/>
                <w:lang w:eastAsia="en-CA"/>
              </w:rPr>
              <w:t>410</w:t>
            </w:r>
            <w:r w:rsidRPr="00107B74">
              <w:rPr>
                <w:rFonts w:hint="cs"/>
                <w:b/>
                <w:bCs/>
                <w:color w:val="000000"/>
                <w:sz w:val="16"/>
                <w:szCs w:val="16"/>
                <w:rtl/>
                <w:lang w:eastAsia="en-CA"/>
              </w:rPr>
              <w:t>أ</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4"/>
                <w:szCs w:val="14"/>
                <w:rtl/>
                <w:lang w:eastAsia="en-CA"/>
              </w:rPr>
              <w:t>هيدروفلوروكربون</w:t>
            </w:r>
            <w:r w:rsidRPr="00107B74">
              <w:rPr>
                <w:rFonts w:hint="cs"/>
                <w:b/>
                <w:bCs/>
                <w:color w:val="000000"/>
                <w:sz w:val="16"/>
                <w:szCs w:val="16"/>
                <w:rtl/>
                <w:lang w:eastAsia="en-CA"/>
              </w:rPr>
              <w:t>-</w:t>
            </w:r>
            <w:r w:rsidRPr="00107B74">
              <w:rPr>
                <w:b/>
                <w:bCs/>
                <w:color w:val="000000"/>
                <w:sz w:val="16"/>
                <w:szCs w:val="16"/>
                <w:lang w:eastAsia="en-CA"/>
              </w:rPr>
              <w:t>32</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ر-</w:t>
            </w:r>
            <w:r w:rsidRPr="00107B74">
              <w:rPr>
                <w:b/>
                <w:bCs/>
                <w:color w:val="000000"/>
                <w:sz w:val="16"/>
                <w:szCs w:val="16"/>
                <w:lang w:eastAsia="en-CA"/>
              </w:rPr>
              <w:t>407</w:t>
            </w:r>
            <w:r w:rsidRPr="00107B74">
              <w:rPr>
                <w:rFonts w:hint="cs"/>
                <w:b/>
                <w:bCs/>
                <w:color w:val="000000"/>
                <w:sz w:val="16"/>
                <w:szCs w:val="16"/>
                <w:rtl/>
                <w:lang w:eastAsia="en-CA"/>
              </w:rPr>
              <w:t>ج</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ر-</w:t>
            </w:r>
            <w:r w:rsidRPr="00107B74">
              <w:rPr>
                <w:b/>
                <w:bCs/>
                <w:color w:val="000000"/>
                <w:sz w:val="16"/>
                <w:szCs w:val="16"/>
                <w:lang w:eastAsia="en-CA"/>
              </w:rPr>
              <w:t>452</w:t>
            </w:r>
            <w:r w:rsidRPr="00107B74">
              <w:rPr>
                <w:rFonts w:hint="cs"/>
                <w:b/>
                <w:bCs/>
                <w:color w:val="000000"/>
                <w:sz w:val="16"/>
                <w:szCs w:val="16"/>
                <w:rtl/>
                <w:lang w:eastAsia="en-CA"/>
              </w:rPr>
              <w:t>أ</w:t>
            </w:r>
          </w:p>
        </w:tc>
        <w:tc>
          <w:tcPr>
            <w:tcW w:w="452" w:type="pct"/>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ر-</w:t>
            </w:r>
            <w:r w:rsidRPr="00107B74">
              <w:rPr>
                <w:b/>
                <w:bCs/>
                <w:color w:val="000000"/>
                <w:sz w:val="16"/>
                <w:szCs w:val="16"/>
                <w:lang w:eastAsia="en-CA"/>
              </w:rPr>
              <w:t>507</w:t>
            </w:r>
            <w:r w:rsidRPr="00107B74">
              <w:rPr>
                <w:rFonts w:hint="cs"/>
                <w:b/>
                <w:bCs/>
                <w:color w:val="000000"/>
                <w:sz w:val="16"/>
                <w:szCs w:val="16"/>
                <w:rtl/>
                <w:lang w:eastAsia="en-CA"/>
              </w:rPr>
              <w:t>أ</w:t>
            </w:r>
          </w:p>
        </w:tc>
        <w:tc>
          <w:tcPr>
            <w:tcW w:w="452" w:type="pct"/>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107B74" w:rsidRPr="00107B74" w:rsidRDefault="00107B74" w:rsidP="000730AD">
            <w:pPr>
              <w:bidi/>
              <w:jc w:val="center"/>
              <w:rPr>
                <w:b/>
                <w:bCs/>
                <w:color w:val="000000"/>
                <w:sz w:val="16"/>
                <w:szCs w:val="16"/>
                <w:lang w:eastAsia="en-CA"/>
              </w:rPr>
            </w:pPr>
            <w:r w:rsidRPr="00107B74">
              <w:rPr>
                <w:rFonts w:hint="cs"/>
                <w:b/>
                <w:bCs/>
                <w:color w:val="000000"/>
                <w:sz w:val="16"/>
                <w:szCs w:val="16"/>
                <w:rtl/>
                <w:lang w:eastAsia="en-CA"/>
              </w:rPr>
              <w:t>المجموع</w:t>
            </w:r>
          </w:p>
        </w:tc>
      </w:tr>
      <w:tr w:rsidR="00107B74" w:rsidRPr="00AF3B45" w:rsidTr="000730AD">
        <w:trPr>
          <w:trHeight w:val="80"/>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Cs/>
                <w:color w:val="000000"/>
                <w:sz w:val="19"/>
                <w:szCs w:val="19"/>
                <w:lang w:eastAsia="en-CA"/>
              </w:rPr>
            </w:pPr>
            <w:r>
              <w:rPr>
                <w:rFonts w:hint="cs"/>
                <w:bCs/>
                <w:color w:val="000000"/>
                <w:sz w:val="19"/>
                <w:szCs w:val="19"/>
                <w:rtl/>
                <w:lang w:eastAsia="en-CA"/>
              </w:rPr>
              <w:t>المسترَذّ</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1,858.0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4,314.0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2,594.0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4,404.1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611.0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2,013.6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23.0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15,838.7</w:t>
            </w:r>
          </w:p>
        </w:tc>
      </w:tr>
      <w:tr w:rsidR="00107B74" w:rsidRPr="00AF3B45" w:rsidTr="000730AD">
        <w:trPr>
          <w:trHeight w:val="71"/>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Cs/>
                <w:color w:val="000000"/>
                <w:sz w:val="19"/>
                <w:szCs w:val="19"/>
                <w:lang w:eastAsia="en-CA"/>
              </w:rPr>
            </w:pPr>
            <w:r>
              <w:rPr>
                <w:rFonts w:hint="cs"/>
                <w:bCs/>
                <w:color w:val="000000"/>
                <w:sz w:val="19"/>
                <w:szCs w:val="19"/>
                <w:rtl/>
                <w:lang w:eastAsia="en-CA"/>
              </w:rPr>
              <w:t>المعاد تدويره</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2,331.2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5,260.0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3,503.0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5,378.2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485.0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2,839.0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20,276.4</w:t>
            </w:r>
          </w:p>
        </w:tc>
      </w:tr>
      <w:tr w:rsidR="00107B74" w:rsidRPr="00AF3B45" w:rsidTr="000730AD">
        <w:trPr>
          <w:trHeight w:val="5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
                <w:bCs/>
                <w:color w:val="000000"/>
                <w:sz w:val="19"/>
                <w:szCs w:val="19"/>
                <w:lang w:eastAsia="en-CA"/>
              </w:rPr>
            </w:pPr>
            <w:r>
              <w:rPr>
                <w:rFonts w:hint="cs"/>
                <w:b/>
                <w:bCs/>
                <w:color w:val="000000"/>
                <w:sz w:val="19"/>
                <w:szCs w:val="19"/>
                <w:rtl/>
                <w:lang w:eastAsia="en-CA"/>
              </w:rPr>
              <w:t>المجموع</w:t>
            </w:r>
            <w:r w:rsidRPr="00AF3B45">
              <w:rPr>
                <w:b/>
                <w:bCs/>
                <w:color w:val="000000"/>
                <w:sz w:val="19"/>
                <w:szCs w:val="19"/>
                <w:lang w:eastAsia="en-CA"/>
              </w:rPr>
              <w:t xml:space="preserve"> </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21.0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4,189.2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9,574.0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6,097.0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9,782.3</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1,096.0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4,852.6</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23.0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480.0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b/>
                <w:color w:val="000000"/>
                <w:sz w:val="19"/>
                <w:szCs w:val="19"/>
                <w:lang w:eastAsia="en-CA"/>
              </w:rPr>
            </w:pPr>
            <w:r w:rsidRPr="00AF3B45">
              <w:rPr>
                <w:b/>
                <w:color w:val="000000"/>
                <w:sz w:val="19"/>
                <w:szCs w:val="19"/>
                <w:lang w:eastAsia="en-CA"/>
              </w:rPr>
              <w:t>36,115.1</w:t>
            </w:r>
          </w:p>
        </w:tc>
      </w:tr>
      <w:tr w:rsidR="00107B74" w:rsidRPr="00AF3B45" w:rsidTr="000730AD">
        <w:trPr>
          <w:trHeight w:val="4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Cs/>
                <w:color w:val="000000"/>
                <w:sz w:val="19"/>
                <w:szCs w:val="19"/>
                <w:lang w:eastAsia="en-CA"/>
              </w:rPr>
            </w:pPr>
            <w:r>
              <w:rPr>
                <w:rFonts w:hint="cs"/>
                <w:bCs/>
                <w:color w:val="000000"/>
                <w:sz w:val="19"/>
                <w:szCs w:val="19"/>
                <w:rtl/>
                <w:lang w:eastAsia="en-CA"/>
              </w:rPr>
              <w:t>النفايات</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500.5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168.5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63.0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825.1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116.0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260.0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1,933.1</w:t>
            </w:r>
          </w:p>
        </w:tc>
      </w:tr>
      <w:tr w:rsidR="00107B74" w:rsidRPr="00AF3B45" w:rsidTr="000730AD">
        <w:trPr>
          <w:trHeight w:val="43"/>
        </w:trPr>
        <w:tc>
          <w:tcPr>
            <w:tcW w:w="481" w:type="pct"/>
            <w:tcBorders>
              <w:top w:val="nil"/>
              <w:left w:val="single" w:sz="4" w:space="0" w:color="auto"/>
              <w:bottom w:val="single" w:sz="4" w:space="0" w:color="auto"/>
              <w:right w:val="single" w:sz="4" w:space="0" w:color="auto"/>
            </w:tcBorders>
            <w:shd w:val="clear" w:color="auto" w:fill="auto"/>
            <w:noWrap/>
            <w:tcMar>
              <w:left w:w="29" w:type="dxa"/>
              <w:right w:w="0" w:type="dxa"/>
            </w:tcMar>
            <w:hideMark/>
          </w:tcPr>
          <w:p w:rsidR="00107B74" w:rsidRPr="00AF3B45" w:rsidRDefault="00107B74" w:rsidP="000730AD">
            <w:pPr>
              <w:bidi/>
              <w:jc w:val="left"/>
              <w:rPr>
                <w:bCs/>
                <w:color w:val="000000"/>
                <w:sz w:val="19"/>
                <w:szCs w:val="19"/>
                <w:lang w:eastAsia="en-CA"/>
              </w:rPr>
            </w:pPr>
            <w:r>
              <w:rPr>
                <w:rFonts w:hint="cs"/>
                <w:bCs/>
                <w:color w:val="000000"/>
                <w:sz w:val="19"/>
                <w:szCs w:val="19"/>
                <w:rtl/>
                <w:lang w:eastAsia="en-CA"/>
              </w:rPr>
              <w:t>النفايات</w:t>
            </w:r>
            <w:r w:rsidRPr="00AF3B45">
              <w:rPr>
                <w:bCs/>
                <w:color w:val="000000"/>
                <w:sz w:val="19"/>
                <w:szCs w:val="19"/>
                <w:lang w:eastAsia="en-CA"/>
              </w:rPr>
              <w:t xml:space="preserve"> </w:t>
            </w:r>
            <w:r>
              <w:rPr>
                <w:rFonts w:hint="cs"/>
                <w:bCs/>
                <w:color w:val="000000"/>
                <w:sz w:val="19"/>
                <w:szCs w:val="19"/>
                <w:rtl/>
                <w:lang w:eastAsia="en-CA"/>
              </w:rPr>
              <w:t>(في المائة)</w:t>
            </w:r>
          </w:p>
        </w:tc>
        <w:tc>
          <w:tcPr>
            <w:tcW w:w="451"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2</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8</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11</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5</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0</w:t>
            </w:r>
          </w:p>
        </w:tc>
        <w:tc>
          <w:tcPr>
            <w:tcW w:w="452" w:type="pct"/>
            <w:tcBorders>
              <w:top w:val="nil"/>
              <w:left w:val="nil"/>
              <w:bottom w:val="single" w:sz="4" w:space="0" w:color="auto"/>
              <w:right w:val="single" w:sz="4" w:space="0" w:color="auto"/>
            </w:tcBorders>
            <w:shd w:val="clear" w:color="auto" w:fill="auto"/>
            <w:noWrap/>
            <w:tcMar>
              <w:left w:w="0" w:type="dxa"/>
              <w:right w:w="43" w:type="dxa"/>
            </w:tcMar>
            <w:hideMark/>
          </w:tcPr>
          <w:p w:rsidR="00107B74" w:rsidRPr="00AF3B45" w:rsidRDefault="00107B74" w:rsidP="000730AD">
            <w:pPr>
              <w:bidi/>
              <w:jc w:val="left"/>
              <w:rPr>
                <w:color w:val="000000"/>
                <w:sz w:val="19"/>
                <w:szCs w:val="19"/>
                <w:lang w:eastAsia="en-CA"/>
              </w:rPr>
            </w:pPr>
            <w:r w:rsidRPr="00AF3B45">
              <w:rPr>
                <w:color w:val="000000"/>
                <w:sz w:val="19"/>
                <w:szCs w:val="19"/>
                <w:lang w:eastAsia="en-CA"/>
              </w:rPr>
              <w:t>5</w:t>
            </w:r>
          </w:p>
        </w:tc>
      </w:tr>
    </w:tbl>
    <w:p w:rsidR="00107B74" w:rsidRDefault="00107B74" w:rsidP="00107B74">
      <w:pPr>
        <w:pStyle w:val="StyleHeader4Para4Left0Firstline0"/>
        <w:numPr>
          <w:ilvl w:val="0"/>
          <w:numId w:val="0"/>
        </w:numPr>
        <w:bidi/>
        <w:spacing w:after="120"/>
        <w:ind w:left="3600" w:hanging="360"/>
        <w:rPr>
          <w:rFonts w:asciiTheme="majorBidi" w:hAnsiTheme="majorBidi" w:cstheme="majorBidi"/>
          <w:b/>
          <w:bCs/>
          <w:szCs w:val="24"/>
          <w:rtl/>
          <w:lang w:bidi="ar-SA"/>
        </w:rPr>
      </w:pPr>
    </w:p>
    <w:p w:rsidR="00107B74" w:rsidRPr="00107B74" w:rsidRDefault="00107B74" w:rsidP="00706B16">
      <w:pPr>
        <w:pStyle w:val="StyleHeader4Para4Left0Firstline0"/>
        <w:numPr>
          <w:ilvl w:val="0"/>
          <w:numId w:val="12"/>
        </w:numPr>
        <w:bidi/>
        <w:spacing w:after="120" w:line="276" w:lineRule="auto"/>
        <w:ind w:left="1440" w:hanging="720"/>
        <w:rPr>
          <w:rFonts w:asciiTheme="majorBidi" w:hAnsiTheme="majorBidi" w:cstheme="majorBidi"/>
          <w:sz w:val="24"/>
          <w:szCs w:val="24"/>
          <w:lang w:bidi="ar-SA"/>
        </w:rPr>
      </w:pPr>
      <w:r>
        <w:rPr>
          <w:rFonts w:asciiTheme="majorBidi" w:hAnsiTheme="majorBidi" w:cstheme="majorBidi" w:hint="cs"/>
          <w:sz w:val="24"/>
          <w:szCs w:val="24"/>
          <w:rtl/>
        </w:rPr>
        <w:t>وبالنظر إلى</w:t>
      </w:r>
      <w:r w:rsidRPr="00107B74">
        <w:rPr>
          <w:rFonts w:asciiTheme="majorBidi" w:hAnsiTheme="majorBidi" w:cstheme="majorBidi"/>
          <w:sz w:val="24"/>
          <w:szCs w:val="24"/>
          <w:rtl/>
        </w:rPr>
        <w:t xml:space="preserve"> التحد</w:t>
      </w:r>
      <w:r w:rsidR="00F52232">
        <w:rPr>
          <w:rFonts w:asciiTheme="majorBidi" w:hAnsiTheme="majorBidi" w:cstheme="majorBidi"/>
          <w:sz w:val="24"/>
          <w:szCs w:val="24"/>
          <w:rtl/>
        </w:rPr>
        <w:t>يات المرتبطة بإجراء التدريبات شخصي</w:t>
      </w:r>
      <w:r w:rsidR="00F52232">
        <w:rPr>
          <w:rFonts w:asciiTheme="majorBidi" w:hAnsiTheme="majorBidi" w:cstheme="majorBidi" w:hint="cs"/>
          <w:sz w:val="24"/>
          <w:szCs w:val="24"/>
          <w:rtl/>
        </w:rPr>
        <w:t>اً</w:t>
      </w:r>
      <w:r w:rsidRPr="00107B74">
        <w:rPr>
          <w:rFonts w:asciiTheme="majorBidi" w:hAnsiTheme="majorBidi" w:cstheme="majorBidi"/>
          <w:sz w:val="24"/>
          <w:szCs w:val="24"/>
          <w:rtl/>
        </w:rPr>
        <w:t xml:space="preserve"> </w:t>
      </w:r>
      <w:r>
        <w:rPr>
          <w:rFonts w:asciiTheme="majorBidi" w:hAnsiTheme="majorBidi" w:cstheme="majorBidi" w:hint="cs"/>
          <w:sz w:val="24"/>
          <w:szCs w:val="24"/>
          <w:rtl/>
        </w:rPr>
        <w:t xml:space="preserve">في </w:t>
      </w:r>
      <w:r w:rsidRPr="00107B74">
        <w:rPr>
          <w:rFonts w:asciiTheme="majorBidi" w:hAnsiTheme="majorBidi" w:cstheme="majorBidi"/>
          <w:sz w:val="24"/>
          <w:szCs w:val="24"/>
          <w:rtl/>
        </w:rPr>
        <w:t xml:space="preserve">أثناء </w:t>
      </w:r>
      <w:r>
        <w:rPr>
          <w:rFonts w:asciiTheme="majorBidi" w:hAnsiTheme="majorBidi" w:cstheme="majorBidi" w:hint="cs"/>
          <w:sz w:val="24"/>
          <w:szCs w:val="24"/>
          <w:rtl/>
        </w:rPr>
        <w:t>جائحة كوفيد-</w:t>
      </w:r>
      <w:r w:rsidRPr="00107B74">
        <w:rPr>
          <w:rFonts w:asciiTheme="majorBidi" w:hAnsiTheme="majorBidi" w:cstheme="majorBidi"/>
          <w:sz w:val="24"/>
          <w:szCs w:val="24"/>
        </w:rPr>
        <w:t>19</w:t>
      </w:r>
      <w:r w:rsidRPr="00107B74">
        <w:rPr>
          <w:rFonts w:asciiTheme="majorBidi" w:hAnsiTheme="majorBidi" w:cstheme="majorBidi"/>
          <w:sz w:val="24"/>
          <w:szCs w:val="24"/>
          <w:rtl/>
        </w:rPr>
        <w:t xml:space="preserve">، </w:t>
      </w:r>
      <w:r>
        <w:rPr>
          <w:rFonts w:asciiTheme="majorBidi" w:hAnsiTheme="majorBidi" w:cstheme="majorBidi" w:hint="cs"/>
          <w:sz w:val="24"/>
          <w:szCs w:val="24"/>
          <w:rtl/>
        </w:rPr>
        <w:t>اضطُلِع</w:t>
      </w:r>
      <w:r w:rsidRPr="00107B74">
        <w:rPr>
          <w:rFonts w:asciiTheme="majorBidi" w:hAnsiTheme="majorBidi" w:cstheme="majorBidi"/>
          <w:sz w:val="24"/>
          <w:szCs w:val="24"/>
          <w:rtl/>
        </w:rPr>
        <w:t xml:space="preserve"> </w:t>
      </w:r>
      <w:r>
        <w:rPr>
          <w:rFonts w:asciiTheme="majorBidi" w:hAnsiTheme="majorBidi" w:cstheme="majorBidi" w:hint="cs"/>
          <w:sz w:val="24"/>
          <w:szCs w:val="24"/>
          <w:rtl/>
        </w:rPr>
        <w:t>ب</w:t>
      </w:r>
      <w:r w:rsidRPr="00107B74">
        <w:rPr>
          <w:rFonts w:asciiTheme="majorBidi" w:hAnsiTheme="majorBidi" w:cstheme="majorBidi"/>
          <w:sz w:val="24"/>
          <w:szCs w:val="24"/>
          <w:rtl/>
        </w:rPr>
        <w:t xml:space="preserve">إنتاج سلسلة من مقاطع الفيديو المتاحة من موقع وحدة الأوزون الوطنية </w:t>
      </w:r>
      <w:r>
        <w:rPr>
          <w:rFonts w:asciiTheme="majorBidi" w:hAnsiTheme="majorBidi" w:cstheme="majorBidi" w:hint="cs"/>
          <w:sz w:val="24"/>
          <w:szCs w:val="24"/>
          <w:rtl/>
        </w:rPr>
        <w:t>ل</w:t>
      </w:r>
      <w:r w:rsidRPr="00107B74">
        <w:rPr>
          <w:rFonts w:asciiTheme="majorBidi" w:hAnsiTheme="majorBidi" w:cstheme="majorBidi"/>
          <w:sz w:val="24"/>
          <w:szCs w:val="24"/>
          <w:rtl/>
        </w:rPr>
        <w:t>ل</w:t>
      </w:r>
      <w:r>
        <w:rPr>
          <w:rFonts w:asciiTheme="majorBidi" w:hAnsiTheme="majorBidi" w:cstheme="majorBidi" w:hint="cs"/>
          <w:sz w:val="24"/>
          <w:szCs w:val="24"/>
          <w:rtl/>
        </w:rPr>
        <w:t>تقنيين في مجال</w:t>
      </w:r>
      <w:r w:rsidRPr="00107B74">
        <w:rPr>
          <w:rFonts w:asciiTheme="majorBidi" w:hAnsiTheme="majorBidi" w:cstheme="majorBidi"/>
          <w:sz w:val="24"/>
          <w:szCs w:val="24"/>
          <w:rtl/>
        </w:rPr>
        <w:t xml:space="preserve"> </w:t>
      </w:r>
      <w:r>
        <w:rPr>
          <w:rFonts w:asciiTheme="majorBidi" w:hAnsiTheme="majorBidi" w:cstheme="majorBidi" w:hint="cs"/>
          <w:sz w:val="24"/>
          <w:szCs w:val="24"/>
          <w:rtl/>
        </w:rPr>
        <w:t>التبريد وتكييف الهواء</w:t>
      </w:r>
      <w:r w:rsidRPr="00107B74">
        <w:rPr>
          <w:rFonts w:asciiTheme="majorBidi" w:hAnsiTheme="majorBidi" w:cstheme="majorBidi"/>
          <w:sz w:val="24"/>
          <w:szCs w:val="24"/>
          <w:rtl/>
        </w:rPr>
        <w:t xml:space="preserve"> و</w:t>
      </w:r>
      <w:r>
        <w:rPr>
          <w:rFonts w:asciiTheme="majorBidi" w:hAnsiTheme="majorBidi" w:cstheme="majorBidi" w:hint="cs"/>
          <w:sz w:val="24"/>
          <w:szCs w:val="24"/>
          <w:rtl/>
        </w:rPr>
        <w:t>أصحاب</w:t>
      </w:r>
      <w:r w:rsidRPr="00107B74">
        <w:rPr>
          <w:rFonts w:asciiTheme="majorBidi" w:hAnsiTheme="majorBidi" w:cstheme="majorBidi"/>
          <w:sz w:val="24"/>
          <w:szCs w:val="24"/>
          <w:rtl/>
        </w:rPr>
        <w:t xml:space="preserve"> المعدات </w:t>
      </w:r>
      <w:r>
        <w:rPr>
          <w:rFonts w:asciiTheme="majorBidi" w:hAnsiTheme="majorBidi" w:cstheme="majorBidi" w:hint="cs"/>
          <w:sz w:val="24"/>
          <w:szCs w:val="24"/>
          <w:rtl/>
        </w:rPr>
        <w:t>بشأن</w:t>
      </w:r>
      <w:r w:rsidRPr="00107B74">
        <w:rPr>
          <w:rFonts w:asciiTheme="majorBidi" w:hAnsiTheme="majorBidi" w:cstheme="majorBidi"/>
          <w:sz w:val="24"/>
          <w:szCs w:val="24"/>
          <w:rtl/>
        </w:rPr>
        <w:t xml:space="preserve"> ممارسات الخدمة الجيدة، وجوانب السلامة الخاصة ب</w:t>
      </w:r>
      <w:r>
        <w:rPr>
          <w:rFonts w:asciiTheme="majorBidi" w:hAnsiTheme="majorBidi" w:cstheme="majorBidi" w:hint="cs"/>
          <w:sz w:val="24"/>
          <w:szCs w:val="24"/>
          <w:rtl/>
        </w:rPr>
        <w:t>غازات</w:t>
      </w:r>
      <w:r w:rsidRPr="00107B74">
        <w:rPr>
          <w:rFonts w:asciiTheme="majorBidi" w:hAnsiTheme="majorBidi" w:cstheme="majorBidi"/>
          <w:sz w:val="24"/>
          <w:szCs w:val="24"/>
          <w:rtl/>
        </w:rPr>
        <w:t xml:space="preserve"> التبريد البديلة</w:t>
      </w:r>
      <w:r>
        <w:rPr>
          <w:rFonts w:asciiTheme="majorBidi" w:hAnsiTheme="majorBidi" w:cstheme="majorBidi"/>
          <w:sz w:val="24"/>
          <w:szCs w:val="24"/>
          <w:rtl/>
        </w:rPr>
        <w:t>، و</w:t>
      </w:r>
      <w:r w:rsidRPr="00107B74">
        <w:rPr>
          <w:rFonts w:asciiTheme="majorBidi" w:hAnsiTheme="majorBidi" w:cstheme="majorBidi"/>
          <w:sz w:val="24"/>
          <w:szCs w:val="24"/>
          <w:rtl/>
        </w:rPr>
        <w:t>تسجيل المعدات وو</w:t>
      </w:r>
      <w:r>
        <w:rPr>
          <w:rFonts w:asciiTheme="majorBidi" w:hAnsiTheme="majorBidi" w:cstheme="majorBidi" w:hint="cs"/>
          <w:sz w:val="24"/>
          <w:szCs w:val="24"/>
          <w:rtl/>
        </w:rPr>
        <w:t xml:space="preserve">ضع </w:t>
      </w:r>
      <w:r w:rsidR="00F52232">
        <w:rPr>
          <w:rFonts w:asciiTheme="majorBidi" w:hAnsiTheme="majorBidi" w:cstheme="majorBidi" w:hint="cs"/>
          <w:sz w:val="24"/>
          <w:szCs w:val="24"/>
          <w:rtl/>
        </w:rPr>
        <w:t>بطاقات التعريف</w:t>
      </w:r>
      <w:r>
        <w:rPr>
          <w:rFonts w:asciiTheme="majorBidi" w:hAnsiTheme="majorBidi" w:cstheme="majorBidi" w:hint="cs"/>
          <w:sz w:val="24"/>
          <w:szCs w:val="24"/>
          <w:rtl/>
        </w:rPr>
        <w:t xml:space="preserve"> عليها،</w:t>
      </w:r>
      <w:r w:rsidRPr="00107B74">
        <w:rPr>
          <w:rFonts w:asciiTheme="majorBidi" w:hAnsiTheme="majorBidi" w:cstheme="majorBidi"/>
          <w:sz w:val="24"/>
          <w:szCs w:val="24"/>
          <w:rtl/>
        </w:rPr>
        <w:t xml:space="preserve"> </w:t>
      </w:r>
      <w:r>
        <w:rPr>
          <w:rFonts w:asciiTheme="majorBidi" w:hAnsiTheme="majorBidi" w:cstheme="majorBidi" w:hint="cs"/>
          <w:sz w:val="24"/>
          <w:szCs w:val="24"/>
          <w:rtl/>
        </w:rPr>
        <w:t>والاسترداد وإعادة التبريد،</w:t>
      </w:r>
      <w:r w:rsidRPr="00107B74">
        <w:rPr>
          <w:rFonts w:asciiTheme="majorBidi" w:hAnsiTheme="majorBidi" w:cstheme="majorBidi"/>
          <w:sz w:val="24"/>
          <w:szCs w:val="24"/>
          <w:rtl/>
        </w:rPr>
        <w:t xml:space="preserve"> وال</w:t>
      </w:r>
      <w:r>
        <w:rPr>
          <w:rFonts w:asciiTheme="majorBidi" w:hAnsiTheme="majorBidi" w:cstheme="majorBidi" w:hint="cs"/>
          <w:sz w:val="24"/>
          <w:szCs w:val="24"/>
          <w:rtl/>
        </w:rPr>
        <w:t>كشف</w:t>
      </w:r>
      <w:r w:rsidRPr="00107B74">
        <w:rPr>
          <w:rFonts w:asciiTheme="majorBidi" w:hAnsiTheme="majorBidi" w:cstheme="majorBidi"/>
          <w:sz w:val="24"/>
          <w:szCs w:val="24"/>
          <w:rtl/>
        </w:rPr>
        <w:t xml:space="preserve"> </w:t>
      </w:r>
      <w:r>
        <w:rPr>
          <w:rFonts w:asciiTheme="majorBidi" w:hAnsiTheme="majorBidi" w:cstheme="majorBidi" w:hint="cs"/>
          <w:sz w:val="24"/>
          <w:szCs w:val="24"/>
          <w:rtl/>
        </w:rPr>
        <w:t>ع</w:t>
      </w:r>
      <w:r>
        <w:rPr>
          <w:rFonts w:asciiTheme="majorBidi" w:hAnsiTheme="majorBidi" w:cstheme="majorBidi"/>
          <w:sz w:val="24"/>
          <w:szCs w:val="24"/>
          <w:rtl/>
        </w:rPr>
        <w:t>ن تسرب غاز التبري</w:t>
      </w:r>
      <w:r>
        <w:rPr>
          <w:rFonts w:asciiTheme="majorBidi" w:hAnsiTheme="majorBidi" w:cstheme="majorBidi" w:hint="cs"/>
          <w:sz w:val="24"/>
          <w:szCs w:val="24"/>
          <w:rtl/>
        </w:rPr>
        <w:t>د</w:t>
      </w:r>
      <w:r w:rsidRPr="00107B74">
        <w:rPr>
          <w:rFonts w:asciiTheme="majorBidi" w:hAnsiTheme="majorBidi" w:cstheme="majorBidi"/>
          <w:sz w:val="24"/>
          <w:szCs w:val="24"/>
          <w:rtl/>
        </w:rPr>
        <w:t xml:space="preserve">؛ </w:t>
      </w:r>
      <w:r>
        <w:rPr>
          <w:rFonts w:asciiTheme="majorBidi" w:hAnsiTheme="majorBidi" w:cstheme="majorBidi" w:hint="cs"/>
          <w:sz w:val="24"/>
          <w:szCs w:val="24"/>
          <w:rtl/>
        </w:rPr>
        <w:t>وإقامة</w:t>
      </w:r>
      <w:r w:rsidRPr="00107B74">
        <w:rPr>
          <w:rFonts w:asciiTheme="majorBidi" w:hAnsiTheme="majorBidi" w:cstheme="majorBidi"/>
          <w:sz w:val="24"/>
          <w:szCs w:val="24"/>
          <w:rtl/>
        </w:rPr>
        <w:t xml:space="preserve"> مكتب </w:t>
      </w:r>
      <w:r>
        <w:rPr>
          <w:rFonts w:asciiTheme="majorBidi" w:hAnsiTheme="majorBidi" w:cstheme="majorBidi" w:hint="cs"/>
          <w:sz w:val="24"/>
          <w:szCs w:val="24"/>
          <w:rtl/>
        </w:rPr>
        <w:t>لل</w:t>
      </w:r>
      <w:r w:rsidRPr="00107B74">
        <w:rPr>
          <w:rFonts w:asciiTheme="majorBidi" w:hAnsiTheme="majorBidi" w:cstheme="majorBidi"/>
          <w:sz w:val="24"/>
          <w:szCs w:val="24"/>
          <w:rtl/>
        </w:rPr>
        <w:t xml:space="preserve">مساعدة عبر الإنترنت داخل </w:t>
      </w:r>
      <w:r>
        <w:rPr>
          <w:rFonts w:asciiTheme="majorBidi" w:hAnsiTheme="majorBidi" w:cstheme="majorBidi" w:hint="cs"/>
          <w:sz w:val="24"/>
          <w:szCs w:val="24"/>
          <w:rtl/>
        </w:rPr>
        <w:t>ال</w:t>
      </w:r>
      <w:r w:rsidRPr="00107B74">
        <w:rPr>
          <w:rFonts w:asciiTheme="majorBidi" w:hAnsiTheme="majorBidi" w:cstheme="majorBidi"/>
          <w:sz w:val="24"/>
          <w:szCs w:val="24"/>
          <w:rtl/>
        </w:rPr>
        <w:t xml:space="preserve">موقع </w:t>
      </w:r>
      <w:r>
        <w:rPr>
          <w:rFonts w:asciiTheme="majorBidi" w:hAnsiTheme="majorBidi" w:cstheme="majorBidi" w:hint="cs"/>
          <w:sz w:val="24"/>
          <w:szCs w:val="24"/>
          <w:rtl/>
        </w:rPr>
        <w:t>الشبكي ل</w:t>
      </w:r>
      <w:r>
        <w:rPr>
          <w:rFonts w:asciiTheme="majorBidi" w:hAnsiTheme="majorBidi" w:cstheme="majorBidi"/>
          <w:sz w:val="24"/>
          <w:szCs w:val="24"/>
          <w:rtl/>
        </w:rPr>
        <w:t>وحدة الأوزون الوطنية</w:t>
      </w:r>
      <w:r w:rsidRPr="00107B74">
        <w:rPr>
          <w:rFonts w:asciiTheme="majorBidi" w:hAnsiTheme="majorBidi" w:cstheme="majorBidi"/>
          <w:sz w:val="24"/>
          <w:szCs w:val="24"/>
          <w:rtl/>
        </w:rPr>
        <w:t xml:space="preserve">؛ </w:t>
      </w:r>
      <w:r>
        <w:rPr>
          <w:rFonts w:asciiTheme="majorBidi" w:hAnsiTheme="majorBidi" w:cstheme="majorBidi" w:hint="cs"/>
          <w:sz w:val="24"/>
          <w:szCs w:val="24"/>
          <w:rtl/>
        </w:rPr>
        <w:t>و</w:t>
      </w:r>
      <w:r w:rsidRPr="00107B74">
        <w:rPr>
          <w:rFonts w:asciiTheme="majorBidi" w:hAnsiTheme="majorBidi" w:cstheme="majorBidi"/>
          <w:sz w:val="24"/>
          <w:szCs w:val="24"/>
          <w:rtl/>
        </w:rPr>
        <w:t xml:space="preserve">وضع دليل للتدريب على إدارة </w:t>
      </w:r>
      <w:r w:rsidRPr="00107B74">
        <w:rPr>
          <w:rFonts w:asciiTheme="majorBidi" w:hAnsiTheme="majorBidi" w:cstheme="majorBidi"/>
          <w:sz w:val="24"/>
          <w:szCs w:val="24"/>
          <w:rtl/>
          <w:lang w:bidi="ar-SA"/>
        </w:rPr>
        <w:t xml:space="preserve">غازات التبريد </w:t>
      </w:r>
      <w:r>
        <w:rPr>
          <w:rFonts w:asciiTheme="majorBidi" w:hAnsiTheme="majorBidi" w:cstheme="majorBidi"/>
          <w:sz w:val="24"/>
          <w:szCs w:val="24"/>
          <w:rtl/>
        </w:rPr>
        <w:t>للمدارس المهنية ومراكز التدريب</w:t>
      </w:r>
      <w:r w:rsidRPr="00107B74">
        <w:rPr>
          <w:rFonts w:asciiTheme="majorBidi" w:hAnsiTheme="majorBidi" w:cstheme="majorBidi"/>
          <w:sz w:val="24"/>
          <w:szCs w:val="24"/>
          <w:rtl/>
        </w:rPr>
        <w:t>، يتناول التكنولوجيات و</w:t>
      </w:r>
      <w:r w:rsidRPr="00107B74">
        <w:rPr>
          <w:rFonts w:asciiTheme="majorBidi" w:hAnsiTheme="majorBidi" w:cstheme="majorBidi"/>
          <w:sz w:val="24"/>
          <w:szCs w:val="24"/>
          <w:rtl/>
          <w:lang w:bidi="ar-SA"/>
        </w:rPr>
        <w:t xml:space="preserve">المواد الهيدروفلوروكربونية </w:t>
      </w:r>
      <w:r>
        <w:rPr>
          <w:rFonts w:asciiTheme="majorBidi" w:hAnsiTheme="majorBidi" w:cstheme="majorBidi"/>
          <w:sz w:val="24"/>
          <w:szCs w:val="24"/>
          <w:rtl/>
        </w:rPr>
        <w:t>الجديدة</w:t>
      </w:r>
      <w:r w:rsidRPr="00107B74">
        <w:rPr>
          <w:rFonts w:asciiTheme="majorBidi" w:hAnsiTheme="majorBidi" w:cstheme="majorBidi"/>
          <w:sz w:val="24"/>
          <w:szCs w:val="24"/>
          <w:rtl/>
        </w:rPr>
        <w:t xml:space="preserve">؛ وإعداد كتيبين عن إزالة المواد الهيدروكلوروفلوروكربونية وبروتوكول مونتريال وأهداف </w:t>
      </w:r>
      <w:r w:rsidR="004053BF">
        <w:rPr>
          <w:rFonts w:asciiTheme="majorBidi" w:hAnsiTheme="majorBidi" w:cstheme="majorBidi" w:hint="cs"/>
          <w:sz w:val="24"/>
          <w:szCs w:val="24"/>
          <w:rtl/>
        </w:rPr>
        <w:t>ا</w:t>
      </w:r>
      <w:r w:rsidR="004053BF" w:rsidRPr="00107B74">
        <w:rPr>
          <w:rFonts w:asciiTheme="majorBidi" w:hAnsiTheme="majorBidi" w:cstheme="majorBidi"/>
          <w:sz w:val="24"/>
          <w:szCs w:val="24"/>
          <w:rtl/>
        </w:rPr>
        <w:t xml:space="preserve">لأمم المتحدة </w:t>
      </w:r>
      <w:r w:rsidR="004053BF">
        <w:rPr>
          <w:rFonts w:asciiTheme="majorBidi" w:hAnsiTheme="majorBidi" w:cstheme="majorBidi" w:hint="cs"/>
          <w:sz w:val="24"/>
          <w:szCs w:val="24"/>
          <w:rtl/>
        </w:rPr>
        <w:t>ل</w:t>
      </w:r>
      <w:r w:rsidRPr="00107B74">
        <w:rPr>
          <w:rFonts w:asciiTheme="majorBidi" w:hAnsiTheme="majorBidi" w:cstheme="majorBidi"/>
          <w:sz w:val="24"/>
          <w:szCs w:val="24"/>
          <w:rtl/>
        </w:rPr>
        <w:t>لتنمية المستدامة.</w:t>
      </w:r>
    </w:p>
    <w:p w:rsidR="006E5CC1" w:rsidRPr="006E5CC1" w:rsidRDefault="006E5CC1" w:rsidP="00EE2112">
      <w:pPr>
        <w:bidi/>
      </w:pPr>
    </w:p>
    <w:p w:rsidR="00426CF8" w:rsidRDefault="00426CF8">
      <w:pPr>
        <w:jc w:val="left"/>
        <w:rPr>
          <w:i/>
          <w:iCs/>
          <w:sz w:val="26"/>
          <w:szCs w:val="26"/>
          <w:rtl/>
          <w:lang w:bidi="ar-SA"/>
        </w:rPr>
      </w:pPr>
      <w:r>
        <w:rPr>
          <w:i/>
          <w:iCs/>
          <w:sz w:val="26"/>
          <w:szCs w:val="26"/>
          <w:rtl/>
          <w:lang w:bidi="ar-SA"/>
        </w:rPr>
        <w:br w:type="page"/>
      </w:r>
    </w:p>
    <w:p w:rsidR="00107B74" w:rsidRDefault="001D5334" w:rsidP="00B86DED">
      <w:pPr>
        <w:bidi/>
        <w:spacing w:before="240" w:after="120" w:line="216" w:lineRule="auto"/>
        <w:jc w:val="lowKashida"/>
        <w:rPr>
          <w:i/>
          <w:iCs/>
          <w:szCs w:val="24"/>
          <w:rtl/>
          <w:lang w:bidi="ar-SA"/>
        </w:rPr>
      </w:pPr>
      <w:r w:rsidRPr="001D5334">
        <w:rPr>
          <w:i/>
          <w:iCs/>
          <w:sz w:val="26"/>
          <w:szCs w:val="26"/>
          <w:rtl/>
          <w:lang w:bidi="ar-SA"/>
        </w:rPr>
        <w:lastRenderedPageBreak/>
        <w:t xml:space="preserve">الأنشطة </w:t>
      </w:r>
      <w:r w:rsidRPr="001D5334">
        <w:rPr>
          <w:rFonts w:hint="cs"/>
          <w:i/>
          <w:iCs/>
          <w:sz w:val="26"/>
          <w:szCs w:val="26"/>
          <w:rtl/>
          <w:lang w:bidi="ar-SA"/>
        </w:rPr>
        <w:t>المنفَّذة في إطار</w:t>
      </w:r>
      <w:r w:rsidRPr="001D5334">
        <w:rPr>
          <w:i/>
          <w:iCs/>
          <w:sz w:val="26"/>
          <w:szCs w:val="26"/>
          <w:rtl/>
          <w:lang w:bidi="ar-SA"/>
        </w:rPr>
        <w:t xml:space="preserve"> </w:t>
      </w:r>
      <w:r w:rsidR="00B86DED">
        <w:rPr>
          <w:rFonts w:hint="cs"/>
          <w:i/>
          <w:iCs/>
          <w:sz w:val="26"/>
          <w:szCs w:val="26"/>
          <w:rtl/>
          <w:lang w:bidi="ar-SA"/>
        </w:rPr>
        <w:t>التعزيز</w:t>
      </w:r>
      <w:r w:rsidRPr="001D5334">
        <w:rPr>
          <w:rFonts w:hint="cs"/>
          <w:i/>
          <w:iCs/>
          <w:sz w:val="26"/>
          <w:szCs w:val="26"/>
          <w:rtl/>
          <w:lang w:bidi="ar-SA"/>
        </w:rPr>
        <w:t xml:space="preserve"> المؤسسي</w:t>
      </w:r>
    </w:p>
    <w:p w:rsidR="007B7079" w:rsidRPr="007B7079" w:rsidRDefault="007B7079" w:rsidP="00706B16">
      <w:pPr>
        <w:numPr>
          <w:ilvl w:val="0"/>
          <w:numId w:val="11"/>
        </w:numPr>
        <w:bidi/>
        <w:spacing w:before="240" w:line="276" w:lineRule="auto"/>
        <w:ind w:left="0" w:firstLine="0"/>
        <w:rPr>
          <w:rFonts w:asciiTheme="majorBidi" w:hAnsiTheme="majorBidi" w:cstheme="majorBidi"/>
          <w:i/>
          <w:iCs/>
          <w:szCs w:val="24"/>
        </w:rPr>
      </w:pPr>
      <w:r w:rsidRPr="007B7079">
        <w:rPr>
          <w:rFonts w:asciiTheme="majorBidi" w:hAnsiTheme="majorBidi" w:cstheme="majorBidi"/>
          <w:szCs w:val="24"/>
          <w:rtl/>
        </w:rPr>
        <w:t>شاركت وحدة الأوزون الوطنية في إصدار ت</w:t>
      </w:r>
      <w:r>
        <w:rPr>
          <w:rFonts w:asciiTheme="majorBidi" w:hAnsiTheme="majorBidi" w:cstheme="majorBidi" w:hint="cs"/>
          <w:szCs w:val="24"/>
          <w:rtl/>
        </w:rPr>
        <w:t>راخيص</w:t>
      </w:r>
      <w:r>
        <w:rPr>
          <w:rFonts w:asciiTheme="majorBidi" w:hAnsiTheme="majorBidi" w:cstheme="majorBidi"/>
          <w:szCs w:val="24"/>
          <w:rtl/>
        </w:rPr>
        <w:t xml:space="preserve"> استيراد/تصدير المواد المستنفدة للأوزون</w:t>
      </w:r>
      <w:r w:rsidRPr="007B7079">
        <w:rPr>
          <w:rFonts w:asciiTheme="majorBidi" w:hAnsiTheme="majorBidi" w:cstheme="majorBidi"/>
          <w:szCs w:val="24"/>
          <w:rtl/>
        </w:rPr>
        <w:t xml:space="preserve">، وغازات التبريد البديلة للمواد المستنفدة للأوزون والمعدات المحتوية على </w:t>
      </w:r>
      <w:r>
        <w:rPr>
          <w:rFonts w:asciiTheme="majorBidi" w:hAnsiTheme="majorBidi" w:cstheme="majorBidi" w:hint="cs"/>
          <w:szCs w:val="24"/>
          <w:rtl/>
        </w:rPr>
        <w:t>هذه الغازات البديلة</w:t>
      </w:r>
      <w:r w:rsidRPr="007B7079">
        <w:rPr>
          <w:rFonts w:asciiTheme="majorBidi" w:hAnsiTheme="majorBidi" w:cstheme="majorBidi"/>
          <w:szCs w:val="24"/>
          <w:rtl/>
        </w:rPr>
        <w:t xml:space="preserve">، وتسجيل المعدات التي تحتوي على أكثر من </w:t>
      </w:r>
      <w:r w:rsidRPr="00AF3B45">
        <w:t>3</w:t>
      </w:r>
      <w:r>
        <w:rPr>
          <w:rFonts w:hint="cs"/>
          <w:rtl/>
        </w:rPr>
        <w:t xml:space="preserve"> </w:t>
      </w:r>
      <w:r w:rsidRPr="007B7079">
        <w:rPr>
          <w:rFonts w:asciiTheme="majorBidi" w:hAnsiTheme="majorBidi" w:cstheme="majorBidi"/>
          <w:szCs w:val="24"/>
          <w:rtl/>
        </w:rPr>
        <w:t xml:space="preserve">كجم من </w:t>
      </w:r>
      <w:r>
        <w:rPr>
          <w:rFonts w:asciiTheme="majorBidi" w:hAnsiTheme="majorBidi" w:cstheme="majorBidi"/>
          <w:szCs w:val="24"/>
          <w:rtl/>
        </w:rPr>
        <w:t>غازات التبريد</w:t>
      </w:r>
      <w:r>
        <w:rPr>
          <w:rFonts w:asciiTheme="majorBidi" w:hAnsiTheme="majorBidi" w:cstheme="majorBidi" w:hint="cs"/>
          <w:szCs w:val="24"/>
          <w:rtl/>
        </w:rPr>
        <w:t xml:space="preserve"> ووضع ال</w:t>
      </w:r>
      <w:r w:rsidR="007E3E7B">
        <w:rPr>
          <w:rFonts w:asciiTheme="majorBidi" w:hAnsiTheme="majorBidi" w:cstheme="majorBidi" w:hint="cs"/>
          <w:szCs w:val="24"/>
          <w:rtl/>
        </w:rPr>
        <w:t>بطاق</w:t>
      </w:r>
      <w:r>
        <w:rPr>
          <w:rFonts w:asciiTheme="majorBidi" w:hAnsiTheme="majorBidi" w:cstheme="majorBidi" w:hint="cs"/>
          <w:szCs w:val="24"/>
          <w:rtl/>
        </w:rPr>
        <w:t>ات</w:t>
      </w:r>
      <w:r w:rsidR="007E3E7B">
        <w:rPr>
          <w:rFonts w:asciiTheme="majorBidi" w:hAnsiTheme="majorBidi" w:cstheme="majorBidi" w:hint="cs"/>
          <w:szCs w:val="24"/>
          <w:rtl/>
        </w:rPr>
        <w:t xml:space="preserve"> التعريفية</w:t>
      </w:r>
      <w:r>
        <w:rPr>
          <w:rFonts w:asciiTheme="majorBidi" w:hAnsiTheme="majorBidi" w:cstheme="majorBidi" w:hint="cs"/>
          <w:szCs w:val="24"/>
          <w:rtl/>
        </w:rPr>
        <w:t xml:space="preserve"> عليها</w:t>
      </w:r>
      <w:r w:rsidRPr="007B7079">
        <w:rPr>
          <w:rFonts w:asciiTheme="majorBidi" w:hAnsiTheme="majorBidi" w:cstheme="majorBidi"/>
          <w:szCs w:val="24"/>
          <w:rtl/>
        </w:rPr>
        <w:t xml:space="preserve">؛ </w:t>
      </w:r>
      <w:r>
        <w:rPr>
          <w:rFonts w:asciiTheme="majorBidi" w:hAnsiTheme="majorBidi" w:cstheme="majorBidi" w:hint="cs"/>
          <w:szCs w:val="24"/>
          <w:rtl/>
        </w:rPr>
        <w:t>واضطلعت ب</w:t>
      </w:r>
      <w:r w:rsidRPr="007B7079">
        <w:rPr>
          <w:rFonts w:asciiTheme="majorBidi" w:hAnsiTheme="majorBidi" w:cstheme="majorBidi"/>
          <w:szCs w:val="24"/>
          <w:rtl/>
        </w:rPr>
        <w:t xml:space="preserve">تحديثات منسقة </w:t>
      </w:r>
      <w:r>
        <w:rPr>
          <w:rFonts w:asciiTheme="majorBidi" w:hAnsiTheme="majorBidi" w:cstheme="majorBidi" w:hint="cs"/>
          <w:szCs w:val="24"/>
          <w:rtl/>
        </w:rPr>
        <w:t>لل</w:t>
      </w:r>
      <w:r w:rsidRPr="007B7079">
        <w:rPr>
          <w:rFonts w:asciiTheme="majorBidi" w:hAnsiTheme="majorBidi" w:cstheme="majorBidi"/>
          <w:szCs w:val="24"/>
          <w:rtl/>
        </w:rPr>
        <w:t>تشريع</w:t>
      </w:r>
      <w:r>
        <w:rPr>
          <w:rFonts w:asciiTheme="majorBidi" w:hAnsiTheme="majorBidi" w:cstheme="majorBidi" w:hint="cs"/>
          <w:szCs w:val="24"/>
          <w:rtl/>
        </w:rPr>
        <w:t>ات</w:t>
      </w:r>
      <w:r w:rsidRPr="007B7079">
        <w:rPr>
          <w:rFonts w:asciiTheme="majorBidi" w:hAnsiTheme="majorBidi" w:cstheme="majorBidi"/>
          <w:szCs w:val="24"/>
          <w:rtl/>
        </w:rPr>
        <w:t xml:space="preserve">؛ </w:t>
      </w:r>
      <w:r>
        <w:rPr>
          <w:rFonts w:asciiTheme="majorBidi" w:hAnsiTheme="majorBidi" w:cstheme="majorBidi" w:hint="cs"/>
          <w:szCs w:val="24"/>
          <w:rtl/>
        </w:rPr>
        <w:t>و</w:t>
      </w:r>
      <w:r w:rsidRPr="007B7079">
        <w:rPr>
          <w:rFonts w:asciiTheme="majorBidi" w:hAnsiTheme="majorBidi" w:cstheme="majorBidi"/>
          <w:szCs w:val="24"/>
          <w:rtl/>
        </w:rPr>
        <w:t>نفذت برنامج</w:t>
      </w:r>
      <w:r>
        <w:rPr>
          <w:rFonts w:asciiTheme="majorBidi" w:hAnsiTheme="majorBidi" w:cstheme="majorBidi" w:hint="cs"/>
          <w:szCs w:val="24"/>
          <w:rtl/>
        </w:rPr>
        <w:t>اً</w:t>
      </w:r>
      <w:r w:rsidRPr="007B7079">
        <w:rPr>
          <w:rFonts w:asciiTheme="majorBidi" w:hAnsiTheme="majorBidi" w:cstheme="majorBidi"/>
          <w:szCs w:val="24"/>
          <w:rtl/>
        </w:rPr>
        <w:t xml:space="preserve"> </w:t>
      </w:r>
      <w:r>
        <w:rPr>
          <w:rFonts w:asciiTheme="majorBidi" w:hAnsiTheme="majorBidi" w:cstheme="majorBidi" w:hint="cs"/>
          <w:szCs w:val="24"/>
          <w:rtl/>
        </w:rPr>
        <w:t>ل</w:t>
      </w:r>
      <w:r w:rsidRPr="007B7079">
        <w:rPr>
          <w:rFonts w:asciiTheme="majorBidi" w:hAnsiTheme="majorBidi" w:cstheme="majorBidi"/>
          <w:szCs w:val="24"/>
          <w:rtl/>
        </w:rPr>
        <w:t xml:space="preserve">توعية </w:t>
      </w:r>
      <w:r>
        <w:rPr>
          <w:rFonts w:asciiTheme="majorBidi" w:hAnsiTheme="majorBidi" w:cstheme="majorBidi" w:hint="cs"/>
          <w:szCs w:val="24"/>
          <w:rtl/>
        </w:rPr>
        <w:t xml:space="preserve">عامة </w:t>
      </w:r>
      <w:r>
        <w:rPr>
          <w:rFonts w:asciiTheme="majorBidi" w:hAnsiTheme="majorBidi" w:cstheme="majorBidi"/>
          <w:szCs w:val="24"/>
          <w:rtl/>
        </w:rPr>
        <w:t>الجمهور بشأن بروتوكول مونتريال</w:t>
      </w:r>
      <w:r w:rsidRPr="007B7079">
        <w:rPr>
          <w:rFonts w:asciiTheme="majorBidi" w:hAnsiTheme="majorBidi" w:cstheme="majorBidi"/>
          <w:szCs w:val="24"/>
          <w:rtl/>
        </w:rPr>
        <w:t xml:space="preserve">؛ </w:t>
      </w:r>
      <w:r>
        <w:rPr>
          <w:rFonts w:asciiTheme="majorBidi" w:hAnsiTheme="majorBidi" w:cstheme="majorBidi" w:hint="cs"/>
          <w:szCs w:val="24"/>
          <w:rtl/>
        </w:rPr>
        <w:t>و</w:t>
      </w:r>
      <w:r w:rsidRPr="007B7079">
        <w:rPr>
          <w:rFonts w:asciiTheme="majorBidi" w:hAnsiTheme="majorBidi" w:cstheme="majorBidi"/>
          <w:szCs w:val="24"/>
          <w:rtl/>
        </w:rPr>
        <w:t>شارك</w:t>
      </w:r>
      <w:r>
        <w:rPr>
          <w:rFonts w:asciiTheme="majorBidi" w:hAnsiTheme="majorBidi" w:cstheme="majorBidi" w:hint="cs"/>
          <w:szCs w:val="24"/>
          <w:rtl/>
        </w:rPr>
        <w:t>ت إلكترونياً</w:t>
      </w:r>
      <w:r w:rsidRPr="007B7079">
        <w:rPr>
          <w:rFonts w:asciiTheme="majorBidi" w:hAnsiTheme="majorBidi" w:cstheme="majorBidi"/>
          <w:szCs w:val="24"/>
          <w:rtl/>
        </w:rPr>
        <w:t xml:space="preserve"> في عدد من الاجتماعات الإقليمية والدولية</w:t>
      </w:r>
      <w:r>
        <w:rPr>
          <w:rFonts w:asciiTheme="majorBidi" w:hAnsiTheme="majorBidi" w:cstheme="majorBidi" w:hint="cs"/>
          <w:szCs w:val="24"/>
          <w:rtl/>
        </w:rPr>
        <w:t xml:space="preserve">؛ </w:t>
      </w:r>
      <w:r w:rsidRPr="007B7079">
        <w:rPr>
          <w:rFonts w:asciiTheme="majorBidi" w:hAnsiTheme="majorBidi" w:cstheme="majorBidi"/>
          <w:szCs w:val="24"/>
          <w:rtl/>
        </w:rPr>
        <w:t>وأ</w:t>
      </w:r>
      <w:r>
        <w:rPr>
          <w:rFonts w:asciiTheme="majorBidi" w:hAnsiTheme="majorBidi" w:cstheme="majorBidi" w:hint="cs"/>
          <w:szCs w:val="24"/>
          <w:rtl/>
        </w:rPr>
        <w:t>فاد</w:t>
      </w:r>
      <w:r w:rsidRPr="007B7079">
        <w:rPr>
          <w:rFonts w:asciiTheme="majorBidi" w:hAnsiTheme="majorBidi" w:cstheme="majorBidi"/>
          <w:szCs w:val="24"/>
          <w:rtl/>
        </w:rPr>
        <w:t xml:space="preserve">ت </w:t>
      </w:r>
      <w:r w:rsidR="000730AD">
        <w:rPr>
          <w:rFonts w:asciiTheme="majorBidi" w:hAnsiTheme="majorBidi" w:cstheme="majorBidi" w:hint="cs"/>
          <w:szCs w:val="24"/>
          <w:rtl/>
        </w:rPr>
        <w:t xml:space="preserve">أمانتي </w:t>
      </w:r>
      <w:r w:rsidR="000730AD" w:rsidRPr="007B7079">
        <w:rPr>
          <w:rFonts w:asciiTheme="majorBidi" w:hAnsiTheme="majorBidi" w:cstheme="majorBidi"/>
          <w:szCs w:val="24"/>
          <w:rtl/>
        </w:rPr>
        <w:t>الصندوق متعدد الأطراف و</w:t>
      </w:r>
      <w:r w:rsidR="000730AD">
        <w:rPr>
          <w:rFonts w:asciiTheme="majorBidi" w:hAnsiTheme="majorBidi" w:cstheme="majorBidi"/>
          <w:szCs w:val="24"/>
          <w:rtl/>
        </w:rPr>
        <w:t>الأوزون</w:t>
      </w:r>
      <w:r w:rsidR="000730AD" w:rsidRPr="007B7079">
        <w:rPr>
          <w:rFonts w:asciiTheme="majorBidi" w:hAnsiTheme="majorBidi" w:cstheme="majorBidi"/>
          <w:szCs w:val="24"/>
          <w:rtl/>
        </w:rPr>
        <w:t>، على التوالي</w:t>
      </w:r>
      <w:r w:rsidR="000730AD">
        <w:rPr>
          <w:rFonts w:asciiTheme="majorBidi" w:hAnsiTheme="majorBidi" w:cstheme="majorBidi" w:hint="cs"/>
          <w:szCs w:val="24"/>
          <w:rtl/>
        </w:rPr>
        <w:t>،</w:t>
      </w:r>
      <w:r w:rsidR="000730AD" w:rsidRPr="007B7079">
        <w:rPr>
          <w:rFonts w:asciiTheme="majorBidi" w:hAnsiTheme="majorBidi" w:cstheme="majorBidi"/>
          <w:szCs w:val="24"/>
          <w:rtl/>
        </w:rPr>
        <w:t xml:space="preserve"> </w:t>
      </w:r>
      <w:r w:rsidR="000730AD">
        <w:rPr>
          <w:rFonts w:asciiTheme="majorBidi" w:hAnsiTheme="majorBidi" w:cstheme="majorBidi" w:hint="cs"/>
          <w:szCs w:val="24"/>
          <w:rtl/>
        </w:rPr>
        <w:t>ب</w:t>
      </w:r>
      <w:r w:rsidRPr="007B7079">
        <w:rPr>
          <w:rFonts w:asciiTheme="majorBidi" w:hAnsiTheme="majorBidi" w:cstheme="majorBidi"/>
          <w:szCs w:val="24"/>
          <w:rtl/>
        </w:rPr>
        <w:t xml:space="preserve">بيانات </w:t>
      </w:r>
      <w:r w:rsidR="000730AD">
        <w:rPr>
          <w:rFonts w:asciiTheme="majorBidi" w:hAnsiTheme="majorBidi" w:cstheme="majorBidi" w:hint="cs"/>
          <w:szCs w:val="24"/>
          <w:rtl/>
        </w:rPr>
        <w:t>البرنامج القطري</w:t>
      </w:r>
      <w:r w:rsidRPr="007B7079">
        <w:rPr>
          <w:rFonts w:asciiTheme="majorBidi" w:hAnsiTheme="majorBidi" w:cstheme="majorBidi"/>
          <w:szCs w:val="24"/>
          <w:rtl/>
        </w:rPr>
        <w:t xml:space="preserve"> و</w:t>
      </w:r>
      <w:r w:rsidR="000730AD">
        <w:rPr>
          <w:rFonts w:asciiTheme="majorBidi" w:hAnsiTheme="majorBidi" w:cstheme="majorBidi" w:hint="cs"/>
          <w:szCs w:val="24"/>
          <w:rtl/>
        </w:rPr>
        <w:t xml:space="preserve">بيانات </w:t>
      </w:r>
      <w:r w:rsidRPr="007B7079">
        <w:rPr>
          <w:rFonts w:asciiTheme="majorBidi" w:hAnsiTheme="majorBidi" w:cstheme="majorBidi"/>
          <w:szCs w:val="24"/>
          <w:rtl/>
        </w:rPr>
        <w:t xml:space="preserve">المادة </w:t>
      </w:r>
      <w:r w:rsidR="00C8432E" w:rsidRPr="00AF3B45">
        <w:t>7</w:t>
      </w:r>
      <w:r>
        <w:rPr>
          <w:rFonts w:asciiTheme="majorBidi" w:hAnsiTheme="majorBidi" w:cstheme="majorBidi" w:hint="cs"/>
          <w:szCs w:val="24"/>
          <w:rtl/>
        </w:rPr>
        <w:t>.</w:t>
      </w:r>
    </w:p>
    <w:p w:rsidR="000730AD" w:rsidRPr="000730AD" w:rsidRDefault="000730AD" w:rsidP="00706B16">
      <w:pPr>
        <w:numPr>
          <w:ilvl w:val="0"/>
          <w:numId w:val="11"/>
        </w:numPr>
        <w:bidi/>
        <w:spacing w:before="240" w:line="276" w:lineRule="auto"/>
        <w:ind w:left="0" w:firstLine="0"/>
        <w:rPr>
          <w:rFonts w:asciiTheme="majorBidi" w:hAnsiTheme="majorBidi" w:cstheme="majorBidi"/>
          <w:i/>
          <w:iCs/>
          <w:szCs w:val="24"/>
        </w:rPr>
      </w:pPr>
      <w:r w:rsidRPr="000730AD">
        <w:rPr>
          <w:rFonts w:asciiTheme="majorBidi" w:hAnsiTheme="majorBidi" w:cstheme="majorBidi"/>
          <w:szCs w:val="24"/>
          <w:rtl/>
        </w:rPr>
        <w:t>تم صرف</w:t>
      </w:r>
      <w:r>
        <w:rPr>
          <w:rFonts w:asciiTheme="majorBidi" w:hAnsiTheme="majorBidi" w:cstheme="majorBidi" w:hint="cs"/>
          <w:szCs w:val="24"/>
          <w:rtl/>
        </w:rPr>
        <w:t xml:space="preserve"> </w:t>
      </w:r>
      <w:r w:rsidRPr="00AF3B45">
        <w:t>443,657</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sidRPr="000730AD">
        <w:rPr>
          <w:rFonts w:asciiTheme="majorBidi" w:hAnsiTheme="majorBidi" w:cstheme="majorBidi"/>
          <w:szCs w:val="24"/>
          <w:rtl/>
        </w:rPr>
        <w:t xml:space="preserve"> من </w:t>
      </w:r>
      <w:r>
        <w:rPr>
          <w:rFonts w:asciiTheme="majorBidi" w:hAnsiTheme="majorBidi" w:cstheme="majorBidi" w:hint="cs"/>
          <w:szCs w:val="24"/>
          <w:rtl/>
        </w:rPr>
        <w:t>أصل مبلغ</w:t>
      </w:r>
      <w:r w:rsidRPr="000730AD">
        <w:rPr>
          <w:rFonts w:asciiTheme="majorBidi" w:hAnsiTheme="majorBidi" w:cstheme="majorBidi"/>
          <w:szCs w:val="24"/>
          <w:rtl/>
        </w:rPr>
        <w:t xml:space="preserve"> </w:t>
      </w:r>
      <w:r w:rsidRPr="00AF3B45">
        <w:t>485,635</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sidRPr="000730AD">
        <w:rPr>
          <w:rFonts w:asciiTheme="majorBidi" w:hAnsiTheme="majorBidi" w:cstheme="majorBidi"/>
          <w:szCs w:val="24"/>
          <w:rtl/>
        </w:rPr>
        <w:t xml:space="preserve"> المعتمد للتعزيز المؤسسي </w:t>
      </w:r>
      <w:r>
        <w:rPr>
          <w:rFonts w:asciiTheme="majorBidi" w:hAnsiTheme="majorBidi" w:cstheme="majorBidi"/>
          <w:szCs w:val="24"/>
          <w:rtl/>
        </w:rPr>
        <w:t>حتى الآن</w:t>
      </w:r>
      <w:r w:rsidRPr="000730AD">
        <w:rPr>
          <w:rFonts w:asciiTheme="majorBidi" w:hAnsiTheme="majorBidi" w:cstheme="majorBidi"/>
          <w:szCs w:val="24"/>
          <w:rtl/>
        </w:rPr>
        <w:t>، للموظفين والاستشاريين (</w:t>
      </w:r>
      <w:r w:rsidRPr="00AF3B45">
        <w:t>275,052</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w:t>
      </w:r>
      <w:r w:rsidRPr="000730AD">
        <w:rPr>
          <w:rFonts w:asciiTheme="majorBidi" w:hAnsiTheme="majorBidi" w:cstheme="majorBidi"/>
          <w:szCs w:val="24"/>
          <w:rtl/>
        </w:rPr>
        <w:t>، والمعدات (</w:t>
      </w:r>
      <w:r w:rsidRPr="00AF3B45">
        <w:t>125,420</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sidRPr="000730AD">
        <w:rPr>
          <w:rFonts w:asciiTheme="majorBidi" w:hAnsiTheme="majorBidi" w:cstheme="majorBidi"/>
          <w:szCs w:val="24"/>
          <w:rtl/>
        </w:rPr>
        <w:t>) ، والتكاليف التشغيلية (</w:t>
      </w:r>
      <w:r w:rsidRPr="00AF3B45">
        <w:t>823</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والتدريب/</w:t>
      </w:r>
      <w:r w:rsidRPr="000730AD">
        <w:rPr>
          <w:rFonts w:asciiTheme="majorBidi" w:hAnsiTheme="majorBidi" w:cstheme="majorBidi"/>
          <w:szCs w:val="24"/>
          <w:rtl/>
        </w:rPr>
        <w:t>الدراسة (</w:t>
      </w:r>
      <w:r w:rsidRPr="00AF3B45">
        <w:t>10,971</w:t>
      </w:r>
      <w:r>
        <w:rPr>
          <w:rFonts w:asciiTheme="majorBidi" w:hAnsiTheme="majorBidi" w:cstheme="majorBidi"/>
          <w:szCs w:val="24"/>
          <w:rtl/>
        </w:rPr>
        <w:t xml:space="preserve"> دولار</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 xml:space="preserve"> أمريكي</w:t>
      </w:r>
      <w:r w:rsidRPr="000730AD">
        <w:rPr>
          <w:rFonts w:asciiTheme="majorBidi" w:hAnsiTheme="majorBidi" w:cstheme="majorBidi"/>
          <w:szCs w:val="24"/>
          <w:rtl/>
        </w:rPr>
        <w:t>ا</w:t>
      </w:r>
      <w:r>
        <w:rPr>
          <w:rFonts w:asciiTheme="majorBidi" w:hAnsiTheme="majorBidi" w:cstheme="majorBidi" w:hint="cs"/>
          <w:szCs w:val="24"/>
          <w:rtl/>
        </w:rPr>
        <w:t>ً</w:t>
      </w:r>
      <w:r>
        <w:rPr>
          <w:rFonts w:asciiTheme="majorBidi" w:hAnsiTheme="majorBidi" w:cstheme="majorBidi"/>
          <w:szCs w:val="24"/>
          <w:rtl/>
        </w:rPr>
        <w:t>)</w:t>
      </w:r>
      <w:r w:rsidRPr="000730AD">
        <w:rPr>
          <w:rFonts w:asciiTheme="majorBidi" w:hAnsiTheme="majorBidi" w:cstheme="majorBidi"/>
          <w:szCs w:val="24"/>
          <w:rtl/>
        </w:rPr>
        <w:t>، والخدمات التعاقدية (</w:t>
      </w:r>
      <w:r w:rsidRPr="00AF3B45">
        <w:t>3,614</w:t>
      </w:r>
      <w:r w:rsidRPr="000730AD">
        <w:rPr>
          <w:rFonts w:asciiTheme="majorBidi" w:hAnsiTheme="majorBidi" w:cstheme="majorBidi"/>
          <w:szCs w:val="24"/>
          <w:rtl/>
        </w:rPr>
        <w:t xml:space="preserve"> دولار</w:t>
      </w:r>
      <w:r>
        <w:rPr>
          <w:rFonts w:asciiTheme="majorBidi" w:hAnsiTheme="majorBidi" w:cstheme="majorBidi" w:hint="cs"/>
          <w:szCs w:val="24"/>
          <w:rtl/>
        </w:rPr>
        <w:t>اً</w:t>
      </w:r>
      <w:r w:rsidRPr="000730AD">
        <w:rPr>
          <w:rFonts w:asciiTheme="majorBidi" w:hAnsiTheme="majorBidi" w:cstheme="majorBidi"/>
          <w:szCs w:val="24"/>
          <w:rtl/>
        </w:rPr>
        <w:t xml:space="preserve"> أمريكي</w:t>
      </w:r>
      <w:r>
        <w:rPr>
          <w:rFonts w:asciiTheme="majorBidi" w:hAnsiTheme="majorBidi" w:cstheme="majorBidi" w:hint="cs"/>
          <w:szCs w:val="24"/>
          <w:rtl/>
        </w:rPr>
        <w:t>اً</w:t>
      </w:r>
      <w:r>
        <w:rPr>
          <w:rFonts w:asciiTheme="majorBidi" w:hAnsiTheme="majorBidi" w:cstheme="majorBidi"/>
          <w:szCs w:val="24"/>
          <w:rtl/>
        </w:rPr>
        <w:t>)</w:t>
      </w:r>
      <w:r w:rsidRPr="000730AD">
        <w:rPr>
          <w:rFonts w:asciiTheme="majorBidi" w:hAnsiTheme="majorBidi" w:cstheme="majorBidi"/>
          <w:szCs w:val="24"/>
          <w:rtl/>
        </w:rPr>
        <w:t>، والسفر (</w:t>
      </w:r>
      <w:r w:rsidRPr="00AF3B45">
        <w:t>14,505</w:t>
      </w:r>
      <w:r w:rsidRPr="000730AD">
        <w:rPr>
          <w:rFonts w:asciiTheme="majorBidi" w:hAnsiTheme="majorBidi" w:cstheme="majorBidi"/>
          <w:szCs w:val="24"/>
          <w:rtl/>
        </w:rPr>
        <w:t xml:space="preserve"> دولار</w:t>
      </w:r>
      <w:r>
        <w:rPr>
          <w:rFonts w:asciiTheme="majorBidi" w:hAnsiTheme="majorBidi" w:cstheme="majorBidi" w:hint="cs"/>
          <w:szCs w:val="24"/>
          <w:rtl/>
        </w:rPr>
        <w:t>ات</w:t>
      </w:r>
      <w:r w:rsidRPr="000730AD">
        <w:rPr>
          <w:rFonts w:asciiTheme="majorBidi" w:hAnsiTheme="majorBidi" w:cstheme="majorBidi"/>
          <w:szCs w:val="24"/>
          <w:rtl/>
        </w:rPr>
        <w:t xml:space="preserve"> أمريكي</w:t>
      </w:r>
      <w:r>
        <w:rPr>
          <w:rFonts w:asciiTheme="majorBidi" w:hAnsiTheme="majorBidi" w:cstheme="majorBidi" w:hint="cs"/>
          <w:szCs w:val="24"/>
          <w:rtl/>
        </w:rPr>
        <w:t>ة</w:t>
      </w:r>
      <w:r>
        <w:rPr>
          <w:rFonts w:asciiTheme="majorBidi" w:hAnsiTheme="majorBidi" w:cstheme="majorBidi"/>
          <w:szCs w:val="24"/>
          <w:rtl/>
        </w:rPr>
        <w:t>)</w:t>
      </w:r>
      <w:r w:rsidRPr="000730AD">
        <w:rPr>
          <w:rFonts w:asciiTheme="majorBidi" w:hAnsiTheme="majorBidi" w:cstheme="majorBidi"/>
          <w:szCs w:val="24"/>
          <w:rtl/>
        </w:rPr>
        <w:t>، ومصروفات أخرى (</w:t>
      </w:r>
      <w:r w:rsidRPr="00AF3B45">
        <w:t>13,272</w:t>
      </w:r>
      <w:r w:rsidRPr="000730AD">
        <w:rPr>
          <w:rFonts w:asciiTheme="majorBidi" w:hAnsiTheme="majorBidi" w:cstheme="majorBidi"/>
          <w:szCs w:val="24"/>
          <w:rtl/>
        </w:rPr>
        <w:t xml:space="preserve"> دولار</w:t>
      </w:r>
      <w:r>
        <w:rPr>
          <w:rFonts w:asciiTheme="majorBidi" w:hAnsiTheme="majorBidi" w:cstheme="majorBidi" w:hint="cs"/>
          <w:szCs w:val="24"/>
          <w:rtl/>
        </w:rPr>
        <w:t>اً</w:t>
      </w:r>
      <w:r w:rsidRPr="000730AD">
        <w:rPr>
          <w:rFonts w:asciiTheme="majorBidi" w:hAnsiTheme="majorBidi" w:cstheme="majorBidi"/>
          <w:szCs w:val="24"/>
          <w:rtl/>
        </w:rPr>
        <w:t xml:space="preserve"> أمريكي</w:t>
      </w:r>
      <w:r>
        <w:rPr>
          <w:rFonts w:asciiTheme="majorBidi" w:hAnsiTheme="majorBidi" w:cstheme="majorBidi" w:hint="cs"/>
          <w:szCs w:val="24"/>
          <w:rtl/>
        </w:rPr>
        <w:t>اً</w:t>
      </w:r>
      <w:r w:rsidRPr="000730AD">
        <w:rPr>
          <w:rFonts w:asciiTheme="majorBidi" w:hAnsiTheme="majorBidi" w:cstheme="majorBidi"/>
          <w:szCs w:val="24"/>
          <w:rtl/>
        </w:rPr>
        <w:t>)</w:t>
      </w:r>
    </w:p>
    <w:p w:rsidR="000730AD" w:rsidRPr="000730AD" w:rsidRDefault="000730AD" w:rsidP="00B86DED">
      <w:pPr>
        <w:bidi/>
        <w:spacing w:before="240" w:line="276" w:lineRule="auto"/>
        <w:rPr>
          <w:rFonts w:asciiTheme="majorBidi" w:hAnsiTheme="majorBidi" w:cstheme="majorBidi"/>
          <w:i/>
          <w:iCs/>
          <w:sz w:val="26"/>
          <w:szCs w:val="26"/>
          <w:u w:val="single"/>
        </w:rPr>
      </w:pPr>
      <w:r w:rsidRPr="000730AD">
        <w:rPr>
          <w:rFonts w:asciiTheme="majorBidi" w:hAnsiTheme="majorBidi" w:cstheme="majorBidi"/>
          <w:sz w:val="26"/>
          <w:szCs w:val="26"/>
          <w:u w:val="single"/>
          <w:rtl/>
        </w:rPr>
        <w:t>مستوى صرف الأموال</w:t>
      </w:r>
    </w:p>
    <w:p w:rsidR="007B7079" w:rsidRPr="00B2087D" w:rsidRDefault="00B2087D" w:rsidP="00706B16">
      <w:pPr>
        <w:numPr>
          <w:ilvl w:val="0"/>
          <w:numId w:val="11"/>
        </w:numPr>
        <w:bidi/>
        <w:spacing w:before="240" w:line="276" w:lineRule="auto"/>
        <w:ind w:left="0" w:firstLine="0"/>
        <w:rPr>
          <w:rFonts w:asciiTheme="majorBidi" w:hAnsiTheme="majorBidi" w:cstheme="majorBidi"/>
          <w:i/>
          <w:iCs/>
          <w:szCs w:val="24"/>
        </w:rPr>
      </w:pPr>
      <w:r w:rsidRPr="00B2087D">
        <w:rPr>
          <w:rFonts w:asciiTheme="majorBidi" w:hAnsiTheme="majorBidi" w:cstheme="majorBidi"/>
          <w:szCs w:val="24"/>
          <w:rtl/>
        </w:rPr>
        <w:t>اعتبار</w:t>
      </w:r>
      <w:r w:rsidR="000730AD" w:rsidRPr="00B2087D">
        <w:rPr>
          <w:rFonts w:asciiTheme="majorBidi" w:hAnsiTheme="majorBidi" w:cstheme="majorBidi"/>
          <w:szCs w:val="24"/>
          <w:rtl/>
        </w:rPr>
        <w:t>ا</w:t>
      </w:r>
      <w:r w:rsidRPr="00B2087D">
        <w:rPr>
          <w:rFonts w:asciiTheme="majorBidi" w:hAnsiTheme="majorBidi" w:cstheme="majorBidi"/>
          <w:szCs w:val="24"/>
          <w:rtl/>
        </w:rPr>
        <w:t>ً</w:t>
      </w:r>
      <w:r w:rsidR="000730AD" w:rsidRPr="00B2087D">
        <w:rPr>
          <w:rFonts w:asciiTheme="majorBidi" w:hAnsiTheme="majorBidi" w:cstheme="majorBidi"/>
          <w:szCs w:val="24"/>
          <w:rtl/>
        </w:rPr>
        <w:t xml:space="preserve"> من </w:t>
      </w:r>
      <w:r w:rsidRPr="00B2087D">
        <w:rPr>
          <w:rFonts w:asciiTheme="majorBidi" w:hAnsiTheme="majorBidi" w:cstheme="majorBidi"/>
          <w:szCs w:val="24"/>
          <w:rtl/>
          <w:lang w:bidi="ar-EG"/>
        </w:rPr>
        <w:t>آب/</w:t>
      </w:r>
      <w:r w:rsidR="000730AD" w:rsidRPr="00B2087D">
        <w:rPr>
          <w:rFonts w:asciiTheme="majorBidi" w:hAnsiTheme="majorBidi" w:cstheme="majorBidi"/>
          <w:szCs w:val="24"/>
          <w:rtl/>
        </w:rPr>
        <w:t xml:space="preserve">أغسطس </w:t>
      </w:r>
      <w:r w:rsidRPr="00B2087D">
        <w:rPr>
          <w:rFonts w:asciiTheme="majorBidi" w:hAnsiTheme="majorBidi" w:cstheme="majorBidi"/>
          <w:szCs w:val="24"/>
        </w:rPr>
        <w:t>2021</w:t>
      </w:r>
      <w:r w:rsidR="000730AD" w:rsidRPr="00B2087D">
        <w:rPr>
          <w:rFonts w:asciiTheme="majorBidi" w:hAnsiTheme="majorBidi" w:cstheme="majorBidi"/>
          <w:szCs w:val="24"/>
          <w:rtl/>
        </w:rPr>
        <w:t>،</w:t>
      </w:r>
      <w:r w:rsidRPr="00B2087D">
        <w:rPr>
          <w:rFonts w:asciiTheme="majorBidi" w:hAnsiTheme="majorBidi" w:cstheme="majorBidi"/>
          <w:szCs w:val="24"/>
          <w:rtl/>
        </w:rPr>
        <w:t xml:space="preserve"> تم صرف </w:t>
      </w:r>
      <w:r w:rsidRPr="00B2087D">
        <w:rPr>
          <w:rFonts w:asciiTheme="majorBidi" w:hAnsiTheme="majorBidi" w:cstheme="majorBidi"/>
          <w:szCs w:val="24"/>
        </w:rPr>
        <w:t>1,010,423</w:t>
      </w:r>
      <w:r w:rsidRPr="00B2087D">
        <w:rPr>
          <w:rFonts w:asciiTheme="majorBidi" w:hAnsiTheme="majorBidi" w:cstheme="majorBidi"/>
          <w:szCs w:val="24"/>
          <w:rtl/>
        </w:rPr>
        <w:t xml:space="preserve"> دولاراً أمريكياً</w:t>
      </w:r>
      <w:r w:rsidR="000730AD" w:rsidRPr="00B2087D">
        <w:rPr>
          <w:rFonts w:asciiTheme="majorBidi" w:hAnsiTheme="majorBidi" w:cstheme="majorBidi"/>
          <w:szCs w:val="24"/>
          <w:rtl/>
        </w:rPr>
        <w:t xml:space="preserve"> من </w:t>
      </w:r>
      <w:r w:rsidRPr="00B2087D">
        <w:rPr>
          <w:rFonts w:asciiTheme="majorBidi" w:hAnsiTheme="majorBidi" w:cstheme="majorBidi"/>
          <w:szCs w:val="24"/>
          <w:rtl/>
        </w:rPr>
        <w:t xml:space="preserve">أصل </w:t>
      </w:r>
      <w:r w:rsidR="000730AD" w:rsidRPr="00B2087D">
        <w:rPr>
          <w:rFonts w:asciiTheme="majorBidi" w:hAnsiTheme="majorBidi" w:cstheme="majorBidi"/>
          <w:szCs w:val="24"/>
          <w:rtl/>
        </w:rPr>
        <w:t xml:space="preserve">مبلغ </w:t>
      </w:r>
      <w:r w:rsidRPr="00B2087D">
        <w:rPr>
          <w:rFonts w:asciiTheme="majorBidi" w:hAnsiTheme="majorBidi" w:cstheme="majorBidi"/>
          <w:szCs w:val="24"/>
        </w:rPr>
        <w:t>1,061,955</w:t>
      </w:r>
      <w:r w:rsidRPr="00B2087D">
        <w:rPr>
          <w:rFonts w:asciiTheme="majorBidi" w:hAnsiTheme="majorBidi" w:cstheme="majorBidi"/>
          <w:szCs w:val="24"/>
          <w:rtl/>
        </w:rPr>
        <w:t xml:space="preserve"> دولار</w:t>
      </w:r>
      <w:r w:rsidR="000730AD" w:rsidRPr="00B2087D">
        <w:rPr>
          <w:rFonts w:asciiTheme="majorBidi" w:hAnsiTheme="majorBidi" w:cstheme="majorBidi"/>
          <w:szCs w:val="24"/>
          <w:rtl/>
        </w:rPr>
        <w:t>ا</w:t>
      </w:r>
      <w:r w:rsidRPr="00B2087D">
        <w:rPr>
          <w:rFonts w:asciiTheme="majorBidi" w:hAnsiTheme="majorBidi" w:cstheme="majorBidi"/>
          <w:szCs w:val="24"/>
          <w:rtl/>
        </w:rPr>
        <w:t>ً أمريكي</w:t>
      </w:r>
      <w:r w:rsidR="000730AD" w:rsidRPr="00B2087D">
        <w:rPr>
          <w:rFonts w:asciiTheme="majorBidi" w:hAnsiTheme="majorBidi" w:cstheme="majorBidi"/>
          <w:szCs w:val="24"/>
          <w:rtl/>
        </w:rPr>
        <w:t>ا</w:t>
      </w:r>
      <w:r w:rsidRPr="00B2087D">
        <w:rPr>
          <w:rFonts w:asciiTheme="majorBidi" w:hAnsiTheme="majorBidi" w:cstheme="majorBidi"/>
          <w:szCs w:val="24"/>
          <w:rtl/>
        </w:rPr>
        <w:t>ً المعتمد حتى الآن</w:t>
      </w:r>
      <w:r w:rsidR="000730AD" w:rsidRPr="00B2087D">
        <w:rPr>
          <w:rFonts w:asciiTheme="majorBidi" w:hAnsiTheme="majorBidi" w:cstheme="majorBidi"/>
          <w:szCs w:val="24"/>
          <w:rtl/>
        </w:rPr>
        <w:t xml:space="preserve">، </w:t>
      </w:r>
      <w:r w:rsidRPr="00B2087D">
        <w:rPr>
          <w:rFonts w:asciiTheme="majorBidi" w:hAnsiTheme="majorBidi" w:cstheme="majorBidi"/>
          <w:szCs w:val="24"/>
          <w:rtl/>
        </w:rPr>
        <w:t>على النحو المبيَّن</w:t>
      </w:r>
      <w:r w:rsidR="000730AD" w:rsidRPr="00B2087D">
        <w:rPr>
          <w:rFonts w:asciiTheme="majorBidi" w:hAnsiTheme="majorBidi" w:cstheme="majorBidi"/>
          <w:szCs w:val="24"/>
          <w:rtl/>
        </w:rPr>
        <w:t xml:space="preserve"> في الجدول </w:t>
      </w:r>
      <w:r w:rsidRPr="00B2087D">
        <w:rPr>
          <w:rFonts w:asciiTheme="majorBidi" w:hAnsiTheme="majorBidi" w:cstheme="majorBidi"/>
          <w:szCs w:val="24"/>
        </w:rPr>
        <w:t>3</w:t>
      </w:r>
      <w:r w:rsidR="000730AD" w:rsidRPr="00B2087D">
        <w:rPr>
          <w:rFonts w:asciiTheme="majorBidi" w:hAnsiTheme="majorBidi" w:cstheme="majorBidi"/>
          <w:szCs w:val="24"/>
          <w:rtl/>
        </w:rPr>
        <w:t>. وسي</w:t>
      </w:r>
      <w:r w:rsidRPr="00B2087D">
        <w:rPr>
          <w:rFonts w:asciiTheme="majorBidi" w:hAnsiTheme="majorBidi" w:cstheme="majorBidi"/>
          <w:szCs w:val="24"/>
          <w:rtl/>
        </w:rPr>
        <w:t>جري</w:t>
      </w:r>
      <w:r w:rsidR="000730AD" w:rsidRPr="00B2087D">
        <w:rPr>
          <w:rFonts w:asciiTheme="majorBidi" w:hAnsiTheme="majorBidi" w:cstheme="majorBidi"/>
          <w:szCs w:val="24"/>
          <w:rtl/>
        </w:rPr>
        <w:t xml:space="preserve"> صرف الرصيد البالغ </w:t>
      </w:r>
      <w:r w:rsidRPr="00B2087D">
        <w:rPr>
          <w:rFonts w:asciiTheme="majorBidi" w:hAnsiTheme="majorBidi" w:cstheme="majorBidi"/>
          <w:szCs w:val="24"/>
        </w:rPr>
        <w:t>51,532</w:t>
      </w:r>
      <w:r w:rsidRPr="00B2087D">
        <w:rPr>
          <w:rFonts w:asciiTheme="majorBidi" w:hAnsiTheme="majorBidi" w:cstheme="majorBidi"/>
          <w:szCs w:val="24"/>
          <w:rtl/>
        </w:rPr>
        <w:t xml:space="preserve"> دولار</w:t>
      </w:r>
      <w:r w:rsidR="000730AD" w:rsidRPr="00B2087D">
        <w:rPr>
          <w:rFonts w:asciiTheme="majorBidi" w:hAnsiTheme="majorBidi" w:cstheme="majorBidi"/>
          <w:szCs w:val="24"/>
          <w:rtl/>
        </w:rPr>
        <w:t>ا</w:t>
      </w:r>
      <w:r w:rsidRPr="00B2087D">
        <w:rPr>
          <w:rFonts w:asciiTheme="majorBidi" w:hAnsiTheme="majorBidi" w:cstheme="majorBidi"/>
          <w:szCs w:val="24"/>
          <w:rtl/>
        </w:rPr>
        <w:t>ً أمريكي</w:t>
      </w:r>
      <w:r w:rsidR="000730AD" w:rsidRPr="00B2087D">
        <w:rPr>
          <w:rFonts w:asciiTheme="majorBidi" w:hAnsiTheme="majorBidi" w:cstheme="majorBidi"/>
          <w:szCs w:val="24"/>
          <w:rtl/>
        </w:rPr>
        <w:t>ا</w:t>
      </w:r>
      <w:r w:rsidRPr="00B2087D">
        <w:rPr>
          <w:rFonts w:asciiTheme="majorBidi" w:hAnsiTheme="majorBidi" w:cstheme="majorBidi"/>
          <w:szCs w:val="24"/>
          <w:rtl/>
        </w:rPr>
        <w:t>ً</w:t>
      </w:r>
      <w:r w:rsidR="000730AD" w:rsidRPr="00B2087D">
        <w:rPr>
          <w:rFonts w:asciiTheme="majorBidi" w:hAnsiTheme="majorBidi" w:cstheme="majorBidi"/>
          <w:szCs w:val="24"/>
          <w:rtl/>
        </w:rPr>
        <w:t xml:space="preserve"> في</w:t>
      </w:r>
      <w:r w:rsidRPr="00B2087D">
        <w:rPr>
          <w:rFonts w:asciiTheme="majorBidi" w:hAnsiTheme="majorBidi" w:cstheme="majorBidi"/>
          <w:szCs w:val="24"/>
          <w:rtl/>
        </w:rPr>
        <w:t xml:space="preserve"> الفترة</w:t>
      </w:r>
      <w:r w:rsidR="000730AD" w:rsidRPr="00B2087D">
        <w:rPr>
          <w:rFonts w:asciiTheme="majorBidi" w:hAnsiTheme="majorBidi" w:cstheme="majorBidi"/>
          <w:szCs w:val="24"/>
          <w:rtl/>
        </w:rPr>
        <w:t xml:space="preserve"> </w:t>
      </w:r>
      <w:r w:rsidRPr="00B2087D">
        <w:rPr>
          <w:rFonts w:asciiTheme="majorBidi" w:hAnsiTheme="majorBidi" w:cstheme="majorBidi"/>
          <w:szCs w:val="24"/>
        </w:rPr>
        <w:t>2021</w:t>
      </w:r>
      <w:r w:rsidR="000730AD" w:rsidRPr="00B2087D">
        <w:rPr>
          <w:rFonts w:asciiTheme="majorBidi" w:hAnsiTheme="majorBidi" w:cstheme="majorBidi"/>
          <w:szCs w:val="24"/>
          <w:rtl/>
        </w:rPr>
        <w:t>-</w:t>
      </w:r>
      <w:r w:rsidRPr="00B2087D">
        <w:rPr>
          <w:rFonts w:asciiTheme="majorBidi" w:hAnsiTheme="majorBidi" w:cstheme="majorBidi"/>
          <w:szCs w:val="24"/>
        </w:rPr>
        <w:t>2023</w:t>
      </w:r>
      <w:r w:rsidRPr="00B2087D">
        <w:rPr>
          <w:rFonts w:asciiTheme="majorBidi" w:hAnsiTheme="majorBidi" w:cstheme="majorBidi"/>
          <w:szCs w:val="24"/>
          <w:rtl/>
        </w:rPr>
        <w:t>.</w:t>
      </w:r>
    </w:p>
    <w:p w:rsidR="009D51E9" w:rsidRDefault="009D51E9" w:rsidP="00B2087D">
      <w:pPr>
        <w:bidi/>
        <w:rPr>
          <w:rFonts w:asciiTheme="majorBidi" w:hAnsiTheme="majorBidi" w:cstheme="majorBidi"/>
          <w:b/>
          <w:bCs/>
          <w:sz w:val="23"/>
          <w:szCs w:val="23"/>
        </w:rPr>
      </w:pPr>
    </w:p>
    <w:p w:rsidR="00B2087D" w:rsidRDefault="00B2087D" w:rsidP="009D51E9">
      <w:pPr>
        <w:bidi/>
        <w:rPr>
          <w:rFonts w:asciiTheme="majorBidi" w:hAnsiTheme="majorBidi" w:cstheme="majorBidi"/>
          <w:b/>
          <w:bCs/>
          <w:sz w:val="23"/>
          <w:szCs w:val="23"/>
        </w:rPr>
      </w:pPr>
      <w:r w:rsidRPr="00A134FA">
        <w:rPr>
          <w:rFonts w:asciiTheme="majorBidi" w:hAnsiTheme="majorBidi" w:cstheme="majorBidi"/>
          <w:b/>
          <w:bCs/>
          <w:sz w:val="23"/>
          <w:szCs w:val="23"/>
          <w:rtl/>
        </w:rPr>
        <w:t xml:space="preserve">الجدول </w:t>
      </w:r>
      <w:r w:rsidRPr="00A134FA">
        <w:rPr>
          <w:rFonts w:asciiTheme="majorBidi" w:hAnsiTheme="majorBidi" w:cstheme="majorBidi"/>
          <w:b/>
          <w:bCs/>
          <w:sz w:val="23"/>
          <w:szCs w:val="23"/>
        </w:rPr>
        <w:t>3</w:t>
      </w:r>
      <w:r w:rsidRPr="00A134FA">
        <w:rPr>
          <w:rFonts w:asciiTheme="majorBidi" w:hAnsiTheme="majorBidi" w:cstheme="majorBidi"/>
          <w:b/>
          <w:bCs/>
          <w:sz w:val="23"/>
          <w:szCs w:val="23"/>
          <w:rtl/>
        </w:rPr>
        <w:t xml:space="preserve"> - التقرير المالي للمرحلة الأولى من خطة إدارة إزالة المواد الهيدروكلوروفلوروكربونية لمقدونيا الشمالية</w:t>
      </w:r>
      <w:r w:rsidR="00A134FA">
        <w:rPr>
          <w:rFonts w:asciiTheme="majorBidi" w:hAnsiTheme="majorBidi" w:cstheme="majorBidi"/>
          <w:b/>
          <w:bCs/>
          <w:sz w:val="23"/>
          <w:szCs w:val="23"/>
          <w:rtl/>
        </w:rPr>
        <w:t xml:space="preserve"> (دولار </w:t>
      </w:r>
      <w:r w:rsidRPr="00A134FA">
        <w:rPr>
          <w:rFonts w:asciiTheme="majorBidi" w:hAnsiTheme="majorBidi" w:cstheme="majorBidi"/>
          <w:b/>
          <w:bCs/>
          <w:sz w:val="23"/>
          <w:szCs w:val="23"/>
          <w:rtl/>
        </w:rPr>
        <w:t>أمريكي)</w:t>
      </w:r>
    </w:p>
    <w:tbl>
      <w:tblPr>
        <w:bidiVisual/>
        <w:tblW w:w="9355" w:type="dxa"/>
        <w:tblInd w:w="-43" w:type="dxa"/>
        <w:tblLayout w:type="fixed"/>
        <w:tblLook w:val="04A0" w:firstRow="1" w:lastRow="0" w:firstColumn="1" w:lastColumn="0" w:noHBand="0" w:noVBand="1"/>
      </w:tblPr>
      <w:tblGrid>
        <w:gridCol w:w="2338"/>
        <w:gridCol w:w="2339"/>
        <w:gridCol w:w="2339"/>
        <w:gridCol w:w="2339"/>
      </w:tblGrid>
      <w:tr w:rsidR="00A134FA" w:rsidRPr="00AF3B45" w:rsidTr="00A134FA">
        <w:tc>
          <w:tcPr>
            <w:tcW w:w="2338" w:type="dxa"/>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A134FA" w:rsidRPr="00A134FA" w:rsidRDefault="00A134FA" w:rsidP="00A134FA">
            <w:pPr>
              <w:bidi/>
              <w:jc w:val="center"/>
              <w:rPr>
                <w:rFonts w:asciiTheme="majorBidi" w:hAnsiTheme="majorBidi" w:cstheme="majorBidi"/>
                <w:b/>
                <w:bCs/>
                <w:color w:val="000000"/>
                <w:sz w:val="22"/>
                <w:szCs w:val="22"/>
                <w:lang w:eastAsia="en-CA"/>
              </w:rPr>
            </w:pPr>
            <w:r w:rsidRPr="00A134FA">
              <w:rPr>
                <w:rFonts w:asciiTheme="majorBidi" w:hAnsiTheme="majorBidi" w:cstheme="majorBidi"/>
                <w:b/>
                <w:bCs/>
                <w:sz w:val="22"/>
                <w:szCs w:val="22"/>
                <w:rtl/>
              </w:rPr>
              <w:t>شريحة التمويل</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A134FA" w:rsidRPr="00A134FA" w:rsidRDefault="00A134FA" w:rsidP="00A134FA">
            <w:pPr>
              <w:bidi/>
              <w:jc w:val="center"/>
              <w:rPr>
                <w:rFonts w:asciiTheme="majorBidi" w:hAnsiTheme="majorBidi" w:cstheme="majorBidi"/>
                <w:b/>
                <w:bCs/>
                <w:color w:val="000000"/>
                <w:sz w:val="22"/>
                <w:szCs w:val="22"/>
                <w:lang w:eastAsia="en-CA"/>
              </w:rPr>
            </w:pPr>
            <w:r w:rsidRPr="00A134FA">
              <w:rPr>
                <w:rFonts w:asciiTheme="majorBidi" w:hAnsiTheme="majorBidi" w:cstheme="majorBidi"/>
                <w:b/>
                <w:bCs/>
                <w:sz w:val="22"/>
                <w:szCs w:val="22"/>
                <w:rtl/>
              </w:rPr>
              <w:t>الأموال المعتمدة</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A134FA" w:rsidRPr="00A134FA" w:rsidRDefault="00A134FA" w:rsidP="00A134FA">
            <w:pPr>
              <w:bidi/>
              <w:jc w:val="center"/>
              <w:rPr>
                <w:rFonts w:asciiTheme="majorBidi" w:hAnsiTheme="majorBidi" w:cstheme="majorBidi"/>
                <w:b/>
                <w:bCs/>
                <w:color w:val="000000"/>
                <w:sz w:val="22"/>
                <w:szCs w:val="22"/>
                <w:lang w:eastAsia="en-CA"/>
              </w:rPr>
            </w:pPr>
            <w:r w:rsidRPr="00A134FA">
              <w:rPr>
                <w:rFonts w:asciiTheme="majorBidi" w:hAnsiTheme="majorBidi" w:cstheme="majorBidi"/>
                <w:b/>
                <w:bCs/>
                <w:sz w:val="22"/>
                <w:szCs w:val="22"/>
                <w:rtl/>
              </w:rPr>
              <w:t>الأموال المنصرفة</w:t>
            </w:r>
          </w:p>
        </w:tc>
        <w:tc>
          <w:tcPr>
            <w:tcW w:w="2339" w:type="dxa"/>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rsidR="00A134FA" w:rsidRPr="00A134FA" w:rsidRDefault="00A134FA" w:rsidP="00A134FA">
            <w:pPr>
              <w:bidi/>
              <w:jc w:val="center"/>
              <w:rPr>
                <w:rFonts w:asciiTheme="majorBidi" w:hAnsiTheme="majorBidi" w:cstheme="majorBidi"/>
                <w:b/>
                <w:bCs/>
                <w:color w:val="000000"/>
                <w:sz w:val="22"/>
                <w:szCs w:val="22"/>
                <w:lang w:eastAsia="en-CA"/>
              </w:rPr>
            </w:pPr>
            <w:r w:rsidRPr="00A134FA">
              <w:rPr>
                <w:rFonts w:asciiTheme="majorBidi" w:hAnsiTheme="majorBidi" w:cstheme="majorBidi"/>
                <w:b/>
                <w:bCs/>
                <w:sz w:val="22"/>
                <w:szCs w:val="22"/>
                <w:rtl/>
              </w:rPr>
              <w:t>معدل الصرف (في المائة)</w:t>
            </w:r>
          </w:p>
        </w:tc>
      </w:tr>
      <w:tr w:rsidR="00A134FA" w:rsidRPr="00AF3B45" w:rsidTr="00A134FA">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A134FA" w:rsidRPr="00AF3B45" w:rsidRDefault="00A134FA" w:rsidP="00A134FA">
            <w:pPr>
              <w:bidi/>
              <w:jc w:val="left"/>
              <w:rPr>
                <w:color w:val="000000"/>
                <w:sz w:val="21"/>
                <w:szCs w:val="21"/>
                <w:lang w:eastAsia="en-CA"/>
              </w:rPr>
            </w:pPr>
            <w:r>
              <w:rPr>
                <w:rFonts w:hint="cs"/>
                <w:color w:val="000000"/>
                <w:sz w:val="21"/>
                <w:szCs w:val="21"/>
                <w:rtl/>
                <w:lang w:eastAsia="en-CA"/>
              </w:rPr>
              <w:t>من الشريحة الأولى-التاسعة</w:t>
            </w:r>
            <w:r w:rsidRPr="00AF3B45">
              <w:rPr>
                <w:color w:val="000000"/>
                <w:sz w:val="21"/>
                <w:szCs w:val="21"/>
                <w:lang w:eastAsia="en-CA"/>
              </w:rPr>
              <w:t>*</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986,955</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979,944</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99</w:t>
            </w:r>
          </w:p>
        </w:tc>
      </w:tr>
      <w:tr w:rsidR="00A134FA" w:rsidRPr="00AF3B45" w:rsidTr="00A134FA">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A134FA" w:rsidRPr="00AF3B45" w:rsidRDefault="00A134FA" w:rsidP="00A134FA">
            <w:pPr>
              <w:bidi/>
              <w:jc w:val="left"/>
              <w:rPr>
                <w:color w:val="000000"/>
                <w:sz w:val="21"/>
                <w:szCs w:val="21"/>
                <w:lang w:eastAsia="en-CA"/>
              </w:rPr>
            </w:pPr>
            <w:r>
              <w:rPr>
                <w:rFonts w:hint="cs"/>
                <w:color w:val="000000"/>
                <w:sz w:val="21"/>
                <w:szCs w:val="21"/>
                <w:rtl/>
                <w:lang w:eastAsia="en-CA"/>
              </w:rPr>
              <w:t>الشريحة العاشرة</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75,000</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30,480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41</w:t>
            </w:r>
          </w:p>
        </w:tc>
      </w:tr>
      <w:tr w:rsidR="00A134FA" w:rsidRPr="00AF3B45" w:rsidTr="00A134FA">
        <w:tc>
          <w:tcPr>
            <w:tcW w:w="2338" w:type="dxa"/>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rsidR="00A134FA" w:rsidRPr="00A134FA" w:rsidRDefault="00A134FA" w:rsidP="00A134FA">
            <w:pPr>
              <w:bidi/>
              <w:jc w:val="left"/>
              <w:rPr>
                <w:bCs/>
                <w:color w:val="000000"/>
                <w:sz w:val="21"/>
                <w:szCs w:val="21"/>
                <w:lang w:eastAsia="en-CA"/>
              </w:rPr>
            </w:pPr>
            <w:r w:rsidRPr="00A134FA">
              <w:rPr>
                <w:rFonts w:hint="cs"/>
                <w:bCs/>
                <w:color w:val="000000"/>
                <w:sz w:val="21"/>
                <w:szCs w:val="21"/>
                <w:rtl/>
                <w:lang w:eastAsia="en-CA"/>
              </w:rPr>
              <w:t>المجموع</w:t>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A134FA" w:rsidP="00A134FA">
            <w:pPr>
              <w:bidi/>
              <w:jc w:val="left"/>
              <w:rPr>
                <w:b/>
                <w:color w:val="000000"/>
                <w:sz w:val="21"/>
                <w:szCs w:val="21"/>
                <w:lang w:eastAsia="en-CA"/>
              </w:rPr>
            </w:pPr>
            <w:r w:rsidRPr="00AF3B45">
              <w:rPr>
                <w:b/>
                <w:color w:val="000000"/>
                <w:sz w:val="21"/>
                <w:szCs w:val="21"/>
                <w:lang w:eastAsia="en-CA"/>
              </w:rPr>
              <w:fldChar w:fldCharType="begin"/>
            </w:r>
            <w:r w:rsidRPr="00AF3B45">
              <w:rPr>
                <w:b/>
                <w:color w:val="000000"/>
                <w:sz w:val="21"/>
                <w:szCs w:val="21"/>
                <w:lang w:eastAsia="en-CA"/>
              </w:rPr>
              <w:instrText xml:space="preserve"> =SUM(ABOVE) </w:instrText>
            </w:r>
            <w:r w:rsidRPr="00AF3B45">
              <w:rPr>
                <w:b/>
                <w:color w:val="000000"/>
                <w:sz w:val="21"/>
                <w:szCs w:val="21"/>
                <w:lang w:eastAsia="en-CA"/>
              </w:rPr>
              <w:fldChar w:fldCharType="separate"/>
            </w:r>
            <w:r w:rsidRPr="00AF3B45">
              <w:rPr>
                <w:b/>
                <w:noProof/>
                <w:color w:val="000000"/>
                <w:sz w:val="21"/>
                <w:szCs w:val="21"/>
                <w:lang w:eastAsia="en-CA"/>
              </w:rPr>
              <w:t>1,061,955</w:t>
            </w:r>
            <w:r w:rsidRPr="00AF3B45">
              <w:rPr>
                <w:b/>
                <w:color w:val="000000"/>
                <w:sz w:val="21"/>
                <w:szCs w:val="21"/>
                <w:lang w:eastAsia="en-CA"/>
              </w:rPr>
              <w:fldChar w:fldCharType="end"/>
            </w:r>
          </w:p>
        </w:tc>
        <w:tc>
          <w:tcPr>
            <w:tcW w:w="2339" w:type="dxa"/>
            <w:tcBorders>
              <w:top w:val="nil"/>
              <w:left w:val="nil"/>
              <w:bottom w:val="single" w:sz="4" w:space="0" w:color="auto"/>
              <w:right w:val="single" w:sz="4" w:space="0" w:color="auto"/>
            </w:tcBorders>
            <w:shd w:val="clear" w:color="auto" w:fill="auto"/>
            <w:noWrap/>
            <w:tcMar>
              <w:left w:w="72" w:type="dxa"/>
              <w:right w:w="115" w:type="dxa"/>
            </w:tcMar>
            <w:vAlign w:val="center"/>
            <w:hideMark/>
          </w:tcPr>
          <w:p w:rsidR="00A134FA" w:rsidRPr="00AF3B45" w:rsidRDefault="000179FD" w:rsidP="000179FD">
            <w:pPr>
              <w:bidi/>
              <w:jc w:val="left"/>
              <w:rPr>
                <w:b/>
                <w:color w:val="000000"/>
                <w:sz w:val="21"/>
                <w:szCs w:val="21"/>
                <w:lang w:eastAsia="en-CA"/>
              </w:rPr>
            </w:pPr>
            <w:r w:rsidRPr="00AF3B45">
              <w:rPr>
                <w:b/>
                <w:color w:val="000000"/>
                <w:sz w:val="21"/>
                <w:szCs w:val="21"/>
                <w:lang w:eastAsia="en-CA"/>
              </w:rPr>
              <w:fldChar w:fldCharType="begin"/>
            </w:r>
            <w:r w:rsidRPr="00AF3B45">
              <w:rPr>
                <w:b/>
                <w:color w:val="000000"/>
                <w:sz w:val="21"/>
                <w:szCs w:val="21"/>
                <w:lang w:eastAsia="en-CA"/>
              </w:rPr>
              <w:instrText xml:space="preserve"> =SUM(ABOVE) </w:instrText>
            </w:r>
            <w:r w:rsidRPr="00AF3B45">
              <w:rPr>
                <w:b/>
                <w:color w:val="000000"/>
                <w:sz w:val="21"/>
                <w:szCs w:val="21"/>
                <w:lang w:eastAsia="en-CA"/>
              </w:rPr>
              <w:fldChar w:fldCharType="separate"/>
            </w:r>
            <w:r w:rsidRPr="00AF3B45">
              <w:rPr>
                <w:b/>
                <w:noProof/>
                <w:color w:val="000000"/>
                <w:sz w:val="21"/>
                <w:szCs w:val="21"/>
                <w:lang w:eastAsia="en-CA"/>
              </w:rPr>
              <w:t>,</w:t>
            </w:r>
            <w:r>
              <w:rPr>
                <w:b/>
                <w:noProof/>
                <w:color w:val="000000"/>
                <w:sz w:val="21"/>
                <w:szCs w:val="21"/>
                <w:lang w:eastAsia="en-CA"/>
              </w:rPr>
              <w:t>423</w:t>
            </w:r>
            <w:r w:rsidRPr="00AF3B45">
              <w:rPr>
                <w:b/>
                <w:color w:val="000000"/>
                <w:sz w:val="21"/>
                <w:szCs w:val="21"/>
                <w:lang w:eastAsia="en-CA"/>
              </w:rPr>
              <w:fldChar w:fldCharType="end"/>
            </w:r>
            <w:r w:rsidRPr="00AF3B45">
              <w:rPr>
                <w:b/>
                <w:color w:val="000000"/>
                <w:sz w:val="21"/>
                <w:szCs w:val="21"/>
                <w:lang w:eastAsia="en-CA"/>
              </w:rPr>
              <w:t>1,</w:t>
            </w:r>
            <w:r>
              <w:rPr>
                <w:b/>
                <w:color w:val="000000"/>
                <w:sz w:val="21"/>
                <w:szCs w:val="21"/>
                <w:lang w:eastAsia="en-CA"/>
              </w:rPr>
              <w:t>010</w:t>
            </w:r>
          </w:p>
        </w:tc>
        <w:tc>
          <w:tcPr>
            <w:tcW w:w="2339" w:type="dxa"/>
            <w:tcBorders>
              <w:top w:val="nil"/>
              <w:left w:val="nil"/>
              <w:bottom w:val="single" w:sz="4" w:space="0" w:color="auto"/>
              <w:right w:val="single" w:sz="4" w:space="0" w:color="auto"/>
            </w:tcBorders>
            <w:shd w:val="clear" w:color="auto" w:fill="auto"/>
            <w:noWrap/>
            <w:tcMar>
              <w:left w:w="72" w:type="dxa"/>
              <w:right w:w="72" w:type="dxa"/>
            </w:tcMar>
            <w:vAlign w:val="bottom"/>
            <w:hideMark/>
          </w:tcPr>
          <w:p w:rsidR="00A134FA" w:rsidRPr="00AF3B45" w:rsidRDefault="00A134FA" w:rsidP="00A134FA">
            <w:pPr>
              <w:bidi/>
              <w:jc w:val="left"/>
              <w:rPr>
                <w:color w:val="000000"/>
                <w:sz w:val="21"/>
                <w:szCs w:val="21"/>
                <w:lang w:eastAsia="en-CA"/>
              </w:rPr>
            </w:pPr>
            <w:r w:rsidRPr="00AF3B45">
              <w:rPr>
                <w:color w:val="000000"/>
                <w:sz w:val="21"/>
                <w:szCs w:val="21"/>
                <w:lang w:eastAsia="en-CA"/>
              </w:rPr>
              <w:t>95</w:t>
            </w:r>
          </w:p>
        </w:tc>
      </w:tr>
    </w:tbl>
    <w:p w:rsidR="00A134FA" w:rsidRDefault="00A134FA" w:rsidP="00A134FA">
      <w:pPr>
        <w:bidi/>
        <w:rPr>
          <w:rFonts w:cs="Arial"/>
          <w:rtl/>
        </w:rPr>
      </w:pPr>
      <w:r>
        <w:t xml:space="preserve">* </w:t>
      </w:r>
      <w:r w:rsidRPr="00A134FA">
        <w:rPr>
          <w:rFonts w:asciiTheme="majorBidi" w:hAnsiTheme="majorBidi" w:cstheme="majorBidi"/>
          <w:sz w:val="20"/>
          <w:rtl/>
        </w:rPr>
        <w:t xml:space="preserve">بما في ذلك إعادة </w:t>
      </w:r>
      <w:r w:rsidRPr="00A134FA">
        <w:rPr>
          <w:rFonts w:asciiTheme="majorBidi" w:hAnsiTheme="majorBidi" w:cstheme="majorBidi"/>
          <w:sz w:val="20"/>
        </w:rPr>
        <w:t>30,000</w:t>
      </w:r>
      <w:r w:rsidRPr="00A134FA">
        <w:rPr>
          <w:rFonts w:asciiTheme="majorBidi" w:hAnsiTheme="majorBidi" w:cstheme="majorBidi"/>
          <w:sz w:val="20"/>
          <w:rtl/>
        </w:rPr>
        <w:t xml:space="preserve"> دولار أمريكي، بالإضافة إلى تكاليف دعم الوكالة البالغة </w:t>
      </w:r>
      <w:r w:rsidRPr="00A134FA">
        <w:rPr>
          <w:rFonts w:asciiTheme="majorBidi" w:hAnsiTheme="majorBidi" w:cstheme="majorBidi"/>
          <w:sz w:val="20"/>
        </w:rPr>
        <w:t>2,250</w:t>
      </w:r>
      <w:r w:rsidR="004440A8">
        <w:rPr>
          <w:rFonts w:asciiTheme="majorBidi" w:hAnsiTheme="majorBidi" w:cstheme="majorBidi"/>
          <w:sz w:val="20"/>
          <w:rtl/>
        </w:rPr>
        <w:t xml:space="preserve"> دولاراً أمريكياً</w:t>
      </w:r>
      <w:r w:rsidRPr="00A134FA">
        <w:rPr>
          <w:rFonts w:asciiTheme="majorBidi" w:hAnsiTheme="majorBidi" w:cstheme="majorBidi"/>
          <w:sz w:val="20"/>
          <w:rtl/>
        </w:rPr>
        <w:t>، بسبب انسحاب سيلكس</w:t>
      </w:r>
      <w:r w:rsidRPr="00A134FA">
        <w:rPr>
          <w:rFonts w:asciiTheme="majorBidi" w:hAnsiTheme="majorBidi" w:cstheme="majorBidi"/>
          <w:sz w:val="20"/>
        </w:rPr>
        <w:t xml:space="preserve"> Sileks </w:t>
      </w:r>
      <w:r w:rsidRPr="00A134FA">
        <w:rPr>
          <w:rFonts w:asciiTheme="majorBidi" w:hAnsiTheme="majorBidi" w:cstheme="majorBidi"/>
          <w:sz w:val="20"/>
          <w:rtl/>
        </w:rPr>
        <w:t>من المشروع (</w:t>
      </w:r>
      <w:r>
        <w:rPr>
          <w:rFonts w:asciiTheme="majorBidi" w:hAnsiTheme="majorBidi" w:cstheme="majorBidi" w:hint="cs"/>
          <w:sz w:val="20"/>
          <w:rtl/>
        </w:rPr>
        <w:t xml:space="preserve">المقرر </w:t>
      </w:r>
      <w:r w:rsidRPr="00A134FA">
        <w:rPr>
          <w:sz w:val="20"/>
        </w:rPr>
        <w:t>83</w:t>
      </w:r>
      <w:r w:rsidRPr="00A134FA">
        <w:rPr>
          <w:rFonts w:asciiTheme="majorBidi" w:hAnsiTheme="majorBidi" w:cstheme="majorBidi" w:hint="cs"/>
          <w:sz w:val="20"/>
          <w:rtl/>
        </w:rPr>
        <w:t>/</w:t>
      </w:r>
      <w:r w:rsidRPr="00A134FA">
        <w:rPr>
          <w:sz w:val="20"/>
        </w:rPr>
        <w:t>26</w:t>
      </w:r>
      <w:r w:rsidRPr="00A134FA">
        <w:rPr>
          <w:rFonts w:hint="cs"/>
          <w:sz w:val="20"/>
          <w:rtl/>
        </w:rPr>
        <w:t>).</w:t>
      </w:r>
    </w:p>
    <w:p w:rsidR="00A134FA" w:rsidRPr="00A134FA" w:rsidRDefault="00A134FA" w:rsidP="00A134FA">
      <w:pPr>
        <w:bidi/>
        <w:rPr>
          <w:rFonts w:asciiTheme="majorBidi" w:hAnsiTheme="majorBidi" w:cstheme="majorBidi"/>
          <w:b/>
          <w:bCs/>
          <w:sz w:val="23"/>
          <w:szCs w:val="23"/>
        </w:rPr>
      </w:pPr>
    </w:p>
    <w:p w:rsidR="00A134FA" w:rsidRPr="004440A8" w:rsidRDefault="00A134FA" w:rsidP="004440A8">
      <w:pPr>
        <w:tabs>
          <w:tab w:val="left" w:pos="4095"/>
          <w:tab w:val="center" w:pos="4680"/>
        </w:tabs>
        <w:bidi/>
        <w:jc w:val="left"/>
        <w:rPr>
          <w:rFonts w:asciiTheme="majorBidi" w:hAnsiTheme="majorBidi" w:cstheme="majorBidi"/>
          <w:b/>
          <w:bCs/>
          <w:sz w:val="26"/>
          <w:szCs w:val="26"/>
          <w:u w:val="single"/>
          <w:rtl/>
          <w:lang w:val="en-CA"/>
        </w:rPr>
      </w:pPr>
      <w:r>
        <w:rPr>
          <w:rFonts w:asciiTheme="majorBidi" w:hAnsiTheme="majorBidi" w:cstheme="majorBidi"/>
          <w:sz w:val="26"/>
          <w:szCs w:val="26"/>
          <w:u w:val="single"/>
          <w:rtl/>
        </w:rPr>
        <w:t xml:space="preserve">خطة تنفيذ </w:t>
      </w:r>
      <w:r>
        <w:rPr>
          <w:rFonts w:asciiTheme="majorBidi" w:hAnsiTheme="majorBidi" w:cstheme="majorBidi" w:hint="cs"/>
          <w:sz w:val="26"/>
          <w:szCs w:val="26"/>
          <w:u w:val="single"/>
          <w:rtl/>
        </w:rPr>
        <w:t>ا</w:t>
      </w:r>
      <w:r w:rsidRPr="00A134FA">
        <w:rPr>
          <w:rFonts w:asciiTheme="majorBidi" w:hAnsiTheme="majorBidi" w:cstheme="majorBidi"/>
          <w:sz w:val="26"/>
          <w:szCs w:val="26"/>
          <w:u w:val="single"/>
          <w:rtl/>
        </w:rPr>
        <w:t>لشريحة الحادية عشرة والأخيرة من خطة إدارة إزالة المواد الهيدروكلوروفلوروكربونية</w:t>
      </w:r>
    </w:p>
    <w:p w:rsidR="0006778F" w:rsidRPr="0006778F" w:rsidRDefault="0006778F" w:rsidP="00706B16">
      <w:pPr>
        <w:numPr>
          <w:ilvl w:val="0"/>
          <w:numId w:val="11"/>
        </w:numPr>
        <w:bidi/>
        <w:spacing w:before="240" w:line="276" w:lineRule="auto"/>
        <w:ind w:left="0" w:firstLine="0"/>
        <w:rPr>
          <w:rFonts w:asciiTheme="majorBidi" w:hAnsiTheme="majorBidi" w:cstheme="majorBidi"/>
          <w:szCs w:val="24"/>
        </w:rPr>
      </w:pPr>
      <w:r>
        <w:rPr>
          <w:rFonts w:asciiTheme="majorBidi" w:hAnsiTheme="majorBidi" w:cstheme="majorBidi"/>
          <w:szCs w:val="24"/>
          <w:rtl/>
        </w:rPr>
        <w:t>سي</w:t>
      </w:r>
      <w:r>
        <w:rPr>
          <w:rFonts w:asciiTheme="majorBidi" w:hAnsiTheme="majorBidi" w:cstheme="majorBidi" w:hint="cs"/>
          <w:szCs w:val="24"/>
          <w:rtl/>
        </w:rPr>
        <w:t>جري</w:t>
      </w:r>
      <w:r w:rsidRPr="0006778F">
        <w:rPr>
          <w:rFonts w:asciiTheme="majorBidi" w:hAnsiTheme="majorBidi" w:cstheme="majorBidi"/>
          <w:szCs w:val="24"/>
          <w:rtl/>
        </w:rPr>
        <w:t xml:space="preserve"> تنفيذ الأنشطة التالية </w:t>
      </w:r>
      <w:r>
        <w:rPr>
          <w:rFonts w:asciiTheme="majorBidi" w:hAnsiTheme="majorBidi" w:cstheme="majorBidi" w:hint="cs"/>
          <w:szCs w:val="24"/>
          <w:rtl/>
        </w:rPr>
        <w:t xml:space="preserve">في الفترة </w:t>
      </w:r>
      <w:r>
        <w:rPr>
          <w:rFonts w:asciiTheme="majorBidi" w:hAnsiTheme="majorBidi" w:cstheme="majorBidi"/>
          <w:szCs w:val="24"/>
          <w:rtl/>
        </w:rPr>
        <w:t>بين كانون الثاني</w:t>
      </w:r>
      <w:r>
        <w:rPr>
          <w:rFonts w:asciiTheme="majorBidi" w:hAnsiTheme="majorBidi" w:cstheme="majorBidi" w:hint="cs"/>
          <w:szCs w:val="24"/>
          <w:rtl/>
        </w:rPr>
        <w:t>/</w:t>
      </w:r>
      <w:r>
        <w:rPr>
          <w:rFonts w:asciiTheme="majorBidi" w:hAnsiTheme="majorBidi" w:cstheme="majorBidi"/>
          <w:szCs w:val="24"/>
          <w:rtl/>
        </w:rPr>
        <w:t>يناير وآب</w:t>
      </w:r>
      <w:r>
        <w:rPr>
          <w:rFonts w:asciiTheme="majorBidi" w:hAnsiTheme="majorBidi" w:cstheme="majorBidi" w:hint="cs"/>
          <w:szCs w:val="24"/>
          <w:rtl/>
        </w:rPr>
        <w:t>/</w:t>
      </w:r>
      <w:r>
        <w:rPr>
          <w:rFonts w:asciiTheme="majorBidi" w:hAnsiTheme="majorBidi" w:cstheme="majorBidi"/>
          <w:szCs w:val="24"/>
          <w:rtl/>
        </w:rPr>
        <w:t>أغسطس</w:t>
      </w:r>
      <w:r w:rsidRPr="0006778F">
        <w:rPr>
          <w:rFonts w:asciiTheme="majorBidi" w:hAnsiTheme="majorBidi" w:cstheme="majorBidi"/>
          <w:szCs w:val="24"/>
          <w:rtl/>
        </w:rPr>
        <w:t xml:space="preserve"> 2022:</w:t>
      </w:r>
    </w:p>
    <w:p w:rsidR="0006778F" w:rsidRDefault="0006778F" w:rsidP="004440A8">
      <w:pPr>
        <w:pStyle w:val="StyleHeader4Para4Left0Firstline0"/>
        <w:numPr>
          <w:ilvl w:val="0"/>
          <w:numId w:val="0"/>
        </w:numPr>
        <w:bidi/>
        <w:spacing w:after="120" w:line="276" w:lineRule="auto"/>
        <w:ind w:left="360"/>
        <w:rPr>
          <w:rFonts w:cs="Arial"/>
          <w:rtl/>
        </w:rPr>
      </w:pPr>
    </w:p>
    <w:p w:rsidR="0006778F" w:rsidRPr="000D4C37" w:rsidRDefault="0006778F" w:rsidP="00706B16">
      <w:pPr>
        <w:pStyle w:val="StyleHeader4Para4Left0Firstline0"/>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t xml:space="preserve">وضع نظام </w:t>
      </w:r>
      <w:r w:rsidR="0080017D" w:rsidRPr="000D4C37">
        <w:rPr>
          <w:rFonts w:asciiTheme="majorBidi" w:hAnsiTheme="majorBidi" w:cstheme="majorBidi"/>
          <w:sz w:val="24"/>
          <w:szCs w:val="24"/>
          <w:rtl/>
        </w:rPr>
        <w:t>لمنح ال</w:t>
      </w:r>
      <w:r w:rsidRPr="000D4C37">
        <w:rPr>
          <w:rFonts w:asciiTheme="majorBidi" w:hAnsiTheme="majorBidi" w:cstheme="majorBidi"/>
          <w:sz w:val="24"/>
          <w:szCs w:val="24"/>
          <w:rtl/>
        </w:rPr>
        <w:t xml:space="preserve">حصص لواردات </w:t>
      </w:r>
      <w:r w:rsidR="0080017D" w:rsidRPr="000D4C37">
        <w:rPr>
          <w:rFonts w:asciiTheme="majorBidi" w:hAnsiTheme="majorBidi" w:cstheme="majorBidi"/>
          <w:sz w:val="24"/>
          <w:szCs w:val="24"/>
          <w:rtl/>
        </w:rPr>
        <w:t>المواد الهيدروفلوروكربونية</w:t>
      </w:r>
      <w:r w:rsidRPr="000D4C37">
        <w:rPr>
          <w:rFonts w:asciiTheme="majorBidi" w:hAnsiTheme="majorBidi" w:cstheme="majorBidi"/>
          <w:sz w:val="24"/>
          <w:szCs w:val="24"/>
          <w:rtl/>
        </w:rPr>
        <w:t>،</w:t>
      </w:r>
      <w:r w:rsidR="00575960" w:rsidRPr="000D4C37">
        <w:rPr>
          <w:rFonts w:asciiTheme="majorBidi" w:hAnsiTheme="majorBidi" w:cstheme="majorBidi"/>
          <w:sz w:val="24"/>
          <w:szCs w:val="24"/>
          <w:rtl/>
        </w:rPr>
        <w:t xml:space="preserve"> بما يتماشى مع لائحة الغازات ال</w:t>
      </w:r>
      <w:r w:rsidRPr="000D4C37">
        <w:rPr>
          <w:rFonts w:asciiTheme="majorBidi" w:hAnsiTheme="majorBidi" w:cstheme="majorBidi"/>
          <w:sz w:val="24"/>
          <w:szCs w:val="24"/>
          <w:rtl/>
        </w:rPr>
        <w:t>فلور</w:t>
      </w:r>
      <w:r w:rsidR="00575960" w:rsidRPr="000D4C37">
        <w:rPr>
          <w:rFonts w:asciiTheme="majorBidi" w:hAnsiTheme="majorBidi" w:cstheme="majorBidi"/>
          <w:sz w:val="24"/>
          <w:szCs w:val="24"/>
          <w:rtl/>
        </w:rPr>
        <w:t>ي</w:t>
      </w:r>
      <w:r w:rsidRPr="000D4C37">
        <w:rPr>
          <w:rFonts w:asciiTheme="majorBidi" w:hAnsiTheme="majorBidi" w:cstheme="majorBidi"/>
          <w:sz w:val="24"/>
          <w:szCs w:val="24"/>
          <w:rtl/>
        </w:rPr>
        <w:t>ة في الاتحاد الأوروبي (</w:t>
      </w:r>
      <w:r w:rsidR="00575960" w:rsidRPr="000D4C37">
        <w:rPr>
          <w:rFonts w:asciiTheme="majorBidi" w:hAnsiTheme="majorBidi" w:cstheme="majorBidi"/>
          <w:sz w:val="24"/>
          <w:szCs w:val="24"/>
        </w:rPr>
        <w:t>15,000</w:t>
      </w:r>
      <w:r w:rsidRPr="000D4C37">
        <w:rPr>
          <w:rFonts w:asciiTheme="majorBidi" w:hAnsiTheme="majorBidi" w:cstheme="majorBidi"/>
          <w:sz w:val="24"/>
          <w:szCs w:val="24"/>
          <w:rtl/>
        </w:rPr>
        <w:t xml:space="preserve"> دولار أمريكي) </w:t>
      </w:r>
    </w:p>
    <w:p w:rsidR="0006778F" w:rsidRPr="000D4C37" w:rsidRDefault="0006778F" w:rsidP="00706B16">
      <w:pPr>
        <w:pStyle w:val="StyleHeader4Para4Left0Firstline0"/>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t xml:space="preserve">مواصلة </w:t>
      </w:r>
      <w:r w:rsidR="00575960" w:rsidRPr="000D4C37">
        <w:rPr>
          <w:rFonts w:asciiTheme="majorBidi" w:hAnsiTheme="majorBidi" w:cstheme="majorBidi"/>
          <w:sz w:val="24"/>
          <w:szCs w:val="24"/>
          <w:rtl/>
        </w:rPr>
        <w:t>الاضطلاع بتسجيل نظم</w:t>
      </w:r>
      <w:r w:rsidRPr="000D4C37">
        <w:rPr>
          <w:rFonts w:asciiTheme="majorBidi" w:hAnsiTheme="majorBidi" w:cstheme="majorBidi"/>
          <w:sz w:val="24"/>
          <w:szCs w:val="24"/>
          <w:rtl/>
        </w:rPr>
        <w:t xml:space="preserve"> التبريد وتكييف الهواء التي تزيد شحنة غاز التبريد</w:t>
      </w:r>
      <w:r w:rsidR="00575960" w:rsidRPr="000D4C37">
        <w:rPr>
          <w:rFonts w:asciiTheme="majorBidi" w:hAnsiTheme="majorBidi" w:cstheme="majorBidi"/>
          <w:sz w:val="24"/>
          <w:szCs w:val="24"/>
          <w:rtl/>
        </w:rPr>
        <w:t xml:space="preserve"> فيها</w:t>
      </w:r>
      <w:r w:rsidRPr="000D4C37">
        <w:rPr>
          <w:rFonts w:asciiTheme="majorBidi" w:hAnsiTheme="majorBidi" w:cstheme="majorBidi"/>
          <w:sz w:val="24"/>
          <w:szCs w:val="24"/>
          <w:rtl/>
        </w:rPr>
        <w:t xml:space="preserve"> عن </w:t>
      </w:r>
      <w:r w:rsidR="00575960" w:rsidRPr="000D4C37">
        <w:rPr>
          <w:rFonts w:asciiTheme="majorBidi" w:hAnsiTheme="majorBidi" w:cstheme="majorBidi"/>
          <w:sz w:val="24"/>
          <w:szCs w:val="24"/>
        </w:rPr>
        <w:t>3</w:t>
      </w:r>
      <w:r w:rsidRPr="000D4C37">
        <w:rPr>
          <w:rFonts w:asciiTheme="majorBidi" w:hAnsiTheme="majorBidi" w:cstheme="majorBidi"/>
          <w:sz w:val="24"/>
          <w:szCs w:val="24"/>
          <w:rtl/>
        </w:rPr>
        <w:t xml:space="preserve"> ك</w:t>
      </w:r>
      <w:r w:rsidR="00575960" w:rsidRPr="000D4C37">
        <w:rPr>
          <w:rFonts w:asciiTheme="majorBidi" w:hAnsiTheme="majorBidi" w:cstheme="majorBidi"/>
          <w:sz w:val="24"/>
          <w:szCs w:val="24"/>
          <w:rtl/>
        </w:rPr>
        <w:t xml:space="preserve">جم ووضع </w:t>
      </w:r>
      <w:r w:rsidR="004440A8">
        <w:rPr>
          <w:rFonts w:asciiTheme="majorBidi" w:hAnsiTheme="majorBidi" w:cstheme="majorBidi" w:hint="cs"/>
          <w:sz w:val="24"/>
          <w:szCs w:val="24"/>
          <w:rtl/>
        </w:rPr>
        <w:t>بطاق</w:t>
      </w:r>
      <w:r w:rsidR="00575960" w:rsidRPr="000D4C37">
        <w:rPr>
          <w:rFonts w:asciiTheme="majorBidi" w:hAnsiTheme="majorBidi" w:cstheme="majorBidi"/>
          <w:sz w:val="24"/>
          <w:szCs w:val="24"/>
          <w:rtl/>
        </w:rPr>
        <w:t>ات</w:t>
      </w:r>
      <w:r w:rsidR="004440A8">
        <w:rPr>
          <w:rFonts w:asciiTheme="majorBidi" w:hAnsiTheme="majorBidi" w:cstheme="majorBidi" w:hint="cs"/>
          <w:sz w:val="24"/>
          <w:szCs w:val="24"/>
          <w:rtl/>
        </w:rPr>
        <w:t xml:space="preserve"> التعريف</w:t>
      </w:r>
      <w:r w:rsidR="00575960" w:rsidRPr="000D4C37">
        <w:rPr>
          <w:rFonts w:asciiTheme="majorBidi" w:hAnsiTheme="majorBidi" w:cstheme="majorBidi"/>
          <w:sz w:val="24"/>
          <w:szCs w:val="24"/>
          <w:rtl/>
        </w:rPr>
        <w:t xml:space="preserve"> عليها</w:t>
      </w:r>
      <w:r w:rsidRPr="000D4C37">
        <w:rPr>
          <w:rFonts w:asciiTheme="majorBidi" w:hAnsiTheme="majorBidi" w:cstheme="majorBidi"/>
          <w:sz w:val="24"/>
          <w:szCs w:val="24"/>
          <w:rtl/>
        </w:rPr>
        <w:t>، و</w:t>
      </w:r>
      <w:r w:rsidR="00FC4BCC" w:rsidRPr="000D4C37">
        <w:rPr>
          <w:rFonts w:asciiTheme="majorBidi" w:hAnsiTheme="majorBidi" w:cstheme="majorBidi"/>
          <w:sz w:val="24"/>
          <w:szCs w:val="24"/>
          <w:rtl/>
        </w:rPr>
        <w:t>عمليات الكشف ع</w:t>
      </w:r>
      <w:r w:rsidRPr="000D4C37">
        <w:rPr>
          <w:rFonts w:asciiTheme="majorBidi" w:hAnsiTheme="majorBidi" w:cstheme="majorBidi"/>
          <w:sz w:val="24"/>
          <w:szCs w:val="24"/>
          <w:rtl/>
        </w:rPr>
        <w:t xml:space="preserve">ن التسرب من قبل </w:t>
      </w:r>
      <w:r w:rsidR="00283BA0">
        <w:rPr>
          <w:rFonts w:asciiTheme="majorBidi" w:hAnsiTheme="majorBidi" w:cstheme="majorBidi" w:hint="cs"/>
          <w:sz w:val="24"/>
          <w:szCs w:val="24"/>
          <w:rtl/>
        </w:rPr>
        <w:t>أصحاب المعدات</w:t>
      </w:r>
      <w:r w:rsidRPr="000D4C37">
        <w:rPr>
          <w:rFonts w:asciiTheme="majorBidi" w:hAnsiTheme="majorBidi" w:cstheme="majorBidi"/>
          <w:sz w:val="24"/>
          <w:szCs w:val="24"/>
          <w:rtl/>
        </w:rPr>
        <w:t xml:space="preserve"> كل ثلاثة أو ستة</w:t>
      </w:r>
      <w:r w:rsidR="00FC4BCC" w:rsidRPr="000D4C37">
        <w:rPr>
          <w:rFonts w:asciiTheme="majorBidi" w:hAnsiTheme="majorBidi" w:cstheme="majorBidi"/>
          <w:sz w:val="24"/>
          <w:szCs w:val="24"/>
          <w:rtl/>
        </w:rPr>
        <w:t xml:space="preserve"> أشهر أو 12 شهر</w:t>
      </w:r>
      <w:r w:rsidRPr="000D4C37">
        <w:rPr>
          <w:rFonts w:asciiTheme="majorBidi" w:hAnsiTheme="majorBidi" w:cstheme="majorBidi"/>
          <w:sz w:val="24"/>
          <w:szCs w:val="24"/>
          <w:rtl/>
        </w:rPr>
        <w:t>ا</w:t>
      </w:r>
      <w:r w:rsidR="00FC4BCC" w:rsidRPr="000D4C37">
        <w:rPr>
          <w:rFonts w:asciiTheme="majorBidi" w:hAnsiTheme="majorBidi" w:cstheme="majorBidi"/>
          <w:sz w:val="24"/>
          <w:szCs w:val="24"/>
          <w:rtl/>
        </w:rPr>
        <w:t>ً</w:t>
      </w:r>
      <w:r w:rsidRPr="000D4C37">
        <w:rPr>
          <w:rFonts w:asciiTheme="majorBidi" w:hAnsiTheme="majorBidi" w:cstheme="majorBidi"/>
          <w:sz w:val="24"/>
          <w:szCs w:val="24"/>
          <w:rtl/>
        </w:rPr>
        <w:t xml:space="preserve"> ، </w:t>
      </w:r>
      <w:r w:rsidR="00FC4BCC" w:rsidRPr="000D4C37">
        <w:rPr>
          <w:rFonts w:asciiTheme="majorBidi" w:hAnsiTheme="majorBidi" w:cstheme="majorBidi"/>
          <w:sz w:val="24"/>
          <w:szCs w:val="24"/>
          <w:rtl/>
        </w:rPr>
        <w:t>تبع</w:t>
      </w:r>
      <w:r w:rsidRPr="000D4C37">
        <w:rPr>
          <w:rFonts w:asciiTheme="majorBidi" w:hAnsiTheme="majorBidi" w:cstheme="majorBidi"/>
          <w:sz w:val="24"/>
          <w:szCs w:val="24"/>
          <w:rtl/>
        </w:rPr>
        <w:t>ا</w:t>
      </w:r>
      <w:r w:rsidR="00FC4BCC" w:rsidRPr="000D4C37">
        <w:rPr>
          <w:rFonts w:asciiTheme="majorBidi" w:hAnsiTheme="majorBidi" w:cstheme="majorBidi"/>
          <w:sz w:val="24"/>
          <w:szCs w:val="24"/>
          <w:rtl/>
        </w:rPr>
        <w:t>ً</w:t>
      </w:r>
      <w:r w:rsidRPr="000D4C37">
        <w:rPr>
          <w:rFonts w:asciiTheme="majorBidi" w:hAnsiTheme="majorBidi" w:cstheme="majorBidi"/>
          <w:sz w:val="24"/>
          <w:szCs w:val="24"/>
          <w:rtl/>
        </w:rPr>
        <w:t xml:space="preserve"> </w:t>
      </w:r>
      <w:r w:rsidR="00FC4BCC" w:rsidRPr="000D4C37">
        <w:rPr>
          <w:rFonts w:asciiTheme="majorBidi" w:hAnsiTheme="majorBidi" w:cstheme="majorBidi"/>
          <w:sz w:val="24"/>
          <w:szCs w:val="24"/>
          <w:rtl/>
        </w:rPr>
        <w:t>ل</w:t>
      </w:r>
      <w:r w:rsidRPr="000D4C37">
        <w:rPr>
          <w:rFonts w:asciiTheme="majorBidi" w:hAnsiTheme="majorBidi" w:cstheme="majorBidi"/>
          <w:sz w:val="24"/>
          <w:szCs w:val="24"/>
          <w:rtl/>
        </w:rPr>
        <w:t>شحن</w:t>
      </w:r>
      <w:r w:rsidR="00FC4BCC" w:rsidRPr="000D4C37">
        <w:rPr>
          <w:rFonts w:asciiTheme="majorBidi" w:hAnsiTheme="majorBidi" w:cstheme="majorBidi"/>
          <w:sz w:val="24"/>
          <w:szCs w:val="24"/>
          <w:rtl/>
        </w:rPr>
        <w:t>ة</w:t>
      </w:r>
      <w:r w:rsidRPr="000D4C37">
        <w:rPr>
          <w:rFonts w:asciiTheme="majorBidi" w:hAnsiTheme="majorBidi" w:cstheme="majorBidi"/>
          <w:sz w:val="24"/>
          <w:szCs w:val="24"/>
          <w:rtl/>
        </w:rPr>
        <w:t xml:space="preserve"> غاز التبريد (</w:t>
      </w:r>
      <w:r w:rsidR="00FC4BCC" w:rsidRPr="000D4C37">
        <w:rPr>
          <w:rFonts w:asciiTheme="majorBidi" w:hAnsiTheme="majorBidi" w:cstheme="majorBidi"/>
          <w:sz w:val="24"/>
          <w:szCs w:val="24"/>
        </w:rPr>
        <w:t>10,000</w:t>
      </w:r>
      <w:r w:rsidRPr="000D4C37">
        <w:rPr>
          <w:rFonts w:asciiTheme="majorBidi" w:hAnsiTheme="majorBidi" w:cstheme="majorBidi"/>
          <w:sz w:val="24"/>
          <w:szCs w:val="24"/>
          <w:rtl/>
        </w:rPr>
        <w:t xml:space="preserve"> دولار أمريكي)</w:t>
      </w:r>
      <w:r w:rsidRPr="000D4C37">
        <w:rPr>
          <w:rFonts w:asciiTheme="majorBidi" w:hAnsiTheme="majorBidi" w:cstheme="majorBidi"/>
          <w:sz w:val="24"/>
          <w:szCs w:val="24"/>
          <w:rtl/>
          <w:lang w:bidi="ar-SA"/>
        </w:rPr>
        <w:t>؛</w:t>
      </w:r>
    </w:p>
    <w:p w:rsidR="0006778F" w:rsidRPr="000D4C37" w:rsidRDefault="0006778F" w:rsidP="00706B16">
      <w:pPr>
        <w:pStyle w:val="StyleHeader4Para4Left0Firstline0"/>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t>وضع مواد تدريبية و</w:t>
      </w:r>
      <w:r w:rsidR="00FC4BCC" w:rsidRPr="000D4C37">
        <w:rPr>
          <w:rFonts w:asciiTheme="majorBidi" w:hAnsiTheme="majorBidi" w:cstheme="majorBidi"/>
          <w:sz w:val="24"/>
          <w:szCs w:val="24"/>
          <w:rtl/>
        </w:rPr>
        <w:t>تنظيم ثلاث حلقات عمل لعدد قدره</w:t>
      </w:r>
      <w:r w:rsidRPr="000D4C37">
        <w:rPr>
          <w:rFonts w:asciiTheme="majorBidi" w:hAnsiTheme="majorBidi" w:cstheme="majorBidi"/>
          <w:sz w:val="24"/>
          <w:szCs w:val="24"/>
          <w:rtl/>
        </w:rPr>
        <w:t xml:space="preserve"> </w:t>
      </w:r>
      <w:r w:rsidR="00DF4D9C" w:rsidRPr="00DF4D9C">
        <w:rPr>
          <w:sz w:val="24"/>
          <w:szCs w:val="24"/>
        </w:rPr>
        <w:t>70</w:t>
      </w:r>
      <w:r w:rsidRPr="000D4C37">
        <w:rPr>
          <w:rFonts w:asciiTheme="majorBidi" w:hAnsiTheme="majorBidi" w:cstheme="majorBidi"/>
          <w:sz w:val="24"/>
          <w:szCs w:val="24"/>
          <w:rtl/>
        </w:rPr>
        <w:t xml:space="preserve"> من موظفي الجمارك بشأن إزالة المو</w:t>
      </w:r>
      <w:r w:rsidR="00FC4BCC" w:rsidRPr="000D4C37">
        <w:rPr>
          <w:rFonts w:asciiTheme="majorBidi" w:hAnsiTheme="majorBidi" w:cstheme="majorBidi"/>
          <w:sz w:val="24"/>
          <w:szCs w:val="24"/>
          <w:rtl/>
        </w:rPr>
        <w:t>اد الهيدروكلوروفلوروكربونية</w:t>
      </w:r>
      <w:r w:rsidRPr="000D4C37">
        <w:rPr>
          <w:rFonts w:asciiTheme="majorBidi" w:hAnsiTheme="majorBidi" w:cstheme="majorBidi"/>
          <w:sz w:val="24"/>
          <w:szCs w:val="24"/>
          <w:rtl/>
        </w:rPr>
        <w:t xml:space="preserve">؛ </w:t>
      </w:r>
      <w:r w:rsidR="00FC4BCC" w:rsidRPr="000D4C37">
        <w:rPr>
          <w:rFonts w:asciiTheme="majorBidi" w:hAnsiTheme="majorBidi" w:cstheme="majorBidi"/>
          <w:sz w:val="24"/>
          <w:szCs w:val="24"/>
          <w:rtl/>
        </w:rPr>
        <w:t>وسيجري</w:t>
      </w:r>
      <w:r w:rsidR="00200A7D">
        <w:rPr>
          <w:rFonts w:asciiTheme="majorBidi" w:hAnsiTheme="majorBidi" w:cstheme="majorBidi"/>
          <w:sz w:val="24"/>
          <w:szCs w:val="24"/>
          <w:rtl/>
        </w:rPr>
        <w:t xml:space="preserve"> توفير بيانات مفصلة عن </w:t>
      </w:r>
      <w:r w:rsidRPr="000D4C37">
        <w:rPr>
          <w:rFonts w:asciiTheme="majorBidi" w:hAnsiTheme="majorBidi" w:cstheme="majorBidi"/>
          <w:sz w:val="24"/>
          <w:szCs w:val="24"/>
          <w:rtl/>
        </w:rPr>
        <w:t>مشاركة الجنس</w:t>
      </w:r>
      <w:r w:rsidR="00200A7D">
        <w:rPr>
          <w:rFonts w:asciiTheme="majorBidi" w:hAnsiTheme="majorBidi" w:cstheme="majorBidi" w:hint="cs"/>
          <w:sz w:val="24"/>
          <w:szCs w:val="24"/>
          <w:rtl/>
        </w:rPr>
        <w:t>ين</w:t>
      </w:r>
      <w:r w:rsidRPr="000D4C37">
        <w:rPr>
          <w:rFonts w:asciiTheme="majorBidi" w:hAnsiTheme="majorBidi" w:cstheme="majorBidi"/>
          <w:sz w:val="24"/>
          <w:szCs w:val="24"/>
          <w:rtl/>
        </w:rPr>
        <w:t xml:space="preserve"> (</w:t>
      </w:r>
      <w:r w:rsidR="00FC4BCC" w:rsidRPr="000D4C37">
        <w:rPr>
          <w:rFonts w:asciiTheme="majorBidi" w:hAnsiTheme="majorBidi" w:cstheme="majorBidi"/>
          <w:sz w:val="24"/>
          <w:szCs w:val="24"/>
        </w:rPr>
        <w:t>13,000</w:t>
      </w:r>
      <w:r w:rsidRPr="000D4C37">
        <w:rPr>
          <w:rFonts w:asciiTheme="majorBidi" w:hAnsiTheme="majorBidi" w:cstheme="majorBidi"/>
          <w:sz w:val="24"/>
          <w:szCs w:val="24"/>
          <w:rtl/>
        </w:rPr>
        <w:t xml:space="preserve"> دولار أمريكي)</w:t>
      </w:r>
      <w:r w:rsidRPr="000D4C37">
        <w:rPr>
          <w:rFonts w:asciiTheme="majorBidi" w:hAnsiTheme="majorBidi" w:cstheme="majorBidi"/>
          <w:sz w:val="24"/>
          <w:szCs w:val="24"/>
          <w:rtl/>
          <w:lang w:bidi="ar-SA"/>
        </w:rPr>
        <w:t>؛</w:t>
      </w:r>
    </w:p>
    <w:p w:rsidR="0006778F" w:rsidRPr="000D4C37" w:rsidRDefault="0006778F" w:rsidP="00706B16">
      <w:pPr>
        <w:pStyle w:val="StyleHeader4Para4Left0Firstline0"/>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t>ال</w:t>
      </w:r>
      <w:r w:rsidR="000D4C37" w:rsidRPr="000D4C37">
        <w:rPr>
          <w:rFonts w:asciiTheme="majorBidi" w:hAnsiTheme="majorBidi" w:cstheme="majorBidi"/>
          <w:sz w:val="24"/>
          <w:szCs w:val="24"/>
          <w:rtl/>
        </w:rPr>
        <w:t xml:space="preserve">استمرار في </w:t>
      </w:r>
      <w:r w:rsidRPr="000D4C37">
        <w:rPr>
          <w:rFonts w:asciiTheme="majorBidi" w:hAnsiTheme="majorBidi" w:cstheme="majorBidi"/>
          <w:sz w:val="24"/>
          <w:szCs w:val="24"/>
          <w:rtl/>
        </w:rPr>
        <w:t xml:space="preserve">رصد </w:t>
      </w:r>
      <w:r w:rsidR="000D4C37" w:rsidRPr="000D4C37">
        <w:rPr>
          <w:rFonts w:asciiTheme="majorBidi" w:hAnsiTheme="majorBidi" w:cstheme="majorBidi"/>
          <w:sz w:val="24"/>
          <w:szCs w:val="24"/>
          <w:rtl/>
        </w:rPr>
        <w:t>استيراد/</w:t>
      </w:r>
      <w:r w:rsidRPr="000D4C37">
        <w:rPr>
          <w:rFonts w:asciiTheme="majorBidi" w:hAnsiTheme="majorBidi" w:cstheme="majorBidi"/>
          <w:sz w:val="24"/>
          <w:szCs w:val="24"/>
          <w:rtl/>
        </w:rPr>
        <w:t>تصدير المواد والمعدات الخاضعة للرقابة (</w:t>
      </w:r>
      <w:r w:rsidR="000D4C37" w:rsidRPr="000D4C37">
        <w:rPr>
          <w:rFonts w:asciiTheme="majorBidi" w:hAnsiTheme="majorBidi" w:cstheme="majorBidi"/>
          <w:sz w:val="24"/>
          <w:szCs w:val="24"/>
        </w:rPr>
        <w:t>12,000</w:t>
      </w:r>
      <w:r w:rsidRPr="000D4C37">
        <w:rPr>
          <w:rFonts w:asciiTheme="majorBidi" w:hAnsiTheme="majorBidi" w:cstheme="majorBidi"/>
          <w:sz w:val="24"/>
          <w:szCs w:val="24"/>
          <w:rtl/>
        </w:rPr>
        <w:t xml:space="preserve"> دولار أمريكي)</w:t>
      </w:r>
      <w:r w:rsidRPr="000D4C37">
        <w:rPr>
          <w:rFonts w:asciiTheme="majorBidi" w:hAnsiTheme="majorBidi" w:cstheme="majorBidi"/>
          <w:sz w:val="24"/>
          <w:szCs w:val="24"/>
          <w:rtl/>
          <w:lang w:bidi="ar-SA"/>
        </w:rPr>
        <w:t>؛</w:t>
      </w:r>
    </w:p>
    <w:p w:rsidR="0006778F" w:rsidRPr="000D4C37" w:rsidRDefault="0006778F" w:rsidP="00426CF8">
      <w:pPr>
        <w:pStyle w:val="StyleHeader4Para4Left0Firstline0"/>
        <w:keepNext/>
        <w:keepLines/>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lastRenderedPageBreak/>
        <w:t>إعداد وتوزيع كتيبات ومنشورات عن الجدول الزمني المحد</w:t>
      </w:r>
      <w:r w:rsidR="000D4C37" w:rsidRPr="000D4C37">
        <w:rPr>
          <w:rFonts w:asciiTheme="majorBidi" w:hAnsiTheme="majorBidi" w:cstheme="majorBidi"/>
          <w:sz w:val="24"/>
          <w:szCs w:val="24"/>
          <w:rtl/>
        </w:rPr>
        <w:t>َّ</w:t>
      </w:r>
      <w:r w:rsidRPr="000D4C37">
        <w:rPr>
          <w:rFonts w:asciiTheme="majorBidi" w:hAnsiTheme="majorBidi" w:cstheme="majorBidi"/>
          <w:sz w:val="24"/>
          <w:szCs w:val="24"/>
          <w:rtl/>
        </w:rPr>
        <w:t xml:space="preserve">ث </w:t>
      </w:r>
      <w:r w:rsidR="000D4C37" w:rsidRPr="000D4C37">
        <w:rPr>
          <w:rFonts w:asciiTheme="majorBidi" w:hAnsiTheme="majorBidi" w:cstheme="majorBidi"/>
          <w:sz w:val="24"/>
          <w:szCs w:val="24"/>
          <w:rtl/>
        </w:rPr>
        <w:t>لإزالة</w:t>
      </w:r>
      <w:r w:rsidRPr="000D4C37">
        <w:rPr>
          <w:rFonts w:asciiTheme="majorBidi" w:hAnsiTheme="majorBidi" w:cstheme="majorBidi"/>
          <w:sz w:val="24"/>
          <w:szCs w:val="24"/>
          <w:rtl/>
        </w:rPr>
        <w:t xml:space="preserve"> المواد الهيدروكلوروفلوروكربونية و</w:t>
      </w:r>
      <w:r w:rsidR="000D4C37" w:rsidRPr="000D4C37">
        <w:rPr>
          <w:rFonts w:asciiTheme="majorBidi" w:hAnsiTheme="majorBidi" w:cstheme="majorBidi"/>
          <w:sz w:val="24"/>
          <w:szCs w:val="24"/>
          <w:rtl/>
        </w:rPr>
        <w:t>المواد الهيدروفلوروكربونية</w:t>
      </w:r>
      <w:r w:rsidRPr="000D4C37">
        <w:rPr>
          <w:rFonts w:asciiTheme="majorBidi" w:hAnsiTheme="majorBidi" w:cstheme="majorBidi"/>
          <w:sz w:val="24"/>
          <w:szCs w:val="24"/>
          <w:rtl/>
        </w:rPr>
        <w:t xml:space="preserve">؛ </w:t>
      </w:r>
      <w:r w:rsidR="000D4C37" w:rsidRPr="000D4C37">
        <w:rPr>
          <w:rFonts w:asciiTheme="majorBidi" w:hAnsiTheme="majorBidi" w:cstheme="majorBidi"/>
          <w:sz w:val="24"/>
          <w:szCs w:val="24"/>
          <w:rtl/>
        </w:rPr>
        <w:t>وتنظيم يوم الأوزون الدولي</w:t>
      </w:r>
      <w:r w:rsidRPr="000D4C37">
        <w:rPr>
          <w:rFonts w:asciiTheme="majorBidi" w:hAnsiTheme="majorBidi" w:cstheme="majorBidi"/>
          <w:sz w:val="24"/>
          <w:szCs w:val="24"/>
          <w:rtl/>
        </w:rPr>
        <w:t xml:space="preserve">، </w:t>
      </w:r>
      <w:r w:rsidR="000D4C37" w:rsidRPr="000D4C37">
        <w:rPr>
          <w:rFonts w:asciiTheme="majorBidi" w:hAnsiTheme="majorBidi" w:cstheme="majorBidi"/>
          <w:sz w:val="24"/>
          <w:szCs w:val="24"/>
          <w:rtl/>
        </w:rPr>
        <w:t>الذي</w:t>
      </w:r>
      <w:r w:rsidRPr="000D4C37">
        <w:rPr>
          <w:rFonts w:asciiTheme="majorBidi" w:hAnsiTheme="majorBidi" w:cstheme="majorBidi"/>
          <w:sz w:val="24"/>
          <w:szCs w:val="24"/>
          <w:rtl/>
        </w:rPr>
        <w:t xml:space="preserve"> تُمنح </w:t>
      </w:r>
      <w:r w:rsidR="000D4C37" w:rsidRPr="000D4C37">
        <w:rPr>
          <w:rFonts w:asciiTheme="majorBidi" w:hAnsiTheme="majorBidi" w:cstheme="majorBidi"/>
          <w:sz w:val="24"/>
          <w:szCs w:val="24"/>
          <w:rtl/>
        </w:rPr>
        <w:t xml:space="preserve">فيه </w:t>
      </w:r>
      <w:r w:rsidRPr="000D4C37">
        <w:rPr>
          <w:rFonts w:asciiTheme="majorBidi" w:hAnsiTheme="majorBidi" w:cstheme="majorBidi"/>
          <w:sz w:val="24"/>
          <w:szCs w:val="24"/>
          <w:rtl/>
        </w:rPr>
        <w:t xml:space="preserve">جوائز </w:t>
      </w:r>
      <w:r w:rsidR="000D4C37" w:rsidRPr="000D4C37">
        <w:rPr>
          <w:rFonts w:asciiTheme="majorBidi" w:hAnsiTheme="majorBidi" w:cstheme="majorBidi"/>
          <w:sz w:val="24"/>
          <w:szCs w:val="24"/>
          <w:rtl/>
        </w:rPr>
        <w:t>الاسترداد وإعادة التدوير</w:t>
      </w:r>
      <w:r w:rsidRPr="000D4C37">
        <w:rPr>
          <w:rFonts w:asciiTheme="majorBidi" w:hAnsiTheme="majorBidi" w:cstheme="majorBidi"/>
          <w:sz w:val="24"/>
          <w:szCs w:val="24"/>
          <w:rtl/>
        </w:rPr>
        <w:t xml:space="preserve"> و</w:t>
      </w:r>
      <w:r w:rsidR="000D4C37" w:rsidRPr="000D4C37">
        <w:rPr>
          <w:rFonts w:asciiTheme="majorBidi" w:hAnsiTheme="majorBidi" w:cstheme="majorBidi"/>
          <w:sz w:val="24"/>
          <w:szCs w:val="24"/>
          <w:rtl/>
        </w:rPr>
        <w:t>تُكرَّم</w:t>
      </w:r>
      <w:r w:rsidRPr="000D4C37">
        <w:rPr>
          <w:rFonts w:asciiTheme="majorBidi" w:hAnsiTheme="majorBidi" w:cstheme="majorBidi"/>
          <w:sz w:val="24"/>
          <w:szCs w:val="24"/>
          <w:rtl/>
        </w:rPr>
        <w:t xml:space="preserve"> </w:t>
      </w:r>
      <w:r w:rsidR="000D4C37" w:rsidRPr="000D4C37">
        <w:rPr>
          <w:rFonts w:asciiTheme="majorBidi" w:hAnsiTheme="majorBidi" w:cstheme="majorBidi"/>
          <w:sz w:val="24"/>
          <w:szCs w:val="24"/>
          <w:rtl/>
        </w:rPr>
        <w:t>ال</w:t>
      </w:r>
      <w:r w:rsidR="003F1CBB">
        <w:rPr>
          <w:rFonts w:asciiTheme="majorBidi" w:hAnsiTheme="majorBidi" w:cstheme="majorBidi" w:hint="cs"/>
          <w:sz w:val="24"/>
          <w:szCs w:val="24"/>
          <w:rtl/>
        </w:rPr>
        <w:t>تق</w:t>
      </w:r>
      <w:r w:rsidR="000D4C37" w:rsidRPr="000D4C37">
        <w:rPr>
          <w:rFonts w:asciiTheme="majorBidi" w:hAnsiTheme="majorBidi" w:cstheme="majorBidi"/>
          <w:sz w:val="24"/>
          <w:szCs w:val="24"/>
          <w:rtl/>
        </w:rPr>
        <w:t>نيَّات الإناث</w:t>
      </w:r>
      <w:r w:rsidRPr="000D4C37">
        <w:rPr>
          <w:rFonts w:asciiTheme="majorBidi" w:hAnsiTheme="majorBidi" w:cstheme="majorBidi"/>
          <w:sz w:val="24"/>
          <w:szCs w:val="24"/>
          <w:rtl/>
        </w:rPr>
        <w:t xml:space="preserve"> (</w:t>
      </w:r>
      <w:r w:rsidR="000D4C37" w:rsidRPr="000D4C37">
        <w:rPr>
          <w:rFonts w:asciiTheme="majorBidi" w:hAnsiTheme="majorBidi" w:cstheme="majorBidi"/>
          <w:sz w:val="24"/>
          <w:szCs w:val="24"/>
        </w:rPr>
        <w:t>10,000</w:t>
      </w:r>
      <w:r w:rsidRPr="000D4C37">
        <w:rPr>
          <w:rFonts w:asciiTheme="majorBidi" w:hAnsiTheme="majorBidi" w:cstheme="majorBidi"/>
          <w:sz w:val="24"/>
          <w:szCs w:val="24"/>
          <w:rtl/>
        </w:rPr>
        <w:t xml:space="preserve"> دولار أمريكي)</w:t>
      </w:r>
      <w:r w:rsidRPr="000D4C37">
        <w:rPr>
          <w:rFonts w:asciiTheme="majorBidi" w:hAnsiTheme="majorBidi" w:cstheme="majorBidi"/>
          <w:sz w:val="24"/>
          <w:szCs w:val="24"/>
          <w:rtl/>
          <w:lang w:bidi="ar-SA"/>
        </w:rPr>
        <w:t>؛</w:t>
      </w:r>
    </w:p>
    <w:p w:rsidR="0006778F" w:rsidRPr="000D4C37" w:rsidRDefault="0006778F" w:rsidP="00426CF8">
      <w:pPr>
        <w:pStyle w:val="StyleHeader4Para4Left0Firstline0"/>
        <w:keepNext/>
        <w:keepLines/>
        <w:numPr>
          <w:ilvl w:val="0"/>
          <w:numId w:val="13"/>
        </w:numPr>
        <w:bidi/>
        <w:spacing w:after="120" w:line="276" w:lineRule="auto"/>
        <w:ind w:left="1440" w:hanging="720"/>
        <w:rPr>
          <w:rFonts w:asciiTheme="majorBidi" w:hAnsiTheme="majorBidi" w:cstheme="majorBidi"/>
          <w:sz w:val="24"/>
          <w:szCs w:val="24"/>
          <w:lang w:bidi="ar-SA"/>
        </w:rPr>
      </w:pPr>
      <w:r w:rsidRPr="000D4C37">
        <w:rPr>
          <w:rFonts w:asciiTheme="majorBidi" w:hAnsiTheme="majorBidi" w:cstheme="majorBidi"/>
          <w:sz w:val="24"/>
          <w:szCs w:val="24"/>
          <w:rtl/>
        </w:rPr>
        <w:t xml:space="preserve">رصد مخطط </w:t>
      </w:r>
      <w:r w:rsidR="000D4C37" w:rsidRPr="000D4C37">
        <w:rPr>
          <w:rFonts w:asciiTheme="majorBidi" w:hAnsiTheme="majorBidi" w:cstheme="majorBidi"/>
          <w:sz w:val="24"/>
          <w:szCs w:val="24"/>
          <w:rtl/>
        </w:rPr>
        <w:t>الاسترداد وإعادة التدوير</w:t>
      </w:r>
      <w:r w:rsidRPr="000D4C37">
        <w:rPr>
          <w:rFonts w:asciiTheme="majorBidi" w:hAnsiTheme="majorBidi" w:cstheme="majorBidi"/>
          <w:sz w:val="24"/>
          <w:szCs w:val="24"/>
          <w:rtl/>
        </w:rPr>
        <w:t xml:space="preserve"> (</w:t>
      </w:r>
      <w:r w:rsidR="0080017D" w:rsidRPr="000D4C37">
        <w:rPr>
          <w:rFonts w:asciiTheme="majorBidi" w:hAnsiTheme="majorBidi" w:cstheme="majorBidi"/>
          <w:sz w:val="24"/>
          <w:szCs w:val="24"/>
        </w:rPr>
        <w:t>15,000</w:t>
      </w:r>
      <w:r w:rsidR="0080017D" w:rsidRPr="000D4C37">
        <w:rPr>
          <w:rFonts w:asciiTheme="majorBidi" w:hAnsiTheme="majorBidi" w:cstheme="majorBidi"/>
          <w:sz w:val="24"/>
          <w:szCs w:val="24"/>
          <w:rtl/>
        </w:rPr>
        <w:t xml:space="preserve"> </w:t>
      </w:r>
      <w:r w:rsidRPr="000D4C37">
        <w:rPr>
          <w:rFonts w:asciiTheme="majorBidi" w:hAnsiTheme="majorBidi" w:cstheme="majorBidi"/>
          <w:sz w:val="24"/>
          <w:szCs w:val="24"/>
          <w:rtl/>
        </w:rPr>
        <w:t>دولار أمريكي)</w:t>
      </w:r>
      <w:r w:rsidRPr="000D4C37">
        <w:rPr>
          <w:rFonts w:asciiTheme="majorBidi" w:hAnsiTheme="majorBidi" w:cstheme="majorBidi"/>
          <w:sz w:val="24"/>
          <w:szCs w:val="24"/>
          <w:rtl/>
          <w:lang w:bidi="ar-SA"/>
        </w:rPr>
        <w:t>.</w:t>
      </w:r>
    </w:p>
    <w:p w:rsidR="0006778F" w:rsidRDefault="0006778F" w:rsidP="0006778F">
      <w:pPr>
        <w:pStyle w:val="StyleHeader4Para4Left0Firstline0"/>
        <w:numPr>
          <w:ilvl w:val="0"/>
          <w:numId w:val="0"/>
        </w:numPr>
        <w:bidi/>
        <w:spacing w:after="120"/>
        <w:ind w:left="360"/>
        <w:rPr>
          <w:rFonts w:cs="Arial"/>
          <w:rtl/>
        </w:rPr>
      </w:pPr>
    </w:p>
    <w:p w:rsidR="000D4C37" w:rsidRPr="000D4C37" w:rsidRDefault="000D4C37" w:rsidP="000D4C37">
      <w:pPr>
        <w:bidi/>
        <w:jc w:val="center"/>
        <w:rPr>
          <w:rFonts w:asciiTheme="majorBidi" w:hAnsiTheme="majorBidi" w:cstheme="majorBidi"/>
          <w:b/>
          <w:bCs/>
          <w:sz w:val="28"/>
          <w:szCs w:val="28"/>
        </w:rPr>
      </w:pPr>
      <w:r w:rsidRPr="000D4C37">
        <w:rPr>
          <w:rFonts w:asciiTheme="majorBidi" w:hAnsiTheme="majorBidi" w:cstheme="majorBidi"/>
          <w:b/>
          <w:bCs/>
          <w:sz w:val="28"/>
          <w:szCs w:val="28"/>
          <w:rtl/>
        </w:rPr>
        <w:t>تعليقات الأمانة وتوصيتها</w:t>
      </w:r>
    </w:p>
    <w:p w:rsidR="000D4C37" w:rsidRDefault="000D4C37" w:rsidP="000D4C37">
      <w:pPr>
        <w:bidi/>
      </w:pPr>
    </w:p>
    <w:p w:rsidR="000D4C37" w:rsidRPr="00977EEB" w:rsidRDefault="000D4C37" w:rsidP="000D4C37">
      <w:pPr>
        <w:bidi/>
        <w:spacing w:after="240"/>
        <w:rPr>
          <w:rFonts w:asciiTheme="majorBidi" w:hAnsiTheme="majorBidi" w:cstheme="majorBidi"/>
          <w:b/>
          <w:bCs/>
          <w:sz w:val="28"/>
          <w:szCs w:val="28"/>
        </w:rPr>
      </w:pPr>
      <w:r w:rsidRPr="00977EEB">
        <w:rPr>
          <w:rFonts w:asciiTheme="majorBidi" w:hAnsiTheme="majorBidi" w:cstheme="majorBidi"/>
          <w:b/>
          <w:bCs/>
          <w:sz w:val="28"/>
          <w:szCs w:val="28"/>
          <w:rtl/>
        </w:rPr>
        <w:t>التعليقات</w:t>
      </w:r>
    </w:p>
    <w:p w:rsidR="000D4C37" w:rsidRDefault="000D4C37" w:rsidP="000D4C37">
      <w:pPr>
        <w:bidi/>
      </w:pPr>
    </w:p>
    <w:p w:rsidR="000D4C37" w:rsidRPr="000D4C37" w:rsidRDefault="000D4C37" w:rsidP="00977EEB">
      <w:pPr>
        <w:bidi/>
        <w:rPr>
          <w:rFonts w:asciiTheme="majorBidi" w:hAnsiTheme="majorBidi" w:cstheme="majorBidi"/>
          <w:sz w:val="26"/>
          <w:szCs w:val="26"/>
          <w:u w:val="single"/>
        </w:rPr>
      </w:pPr>
      <w:r w:rsidRPr="000D4C37">
        <w:rPr>
          <w:rFonts w:asciiTheme="majorBidi" w:hAnsiTheme="majorBidi" w:cstheme="majorBidi"/>
          <w:sz w:val="26"/>
          <w:szCs w:val="26"/>
          <w:u w:val="single"/>
          <w:rtl/>
        </w:rPr>
        <w:t>تقرير مرحلي عن تنفيذ الشريحة العاشرة من خطة إدارة إزالة المواد الهيدروكلوروفلوروكربونية</w:t>
      </w:r>
    </w:p>
    <w:p w:rsidR="000D4C37" w:rsidRPr="000D4C37" w:rsidRDefault="000D4C37" w:rsidP="000D4C37">
      <w:pPr>
        <w:bidi/>
        <w:rPr>
          <w:rFonts w:asciiTheme="majorBidi" w:hAnsiTheme="majorBidi" w:cstheme="majorBidi"/>
          <w:sz w:val="26"/>
          <w:szCs w:val="26"/>
        </w:rPr>
      </w:pPr>
    </w:p>
    <w:p w:rsidR="000D4C37" w:rsidRPr="000D4C37" w:rsidRDefault="000D4C37" w:rsidP="000D4C37">
      <w:pPr>
        <w:bidi/>
        <w:rPr>
          <w:i/>
          <w:iCs/>
        </w:rPr>
      </w:pPr>
      <w:r w:rsidRPr="000D4C37">
        <w:rPr>
          <w:rFonts w:asciiTheme="majorBidi" w:hAnsiTheme="majorBidi" w:cstheme="majorBidi" w:hint="cs"/>
          <w:i/>
          <w:iCs/>
          <w:sz w:val="26"/>
          <w:szCs w:val="26"/>
          <w:rtl/>
        </w:rPr>
        <w:t>ال</w:t>
      </w:r>
      <w:r w:rsidRPr="000D4C37">
        <w:rPr>
          <w:rFonts w:asciiTheme="majorBidi" w:hAnsiTheme="majorBidi" w:cstheme="majorBidi"/>
          <w:i/>
          <w:iCs/>
          <w:sz w:val="26"/>
          <w:szCs w:val="26"/>
          <w:rtl/>
        </w:rPr>
        <w:t xml:space="preserve">إطار </w:t>
      </w:r>
      <w:r w:rsidRPr="000D4C37">
        <w:rPr>
          <w:rFonts w:asciiTheme="majorBidi" w:hAnsiTheme="majorBidi" w:cstheme="majorBidi" w:hint="cs"/>
          <w:i/>
          <w:iCs/>
          <w:sz w:val="26"/>
          <w:szCs w:val="26"/>
          <w:rtl/>
        </w:rPr>
        <w:t>ال</w:t>
      </w:r>
      <w:r w:rsidRPr="000D4C37">
        <w:rPr>
          <w:rFonts w:asciiTheme="majorBidi" w:hAnsiTheme="majorBidi" w:cstheme="majorBidi"/>
          <w:i/>
          <w:iCs/>
          <w:sz w:val="26"/>
          <w:szCs w:val="26"/>
          <w:rtl/>
        </w:rPr>
        <w:t>قانوني</w:t>
      </w:r>
    </w:p>
    <w:p w:rsidR="000D4C37" w:rsidRPr="0006778F" w:rsidRDefault="000D4C37" w:rsidP="000D4C37">
      <w:pPr>
        <w:pStyle w:val="StyleHeader4Para4Left0Firstline0"/>
        <w:numPr>
          <w:ilvl w:val="0"/>
          <w:numId w:val="0"/>
        </w:numPr>
        <w:bidi/>
        <w:spacing w:after="120"/>
        <w:ind w:left="360"/>
        <w:rPr>
          <w:rFonts w:cs="Arial"/>
          <w:rtl/>
        </w:rPr>
      </w:pPr>
    </w:p>
    <w:p w:rsidR="000D4C37" w:rsidRPr="000D4C37" w:rsidRDefault="000D4C37" w:rsidP="00706B16">
      <w:pPr>
        <w:numPr>
          <w:ilvl w:val="0"/>
          <w:numId w:val="11"/>
        </w:numPr>
        <w:bidi/>
        <w:spacing w:before="240" w:line="276" w:lineRule="auto"/>
        <w:ind w:left="0" w:firstLine="0"/>
        <w:rPr>
          <w:rFonts w:asciiTheme="majorBidi" w:hAnsiTheme="majorBidi" w:cstheme="majorBidi"/>
          <w:b/>
          <w:bCs/>
          <w:szCs w:val="24"/>
        </w:rPr>
      </w:pPr>
      <w:r w:rsidRPr="000D4C37">
        <w:rPr>
          <w:rFonts w:asciiTheme="majorBidi" w:hAnsiTheme="majorBidi" w:cstheme="majorBidi"/>
          <w:szCs w:val="24"/>
          <w:rtl/>
        </w:rPr>
        <w:t xml:space="preserve">أصدرت حكومة مقدونيا الشمالية بالفعل حصص استيراد المواد الهيدروكلوروفلوروكربونية لعام </w:t>
      </w:r>
      <w:r w:rsidRPr="00AF3B45">
        <w:t>2021</w:t>
      </w:r>
      <w:r w:rsidRPr="000D4C37">
        <w:rPr>
          <w:rFonts w:asciiTheme="majorBidi" w:hAnsiTheme="majorBidi" w:cstheme="majorBidi"/>
          <w:szCs w:val="24"/>
          <w:rtl/>
        </w:rPr>
        <w:t xml:space="preserve"> </w:t>
      </w:r>
      <w:r>
        <w:rPr>
          <w:rFonts w:asciiTheme="majorBidi" w:hAnsiTheme="majorBidi" w:cstheme="majorBidi" w:hint="cs"/>
          <w:szCs w:val="24"/>
          <w:rtl/>
        </w:rPr>
        <w:t>وكميتها</w:t>
      </w:r>
      <w:r w:rsidRPr="000D4C37">
        <w:rPr>
          <w:rFonts w:asciiTheme="majorBidi" w:hAnsiTheme="majorBidi" w:cstheme="majorBidi"/>
          <w:szCs w:val="24"/>
          <w:rtl/>
        </w:rPr>
        <w:t xml:space="preserve"> </w:t>
      </w:r>
      <w:r w:rsidRPr="00AF3B45">
        <w:t>0.90</w:t>
      </w:r>
      <w:r w:rsidRPr="000D4C37">
        <w:rPr>
          <w:rFonts w:asciiTheme="majorBidi" w:hAnsiTheme="majorBidi" w:cstheme="majorBidi"/>
          <w:szCs w:val="24"/>
          <w:rtl/>
        </w:rPr>
        <w:t xml:space="preserve"> طن </w:t>
      </w:r>
      <w:r>
        <w:rPr>
          <w:rFonts w:asciiTheme="majorBidi" w:hAnsiTheme="majorBidi" w:cstheme="majorBidi"/>
          <w:szCs w:val="24"/>
          <w:rtl/>
        </w:rPr>
        <w:t>من قدرات استنفاد الأوزون</w:t>
      </w:r>
      <w:r w:rsidRPr="000D4C37">
        <w:rPr>
          <w:rFonts w:asciiTheme="majorBidi" w:hAnsiTheme="majorBidi" w:cstheme="majorBidi"/>
          <w:szCs w:val="24"/>
          <w:rtl/>
        </w:rPr>
        <w:t xml:space="preserve">، </w:t>
      </w:r>
      <w:r>
        <w:rPr>
          <w:rFonts w:asciiTheme="majorBidi" w:hAnsiTheme="majorBidi" w:cstheme="majorBidi" w:hint="cs"/>
          <w:szCs w:val="24"/>
          <w:rtl/>
        </w:rPr>
        <w:t>بما ي</w:t>
      </w:r>
      <w:r w:rsidRPr="000D4C37">
        <w:rPr>
          <w:rFonts w:asciiTheme="majorBidi" w:hAnsiTheme="majorBidi" w:cstheme="majorBidi"/>
          <w:szCs w:val="24"/>
          <w:rtl/>
        </w:rPr>
        <w:t>قل</w:t>
      </w:r>
      <w:r>
        <w:rPr>
          <w:rFonts w:asciiTheme="majorBidi" w:hAnsiTheme="majorBidi" w:cstheme="majorBidi" w:hint="cs"/>
          <w:szCs w:val="24"/>
          <w:rtl/>
        </w:rPr>
        <w:t>ُّ</w:t>
      </w:r>
      <w:r>
        <w:rPr>
          <w:rFonts w:asciiTheme="majorBidi" w:hAnsiTheme="majorBidi" w:cstheme="majorBidi"/>
          <w:szCs w:val="24"/>
          <w:rtl/>
        </w:rPr>
        <w:t xml:space="preserve"> </w:t>
      </w:r>
      <w:r>
        <w:rPr>
          <w:rFonts w:asciiTheme="majorBidi" w:hAnsiTheme="majorBidi" w:cstheme="majorBidi" w:hint="cs"/>
          <w:szCs w:val="24"/>
          <w:rtl/>
        </w:rPr>
        <w:t>ع</w:t>
      </w:r>
      <w:r w:rsidRPr="000D4C37">
        <w:rPr>
          <w:rFonts w:asciiTheme="majorBidi" w:hAnsiTheme="majorBidi" w:cstheme="majorBidi"/>
          <w:szCs w:val="24"/>
          <w:rtl/>
        </w:rPr>
        <w:t>ن أهداف الرقابة الواردة في بروتوكول مونتريال.</w:t>
      </w:r>
    </w:p>
    <w:p w:rsidR="00A134FA" w:rsidRDefault="00EE2112" w:rsidP="00706B16">
      <w:pPr>
        <w:numPr>
          <w:ilvl w:val="0"/>
          <w:numId w:val="11"/>
        </w:numPr>
        <w:bidi/>
        <w:spacing w:before="240" w:line="276" w:lineRule="auto"/>
        <w:ind w:left="0" w:firstLine="0"/>
        <w:rPr>
          <w:rFonts w:asciiTheme="majorBidi" w:hAnsiTheme="majorBidi" w:cstheme="majorBidi"/>
          <w:b/>
          <w:bCs/>
          <w:szCs w:val="24"/>
        </w:rPr>
      </w:pPr>
      <w:r w:rsidRPr="00EE2112">
        <w:rPr>
          <w:rFonts w:asciiTheme="majorBidi" w:hAnsiTheme="majorBidi" w:cstheme="majorBidi"/>
          <w:szCs w:val="24"/>
          <w:rtl/>
        </w:rPr>
        <w:t xml:space="preserve">وفيما يتعلق بمشروع الحظر على استيراد معدات </w:t>
      </w:r>
      <w:r>
        <w:rPr>
          <w:rFonts w:asciiTheme="majorBidi" w:hAnsiTheme="majorBidi" w:cstheme="majorBidi"/>
          <w:szCs w:val="24"/>
          <w:rtl/>
        </w:rPr>
        <w:t>التبريد وتكييف الهواء المستعملة</w:t>
      </w:r>
      <w:r w:rsidRPr="00EE2112">
        <w:rPr>
          <w:rFonts w:asciiTheme="majorBidi" w:hAnsiTheme="majorBidi" w:cstheme="majorBidi"/>
          <w:szCs w:val="24"/>
          <w:rtl/>
        </w:rPr>
        <w:t>، استفسرت الأمانة عما إذا كان قد ن</w:t>
      </w:r>
      <w:r>
        <w:rPr>
          <w:rFonts w:asciiTheme="majorBidi" w:hAnsiTheme="majorBidi" w:cstheme="majorBidi" w:hint="cs"/>
          <w:szCs w:val="24"/>
          <w:rtl/>
        </w:rPr>
        <w:t>ُ</w:t>
      </w:r>
      <w:r w:rsidRPr="00EE2112">
        <w:rPr>
          <w:rFonts w:asciiTheme="majorBidi" w:hAnsiTheme="majorBidi" w:cstheme="majorBidi"/>
          <w:szCs w:val="24"/>
          <w:rtl/>
        </w:rPr>
        <w:t xml:space="preserve">ظر في إعفاء المعدات </w:t>
      </w:r>
      <w:r>
        <w:rPr>
          <w:rFonts w:asciiTheme="majorBidi" w:hAnsiTheme="majorBidi" w:cstheme="majorBidi" w:hint="cs"/>
          <w:szCs w:val="24"/>
          <w:rtl/>
        </w:rPr>
        <w:t xml:space="preserve">الموفّرة </w:t>
      </w:r>
      <w:r w:rsidR="00572F71">
        <w:rPr>
          <w:rFonts w:asciiTheme="majorBidi" w:hAnsiTheme="majorBidi" w:cstheme="majorBidi"/>
          <w:szCs w:val="24"/>
          <w:rtl/>
        </w:rPr>
        <w:t xml:space="preserve">في استخدام الطاقة </w:t>
      </w:r>
      <w:r w:rsidR="00572F71">
        <w:rPr>
          <w:rFonts w:asciiTheme="majorBidi" w:hAnsiTheme="majorBidi" w:cstheme="majorBidi" w:hint="cs"/>
          <w:szCs w:val="24"/>
          <w:rtl/>
        </w:rPr>
        <w:t>ومنخفضة</w:t>
      </w:r>
      <w:r w:rsidRPr="00EE2112">
        <w:rPr>
          <w:rFonts w:asciiTheme="majorBidi" w:hAnsiTheme="majorBidi" w:cstheme="majorBidi"/>
          <w:szCs w:val="24"/>
          <w:rtl/>
        </w:rPr>
        <w:t xml:space="preserve"> </w:t>
      </w:r>
      <w:r w:rsidR="00572F71">
        <w:rPr>
          <w:rFonts w:asciiTheme="majorBidi" w:hAnsiTheme="majorBidi" w:cstheme="majorBidi" w:hint="cs"/>
          <w:szCs w:val="24"/>
          <w:rtl/>
        </w:rPr>
        <w:t>ال</w:t>
      </w:r>
      <w:r w:rsidRPr="00EE2112">
        <w:rPr>
          <w:rFonts w:asciiTheme="majorBidi" w:hAnsiTheme="majorBidi" w:cstheme="majorBidi"/>
          <w:szCs w:val="24"/>
          <w:rtl/>
        </w:rPr>
        <w:t xml:space="preserve">قدرة على إحداث الاحترار العالمي من الحظر. وأوضحت </w:t>
      </w:r>
      <w:r w:rsidR="00572F71">
        <w:rPr>
          <w:rFonts w:asciiTheme="majorBidi" w:hAnsiTheme="majorBidi" w:cstheme="majorBidi"/>
          <w:szCs w:val="24"/>
          <w:rtl/>
        </w:rPr>
        <w:t>اليونيدو</w:t>
      </w:r>
      <w:r w:rsidRPr="00EE2112">
        <w:rPr>
          <w:rFonts w:asciiTheme="majorBidi" w:hAnsiTheme="majorBidi" w:cstheme="majorBidi"/>
          <w:szCs w:val="24"/>
          <w:rtl/>
        </w:rPr>
        <w:t xml:space="preserve"> أن الغرض من الحظر هو منع استيراد المعدات المستعملة التي ت</w:t>
      </w:r>
      <w:r w:rsidR="00977EEB">
        <w:rPr>
          <w:rFonts w:asciiTheme="majorBidi" w:hAnsiTheme="majorBidi" w:cstheme="majorBidi" w:hint="cs"/>
          <w:szCs w:val="24"/>
          <w:rtl/>
        </w:rPr>
        <w:t>ُ</w:t>
      </w:r>
      <w:r w:rsidRPr="00EE2112">
        <w:rPr>
          <w:rFonts w:asciiTheme="majorBidi" w:hAnsiTheme="majorBidi" w:cstheme="majorBidi"/>
          <w:szCs w:val="24"/>
          <w:rtl/>
        </w:rPr>
        <w:t xml:space="preserve">زيد من مخزون </w:t>
      </w:r>
      <w:r w:rsidR="00572F71">
        <w:rPr>
          <w:rFonts w:asciiTheme="majorBidi" w:hAnsiTheme="majorBidi" w:cstheme="majorBidi"/>
          <w:szCs w:val="24"/>
          <w:rtl/>
        </w:rPr>
        <w:t>المواد الهيدروفلوروكربونية</w:t>
      </w:r>
      <w:r w:rsidRPr="00EE2112">
        <w:rPr>
          <w:rFonts w:asciiTheme="majorBidi" w:hAnsiTheme="majorBidi" w:cstheme="majorBidi"/>
          <w:szCs w:val="24"/>
          <w:rtl/>
        </w:rPr>
        <w:t xml:space="preserve">، وكذلك </w:t>
      </w:r>
      <w:r w:rsidR="00977EEB">
        <w:rPr>
          <w:rFonts w:asciiTheme="majorBidi" w:hAnsiTheme="majorBidi" w:cstheme="majorBidi"/>
          <w:szCs w:val="24"/>
          <w:rtl/>
        </w:rPr>
        <w:t xml:space="preserve">نفايات </w:t>
      </w:r>
      <w:r w:rsidR="00977EEB">
        <w:rPr>
          <w:rFonts w:asciiTheme="majorBidi" w:hAnsiTheme="majorBidi" w:cstheme="majorBidi" w:hint="cs"/>
          <w:szCs w:val="24"/>
          <w:rtl/>
        </w:rPr>
        <w:t>ال</w:t>
      </w:r>
      <w:r w:rsidR="00572F71" w:rsidRPr="00EE2112">
        <w:rPr>
          <w:rFonts w:asciiTheme="majorBidi" w:hAnsiTheme="majorBidi" w:cstheme="majorBidi"/>
          <w:szCs w:val="24"/>
          <w:rtl/>
        </w:rPr>
        <w:t xml:space="preserve">معدات </w:t>
      </w:r>
      <w:r w:rsidR="00572F71">
        <w:rPr>
          <w:rFonts w:asciiTheme="majorBidi" w:hAnsiTheme="majorBidi" w:cstheme="majorBidi"/>
          <w:szCs w:val="24"/>
          <w:rtl/>
        </w:rPr>
        <w:t>الكهربائية</w:t>
      </w:r>
      <w:r w:rsidRPr="00EE2112">
        <w:rPr>
          <w:rFonts w:asciiTheme="majorBidi" w:hAnsiTheme="majorBidi" w:cstheme="majorBidi"/>
          <w:szCs w:val="24"/>
          <w:rtl/>
        </w:rPr>
        <w:t xml:space="preserve">، بما في ذلك معدات التبريد وتكييف الهواء المعرضة للتسرب. </w:t>
      </w:r>
      <w:r w:rsidR="00572F71">
        <w:rPr>
          <w:rFonts w:asciiTheme="majorBidi" w:hAnsiTheme="majorBidi" w:cstheme="majorBidi" w:hint="cs"/>
          <w:szCs w:val="24"/>
          <w:rtl/>
        </w:rPr>
        <w:t>وبال</w:t>
      </w:r>
      <w:r w:rsidR="00572F71">
        <w:rPr>
          <w:rFonts w:asciiTheme="majorBidi" w:hAnsiTheme="majorBidi" w:cstheme="majorBidi"/>
          <w:szCs w:val="24"/>
          <w:rtl/>
        </w:rPr>
        <w:t>نظر</w:t>
      </w:r>
      <w:r w:rsidR="00572F71">
        <w:rPr>
          <w:rFonts w:asciiTheme="majorBidi" w:hAnsiTheme="majorBidi" w:cstheme="majorBidi" w:hint="cs"/>
          <w:szCs w:val="24"/>
          <w:rtl/>
        </w:rPr>
        <w:t xml:space="preserve"> إلى</w:t>
      </w:r>
      <w:r w:rsidR="00572F71">
        <w:rPr>
          <w:rFonts w:asciiTheme="majorBidi" w:hAnsiTheme="majorBidi" w:cstheme="majorBidi"/>
          <w:szCs w:val="24"/>
          <w:rtl/>
        </w:rPr>
        <w:t xml:space="preserve"> أن</w:t>
      </w:r>
      <w:r w:rsidR="00572F71" w:rsidRPr="00572F71">
        <w:rPr>
          <w:rFonts w:asciiTheme="majorBidi" w:hAnsiTheme="majorBidi" w:cstheme="majorBidi"/>
          <w:szCs w:val="24"/>
          <w:rtl/>
        </w:rPr>
        <w:t xml:space="preserve"> </w:t>
      </w:r>
      <w:r w:rsidR="00572F71" w:rsidRPr="00EE2112">
        <w:rPr>
          <w:rFonts w:asciiTheme="majorBidi" w:hAnsiTheme="majorBidi" w:cstheme="majorBidi"/>
          <w:szCs w:val="24"/>
          <w:rtl/>
        </w:rPr>
        <w:t>تنفيذ مشروع الحظر</w:t>
      </w:r>
      <w:r w:rsidR="00572F71">
        <w:rPr>
          <w:rFonts w:asciiTheme="majorBidi" w:hAnsiTheme="majorBidi" w:cstheme="majorBidi"/>
          <w:szCs w:val="24"/>
          <w:rtl/>
        </w:rPr>
        <w:t xml:space="preserve"> ل</w:t>
      </w:r>
      <w:r w:rsidR="00572F71">
        <w:rPr>
          <w:rFonts w:asciiTheme="majorBidi" w:hAnsiTheme="majorBidi" w:cstheme="majorBidi" w:hint="cs"/>
          <w:szCs w:val="24"/>
          <w:rtl/>
        </w:rPr>
        <w:t>يس</w:t>
      </w:r>
      <w:r w:rsidR="00572F71">
        <w:rPr>
          <w:rFonts w:asciiTheme="majorBidi" w:hAnsiTheme="majorBidi" w:cstheme="majorBidi"/>
          <w:szCs w:val="24"/>
          <w:rtl/>
        </w:rPr>
        <w:t xml:space="preserve"> </w:t>
      </w:r>
      <w:r w:rsidRPr="00EE2112">
        <w:rPr>
          <w:rFonts w:asciiTheme="majorBidi" w:hAnsiTheme="majorBidi" w:cstheme="majorBidi"/>
          <w:szCs w:val="24"/>
          <w:rtl/>
        </w:rPr>
        <w:t>متوقع</w:t>
      </w:r>
      <w:r w:rsidR="00572F71">
        <w:rPr>
          <w:rFonts w:asciiTheme="majorBidi" w:hAnsiTheme="majorBidi" w:cstheme="majorBidi" w:hint="cs"/>
          <w:szCs w:val="24"/>
          <w:rtl/>
        </w:rPr>
        <w:t>اً</w:t>
      </w:r>
      <w:r w:rsidRPr="00EE2112">
        <w:rPr>
          <w:rFonts w:asciiTheme="majorBidi" w:hAnsiTheme="majorBidi" w:cstheme="majorBidi"/>
          <w:szCs w:val="24"/>
          <w:rtl/>
        </w:rPr>
        <w:t xml:space="preserve"> حتى كانون الأول/ديسمبر </w:t>
      </w:r>
      <w:r w:rsidR="00572F71" w:rsidRPr="00AF3B45">
        <w:t>2021</w:t>
      </w:r>
      <w:r w:rsidR="00572F71">
        <w:rPr>
          <w:rFonts w:asciiTheme="majorBidi" w:hAnsiTheme="majorBidi" w:cstheme="majorBidi"/>
          <w:szCs w:val="24"/>
          <w:rtl/>
        </w:rPr>
        <w:t xml:space="preserve">، </w:t>
      </w:r>
      <w:r w:rsidR="00572F71">
        <w:rPr>
          <w:rFonts w:asciiTheme="majorBidi" w:hAnsiTheme="majorBidi" w:cstheme="majorBidi" w:hint="cs"/>
          <w:szCs w:val="24"/>
          <w:rtl/>
        </w:rPr>
        <w:t>فمن الم</w:t>
      </w:r>
      <w:r w:rsidRPr="00EE2112">
        <w:rPr>
          <w:rFonts w:asciiTheme="majorBidi" w:hAnsiTheme="majorBidi" w:cstheme="majorBidi"/>
          <w:szCs w:val="24"/>
          <w:rtl/>
        </w:rPr>
        <w:t>مكن أن تستمر وا</w:t>
      </w:r>
      <w:r w:rsidR="00450587">
        <w:rPr>
          <w:rFonts w:asciiTheme="majorBidi" w:hAnsiTheme="majorBidi" w:cstheme="majorBidi"/>
          <w:szCs w:val="24"/>
          <w:rtl/>
        </w:rPr>
        <w:t>ردات معدات تكييف الهواء المست</w:t>
      </w:r>
      <w:r w:rsidR="00450587">
        <w:rPr>
          <w:rFonts w:asciiTheme="majorBidi" w:hAnsiTheme="majorBidi" w:cstheme="majorBidi" w:hint="cs"/>
          <w:szCs w:val="24"/>
          <w:rtl/>
        </w:rPr>
        <w:t>عمل</w:t>
      </w:r>
      <w:r w:rsidRPr="00EE2112">
        <w:rPr>
          <w:rFonts w:asciiTheme="majorBidi" w:hAnsiTheme="majorBidi" w:cstheme="majorBidi"/>
          <w:szCs w:val="24"/>
          <w:rtl/>
        </w:rPr>
        <w:t>ة منخفضة القدرة على إحداث الاحترار العالمي حتى تنفيذ الحظر.</w:t>
      </w:r>
      <w:r w:rsidR="00E1360E" w:rsidRPr="00EE2112">
        <w:rPr>
          <w:rFonts w:asciiTheme="majorBidi" w:hAnsiTheme="majorBidi" w:cstheme="majorBidi"/>
          <w:b/>
          <w:bCs/>
          <w:szCs w:val="24"/>
          <w:rtl/>
        </w:rPr>
        <w:tab/>
      </w:r>
    </w:p>
    <w:p w:rsidR="00450587" w:rsidRDefault="00450587" w:rsidP="00977EEB">
      <w:pPr>
        <w:bidi/>
        <w:spacing w:before="240" w:line="276" w:lineRule="auto"/>
        <w:rPr>
          <w:rFonts w:asciiTheme="majorBidi" w:hAnsiTheme="majorBidi" w:cstheme="majorBidi"/>
          <w:i/>
          <w:iCs/>
          <w:sz w:val="26"/>
          <w:szCs w:val="26"/>
          <w:rtl/>
        </w:rPr>
      </w:pPr>
      <w:r w:rsidRPr="00450587">
        <w:rPr>
          <w:rFonts w:asciiTheme="majorBidi" w:hAnsiTheme="majorBidi" w:cstheme="majorBidi"/>
          <w:i/>
          <w:iCs/>
          <w:sz w:val="26"/>
          <w:szCs w:val="26"/>
          <w:rtl/>
        </w:rPr>
        <w:t>قطاع خدمة التبريد</w:t>
      </w:r>
    </w:p>
    <w:p w:rsidR="00450587" w:rsidRPr="00450587" w:rsidRDefault="00450587" w:rsidP="00706B16">
      <w:pPr>
        <w:numPr>
          <w:ilvl w:val="0"/>
          <w:numId w:val="11"/>
        </w:numPr>
        <w:bidi/>
        <w:spacing w:before="240" w:line="276" w:lineRule="auto"/>
        <w:ind w:left="0" w:firstLine="0"/>
        <w:rPr>
          <w:rFonts w:asciiTheme="majorBidi" w:hAnsiTheme="majorBidi" w:cstheme="majorBidi"/>
          <w:szCs w:val="24"/>
        </w:rPr>
      </w:pPr>
      <w:r w:rsidRPr="00450587">
        <w:rPr>
          <w:rFonts w:asciiTheme="majorBidi" w:hAnsiTheme="majorBidi" w:cstheme="majorBidi"/>
          <w:szCs w:val="24"/>
          <w:rtl/>
        </w:rPr>
        <w:t>بينما أعربت الأمانة عن تقديرها لعزم الب</w:t>
      </w:r>
      <w:r w:rsidR="00B00424">
        <w:rPr>
          <w:rFonts w:asciiTheme="majorBidi" w:hAnsiTheme="majorBidi" w:cstheme="majorBidi"/>
          <w:szCs w:val="24"/>
          <w:rtl/>
        </w:rPr>
        <w:t>لد على إ</w:t>
      </w:r>
      <w:r w:rsidR="00B00424">
        <w:rPr>
          <w:rFonts w:asciiTheme="majorBidi" w:hAnsiTheme="majorBidi" w:cstheme="majorBidi" w:hint="cs"/>
          <w:szCs w:val="24"/>
          <w:rtl/>
        </w:rPr>
        <w:t>قامة</w:t>
      </w:r>
      <w:r w:rsidRPr="00450587">
        <w:rPr>
          <w:rFonts w:asciiTheme="majorBidi" w:hAnsiTheme="majorBidi" w:cstheme="majorBidi"/>
          <w:szCs w:val="24"/>
          <w:rtl/>
        </w:rPr>
        <w:t xml:space="preserve"> نظام </w:t>
      </w:r>
      <w:r w:rsidR="00687B85">
        <w:rPr>
          <w:rFonts w:asciiTheme="majorBidi" w:hAnsiTheme="majorBidi" w:cstheme="majorBidi" w:hint="cs"/>
          <w:szCs w:val="24"/>
          <w:rtl/>
        </w:rPr>
        <w:t xml:space="preserve">لمنح </w:t>
      </w:r>
      <w:r w:rsidR="00687B85">
        <w:rPr>
          <w:rFonts w:asciiTheme="majorBidi" w:hAnsiTheme="majorBidi" w:cstheme="majorBidi"/>
          <w:szCs w:val="24"/>
          <w:rtl/>
        </w:rPr>
        <w:t xml:space="preserve">حصص </w:t>
      </w:r>
      <w:r w:rsidRPr="00450587">
        <w:rPr>
          <w:rFonts w:asciiTheme="majorBidi" w:hAnsiTheme="majorBidi" w:cstheme="majorBidi"/>
          <w:szCs w:val="24"/>
          <w:rtl/>
        </w:rPr>
        <w:t xml:space="preserve">واردات </w:t>
      </w:r>
      <w:r w:rsidR="00B00424">
        <w:rPr>
          <w:rFonts w:asciiTheme="majorBidi" w:hAnsiTheme="majorBidi" w:cstheme="majorBidi"/>
          <w:szCs w:val="24"/>
          <w:rtl/>
        </w:rPr>
        <w:t>المواد الهيدروفلوروكربونية، ف</w:t>
      </w:r>
      <w:r w:rsidR="00B00424">
        <w:rPr>
          <w:rFonts w:asciiTheme="majorBidi" w:hAnsiTheme="majorBidi" w:cstheme="majorBidi" w:hint="cs"/>
          <w:szCs w:val="24"/>
          <w:rtl/>
        </w:rPr>
        <w:t>ليس</w:t>
      </w:r>
      <w:r w:rsidRPr="00450587">
        <w:rPr>
          <w:rFonts w:asciiTheme="majorBidi" w:hAnsiTheme="majorBidi" w:cstheme="majorBidi"/>
          <w:szCs w:val="24"/>
          <w:rtl/>
        </w:rPr>
        <w:t xml:space="preserve"> هذا النشاط مؤهلاً للتمويل بموجب خطة إدارة إزالة المواد الهيدروكلوروفلوروكربونية</w:t>
      </w:r>
      <w:r w:rsidR="00B00424">
        <w:rPr>
          <w:rFonts w:asciiTheme="majorBidi" w:hAnsiTheme="majorBidi" w:cstheme="majorBidi" w:hint="cs"/>
          <w:szCs w:val="24"/>
          <w:rtl/>
        </w:rPr>
        <w:t>،</w:t>
      </w:r>
      <w:r w:rsidRPr="00450587">
        <w:rPr>
          <w:rFonts w:asciiTheme="majorBidi" w:hAnsiTheme="majorBidi" w:cstheme="majorBidi"/>
          <w:szCs w:val="24"/>
          <w:rtl/>
        </w:rPr>
        <w:t xml:space="preserve"> وينبغي بدلاً من ذلك تمويله في إطار الأنشطة التمكينية للبلد أو إعداد خطة </w:t>
      </w:r>
      <w:r w:rsidR="00B00424">
        <w:rPr>
          <w:rFonts w:asciiTheme="majorBidi" w:hAnsiTheme="majorBidi" w:cstheme="majorBidi" w:hint="cs"/>
          <w:szCs w:val="24"/>
          <w:rtl/>
        </w:rPr>
        <w:t>البلد ل</w:t>
      </w:r>
      <w:r w:rsidRPr="00450587">
        <w:rPr>
          <w:rFonts w:asciiTheme="majorBidi" w:hAnsiTheme="majorBidi" w:cstheme="majorBidi"/>
          <w:szCs w:val="24"/>
          <w:rtl/>
        </w:rPr>
        <w:t xml:space="preserve">تنفيذ </w:t>
      </w:r>
      <w:r w:rsidR="00313C2A">
        <w:rPr>
          <w:rFonts w:asciiTheme="majorBidi" w:hAnsiTheme="majorBidi" w:cstheme="majorBidi" w:hint="cs"/>
          <w:szCs w:val="24"/>
          <w:rtl/>
        </w:rPr>
        <w:t>إعلان</w:t>
      </w:r>
      <w:r w:rsidR="00B00424">
        <w:rPr>
          <w:rFonts w:asciiTheme="majorBidi" w:hAnsiTheme="majorBidi" w:cstheme="majorBidi" w:hint="cs"/>
          <w:szCs w:val="24"/>
          <w:rtl/>
        </w:rPr>
        <w:t xml:space="preserve"> كيغ</w:t>
      </w:r>
      <w:r w:rsidR="00313C2A">
        <w:rPr>
          <w:rFonts w:asciiTheme="majorBidi" w:hAnsiTheme="majorBidi" w:cstheme="majorBidi" w:hint="cs"/>
          <w:szCs w:val="24"/>
          <w:rtl/>
        </w:rPr>
        <w:t>الي المتعلق</w:t>
      </w:r>
      <w:r w:rsidR="00B00424">
        <w:rPr>
          <w:rFonts w:asciiTheme="majorBidi" w:hAnsiTheme="majorBidi" w:cstheme="majorBidi" w:hint="cs"/>
          <w:szCs w:val="24"/>
          <w:rtl/>
        </w:rPr>
        <w:t xml:space="preserve"> ب</w:t>
      </w:r>
      <w:r w:rsidRPr="00450587">
        <w:rPr>
          <w:rFonts w:asciiTheme="majorBidi" w:hAnsiTheme="majorBidi" w:cstheme="majorBidi"/>
          <w:szCs w:val="24"/>
          <w:rtl/>
        </w:rPr>
        <w:t>المواد الهيدروفلوروكربوني</w:t>
      </w:r>
      <w:r w:rsidR="00B00424">
        <w:rPr>
          <w:rFonts w:asciiTheme="majorBidi" w:hAnsiTheme="majorBidi" w:cstheme="majorBidi"/>
          <w:szCs w:val="24"/>
          <w:rtl/>
        </w:rPr>
        <w:t>ة</w:t>
      </w:r>
      <w:r w:rsidR="00B00424">
        <w:rPr>
          <w:rFonts w:asciiTheme="majorBidi" w:hAnsiTheme="majorBidi" w:cstheme="majorBidi" w:hint="cs"/>
          <w:szCs w:val="24"/>
          <w:rtl/>
        </w:rPr>
        <w:t>،</w:t>
      </w:r>
      <w:r w:rsidRPr="00450587">
        <w:rPr>
          <w:rFonts w:asciiTheme="majorBidi" w:hAnsiTheme="majorBidi" w:cstheme="majorBidi"/>
          <w:szCs w:val="24"/>
          <w:rtl/>
        </w:rPr>
        <w:t xml:space="preserve"> </w:t>
      </w:r>
      <w:r w:rsidR="00B00424">
        <w:rPr>
          <w:rFonts w:asciiTheme="majorBidi" w:hAnsiTheme="majorBidi" w:cstheme="majorBidi" w:hint="cs"/>
          <w:szCs w:val="24"/>
          <w:rtl/>
        </w:rPr>
        <w:t xml:space="preserve">التي </w:t>
      </w:r>
      <w:r w:rsidRPr="00450587">
        <w:rPr>
          <w:rFonts w:asciiTheme="majorBidi" w:hAnsiTheme="majorBidi" w:cstheme="majorBidi"/>
          <w:szCs w:val="24"/>
          <w:rtl/>
        </w:rPr>
        <w:t>تمت الموافقة عليه</w:t>
      </w:r>
      <w:r w:rsidR="00B00424">
        <w:rPr>
          <w:rFonts w:asciiTheme="majorBidi" w:hAnsiTheme="majorBidi" w:cstheme="majorBidi" w:hint="cs"/>
          <w:szCs w:val="24"/>
          <w:rtl/>
        </w:rPr>
        <w:t>ا</w:t>
      </w:r>
      <w:r w:rsidRPr="00450587">
        <w:rPr>
          <w:rFonts w:asciiTheme="majorBidi" w:hAnsiTheme="majorBidi" w:cstheme="majorBidi"/>
          <w:szCs w:val="24"/>
          <w:rtl/>
        </w:rPr>
        <w:t xml:space="preserve"> في الاجتماع السابع والثمانين (المقرر </w:t>
      </w:r>
      <w:r w:rsidR="00B00424" w:rsidRPr="00AF3B45">
        <w:t>87</w:t>
      </w:r>
      <w:r w:rsidRPr="00450587">
        <w:rPr>
          <w:rFonts w:asciiTheme="majorBidi" w:hAnsiTheme="majorBidi" w:cstheme="majorBidi"/>
          <w:szCs w:val="24"/>
          <w:rtl/>
        </w:rPr>
        <w:t>/</w:t>
      </w:r>
      <w:r w:rsidR="00B00424" w:rsidRPr="00AF3B45">
        <w:t>33</w:t>
      </w:r>
      <w:r w:rsidR="00B00424" w:rsidRPr="00450587">
        <w:rPr>
          <w:rFonts w:asciiTheme="majorBidi" w:hAnsiTheme="majorBidi" w:cstheme="majorBidi"/>
          <w:szCs w:val="24"/>
          <w:rtl/>
        </w:rPr>
        <w:t xml:space="preserve"> </w:t>
      </w:r>
      <w:r w:rsidRPr="00450587">
        <w:rPr>
          <w:rFonts w:asciiTheme="majorBidi" w:hAnsiTheme="majorBidi" w:cstheme="majorBidi"/>
          <w:szCs w:val="24"/>
          <w:rtl/>
        </w:rPr>
        <w:t>(و)).</w:t>
      </w:r>
      <w:r w:rsidR="00B00424">
        <w:rPr>
          <w:rFonts w:asciiTheme="majorBidi" w:hAnsiTheme="majorBidi" w:cstheme="majorBidi" w:hint="cs"/>
          <w:szCs w:val="24"/>
          <w:rtl/>
        </w:rPr>
        <w:t xml:space="preserve"> </w:t>
      </w:r>
    </w:p>
    <w:p w:rsidR="00450587" w:rsidRPr="00450587" w:rsidRDefault="0088288A" w:rsidP="00706B16">
      <w:pPr>
        <w:numPr>
          <w:ilvl w:val="0"/>
          <w:numId w:val="11"/>
        </w:numPr>
        <w:bidi/>
        <w:spacing w:before="240" w:line="276" w:lineRule="auto"/>
        <w:ind w:left="0" w:firstLine="0"/>
        <w:rPr>
          <w:rFonts w:asciiTheme="majorBidi" w:hAnsiTheme="majorBidi" w:cstheme="majorBidi"/>
          <w:b/>
          <w:bCs/>
          <w:szCs w:val="24"/>
        </w:rPr>
      </w:pPr>
      <w:r>
        <w:rPr>
          <w:rFonts w:asciiTheme="majorBidi" w:hAnsiTheme="majorBidi" w:cstheme="majorBidi"/>
          <w:szCs w:val="24"/>
          <w:rtl/>
        </w:rPr>
        <w:t>أشارت الأمانة أيض</w:t>
      </w:r>
      <w:r w:rsidR="00450587" w:rsidRPr="00450587">
        <w:rPr>
          <w:rFonts w:asciiTheme="majorBidi" w:hAnsiTheme="majorBidi" w:cstheme="majorBidi"/>
          <w:szCs w:val="24"/>
          <w:rtl/>
        </w:rPr>
        <w:t>ا</w:t>
      </w:r>
      <w:r>
        <w:rPr>
          <w:rFonts w:asciiTheme="majorBidi" w:hAnsiTheme="majorBidi" w:cstheme="majorBidi" w:hint="cs"/>
          <w:szCs w:val="24"/>
          <w:rtl/>
        </w:rPr>
        <w:t>ً</w:t>
      </w:r>
      <w:r w:rsidR="00450587" w:rsidRPr="00450587">
        <w:rPr>
          <w:rFonts w:asciiTheme="majorBidi" w:hAnsiTheme="majorBidi" w:cstheme="majorBidi"/>
          <w:szCs w:val="24"/>
          <w:rtl/>
        </w:rPr>
        <w:t xml:space="preserve"> إلى أن المرحلة الثانية من خطة إدارة إزالة المواد الهيدروكلوروفلوروكربونية المقدمة إلى الاجتماع الحالي </w:t>
      </w:r>
      <w:r>
        <w:rPr>
          <w:rFonts w:asciiTheme="majorBidi" w:hAnsiTheme="majorBidi" w:cstheme="majorBidi" w:hint="cs"/>
          <w:szCs w:val="24"/>
          <w:rtl/>
        </w:rPr>
        <w:t>ت</w:t>
      </w:r>
      <w:r>
        <w:rPr>
          <w:rFonts w:asciiTheme="majorBidi" w:hAnsiTheme="majorBidi" w:cstheme="majorBidi"/>
          <w:szCs w:val="24"/>
          <w:rtl/>
        </w:rPr>
        <w:t>تضمن طلب</w:t>
      </w:r>
      <w:r w:rsidR="00450587" w:rsidRPr="00450587">
        <w:rPr>
          <w:rFonts w:asciiTheme="majorBidi" w:hAnsiTheme="majorBidi" w:cstheme="majorBidi"/>
          <w:szCs w:val="24"/>
          <w:rtl/>
        </w:rPr>
        <w:t>ا</w:t>
      </w:r>
      <w:r>
        <w:rPr>
          <w:rFonts w:asciiTheme="majorBidi" w:hAnsiTheme="majorBidi" w:cstheme="majorBidi" w:hint="cs"/>
          <w:szCs w:val="24"/>
          <w:rtl/>
        </w:rPr>
        <w:t xml:space="preserve">ً </w:t>
      </w:r>
      <w:r w:rsidR="00450587" w:rsidRPr="00450587">
        <w:rPr>
          <w:rFonts w:asciiTheme="majorBidi" w:hAnsiTheme="majorBidi" w:cstheme="majorBidi"/>
          <w:szCs w:val="24"/>
          <w:rtl/>
        </w:rPr>
        <w:t xml:space="preserve">لتمويل وضع خطة وطنية لإدارة نفايات </w:t>
      </w:r>
      <w:r>
        <w:rPr>
          <w:rFonts w:asciiTheme="majorBidi" w:hAnsiTheme="majorBidi" w:cstheme="majorBidi"/>
          <w:szCs w:val="24"/>
          <w:rtl/>
        </w:rPr>
        <w:t>غازات التبريد</w:t>
      </w:r>
      <w:r w:rsidR="00450587" w:rsidRPr="00450587">
        <w:rPr>
          <w:rFonts w:asciiTheme="majorBidi" w:hAnsiTheme="majorBidi" w:cstheme="majorBidi"/>
          <w:szCs w:val="24"/>
          <w:rtl/>
        </w:rPr>
        <w:t xml:space="preserve">، </w:t>
      </w:r>
      <w:r>
        <w:rPr>
          <w:rFonts w:asciiTheme="majorBidi" w:hAnsiTheme="majorBidi" w:cstheme="majorBidi" w:hint="cs"/>
          <w:szCs w:val="24"/>
          <w:rtl/>
        </w:rPr>
        <w:t xml:space="preserve">وهي غير </w:t>
      </w:r>
      <w:r>
        <w:rPr>
          <w:rFonts w:asciiTheme="majorBidi" w:hAnsiTheme="majorBidi" w:cstheme="majorBidi"/>
          <w:szCs w:val="24"/>
          <w:rtl/>
        </w:rPr>
        <w:t>مؤهل</w:t>
      </w:r>
      <w:r>
        <w:rPr>
          <w:rFonts w:asciiTheme="majorBidi" w:hAnsiTheme="majorBidi" w:cstheme="majorBidi" w:hint="cs"/>
          <w:szCs w:val="24"/>
          <w:rtl/>
        </w:rPr>
        <w:t>ة للتمويل</w:t>
      </w:r>
      <w:r w:rsidR="00450587" w:rsidRPr="00450587">
        <w:rPr>
          <w:rFonts w:asciiTheme="majorBidi" w:hAnsiTheme="majorBidi" w:cstheme="majorBidi"/>
          <w:szCs w:val="24"/>
          <w:rtl/>
        </w:rPr>
        <w:t xml:space="preserve"> </w:t>
      </w:r>
      <w:r>
        <w:rPr>
          <w:rFonts w:asciiTheme="majorBidi" w:hAnsiTheme="majorBidi" w:cstheme="majorBidi" w:hint="cs"/>
          <w:szCs w:val="24"/>
          <w:rtl/>
        </w:rPr>
        <w:t>في إطار</w:t>
      </w:r>
      <w:r w:rsidR="0017370C">
        <w:rPr>
          <w:rFonts w:asciiTheme="majorBidi" w:hAnsiTheme="majorBidi" w:cstheme="majorBidi"/>
          <w:szCs w:val="24"/>
          <w:rtl/>
        </w:rPr>
        <w:t xml:space="preserve"> المرحلة الثانية</w:t>
      </w:r>
      <w:r w:rsidR="00450587" w:rsidRPr="00450587">
        <w:rPr>
          <w:rFonts w:asciiTheme="majorBidi" w:hAnsiTheme="majorBidi" w:cstheme="majorBidi"/>
          <w:szCs w:val="24"/>
          <w:rtl/>
        </w:rPr>
        <w:t>، وبا</w:t>
      </w:r>
      <w:r w:rsidR="0017370C">
        <w:rPr>
          <w:rFonts w:asciiTheme="majorBidi" w:hAnsiTheme="majorBidi" w:cstheme="majorBidi"/>
          <w:szCs w:val="24"/>
          <w:rtl/>
        </w:rPr>
        <w:t>لتالي</w:t>
      </w:r>
      <w:r>
        <w:rPr>
          <w:rFonts w:asciiTheme="majorBidi" w:hAnsiTheme="majorBidi" w:cstheme="majorBidi"/>
          <w:szCs w:val="24"/>
          <w:rtl/>
        </w:rPr>
        <w:t>، تم حذفها من هذا المشروع</w:t>
      </w:r>
      <w:r w:rsidR="00450587" w:rsidRPr="00450587">
        <w:rPr>
          <w:rFonts w:asciiTheme="majorBidi" w:hAnsiTheme="majorBidi" w:cstheme="majorBidi"/>
          <w:szCs w:val="24"/>
          <w:rtl/>
        </w:rPr>
        <w:t xml:space="preserve"> .</w:t>
      </w:r>
      <w:r>
        <w:rPr>
          <w:rStyle w:val="FootnoteReference"/>
          <w:rFonts w:asciiTheme="majorBidi" w:hAnsiTheme="majorBidi" w:cstheme="majorBidi"/>
          <w:szCs w:val="24"/>
          <w:rtl/>
        </w:rPr>
        <w:footnoteReference w:id="4"/>
      </w:r>
      <w:r w:rsidR="00450587" w:rsidRPr="00450587">
        <w:rPr>
          <w:rFonts w:asciiTheme="majorBidi" w:hAnsiTheme="majorBidi" w:cstheme="majorBidi"/>
          <w:szCs w:val="24"/>
          <w:rtl/>
        </w:rPr>
        <w:t xml:space="preserve"> ومع ذلك ، تمشياً مع المقرر </w:t>
      </w:r>
      <w:r w:rsidRPr="00AF3B45">
        <w:t>60</w:t>
      </w:r>
      <w:r w:rsidR="00450587" w:rsidRPr="00450587">
        <w:rPr>
          <w:rFonts w:asciiTheme="majorBidi" w:hAnsiTheme="majorBidi" w:cstheme="majorBidi"/>
          <w:szCs w:val="24"/>
          <w:rtl/>
        </w:rPr>
        <w:t>/</w:t>
      </w:r>
      <w:r w:rsidRPr="00AF3B45">
        <w:t>38</w:t>
      </w:r>
      <w:r w:rsidRPr="00450587">
        <w:rPr>
          <w:rFonts w:asciiTheme="majorBidi" w:hAnsiTheme="majorBidi" w:cstheme="majorBidi"/>
          <w:szCs w:val="24"/>
          <w:rtl/>
        </w:rPr>
        <w:t xml:space="preserve"> </w:t>
      </w:r>
      <w:r>
        <w:rPr>
          <w:rFonts w:asciiTheme="majorBidi" w:hAnsiTheme="majorBidi" w:cstheme="majorBidi"/>
          <w:szCs w:val="24"/>
          <w:rtl/>
        </w:rPr>
        <w:t xml:space="preserve">(ز) </w:t>
      </w:r>
      <w:r>
        <w:rPr>
          <w:rFonts w:asciiTheme="majorBidi" w:hAnsiTheme="majorBidi" w:cstheme="majorBidi" w:hint="cs"/>
          <w:szCs w:val="24"/>
          <w:rtl/>
        </w:rPr>
        <w:t>’</w:t>
      </w:r>
      <w:r>
        <w:rPr>
          <w:rFonts w:asciiTheme="majorBidi" w:hAnsiTheme="majorBidi" w:cstheme="majorBidi"/>
          <w:szCs w:val="24"/>
          <w:rtl/>
        </w:rPr>
        <w:t>2</w:t>
      </w:r>
      <w:r>
        <w:rPr>
          <w:rFonts w:asciiTheme="majorBidi" w:hAnsiTheme="majorBidi" w:cstheme="majorBidi" w:hint="cs"/>
          <w:szCs w:val="24"/>
          <w:rtl/>
        </w:rPr>
        <w:t>‘</w:t>
      </w:r>
      <w:r>
        <w:rPr>
          <w:rStyle w:val="FootnoteReference"/>
          <w:rFonts w:asciiTheme="majorBidi" w:hAnsiTheme="majorBidi" w:cstheme="majorBidi"/>
          <w:szCs w:val="24"/>
          <w:rtl/>
        </w:rPr>
        <w:footnoteReference w:id="5"/>
      </w:r>
      <w:r>
        <w:rPr>
          <w:rFonts w:asciiTheme="majorBidi" w:hAnsiTheme="majorBidi" w:cstheme="majorBidi"/>
          <w:szCs w:val="24"/>
          <w:rtl/>
        </w:rPr>
        <w:t>، اقترحت الأمانة</w:t>
      </w:r>
      <w:r w:rsidR="00450587" w:rsidRPr="00450587">
        <w:rPr>
          <w:rFonts w:asciiTheme="majorBidi" w:hAnsiTheme="majorBidi" w:cstheme="majorBidi"/>
          <w:szCs w:val="24"/>
          <w:rtl/>
        </w:rPr>
        <w:t xml:space="preserve">، </w:t>
      </w:r>
      <w:r>
        <w:rPr>
          <w:rFonts w:asciiTheme="majorBidi" w:hAnsiTheme="majorBidi" w:cstheme="majorBidi" w:hint="cs"/>
          <w:szCs w:val="24"/>
          <w:rtl/>
        </w:rPr>
        <w:t>بصفة</w:t>
      </w:r>
      <w:r w:rsidR="00450587" w:rsidRPr="00450587">
        <w:rPr>
          <w:rFonts w:asciiTheme="majorBidi" w:hAnsiTheme="majorBidi" w:cstheme="majorBidi"/>
          <w:szCs w:val="24"/>
          <w:rtl/>
        </w:rPr>
        <w:t xml:space="preserve"> </w:t>
      </w:r>
      <w:r>
        <w:rPr>
          <w:rFonts w:asciiTheme="majorBidi" w:hAnsiTheme="majorBidi" w:cstheme="majorBidi"/>
          <w:szCs w:val="24"/>
          <w:rtl/>
        </w:rPr>
        <w:t>استثنائي</w:t>
      </w:r>
      <w:r>
        <w:rPr>
          <w:rFonts w:asciiTheme="majorBidi" w:hAnsiTheme="majorBidi" w:cstheme="majorBidi" w:hint="cs"/>
          <w:szCs w:val="24"/>
          <w:rtl/>
        </w:rPr>
        <w:t>ة</w:t>
      </w:r>
      <w:r w:rsidR="00450587" w:rsidRPr="00450587">
        <w:rPr>
          <w:rFonts w:asciiTheme="majorBidi" w:hAnsiTheme="majorBidi" w:cstheme="majorBidi"/>
          <w:szCs w:val="24"/>
          <w:rtl/>
        </w:rPr>
        <w:t xml:space="preserve">، إدراج نشاط محدود للمساعدة التقنية في إطار المرحلة الأولى من خطة إدارة إزالة المواد الهيدروكلوروفلوروكربونية </w:t>
      </w:r>
      <w:r w:rsidR="0017370C">
        <w:rPr>
          <w:rFonts w:asciiTheme="majorBidi" w:hAnsiTheme="majorBidi" w:cstheme="majorBidi" w:hint="cs"/>
          <w:szCs w:val="24"/>
          <w:rtl/>
        </w:rPr>
        <w:t>من أج</w:t>
      </w:r>
      <w:r w:rsidR="00450587" w:rsidRPr="00450587">
        <w:rPr>
          <w:rFonts w:asciiTheme="majorBidi" w:hAnsiTheme="majorBidi" w:cstheme="majorBidi"/>
          <w:szCs w:val="24"/>
          <w:rtl/>
        </w:rPr>
        <w:t>ل</w:t>
      </w:r>
      <w:r w:rsidR="0017370C">
        <w:rPr>
          <w:rFonts w:asciiTheme="majorBidi" w:hAnsiTheme="majorBidi" w:cstheme="majorBidi" w:hint="cs"/>
          <w:szCs w:val="24"/>
          <w:rtl/>
        </w:rPr>
        <w:t xml:space="preserve"> </w:t>
      </w:r>
      <w:r w:rsidR="00450587" w:rsidRPr="00450587">
        <w:rPr>
          <w:rFonts w:asciiTheme="majorBidi" w:hAnsiTheme="majorBidi" w:cstheme="majorBidi"/>
          <w:szCs w:val="24"/>
          <w:rtl/>
        </w:rPr>
        <w:t>وضع خطة وطنية لإدارة نفايات غازات التبريد.</w:t>
      </w:r>
    </w:p>
    <w:p w:rsidR="00450587" w:rsidRPr="0088288A" w:rsidRDefault="0088288A" w:rsidP="00706B16">
      <w:pPr>
        <w:numPr>
          <w:ilvl w:val="0"/>
          <w:numId w:val="11"/>
        </w:numPr>
        <w:bidi/>
        <w:spacing w:before="240" w:line="276" w:lineRule="auto"/>
        <w:ind w:left="0" w:firstLine="0"/>
        <w:rPr>
          <w:rFonts w:asciiTheme="majorBidi" w:hAnsiTheme="majorBidi" w:cstheme="majorBidi"/>
          <w:b/>
          <w:bCs/>
          <w:szCs w:val="24"/>
        </w:rPr>
      </w:pPr>
      <w:r>
        <w:rPr>
          <w:rFonts w:asciiTheme="majorBidi" w:hAnsiTheme="majorBidi" w:cstheme="majorBidi" w:hint="cs"/>
          <w:szCs w:val="24"/>
          <w:rtl/>
        </w:rPr>
        <w:t>واستناداً</w:t>
      </w:r>
      <w:r>
        <w:rPr>
          <w:rFonts w:asciiTheme="majorBidi" w:hAnsiTheme="majorBidi" w:cstheme="majorBidi"/>
          <w:szCs w:val="24"/>
          <w:rtl/>
        </w:rPr>
        <w:t xml:space="preserve"> </w:t>
      </w:r>
      <w:r>
        <w:rPr>
          <w:rFonts w:asciiTheme="majorBidi" w:hAnsiTheme="majorBidi" w:cstheme="majorBidi" w:hint="cs"/>
          <w:szCs w:val="24"/>
          <w:rtl/>
        </w:rPr>
        <w:t>إ</w:t>
      </w:r>
      <w:r w:rsidR="00450587" w:rsidRPr="00450587">
        <w:rPr>
          <w:rFonts w:asciiTheme="majorBidi" w:hAnsiTheme="majorBidi" w:cstheme="majorBidi"/>
          <w:szCs w:val="24"/>
          <w:rtl/>
        </w:rPr>
        <w:t>لى ما ورد أعلاه ، قدمت اليونيدو خطة عمل منقحة للشريحة الحادية عشرة من المرحلة الأولى على النحو التالي:</w:t>
      </w:r>
    </w:p>
    <w:p w:rsidR="0088288A" w:rsidRPr="0088288A" w:rsidRDefault="0088288A" w:rsidP="00977EEB">
      <w:pPr>
        <w:bidi/>
        <w:spacing w:before="240" w:line="276" w:lineRule="auto"/>
        <w:rPr>
          <w:rFonts w:asciiTheme="majorBidi" w:hAnsiTheme="majorBidi" w:cstheme="majorBidi"/>
          <w:b/>
          <w:bCs/>
          <w:szCs w:val="24"/>
        </w:rPr>
      </w:pPr>
    </w:p>
    <w:p w:rsidR="0088288A" w:rsidRPr="0088288A" w:rsidRDefault="0088288A" w:rsidP="00706B16">
      <w:pPr>
        <w:pStyle w:val="StyleHeader4Para4Left0Firstline0"/>
        <w:numPr>
          <w:ilvl w:val="0"/>
          <w:numId w:val="14"/>
        </w:numPr>
        <w:bidi/>
        <w:spacing w:after="120" w:line="276" w:lineRule="auto"/>
        <w:ind w:left="1440" w:hanging="720"/>
        <w:rPr>
          <w:rFonts w:asciiTheme="majorBidi" w:hAnsiTheme="majorBidi" w:cstheme="majorBidi"/>
          <w:sz w:val="24"/>
          <w:szCs w:val="24"/>
          <w:lang w:bidi="ar-SA"/>
        </w:rPr>
      </w:pPr>
      <w:r>
        <w:rPr>
          <w:rFonts w:asciiTheme="majorBidi" w:hAnsiTheme="majorBidi" w:cstheme="majorBidi" w:hint="cs"/>
          <w:sz w:val="24"/>
          <w:szCs w:val="24"/>
          <w:rtl/>
        </w:rPr>
        <w:t>إعداد</w:t>
      </w:r>
      <w:r w:rsidRPr="0088288A">
        <w:rPr>
          <w:rFonts w:asciiTheme="majorBidi" w:hAnsiTheme="majorBidi" w:cstheme="majorBidi"/>
          <w:sz w:val="24"/>
          <w:szCs w:val="24"/>
          <w:rtl/>
        </w:rPr>
        <w:t xml:space="preserve"> </w:t>
      </w:r>
      <w:r w:rsidRPr="008F6F33">
        <w:rPr>
          <w:rFonts w:asciiTheme="majorBidi" w:hAnsiTheme="majorBidi" w:cstheme="majorBidi"/>
          <w:sz w:val="24"/>
          <w:szCs w:val="24"/>
          <w:rtl/>
        </w:rPr>
        <w:t>مواد تدريبية و</w:t>
      </w:r>
      <w:r w:rsidRPr="008F6F33">
        <w:rPr>
          <w:rFonts w:asciiTheme="majorBidi" w:hAnsiTheme="majorBidi" w:cstheme="majorBidi" w:hint="cs"/>
          <w:sz w:val="24"/>
          <w:szCs w:val="24"/>
          <w:rtl/>
        </w:rPr>
        <w:t xml:space="preserve">عقد </w:t>
      </w:r>
      <w:r w:rsidRPr="008F6F33">
        <w:rPr>
          <w:rFonts w:asciiTheme="majorBidi" w:hAnsiTheme="majorBidi" w:cstheme="majorBidi"/>
          <w:sz w:val="24"/>
          <w:szCs w:val="24"/>
          <w:rtl/>
        </w:rPr>
        <w:t>ثلاث حلقات عمل ل</w:t>
      </w:r>
      <w:r w:rsidRPr="008F6F33">
        <w:rPr>
          <w:rFonts w:asciiTheme="majorBidi" w:hAnsiTheme="majorBidi" w:cstheme="majorBidi" w:hint="cs"/>
          <w:sz w:val="24"/>
          <w:szCs w:val="24"/>
          <w:rtl/>
        </w:rPr>
        <w:t>عدد قدره</w:t>
      </w:r>
      <w:r w:rsidRPr="008F6F33">
        <w:rPr>
          <w:rFonts w:asciiTheme="majorBidi" w:hAnsiTheme="majorBidi" w:cstheme="majorBidi"/>
          <w:sz w:val="24"/>
          <w:szCs w:val="24"/>
          <w:rtl/>
        </w:rPr>
        <w:t xml:space="preserve"> </w:t>
      </w:r>
      <w:r w:rsidRPr="008F6F33">
        <w:rPr>
          <w:sz w:val="24"/>
          <w:szCs w:val="24"/>
        </w:rPr>
        <w:t>70</w:t>
      </w:r>
      <w:r w:rsidRPr="008F6F33">
        <w:rPr>
          <w:rFonts w:asciiTheme="majorBidi" w:hAnsiTheme="majorBidi" w:cstheme="majorBidi"/>
          <w:sz w:val="24"/>
          <w:szCs w:val="24"/>
          <w:rtl/>
        </w:rPr>
        <w:t xml:space="preserve"> من موظفي الجمارك بشأن إزالة المواد الهيدروكلوروفلوروكربونية؛ </w:t>
      </w:r>
      <w:r w:rsidRPr="008F6F33">
        <w:rPr>
          <w:rFonts w:asciiTheme="majorBidi" w:hAnsiTheme="majorBidi" w:cstheme="majorBidi" w:hint="cs"/>
          <w:sz w:val="24"/>
          <w:szCs w:val="24"/>
          <w:rtl/>
        </w:rPr>
        <w:t>وسيجري</w:t>
      </w:r>
      <w:r w:rsidRPr="008F6F33">
        <w:rPr>
          <w:rFonts w:asciiTheme="majorBidi" w:hAnsiTheme="majorBidi" w:cstheme="majorBidi"/>
          <w:sz w:val="24"/>
          <w:szCs w:val="24"/>
          <w:rtl/>
        </w:rPr>
        <w:t xml:space="preserve"> توفير بيانات مفصلة عن المشاركة بين الجنسين (</w:t>
      </w:r>
      <w:r w:rsidRPr="008F6F33">
        <w:rPr>
          <w:sz w:val="24"/>
          <w:szCs w:val="24"/>
        </w:rPr>
        <w:t>5,000</w:t>
      </w:r>
      <w:r w:rsidRPr="008F6F33">
        <w:rPr>
          <w:rFonts w:asciiTheme="majorBidi" w:hAnsiTheme="majorBidi" w:cstheme="majorBidi"/>
          <w:sz w:val="24"/>
          <w:szCs w:val="24"/>
          <w:rtl/>
        </w:rPr>
        <w:t xml:space="preserve"> دولار</w:t>
      </w:r>
      <w:r>
        <w:rPr>
          <w:rFonts w:asciiTheme="majorBidi" w:hAnsiTheme="majorBidi" w:cstheme="majorBidi"/>
          <w:sz w:val="24"/>
          <w:szCs w:val="24"/>
          <w:rtl/>
        </w:rPr>
        <w:t xml:space="preserve"> أمريكي)</w:t>
      </w:r>
      <w:r w:rsidRPr="0088288A">
        <w:rPr>
          <w:rFonts w:asciiTheme="majorBidi" w:hAnsiTheme="majorBidi" w:cstheme="majorBidi"/>
          <w:sz w:val="24"/>
          <w:szCs w:val="24"/>
          <w:rtl/>
          <w:lang w:bidi="ar-SA"/>
        </w:rPr>
        <w:t>؛</w:t>
      </w:r>
    </w:p>
    <w:p w:rsidR="0088288A" w:rsidRPr="0088288A" w:rsidRDefault="0088288A" w:rsidP="00706B16">
      <w:pPr>
        <w:pStyle w:val="StyleHeader4Para4Left0Firstline0"/>
        <w:numPr>
          <w:ilvl w:val="0"/>
          <w:numId w:val="14"/>
        </w:numPr>
        <w:bidi/>
        <w:spacing w:after="120" w:line="276" w:lineRule="auto"/>
        <w:ind w:left="1440" w:hanging="720"/>
        <w:rPr>
          <w:rFonts w:asciiTheme="majorBidi" w:hAnsiTheme="majorBidi" w:cstheme="majorBidi"/>
          <w:sz w:val="24"/>
          <w:szCs w:val="24"/>
          <w:lang w:bidi="ar-SA"/>
        </w:rPr>
      </w:pPr>
      <w:r>
        <w:rPr>
          <w:rFonts w:asciiTheme="majorBidi" w:hAnsiTheme="majorBidi" w:cstheme="majorBidi"/>
          <w:sz w:val="24"/>
          <w:szCs w:val="24"/>
          <w:rtl/>
        </w:rPr>
        <w:t>ال</w:t>
      </w:r>
      <w:r w:rsidR="008F6F33">
        <w:rPr>
          <w:rFonts w:asciiTheme="majorBidi" w:hAnsiTheme="majorBidi" w:cstheme="majorBidi" w:hint="cs"/>
          <w:sz w:val="24"/>
          <w:szCs w:val="24"/>
          <w:rtl/>
        </w:rPr>
        <w:t xml:space="preserve">استمرار في </w:t>
      </w:r>
      <w:r>
        <w:rPr>
          <w:rFonts w:asciiTheme="majorBidi" w:hAnsiTheme="majorBidi" w:cstheme="majorBidi"/>
          <w:sz w:val="24"/>
          <w:szCs w:val="24"/>
          <w:rtl/>
        </w:rPr>
        <w:t>رصد استيرا</w:t>
      </w:r>
      <w:r>
        <w:rPr>
          <w:rFonts w:asciiTheme="majorBidi" w:hAnsiTheme="majorBidi" w:cstheme="majorBidi" w:hint="cs"/>
          <w:sz w:val="24"/>
          <w:szCs w:val="24"/>
          <w:rtl/>
        </w:rPr>
        <w:t>د</w:t>
      </w:r>
      <w:r>
        <w:rPr>
          <w:rFonts w:asciiTheme="majorBidi" w:hAnsiTheme="majorBidi" w:cstheme="majorBidi"/>
          <w:sz w:val="24"/>
          <w:szCs w:val="24"/>
          <w:rtl/>
        </w:rPr>
        <w:t>/</w:t>
      </w:r>
      <w:r w:rsidRPr="0088288A">
        <w:rPr>
          <w:rFonts w:asciiTheme="majorBidi" w:hAnsiTheme="majorBidi" w:cstheme="majorBidi"/>
          <w:sz w:val="24"/>
          <w:szCs w:val="24"/>
          <w:rtl/>
        </w:rPr>
        <w:t>تصدير المواد والمعدات الخاضعة للرقابة (</w:t>
      </w:r>
      <w:r w:rsidRPr="0088288A">
        <w:rPr>
          <w:sz w:val="24"/>
          <w:szCs w:val="24"/>
        </w:rPr>
        <w:t>9,000</w:t>
      </w:r>
      <w:r w:rsidRPr="0088288A">
        <w:rPr>
          <w:rFonts w:asciiTheme="majorBidi" w:hAnsiTheme="majorBidi" w:cstheme="majorBidi"/>
          <w:sz w:val="24"/>
          <w:szCs w:val="24"/>
          <w:rtl/>
        </w:rPr>
        <w:t xml:space="preserve"> دولار أمريكي)</w:t>
      </w:r>
      <w:r w:rsidRPr="0088288A">
        <w:rPr>
          <w:rFonts w:asciiTheme="majorBidi" w:hAnsiTheme="majorBidi" w:cstheme="majorBidi"/>
          <w:sz w:val="24"/>
          <w:szCs w:val="24"/>
          <w:rtl/>
          <w:lang w:bidi="ar-SA"/>
        </w:rPr>
        <w:t>؛</w:t>
      </w:r>
    </w:p>
    <w:p w:rsidR="0088288A" w:rsidRPr="0088288A" w:rsidRDefault="0088288A" w:rsidP="00706B16">
      <w:pPr>
        <w:pStyle w:val="StyleHeader4Para4Left0Firstline0"/>
        <w:numPr>
          <w:ilvl w:val="0"/>
          <w:numId w:val="14"/>
        </w:numPr>
        <w:bidi/>
        <w:spacing w:after="120" w:line="276" w:lineRule="auto"/>
        <w:ind w:left="1440" w:hanging="720"/>
        <w:rPr>
          <w:rFonts w:asciiTheme="majorBidi" w:hAnsiTheme="majorBidi" w:cstheme="majorBidi"/>
          <w:sz w:val="24"/>
          <w:szCs w:val="24"/>
          <w:lang w:bidi="ar-SA"/>
        </w:rPr>
      </w:pPr>
      <w:r w:rsidRPr="0088288A">
        <w:rPr>
          <w:rFonts w:asciiTheme="majorBidi" w:hAnsiTheme="majorBidi" w:cstheme="majorBidi"/>
          <w:sz w:val="24"/>
          <w:szCs w:val="24"/>
          <w:rtl/>
        </w:rPr>
        <w:t>رصد مخطط ال</w:t>
      </w:r>
      <w:r>
        <w:rPr>
          <w:rFonts w:asciiTheme="majorBidi" w:hAnsiTheme="majorBidi" w:cstheme="majorBidi" w:hint="cs"/>
          <w:sz w:val="24"/>
          <w:szCs w:val="24"/>
          <w:rtl/>
        </w:rPr>
        <w:t>استرداد</w:t>
      </w:r>
      <w:r w:rsidRPr="0088288A">
        <w:rPr>
          <w:rFonts w:asciiTheme="majorBidi" w:hAnsiTheme="majorBidi" w:cstheme="majorBidi"/>
          <w:sz w:val="24"/>
          <w:szCs w:val="24"/>
          <w:rtl/>
        </w:rPr>
        <w:t xml:space="preserve"> </w:t>
      </w:r>
      <w:r>
        <w:rPr>
          <w:rFonts w:asciiTheme="majorBidi" w:hAnsiTheme="majorBidi" w:cstheme="majorBidi" w:hint="cs"/>
          <w:sz w:val="24"/>
          <w:szCs w:val="24"/>
          <w:rtl/>
        </w:rPr>
        <w:t>وإعادة التدوير</w:t>
      </w:r>
      <w:r w:rsidRPr="0088288A">
        <w:rPr>
          <w:rFonts w:asciiTheme="majorBidi" w:hAnsiTheme="majorBidi" w:cstheme="majorBidi"/>
          <w:sz w:val="24"/>
          <w:szCs w:val="24"/>
          <w:rtl/>
        </w:rPr>
        <w:t>، بما في ذلك الاتصا</w:t>
      </w:r>
      <w:r>
        <w:rPr>
          <w:rFonts w:asciiTheme="majorBidi" w:hAnsiTheme="majorBidi" w:cstheme="majorBidi"/>
          <w:sz w:val="24"/>
          <w:szCs w:val="24"/>
          <w:rtl/>
        </w:rPr>
        <w:t>ل ب</w:t>
      </w:r>
      <w:r w:rsidR="00176ADF">
        <w:rPr>
          <w:rFonts w:asciiTheme="majorBidi" w:hAnsiTheme="majorBidi" w:cstheme="majorBidi" w:hint="cs"/>
          <w:sz w:val="24"/>
          <w:szCs w:val="24"/>
          <w:rtl/>
        </w:rPr>
        <w:t>ورش</w:t>
      </w:r>
      <w:r>
        <w:rPr>
          <w:rFonts w:asciiTheme="majorBidi" w:hAnsiTheme="majorBidi" w:cstheme="majorBidi"/>
          <w:sz w:val="24"/>
          <w:szCs w:val="24"/>
          <w:rtl/>
        </w:rPr>
        <w:t xml:space="preserve"> الخدمة، و</w:t>
      </w:r>
      <w:r>
        <w:rPr>
          <w:rFonts w:asciiTheme="majorBidi" w:hAnsiTheme="majorBidi" w:cstheme="majorBidi" w:hint="cs"/>
          <w:sz w:val="24"/>
          <w:szCs w:val="24"/>
          <w:rtl/>
        </w:rPr>
        <w:t>استعراض</w:t>
      </w:r>
      <w:r>
        <w:rPr>
          <w:rFonts w:asciiTheme="majorBidi" w:hAnsiTheme="majorBidi" w:cstheme="majorBidi"/>
          <w:sz w:val="24"/>
          <w:szCs w:val="24"/>
          <w:rtl/>
        </w:rPr>
        <w:t xml:space="preserve"> البيانات وتقييمها، ووضع تقرير عن الكميات المست</w:t>
      </w:r>
      <w:r>
        <w:rPr>
          <w:rFonts w:asciiTheme="majorBidi" w:hAnsiTheme="majorBidi" w:cstheme="majorBidi" w:hint="cs"/>
          <w:sz w:val="24"/>
          <w:szCs w:val="24"/>
          <w:rtl/>
        </w:rPr>
        <w:t>ر</w:t>
      </w:r>
      <w:r w:rsidRPr="0088288A">
        <w:rPr>
          <w:rFonts w:asciiTheme="majorBidi" w:hAnsiTheme="majorBidi" w:cstheme="majorBidi"/>
          <w:sz w:val="24"/>
          <w:szCs w:val="24"/>
          <w:rtl/>
        </w:rPr>
        <w:t>د</w:t>
      </w:r>
      <w:r>
        <w:rPr>
          <w:rFonts w:asciiTheme="majorBidi" w:hAnsiTheme="majorBidi" w:cstheme="majorBidi" w:hint="cs"/>
          <w:sz w:val="24"/>
          <w:szCs w:val="24"/>
          <w:rtl/>
        </w:rPr>
        <w:t>َّ</w:t>
      </w:r>
      <w:r w:rsidRPr="0088288A">
        <w:rPr>
          <w:rFonts w:asciiTheme="majorBidi" w:hAnsiTheme="majorBidi" w:cstheme="majorBidi"/>
          <w:sz w:val="24"/>
          <w:szCs w:val="24"/>
          <w:rtl/>
        </w:rPr>
        <w:t>ة و</w:t>
      </w:r>
      <w:r>
        <w:rPr>
          <w:rFonts w:asciiTheme="majorBidi" w:hAnsiTheme="majorBidi" w:cstheme="majorBidi"/>
          <w:sz w:val="24"/>
          <w:szCs w:val="24"/>
          <w:rtl/>
        </w:rPr>
        <w:t>المعاد تدويرها وكميات ال</w:t>
      </w:r>
      <w:r>
        <w:rPr>
          <w:rFonts w:asciiTheme="majorBidi" w:hAnsiTheme="majorBidi" w:cstheme="majorBidi" w:hint="cs"/>
          <w:sz w:val="24"/>
          <w:szCs w:val="24"/>
          <w:rtl/>
        </w:rPr>
        <w:t>نفايات</w:t>
      </w:r>
      <w:r w:rsidRPr="0088288A">
        <w:rPr>
          <w:rFonts w:asciiTheme="majorBidi" w:hAnsiTheme="majorBidi" w:cstheme="majorBidi"/>
          <w:sz w:val="24"/>
          <w:szCs w:val="24"/>
          <w:rtl/>
        </w:rPr>
        <w:t xml:space="preserve">، ووضع معايير </w:t>
      </w:r>
      <w:r w:rsidR="00857211">
        <w:rPr>
          <w:rFonts w:asciiTheme="majorBidi" w:hAnsiTheme="majorBidi" w:cstheme="majorBidi" w:hint="cs"/>
          <w:sz w:val="24"/>
          <w:szCs w:val="24"/>
          <w:rtl/>
        </w:rPr>
        <w:t>لإرساء</w:t>
      </w:r>
      <w:r w:rsidR="00EE411B">
        <w:rPr>
          <w:rFonts w:asciiTheme="majorBidi" w:hAnsiTheme="majorBidi" w:cstheme="majorBidi" w:hint="cs"/>
          <w:sz w:val="24"/>
          <w:szCs w:val="24"/>
          <w:rtl/>
        </w:rPr>
        <w:t xml:space="preserve"> </w:t>
      </w:r>
      <w:r w:rsidR="00857211">
        <w:rPr>
          <w:rFonts w:asciiTheme="majorBidi" w:hAnsiTheme="majorBidi" w:cstheme="majorBidi" w:hint="cs"/>
          <w:sz w:val="24"/>
          <w:szCs w:val="24"/>
          <w:rtl/>
        </w:rPr>
        <w:t>عمليات الاسترداد وإعادة التدوير</w:t>
      </w:r>
      <w:r w:rsidRPr="0088288A">
        <w:rPr>
          <w:rFonts w:asciiTheme="majorBidi" w:hAnsiTheme="majorBidi" w:cstheme="majorBidi"/>
          <w:sz w:val="24"/>
          <w:szCs w:val="24"/>
          <w:rtl/>
        </w:rPr>
        <w:t xml:space="preserve"> واختيار الفائزين (</w:t>
      </w:r>
      <w:r w:rsidR="00857211" w:rsidRPr="00857211">
        <w:rPr>
          <w:rFonts w:asciiTheme="majorBidi" w:hAnsiTheme="majorBidi" w:cstheme="majorBidi"/>
          <w:sz w:val="24"/>
          <w:szCs w:val="24"/>
        </w:rPr>
        <w:t>8,000</w:t>
      </w:r>
      <w:r w:rsidR="00857211" w:rsidRPr="00857211">
        <w:rPr>
          <w:rFonts w:asciiTheme="majorBidi" w:hAnsiTheme="majorBidi" w:cstheme="majorBidi" w:hint="cs"/>
          <w:sz w:val="24"/>
          <w:szCs w:val="24"/>
          <w:rtl/>
        </w:rPr>
        <w:t xml:space="preserve"> </w:t>
      </w:r>
      <w:r w:rsidRPr="0088288A">
        <w:rPr>
          <w:rFonts w:asciiTheme="majorBidi" w:hAnsiTheme="majorBidi" w:cstheme="majorBidi"/>
          <w:sz w:val="24"/>
          <w:szCs w:val="24"/>
          <w:rtl/>
        </w:rPr>
        <w:t>دولار أمريكي)</w:t>
      </w:r>
      <w:r w:rsidRPr="0088288A">
        <w:rPr>
          <w:rFonts w:asciiTheme="majorBidi" w:hAnsiTheme="majorBidi" w:cstheme="majorBidi"/>
          <w:sz w:val="24"/>
          <w:szCs w:val="24"/>
          <w:rtl/>
          <w:lang w:bidi="ar-SA"/>
        </w:rPr>
        <w:t>؛</w:t>
      </w:r>
    </w:p>
    <w:p w:rsidR="0088288A" w:rsidRPr="0088288A" w:rsidRDefault="00857211" w:rsidP="00706B16">
      <w:pPr>
        <w:pStyle w:val="StyleHeader4Para4Left0Firstline0"/>
        <w:numPr>
          <w:ilvl w:val="0"/>
          <w:numId w:val="14"/>
        </w:numPr>
        <w:bidi/>
        <w:spacing w:after="120" w:line="276" w:lineRule="auto"/>
        <w:ind w:left="1440" w:hanging="720"/>
        <w:rPr>
          <w:rFonts w:asciiTheme="majorBidi" w:hAnsiTheme="majorBidi" w:cstheme="majorBidi"/>
          <w:sz w:val="24"/>
          <w:szCs w:val="24"/>
          <w:lang w:bidi="ar-SA"/>
        </w:rPr>
      </w:pPr>
      <w:r>
        <w:rPr>
          <w:rFonts w:asciiTheme="majorBidi" w:hAnsiTheme="majorBidi" w:cstheme="majorBidi" w:hint="cs"/>
          <w:sz w:val="24"/>
          <w:szCs w:val="24"/>
          <w:rtl/>
        </w:rPr>
        <w:t xml:space="preserve">إعداد </w:t>
      </w:r>
      <w:r w:rsidR="0088288A" w:rsidRPr="0088288A">
        <w:rPr>
          <w:rFonts w:asciiTheme="majorBidi" w:hAnsiTheme="majorBidi" w:cstheme="majorBidi"/>
          <w:sz w:val="24"/>
          <w:szCs w:val="24"/>
          <w:rtl/>
        </w:rPr>
        <w:t>دراسة عن كميات نفايات غازات التبريد وتحديد الأولويات الوطنية للإدارة السليمة لنفايات غازات التبريد</w:t>
      </w:r>
      <w:r>
        <w:rPr>
          <w:rFonts w:asciiTheme="majorBidi" w:hAnsiTheme="majorBidi" w:cstheme="majorBidi"/>
          <w:sz w:val="24"/>
          <w:szCs w:val="24"/>
          <w:rtl/>
        </w:rPr>
        <w:t>: تحديد أصحاب المصلحة الرئيسيين</w:t>
      </w:r>
      <w:r w:rsidR="0088288A" w:rsidRPr="0088288A">
        <w:rPr>
          <w:rFonts w:asciiTheme="majorBidi" w:hAnsiTheme="majorBidi" w:cstheme="majorBidi"/>
          <w:sz w:val="24"/>
          <w:szCs w:val="24"/>
          <w:rtl/>
        </w:rPr>
        <w:t>، وإنشاء ثلاث</w:t>
      </w:r>
      <w:r>
        <w:rPr>
          <w:rFonts w:asciiTheme="majorBidi" w:hAnsiTheme="majorBidi" w:cstheme="majorBidi" w:hint="cs"/>
          <w:sz w:val="24"/>
          <w:szCs w:val="24"/>
          <w:rtl/>
        </w:rPr>
        <w:t>ة أفرقة</w:t>
      </w:r>
      <w:r w:rsidR="0088288A" w:rsidRPr="0088288A">
        <w:rPr>
          <w:rFonts w:asciiTheme="majorBidi" w:hAnsiTheme="majorBidi" w:cstheme="majorBidi"/>
          <w:sz w:val="24"/>
          <w:szCs w:val="24"/>
          <w:rtl/>
        </w:rPr>
        <w:t xml:space="preserve"> عمل لتقييم </w:t>
      </w:r>
      <w:r>
        <w:rPr>
          <w:rFonts w:asciiTheme="majorBidi" w:hAnsiTheme="majorBidi" w:cstheme="majorBidi" w:hint="cs"/>
          <w:sz w:val="24"/>
          <w:szCs w:val="24"/>
          <w:rtl/>
        </w:rPr>
        <w:t>ال</w:t>
      </w:r>
      <w:r w:rsidR="0088288A" w:rsidRPr="0088288A">
        <w:rPr>
          <w:rFonts w:asciiTheme="majorBidi" w:hAnsiTheme="majorBidi" w:cstheme="majorBidi"/>
          <w:sz w:val="24"/>
          <w:szCs w:val="24"/>
          <w:rtl/>
        </w:rPr>
        <w:t xml:space="preserve">نفايات </w:t>
      </w:r>
      <w:r>
        <w:rPr>
          <w:rFonts w:asciiTheme="majorBidi" w:hAnsiTheme="majorBidi" w:cstheme="majorBidi" w:hint="cs"/>
          <w:sz w:val="24"/>
          <w:szCs w:val="24"/>
          <w:rtl/>
        </w:rPr>
        <w:t xml:space="preserve">من </w:t>
      </w:r>
      <w:r>
        <w:rPr>
          <w:rFonts w:asciiTheme="majorBidi" w:hAnsiTheme="majorBidi" w:cstheme="majorBidi"/>
          <w:sz w:val="24"/>
          <w:szCs w:val="24"/>
          <w:rtl/>
        </w:rPr>
        <w:t>غازات التبريد</w:t>
      </w:r>
      <w:r w:rsidR="0088288A" w:rsidRPr="0088288A">
        <w:rPr>
          <w:rFonts w:asciiTheme="majorBidi" w:hAnsiTheme="majorBidi" w:cstheme="majorBidi"/>
          <w:sz w:val="24"/>
          <w:szCs w:val="24"/>
          <w:rtl/>
        </w:rPr>
        <w:t>، و</w:t>
      </w:r>
      <w:r>
        <w:rPr>
          <w:rFonts w:asciiTheme="majorBidi" w:hAnsiTheme="majorBidi" w:cstheme="majorBidi" w:hint="cs"/>
          <w:sz w:val="24"/>
          <w:szCs w:val="24"/>
          <w:rtl/>
        </w:rPr>
        <w:t>ال</w:t>
      </w:r>
      <w:r w:rsidR="0088288A" w:rsidRPr="0088288A">
        <w:rPr>
          <w:rFonts w:asciiTheme="majorBidi" w:hAnsiTheme="majorBidi" w:cstheme="majorBidi"/>
          <w:sz w:val="24"/>
          <w:szCs w:val="24"/>
          <w:rtl/>
        </w:rPr>
        <w:t>نفا</w:t>
      </w:r>
      <w:r>
        <w:rPr>
          <w:rFonts w:asciiTheme="majorBidi" w:hAnsiTheme="majorBidi" w:cstheme="majorBidi"/>
          <w:sz w:val="24"/>
          <w:szCs w:val="24"/>
          <w:rtl/>
        </w:rPr>
        <w:t>يات</w:t>
      </w:r>
      <w:r>
        <w:rPr>
          <w:rFonts w:asciiTheme="majorBidi" w:hAnsiTheme="majorBidi" w:cstheme="majorBidi" w:hint="cs"/>
          <w:sz w:val="24"/>
          <w:szCs w:val="24"/>
          <w:rtl/>
        </w:rPr>
        <w:t xml:space="preserve"> من</w:t>
      </w:r>
      <w:r>
        <w:rPr>
          <w:rFonts w:asciiTheme="majorBidi" w:hAnsiTheme="majorBidi" w:cstheme="majorBidi"/>
          <w:sz w:val="24"/>
          <w:szCs w:val="24"/>
          <w:rtl/>
        </w:rPr>
        <w:t xml:space="preserve"> معدات التبريد وتكييف الهواء</w:t>
      </w:r>
      <w:r w:rsidR="0088288A" w:rsidRPr="0088288A">
        <w:rPr>
          <w:rFonts w:asciiTheme="majorBidi" w:hAnsiTheme="majorBidi" w:cstheme="majorBidi"/>
          <w:sz w:val="24"/>
          <w:szCs w:val="24"/>
          <w:rtl/>
        </w:rPr>
        <w:t>، وانبعاثات غاز</w:t>
      </w:r>
      <w:r>
        <w:rPr>
          <w:rFonts w:asciiTheme="majorBidi" w:hAnsiTheme="majorBidi" w:cstheme="majorBidi" w:hint="cs"/>
          <w:sz w:val="24"/>
          <w:szCs w:val="24"/>
          <w:rtl/>
        </w:rPr>
        <w:t>ات</w:t>
      </w:r>
      <w:r>
        <w:rPr>
          <w:rFonts w:asciiTheme="majorBidi" w:hAnsiTheme="majorBidi" w:cstheme="majorBidi"/>
          <w:sz w:val="24"/>
          <w:szCs w:val="24"/>
          <w:rtl/>
        </w:rPr>
        <w:t xml:space="preserve"> التبريد في الغلاف الجوي</w:t>
      </w:r>
      <w:r w:rsidR="0088288A" w:rsidRPr="0088288A">
        <w:rPr>
          <w:rFonts w:asciiTheme="majorBidi" w:hAnsiTheme="majorBidi" w:cstheme="majorBidi"/>
          <w:sz w:val="24"/>
          <w:szCs w:val="24"/>
          <w:rtl/>
        </w:rPr>
        <w:t>، و</w:t>
      </w:r>
      <w:r>
        <w:rPr>
          <w:rFonts w:asciiTheme="majorBidi" w:hAnsiTheme="majorBidi" w:cstheme="majorBidi" w:hint="cs"/>
          <w:sz w:val="24"/>
          <w:szCs w:val="24"/>
          <w:rtl/>
        </w:rPr>
        <w:t xml:space="preserve">إجراء مسح </w:t>
      </w:r>
      <w:r w:rsidR="00AD1441">
        <w:rPr>
          <w:rFonts w:asciiTheme="majorBidi" w:hAnsiTheme="majorBidi" w:cstheme="majorBidi" w:hint="cs"/>
          <w:sz w:val="24"/>
          <w:szCs w:val="24"/>
          <w:rtl/>
        </w:rPr>
        <w:t>ل</w:t>
      </w:r>
      <w:r w:rsidR="0088288A" w:rsidRPr="0088288A">
        <w:rPr>
          <w:rFonts w:asciiTheme="majorBidi" w:hAnsiTheme="majorBidi" w:cstheme="majorBidi"/>
          <w:sz w:val="24"/>
          <w:szCs w:val="24"/>
          <w:rtl/>
        </w:rPr>
        <w:t xml:space="preserve">نفايات غاز التبريد </w:t>
      </w:r>
      <w:r>
        <w:rPr>
          <w:rFonts w:asciiTheme="majorBidi" w:hAnsiTheme="majorBidi" w:cstheme="majorBidi"/>
          <w:sz w:val="24"/>
          <w:szCs w:val="24"/>
          <w:rtl/>
        </w:rPr>
        <w:t>وجمع البيانات</w:t>
      </w:r>
      <w:r w:rsidR="0088288A" w:rsidRPr="0088288A">
        <w:rPr>
          <w:rFonts w:asciiTheme="majorBidi" w:hAnsiTheme="majorBidi" w:cstheme="majorBidi"/>
          <w:sz w:val="24"/>
          <w:szCs w:val="24"/>
          <w:rtl/>
        </w:rPr>
        <w:t xml:space="preserve">؛ </w:t>
      </w:r>
      <w:r w:rsidR="00AD1441">
        <w:rPr>
          <w:rFonts w:asciiTheme="majorBidi" w:hAnsiTheme="majorBidi" w:cstheme="majorBidi" w:hint="cs"/>
          <w:sz w:val="24"/>
          <w:szCs w:val="24"/>
          <w:rtl/>
        </w:rPr>
        <w:t>و</w:t>
      </w:r>
      <w:r w:rsidR="0088288A" w:rsidRPr="0088288A">
        <w:rPr>
          <w:rFonts w:asciiTheme="majorBidi" w:hAnsiTheme="majorBidi" w:cstheme="majorBidi"/>
          <w:sz w:val="24"/>
          <w:szCs w:val="24"/>
          <w:rtl/>
        </w:rPr>
        <w:t xml:space="preserve">التدريب على الممارسات الجيدة لإدارة </w:t>
      </w:r>
      <w:r>
        <w:rPr>
          <w:rFonts w:asciiTheme="majorBidi" w:hAnsiTheme="majorBidi" w:cstheme="majorBidi" w:hint="cs"/>
          <w:sz w:val="24"/>
          <w:szCs w:val="24"/>
          <w:rtl/>
        </w:rPr>
        <w:t>ال</w:t>
      </w:r>
      <w:r w:rsidR="0088288A" w:rsidRPr="0088288A">
        <w:rPr>
          <w:rFonts w:asciiTheme="majorBidi" w:hAnsiTheme="majorBidi" w:cstheme="majorBidi"/>
          <w:sz w:val="24"/>
          <w:szCs w:val="24"/>
          <w:rtl/>
        </w:rPr>
        <w:t xml:space="preserve">نفايات </w:t>
      </w:r>
      <w:r>
        <w:rPr>
          <w:rFonts w:asciiTheme="majorBidi" w:hAnsiTheme="majorBidi" w:cstheme="majorBidi" w:hint="cs"/>
          <w:sz w:val="24"/>
          <w:szCs w:val="24"/>
          <w:rtl/>
        </w:rPr>
        <w:t xml:space="preserve">من </w:t>
      </w:r>
      <w:r w:rsidR="0088288A" w:rsidRPr="0088288A">
        <w:rPr>
          <w:rFonts w:asciiTheme="majorBidi" w:hAnsiTheme="majorBidi" w:cstheme="majorBidi"/>
          <w:sz w:val="24"/>
          <w:szCs w:val="24"/>
          <w:rtl/>
        </w:rPr>
        <w:t xml:space="preserve">غازات التبريد </w:t>
      </w:r>
      <w:r w:rsidR="00AD1441">
        <w:rPr>
          <w:rFonts w:asciiTheme="majorBidi" w:hAnsiTheme="majorBidi" w:cstheme="majorBidi" w:hint="cs"/>
          <w:sz w:val="24"/>
          <w:szCs w:val="24"/>
          <w:rtl/>
        </w:rPr>
        <w:t>ونفايات ال</w:t>
      </w:r>
      <w:r>
        <w:rPr>
          <w:rFonts w:asciiTheme="majorBidi" w:hAnsiTheme="majorBidi" w:cstheme="majorBidi" w:hint="cs"/>
          <w:sz w:val="24"/>
          <w:szCs w:val="24"/>
          <w:rtl/>
        </w:rPr>
        <w:t>معدات الكهرب</w:t>
      </w:r>
      <w:r w:rsidR="00AD1441">
        <w:rPr>
          <w:rFonts w:asciiTheme="majorBidi" w:hAnsiTheme="majorBidi" w:cstheme="majorBidi" w:hint="cs"/>
          <w:sz w:val="24"/>
          <w:szCs w:val="24"/>
          <w:rtl/>
        </w:rPr>
        <w:t>ائ</w:t>
      </w:r>
      <w:r>
        <w:rPr>
          <w:rFonts w:asciiTheme="majorBidi" w:hAnsiTheme="majorBidi" w:cstheme="majorBidi" w:hint="cs"/>
          <w:sz w:val="24"/>
          <w:szCs w:val="24"/>
          <w:rtl/>
        </w:rPr>
        <w:t>ية المحتوية على غازات</w:t>
      </w:r>
      <w:r>
        <w:rPr>
          <w:rFonts w:asciiTheme="majorBidi" w:hAnsiTheme="majorBidi" w:cstheme="majorBidi"/>
          <w:sz w:val="24"/>
          <w:szCs w:val="24"/>
          <w:rtl/>
        </w:rPr>
        <w:t xml:space="preserve"> تبريد</w:t>
      </w:r>
      <w:r w:rsidR="0088288A" w:rsidRPr="0088288A">
        <w:rPr>
          <w:rFonts w:asciiTheme="majorBidi" w:hAnsiTheme="majorBidi" w:cstheme="majorBidi"/>
          <w:sz w:val="24"/>
          <w:szCs w:val="24"/>
          <w:rtl/>
        </w:rPr>
        <w:t xml:space="preserve">؛ </w:t>
      </w:r>
      <w:r>
        <w:rPr>
          <w:rFonts w:asciiTheme="majorBidi" w:hAnsiTheme="majorBidi" w:cstheme="majorBidi" w:hint="cs"/>
          <w:sz w:val="24"/>
          <w:szCs w:val="24"/>
          <w:rtl/>
        </w:rPr>
        <w:t>وإعداد</w:t>
      </w:r>
      <w:r>
        <w:rPr>
          <w:rFonts w:asciiTheme="majorBidi" w:hAnsiTheme="majorBidi" w:cstheme="majorBidi"/>
          <w:sz w:val="24"/>
          <w:szCs w:val="24"/>
          <w:rtl/>
        </w:rPr>
        <w:t xml:space="preserve"> أول جرد </w:t>
      </w:r>
      <w:r>
        <w:rPr>
          <w:rFonts w:asciiTheme="majorBidi" w:hAnsiTheme="majorBidi" w:cstheme="majorBidi" w:hint="cs"/>
          <w:sz w:val="24"/>
          <w:szCs w:val="24"/>
          <w:rtl/>
        </w:rPr>
        <w:t>في ا</w:t>
      </w:r>
      <w:r w:rsidR="0088288A" w:rsidRPr="0088288A">
        <w:rPr>
          <w:rFonts w:asciiTheme="majorBidi" w:hAnsiTheme="majorBidi" w:cstheme="majorBidi"/>
          <w:sz w:val="24"/>
          <w:szCs w:val="24"/>
          <w:rtl/>
        </w:rPr>
        <w:t xml:space="preserve">لبلد لنفايات غازات التبريد </w:t>
      </w:r>
      <w:r>
        <w:rPr>
          <w:rFonts w:asciiTheme="majorBidi" w:hAnsiTheme="majorBidi" w:cstheme="majorBidi" w:hint="cs"/>
          <w:sz w:val="24"/>
          <w:szCs w:val="24"/>
          <w:rtl/>
        </w:rPr>
        <w:t xml:space="preserve">ومخزونات نفايات </w:t>
      </w:r>
      <w:r>
        <w:rPr>
          <w:rFonts w:asciiTheme="majorBidi" w:hAnsiTheme="majorBidi" w:cstheme="majorBidi"/>
          <w:sz w:val="24"/>
          <w:szCs w:val="24"/>
          <w:rtl/>
        </w:rPr>
        <w:t>التبريد وتكييف الهواء</w:t>
      </w:r>
      <w:r w:rsidR="0088288A" w:rsidRPr="0088288A">
        <w:rPr>
          <w:rFonts w:asciiTheme="majorBidi" w:hAnsiTheme="majorBidi" w:cstheme="majorBidi"/>
          <w:sz w:val="24"/>
          <w:szCs w:val="24"/>
          <w:rtl/>
        </w:rPr>
        <w:t>؛ وتحديد أولويات إدارة نفايات غازات التبريد (</w:t>
      </w:r>
      <w:r w:rsidRPr="00857211">
        <w:rPr>
          <w:sz w:val="24"/>
          <w:szCs w:val="24"/>
        </w:rPr>
        <w:t>40,000</w:t>
      </w:r>
      <w:r>
        <w:rPr>
          <w:rFonts w:hint="cs"/>
          <w:rtl/>
        </w:rPr>
        <w:t xml:space="preserve"> </w:t>
      </w:r>
      <w:r w:rsidR="0088288A" w:rsidRPr="0088288A">
        <w:rPr>
          <w:rFonts w:asciiTheme="majorBidi" w:hAnsiTheme="majorBidi" w:cstheme="majorBidi"/>
          <w:sz w:val="24"/>
          <w:szCs w:val="24"/>
          <w:rtl/>
        </w:rPr>
        <w:t>دولار أمريكي)</w:t>
      </w:r>
      <w:r w:rsidR="0088288A" w:rsidRPr="0088288A">
        <w:rPr>
          <w:rFonts w:asciiTheme="majorBidi" w:hAnsiTheme="majorBidi" w:cstheme="majorBidi"/>
          <w:sz w:val="24"/>
          <w:szCs w:val="24"/>
          <w:rtl/>
          <w:lang w:bidi="ar-SA"/>
        </w:rPr>
        <w:t>؛</w:t>
      </w:r>
    </w:p>
    <w:p w:rsidR="0088288A" w:rsidRPr="0088288A" w:rsidRDefault="0088288A" w:rsidP="00706B16">
      <w:pPr>
        <w:pStyle w:val="StyleHeader4Para4Left0Firstline0"/>
        <w:numPr>
          <w:ilvl w:val="0"/>
          <w:numId w:val="14"/>
        </w:numPr>
        <w:bidi/>
        <w:spacing w:after="120" w:line="276" w:lineRule="auto"/>
        <w:ind w:left="1440" w:hanging="720"/>
        <w:rPr>
          <w:rFonts w:asciiTheme="majorBidi" w:hAnsiTheme="majorBidi" w:cstheme="majorBidi"/>
          <w:sz w:val="24"/>
          <w:szCs w:val="24"/>
          <w:lang w:bidi="ar-SA"/>
        </w:rPr>
      </w:pPr>
      <w:r w:rsidRPr="0088288A">
        <w:rPr>
          <w:rFonts w:asciiTheme="majorBidi" w:hAnsiTheme="majorBidi" w:cstheme="majorBidi"/>
          <w:sz w:val="24"/>
          <w:szCs w:val="24"/>
          <w:rtl/>
        </w:rPr>
        <w:t>رصد وتقييم المشروع المستخدم في إعداد التقرير المرحلي للشريحة ال</w:t>
      </w:r>
      <w:r w:rsidR="00857211">
        <w:rPr>
          <w:rFonts w:asciiTheme="majorBidi" w:hAnsiTheme="majorBidi" w:cstheme="majorBidi"/>
          <w:sz w:val="24"/>
          <w:szCs w:val="24"/>
          <w:rtl/>
        </w:rPr>
        <w:t>حادية عشرة (الاستشاريون</w:t>
      </w:r>
      <w:r w:rsidRPr="0088288A">
        <w:rPr>
          <w:rFonts w:asciiTheme="majorBidi" w:hAnsiTheme="majorBidi" w:cstheme="majorBidi"/>
          <w:sz w:val="24"/>
          <w:szCs w:val="24"/>
          <w:rtl/>
        </w:rPr>
        <w:t xml:space="preserve">، </w:t>
      </w:r>
      <w:r w:rsidR="00AD1441">
        <w:rPr>
          <w:rFonts w:asciiTheme="majorBidi" w:hAnsiTheme="majorBidi" w:cstheme="majorBidi" w:hint="cs"/>
          <w:sz w:val="24"/>
          <w:szCs w:val="24"/>
          <w:rtl/>
        </w:rPr>
        <w:t>و</w:t>
      </w:r>
      <w:r w:rsidR="00AD1441">
        <w:rPr>
          <w:rFonts w:asciiTheme="majorBidi" w:hAnsiTheme="majorBidi" w:cstheme="majorBidi"/>
          <w:sz w:val="24"/>
          <w:szCs w:val="24"/>
          <w:rtl/>
        </w:rPr>
        <w:t>جمع البيانات</w:t>
      </w:r>
      <w:r w:rsidRPr="0088288A">
        <w:rPr>
          <w:rFonts w:asciiTheme="majorBidi" w:hAnsiTheme="majorBidi" w:cstheme="majorBidi"/>
          <w:sz w:val="24"/>
          <w:szCs w:val="24"/>
          <w:rtl/>
        </w:rPr>
        <w:t xml:space="preserve">، </w:t>
      </w:r>
      <w:r w:rsidR="00AD1441">
        <w:rPr>
          <w:rFonts w:asciiTheme="majorBidi" w:hAnsiTheme="majorBidi" w:cstheme="majorBidi" w:hint="cs"/>
          <w:sz w:val="24"/>
          <w:szCs w:val="24"/>
          <w:rtl/>
        </w:rPr>
        <w:t>و</w:t>
      </w:r>
      <w:r w:rsidR="00AD1441">
        <w:rPr>
          <w:rFonts w:asciiTheme="majorBidi" w:hAnsiTheme="majorBidi" w:cstheme="majorBidi"/>
          <w:sz w:val="24"/>
          <w:szCs w:val="24"/>
          <w:rtl/>
        </w:rPr>
        <w:t>إعداد التق</w:t>
      </w:r>
      <w:r w:rsidRPr="0088288A">
        <w:rPr>
          <w:rFonts w:asciiTheme="majorBidi" w:hAnsiTheme="majorBidi" w:cstheme="majorBidi"/>
          <w:sz w:val="24"/>
          <w:szCs w:val="24"/>
          <w:rtl/>
        </w:rPr>
        <w:t>رير) (</w:t>
      </w:r>
      <w:r w:rsidR="00857211" w:rsidRPr="00857211">
        <w:rPr>
          <w:sz w:val="24"/>
          <w:szCs w:val="24"/>
        </w:rPr>
        <w:t>13,000</w:t>
      </w:r>
      <w:r w:rsidR="00857211">
        <w:rPr>
          <w:rFonts w:hint="cs"/>
          <w:rtl/>
        </w:rPr>
        <w:t xml:space="preserve"> </w:t>
      </w:r>
      <w:r w:rsidRPr="0088288A">
        <w:rPr>
          <w:rFonts w:asciiTheme="majorBidi" w:hAnsiTheme="majorBidi" w:cstheme="majorBidi"/>
          <w:sz w:val="24"/>
          <w:szCs w:val="24"/>
          <w:rtl/>
        </w:rPr>
        <w:t>دولار أمريكي)</w:t>
      </w:r>
      <w:r w:rsidRPr="0088288A">
        <w:rPr>
          <w:rFonts w:asciiTheme="majorBidi" w:hAnsiTheme="majorBidi" w:cstheme="majorBidi"/>
          <w:sz w:val="24"/>
          <w:szCs w:val="24"/>
          <w:rtl/>
          <w:lang w:bidi="ar-SA"/>
        </w:rPr>
        <w:t>.</w:t>
      </w:r>
    </w:p>
    <w:p w:rsidR="00FD2717" w:rsidRPr="00FD2717" w:rsidRDefault="00FD2717" w:rsidP="00706B16">
      <w:pPr>
        <w:numPr>
          <w:ilvl w:val="0"/>
          <w:numId w:val="11"/>
        </w:numPr>
        <w:bidi/>
        <w:spacing w:before="240" w:line="276" w:lineRule="auto"/>
        <w:ind w:left="0" w:firstLine="0"/>
        <w:rPr>
          <w:rFonts w:asciiTheme="majorBidi" w:hAnsiTheme="majorBidi" w:cstheme="majorBidi"/>
          <w:szCs w:val="24"/>
          <w:rtl/>
        </w:rPr>
      </w:pPr>
      <w:r>
        <w:rPr>
          <w:rFonts w:asciiTheme="majorBidi" w:hAnsiTheme="majorBidi" w:cstheme="majorBidi"/>
          <w:szCs w:val="24"/>
          <w:rtl/>
        </w:rPr>
        <w:t>وأوضحت اليونيدو كذلك أن</w:t>
      </w:r>
      <w:r w:rsidRPr="00FD2717">
        <w:rPr>
          <w:rFonts w:asciiTheme="majorBidi" w:hAnsiTheme="majorBidi" w:cstheme="majorBidi"/>
          <w:szCs w:val="24"/>
          <w:rtl/>
        </w:rPr>
        <w:t xml:space="preserve"> </w:t>
      </w:r>
      <w:r>
        <w:rPr>
          <w:rFonts w:asciiTheme="majorBidi" w:hAnsiTheme="majorBidi" w:cstheme="majorBidi" w:hint="cs"/>
          <w:szCs w:val="24"/>
          <w:rtl/>
        </w:rPr>
        <w:t>حلقات</w:t>
      </w:r>
      <w:r>
        <w:rPr>
          <w:rFonts w:asciiTheme="majorBidi" w:hAnsiTheme="majorBidi" w:cstheme="majorBidi"/>
          <w:szCs w:val="24"/>
          <w:rtl/>
        </w:rPr>
        <w:t xml:space="preserve"> العم</w:t>
      </w:r>
      <w:r>
        <w:rPr>
          <w:rFonts w:asciiTheme="majorBidi" w:hAnsiTheme="majorBidi" w:cstheme="majorBidi" w:hint="cs"/>
          <w:szCs w:val="24"/>
          <w:rtl/>
        </w:rPr>
        <w:t>ل</w:t>
      </w:r>
      <w:r w:rsidRPr="00FD2717">
        <w:rPr>
          <w:rFonts w:asciiTheme="majorBidi" w:hAnsiTheme="majorBidi" w:cstheme="majorBidi"/>
          <w:szCs w:val="24"/>
          <w:rtl/>
        </w:rPr>
        <w:t xml:space="preserve"> تقوم </w:t>
      </w:r>
      <w:r>
        <w:rPr>
          <w:rFonts w:asciiTheme="majorBidi" w:hAnsiTheme="majorBidi" w:cstheme="majorBidi"/>
          <w:szCs w:val="24"/>
          <w:rtl/>
        </w:rPr>
        <w:t xml:space="preserve">منذ عام </w:t>
      </w:r>
      <w:r w:rsidRPr="00AF3B45">
        <w:t>2015</w:t>
      </w:r>
      <w:r>
        <w:rPr>
          <w:rFonts w:asciiTheme="majorBidi" w:hAnsiTheme="majorBidi" w:cstheme="majorBidi"/>
          <w:szCs w:val="24"/>
          <w:rtl/>
        </w:rPr>
        <w:t xml:space="preserve"> </w:t>
      </w:r>
      <w:r w:rsidRPr="00FD2717">
        <w:rPr>
          <w:rFonts w:asciiTheme="majorBidi" w:hAnsiTheme="majorBidi" w:cstheme="majorBidi"/>
          <w:szCs w:val="24"/>
          <w:rtl/>
        </w:rPr>
        <w:t xml:space="preserve">بجمع البيانات عن نفايات غازات التبريد حسب المادة في إطار مخطط </w:t>
      </w:r>
      <w:r>
        <w:rPr>
          <w:rFonts w:asciiTheme="majorBidi" w:hAnsiTheme="majorBidi" w:cstheme="majorBidi" w:hint="cs"/>
          <w:szCs w:val="24"/>
          <w:rtl/>
        </w:rPr>
        <w:t>الاسترداد</w:t>
      </w:r>
      <w:r w:rsidRPr="00FD2717">
        <w:rPr>
          <w:rFonts w:asciiTheme="majorBidi" w:hAnsiTheme="majorBidi" w:cstheme="majorBidi"/>
          <w:szCs w:val="24"/>
          <w:rtl/>
        </w:rPr>
        <w:t xml:space="preserve"> </w:t>
      </w:r>
      <w:r>
        <w:rPr>
          <w:rFonts w:asciiTheme="majorBidi" w:hAnsiTheme="majorBidi" w:cstheme="majorBidi" w:hint="cs"/>
          <w:szCs w:val="24"/>
          <w:rtl/>
        </w:rPr>
        <w:t>وإعادة التدوير</w:t>
      </w:r>
      <w:r>
        <w:rPr>
          <w:rFonts w:asciiTheme="majorBidi" w:hAnsiTheme="majorBidi" w:cstheme="majorBidi"/>
          <w:szCs w:val="24"/>
          <w:rtl/>
        </w:rPr>
        <w:t xml:space="preserve"> على النحو المبين في الجدول </w:t>
      </w:r>
      <w:r w:rsidRPr="00AF3B45">
        <w:t>4</w:t>
      </w:r>
      <w:r w:rsidRPr="00FD2717">
        <w:rPr>
          <w:rFonts w:asciiTheme="majorBidi" w:hAnsiTheme="majorBidi" w:cstheme="majorBidi"/>
          <w:szCs w:val="24"/>
          <w:rtl/>
        </w:rPr>
        <w:t xml:space="preserve">؛ </w:t>
      </w:r>
      <w:r>
        <w:rPr>
          <w:rFonts w:asciiTheme="majorBidi" w:hAnsiTheme="majorBidi" w:cstheme="majorBidi" w:hint="cs"/>
          <w:szCs w:val="24"/>
          <w:rtl/>
        </w:rPr>
        <w:t>ولم يكن</w:t>
      </w:r>
      <w:r w:rsidRPr="00FD2717">
        <w:rPr>
          <w:rFonts w:asciiTheme="majorBidi" w:hAnsiTheme="majorBidi" w:cstheme="majorBidi"/>
          <w:szCs w:val="24"/>
          <w:rtl/>
        </w:rPr>
        <w:t xml:space="preserve"> </w:t>
      </w:r>
      <w:r>
        <w:rPr>
          <w:rFonts w:asciiTheme="majorBidi" w:hAnsiTheme="majorBidi" w:cstheme="majorBidi"/>
          <w:szCs w:val="24"/>
          <w:rtl/>
        </w:rPr>
        <w:t>متاح</w:t>
      </w:r>
      <w:r>
        <w:rPr>
          <w:rFonts w:asciiTheme="majorBidi" w:hAnsiTheme="majorBidi" w:cstheme="majorBidi" w:hint="cs"/>
          <w:szCs w:val="24"/>
          <w:rtl/>
        </w:rPr>
        <w:t>اً</w:t>
      </w:r>
      <w:r w:rsidRPr="00FD2717">
        <w:rPr>
          <w:rFonts w:asciiTheme="majorBidi" w:hAnsiTheme="majorBidi" w:cstheme="majorBidi"/>
          <w:szCs w:val="24"/>
          <w:rtl/>
        </w:rPr>
        <w:t xml:space="preserve"> </w:t>
      </w:r>
      <w:r>
        <w:rPr>
          <w:rFonts w:asciiTheme="majorBidi" w:hAnsiTheme="majorBidi" w:cstheme="majorBidi" w:hint="cs"/>
          <w:szCs w:val="24"/>
          <w:rtl/>
        </w:rPr>
        <w:t xml:space="preserve">سوى </w:t>
      </w:r>
      <w:r w:rsidRPr="00FD2717">
        <w:rPr>
          <w:rFonts w:asciiTheme="majorBidi" w:hAnsiTheme="majorBidi" w:cstheme="majorBidi"/>
          <w:szCs w:val="24"/>
          <w:rtl/>
        </w:rPr>
        <w:t xml:space="preserve">البيانات المجمعة فقط عن نفايات غازات التبريد </w:t>
      </w:r>
      <w:r>
        <w:rPr>
          <w:rFonts w:asciiTheme="majorBidi" w:hAnsiTheme="majorBidi" w:cstheme="majorBidi"/>
          <w:szCs w:val="24"/>
          <w:rtl/>
        </w:rPr>
        <w:t xml:space="preserve">بين عامي </w:t>
      </w:r>
      <w:r w:rsidRPr="00AF3B45">
        <w:t>2011</w:t>
      </w:r>
      <w:r>
        <w:rPr>
          <w:rFonts w:asciiTheme="majorBidi" w:hAnsiTheme="majorBidi" w:cstheme="majorBidi"/>
          <w:szCs w:val="24"/>
          <w:rtl/>
        </w:rPr>
        <w:t xml:space="preserve"> و </w:t>
      </w:r>
      <w:r w:rsidRPr="00AF3B45">
        <w:t>2014</w:t>
      </w:r>
      <w:r w:rsidRPr="00FD2717">
        <w:rPr>
          <w:rFonts w:asciiTheme="majorBidi" w:hAnsiTheme="majorBidi" w:cstheme="majorBidi"/>
          <w:szCs w:val="24"/>
          <w:rtl/>
        </w:rPr>
        <w:t xml:space="preserve">، ولم تتوفر بيانات عن نفايات غاز التبريد المتولدة قبل عام </w:t>
      </w:r>
      <w:r w:rsidRPr="00AF3B45">
        <w:t>2011</w:t>
      </w:r>
      <w:r w:rsidRPr="00FD2717">
        <w:rPr>
          <w:rFonts w:asciiTheme="majorBidi" w:hAnsiTheme="majorBidi" w:cstheme="majorBidi"/>
          <w:szCs w:val="24"/>
          <w:rtl/>
        </w:rPr>
        <w:t xml:space="preserve">، </w:t>
      </w:r>
      <w:r>
        <w:rPr>
          <w:rFonts w:asciiTheme="majorBidi" w:hAnsiTheme="majorBidi" w:cstheme="majorBidi" w:hint="cs"/>
          <w:szCs w:val="24"/>
          <w:rtl/>
        </w:rPr>
        <w:t>كما أنه لم يتوافر حصر</w:t>
      </w:r>
      <w:r w:rsidR="00A76F3D" w:rsidRPr="00A76F3D">
        <w:rPr>
          <w:rFonts w:asciiTheme="majorBidi" w:hAnsiTheme="majorBidi" w:cstheme="majorBidi" w:hint="cs"/>
          <w:szCs w:val="24"/>
          <w:rtl/>
        </w:rPr>
        <w:t xml:space="preserve"> </w:t>
      </w:r>
      <w:r w:rsidR="00A76F3D">
        <w:rPr>
          <w:rFonts w:asciiTheme="majorBidi" w:hAnsiTheme="majorBidi" w:cstheme="majorBidi" w:hint="cs"/>
          <w:szCs w:val="24"/>
          <w:rtl/>
        </w:rPr>
        <w:t>لنفايات</w:t>
      </w:r>
      <w:r>
        <w:rPr>
          <w:rFonts w:asciiTheme="majorBidi" w:hAnsiTheme="majorBidi" w:cstheme="majorBidi"/>
          <w:szCs w:val="24"/>
          <w:rtl/>
        </w:rPr>
        <w:t xml:space="preserve"> </w:t>
      </w:r>
      <w:r w:rsidR="00A76F3D">
        <w:rPr>
          <w:rFonts w:asciiTheme="majorBidi" w:hAnsiTheme="majorBidi" w:cstheme="majorBidi" w:hint="cs"/>
          <w:szCs w:val="24"/>
          <w:rtl/>
        </w:rPr>
        <w:t>ا</w:t>
      </w:r>
      <w:r w:rsidRPr="00FD2717">
        <w:rPr>
          <w:rFonts w:asciiTheme="majorBidi" w:hAnsiTheme="majorBidi" w:cstheme="majorBidi"/>
          <w:szCs w:val="24"/>
          <w:rtl/>
        </w:rPr>
        <w:t>ل</w:t>
      </w:r>
      <w:r w:rsidR="00A76F3D">
        <w:rPr>
          <w:rFonts w:asciiTheme="majorBidi" w:hAnsiTheme="majorBidi" w:cstheme="majorBidi" w:hint="cs"/>
          <w:szCs w:val="24"/>
          <w:rtl/>
        </w:rPr>
        <w:t xml:space="preserve">معدات </w:t>
      </w:r>
      <w:r w:rsidR="000666A7">
        <w:rPr>
          <w:rFonts w:asciiTheme="majorBidi" w:hAnsiTheme="majorBidi" w:cstheme="majorBidi" w:hint="cs"/>
          <w:szCs w:val="24"/>
          <w:rtl/>
        </w:rPr>
        <w:t>الكهرب</w:t>
      </w:r>
      <w:r w:rsidR="00A76F3D">
        <w:rPr>
          <w:rFonts w:asciiTheme="majorBidi" w:hAnsiTheme="majorBidi" w:cstheme="majorBidi" w:hint="cs"/>
          <w:szCs w:val="24"/>
          <w:rtl/>
        </w:rPr>
        <w:t>ائ</w:t>
      </w:r>
      <w:r w:rsidR="000666A7">
        <w:rPr>
          <w:rFonts w:asciiTheme="majorBidi" w:hAnsiTheme="majorBidi" w:cstheme="majorBidi" w:hint="cs"/>
          <w:szCs w:val="24"/>
          <w:rtl/>
        </w:rPr>
        <w:t>ية ونفايات</w:t>
      </w:r>
      <w:r w:rsidRPr="00FD2717">
        <w:rPr>
          <w:rFonts w:asciiTheme="majorBidi" w:hAnsiTheme="majorBidi" w:cstheme="majorBidi"/>
          <w:szCs w:val="24"/>
          <w:rtl/>
        </w:rPr>
        <w:t xml:space="preserve"> غازات التبريد </w:t>
      </w:r>
      <w:r w:rsidR="000666A7">
        <w:rPr>
          <w:rFonts w:asciiTheme="majorBidi" w:hAnsiTheme="majorBidi" w:cstheme="majorBidi" w:hint="cs"/>
          <w:szCs w:val="24"/>
          <w:rtl/>
        </w:rPr>
        <w:t>التي تحتوي عليها</w:t>
      </w:r>
      <w:r w:rsidRPr="00FD2717">
        <w:rPr>
          <w:rFonts w:asciiTheme="majorBidi" w:hAnsiTheme="majorBidi" w:cstheme="majorBidi"/>
          <w:szCs w:val="24"/>
          <w:rtl/>
        </w:rPr>
        <w:t xml:space="preserve">. </w:t>
      </w:r>
      <w:r w:rsidR="000666A7">
        <w:rPr>
          <w:rFonts w:asciiTheme="majorBidi" w:hAnsiTheme="majorBidi" w:cstheme="majorBidi" w:hint="cs"/>
          <w:szCs w:val="24"/>
          <w:rtl/>
        </w:rPr>
        <w:t>و</w:t>
      </w:r>
      <w:r w:rsidR="000666A7" w:rsidRPr="00FD2717">
        <w:rPr>
          <w:rFonts w:asciiTheme="majorBidi" w:hAnsiTheme="majorBidi" w:cstheme="majorBidi"/>
          <w:szCs w:val="24"/>
          <w:rtl/>
        </w:rPr>
        <w:t xml:space="preserve">سوف يعالج </w:t>
      </w:r>
      <w:r w:rsidRPr="00FD2717">
        <w:rPr>
          <w:rFonts w:asciiTheme="majorBidi" w:hAnsiTheme="majorBidi" w:cstheme="majorBidi"/>
          <w:szCs w:val="24"/>
          <w:rtl/>
        </w:rPr>
        <w:t xml:space="preserve">جمع البيانات المخطط له </w:t>
      </w:r>
      <w:r w:rsidR="000666A7">
        <w:rPr>
          <w:rFonts w:asciiTheme="majorBidi" w:hAnsiTheme="majorBidi" w:cstheme="majorBidi" w:hint="cs"/>
          <w:szCs w:val="24"/>
          <w:rtl/>
        </w:rPr>
        <w:t>تلك</w:t>
      </w:r>
      <w:r w:rsidRPr="00FD2717">
        <w:rPr>
          <w:rFonts w:asciiTheme="majorBidi" w:hAnsiTheme="majorBidi" w:cstheme="majorBidi"/>
          <w:szCs w:val="24"/>
          <w:rtl/>
        </w:rPr>
        <w:t xml:space="preserve"> الثغرات.</w:t>
      </w:r>
    </w:p>
    <w:p w:rsidR="000666A7" w:rsidRDefault="000666A7" w:rsidP="000666A7">
      <w:pPr>
        <w:pStyle w:val="ListParagraph"/>
        <w:bidi/>
        <w:ind w:left="0"/>
        <w:jc w:val="left"/>
        <w:rPr>
          <w:rFonts w:asciiTheme="majorBidi" w:hAnsiTheme="majorBidi" w:cstheme="majorBidi"/>
          <w:b/>
          <w:bCs/>
          <w:sz w:val="24"/>
          <w:szCs w:val="24"/>
          <w:rtl/>
        </w:rPr>
      </w:pPr>
    </w:p>
    <w:p w:rsidR="00FD2717" w:rsidRDefault="000666A7" w:rsidP="000666A7">
      <w:pPr>
        <w:pStyle w:val="ListParagraph"/>
        <w:bidi/>
        <w:ind w:left="0"/>
        <w:jc w:val="left"/>
        <w:rPr>
          <w:rFonts w:eastAsia="SimSun" w:cstheme="minorHAnsi"/>
          <w:b/>
          <w:color w:val="000000"/>
          <w:rtl/>
          <w:lang w:eastAsia="zh-CN"/>
        </w:rPr>
      </w:pPr>
      <w:r w:rsidRPr="000666A7">
        <w:rPr>
          <w:rFonts w:asciiTheme="majorBidi" w:hAnsiTheme="majorBidi" w:cstheme="majorBidi"/>
          <w:b/>
          <w:bCs/>
          <w:sz w:val="24"/>
          <w:szCs w:val="24"/>
          <w:rtl/>
        </w:rPr>
        <w:t>ال</w:t>
      </w:r>
      <w:r>
        <w:rPr>
          <w:rFonts w:asciiTheme="majorBidi" w:hAnsiTheme="majorBidi" w:cstheme="majorBidi"/>
          <w:b/>
          <w:bCs/>
          <w:sz w:val="24"/>
          <w:szCs w:val="24"/>
          <w:rtl/>
        </w:rPr>
        <w:t xml:space="preserve">جدول </w:t>
      </w:r>
      <w:r w:rsidRPr="00AF3B45">
        <w:rPr>
          <w:b/>
        </w:rPr>
        <w:t>4</w:t>
      </w:r>
      <w:r>
        <w:rPr>
          <w:rFonts w:hint="cs"/>
          <w:b/>
          <w:rtl/>
        </w:rPr>
        <w:t xml:space="preserve"> </w:t>
      </w:r>
      <w:r>
        <w:rPr>
          <w:rFonts w:asciiTheme="majorBidi" w:hAnsiTheme="majorBidi" w:cstheme="majorBidi" w:hint="cs"/>
          <w:b/>
          <w:bCs/>
          <w:sz w:val="24"/>
          <w:szCs w:val="24"/>
          <w:rtl/>
        </w:rPr>
        <w:t>-</w:t>
      </w:r>
      <w:r w:rsidR="00FD2717" w:rsidRPr="000666A7">
        <w:rPr>
          <w:rFonts w:asciiTheme="majorBidi" w:hAnsiTheme="majorBidi" w:cstheme="majorBidi"/>
          <w:b/>
          <w:bCs/>
          <w:sz w:val="24"/>
          <w:szCs w:val="24"/>
          <w:rtl/>
        </w:rPr>
        <w:t xml:space="preserve"> </w:t>
      </w:r>
      <w:r>
        <w:rPr>
          <w:rFonts w:asciiTheme="majorBidi" w:hAnsiTheme="majorBidi" w:cstheme="majorBidi" w:hint="cs"/>
          <w:b/>
          <w:bCs/>
          <w:sz w:val="24"/>
          <w:szCs w:val="24"/>
          <w:rtl/>
        </w:rPr>
        <w:t xml:space="preserve">  </w:t>
      </w:r>
      <w:r w:rsidR="00FD2717" w:rsidRPr="000666A7">
        <w:rPr>
          <w:rFonts w:asciiTheme="majorBidi" w:hAnsiTheme="majorBidi" w:cstheme="majorBidi"/>
          <w:b/>
          <w:bCs/>
          <w:sz w:val="24"/>
          <w:szCs w:val="24"/>
          <w:rtl/>
        </w:rPr>
        <w:t xml:space="preserve">نفايات غازات التبريد </w:t>
      </w:r>
      <w:r>
        <w:rPr>
          <w:rFonts w:asciiTheme="majorBidi" w:hAnsiTheme="majorBidi" w:cstheme="majorBidi"/>
          <w:b/>
          <w:bCs/>
          <w:sz w:val="24"/>
          <w:szCs w:val="24"/>
          <w:rtl/>
        </w:rPr>
        <w:t>(كجم) حسب المادة/</w:t>
      </w:r>
      <w:r w:rsidR="00FD2717" w:rsidRPr="000666A7">
        <w:rPr>
          <w:rFonts w:asciiTheme="majorBidi" w:hAnsiTheme="majorBidi" w:cstheme="majorBidi"/>
          <w:b/>
          <w:bCs/>
          <w:sz w:val="24"/>
          <w:szCs w:val="24"/>
          <w:rtl/>
        </w:rPr>
        <w:t xml:space="preserve">المزيج في الفترة </w:t>
      </w:r>
      <w:r w:rsidRPr="00AF3B45">
        <w:rPr>
          <w:rFonts w:eastAsia="SimSun" w:cstheme="minorHAnsi"/>
          <w:b/>
          <w:color w:val="000000"/>
          <w:lang w:eastAsia="zh-CN"/>
        </w:rPr>
        <w:t>2015</w:t>
      </w:r>
      <w:r w:rsidR="00FD2717" w:rsidRPr="000666A7">
        <w:rPr>
          <w:rFonts w:asciiTheme="majorBidi" w:hAnsiTheme="majorBidi" w:cstheme="majorBidi"/>
          <w:b/>
          <w:bCs/>
          <w:sz w:val="24"/>
          <w:szCs w:val="24"/>
          <w:rtl/>
        </w:rPr>
        <w:t>-</w:t>
      </w:r>
      <w:r w:rsidRPr="00AF3B45">
        <w:rPr>
          <w:rFonts w:eastAsia="SimSun" w:cstheme="minorHAnsi"/>
          <w:b/>
          <w:color w:val="000000"/>
          <w:lang w:eastAsia="zh-CN"/>
        </w:rPr>
        <w:t>2020</w:t>
      </w:r>
    </w:p>
    <w:tbl>
      <w:tblPr>
        <w:bidiVisual/>
        <w:tblW w:w="5000" w:type="pct"/>
        <w:tblInd w:w="4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6" w:type="dxa"/>
          <w:right w:w="86" w:type="dxa"/>
        </w:tblCellMar>
        <w:tblLook w:val="04A0" w:firstRow="1" w:lastRow="0" w:firstColumn="1" w:lastColumn="0" w:noHBand="0" w:noVBand="1"/>
      </w:tblPr>
      <w:tblGrid>
        <w:gridCol w:w="2050"/>
        <w:gridCol w:w="1215"/>
        <w:gridCol w:w="1304"/>
        <w:gridCol w:w="1304"/>
        <w:gridCol w:w="1212"/>
        <w:gridCol w:w="1214"/>
        <w:gridCol w:w="1233"/>
      </w:tblGrid>
      <w:tr w:rsidR="000666A7" w:rsidRPr="00AF3B45" w:rsidTr="000666A7">
        <w:trPr>
          <w:trHeight w:val="53"/>
        </w:trPr>
        <w:tc>
          <w:tcPr>
            <w:tcW w:w="1075" w:type="pct"/>
            <w:shd w:val="clear" w:color="auto" w:fill="auto"/>
            <w:vAlign w:val="center"/>
          </w:tcPr>
          <w:p w:rsidR="000666A7" w:rsidRPr="000666A7" w:rsidRDefault="000666A7" w:rsidP="00AD2DC2">
            <w:pPr>
              <w:pStyle w:val="NoSpacing"/>
              <w:jc w:val="center"/>
              <w:rPr>
                <w:rFonts w:ascii="Times New Roman" w:hAnsi="Times New Roman" w:cs="Times New Roman"/>
                <w:bCs/>
                <w:sz w:val="20"/>
                <w:szCs w:val="20"/>
                <w:lang w:val="en-CA"/>
              </w:rPr>
            </w:pPr>
            <w:r w:rsidRPr="000666A7">
              <w:rPr>
                <w:rFonts w:ascii="Times New Roman" w:hAnsi="Times New Roman" w:cs="Times New Roman" w:hint="cs"/>
                <w:bCs/>
                <w:sz w:val="20"/>
                <w:szCs w:val="20"/>
                <w:rtl/>
                <w:lang w:val="en-CA"/>
              </w:rPr>
              <w:t>غاز التبريد</w:t>
            </w:r>
          </w:p>
        </w:tc>
        <w:tc>
          <w:tcPr>
            <w:tcW w:w="637" w:type="pct"/>
            <w:shd w:val="clear" w:color="auto" w:fill="auto"/>
            <w:noWrap/>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2015</w:t>
            </w:r>
          </w:p>
        </w:tc>
        <w:tc>
          <w:tcPr>
            <w:tcW w:w="684" w:type="pct"/>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2016</w:t>
            </w:r>
          </w:p>
        </w:tc>
        <w:tc>
          <w:tcPr>
            <w:tcW w:w="684" w:type="pct"/>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2017</w:t>
            </w:r>
          </w:p>
        </w:tc>
        <w:tc>
          <w:tcPr>
            <w:tcW w:w="636" w:type="pct"/>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2018</w:t>
            </w:r>
          </w:p>
        </w:tc>
        <w:tc>
          <w:tcPr>
            <w:tcW w:w="637" w:type="pct"/>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2019</w:t>
            </w:r>
          </w:p>
        </w:tc>
        <w:tc>
          <w:tcPr>
            <w:tcW w:w="647" w:type="pct"/>
            <w:vAlign w:val="center"/>
          </w:tcPr>
          <w:p w:rsidR="000666A7" w:rsidRPr="00AF3B45" w:rsidRDefault="000666A7" w:rsidP="00AD2DC2">
            <w:pPr>
              <w:pStyle w:val="NoSpacing"/>
              <w:jc w:val="center"/>
              <w:rPr>
                <w:rFonts w:ascii="Times New Roman" w:hAnsi="Times New Roman" w:cs="Times New Roman"/>
                <w:b/>
                <w:sz w:val="20"/>
                <w:szCs w:val="20"/>
                <w:lang w:val="en-CA"/>
              </w:rPr>
            </w:pPr>
            <w:r w:rsidRPr="00AF3B45">
              <w:rPr>
                <w:rFonts w:ascii="Times New Roman" w:hAnsi="Times New Roman" w:cs="Times New Roman"/>
                <w:b/>
                <w:sz w:val="20"/>
                <w:szCs w:val="20"/>
                <w:lang w:val="en-CA"/>
              </w:rPr>
              <w:t>2020</w:t>
            </w:r>
          </w:p>
        </w:tc>
      </w:tr>
      <w:tr w:rsidR="000666A7" w:rsidRPr="00AF3B45" w:rsidTr="000666A7">
        <w:trPr>
          <w:trHeight w:val="80"/>
        </w:trPr>
        <w:tc>
          <w:tcPr>
            <w:tcW w:w="1075" w:type="pct"/>
            <w:shd w:val="clear" w:color="auto" w:fill="auto"/>
            <w:vAlign w:val="center"/>
          </w:tcPr>
          <w:p w:rsidR="000666A7" w:rsidRPr="00AF3B45" w:rsidRDefault="000666A7" w:rsidP="00B54680">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كلوروفلوروكربون-</w:t>
            </w:r>
            <w:r w:rsidRPr="00AF3B45">
              <w:rPr>
                <w:rFonts w:ascii="Times New Roman" w:hAnsi="Times New Roman" w:cs="Times New Roman"/>
                <w:sz w:val="20"/>
                <w:szCs w:val="20"/>
                <w:lang w:val="en-CA"/>
              </w:rPr>
              <w:t>12</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5.0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7.3</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5.0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0666A7" w:rsidRPr="00AF3B45" w:rsidTr="000666A7">
        <w:trPr>
          <w:trHeight w:val="107"/>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هيدروكلوروفلوروكربون-</w:t>
            </w:r>
            <w:r w:rsidRPr="00AF3B45">
              <w:rPr>
                <w:rFonts w:ascii="Times New Roman" w:hAnsi="Times New Roman" w:cs="Times New Roman"/>
                <w:sz w:val="20"/>
                <w:szCs w:val="20"/>
                <w:lang w:val="en-CA"/>
              </w:rPr>
              <w:t>22</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529.0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539.1</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129.6</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436.0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409.2</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500.5</w:t>
            </w:r>
          </w:p>
        </w:tc>
      </w:tr>
      <w:tr w:rsidR="000666A7" w:rsidRPr="00AF3B45" w:rsidTr="000666A7">
        <w:trPr>
          <w:trHeight w:val="43"/>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ر-</w:t>
            </w:r>
            <w:r w:rsidRPr="00AF3B45">
              <w:rPr>
                <w:rFonts w:ascii="Times New Roman" w:hAnsi="Times New Roman" w:cs="Times New Roman"/>
                <w:sz w:val="20"/>
                <w:szCs w:val="20"/>
                <w:lang w:val="en-CA"/>
              </w:rPr>
              <w:t>134</w:t>
            </w:r>
            <w:r>
              <w:rPr>
                <w:rFonts w:ascii="Times New Roman" w:hAnsi="Times New Roman" w:cs="Times New Roman" w:hint="cs"/>
                <w:sz w:val="20"/>
                <w:szCs w:val="20"/>
                <w:rtl/>
                <w:lang w:val="en-CA"/>
              </w:rPr>
              <w:t>أ</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64.0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72.5</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69.0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 xml:space="preserve"> 64.5</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168.5</w:t>
            </w:r>
          </w:p>
        </w:tc>
      </w:tr>
      <w:tr w:rsidR="000666A7" w:rsidRPr="00AF3B45" w:rsidTr="000666A7">
        <w:trPr>
          <w:trHeight w:val="179"/>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ر-</w:t>
            </w:r>
            <w:r w:rsidRPr="00AF3B45">
              <w:rPr>
                <w:rFonts w:ascii="Times New Roman" w:hAnsi="Times New Roman" w:cs="Times New Roman"/>
                <w:sz w:val="20"/>
                <w:szCs w:val="20"/>
                <w:lang w:val="en-CA"/>
              </w:rPr>
              <w:t>404</w:t>
            </w:r>
            <w:r>
              <w:rPr>
                <w:rFonts w:ascii="Times New Roman" w:hAnsi="Times New Roman" w:cs="Times New Roman" w:hint="cs"/>
                <w:sz w:val="20"/>
                <w:szCs w:val="20"/>
                <w:rtl/>
                <w:lang w:val="en-CA"/>
              </w:rPr>
              <w:t>أ</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45.0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108.0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100.2</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53.0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 xml:space="preserve"> 59.0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63.0</w:t>
            </w:r>
          </w:p>
        </w:tc>
      </w:tr>
      <w:tr w:rsidR="000666A7" w:rsidRPr="00AF3B45" w:rsidTr="000666A7">
        <w:trPr>
          <w:trHeight w:val="43"/>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ر-</w:t>
            </w:r>
            <w:r w:rsidRPr="00AF3B45">
              <w:rPr>
                <w:rFonts w:ascii="Times New Roman" w:hAnsi="Times New Roman" w:cs="Times New Roman"/>
                <w:sz w:val="20"/>
                <w:szCs w:val="20"/>
                <w:lang w:val="en-CA"/>
              </w:rPr>
              <w:t>407</w:t>
            </w:r>
            <w:r>
              <w:rPr>
                <w:rFonts w:ascii="Times New Roman" w:hAnsi="Times New Roman" w:cs="Times New Roman" w:hint="cs"/>
                <w:sz w:val="20"/>
                <w:szCs w:val="20"/>
                <w:rtl/>
                <w:lang w:val="en-CA"/>
              </w:rPr>
              <w:t>ج</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98.0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25.0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104.0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120.0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110.0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260.0</w:t>
            </w:r>
          </w:p>
        </w:tc>
      </w:tr>
      <w:tr w:rsidR="000666A7" w:rsidRPr="00AF3B45" w:rsidTr="000666A7">
        <w:trPr>
          <w:trHeight w:val="53"/>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ر-</w:t>
            </w:r>
            <w:r w:rsidRPr="00AF3B45">
              <w:rPr>
                <w:rFonts w:ascii="Times New Roman" w:hAnsi="Times New Roman" w:cs="Times New Roman"/>
                <w:sz w:val="20"/>
                <w:szCs w:val="20"/>
                <w:lang w:val="en-CA"/>
              </w:rPr>
              <w:t>410</w:t>
            </w:r>
            <w:r>
              <w:rPr>
                <w:rFonts w:ascii="Times New Roman" w:hAnsi="Times New Roman" w:cs="Times New Roman" w:hint="cs"/>
                <w:sz w:val="20"/>
                <w:szCs w:val="20"/>
                <w:rtl/>
                <w:lang w:val="en-CA"/>
              </w:rPr>
              <w:t>أ</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210.0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217.3</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251.0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204.6</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225.2</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825.1</w:t>
            </w:r>
          </w:p>
        </w:tc>
      </w:tr>
      <w:tr w:rsidR="000666A7" w:rsidRPr="00AF3B45" w:rsidTr="000666A7">
        <w:trPr>
          <w:trHeight w:val="80"/>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Pr>
                <w:rFonts w:ascii="Times New Roman" w:hAnsi="Times New Roman" w:cs="Times New Roman" w:hint="cs"/>
                <w:sz w:val="20"/>
                <w:szCs w:val="20"/>
                <w:rtl/>
                <w:lang w:val="en-CA"/>
              </w:rPr>
              <w:t>ر-</w:t>
            </w:r>
            <w:r w:rsidRPr="00AF3B45">
              <w:rPr>
                <w:rFonts w:ascii="Times New Roman" w:hAnsi="Times New Roman" w:cs="Times New Roman"/>
                <w:sz w:val="20"/>
                <w:szCs w:val="20"/>
                <w:lang w:val="en-CA"/>
              </w:rPr>
              <w:t>403</w:t>
            </w:r>
            <w:r>
              <w:rPr>
                <w:rFonts w:ascii="Times New Roman" w:hAnsi="Times New Roman" w:cs="Times New Roman" w:hint="cs"/>
                <w:sz w:val="20"/>
                <w:szCs w:val="20"/>
                <w:rtl/>
                <w:lang w:val="en-CA"/>
              </w:rPr>
              <w:t>ب</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3.0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2.0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0666A7" w:rsidRPr="00AF3B45" w:rsidTr="000666A7">
        <w:trPr>
          <w:trHeight w:val="43"/>
        </w:trPr>
        <w:tc>
          <w:tcPr>
            <w:tcW w:w="1075" w:type="pct"/>
            <w:shd w:val="clear" w:color="auto" w:fill="auto"/>
            <w:vAlign w:val="center"/>
          </w:tcPr>
          <w:p w:rsidR="000666A7" w:rsidRPr="000666A7" w:rsidRDefault="000666A7" w:rsidP="000666A7">
            <w:pPr>
              <w:pStyle w:val="NoSpacing"/>
              <w:bidi/>
              <w:rPr>
                <w:rFonts w:ascii="Times New Roman" w:hAnsi="Times New Roman" w:cs="Times New Roman"/>
                <w:b/>
                <w:i/>
                <w:sz w:val="20"/>
                <w:szCs w:val="20"/>
                <w:lang w:val="en-CA"/>
              </w:rPr>
            </w:pPr>
            <w:r w:rsidRPr="000666A7">
              <w:rPr>
                <w:rFonts w:ascii="Times New Roman" w:hAnsi="Times New Roman" w:cs="Times New Roman" w:hint="cs"/>
                <w:b/>
                <w:i/>
                <w:sz w:val="20"/>
                <w:szCs w:val="20"/>
                <w:rtl/>
                <w:lang w:val="en-CA"/>
              </w:rPr>
              <w:t>ر</w:t>
            </w:r>
            <w:r>
              <w:rPr>
                <w:rFonts w:ascii="Times New Roman" w:hAnsi="Times New Roman" w:cs="Times New Roman" w:hint="cs"/>
                <w:bCs/>
                <w:iCs/>
                <w:sz w:val="20"/>
                <w:szCs w:val="20"/>
                <w:rtl/>
                <w:lang w:val="en-CA"/>
              </w:rPr>
              <w:t>-</w:t>
            </w:r>
            <w:r w:rsidRPr="00AF3B45">
              <w:rPr>
                <w:rFonts w:ascii="Times New Roman" w:hAnsi="Times New Roman" w:cs="Times New Roman"/>
                <w:bCs/>
                <w:iCs/>
                <w:sz w:val="20"/>
                <w:szCs w:val="20"/>
                <w:lang w:val="en-CA"/>
              </w:rPr>
              <w:t>452</w:t>
            </w:r>
            <w:r>
              <w:rPr>
                <w:rFonts w:ascii="Times New Roman" w:hAnsi="Times New Roman" w:cs="Times New Roman" w:hint="cs"/>
                <w:b/>
                <w:i/>
                <w:sz w:val="20"/>
                <w:szCs w:val="20"/>
                <w:rtl/>
                <w:lang w:val="en-CA"/>
              </w:rPr>
              <w:t>أ</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0666A7" w:rsidRPr="00AF3B45" w:rsidTr="000666A7">
        <w:trPr>
          <w:trHeight w:val="43"/>
        </w:trPr>
        <w:tc>
          <w:tcPr>
            <w:tcW w:w="1075" w:type="pct"/>
            <w:shd w:val="clear" w:color="auto" w:fill="auto"/>
            <w:vAlign w:val="center"/>
          </w:tcPr>
          <w:p w:rsidR="000666A7" w:rsidRPr="00AF3B45" w:rsidRDefault="000666A7" w:rsidP="000666A7">
            <w:pPr>
              <w:pStyle w:val="NoSpacing"/>
              <w:bidi/>
              <w:rPr>
                <w:rFonts w:ascii="Times New Roman" w:hAnsi="Times New Roman" w:cs="Times New Roman"/>
                <w:sz w:val="20"/>
                <w:szCs w:val="20"/>
                <w:lang w:val="en-CA"/>
              </w:rPr>
            </w:pPr>
            <w:r w:rsidRPr="00B54680">
              <w:rPr>
                <w:rFonts w:ascii="Times New Roman" w:hAnsi="Times New Roman" w:cs="Times New Roman" w:hint="cs"/>
                <w:bCs/>
                <w:i/>
                <w:sz w:val="20"/>
                <w:szCs w:val="20"/>
                <w:rtl/>
                <w:lang w:val="en-CA"/>
              </w:rPr>
              <w:t>ر</w:t>
            </w:r>
            <w:r>
              <w:rPr>
                <w:rFonts w:ascii="Times New Roman" w:hAnsi="Times New Roman" w:cs="Times New Roman" w:hint="cs"/>
                <w:bCs/>
                <w:iCs/>
                <w:sz w:val="20"/>
                <w:szCs w:val="20"/>
                <w:rtl/>
                <w:lang w:val="en-CA"/>
              </w:rPr>
              <w:t>-</w:t>
            </w:r>
            <w:r w:rsidRPr="00AF3B45">
              <w:rPr>
                <w:rFonts w:ascii="Times New Roman" w:hAnsi="Times New Roman" w:cs="Times New Roman"/>
                <w:bCs/>
                <w:iCs/>
                <w:sz w:val="20"/>
                <w:szCs w:val="20"/>
                <w:lang w:val="en-CA"/>
              </w:rPr>
              <w:t>502</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6.0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4.0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eastAsia="mk-MK"/>
              </w:rPr>
              <w:t>3.0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0666A7" w:rsidRPr="00AF3B45" w:rsidTr="000666A7">
        <w:trPr>
          <w:trHeight w:val="89"/>
        </w:trPr>
        <w:tc>
          <w:tcPr>
            <w:tcW w:w="1075" w:type="pct"/>
            <w:shd w:val="clear" w:color="auto" w:fill="auto"/>
            <w:vAlign w:val="center"/>
          </w:tcPr>
          <w:p w:rsidR="000666A7" w:rsidRPr="00AF3B45" w:rsidRDefault="00B54680" w:rsidP="000666A7">
            <w:pPr>
              <w:pStyle w:val="NoSpacing"/>
              <w:bidi/>
              <w:rPr>
                <w:rFonts w:ascii="Times New Roman" w:hAnsi="Times New Roman" w:cs="Times New Roman"/>
                <w:sz w:val="20"/>
                <w:szCs w:val="20"/>
                <w:lang w:val="en-CA"/>
              </w:rPr>
            </w:pPr>
            <w:r w:rsidRPr="00B54680">
              <w:rPr>
                <w:rFonts w:ascii="Times New Roman" w:hAnsi="Times New Roman" w:cs="Times New Roman" w:hint="cs"/>
                <w:b/>
                <w:i/>
                <w:sz w:val="20"/>
                <w:szCs w:val="20"/>
                <w:rtl/>
                <w:lang w:val="en-CA"/>
              </w:rPr>
              <w:t>ر-</w:t>
            </w:r>
            <w:r w:rsidR="000666A7" w:rsidRPr="00AF3B45">
              <w:rPr>
                <w:rFonts w:ascii="Times New Roman" w:hAnsi="Times New Roman" w:cs="Times New Roman"/>
                <w:bCs/>
                <w:iCs/>
                <w:sz w:val="20"/>
                <w:szCs w:val="20"/>
                <w:lang w:val="en-CA"/>
              </w:rPr>
              <w:t>507</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bCs/>
                <w:iCs/>
                <w:sz w:val="20"/>
                <w:szCs w:val="20"/>
                <w:lang w:val="en-CA"/>
              </w:rPr>
              <w:t>7.0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r>
      <w:tr w:rsidR="000666A7" w:rsidRPr="00AF3B45" w:rsidTr="000666A7">
        <w:trPr>
          <w:trHeight w:val="43"/>
        </w:trPr>
        <w:tc>
          <w:tcPr>
            <w:tcW w:w="1075" w:type="pct"/>
            <w:shd w:val="clear" w:color="auto" w:fill="auto"/>
            <w:vAlign w:val="center"/>
          </w:tcPr>
          <w:p w:rsidR="000666A7" w:rsidRPr="00AF3B45" w:rsidRDefault="00B54680" w:rsidP="000666A7">
            <w:pPr>
              <w:pStyle w:val="NoSpacing"/>
              <w:bidi/>
              <w:rPr>
                <w:rFonts w:ascii="Times New Roman" w:hAnsi="Times New Roman" w:cs="Times New Roman"/>
                <w:bCs/>
                <w:iCs/>
                <w:sz w:val="20"/>
                <w:szCs w:val="20"/>
                <w:lang w:val="en-CA"/>
              </w:rPr>
            </w:pPr>
            <w:r w:rsidRPr="00B54680">
              <w:rPr>
                <w:rFonts w:ascii="Times New Roman" w:hAnsi="Times New Roman" w:cs="Times New Roman" w:hint="cs"/>
                <w:b/>
                <w:i/>
                <w:sz w:val="20"/>
                <w:szCs w:val="20"/>
                <w:rtl/>
                <w:lang w:val="en-CA"/>
              </w:rPr>
              <w:t>هيدروفلوروكربون-</w:t>
            </w:r>
            <w:r w:rsidR="000666A7" w:rsidRPr="00AF3B45">
              <w:rPr>
                <w:rFonts w:ascii="Times New Roman" w:hAnsi="Times New Roman" w:cs="Times New Roman"/>
                <w:bCs/>
                <w:iCs/>
                <w:sz w:val="20"/>
                <w:szCs w:val="20"/>
                <w:lang w:val="en-CA"/>
              </w:rPr>
              <w:t>32</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bCs/>
                <w:iCs/>
                <w:sz w:val="20"/>
                <w:szCs w:val="20"/>
                <w:lang w:val="en-CA"/>
              </w:rPr>
            </w:pPr>
            <w:r w:rsidRPr="00AF3B45">
              <w:rPr>
                <w:rFonts w:ascii="Times New Roman" w:hAnsi="Times New Roman" w:cs="Times New Roman"/>
                <w:bCs/>
                <w:iCs/>
                <w:sz w:val="20"/>
                <w:szCs w:val="20"/>
                <w:lang w:val="en-CA"/>
              </w:rPr>
              <w:t>0.0</w:t>
            </w:r>
          </w:p>
        </w:tc>
        <w:tc>
          <w:tcPr>
            <w:tcW w:w="684" w:type="pct"/>
            <w:vAlign w:val="center"/>
          </w:tcPr>
          <w:p w:rsidR="000666A7" w:rsidRPr="00AF3B45" w:rsidRDefault="000666A7" w:rsidP="00AD2DC2">
            <w:pPr>
              <w:pStyle w:val="NoSpacing"/>
              <w:jc w:val="right"/>
              <w:rPr>
                <w:rFonts w:ascii="Times New Roman" w:hAnsi="Times New Roman" w:cs="Times New Roman"/>
                <w:bCs/>
                <w:iCs/>
                <w:sz w:val="20"/>
                <w:szCs w:val="20"/>
                <w:lang w:val="en-CA"/>
              </w:rPr>
            </w:pPr>
            <w:r w:rsidRPr="00AF3B45">
              <w:rPr>
                <w:rFonts w:ascii="Times New Roman" w:hAnsi="Times New Roman" w:cs="Times New Roman"/>
                <w:bCs/>
                <w:iCs/>
                <w:sz w:val="20"/>
                <w:szCs w:val="20"/>
                <w:lang w:val="en-CA"/>
              </w:rPr>
              <w:t>0.0</w:t>
            </w:r>
          </w:p>
        </w:tc>
        <w:tc>
          <w:tcPr>
            <w:tcW w:w="636"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27.0</w:t>
            </w:r>
          </w:p>
        </w:tc>
        <w:tc>
          <w:tcPr>
            <w:tcW w:w="63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sz w:val="20"/>
                <w:szCs w:val="20"/>
                <w:lang w:val="en-CA"/>
              </w:rPr>
              <w:t>29.0</w:t>
            </w:r>
          </w:p>
        </w:tc>
        <w:tc>
          <w:tcPr>
            <w:tcW w:w="647" w:type="pct"/>
            <w:vAlign w:val="center"/>
          </w:tcPr>
          <w:p w:rsidR="000666A7" w:rsidRPr="00AF3B45" w:rsidRDefault="000666A7" w:rsidP="00AD2DC2">
            <w:pPr>
              <w:pStyle w:val="NoSpacing"/>
              <w:jc w:val="right"/>
              <w:rPr>
                <w:rFonts w:ascii="Times New Roman" w:hAnsi="Times New Roman" w:cs="Times New Roman"/>
                <w:sz w:val="20"/>
                <w:szCs w:val="20"/>
                <w:lang w:val="en-CA"/>
              </w:rPr>
            </w:pPr>
            <w:r w:rsidRPr="00AF3B45">
              <w:rPr>
                <w:rFonts w:ascii="Times New Roman" w:hAnsi="Times New Roman" w:cs="Times New Roman"/>
                <w:color w:val="000000"/>
                <w:sz w:val="20"/>
                <w:szCs w:val="20"/>
                <w:lang w:val="en-CA"/>
              </w:rPr>
              <w:t>116.0</w:t>
            </w:r>
          </w:p>
        </w:tc>
      </w:tr>
      <w:tr w:rsidR="000666A7" w:rsidRPr="00AF3B45" w:rsidTr="000666A7">
        <w:trPr>
          <w:trHeight w:val="53"/>
        </w:trPr>
        <w:tc>
          <w:tcPr>
            <w:tcW w:w="1075" w:type="pct"/>
            <w:shd w:val="clear" w:color="auto" w:fill="auto"/>
            <w:vAlign w:val="center"/>
          </w:tcPr>
          <w:p w:rsidR="000666A7" w:rsidRPr="00B54680" w:rsidRDefault="00B54680" w:rsidP="000666A7">
            <w:pPr>
              <w:pStyle w:val="NoSpacing"/>
              <w:bidi/>
              <w:rPr>
                <w:rFonts w:ascii="Times New Roman" w:hAnsi="Times New Roman" w:cs="Times New Roman"/>
                <w:bCs/>
                <w:i/>
                <w:sz w:val="20"/>
                <w:szCs w:val="20"/>
                <w:lang w:val="en-CA"/>
              </w:rPr>
            </w:pPr>
            <w:r w:rsidRPr="00B54680">
              <w:rPr>
                <w:rFonts w:ascii="Times New Roman" w:hAnsi="Times New Roman" w:cs="Times New Roman" w:hint="cs"/>
                <w:bCs/>
                <w:i/>
                <w:sz w:val="20"/>
                <w:szCs w:val="20"/>
                <w:rtl/>
                <w:lang w:val="en-CA"/>
              </w:rPr>
              <w:t>المجموع</w:t>
            </w:r>
          </w:p>
        </w:tc>
        <w:tc>
          <w:tcPr>
            <w:tcW w:w="637" w:type="pct"/>
            <w:shd w:val="clear" w:color="auto" w:fill="auto"/>
            <w:noWrap/>
            <w:vAlign w:val="center"/>
          </w:tcPr>
          <w:p w:rsidR="000666A7" w:rsidRPr="00AF3B45" w:rsidRDefault="000666A7" w:rsidP="00AD2DC2">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952.0</w:t>
            </w:r>
          </w:p>
        </w:tc>
        <w:tc>
          <w:tcPr>
            <w:tcW w:w="684" w:type="pct"/>
            <w:vAlign w:val="center"/>
          </w:tcPr>
          <w:p w:rsidR="000666A7" w:rsidRPr="00AF3B45" w:rsidRDefault="000666A7" w:rsidP="00AD2DC2">
            <w:pPr>
              <w:pStyle w:val="NoSpacing"/>
              <w:jc w:val="right"/>
              <w:rPr>
                <w:rFonts w:ascii="Times New Roman" w:hAnsi="Times New Roman" w:cs="Times New Roman"/>
                <w:b/>
                <w:iCs/>
                <w:sz w:val="20"/>
                <w:szCs w:val="20"/>
                <w:lang w:val="en-CA"/>
              </w:rPr>
            </w:pPr>
            <w:r w:rsidRPr="00AF3B45">
              <w:rPr>
                <w:rFonts w:ascii="Times New Roman" w:hAnsi="Times New Roman" w:cs="Times New Roman"/>
                <w:b/>
                <w:iCs/>
                <w:sz w:val="20"/>
                <w:szCs w:val="20"/>
                <w:lang w:val="en-CA"/>
              </w:rPr>
              <w:t>964.4</w:t>
            </w:r>
          </w:p>
        </w:tc>
        <w:tc>
          <w:tcPr>
            <w:tcW w:w="684" w:type="pct"/>
            <w:vAlign w:val="center"/>
          </w:tcPr>
          <w:p w:rsidR="000666A7" w:rsidRPr="00AF3B45" w:rsidRDefault="000666A7" w:rsidP="00AD2DC2">
            <w:pPr>
              <w:pStyle w:val="NoSpacing"/>
              <w:jc w:val="right"/>
              <w:rPr>
                <w:rFonts w:ascii="Times New Roman" w:hAnsi="Times New Roman" w:cs="Times New Roman"/>
                <w:b/>
                <w:iCs/>
                <w:sz w:val="20"/>
                <w:szCs w:val="20"/>
                <w:lang w:val="en-CA"/>
              </w:rPr>
            </w:pPr>
            <w:r w:rsidRPr="00AF3B45">
              <w:rPr>
                <w:rFonts w:ascii="Times New Roman" w:hAnsi="Times New Roman" w:cs="Times New Roman"/>
                <w:b/>
                <w:iCs/>
                <w:sz w:val="20"/>
                <w:szCs w:val="20"/>
                <w:lang w:val="en-CA"/>
              </w:rPr>
              <w:t>680.3</w:t>
            </w:r>
          </w:p>
        </w:tc>
        <w:tc>
          <w:tcPr>
            <w:tcW w:w="636" w:type="pct"/>
            <w:vAlign w:val="center"/>
          </w:tcPr>
          <w:p w:rsidR="000666A7" w:rsidRPr="00AF3B45" w:rsidRDefault="000666A7" w:rsidP="00AD2DC2">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922.9</w:t>
            </w:r>
          </w:p>
        </w:tc>
        <w:tc>
          <w:tcPr>
            <w:tcW w:w="637" w:type="pct"/>
            <w:vAlign w:val="center"/>
          </w:tcPr>
          <w:p w:rsidR="000666A7" w:rsidRPr="00AF3B45" w:rsidRDefault="000666A7" w:rsidP="00AD2DC2">
            <w:pPr>
              <w:pStyle w:val="NoSpacing"/>
              <w:jc w:val="right"/>
              <w:rPr>
                <w:rFonts w:ascii="Times New Roman" w:hAnsi="Times New Roman" w:cs="Times New Roman"/>
                <w:b/>
                <w:sz w:val="20"/>
                <w:szCs w:val="20"/>
                <w:lang w:val="en-CA"/>
              </w:rPr>
            </w:pPr>
            <w:r w:rsidRPr="00AF3B45">
              <w:rPr>
                <w:rFonts w:ascii="Times New Roman" w:hAnsi="Times New Roman" w:cs="Times New Roman"/>
                <w:b/>
                <w:sz w:val="20"/>
                <w:szCs w:val="20"/>
                <w:lang w:val="en-CA"/>
              </w:rPr>
              <w:t>906.9</w:t>
            </w:r>
          </w:p>
        </w:tc>
        <w:tc>
          <w:tcPr>
            <w:tcW w:w="647" w:type="pct"/>
            <w:vAlign w:val="center"/>
          </w:tcPr>
          <w:p w:rsidR="000666A7" w:rsidRPr="00AF3B45" w:rsidRDefault="000666A7" w:rsidP="00AD2DC2">
            <w:pPr>
              <w:pStyle w:val="NoSpacing"/>
              <w:jc w:val="right"/>
              <w:rPr>
                <w:rFonts w:ascii="Times New Roman" w:hAnsi="Times New Roman" w:cs="Times New Roman"/>
                <w:b/>
                <w:color w:val="000000"/>
                <w:sz w:val="20"/>
                <w:szCs w:val="20"/>
                <w:lang w:val="en-CA"/>
              </w:rPr>
            </w:pPr>
            <w:r w:rsidRPr="00AF3B45">
              <w:rPr>
                <w:rFonts w:ascii="Times New Roman" w:hAnsi="Times New Roman" w:cs="Times New Roman"/>
                <w:b/>
                <w:color w:val="000000"/>
                <w:sz w:val="20"/>
                <w:szCs w:val="20"/>
                <w:lang w:val="en-CA"/>
              </w:rPr>
              <w:t>1,933.1</w:t>
            </w:r>
          </w:p>
        </w:tc>
      </w:tr>
    </w:tbl>
    <w:p w:rsidR="000666A7" w:rsidRPr="000666A7" w:rsidRDefault="000666A7" w:rsidP="000666A7">
      <w:pPr>
        <w:pStyle w:val="ListParagraph"/>
        <w:bidi/>
        <w:ind w:left="0"/>
        <w:jc w:val="left"/>
        <w:rPr>
          <w:rFonts w:asciiTheme="majorBidi" w:hAnsiTheme="majorBidi" w:cstheme="majorBidi"/>
          <w:b/>
          <w:bCs/>
          <w:sz w:val="24"/>
          <w:szCs w:val="24"/>
          <w:highlight w:val="lightGray"/>
          <w:rtl/>
        </w:rPr>
      </w:pPr>
    </w:p>
    <w:p w:rsidR="0022774E" w:rsidRPr="0022774E" w:rsidRDefault="0022774E" w:rsidP="00706B16">
      <w:pPr>
        <w:numPr>
          <w:ilvl w:val="0"/>
          <w:numId w:val="11"/>
        </w:numPr>
        <w:bidi/>
        <w:spacing w:before="240" w:line="276" w:lineRule="auto"/>
        <w:ind w:left="0" w:firstLine="0"/>
        <w:rPr>
          <w:rFonts w:asciiTheme="majorBidi" w:hAnsiTheme="majorBidi" w:cstheme="majorBidi"/>
          <w:szCs w:val="24"/>
        </w:rPr>
      </w:pPr>
      <w:r w:rsidRPr="0022774E">
        <w:rPr>
          <w:rFonts w:asciiTheme="majorBidi" w:hAnsiTheme="majorBidi" w:cstheme="majorBidi"/>
          <w:szCs w:val="24"/>
          <w:rtl/>
        </w:rPr>
        <w:t xml:space="preserve">أشارت الأمانة إلى أن تنفيذ </w:t>
      </w:r>
      <w:r>
        <w:rPr>
          <w:rFonts w:asciiTheme="majorBidi" w:hAnsiTheme="majorBidi" w:cstheme="majorBidi" w:hint="cs"/>
          <w:szCs w:val="24"/>
          <w:rtl/>
        </w:rPr>
        <w:t>عمليات الاسترداد وإعادة التدوير</w:t>
      </w:r>
      <w:r w:rsidRPr="0022774E">
        <w:rPr>
          <w:rFonts w:asciiTheme="majorBidi" w:hAnsiTheme="majorBidi" w:cstheme="majorBidi"/>
          <w:szCs w:val="24"/>
          <w:rtl/>
        </w:rPr>
        <w:t xml:space="preserve"> قد أسفر عن كمية كبيرة من نفايات </w:t>
      </w:r>
      <w:r>
        <w:rPr>
          <w:rFonts w:asciiTheme="majorBidi" w:hAnsiTheme="majorBidi" w:cstheme="majorBidi"/>
          <w:szCs w:val="24"/>
          <w:rtl/>
        </w:rPr>
        <w:t>غازات التبريد</w:t>
      </w:r>
      <w:r w:rsidRPr="0022774E">
        <w:rPr>
          <w:rFonts w:asciiTheme="majorBidi" w:hAnsiTheme="majorBidi" w:cstheme="majorBidi"/>
          <w:szCs w:val="24"/>
          <w:rtl/>
        </w:rPr>
        <w:t xml:space="preserve">، وأن هناك زيادة في كمية نفايات غازات التبريد </w:t>
      </w:r>
      <w:r>
        <w:rPr>
          <w:rFonts w:asciiTheme="majorBidi" w:hAnsiTheme="majorBidi" w:cstheme="majorBidi"/>
          <w:szCs w:val="24"/>
          <w:rtl/>
        </w:rPr>
        <w:t xml:space="preserve">في عام </w:t>
      </w:r>
      <w:r w:rsidRPr="00AF3B45">
        <w:t>2020</w:t>
      </w:r>
      <w:r w:rsidRPr="0022774E">
        <w:rPr>
          <w:rFonts w:asciiTheme="majorBidi" w:hAnsiTheme="majorBidi" w:cstheme="majorBidi"/>
          <w:szCs w:val="24"/>
          <w:rtl/>
        </w:rPr>
        <w:t xml:space="preserve">، مدفوعة في المقام الأول بزيادة نفايات خلائط </w:t>
      </w:r>
      <w:r>
        <w:rPr>
          <w:rFonts w:asciiTheme="majorBidi" w:hAnsiTheme="majorBidi" w:cstheme="majorBidi"/>
          <w:szCs w:val="24"/>
          <w:rtl/>
        </w:rPr>
        <w:t>المواد الهيدروفلوروكربونية. وبالنظر إلى الحظر الذي فرضه البل</w:t>
      </w:r>
      <w:r w:rsidRPr="0022774E">
        <w:rPr>
          <w:rFonts w:asciiTheme="majorBidi" w:hAnsiTheme="majorBidi" w:cstheme="majorBidi"/>
          <w:szCs w:val="24"/>
          <w:rtl/>
        </w:rPr>
        <w:t xml:space="preserve">د في عام </w:t>
      </w:r>
      <w:r w:rsidRPr="00AF3B45">
        <w:t>2012</w:t>
      </w:r>
      <w:r w:rsidRPr="0022774E">
        <w:rPr>
          <w:rFonts w:asciiTheme="majorBidi" w:hAnsiTheme="majorBidi" w:cstheme="majorBidi"/>
          <w:szCs w:val="24"/>
          <w:rtl/>
        </w:rPr>
        <w:t xml:space="preserve"> على المعدات </w:t>
      </w:r>
      <w:r>
        <w:rPr>
          <w:rFonts w:asciiTheme="majorBidi" w:hAnsiTheme="majorBidi" w:cstheme="majorBidi" w:hint="cs"/>
          <w:szCs w:val="24"/>
          <w:rtl/>
        </w:rPr>
        <w:t>المعتمدة في تشغيلها على</w:t>
      </w:r>
      <w:r w:rsidRPr="0022774E">
        <w:rPr>
          <w:rFonts w:asciiTheme="majorBidi" w:hAnsiTheme="majorBidi" w:cstheme="majorBidi"/>
          <w:szCs w:val="24"/>
          <w:rtl/>
        </w:rPr>
        <w:t xml:space="preserve"> </w:t>
      </w:r>
      <w:r>
        <w:rPr>
          <w:rFonts w:asciiTheme="majorBidi" w:hAnsiTheme="majorBidi" w:cstheme="majorBidi"/>
          <w:szCs w:val="24"/>
          <w:rtl/>
        </w:rPr>
        <w:t>المواد الهيدروكلوروفلوروكربونية</w:t>
      </w:r>
      <w:r w:rsidRPr="0022774E">
        <w:rPr>
          <w:rFonts w:asciiTheme="majorBidi" w:hAnsiTheme="majorBidi" w:cstheme="majorBidi"/>
          <w:szCs w:val="24"/>
          <w:rtl/>
        </w:rPr>
        <w:t>، و</w:t>
      </w:r>
      <w:r>
        <w:rPr>
          <w:rFonts w:asciiTheme="majorBidi" w:hAnsiTheme="majorBidi" w:cstheme="majorBidi" w:hint="cs"/>
          <w:szCs w:val="24"/>
          <w:rtl/>
        </w:rPr>
        <w:t>انتقال</w:t>
      </w:r>
      <w:r w:rsidRPr="0022774E">
        <w:rPr>
          <w:rFonts w:asciiTheme="majorBidi" w:hAnsiTheme="majorBidi" w:cstheme="majorBidi"/>
          <w:szCs w:val="24"/>
          <w:rtl/>
        </w:rPr>
        <w:t xml:space="preserve"> السوق </w:t>
      </w:r>
      <w:r>
        <w:rPr>
          <w:rFonts w:asciiTheme="majorBidi" w:hAnsiTheme="majorBidi" w:cstheme="majorBidi" w:hint="cs"/>
          <w:szCs w:val="24"/>
          <w:rtl/>
        </w:rPr>
        <w:t>إلى استخدام ا</w:t>
      </w:r>
      <w:r w:rsidRPr="0022774E">
        <w:rPr>
          <w:rFonts w:asciiTheme="majorBidi" w:hAnsiTheme="majorBidi" w:cstheme="majorBidi"/>
          <w:szCs w:val="24"/>
          <w:rtl/>
        </w:rPr>
        <w:t>لمعدات القائمة على المواد الهيدروفلوروكربونية، فمن المح</w:t>
      </w:r>
      <w:r>
        <w:rPr>
          <w:rFonts w:asciiTheme="majorBidi" w:hAnsiTheme="majorBidi" w:cstheme="majorBidi" w:hint="cs"/>
          <w:szCs w:val="24"/>
          <w:rtl/>
        </w:rPr>
        <w:t>تمل</w:t>
      </w:r>
      <w:r w:rsidRPr="0022774E">
        <w:rPr>
          <w:rFonts w:asciiTheme="majorBidi" w:hAnsiTheme="majorBidi" w:cstheme="majorBidi"/>
          <w:szCs w:val="24"/>
          <w:rtl/>
        </w:rPr>
        <w:t xml:space="preserve"> أن يستمر هذا الاتجاه.</w:t>
      </w:r>
    </w:p>
    <w:p w:rsidR="0022774E" w:rsidRPr="0022774E" w:rsidRDefault="0022774E" w:rsidP="00706B16">
      <w:pPr>
        <w:numPr>
          <w:ilvl w:val="0"/>
          <w:numId w:val="11"/>
        </w:numPr>
        <w:bidi/>
        <w:spacing w:before="240" w:after="240" w:line="276" w:lineRule="auto"/>
        <w:ind w:left="0" w:firstLine="0"/>
        <w:rPr>
          <w:rFonts w:asciiTheme="majorBidi" w:hAnsiTheme="majorBidi" w:cstheme="majorBidi"/>
          <w:szCs w:val="24"/>
        </w:rPr>
      </w:pPr>
      <w:r w:rsidRPr="0022774E">
        <w:rPr>
          <w:rFonts w:asciiTheme="majorBidi" w:hAnsiTheme="majorBidi" w:cstheme="majorBidi"/>
          <w:szCs w:val="24"/>
          <w:rtl/>
        </w:rPr>
        <w:t>تهدف الأنشطة الم</w:t>
      </w:r>
      <w:r>
        <w:rPr>
          <w:rFonts w:asciiTheme="majorBidi" w:hAnsiTheme="majorBidi" w:cstheme="majorBidi" w:hint="cs"/>
          <w:szCs w:val="24"/>
          <w:rtl/>
        </w:rPr>
        <w:t>عتزم القيام بها</w:t>
      </w:r>
      <w:r w:rsidRPr="0022774E">
        <w:rPr>
          <w:rFonts w:asciiTheme="majorBidi" w:hAnsiTheme="majorBidi" w:cstheme="majorBidi"/>
          <w:szCs w:val="24"/>
          <w:rtl/>
        </w:rPr>
        <w:t xml:space="preserve"> في إطار المرحلة الأولى للتخلص من نفايات غازات التبريد المخزنة إلى إرساء الأساس ل</w:t>
      </w:r>
      <w:r>
        <w:rPr>
          <w:rFonts w:asciiTheme="majorBidi" w:hAnsiTheme="majorBidi" w:cstheme="majorBidi" w:hint="cs"/>
          <w:szCs w:val="24"/>
          <w:rtl/>
        </w:rPr>
        <w:t>وضع</w:t>
      </w:r>
      <w:r w:rsidRPr="0022774E">
        <w:rPr>
          <w:rFonts w:asciiTheme="majorBidi" w:hAnsiTheme="majorBidi" w:cstheme="majorBidi"/>
          <w:szCs w:val="24"/>
          <w:rtl/>
        </w:rPr>
        <w:t xml:space="preserve"> خطة شاملة لإدارة </w:t>
      </w:r>
      <w:r>
        <w:rPr>
          <w:rFonts w:asciiTheme="majorBidi" w:hAnsiTheme="majorBidi" w:cstheme="majorBidi"/>
          <w:szCs w:val="24"/>
          <w:rtl/>
        </w:rPr>
        <w:t>غازات التبريد</w:t>
      </w:r>
      <w:r w:rsidRPr="0022774E">
        <w:rPr>
          <w:rFonts w:asciiTheme="majorBidi" w:hAnsiTheme="majorBidi" w:cstheme="majorBidi"/>
          <w:szCs w:val="24"/>
          <w:rtl/>
        </w:rPr>
        <w:t xml:space="preserve">؛ </w:t>
      </w:r>
      <w:r w:rsidR="00E06DEA">
        <w:rPr>
          <w:rFonts w:asciiTheme="majorBidi" w:hAnsiTheme="majorBidi" w:cstheme="majorBidi" w:hint="cs"/>
          <w:szCs w:val="24"/>
          <w:rtl/>
        </w:rPr>
        <w:t>و</w:t>
      </w:r>
      <w:r w:rsidR="00E06DEA">
        <w:rPr>
          <w:rFonts w:asciiTheme="majorBidi" w:hAnsiTheme="majorBidi" w:cstheme="majorBidi"/>
          <w:szCs w:val="24"/>
          <w:rtl/>
        </w:rPr>
        <w:t>ستس</w:t>
      </w:r>
      <w:r w:rsidRPr="0022774E">
        <w:rPr>
          <w:rFonts w:asciiTheme="majorBidi" w:hAnsiTheme="majorBidi" w:cstheme="majorBidi"/>
          <w:szCs w:val="24"/>
          <w:rtl/>
        </w:rPr>
        <w:t xml:space="preserve">هم ورش </w:t>
      </w:r>
      <w:r w:rsidR="00E06DEA">
        <w:rPr>
          <w:rFonts w:asciiTheme="majorBidi" w:hAnsiTheme="majorBidi" w:cstheme="majorBidi"/>
          <w:szCs w:val="24"/>
          <w:rtl/>
        </w:rPr>
        <w:t>الخدمة</w:t>
      </w:r>
      <w:r w:rsidRPr="0022774E">
        <w:rPr>
          <w:rFonts w:asciiTheme="majorBidi" w:hAnsiTheme="majorBidi" w:cstheme="majorBidi"/>
          <w:szCs w:val="24"/>
          <w:rtl/>
        </w:rPr>
        <w:t>، و</w:t>
      </w:r>
      <w:r w:rsidR="00E06DEA">
        <w:rPr>
          <w:rFonts w:asciiTheme="majorBidi" w:hAnsiTheme="majorBidi" w:cstheme="majorBidi" w:hint="cs"/>
          <w:szCs w:val="24"/>
          <w:rtl/>
        </w:rPr>
        <w:t>أصحاب</w:t>
      </w:r>
      <w:r w:rsidR="00E06DEA">
        <w:rPr>
          <w:rFonts w:asciiTheme="majorBidi" w:hAnsiTheme="majorBidi" w:cstheme="majorBidi"/>
          <w:szCs w:val="24"/>
          <w:rtl/>
        </w:rPr>
        <w:t xml:space="preserve"> معدات التبريد وتكييف الهواء</w:t>
      </w:r>
      <w:r w:rsidRPr="0022774E">
        <w:rPr>
          <w:rFonts w:asciiTheme="majorBidi" w:hAnsiTheme="majorBidi" w:cstheme="majorBidi"/>
          <w:szCs w:val="24"/>
          <w:rtl/>
        </w:rPr>
        <w:t xml:space="preserve">، ورابطة </w:t>
      </w:r>
      <w:r w:rsidR="00E06DEA">
        <w:rPr>
          <w:rFonts w:asciiTheme="majorBidi" w:hAnsiTheme="majorBidi" w:cstheme="majorBidi"/>
          <w:szCs w:val="24"/>
          <w:rtl/>
        </w:rPr>
        <w:t>التبريد وتكييف الهواء، والمستوردون، والمنظمات غير الحكومية</w:t>
      </w:r>
      <w:r w:rsidRPr="0022774E">
        <w:rPr>
          <w:rFonts w:asciiTheme="majorBidi" w:hAnsiTheme="majorBidi" w:cstheme="majorBidi"/>
          <w:szCs w:val="24"/>
          <w:rtl/>
        </w:rPr>
        <w:t>، و</w:t>
      </w:r>
      <w:r w:rsidR="00E06DEA">
        <w:rPr>
          <w:rFonts w:asciiTheme="majorBidi" w:hAnsiTheme="majorBidi" w:cstheme="majorBidi" w:hint="cs"/>
          <w:szCs w:val="24"/>
          <w:rtl/>
        </w:rPr>
        <w:t>الجهات الأخرى</w:t>
      </w:r>
      <w:r w:rsidRPr="0022774E">
        <w:rPr>
          <w:rFonts w:asciiTheme="majorBidi" w:hAnsiTheme="majorBidi" w:cstheme="majorBidi"/>
          <w:szCs w:val="24"/>
          <w:rtl/>
        </w:rPr>
        <w:t>، في تحديد أولويات إدارة نفايات غازات التبريد التي س</w:t>
      </w:r>
      <w:r w:rsidR="00E06DEA">
        <w:rPr>
          <w:rFonts w:asciiTheme="majorBidi" w:hAnsiTheme="majorBidi" w:cstheme="majorBidi" w:hint="cs"/>
          <w:szCs w:val="24"/>
          <w:rtl/>
        </w:rPr>
        <w:t>يجري</w:t>
      </w:r>
      <w:r w:rsidRPr="0022774E">
        <w:rPr>
          <w:rFonts w:asciiTheme="majorBidi" w:hAnsiTheme="majorBidi" w:cstheme="majorBidi"/>
          <w:szCs w:val="24"/>
          <w:rtl/>
        </w:rPr>
        <w:t xml:space="preserve"> </w:t>
      </w:r>
      <w:r w:rsidR="00E06DEA">
        <w:rPr>
          <w:rFonts w:asciiTheme="majorBidi" w:hAnsiTheme="majorBidi" w:cstheme="majorBidi" w:hint="cs"/>
          <w:szCs w:val="24"/>
          <w:rtl/>
        </w:rPr>
        <w:t>استعراض</w:t>
      </w:r>
      <w:r w:rsidR="00E06DEA">
        <w:rPr>
          <w:rFonts w:asciiTheme="majorBidi" w:hAnsiTheme="majorBidi" w:cstheme="majorBidi"/>
          <w:szCs w:val="24"/>
          <w:rtl/>
        </w:rPr>
        <w:t>ها كل خمس سنوات وست</w:t>
      </w:r>
      <w:r w:rsidR="00E06DEA">
        <w:rPr>
          <w:rFonts w:asciiTheme="majorBidi" w:hAnsiTheme="majorBidi" w:cstheme="majorBidi" w:hint="cs"/>
          <w:szCs w:val="24"/>
          <w:rtl/>
        </w:rPr>
        <w:t>أخذ ب</w:t>
      </w:r>
      <w:r w:rsidR="00E06DEA">
        <w:rPr>
          <w:rFonts w:asciiTheme="majorBidi" w:hAnsiTheme="majorBidi" w:cstheme="majorBidi"/>
          <w:szCs w:val="24"/>
          <w:rtl/>
        </w:rPr>
        <w:t>ها اللجنة الوطنية ل</w:t>
      </w:r>
      <w:r w:rsidRPr="0022774E">
        <w:rPr>
          <w:rFonts w:asciiTheme="majorBidi" w:hAnsiTheme="majorBidi" w:cstheme="majorBidi"/>
          <w:szCs w:val="24"/>
          <w:rtl/>
        </w:rPr>
        <w:t>إدارة المواد الكيميائية والنفايات التابع</w:t>
      </w:r>
      <w:r w:rsidR="00E06DEA">
        <w:rPr>
          <w:rFonts w:asciiTheme="majorBidi" w:hAnsiTheme="majorBidi" w:cstheme="majorBidi"/>
          <w:szCs w:val="24"/>
          <w:rtl/>
        </w:rPr>
        <w:t xml:space="preserve">ة لوزارة البيئة والتخطيط المادي، </w:t>
      </w:r>
      <w:r w:rsidR="007224D6">
        <w:rPr>
          <w:rFonts w:asciiTheme="majorBidi" w:hAnsiTheme="majorBidi" w:cstheme="majorBidi" w:hint="cs"/>
          <w:szCs w:val="24"/>
          <w:rtl/>
        </w:rPr>
        <w:t xml:space="preserve">وهي </w:t>
      </w:r>
      <w:r w:rsidRPr="0022774E">
        <w:rPr>
          <w:rFonts w:asciiTheme="majorBidi" w:hAnsiTheme="majorBidi" w:cstheme="majorBidi"/>
          <w:szCs w:val="24"/>
          <w:rtl/>
        </w:rPr>
        <w:t xml:space="preserve">التي </w:t>
      </w:r>
      <w:r w:rsidR="00E06DEA">
        <w:rPr>
          <w:rFonts w:asciiTheme="majorBidi" w:hAnsiTheme="majorBidi" w:cstheme="majorBidi" w:hint="cs"/>
          <w:szCs w:val="24"/>
          <w:rtl/>
        </w:rPr>
        <w:t>ستضطلع</w:t>
      </w:r>
      <w:r w:rsidRPr="0022774E">
        <w:rPr>
          <w:rFonts w:asciiTheme="majorBidi" w:hAnsiTheme="majorBidi" w:cstheme="majorBidi"/>
          <w:szCs w:val="24"/>
          <w:rtl/>
        </w:rPr>
        <w:t xml:space="preserve"> </w:t>
      </w:r>
      <w:r w:rsidR="00E06DEA">
        <w:rPr>
          <w:rFonts w:asciiTheme="majorBidi" w:hAnsiTheme="majorBidi" w:cstheme="majorBidi" w:hint="cs"/>
          <w:szCs w:val="24"/>
          <w:rtl/>
        </w:rPr>
        <w:t>بوضع</w:t>
      </w:r>
      <w:r w:rsidRPr="0022774E">
        <w:rPr>
          <w:rFonts w:asciiTheme="majorBidi" w:hAnsiTheme="majorBidi" w:cstheme="majorBidi"/>
          <w:szCs w:val="24"/>
          <w:rtl/>
        </w:rPr>
        <w:t xml:space="preserve"> الخطة الوطنية لإدارة نفايات غازات التبريد. </w:t>
      </w:r>
      <w:r w:rsidR="00E06DEA">
        <w:rPr>
          <w:rFonts w:asciiTheme="majorBidi" w:hAnsiTheme="majorBidi" w:cstheme="majorBidi" w:hint="cs"/>
          <w:szCs w:val="24"/>
          <w:rtl/>
        </w:rPr>
        <w:t>ويتوقف</w:t>
      </w:r>
      <w:r w:rsidRPr="0022774E">
        <w:rPr>
          <w:rFonts w:asciiTheme="majorBidi" w:hAnsiTheme="majorBidi" w:cstheme="majorBidi"/>
          <w:szCs w:val="24"/>
          <w:rtl/>
        </w:rPr>
        <w:t xml:space="preserve"> الجدول الزمني ل</w:t>
      </w:r>
      <w:r w:rsidR="00E06DEA">
        <w:rPr>
          <w:rFonts w:asciiTheme="majorBidi" w:hAnsiTheme="majorBidi" w:cstheme="majorBidi" w:hint="cs"/>
          <w:szCs w:val="24"/>
          <w:rtl/>
        </w:rPr>
        <w:t>إعداد</w:t>
      </w:r>
      <w:r w:rsidRPr="0022774E">
        <w:rPr>
          <w:rFonts w:asciiTheme="majorBidi" w:hAnsiTheme="majorBidi" w:cstheme="majorBidi"/>
          <w:szCs w:val="24"/>
          <w:rtl/>
        </w:rPr>
        <w:t xml:space="preserve"> الخطة الوطنية لإدارة </w:t>
      </w:r>
      <w:r w:rsidR="00E06DEA">
        <w:rPr>
          <w:rFonts w:asciiTheme="majorBidi" w:hAnsiTheme="majorBidi" w:cstheme="majorBidi" w:hint="cs"/>
          <w:szCs w:val="24"/>
          <w:rtl/>
        </w:rPr>
        <w:t>هذه ال</w:t>
      </w:r>
      <w:r w:rsidRPr="0022774E">
        <w:rPr>
          <w:rFonts w:asciiTheme="majorBidi" w:hAnsiTheme="majorBidi" w:cstheme="majorBidi"/>
          <w:szCs w:val="24"/>
          <w:rtl/>
        </w:rPr>
        <w:t>نفايات على الموارد المالية المتاحة.</w:t>
      </w:r>
    </w:p>
    <w:p w:rsidR="0022774E" w:rsidRPr="002F1BFE" w:rsidRDefault="0022774E" w:rsidP="002F1BFE">
      <w:pPr>
        <w:bidi/>
        <w:spacing w:line="276" w:lineRule="auto"/>
        <w:rPr>
          <w:rFonts w:asciiTheme="majorBidi" w:hAnsiTheme="majorBidi" w:cstheme="majorBidi"/>
          <w:i/>
          <w:iCs/>
          <w:sz w:val="26"/>
          <w:szCs w:val="26"/>
        </w:rPr>
      </w:pPr>
      <w:r w:rsidRPr="00E06DEA">
        <w:rPr>
          <w:rFonts w:asciiTheme="majorBidi" w:hAnsiTheme="majorBidi" w:cstheme="majorBidi"/>
          <w:i/>
          <w:iCs/>
          <w:sz w:val="26"/>
          <w:szCs w:val="26"/>
          <w:rtl/>
        </w:rPr>
        <w:t>ملاحظات الأمانة</w:t>
      </w:r>
      <w:r w:rsidR="00E06DEA" w:rsidRPr="00E06DEA">
        <w:rPr>
          <w:rFonts w:asciiTheme="majorBidi" w:hAnsiTheme="majorBidi" w:cstheme="majorBidi"/>
          <w:i/>
          <w:iCs/>
          <w:sz w:val="26"/>
          <w:szCs w:val="26"/>
          <w:rtl/>
        </w:rPr>
        <w:t xml:space="preserve"> فيما يتعلق</w:t>
      </w:r>
      <w:r w:rsidRPr="00E06DEA">
        <w:rPr>
          <w:rFonts w:asciiTheme="majorBidi" w:hAnsiTheme="majorBidi" w:cstheme="majorBidi"/>
          <w:i/>
          <w:iCs/>
          <w:sz w:val="26"/>
          <w:szCs w:val="26"/>
          <w:rtl/>
        </w:rPr>
        <w:t xml:space="preserve"> بتنفيذ مخطط ال</w:t>
      </w:r>
      <w:r w:rsidR="00E06DEA" w:rsidRPr="00E06DEA">
        <w:rPr>
          <w:rFonts w:asciiTheme="majorBidi" w:hAnsiTheme="majorBidi" w:cstheme="majorBidi"/>
          <w:i/>
          <w:iCs/>
          <w:sz w:val="26"/>
          <w:szCs w:val="26"/>
          <w:rtl/>
        </w:rPr>
        <w:t>استرداد</w:t>
      </w:r>
      <w:r w:rsidRPr="00E06DEA">
        <w:rPr>
          <w:rFonts w:asciiTheme="majorBidi" w:hAnsiTheme="majorBidi" w:cstheme="majorBidi"/>
          <w:i/>
          <w:iCs/>
          <w:sz w:val="26"/>
          <w:szCs w:val="26"/>
          <w:rtl/>
        </w:rPr>
        <w:t xml:space="preserve"> و</w:t>
      </w:r>
      <w:r w:rsidR="00E06DEA" w:rsidRPr="00E06DEA">
        <w:rPr>
          <w:rFonts w:asciiTheme="majorBidi" w:hAnsiTheme="majorBidi" w:cstheme="majorBidi"/>
          <w:i/>
          <w:iCs/>
          <w:sz w:val="26"/>
          <w:szCs w:val="26"/>
          <w:rtl/>
        </w:rPr>
        <w:t>إعادة التد</w:t>
      </w:r>
      <w:r w:rsidRPr="00E06DEA">
        <w:rPr>
          <w:rFonts w:asciiTheme="majorBidi" w:hAnsiTheme="majorBidi" w:cstheme="majorBidi"/>
          <w:i/>
          <w:iCs/>
          <w:sz w:val="26"/>
          <w:szCs w:val="26"/>
          <w:rtl/>
        </w:rPr>
        <w:t>وير</w:t>
      </w:r>
    </w:p>
    <w:p w:rsidR="0022774E" w:rsidRPr="0035399B" w:rsidRDefault="0022774E" w:rsidP="00706B16">
      <w:pPr>
        <w:numPr>
          <w:ilvl w:val="0"/>
          <w:numId w:val="11"/>
        </w:numPr>
        <w:bidi/>
        <w:spacing w:before="240" w:after="240" w:line="276" w:lineRule="auto"/>
        <w:ind w:left="0" w:firstLine="0"/>
        <w:rPr>
          <w:rFonts w:asciiTheme="majorBidi" w:hAnsiTheme="majorBidi" w:cstheme="majorBidi"/>
          <w:szCs w:val="24"/>
        </w:rPr>
      </w:pPr>
      <w:r w:rsidRPr="0035399B">
        <w:rPr>
          <w:rFonts w:asciiTheme="majorBidi" w:hAnsiTheme="majorBidi" w:cstheme="majorBidi"/>
          <w:szCs w:val="24"/>
          <w:rtl/>
        </w:rPr>
        <w:t>في ضوء فعالية مخطط ال</w:t>
      </w:r>
      <w:r w:rsidR="0035399B">
        <w:rPr>
          <w:rFonts w:asciiTheme="majorBidi" w:hAnsiTheme="majorBidi" w:cstheme="majorBidi" w:hint="cs"/>
          <w:szCs w:val="24"/>
          <w:rtl/>
        </w:rPr>
        <w:t>استرداد</w:t>
      </w:r>
      <w:r w:rsidRPr="0035399B">
        <w:rPr>
          <w:rFonts w:asciiTheme="majorBidi" w:hAnsiTheme="majorBidi" w:cstheme="majorBidi"/>
          <w:szCs w:val="24"/>
          <w:rtl/>
        </w:rPr>
        <w:t xml:space="preserve"> و</w:t>
      </w:r>
      <w:r w:rsidR="0035399B">
        <w:rPr>
          <w:rFonts w:asciiTheme="majorBidi" w:hAnsiTheme="majorBidi" w:cstheme="majorBidi" w:hint="cs"/>
          <w:szCs w:val="24"/>
          <w:rtl/>
        </w:rPr>
        <w:t xml:space="preserve">إعادة </w:t>
      </w:r>
      <w:r w:rsidR="0035399B">
        <w:rPr>
          <w:rFonts w:asciiTheme="majorBidi" w:hAnsiTheme="majorBidi" w:cstheme="majorBidi"/>
          <w:szCs w:val="24"/>
          <w:rtl/>
        </w:rPr>
        <w:t>الت</w:t>
      </w:r>
      <w:r w:rsidR="0035399B">
        <w:rPr>
          <w:rFonts w:asciiTheme="majorBidi" w:hAnsiTheme="majorBidi" w:cstheme="majorBidi" w:hint="cs"/>
          <w:szCs w:val="24"/>
          <w:rtl/>
        </w:rPr>
        <w:t>د</w:t>
      </w:r>
      <w:r w:rsidR="0035399B">
        <w:rPr>
          <w:rFonts w:asciiTheme="majorBidi" w:hAnsiTheme="majorBidi" w:cstheme="majorBidi"/>
          <w:szCs w:val="24"/>
          <w:rtl/>
        </w:rPr>
        <w:t>وير</w:t>
      </w:r>
      <w:r w:rsidRPr="0035399B">
        <w:rPr>
          <w:rFonts w:asciiTheme="majorBidi" w:hAnsiTheme="majorBidi" w:cstheme="majorBidi"/>
          <w:szCs w:val="24"/>
          <w:rtl/>
        </w:rPr>
        <w:t xml:space="preserve">، ناقشت الأمانة مع اليونيدو الدروس التي قد تكون مفيدة للبلدان الأخرى العاملة بموجب المادة </w:t>
      </w:r>
      <w:r w:rsidR="00B9189B" w:rsidRPr="00AF3B45">
        <w:t>5</w:t>
      </w:r>
      <w:r w:rsidRPr="0035399B">
        <w:rPr>
          <w:rFonts w:asciiTheme="majorBidi" w:hAnsiTheme="majorBidi" w:cstheme="majorBidi"/>
          <w:szCs w:val="24"/>
          <w:rtl/>
        </w:rPr>
        <w:t xml:space="preserve">. </w:t>
      </w:r>
      <w:r w:rsidR="0035399B">
        <w:rPr>
          <w:rFonts w:asciiTheme="majorBidi" w:hAnsiTheme="majorBidi" w:cstheme="majorBidi" w:hint="cs"/>
          <w:szCs w:val="24"/>
          <w:rtl/>
        </w:rPr>
        <w:t>وتمثلت</w:t>
      </w:r>
      <w:r w:rsidRPr="0035399B">
        <w:rPr>
          <w:rFonts w:asciiTheme="majorBidi" w:hAnsiTheme="majorBidi" w:cstheme="majorBidi"/>
          <w:szCs w:val="24"/>
          <w:rtl/>
        </w:rPr>
        <w:t xml:space="preserve"> العناصر الرئيسية </w:t>
      </w:r>
      <w:r w:rsidR="0035399B">
        <w:rPr>
          <w:rFonts w:asciiTheme="majorBidi" w:hAnsiTheme="majorBidi" w:cstheme="majorBidi"/>
          <w:szCs w:val="24"/>
          <w:rtl/>
        </w:rPr>
        <w:t>لفعال</w:t>
      </w:r>
      <w:r w:rsidR="0035399B">
        <w:rPr>
          <w:rFonts w:asciiTheme="majorBidi" w:hAnsiTheme="majorBidi" w:cstheme="majorBidi" w:hint="cs"/>
          <w:szCs w:val="24"/>
          <w:rtl/>
        </w:rPr>
        <w:t>ية</w:t>
      </w:r>
      <w:r w:rsidR="0035399B">
        <w:rPr>
          <w:rFonts w:asciiTheme="majorBidi" w:hAnsiTheme="majorBidi" w:cstheme="majorBidi"/>
          <w:szCs w:val="24"/>
          <w:rtl/>
        </w:rPr>
        <w:t xml:space="preserve"> واستدام</w:t>
      </w:r>
      <w:r w:rsidR="0035399B">
        <w:rPr>
          <w:rFonts w:asciiTheme="majorBidi" w:hAnsiTheme="majorBidi" w:cstheme="majorBidi" w:hint="cs"/>
          <w:szCs w:val="24"/>
          <w:rtl/>
        </w:rPr>
        <w:t>ة</w:t>
      </w:r>
      <w:r w:rsidR="0035399B" w:rsidRPr="0035399B">
        <w:rPr>
          <w:rFonts w:asciiTheme="majorBidi" w:hAnsiTheme="majorBidi" w:cstheme="majorBidi"/>
          <w:szCs w:val="24"/>
          <w:rtl/>
        </w:rPr>
        <w:t xml:space="preserve"> مخطط ال</w:t>
      </w:r>
      <w:r w:rsidR="0035399B">
        <w:rPr>
          <w:rFonts w:asciiTheme="majorBidi" w:hAnsiTheme="majorBidi" w:cstheme="majorBidi" w:hint="cs"/>
          <w:szCs w:val="24"/>
          <w:rtl/>
        </w:rPr>
        <w:t>استرداد</w:t>
      </w:r>
      <w:r w:rsidR="0035399B" w:rsidRPr="0035399B">
        <w:rPr>
          <w:rFonts w:asciiTheme="majorBidi" w:hAnsiTheme="majorBidi" w:cstheme="majorBidi"/>
          <w:szCs w:val="24"/>
          <w:rtl/>
        </w:rPr>
        <w:t xml:space="preserve"> و</w:t>
      </w:r>
      <w:r w:rsidR="0035399B">
        <w:rPr>
          <w:rFonts w:asciiTheme="majorBidi" w:hAnsiTheme="majorBidi" w:cstheme="majorBidi" w:hint="cs"/>
          <w:szCs w:val="24"/>
          <w:rtl/>
        </w:rPr>
        <w:t xml:space="preserve">إعادة </w:t>
      </w:r>
      <w:r w:rsidR="0035399B">
        <w:rPr>
          <w:rFonts w:asciiTheme="majorBidi" w:hAnsiTheme="majorBidi" w:cstheme="majorBidi"/>
          <w:szCs w:val="24"/>
          <w:rtl/>
        </w:rPr>
        <w:t>الت</w:t>
      </w:r>
      <w:r w:rsidR="0035399B">
        <w:rPr>
          <w:rFonts w:asciiTheme="majorBidi" w:hAnsiTheme="majorBidi" w:cstheme="majorBidi" w:hint="cs"/>
          <w:szCs w:val="24"/>
          <w:rtl/>
        </w:rPr>
        <w:t>د</w:t>
      </w:r>
      <w:r w:rsidR="0035399B">
        <w:rPr>
          <w:rFonts w:asciiTheme="majorBidi" w:hAnsiTheme="majorBidi" w:cstheme="majorBidi"/>
          <w:szCs w:val="24"/>
          <w:rtl/>
        </w:rPr>
        <w:t>وير</w:t>
      </w:r>
      <w:r w:rsidR="0035399B" w:rsidRPr="0035399B">
        <w:rPr>
          <w:rFonts w:asciiTheme="majorBidi" w:hAnsiTheme="majorBidi" w:cstheme="majorBidi"/>
          <w:szCs w:val="24"/>
          <w:rtl/>
        </w:rPr>
        <w:t xml:space="preserve"> </w:t>
      </w:r>
      <w:r w:rsidR="0035399B">
        <w:rPr>
          <w:rFonts w:asciiTheme="majorBidi" w:hAnsiTheme="majorBidi" w:cstheme="majorBidi" w:hint="cs"/>
          <w:szCs w:val="24"/>
          <w:rtl/>
        </w:rPr>
        <w:t>ف</w:t>
      </w:r>
      <w:r w:rsidRPr="0035399B">
        <w:rPr>
          <w:rFonts w:asciiTheme="majorBidi" w:hAnsiTheme="majorBidi" w:cstheme="majorBidi"/>
          <w:szCs w:val="24"/>
          <w:rtl/>
        </w:rPr>
        <w:t xml:space="preserve">ي تعزيز قدرة </w:t>
      </w:r>
      <w:r w:rsidR="0035399B">
        <w:rPr>
          <w:rFonts w:asciiTheme="majorBidi" w:hAnsiTheme="majorBidi" w:cstheme="majorBidi" w:hint="cs"/>
          <w:szCs w:val="24"/>
          <w:rtl/>
        </w:rPr>
        <w:t>ورش</w:t>
      </w:r>
      <w:r w:rsidRPr="0035399B">
        <w:rPr>
          <w:rFonts w:asciiTheme="majorBidi" w:hAnsiTheme="majorBidi" w:cstheme="majorBidi"/>
          <w:szCs w:val="24"/>
          <w:rtl/>
        </w:rPr>
        <w:t xml:space="preserve"> الخدم</w:t>
      </w:r>
      <w:r w:rsidR="0035399B">
        <w:rPr>
          <w:rFonts w:asciiTheme="majorBidi" w:hAnsiTheme="majorBidi" w:cstheme="majorBidi" w:hint="cs"/>
          <w:szCs w:val="24"/>
          <w:rtl/>
        </w:rPr>
        <w:t>ة</w:t>
      </w:r>
      <w:r w:rsidRPr="0035399B">
        <w:rPr>
          <w:rFonts w:asciiTheme="majorBidi" w:hAnsiTheme="majorBidi" w:cstheme="majorBidi"/>
          <w:szCs w:val="24"/>
          <w:rtl/>
        </w:rPr>
        <w:t xml:space="preserve"> المحلية بدلاً من إنشاء مراكز </w:t>
      </w:r>
      <w:r w:rsidR="0035399B" w:rsidRPr="0035399B">
        <w:rPr>
          <w:rFonts w:asciiTheme="majorBidi" w:hAnsiTheme="majorBidi" w:cstheme="majorBidi"/>
          <w:szCs w:val="24"/>
          <w:rtl/>
        </w:rPr>
        <w:t xml:space="preserve">محلية أو إقليمية </w:t>
      </w:r>
      <w:r w:rsidR="0035399B">
        <w:rPr>
          <w:rFonts w:asciiTheme="majorBidi" w:hAnsiTheme="majorBidi" w:cstheme="majorBidi" w:hint="cs"/>
          <w:szCs w:val="24"/>
          <w:rtl/>
        </w:rPr>
        <w:t>ل</w:t>
      </w:r>
      <w:r w:rsidR="0035399B">
        <w:rPr>
          <w:rFonts w:asciiTheme="majorBidi" w:hAnsiTheme="majorBidi" w:cstheme="majorBidi"/>
          <w:szCs w:val="24"/>
          <w:rtl/>
        </w:rPr>
        <w:t>لاسترداد وإعادة التدوير</w:t>
      </w:r>
      <w:r w:rsidRPr="0035399B">
        <w:rPr>
          <w:rFonts w:asciiTheme="majorBidi" w:hAnsiTheme="majorBidi" w:cstheme="majorBidi"/>
          <w:szCs w:val="24"/>
          <w:rtl/>
        </w:rPr>
        <w:t>؛ و</w:t>
      </w:r>
      <w:r w:rsidR="0035399B">
        <w:rPr>
          <w:rFonts w:asciiTheme="majorBidi" w:hAnsiTheme="majorBidi" w:cstheme="majorBidi" w:hint="cs"/>
          <w:szCs w:val="24"/>
          <w:rtl/>
        </w:rPr>
        <w:t xml:space="preserve">في </w:t>
      </w:r>
      <w:r w:rsidRPr="0035399B">
        <w:rPr>
          <w:rFonts w:asciiTheme="majorBidi" w:hAnsiTheme="majorBidi" w:cstheme="majorBidi"/>
          <w:szCs w:val="24"/>
          <w:rtl/>
        </w:rPr>
        <w:t xml:space="preserve">إدراج مبدأ </w:t>
      </w:r>
      <w:r w:rsidR="0035399B" w:rsidRPr="0035399B">
        <w:rPr>
          <w:rFonts w:asciiTheme="majorBidi" w:hAnsiTheme="majorBidi" w:cstheme="majorBidi"/>
          <w:szCs w:val="24"/>
          <w:rtl/>
        </w:rPr>
        <w:t>ال</w:t>
      </w:r>
      <w:r w:rsidR="0035399B">
        <w:rPr>
          <w:rFonts w:asciiTheme="majorBidi" w:hAnsiTheme="majorBidi" w:cstheme="majorBidi" w:hint="cs"/>
          <w:szCs w:val="24"/>
          <w:rtl/>
        </w:rPr>
        <w:t>استرداد</w:t>
      </w:r>
      <w:r w:rsidR="0035399B" w:rsidRPr="0035399B">
        <w:rPr>
          <w:rFonts w:asciiTheme="majorBidi" w:hAnsiTheme="majorBidi" w:cstheme="majorBidi"/>
          <w:szCs w:val="24"/>
          <w:rtl/>
        </w:rPr>
        <w:t xml:space="preserve"> و</w:t>
      </w:r>
      <w:r w:rsidR="0035399B">
        <w:rPr>
          <w:rFonts w:asciiTheme="majorBidi" w:hAnsiTheme="majorBidi" w:cstheme="majorBidi" w:hint="cs"/>
          <w:szCs w:val="24"/>
          <w:rtl/>
        </w:rPr>
        <w:t xml:space="preserve">إعادة </w:t>
      </w:r>
      <w:r w:rsidR="0035399B">
        <w:rPr>
          <w:rFonts w:asciiTheme="majorBidi" w:hAnsiTheme="majorBidi" w:cstheme="majorBidi"/>
          <w:szCs w:val="24"/>
          <w:rtl/>
        </w:rPr>
        <w:t>الت</w:t>
      </w:r>
      <w:r w:rsidR="0035399B">
        <w:rPr>
          <w:rFonts w:asciiTheme="majorBidi" w:hAnsiTheme="majorBidi" w:cstheme="majorBidi" w:hint="cs"/>
          <w:szCs w:val="24"/>
          <w:rtl/>
        </w:rPr>
        <w:t>د</w:t>
      </w:r>
      <w:r w:rsidR="0035399B">
        <w:rPr>
          <w:rFonts w:asciiTheme="majorBidi" w:hAnsiTheme="majorBidi" w:cstheme="majorBidi"/>
          <w:szCs w:val="24"/>
          <w:rtl/>
        </w:rPr>
        <w:t>وير</w:t>
      </w:r>
      <w:r w:rsidR="0035399B" w:rsidRPr="0035399B">
        <w:rPr>
          <w:rFonts w:asciiTheme="majorBidi" w:hAnsiTheme="majorBidi" w:cstheme="majorBidi"/>
          <w:szCs w:val="24"/>
          <w:rtl/>
        </w:rPr>
        <w:t xml:space="preserve"> </w:t>
      </w:r>
      <w:r w:rsidRPr="0035399B">
        <w:rPr>
          <w:rFonts w:asciiTheme="majorBidi" w:hAnsiTheme="majorBidi" w:cstheme="majorBidi"/>
          <w:szCs w:val="24"/>
          <w:rtl/>
        </w:rPr>
        <w:t xml:space="preserve">في مناهج تدريب </w:t>
      </w:r>
      <w:r w:rsidR="0035399B">
        <w:rPr>
          <w:rFonts w:asciiTheme="majorBidi" w:hAnsiTheme="majorBidi" w:cstheme="majorBidi" w:hint="cs"/>
          <w:szCs w:val="24"/>
          <w:rtl/>
        </w:rPr>
        <w:t>الت</w:t>
      </w:r>
      <w:r w:rsidRPr="0035399B">
        <w:rPr>
          <w:rFonts w:asciiTheme="majorBidi" w:hAnsiTheme="majorBidi" w:cstheme="majorBidi"/>
          <w:szCs w:val="24"/>
          <w:rtl/>
        </w:rPr>
        <w:t>فنيي</w:t>
      </w:r>
      <w:r w:rsidR="0035399B">
        <w:rPr>
          <w:rFonts w:asciiTheme="majorBidi" w:hAnsiTheme="majorBidi" w:cstheme="majorBidi" w:hint="cs"/>
          <w:szCs w:val="24"/>
          <w:rtl/>
        </w:rPr>
        <w:t>ن في مجال</w:t>
      </w:r>
      <w:r w:rsidRPr="0035399B">
        <w:rPr>
          <w:rFonts w:asciiTheme="majorBidi" w:hAnsiTheme="majorBidi" w:cstheme="majorBidi"/>
          <w:szCs w:val="24"/>
          <w:rtl/>
        </w:rPr>
        <w:t xml:space="preserve"> الخدمة. وأشارت الأمانة إلى أن مخطط </w:t>
      </w:r>
      <w:r w:rsidR="0035399B" w:rsidRPr="0035399B">
        <w:rPr>
          <w:rFonts w:asciiTheme="majorBidi" w:hAnsiTheme="majorBidi" w:cstheme="majorBidi"/>
          <w:szCs w:val="24"/>
          <w:rtl/>
        </w:rPr>
        <w:t>ال</w:t>
      </w:r>
      <w:r w:rsidR="0035399B">
        <w:rPr>
          <w:rFonts w:asciiTheme="majorBidi" w:hAnsiTheme="majorBidi" w:cstheme="majorBidi" w:hint="cs"/>
          <w:szCs w:val="24"/>
          <w:rtl/>
        </w:rPr>
        <w:t>استرداد</w:t>
      </w:r>
      <w:r w:rsidR="0035399B" w:rsidRPr="0035399B">
        <w:rPr>
          <w:rFonts w:asciiTheme="majorBidi" w:hAnsiTheme="majorBidi" w:cstheme="majorBidi"/>
          <w:szCs w:val="24"/>
          <w:rtl/>
        </w:rPr>
        <w:t xml:space="preserve"> و</w:t>
      </w:r>
      <w:r w:rsidR="0035399B">
        <w:rPr>
          <w:rFonts w:asciiTheme="majorBidi" w:hAnsiTheme="majorBidi" w:cstheme="majorBidi" w:hint="cs"/>
          <w:szCs w:val="24"/>
          <w:rtl/>
        </w:rPr>
        <w:t xml:space="preserve">إعادة </w:t>
      </w:r>
      <w:r w:rsidR="0035399B">
        <w:rPr>
          <w:rFonts w:asciiTheme="majorBidi" w:hAnsiTheme="majorBidi" w:cstheme="majorBidi"/>
          <w:szCs w:val="24"/>
          <w:rtl/>
        </w:rPr>
        <w:t>الت</w:t>
      </w:r>
      <w:r w:rsidR="0035399B">
        <w:rPr>
          <w:rFonts w:asciiTheme="majorBidi" w:hAnsiTheme="majorBidi" w:cstheme="majorBidi" w:hint="cs"/>
          <w:szCs w:val="24"/>
          <w:rtl/>
        </w:rPr>
        <w:t>د</w:t>
      </w:r>
      <w:r w:rsidR="0035399B">
        <w:rPr>
          <w:rFonts w:asciiTheme="majorBidi" w:hAnsiTheme="majorBidi" w:cstheme="majorBidi"/>
          <w:szCs w:val="24"/>
          <w:rtl/>
        </w:rPr>
        <w:t>وير</w:t>
      </w:r>
      <w:r w:rsidR="0035399B" w:rsidRPr="0035399B">
        <w:rPr>
          <w:rFonts w:asciiTheme="majorBidi" w:hAnsiTheme="majorBidi" w:cstheme="majorBidi"/>
          <w:szCs w:val="24"/>
          <w:rtl/>
        </w:rPr>
        <w:t xml:space="preserve"> </w:t>
      </w:r>
      <w:r w:rsidRPr="0035399B">
        <w:rPr>
          <w:rFonts w:asciiTheme="majorBidi" w:hAnsiTheme="majorBidi" w:cstheme="majorBidi"/>
          <w:szCs w:val="24"/>
          <w:rtl/>
        </w:rPr>
        <w:t xml:space="preserve">يعمل مع خلائط </w:t>
      </w:r>
      <w:r w:rsidR="004800B4">
        <w:rPr>
          <w:rFonts w:asciiTheme="majorBidi" w:hAnsiTheme="majorBidi" w:cstheme="majorBidi"/>
          <w:szCs w:val="24"/>
          <w:rtl/>
        </w:rPr>
        <w:t>المواد الهيدروفلوروكربونية</w:t>
      </w:r>
      <w:r w:rsidRPr="0035399B">
        <w:rPr>
          <w:rFonts w:asciiTheme="majorBidi" w:hAnsiTheme="majorBidi" w:cstheme="majorBidi"/>
          <w:szCs w:val="24"/>
          <w:rtl/>
        </w:rPr>
        <w:t xml:space="preserve"> التي </w:t>
      </w:r>
      <w:r w:rsidR="005676F9">
        <w:rPr>
          <w:rFonts w:asciiTheme="majorBidi" w:hAnsiTheme="majorBidi" w:cstheme="majorBidi" w:hint="cs"/>
          <w:szCs w:val="24"/>
          <w:rtl/>
        </w:rPr>
        <w:t>تتسم بفارق</w:t>
      </w:r>
      <w:r w:rsidRPr="0035399B">
        <w:rPr>
          <w:rFonts w:asciiTheme="majorBidi" w:hAnsiTheme="majorBidi" w:cstheme="majorBidi"/>
          <w:szCs w:val="24"/>
          <w:rtl/>
        </w:rPr>
        <w:t xml:space="preserve"> في درجة الحرارة</w:t>
      </w:r>
      <w:r w:rsidR="005676F9">
        <w:rPr>
          <w:rFonts w:asciiTheme="majorBidi" w:hAnsiTheme="majorBidi" w:cstheme="majorBidi" w:hint="cs"/>
          <w:szCs w:val="24"/>
          <w:rtl/>
        </w:rPr>
        <w:t xml:space="preserve"> بين الحالة الغازية والسائلة</w:t>
      </w:r>
      <w:r w:rsidRPr="0035399B">
        <w:rPr>
          <w:rFonts w:asciiTheme="majorBidi" w:hAnsiTheme="majorBidi" w:cstheme="majorBidi"/>
          <w:szCs w:val="24"/>
          <w:rtl/>
        </w:rPr>
        <w:t xml:space="preserve"> </w:t>
      </w:r>
      <w:r w:rsidR="005676F9">
        <w:rPr>
          <w:rFonts w:asciiTheme="majorBidi" w:hAnsiTheme="majorBidi" w:cstheme="majorBidi" w:hint="cs"/>
          <w:szCs w:val="24"/>
          <w:rtl/>
        </w:rPr>
        <w:t>بنفس</w:t>
      </w:r>
      <w:r w:rsidR="005676F9" w:rsidRPr="0035399B">
        <w:rPr>
          <w:rFonts w:asciiTheme="majorBidi" w:hAnsiTheme="majorBidi" w:cstheme="majorBidi"/>
          <w:szCs w:val="24"/>
          <w:rtl/>
        </w:rPr>
        <w:t xml:space="preserve"> </w:t>
      </w:r>
      <w:r w:rsidR="005676F9">
        <w:rPr>
          <w:rFonts w:asciiTheme="majorBidi" w:hAnsiTheme="majorBidi" w:cstheme="majorBidi" w:hint="cs"/>
          <w:szCs w:val="24"/>
          <w:rtl/>
        </w:rPr>
        <w:t>ال</w:t>
      </w:r>
      <w:r w:rsidR="005676F9" w:rsidRPr="0035399B">
        <w:rPr>
          <w:rFonts w:asciiTheme="majorBidi" w:hAnsiTheme="majorBidi" w:cstheme="majorBidi"/>
          <w:szCs w:val="24"/>
          <w:rtl/>
        </w:rPr>
        <w:t>فعال</w:t>
      </w:r>
      <w:r w:rsidR="005676F9">
        <w:rPr>
          <w:rFonts w:asciiTheme="majorBidi" w:hAnsiTheme="majorBidi" w:cstheme="majorBidi" w:hint="cs"/>
          <w:szCs w:val="24"/>
          <w:rtl/>
        </w:rPr>
        <w:t>ية</w:t>
      </w:r>
      <w:r w:rsidR="005676F9" w:rsidRPr="0035399B">
        <w:rPr>
          <w:rFonts w:asciiTheme="majorBidi" w:hAnsiTheme="majorBidi" w:cstheme="majorBidi"/>
          <w:szCs w:val="24"/>
          <w:rtl/>
        </w:rPr>
        <w:t xml:space="preserve"> </w:t>
      </w:r>
      <w:r w:rsidR="005676F9">
        <w:rPr>
          <w:rFonts w:asciiTheme="majorBidi" w:hAnsiTheme="majorBidi" w:cstheme="majorBidi" w:hint="cs"/>
          <w:szCs w:val="24"/>
          <w:rtl/>
        </w:rPr>
        <w:t xml:space="preserve">التي يعمل بها </w:t>
      </w:r>
      <w:r w:rsidRPr="0035399B">
        <w:rPr>
          <w:rFonts w:asciiTheme="majorBidi" w:hAnsiTheme="majorBidi" w:cstheme="majorBidi"/>
          <w:szCs w:val="24"/>
          <w:rtl/>
        </w:rPr>
        <w:t>مع غازات التبريد أحادية المكو</w:t>
      </w:r>
      <w:r w:rsidR="005676F9">
        <w:rPr>
          <w:rFonts w:asciiTheme="majorBidi" w:hAnsiTheme="majorBidi" w:cstheme="majorBidi" w:hint="cs"/>
          <w:szCs w:val="24"/>
          <w:rtl/>
        </w:rPr>
        <w:t>ّ</w:t>
      </w:r>
      <w:r w:rsidRPr="0035399B">
        <w:rPr>
          <w:rFonts w:asciiTheme="majorBidi" w:hAnsiTheme="majorBidi" w:cstheme="majorBidi"/>
          <w:szCs w:val="24"/>
          <w:rtl/>
        </w:rPr>
        <w:t>ن مثل الهيدروكلوروفلوروكربون</w:t>
      </w:r>
      <w:r w:rsidR="005676F9">
        <w:rPr>
          <w:rFonts w:asciiTheme="majorBidi" w:hAnsiTheme="majorBidi" w:cstheme="majorBidi" w:hint="cs"/>
          <w:szCs w:val="24"/>
          <w:rtl/>
        </w:rPr>
        <w:t>-</w:t>
      </w:r>
      <w:r w:rsidRPr="0035399B">
        <w:rPr>
          <w:rFonts w:asciiTheme="majorBidi" w:hAnsiTheme="majorBidi" w:cstheme="majorBidi"/>
          <w:szCs w:val="24"/>
        </w:rPr>
        <w:t>22</w:t>
      </w:r>
      <w:r w:rsidRPr="0035399B">
        <w:rPr>
          <w:rFonts w:asciiTheme="majorBidi" w:hAnsiTheme="majorBidi" w:cstheme="majorBidi"/>
          <w:szCs w:val="24"/>
          <w:rtl/>
        </w:rPr>
        <w:t xml:space="preserve"> أو الهيدروفلوروكربون</w:t>
      </w:r>
      <w:r w:rsidR="005676F9">
        <w:rPr>
          <w:rFonts w:asciiTheme="majorBidi" w:hAnsiTheme="majorBidi" w:cstheme="majorBidi" w:hint="cs"/>
          <w:szCs w:val="24"/>
          <w:rtl/>
        </w:rPr>
        <w:t>-</w:t>
      </w:r>
      <w:r w:rsidRPr="0035399B">
        <w:rPr>
          <w:rFonts w:asciiTheme="majorBidi" w:hAnsiTheme="majorBidi" w:cstheme="majorBidi"/>
          <w:szCs w:val="24"/>
        </w:rPr>
        <w:t>32</w:t>
      </w:r>
      <w:r w:rsidRPr="0035399B">
        <w:rPr>
          <w:rFonts w:asciiTheme="majorBidi" w:hAnsiTheme="majorBidi" w:cstheme="majorBidi"/>
          <w:szCs w:val="24"/>
          <w:rtl/>
        </w:rPr>
        <w:t xml:space="preserve">؛ </w:t>
      </w:r>
      <w:r w:rsidR="005676F9">
        <w:rPr>
          <w:rFonts w:asciiTheme="majorBidi" w:hAnsiTheme="majorBidi" w:cstheme="majorBidi" w:hint="cs"/>
          <w:szCs w:val="24"/>
          <w:rtl/>
        </w:rPr>
        <w:t>ويُ</w:t>
      </w:r>
      <w:r w:rsidRPr="0035399B">
        <w:rPr>
          <w:rFonts w:asciiTheme="majorBidi" w:hAnsiTheme="majorBidi" w:cstheme="majorBidi"/>
          <w:szCs w:val="24"/>
          <w:rtl/>
        </w:rPr>
        <w:t xml:space="preserve">نتج </w:t>
      </w:r>
      <w:r w:rsidR="005676F9">
        <w:rPr>
          <w:rFonts w:asciiTheme="majorBidi" w:hAnsiTheme="majorBidi" w:cstheme="majorBidi" w:hint="cs"/>
          <w:szCs w:val="24"/>
          <w:rtl/>
        </w:rPr>
        <w:t xml:space="preserve">غازا التبريد المذكوران </w:t>
      </w:r>
      <w:r w:rsidR="005676F9">
        <w:rPr>
          <w:rFonts w:asciiTheme="majorBidi" w:hAnsiTheme="majorBidi" w:cstheme="majorBidi"/>
          <w:szCs w:val="24"/>
          <w:rtl/>
        </w:rPr>
        <w:t>في الواقع</w:t>
      </w:r>
      <w:r w:rsidRPr="0035399B">
        <w:rPr>
          <w:rFonts w:asciiTheme="majorBidi" w:hAnsiTheme="majorBidi" w:cstheme="majorBidi"/>
          <w:szCs w:val="24"/>
          <w:rtl/>
        </w:rPr>
        <w:t xml:space="preserve"> نسبة نفايات أعلى قليلاً من</w:t>
      </w:r>
      <w:r w:rsidR="005676F9">
        <w:rPr>
          <w:rFonts w:asciiTheme="majorBidi" w:hAnsiTheme="majorBidi" w:cstheme="majorBidi" w:hint="cs"/>
          <w:szCs w:val="24"/>
          <w:rtl/>
        </w:rPr>
        <w:t xml:space="preserve"> الغازات</w:t>
      </w:r>
      <w:r w:rsidRPr="0035399B">
        <w:rPr>
          <w:rFonts w:asciiTheme="majorBidi" w:hAnsiTheme="majorBidi" w:cstheme="majorBidi"/>
          <w:szCs w:val="24"/>
          <w:rtl/>
        </w:rPr>
        <w:t xml:space="preserve"> </w:t>
      </w:r>
      <w:r w:rsidR="005676F9">
        <w:rPr>
          <w:rFonts w:asciiTheme="majorBidi" w:hAnsiTheme="majorBidi" w:cstheme="majorBidi" w:hint="cs"/>
          <w:szCs w:val="24"/>
          <w:rtl/>
        </w:rPr>
        <w:t>ر-</w:t>
      </w:r>
      <w:r w:rsidRPr="0035399B">
        <w:rPr>
          <w:rFonts w:asciiTheme="majorBidi" w:hAnsiTheme="majorBidi" w:cstheme="majorBidi"/>
          <w:szCs w:val="24"/>
        </w:rPr>
        <w:t xml:space="preserve"> 410</w:t>
      </w:r>
      <w:r w:rsidR="005676F9">
        <w:rPr>
          <w:rFonts w:asciiTheme="majorBidi" w:hAnsiTheme="majorBidi" w:cstheme="majorBidi" w:hint="cs"/>
          <w:szCs w:val="24"/>
          <w:rtl/>
        </w:rPr>
        <w:t>أ</w:t>
      </w:r>
      <w:r w:rsidRPr="0035399B">
        <w:rPr>
          <w:rFonts w:asciiTheme="majorBidi" w:hAnsiTheme="majorBidi" w:cstheme="majorBidi"/>
          <w:szCs w:val="24"/>
          <w:rtl/>
        </w:rPr>
        <w:t xml:space="preserve"> و </w:t>
      </w:r>
      <w:r w:rsidR="005676F9">
        <w:rPr>
          <w:rFonts w:asciiTheme="majorBidi" w:hAnsiTheme="majorBidi" w:cstheme="majorBidi" w:hint="cs"/>
          <w:szCs w:val="24"/>
          <w:rtl/>
        </w:rPr>
        <w:t>ر-</w:t>
      </w:r>
      <w:r w:rsidRPr="0035399B">
        <w:rPr>
          <w:rFonts w:asciiTheme="majorBidi" w:hAnsiTheme="majorBidi" w:cstheme="majorBidi"/>
          <w:szCs w:val="24"/>
        </w:rPr>
        <w:t>407</w:t>
      </w:r>
      <w:r w:rsidR="005676F9">
        <w:rPr>
          <w:rFonts w:asciiTheme="majorBidi" w:hAnsiTheme="majorBidi" w:cstheme="majorBidi" w:hint="cs"/>
          <w:szCs w:val="24"/>
          <w:rtl/>
        </w:rPr>
        <w:t>ج</w:t>
      </w:r>
      <w:r w:rsidRPr="0035399B">
        <w:rPr>
          <w:rFonts w:asciiTheme="majorBidi" w:hAnsiTheme="majorBidi" w:cstheme="majorBidi"/>
          <w:szCs w:val="24"/>
          <w:rtl/>
        </w:rPr>
        <w:t xml:space="preserve"> و </w:t>
      </w:r>
      <w:r w:rsidR="005676F9">
        <w:rPr>
          <w:rFonts w:asciiTheme="majorBidi" w:hAnsiTheme="majorBidi" w:cstheme="majorBidi" w:hint="cs"/>
          <w:szCs w:val="24"/>
          <w:rtl/>
        </w:rPr>
        <w:t>ر-</w:t>
      </w:r>
      <w:r w:rsidRPr="0035399B">
        <w:rPr>
          <w:rFonts w:asciiTheme="majorBidi" w:hAnsiTheme="majorBidi" w:cstheme="majorBidi"/>
          <w:szCs w:val="24"/>
        </w:rPr>
        <w:t>404</w:t>
      </w:r>
      <w:r w:rsidR="005676F9">
        <w:rPr>
          <w:rFonts w:asciiTheme="majorBidi" w:hAnsiTheme="majorBidi" w:cstheme="majorBidi" w:hint="cs"/>
          <w:szCs w:val="24"/>
          <w:rtl/>
        </w:rPr>
        <w:t>أ</w:t>
      </w:r>
      <w:r w:rsidRPr="0035399B">
        <w:rPr>
          <w:rFonts w:asciiTheme="majorBidi" w:hAnsiTheme="majorBidi" w:cstheme="majorBidi"/>
          <w:szCs w:val="24"/>
          <w:rtl/>
        </w:rPr>
        <w:t xml:space="preserve"> (انظر الجدول </w:t>
      </w:r>
      <w:r w:rsidR="005676F9" w:rsidRPr="00AF3B45">
        <w:t>2</w:t>
      </w:r>
      <w:r w:rsidRPr="0035399B">
        <w:rPr>
          <w:rFonts w:asciiTheme="majorBidi" w:hAnsiTheme="majorBidi" w:cstheme="majorBidi"/>
          <w:szCs w:val="24"/>
          <w:rtl/>
        </w:rPr>
        <w:t xml:space="preserve">). </w:t>
      </w:r>
      <w:r w:rsidR="005676F9">
        <w:rPr>
          <w:rFonts w:asciiTheme="majorBidi" w:hAnsiTheme="majorBidi" w:cstheme="majorBidi" w:hint="cs"/>
          <w:szCs w:val="24"/>
          <w:rtl/>
        </w:rPr>
        <w:t>وقد كان</w:t>
      </w:r>
      <w:r w:rsidRPr="0035399B">
        <w:rPr>
          <w:rFonts w:asciiTheme="majorBidi" w:hAnsiTheme="majorBidi" w:cstheme="majorBidi"/>
          <w:szCs w:val="24"/>
          <w:rtl/>
        </w:rPr>
        <w:t xml:space="preserve"> </w:t>
      </w:r>
      <w:r w:rsidR="005676F9">
        <w:rPr>
          <w:rFonts w:asciiTheme="majorBidi" w:hAnsiTheme="majorBidi" w:cstheme="majorBidi" w:hint="cs"/>
          <w:szCs w:val="24"/>
          <w:rtl/>
        </w:rPr>
        <w:t>استحداث الكشف</w:t>
      </w:r>
      <w:r w:rsidR="005676F9" w:rsidRPr="005676F9">
        <w:rPr>
          <w:rFonts w:asciiTheme="majorBidi" w:hAnsiTheme="majorBidi" w:cstheme="majorBidi"/>
          <w:szCs w:val="24"/>
          <w:rtl/>
        </w:rPr>
        <w:t xml:space="preserve"> </w:t>
      </w:r>
      <w:r w:rsidR="005676F9" w:rsidRPr="0035399B">
        <w:rPr>
          <w:rFonts w:asciiTheme="majorBidi" w:hAnsiTheme="majorBidi" w:cstheme="majorBidi"/>
          <w:szCs w:val="24"/>
          <w:rtl/>
        </w:rPr>
        <w:t>الإلزامي</w:t>
      </w:r>
      <w:r w:rsidR="005676F9">
        <w:rPr>
          <w:rFonts w:asciiTheme="majorBidi" w:hAnsiTheme="majorBidi" w:cstheme="majorBidi" w:hint="cs"/>
          <w:szCs w:val="24"/>
          <w:rtl/>
        </w:rPr>
        <w:t xml:space="preserve"> عن</w:t>
      </w:r>
      <w:r w:rsidRPr="0035399B">
        <w:rPr>
          <w:rFonts w:asciiTheme="majorBidi" w:hAnsiTheme="majorBidi" w:cstheme="majorBidi"/>
          <w:szCs w:val="24"/>
          <w:rtl/>
        </w:rPr>
        <w:t xml:space="preserve"> التسرب </w:t>
      </w:r>
      <w:r w:rsidR="005676F9">
        <w:rPr>
          <w:rFonts w:asciiTheme="majorBidi" w:hAnsiTheme="majorBidi" w:cstheme="majorBidi"/>
          <w:szCs w:val="24"/>
          <w:rtl/>
        </w:rPr>
        <w:t>عاملاً أساسي</w:t>
      </w:r>
      <w:r w:rsidRPr="0035399B">
        <w:rPr>
          <w:rFonts w:asciiTheme="majorBidi" w:hAnsiTheme="majorBidi" w:cstheme="majorBidi"/>
          <w:szCs w:val="24"/>
          <w:rtl/>
        </w:rPr>
        <w:t>ا</w:t>
      </w:r>
      <w:r w:rsidR="005676F9">
        <w:rPr>
          <w:rFonts w:asciiTheme="majorBidi" w:hAnsiTheme="majorBidi" w:cstheme="majorBidi" w:hint="cs"/>
          <w:szCs w:val="24"/>
          <w:rtl/>
        </w:rPr>
        <w:t>ً</w:t>
      </w:r>
      <w:r w:rsidRPr="0035399B">
        <w:rPr>
          <w:rFonts w:asciiTheme="majorBidi" w:hAnsiTheme="majorBidi" w:cstheme="majorBidi"/>
          <w:szCs w:val="24"/>
          <w:rtl/>
        </w:rPr>
        <w:t xml:space="preserve"> في</w:t>
      </w:r>
      <w:r w:rsidR="005676F9">
        <w:rPr>
          <w:rFonts w:asciiTheme="majorBidi" w:hAnsiTheme="majorBidi" w:cstheme="majorBidi" w:hint="cs"/>
          <w:szCs w:val="24"/>
          <w:rtl/>
        </w:rPr>
        <w:t xml:space="preserve"> فعالية</w:t>
      </w:r>
      <w:r w:rsidRPr="0035399B">
        <w:rPr>
          <w:rFonts w:asciiTheme="majorBidi" w:hAnsiTheme="majorBidi" w:cstheme="majorBidi"/>
          <w:szCs w:val="24"/>
          <w:rtl/>
        </w:rPr>
        <w:t xml:space="preserve"> </w:t>
      </w:r>
      <w:r w:rsidR="005676F9">
        <w:rPr>
          <w:rFonts w:asciiTheme="majorBidi" w:hAnsiTheme="majorBidi" w:cstheme="majorBidi" w:hint="cs"/>
          <w:szCs w:val="24"/>
          <w:rtl/>
        </w:rPr>
        <w:t>استرداد وإعادة تدوير</w:t>
      </w:r>
      <w:r w:rsidRPr="0035399B">
        <w:rPr>
          <w:rFonts w:asciiTheme="majorBidi" w:hAnsiTheme="majorBidi" w:cstheme="majorBidi"/>
          <w:szCs w:val="24"/>
          <w:rtl/>
        </w:rPr>
        <w:t xml:space="preserve"> خل</w:t>
      </w:r>
      <w:r w:rsidR="005676F9">
        <w:rPr>
          <w:rFonts w:asciiTheme="majorBidi" w:hAnsiTheme="majorBidi" w:cstheme="majorBidi" w:hint="cs"/>
          <w:szCs w:val="24"/>
          <w:rtl/>
        </w:rPr>
        <w:t>ائ</w:t>
      </w:r>
      <w:r w:rsidR="005676F9">
        <w:rPr>
          <w:rFonts w:asciiTheme="majorBidi" w:hAnsiTheme="majorBidi" w:cstheme="majorBidi"/>
          <w:szCs w:val="24"/>
          <w:rtl/>
        </w:rPr>
        <w:t>ط</w:t>
      </w:r>
      <w:r w:rsidRPr="0035399B">
        <w:rPr>
          <w:rFonts w:asciiTheme="majorBidi" w:hAnsiTheme="majorBidi" w:cstheme="majorBidi"/>
          <w:szCs w:val="24"/>
          <w:rtl/>
        </w:rPr>
        <w:t xml:space="preserve"> غازات التبريد لأنه يمنع تحلل تركيبة ال</w:t>
      </w:r>
      <w:r w:rsidR="005676F9">
        <w:rPr>
          <w:rFonts w:asciiTheme="majorBidi" w:hAnsiTheme="majorBidi" w:cstheme="majorBidi" w:hint="cs"/>
          <w:szCs w:val="24"/>
          <w:rtl/>
        </w:rPr>
        <w:t>خليط</w:t>
      </w:r>
      <w:r w:rsidRPr="0035399B">
        <w:rPr>
          <w:rFonts w:asciiTheme="majorBidi" w:hAnsiTheme="majorBidi" w:cstheme="majorBidi"/>
          <w:szCs w:val="24"/>
          <w:rtl/>
        </w:rPr>
        <w:t xml:space="preserve">؛ </w:t>
      </w:r>
      <w:r w:rsidR="005676F9">
        <w:rPr>
          <w:rFonts w:asciiTheme="majorBidi" w:hAnsiTheme="majorBidi" w:cstheme="majorBidi" w:hint="cs"/>
          <w:szCs w:val="24"/>
          <w:rtl/>
        </w:rPr>
        <w:t xml:space="preserve">كما أن من عوامل الفعالية والاستدامة </w:t>
      </w:r>
      <w:r w:rsidRPr="0035399B">
        <w:rPr>
          <w:rFonts w:asciiTheme="majorBidi" w:hAnsiTheme="majorBidi" w:cstheme="majorBidi"/>
          <w:szCs w:val="24"/>
          <w:rtl/>
        </w:rPr>
        <w:t>توفير الأدوات والمعدات المناسبة لاست</w:t>
      </w:r>
      <w:r w:rsidR="005676F9">
        <w:rPr>
          <w:rFonts w:asciiTheme="majorBidi" w:hAnsiTheme="majorBidi" w:cstheme="majorBidi" w:hint="cs"/>
          <w:szCs w:val="24"/>
          <w:rtl/>
        </w:rPr>
        <w:t>رداد</w:t>
      </w:r>
      <w:r w:rsidRPr="0035399B">
        <w:rPr>
          <w:rFonts w:asciiTheme="majorBidi" w:hAnsiTheme="majorBidi" w:cstheme="majorBidi"/>
          <w:szCs w:val="24"/>
          <w:rtl/>
        </w:rPr>
        <w:t xml:space="preserve"> تحليل غازات التبريد و</w:t>
      </w:r>
      <w:r w:rsidR="005676F9">
        <w:rPr>
          <w:rFonts w:asciiTheme="majorBidi" w:hAnsiTheme="majorBidi" w:cstheme="majorBidi" w:hint="cs"/>
          <w:szCs w:val="24"/>
          <w:rtl/>
        </w:rPr>
        <w:t>تحليلها</w:t>
      </w:r>
      <w:r w:rsidRPr="0035399B">
        <w:rPr>
          <w:rFonts w:asciiTheme="majorBidi" w:hAnsiTheme="majorBidi" w:cstheme="majorBidi"/>
          <w:szCs w:val="24"/>
          <w:rtl/>
        </w:rPr>
        <w:t>.</w:t>
      </w:r>
    </w:p>
    <w:p w:rsidR="0022774E" w:rsidRPr="000037AE" w:rsidRDefault="0022774E" w:rsidP="00BD7DC4">
      <w:pPr>
        <w:bidi/>
        <w:spacing w:before="240" w:line="276" w:lineRule="auto"/>
        <w:rPr>
          <w:rFonts w:asciiTheme="majorBidi" w:hAnsiTheme="majorBidi" w:cstheme="majorBidi"/>
          <w:i/>
          <w:iCs/>
          <w:sz w:val="26"/>
          <w:szCs w:val="26"/>
        </w:rPr>
      </w:pPr>
      <w:r w:rsidRPr="000037AE">
        <w:rPr>
          <w:rFonts w:asciiTheme="majorBidi" w:hAnsiTheme="majorBidi" w:cstheme="majorBidi"/>
          <w:i/>
          <w:iCs/>
          <w:sz w:val="26"/>
          <w:szCs w:val="26"/>
          <w:rtl/>
        </w:rPr>
        <w:t xml:space="preserve">التعزيز المؤسسي </w:t>
      </w:r>
    </w:p>
    <w:p w:rsidR="0022774E" w:rsidRDefault="0022774E" w:rsidP="007224D6">
      <w:pPr>
        <w:bidi/>
        <w:spacing w:line="276" w:lineRule="auto"/>
      </w:pPr>
    </w:p>
    <w:p w:rsidR="0022774E" w:rsidRPr="00362EA3" w:rsidRDefault="0022774E" w:rsidP="00706B16">
      <w:pPr>
        <w:numPr>
          <w:ilvl w:val="0"/>
          <w:numId w:val="11"/>
        </w:numPr>
        <w:bidi/>
        <w:spacing w:after="240" w:line="276" w:lineRule="auto"/>
        <w:ind w:left="0" w:firstLine="0"/>
        <w:rPr>
          <w:rFonts w:asciiTheme="majorBidi" w:hAnsiTheme="majorBidi" w:cstheme="majorBidi"/>
          <w:szCs w:val="24"/>
        </w:rPr>
      </w:pPr>
      <w:r w:rsidRPr="00362EA3">
        <w:rPr>
          <w:rFonts w:asciiTheme="majorBidi" w:hAnsiTheme="majorBidi" w:cstheme="majorBidi"/>
          <w:szCs w:val="24"/>
          <w:rtl/>
        </w:rPr>
        <w:t xml:space="preserve">تمشياً مع المقرر </w:t>
      </w:r>
      <w:r w:rsidR="00362EA3" w:rsidRPr="00AF3B45">
        <w:t>60</w:t>
      </w:r>
      <w:r w:rsidRPr="00362EA3">
        <w:rPr>
          <w:rFonts w:asciiTheme="majorBidi" w:hAnsiTheme="majorBidi" w:cstheme="majorBidi"/>
          <w:szCs w:val="24"/>
          <w:rtl/>
        </w:rPr>
        <w:t>/</w:t>
      </w:r>
      <w:r w:rsidR="00362EA3" w:rsidRPr="00AF3B45">
        <w:t>38</w:t>
      </w:r>
      <w:r w:rsidRPr="00362EA3">
        <w:rPr>
          <w:rFonts w:asciiTheme="majorBidi" w:hAnsiTheme="majorBidi" w:cstheme="majorBidi"/>
          <w:szCs w:val="24"/>
          <w:rtl/>
        </w:rPr>
        <w:t xml:space="preserve"> (ج)</w:t>
      </w:r>
      <w:r w:rsidR="00362EA3">
        <w:rPr>
          <w:rFonts w:asciiTheme="majorBidi" w:hAnsiTheme="majorBidi" w:cstheme="majorBidi" w:hint="cs"/>
          <w:szCs w:val="24"/>
          <w:rtl/>
        </w:rPr>
        <w:t>’</w:t>
      </w:r>
      <w:r w:rsidR="00362EA3">
        <w:rPr>
          <w:rFonts w:asciiTheme="majorBidi" w:hAnsiTheme="majorBidi" w:cstheme="majorBidi"/>
          <w:szCs w:val="24"/>
        </w:rPr>
        <w:t>1</w:t>
      </w:r>
      <w:r w:rsidR="00362EA3">
        <w:rPr>
          <w:rFonts w:asciiTheme="majorBidi" w:hAnsiTheme="majorBidi" w:cstheme="majorBidi" w:hint="cs"/>
          <w:szCs w:val="24"/>
          <w:rtl/>
        </w:rPr>
        <w:t>‘</w:t>
      </w:r>
      <w:r w:rsidRPr="00362EA3">
        <w:rPr>
          <w:rFonts w:asciiTheme="majorBidi" w:hAnsiTheme="majorBidi" w:cstheme="majorBidi"/>
          <w:szCs w:val="24"/>
          <w:rtl/>
        </w:rPr>
        <w:t xml:space="preserve">، </w:t>
      </w:r>
      <w:r w:rsidR="00362EA3">
        <w:rPr>
          <w:rFonts w:asciiTheme="majorBidi" w:hAnsiTheme="majorBidi" w:cstheme="majorBidi" w:hint="cs"/>
          <w:szCs w:val="24"/>
          <w:rtl/>
        </w:rPr>
        <w:t>جرى تزويد</w:t>
      </w:r>
      <w:r w:rsidRPr="00362EA3">
        <w:rPr>
          <w:rFonts w:asciiTheme="majorBidi" w:hAnsiTheme="majorBidi" w:cstheme="majorBidi"/>
          <w:szCs w:val="24"/>
          <w:rtl/>
        </w:rPr>
        <w:t xml:space="preserve"> </w:t>
      </w:r>
      <w:r w:rsidR="00362EA3" w:rsidRPr="00362EA3">
        <w:rPr>
          <w:rFonts w:asciiTheme="majorBidi" w:hAnsiTheme="majorBidi" w:cstheme="majorBidi"/>
          <w:szCs w:val="24"/>
          <w:rtl/>
        </w:rPr>
        <w:t xml:space="preserve">مقدونيا الشمالية </w:t>
      </w:r>
      <w:r w:rsidR="00362EA3">
        <w:rPr>
          <w:rFonts w:asciiTheme="majorBidi" w:hAnsiTheme="majorBidi" w:cstheme="majorBidi" w:hint="cs"/>
          <w:szCs w:val="24"/>
          <w:rtl/>
        </w:rPr>
        <w:t>ب</w:t>
      </w:r>
      <w:r w:rsidRPr="00362EA3">
        <w:rPr>
          <w:rFonts w:asciiTheme="majorBidi" w:hAnsiTheme="majorBidi" w:cstheme="majorBidi"/>
          <w:szCs w:val="24"/>
          <w:rtl/>
        </w:rPr>
        <w:t>التمويل ل</w:t>
      </w:r>
      <w:r w:rsidR="00362EA3">
        <w:rPr>
          <w:rFonts w:asciiTheme="majorBidi" w:hAnsiTheme="majorBidi" w:cstheme="majorBidi" w:hint="cs"/>
          <w:szCs w:val="24"/>
          <w:rtl/>
        </w:rPr>
        <w:t>أغراض ا</w:t>
      </w:r>
      <w:r w:rsidRPr="00362EA3">
        <w:rPr>
          <w:rFonts w:asciiTheme="majorBidi" w:hAnsiTheme="majorBidi" w:cstheme="majorBidi"/>
          <w:szCs w:val="24"/>
          <w:rtl/>
        </w:rPr>
        <w:t xml:space="preserve">لتعزيز المؤسسي حتى عام </w:t>
      </w:r>
      <w:r w:rsidR="00362EA3" w:rsidRPr="00AF3B45">
        <w:t>2020</w:t>
      </w:r>
      <w:r w:rsidR="00362EA3">
        <w:rPr>
          <w:rFonts w:asciiTheme="majorBidi" w:hAnsiTheme="majorBidi" w:cstheme="majorBidi"/>
          <w:szCs w:val="24"/>
          <w:rtl/>
        </w:rPr>
        <w:t>، وقدمت حكومة مقدونيا طلب</w:t>
      </w:r>
      <w:r w:rsidR="00362EA3">
        <w:rPr>
          <w:rFonts w:asciiTheme="majorBidi" w:hAnsiTheme="majorBidi" w:cstheme="majorBidi" w:hint="cs"/>
          <w:szCs w:val="24"/>
          <w:rtl/>
        </w:rPr>
        <w:t>اً</w:t>
      </w:r>
      <w:r w:rsidRPr="00362EA3">
        <w:rPr>
          <w:rFonts w:asciiTheme="majorBidi" w:hAnsiTheme="majorBidi" w:cstheme="majorBidi"/>
          <w:szCs w:val="24"/>
          <w:rtl/>
        </w:rPr>
        <w:t xml:space="preserve"> للتعزيز المؤسسي إلى الاجتماع الحالي بشكل منفصل عن </w:t>
      </w:r>
      <w:r w:rsidR="00362EA3">
        <w:rPr>
          <w:rFonts w:asciiTheme="majorBidi" w:hAnsiTheme="majorBidi" w:cstheme="majorBidi" w:hint="cs"/>
          <w:szCs w:val="24"/>
          <w:rtl/>
        </w:rPr>
        <w:t>م</w:t>
      </w:r>
      <w:r w:rsidR="00362EA3">
        <w:rPr>
          <w:rFonts w:asciiTheme="majorBidi" w:hAnsiTheme="majorBidi" w:cstheme="majorBidi"/>
          <w:szCs w:val="24"/>
          <w:rtl/>
        </w:rPr>
        <w:t>قتر</w:t>
      </w:r>
      <w:r w:rsidRPr="00362EA3">
        <w:rPr>
          <w:rFonts w:asciiTheme="majorBidi" w:hAnsiTheme="majorBidi" w:cstheme="majorBidi"/>
          <w:szCs w:val="24"/>
          <w:rtl/>
        </w:rPr>
        <w:t>ح المرحلة الثانية.</w:t>
      </w:r>
    </w:p>
    <w:p w:rsidR="0022774E" w:rsidRPr="00D741A8" w:rsidRDefault="0022774E" w:rsidP="00D741A8">
      <w:pPr>
        <w:bidi/>
        <w:spacing w:line="276" w:lineRule="auto"/>
        <w:rPr>
          <w:rFonts w:asciiTheme="majorBidi" w:hAnsiTheme="majorBidi" w:cstheme="majorBidi"/>
          <w:sz w:val="26"/>
          <w:szCs w:val="26"/>
          <w:u w:val="single"/>
        </w:rPr>
      </w:pPr>
      <w:r w:rsidRPr="00362EA3">
        <w:rPr>
          <w:rFonts w:asciiTheme="majorBidi" w:hAnsiTheme="majorBidi" w:cstheme="majorBidi"/>
          <w:sz w:val="26"/>
          <w:szCs w:val="26"/>
          <w:u w:val="single"/>
          <w:rtl/>
        </w:rPr>
        <w:t>الانتهاء من المرحلة الأولى</w:t>
      </w:r>
    </w:p>
    <w:p w:rsidR="0022774E" w:rsidRPr="00362EA3" w:rsidRDefault="0022774E" w:rsidP="00706B16">
      <w:pPr>
        <w:numPr>
          <w:ilvl w:val="0"/>
          <w:numId w:val="11"/>
        </w:numPr>
        <w:bidi/>
        <w:spacing w:before="240" w:after="240" w:line="276" w:lineRule="auto"/>
        <w:ind w:left="0" w:firstLine="0"/>
        <w:rPr>
          <w:rFonts w:asciiTheme="majorBidi" w:hAnsiTheme="majorBidi" w:cstheme="majorBidi"/>
          <w:szCs w:val="24"/>
        </w:rPr>
      </w:pPr>
      <w:r w:rsidRPr="00362EA3">
        <w:rPr>
          <w:rFonts w:asciiTheme="majorBidi" w:hAnsiTheme="majorBidi" w:cstheme="majorBidi"/>
          <w:szCs w:val="24"/>
          <w:rtl/>
        </w:rPr>
        <w:t xml:space="preserve"> </w:t>
      </w:r>
      <w:r w:rsidR="00362EA3">
        <w:rPr>
          <w:rFonts w:asciiTheme="majorBidi" w:hAnsiTheme="majorBidi" w:cstheme="majorBidi" w:hint="cs"/>
          <w:szCs w:val="24"/>
          <w:rtl/>
        </w:rPr>
        <w:t>بالنظر إلى</w:t>
      </w:r>
      <w:r w:rsidRPr="00362EA3">
        <w:rPr>
          <w:rFonts w:asciiTheme="majorBidi" w:hAnsiTheme="majorBidi" w:cstheme="majorBidi"/>
          <w:szCs w:val="24"/>
          <w:rtl/>
        </w:rPr>
        <w:t xml:space="preserve"> الوقت المطلوب لتنفيذ الأنشطة المتعلقة ب</w:t>
      </w:r>
      <w:r w:rsidR="00362EA3">
        <w:rPr>
          <w:rFonts w:asciiTheme="majorBidi" w:hAnsiTheme="majorBidi" w:cstheme="majorBidi" w:hint="cs"/>
          <w:szCs w:val="24"/>
          <w:rtl/>
        </w:rPr>
        <w:t>وضع</w:t>
      </w:r>
      <w:r w:rsidRPr="00362EA3">
        <w:rPr>
          <w:rFonts w:asciiTheme="majorBidi" w:hAnsiTheme="majorBidi" w:cstheme="majorBidi"/>
          <w:szCs w:val="24"/>
          <w:rtl/>
        </w:rPr>
        <w:t xml:space="preserve"> الخطة الوطنية لإدارة نفايات </w:t>
      </w:r>
      <w:r w:rsidR="00362EA3">
        <w:rPr>
          <w:rFonts w:asciiTheme="majorBidi" w:hAnsiTheme="majorBidi" w:cstheme="majorBidi"/>
          <w:szCs w:val="24"/>
          <w:rtl/>
        </w:rPr>
        <w:t>غازات التبريد</w:t>
      </w:r>
      <w:r w:rsidRPr="00362EA3">
        <w:rPr>
          <w:rFonts w:asciiTheme="majorBidi" w:hAnsiTheme="majorBidi" w:cstheme="majorBidi"/>
          <w:szCs w:val="24"/>
          <w:rtl/>
        </w:rPr>
        <w:t xml:space="preserve">، اقترحت الحكومة تمديد تاريخ الانتهاء حتى </w:t>
      </w:r>
      <w:r w:rsidR="00362EA3" w:rsidRPr="00AF3B45">
        <w:rPr>
          <w:noProof/>
        </w:rPr>
        <w:t>31</w:t>
      </w:r>
      <w:r w:rsidRPr="00362EA3">
        <w:rPr>
          <w:rFonts w:asciiTheme="majorBidi" w:hAnsiTheme="majorBidi" w:cstheme="majorBidi"/>
          <w:szCs w:val="24"/>
          <w:rtl/>
        </w:rPr>
        <w:t xml:space="preserve"> كانون الأول/ديسمبر </w:t>
      </w:r>
      <w:r w:rsidR="00362EA3" w:rsidRPr="00AF3B45">
        <w:rPr>
          <w:noProof/>
        </w:rPr>
        <w:t>2023</w:t>
      </w:r>
      <w:r w:rsidRPr="00362EA3">
        <w:rPr>
          <w:rFonts w:asciiTheme="majorBidi" w:hAnsiTheme="majorBidi" w:cstheme="majorBidi"/>
          <w:szCs w:val="24"/>
          <w:rtl/>
        </w:rPr>
        <w:t>. و</w:t>
      </w:r>
      <w:r w:rsidR="00362EA3">
        <w:rPr>
          <w:rFonts w:asciiTheme="majorBidi" w:hAnsiTheme="majorBidi" w:cstheme="majorBidi" w:hint="cs"/>
          <w:szCs w:val="24"/>
          <w:rtl/>
        </w:rPr>
        <w:t xml:space="preserve">تعرب </w:t>
      </w:r>
      <w:r w:rsidR="00362EA3" w:rsidRPr="00362EA3">
        <w:rPr>
          <w:rFonts w:asciiTheme="majorBidi" w:hAnsiTheme="majorBidi" w:cstheme="majorBidi"/>
          <w:szCs w:val="24"/>
          <w:rtl/>
        </w:rPr>
        <w:t xml:space="preserve">الأمانة </w:t>
      </w:r>
      <w:r w:rsidR="00362EA3">
        <w:rPr>
          <w:rFonts w:asciiTheme="majorBidi" w:hAnsiTheme="majorBidi" w:cstheme="majorBidi" w:hint="cs"/>
          <w:szCs w:val="24"/>
          <w:rtl/>
        </w:rPr>
        <w:t xml:space="preserve">عن </w:t>
      </w:r>
      <w:r w:rsidR="00362EA3">
        <w:rPr>
          <w:rFonts w:asciiTheme="majorBidi" w:hAnsiTheme="majorBidi" w:cstheme="majorBidi"/>
          <w:szCs w:val="24"/>
          <w:rtl/>
        </w:rPr>
        <w:t>ت</w:t>
      </w:r>
      <w:r w:rsidR="00362EA3">
        <w:rPr>
          <w:rFonts w:asciiTheme="majorBidi" w:hAnsiTheme="majorBidi" w:cstheme="majorBidi" w:hint="cs"/>
          <w:szCs w:val="24"/>
          <w:rtl/>
        </w:rPr>
        <w:t>أي</w:t>
      </w:r>
      <w:r w:rsidRPr="00362EA3">
        <w:rPr>
          <w:rFonts w:asciiTheme="majorBidi" w:hAnsiTheme="majorBidi" w:cstheme="majorBidi"/>
          <w:szCs w:val="24"/>
          <w:rtl/>
        </w:rPr>
        <w:t>يد</w:t>
      </w:r>
      <w:r w:rsidR="00362EA3">
        <w:rPr>
          <w:rFonts w:asciiTheme="majorBidi" w:hAnsiTheme="majorBidi" w:cstheme="majorBidi" w:hint="cs"/>
          <w:szCs w:val="24"/>
          <w:rtl/>
        </w:rPr>
        <w:t>ها</w:t>
      </w:r>
      <w:r w:rsidRPr="00362EA3">
        <w:rPr>
          <w:rFonts w:asciiTheme="majorBidi" w:hAnsiTheme="majorBidi" w:cstheme="majorBidi"/>
          <w:szCs w:val="24"/>
          <w:rtl/>
        </w:rPr>
        <w:t xml:space="preserve"> </w:t>
      </w:r>
      <w:r w:rsidR="00362EA3">
        <w:rPr>
          <w:rFonts w:asciiTheme="majorBidi" w:hAnsiTheme="majorBidi" w:cstheme="majorBidi" w:hint="cs"/>
          <w:szCs w:val="24"/>
          <w:rtl/>
        </w:rPr>
        <w:t>ل</w:t>
      </w:r>
      <w:r w:rsidRPr="00362EA3">
        <w:rPr>
          <w:rFonts w:asciiTheme="majorBidi" w:hAnsiTheme="majorBidi" w:cstheme="majorBidi"/>
          <w:szCs w:val="24"/>
          <w:rtl/>
        </w:rPr>
        <w:t>هذا التمديد.</w:t>
      </w:r>
    </w:p>
    <w:p w:rsidR="0022774E" w:rsidRPr="00C44B96" w:rsidRDefault="0022774E" w:rsidP="00C44B96">
      <w:pPr>
        <w:bidi/>
        <w:spacing w:line="276" w:lineRule="auto"/>
        <w:rPr>
          <w:rFonts w:asciiTheme="majorBidi" w:hAnsiTheme="majorBidi" w:cstheme="majorBidi"/>
          <w:sz w:val="26"/>
          <w:szCs w:val="26"/>
          <w:u w:val="single"/>
        </w:rPr>
      </w:pPr>
      <w:r w:rsidRPr="00AD2DC2">
        <w:rPr>
          <w:rFonts w:asciiTheme="majorBidi" w:hAnsiTheme="majorBidi" w:cstheme="majorBidi"/>
          <w:sz w:val="26"/>
          <w:szCs w:val="26"/>
          <w:u w:val="single"/>
          <w:rtl/>
        </w:rPr>
        <w:t>استدامة إزالة المواد الهيدروكلوروفلوروكربونية</w:t>
      </w:r>
    </w:p>
    <w:p w:rsidR="0022774E" w:rsidRPr="00AD2DC2" w:rsidRDefault="00AD2DC2" w:rsidP="00706B16">
      <w:pPr>
        <w:numPr>
          <w:ilvl w:val="0"/>
          <w:numId w:val="11"/>
        </w:numPr>
        <w:bidi/>
        <w:spacing w:before="240" w:after="240" w:line="276" w:lineRule="auto"/>
        <w:ind w:left="0" w:firstLine="0"/>
        <w:rPr>
          <w:rFonts w:asciiTheme="majorBidi" w:hAnsiTheme="majorBidi" w:cstheme="majorBidi"/>
          <w:szCs w:val="24"/>
        </w:rPr>
      </w:pPr>
      <w:r>
        <w:rPr>
          <w:rFonts w:asciiTheme="majorBidi" w:hAnsiTheme="majorBidi" w:cstheme="majorBidi" w:hint="cs"/>
          <w:szCs w:val="24"/>
          <w:rtl/>
        </w:rPr>
        <w:t xml:space="preserve">يوجد </w:t>
      </w:r>
      <w:r w:rsidR="0022774E" w:rsidRPr="00AD2DC2">
        <w:rPr>
          <w:rFonts w:asciiTheme="majorBidi" w:hAnsiTheme="majorBidi" w:cstheme="majorBidi"/>
          <w:szCs w:val="24"/>
          <w:rtl/>
        </w:rPr>
        <w:t xml:space="preserve">لدى مقدونيا الشمالية نظام </w:t>
      </w:r>
      <w:r>
        <w:rPr>
          <w:rFonts w:asciiTheme="majorBidi" w:hAnsiTheme="majorBidi" w:cstheme="majorBidi" w:hint="cs"/>
          <w:szCs w:val="24"/>
          <w:rtl/>
        </w:rPr>
        <w:t xml:space="preserve">مطبَّق </w:t>
      </w:r>
      <w:r w:rsidR="0022774E" w:rsidRPr="00AD2DC2">
        <w:rPr>
          <w:rFonts w:asciiTheme="majorBidi" w:hAnsiTheme="majorBidi" w:cstheme="majorBidi"/>
          <w:szCs w:val="24"/>
          <w:rtl/>
        </w:rPr>
        <w:t>ل</w:t>
      </w:r>
      <w:r>
        <w:rPr>
          <w:rFonts w:asciiTheme="majorBidi" w:hAnsiTheme="majorBidi" w:cstheme="majorBidi" w:hint="cs"/>
          <w:szCs w:val="24"/>
          <w:rtl/>
        </w:rPr>
        <w:t>منح ا</w:t>
      </w:r>
      <w:r w:rsidR="0022774E" w:rsidRPr="00AD2DC2">
        <w:rPr>
          <w:rFonts w:asciiTheme="majorBidi" w:hAnsiTheme="majorBidi" w:cstheme="majorBidi"/>
          <w:szCs w:val="24"/>
          <w:rtl/>
        </w:rPr>
        <w:t>لتر</w:t>
      </w:r>
      <w:r>
        <w:rPr>
          <w:rFonts w:asciiTheme="majorBidi" w:hAnsiTheme="majorBidi" w:cstheme="majorBidi" w:hint="cs"/>
          <w:szCs w:val="24"/>
          <w:rtl/>
        </w:rPr>
        <w:t>ا</w:t>
      </w:r>
      <w:r>
        <w:rPr>
          <w:rFonts w:asciiTheme="majorBidi" w:hAnsiTheme="majorBidi" w:cstheme="majorBidi"/>
          <w:szCs w:val="24"/>
          <w:rtl/>
        </w:rPr>
        <w:t>خيص والحصص يضمن ال</w:t>
      </w:r>
      <w:r w:rsidR="0022774E" w:rsidRPr="00AD2DC2">
        <w:rPr>
          <w:rFonts w:asciiTheme="majorBidi" w:hAnsiTheme="majorBidi" w:cstheme="majorBidi"/>
          <w:szCs w:val="24"/>
          <w:rtl/>
        </w:rPr>
        <w:t>ر</w:t>
      </w:r>
      <w:r>
        <w:rPr>
          <w:rFonts w:asciiTheme="majorBidi" w:hAnsiTheme="majorBidi" w:cstheme="majorBidi" w:hint="cs"/>
          <w:szCs w:val="24"/>
          <w:rtl/>
        </w:rPr>
        <w:t>ق</w:t>
      </w:r>
      <w:r>
        <w:rPr>
          <w:rFonts w:asciiTheme="majorBidi" w:hAnsiTheme="majorBidi" w:cstheme="majorBidi"/>
          <w:szCs w:val="24"/>
          <w:rtl/>
        </w:rPr>
        <w:t>ا</w:t>
      </w:r>
      <w:r w:rsidR="0022774E" w:rsidRPr="00AD2DC2">
        <w:rPr>
          <w:rFonts w:asciiTheme="majorBidi" w:hAnsiTheme="majorBidi" w:cstheme="majorBidi"/>
          <w:szCs w:val="24"/>
          <w:rtl/>
        </w:rPr>
        <w:t xml:space="preserve">بة المستمرة </w:t>
      </w:r>
      <w:r>
        <w:rPr>
          <w:rFonts w:asciiTheme="majorBidi" w:hAnsiTheme="majorBidi" w:cstheme="majorBidi" w:hint="cs"/>
          <w:szCs w:val="24"/>
          <w:rtl/>
        </w:rPr>
        <w:t>ع</w:t>
      </w:r>
      <w:r w:rsidR="0022774E" w:rsidRPr="00AD2DC2">
        <w:rPr>
          <w:rFonts w:asciiTheme="majorBidi" w:hAnsiTheme="majorBidi" w:cstheme="majorBidi"/>
          <w:szCs w:val="24"/>
          <w:rtl/>
        </w:rPr>
        <w:t>ل</w:t>
      </w:r>
      <w:r>
        <w:rPr>
          <w:rFonts w:asciiTheme="majorBidi" w:hAnsiTheme="majorBidi" w:cstheme="majorBidi" w:hint="cs"/>
          <w:szCs w:val="24"/>
          <w:rtl/>
        </w:rPr>
        <w:t xml:space="preserve">ى </w:t>
      </w:r>
      <w:r w:rsidR="0022774E" w:rsidRPr="00AD2DC2">
        <w:rPr>
          <w:rFonts w:asciiTheme="majorBidi" w:hAnsiTheme="majorBidi" w:cstheme="majorBidi"/>
          <w:szCs w:val="24"/>
          <w:rtl/>
        </w:rPr>
        <w:t xml:space="preserve">واردات المواد الهيدروكلوروفلوروكربونية. </w:t>
      </w:r>
      <w:r>
        <w:rPr>
          <w:rFonts w:asciiTheme="majorBidi" w:hAnsiTheme="majorBidi" w:cstheme="majorBidi" w:hint="cs"/>
          <w:szCs w:val="24"/>
          <w:rtl/>
        </w:rPr>
        <w:t>وثمة</w:t>
      </w:r>
      <w:r w:rsidR="0022774E" w:rsidRPr="00AD2DC2">
        <w:rPr>
          <w:rFonts w:asciiTheme="majorBidi" w:hAnsiTheme="majorBidi" w:cstheme="majorBidi"/>
          <w:szCs w:val="24"/>
          <w:rtl/>
        </w:rPr>
        <w:t xml:space="preserve"> لوائح تحظر استهلاك المواد التي </w:t>
      </w:r>
      <w:r>
        <w:rPr>
          <w:rFonts w:asciiTheme="majorBidi" w:hAnsiTheme="majorBidi" w:cstheme="majorBidi" w:hint="cs"/>
          <w:szCs w:val="24"/>
          <w:rtl/>
        </w:rPr>
        <w:t>تجري</w:t>
      </w:r>
      <w:r w:rsidR="0022774E" w:rsidRPr="00AD2DC2">
        <w:rPr>
          <w:rFonts w:asciiTheme="majorBidi" w:hAnsiTheme="majorBidi" w:cstheme="majorBidi"/>
          <w:szCs w:val="24"/>
          <w:rtl/>
        </w:rPr>
        <w:t xml:space="preserve"> </w:t>
      </w:r>
      <w:r>
        <w:rPr>
          <w:rFonts w:asciiTheme="majorBidi" w:hAnsiTheme="majorBidi" w:cstheme="majorBidi" w:hint="cs"/>
          <w:szCs w:val="24"/>
          <w:rtl/>
        </w:rPr>
        <w:t>إزالت</w:t>
      </w:r>
      <w:r>
        <w:rPr>
          <w:rFonts w:asciiTheme="majorBidi" w:hAnsiTheme="majorBidi" w:cstheme="majorBidi"/>
          <w:szCs w:val="24"/>
          <w:rtl/>
        </w:rPr>
        <w:t>ها بموجب بروتوكول مونتريال</w:t>
      </w:r>
      <w:r w:rsidR="0022774E" w:rsidRPr="00AD2DC2">
        <w:rPr>
          <w:rFonts w:asciiTheme="majorBidi" w:hAnsiTheme="majorBidi" w:cstheme="majorBidi"/>
          <w:szCs w:val="24"/>
          <w:rtl/>
        </w:rPr>
        <w:t xml:space="preserve">، ويشمل تدريب موظفي الجمارك المواد المستنفدة للأوزون </w:t>
      </w:r>
      <w:r>
        <w:rPr>
          <w:rFonts w:asciiTheme="majorBidi" w:hAnsiTheme="majorBidi" w:cstheme="majorBidi" w:hint="cs"/>
          <w:szCs w:val="24"/>
          <w:rtl/>
        </w:rPr>
        <w:t xml:space="preserve">المزالة </w:t>
      </w:r>
      <w:r w:rsidR="0022774E" w:rsidRPr="00AD2DC2">
        <w:rPr>
          <w:rFonts w:asciiTheme="majorBidi" w:hAnsiTheme="majorBidi" w:cstheme="majorBidi"/>
          <w:szCs w:val="24"/>
          <w:rtl/>
        </w:rPr>
        <w:t xml:space="preserve">لمنع الاتجار غير المشروع </w:t>
      </w:r>
      <w:r>
        <w:rPr>
          <w:rFonts w:asciiTheme="majorBidi" w:hAnsiTheme="majorBidi" w:cstheme="majorBidi" w:hint="cs"/>
          <w:szCs w:val="24"/>
          <w:rtl/>
        </w:rPr>
        <w:t>بها</w:t>
      </w:r>
      <w:r w:rsidR="0022774E" w:rsidRPr="00AD2DC2">
        <w:rPr>
          <w:rFonts w:asciiTheme="majorBidi" w:hAnsiTheme="majorBidi" w:cstheme="majorBidi"/>
          <w:szCs w:val="24"/>
          <w:rtl/>
        </w:rPr>
        <w:t xml:space="preserve">؛ </w:t>
      </w:r>
      <w:r>
        <w:rPr>
          <w:rFonts w:asciiTheme="majorBidi" w:hAnsiTheme="majorBidi" w:cstheme="majorBidi" w:hint="cs"/>
          <w:szCs w:val="24"/>
          <w:rtl/>
        </w:rPr>
        <w:t>و</w:t>
      </w:r>
      <w:r w:rsidR="0022774E" w:rsidRPr="00AD2DC2">
        <w:rPr>
          <w:rFonts w:asciiTheme="majorBidi" w:hAnsiTheme="majorBidi" w:cstheme="majorBidi"/>
          <w:szCs w:val="24"/>
          <w:rtl/>
        </w:rPr>
        <w:t xml:space="preserve">تستخدم الجمارك </w:t>
      </w:r>
      <w:r>
        <w:rPr>
          <w:rFonts w:asciiTheme="majorBidi" w:hAnsiTheme="majorBidi" w:cstheme="majorBidi" w:hint="cs"/>
          <w:szCs w:val="24"/>
          <w:rtl/>
        </w:rPr>
        <w:t xml:space="preserve">حالياً </w:t>
      </w:r>
      <w:r>
        <w:rPr>
          <w:rFonts w:asciiTheme="majorBidi" w:hAnsiTheme="majorBidi" w:cstheme="majorBidi"/>
          <w:szCs w:val="24"/>
          <w:rtl/>
        </w:rPr>
        <w:t>خمس</w:t>
      </w:r>
      <w:r w:rsidR="0022774E" w:rsidRPr="00AD2DC2">
        <w:rPr>
          <w:rFonts w:asciiTheme="majorBidi" w:hAnsiTheme="majorBidi" w:cstheme="majorBidi"/>
          <w:szCs w:val="24"/>
          <w:rtl/>
        </w:rPr>
        <w:t xml:space="preserve"> </w:t>
      </w:r>
      <w:r>
        <w:rPr>
          <w:rFonts w:asciiTheme="majorBidi" w:hAnsiTheme="majorBidi" w:cstheme="majorBidi" w:hint="cs"/>
          <w:szCs w:val="24"/>
          <w:rtl/>
        </w:rPr>
        <w:t>أجهزة للتعرُّف على</w:t>
      </w:r>
      <w:r>
        <w:rPr>
          <w:rFonts w:asciiTheme="majorBidi" w:hAnsiTheme="majorBidi" w:cstheme="majorBidi"/>
          <w:szCs w:val="24"/>
          <w:rtl/>
        </w:rPr>
        <w:t xml:space="preserve"> </w:t>
      </w:r>
      <w:r w:rsidR="0022774E" w:rsidRPr="00AD2DC2">
        <w:rPr>
          <w:rFonts w:asciiTheme="majorBidi" w:hAnsiTheme="majorBidi" w:cstheme="majorBidi"/>
          <w:szCs w:val="24"/>
          <w:rtl/>
        </w:rPr>
        <w:t>غاز</w:t>
      </w:r>
      <w:r>
        <w:rPr>
          <w:rFonts w:asciiTheme="majorBidi" w:hAnsiTheme="majorBidi" w:cstheme="majorBidi" w:hint="cs"/>
          <w:szCs w:val="24"/>
          <w:rtl/>
        </w:rPr>
        <w:t>ات</w:t>
      </w:r>
      <w:r w:rsidR="0022774E" w:rsidRPr="00AD2DC2">
        <w:rPr>
          <w:rFonts w:asciiTheme="majorBidi" w:hAnsiTheme="majorBidi" w:cstheme="majorBidi"/>
          <w:szCs w:val="24"/>
          <w:rtl/>
        </w:rPr>
        <w:t xml:space="preserve"> التبريد </w:t>
      </w:r>
      <w:r>
        <w:rPr>
          <w:rFonts w:asciiTheme="majorBidi" w:hAnsiTheme="majorBidi" w:cstheme="majorBidi" w:hint="cs"/>
          <w:szCs w:val="24"/>
          <w:rtl/>
        </w:rPr>
        <w:t>من أج</w:t>
      </w:r>
      <w:r w:rsidR="0022774E" w:rsidRPr="00AD2DC2">
        <w:rPr>
          <w:rFonts w:asciiTheme="majorBidi" w:hAnsiTheme="majorBidi" w:cstheme="majorBidi"/>
          <w:szCs w:val="24"/>
          <w:rtl/>
        </w:rPr>
        <w:t>ل</w:t>
      </w:r>
      <w:r>
        <w:rPr>
          <w:rFonts w:asciiTheme="majorBidi" w:hAnsiTheme="majorBidi" w:cstheme="majorBidi" w:hint="cs"/>
          <w:szCs w:val="24"/>
          <w:rtl/>
        </w:rPr>
        <w:t xml:space="preserve"> </w:t>
      </w:r>
      <w:r w:rsidR="0022774E" w:rsidRPr="00AD2DC2">
        <w:rPr>
          <w:rFonts w:asciiTheme="majorBidi" w:hAnsiTheme="majorBidi" w:cstheme="majorBidi"/>
          <w:szCs w:val="24"/>
          <w:rtl/>
        </w:rPr>
        <w:t>ضمان استدامة إجراءات ال</w:t>
      </w:r>
      <w:r>
        <w:rPr>
          <w:rFonts w:asciiTheme="majorBidi" w:hAnsiTheme="majorBidi" w:cstheme="majorBidi" w:hint="cs"/>
          <w:szCs w:val="24"/>
          <w:rtl/>
        </w:rPr>
        <w:t>رقابة</w:t>
      </w:r>
      <w:r w:rsidR="0022774E" w:rsidRPr="00AD2DC2">
        <w:rPr>
          <w:rFonts w:asciiTheme="majorBidi" w:hAnsiTheme="majorBidi" w:cstheme="majorBidi"/>
          <w:szCs w:val="24"/>
          <w:rtl/>
        </w:rPr>
        <w:t xml:space="preserve"> في النقاط الجمركية. </w:t>
      </w:r>
      <w:r>
        <w:rPr>
          <w:rFonts w:asciiTheme="majorBidi" w:hAnsiTheme="majorBidi" w:cstheme="majorBidi" w:hint="cs"/>
          <w:szCs w:val="24"/>
          <w:rtl/>
        </w:rPr>
        <w:t>و</w:t>
      </w:r>
      <w:r>
        <w:rPr>
          <w:rFonts w:asciiTheme="majorBidi" w:hAnsiTheme="majorBidi" w:cstheme="majorBidi"/>
          <w:szCs w:val="24"/>
          <w:rtl/>
        </w:rPr>
        <w:t>المفتشون البيئيون</w:t>
      </w:r>
      <w:r w:rsidR="0022774E" w:rsidRPr="00AD2DC2">
        <w:rPr>
          <w:rFonts w:asciiTheme="majorBidi" w:hAnsiTheme="majorBidi" w:cstheme="majorBidi"/>
          <w:szCs w:val="24"/>
          <w:rtl/>
        </w:rPr>
        <w:t xml:space="preserve">، </w:t>
      </w:r>
      <w:r>
        <w:rPr>
          <w:rFonts w:asciiTheme="majorBidi" w:hAnsiTheme="majorBidi" w:cstheme="majorBidi"/>
          <w:szCs w:val="24"/>
          <w:rtl/>
        </w:rPr>
        <w:t>المسؤولون عن إنفاذ قانون البيئة</w:t>
      </w:r>
      <w:r w:rsidR="0022774E" w:rsidRPr="00AD2DC2">
        <w:rPr>
          <w:rFonts w:asciiTheme="majorBidi" w:hAnsiTheme="majorBidi" w:cstheme="majorBidi"/>
          <w:szCs w:val="24"/>
          <w:rtl/>
        </w:rPr>
        <w:t>، مدر</w:t>
      </w:r>
      <w:r>
        <w:rPr>
          <w:rFonts w:asciiTheme="majorBidi" w:hAnsiTheme="majorBidi" w:cstheme="majorBidi" w:hint="cs"/>
          <w:szCs w:val="24"/>
          <w:rtl/>
        </w:rPr>
        <w:t>َّ</w:t>
      </w:r>
      <w:r w:rsidR="0022774E" w:rsidRPr="00AD2DC2">
        <w:rPr>
          <w:rFonts w:asciiTheme="majorBidi" w:hAnsiTheme="majorBidi" w:cstheme="majorBidi"/>
          <w:szCs w:val="24"/>
          <w:rtl/>
        </w:rPr>
        <w:t xml:space="preserve">بون على إدارة المواد المستنفدة للأوزون. </w:t>
      </w:r>
      <w:r>
        <w:rPr>
          <w:rFonts w:asciiTheme="majorBidi" w:hAnsiTheme="majorBidi" w:cstheme="majorBidi" w:hint="cs"/>
          <w:szCs w:val="24"/>
          <w:rtl/>
        </w:rPr>
        <w:t>و</w:t>
      </w:r>
      <w:r w:rsidR="0022774E" w:rsidRPr="00AD2DC2">
        <w:rPr>
          <w:rFonts w:asciiTheme="majorBidi" w:hAnsiTheme="majorBidi" w:cstheme="majorBidi"/>
          <w:szCs w:val="24"/>
          <w:rtl/>
        </w:rPr>
        <w:t xml:space="preserve">يمكن لوحدة الأوزون الوطنية </w:t>
      </w:r>
      <w:r>
        <w:rPr>
          <w:rFonts w:asciiTheme="majorBidi" w:hAnsiTheme="majorBidi" w:cstheme="majorBidi" w:hint="cs"/>
          <w:szCs w:val="24"/>
          <w:rtl/>
        </w:rPr>
        <w:t>رصد مخزونات</w:t>
      </w:r>
      <w:r w:rsidR="0022774E" w:rsidRPr="00AD2DC2">
        <w:rPr>
          <w:rFonts w:asciiTheme="majorBidi" w:hAnsiTheme="majorBidi" w:cstheme="majorBidi"/>
          <w:szCs w:val="24"/>
          <w:rtl/>
        </w:rPr>
        <w:t xml:space="preserve"> المواد الخاضعة للرقابة المخزنة </w:t>
      </w:r>
      <w:r>
        <w:rPr>
          <w:rFonts w:asciiTheme="majorBidi" w:hAnsiTheme="majorBidi" w:cstheme="majorBidi" w:hint="cs"/>
          <w:szCs w:val="24"/>
          <w:rtl/>
        </w:rPr>
        <w:t>إذ</w:t>
      </w:r>
      <w:r w:rsidR="0022774E" w:rsidRPr="00AD2DC2">
        <w:rPr>
          <w:rFonts w:asciiTheme="majorBidi" w:hAnsiTheme="majorBidi" w:cstheme="majorBidi"/>
          <w:szCs w:val="24"/>
          <w:rtl/>
        </w:rPr>
        <w:t xml:space="preserve"> يُ</w:t>
      </w:r>
      <w:r>
        <w:rPr>
          <w:rFonts w:asciiTheme="majorBidi" w:hAnsiTheme="majorBidi" w:cstheme="majorBidi" w:hint="cs"/>
          <w:szCs w:val="24"/>
          <w:rtl/>
        </w:rPr>
        <w:t>شترَط على</w:t>
      </w:r>
      <w:r w:rsidR="0022774E" w:rsidRPr="00AD2DC2">
        <w:rPr>
          <w:rFonts w:asciiTheme="majorBidi" w:hAnsiTheme="majorBidi" w:cstheme="majorBidi"/>
          <w:szCs w:val="24"/>
          <w:rtl/>
        </w:rPr>
        <w:t xml:space="preserve"> المستوردين بموجب قانون البيئة الإبلاغ سنويًا عن أي مخزونات من هذه المواد. </w:t>
      </w:r>
      <w:r>
        <w:rPr>
          <w:rFonts w:asciiTheme="majorBidi" w:hAnsiTheme="majorBidi" w:cstheme="majorBidi" w:hint="cs"/>
          <w:szCs w:val="24"/>
          <w:rtl/>
        </w:rPr>
        <w:t>وسيدعم</w:t>
      </w:r>
      <w:r w:rsidR="0022774E" w:rsidRPr="00AD2DC2">
        <w:rPr>
          <w:rFonts w:asciiTheme="majorBidi" w:hAnsiTheme="majorBidi" w:cstheme="majorBidi"/>
          <w:szCs w:val="24"/>
          <w:rtl/>
        </w:rPr>
        <w:t xml:space="preserve"> </w:t>
      </w:r>
      <w:r>
        <w:rPr>
          <w:rFonts w:asciiTheme="majorBidi" w:hAnsiTheme="majorBidi" w:cstheme="majorBidi" w:hint="cs"/>
          <w:szCs w:val="24"/>
          <w:rtl/>
        </w:rPr>
        <w:t>ال</w:t>
      </w:r>
      <w:r w:rsidR="0022774E" w:rsidRPr="00AD2DC2">
        <w:rPr>
          <w:rFonts w:asciiTheme="majorBidi" w:hAnsiTheme="majorBidi" w:cstheme="majorBidi"/>
          <w:szCs w:val="24"/>
          <w:rtl/>
        </w:rPr>
        <w:t>حظر</w:t>
      </w:r>
      <w:r>
        <w:rPr>
          <w:rFonts w:asciiTheme="majorBidi" w:hAnsiTheme="majorBidi" w:cstheme="majorBidi" w:hint="cs"/>
          <w:szCs w:val="24"/>
          <w:rtl/>
        </w:rPr>
        <w:t xml:space="preserve"> المفروض في آذار/</w:t>
      </w:r>
      <w:r w:rsidR="0022774E" w:rsidRPr="00AD2DC2">
        <w:rPr>
          <w:rFonts w:asciiTheme="majorBidi" w:hAnsiTheme="majorBidi" w:cstheme="majorBidi"/>
          <w:szCs w:val="24"/>
          <w:rtl/>
        </w:rPr>
        <w:t xml:space="preserve">مارس </w:t>
      </w:r>
      <w:r w:rsidRPr="00AF3B45">
        <w:t>2021</w:t>
      </w:r>
      <w:r w:rsidR="0022774E" w:rsidRPr="00AD2DC2">
        <w:rPr>
          <w:rFonts w:asciiTheme="majorBidi" w:hAnsiTheme="majorBidi" w:cstheme="majorBidi"/>
          <w:szCs w:val="24"/>
          <w:rtl/>
        </w:rPr>
        <w:t xml:space="preserve"> على واردات </w:t>
      </w:r>
      <w:r>
        <w:rPr>
          <w:rFonts w:asciiTheme="majorBidi" w:hAnsiTheme="majorBidi" w:cstheme="majorBidi"/>
          <w:szCs w:val="24"/>
          <w:rtl/>
        </w:rPr>
        <w:t>الهيدروكلوروفلوروكربون</w:t>
      </w:r>
      <w:r w:rsidR="0022774E" w:rsidRPr="00AD2DC2">
        <w:rPr>
          <w:rFonts w:asciiTheme="majorBidi" w:hAnsiTheme="majorBidi" w:cstheme="majorBidi"/>
          <w:szCs w:val="24"/>
          <w:rtl/>
        </w:rPr>
        <w:t>-</w:t>
      </w:r>
      <w:r w:rsidRPr="00AF3B45">
        <w:t>141</w:t>
      </w:r>
      <w:r>
        <w:rPr>
          <w:rFonts w:asciiTheme="majorBidi" w:hAnsiTheme="majorBidi" w:cstheme="majorBidi"/>
          <w:szCs w:val="24"/>
          <w:rtl/>
        </w:rPr>
        <w:t xml:space="preserve"> ب النقي</w:t>
      </w:r>
      <w:r w:rsidR="0022774E" w:rsidRPr="00AD2DC2">
        <w:rPr>
          <w:rFonts w:asciiTheme="majorBidi" w:hAnsiTheme="majorBidi" w:cstheme="majorBidi"/>
          <w:szCs w:val="24"/>
          <w:rtl/>
        </w:rPr>
        <w:t xml:space="preserve"> أو الم</w:t>
      </w:r>
      <w:r>
        <w:rPr>
          <w:rFonts w:asciiTheme="majorBidi" w:hAnsiTheme="majorBidi" w:cstheme="majorBidi" w:hint="cs"/>
          <w:szCs w:val="24"/>
          <w:rtl/>
        </w:rPr>
        <w:t>تضمَّن</w:t>
      </w:r>
      <w:r w:rsidR="0022774E" w:rsidRPr="00AD2DC2">
        <w:rPr>
          <w:rFonts w:asciiTheme="majorBidi" w:hAnsiTheme="majorBidi" w:cstheme="majorBidi"/>
          <w:szCs w:val="24"/>
          <w:rtl/>
        </w:rPr>
        <w:t xml:space="preserve"> في البوليولات سابقة الخلط الاستدامة طويلة الأجل </w:t>
      </w:r>
      <w:r w:rsidR="0034238E">
        <w:rPr>
          <w:rFonts w:asciiTheme="majorBidi" w:hAnsiTheme="majorBidi" w:cstheme="majorBidi" w:hint="cs"/>
          <w:szCs w:val="24"/>
          <w:rtl/>
        </w:rPr>
        <w:t>للإزالة</w:t>
      </w:r>
      <w:r w:rsidR="0022774E" w:rsidRPr="00AD2DC2">
        <w:rPr>
          <w:rFonts w:asciiTheme="majorBidi" w:hAnsiTheme="majorBidi" w:cstheme="majorBidi"/>
          <w:szCs w:val="24"/>
          <w:rtl/>
        </w:rPr>
        <w:t xml:space="preserve"> في قطاع تصنيع الرغ</w:t>
      </w:r>
      <w:r w:rsidR="0034238E">
        <w:rPr>
          <w:rFonts w:asciiTheme="majorBidi" w:hAnsiTheme="majorBidi" w:cstheme="majorBidi" w:hint="cs"/>
          <w:szCs w:val="24"/>
          <w:rtl/>
        </w:rPr>
        <w:t>ا</w:t>
      </w:r>
      <w:r w:rsidR="0022774E" w:rsidRPr="00AD2DC2">
        <w:rPr>
          <w:rFonts w:asciiTheme="majorBidi" w:hAnsiTheme="majorBidi" w:cstheme="majorBidi"/>
          <w:szCs w:val="24"/>
          <w:rtl/>
        </w:rPr>
        <w:t>و</w:t>
      </w:r>
      <w:r w:rsidR="0034238E">
        <w:rPr>
          <w:rFonts w:asciiTheme="majorBidi" w:hAnsiTheme="majorBidi" w:cstheme="majorBidi" w:hint="cs"/>
          <w:szCs w:val="24"/>
          <w:rtl/>
        </w:rPr>
        <w:t>ي</w:t>
      </w:r>
      <w:r w:rsidR="0022774E" w:rsidRPr="00AD2DC2">
        <w:rPr>
          <w:rFonts w:asciiTheme="majorBidi" w:hAnsiTheme="majorBidi" w:cstheme="majorBidi"/>
          <w:szCs w:val="24"/>
          <w:rtl/>
        </w:rPr>
        <w:t xml:space="preserve">. </w:t>
      </w:r>
      <w:r w:rsidR="0034238E">
        <w:rPr>
          <w:rFonts w:asciiTheme="majorBidi" w:hAnsiTheme="majorBidi" w:cstheme="majorBidi" w:hint="cs"/>
          <w:szCs w:val="24"/>
          <w:rtl/>
        </w:rPr>
        <w:t xml:space="preserve">وقد </w:t>
      </w:r>
      <w:r w:rsidR="0022774E" w:rsidRPr="00AD2DC2">
        <w:rPr>
          <w:rFonts w:asciiTheme="majorBidi" w:hAnsiTheme="majorBidi" w:cstheme="majorBidi"/>
          <w:szCs w:val="24"/>
          <w:rtl/>
        </w:rPr>
        <w:t xml:space="preserve">حظرت الدولة استيراد المعدات </w:t>
      </w:r>
      <w:r w:rsidR="0034238E">
        <w:rPr>
          <w:rFonts w:asciiTheme="majorBidi" w:hAnsiTheme="majorBidi" w:cstheme="majorBidi" w:hint="cs"/>
          <w:szCs w:val="24"/>
          <w:rtl/>
        </w:rPr>
        <w:t>المعتمدة في تشغيلها</w:t>
      </w:r>
      <w:r w:rsidR="0022774E" w:rsidRPr="00AD2DC2">
        <w:rPr>
          <w:rFonts w:asciiTheme="majorBidi" w:hAnsiTheme="majorBidi" w:cstheme="majorBidi"/>
          <w:szCs w:val="24"/>
          <w:rtl/>
        </w:rPr>
        <w:t xml:space="preserve"> على المواد ا</w:t>
      </w:r>
      <w:r w:rsidR="0034238E">
        <w:rPr>
          <w:rFonts w:asciiTheme="majorBidi" w:hAnsiTheme="majorBidi" w:cstheme="majorBidi"/>
          <w:szCs w:val="24"/>
          <w:rtl/>
        </w:rPr>
        <w:t>لهيدروكلوروفلوروكربونية (اعتبار</w:t>
      </w:r>
      <w:r w:rsidR="0022774E" w:rsidRPr="00AD2DC2">
        <w:rPr>
          <w:rFonts w:asciiTheme="majorBidi" w:hAnsiTheme="majorBidi" w:cstheme="majorBidi"/>
          <w:szCs w:val="24"/>
          <w:rtl/>
        </w:rPr>
        <w:t>ا</w:t>
      </w:r>
      <w:r w:rsidR="0034238E">
        <w:rPr>
          <w:rFonts w:asciiTheme="majorBidi" w:hAnsiTheme="majorBidi" w:cstheme="majorBidi" w:hint="cs"/>
          <w:szCs w:val="24"/>
          <w:rtl/>
        </w:rPr>
        <w:t>ً</w:t>
      </w:r>
      <w:r w:rsidR="0022774E" w:rsidRPr="00AD2DC2">
        <w:rPr>
          <w:rFonts w:asciiTheme="majorBidi" w:hAnsiTheme="majorBidi" w:cstheme="majorBidi"/>
          <w:szCs w:val="24"/>
          <w:rtl/>
        </w:rPr>
        <w:t xml:space="preserve"> من </w:t>
      </w:r>
      <w:r w:rsidR="0034238E" w:rsidRPr="00AF3B45">
        <w:t>1</w:t>
      </w:r>
      <w:r w:rsidR="0022774E" w:rsidRPr="00AD2DC2">
        <w:rPr>
          <w:rFonts w:asciiTheme="majorBidi" w:hAnsiTheme="majorBidi" w:cstheme="majorBidi"/>
          <w:szCs w:val="24"/>
          <w:rtl/>
        </w:rPr>
        <w:t xml:space="preserve"> كانون ال</w:t>
      </w:r>
      <w:r w:rsidR="00D87F35">
        <w:rPr>
          <w:rFonts w:asciiTheme="majorBidi" w:hAnsiTheme="majorBidi" w:cstheme="majorBidi"/>
          <w:szCs w:val="24"/>
          <w:rtl/>
        </w:rPr>
        <w:t>ثاني/يناير</w:t>
      </w:r>
      <w:r w:rsidR="0022774E" w:rsidRPr="00AD2DC2">
        <w:rPr>
          <w:rFonts w:asciiTheme="majorBidi" w:hAnsiTheme="majorBidi" w:cstheme="majorBidi"/>
          <w:szCs w:val="24"/>
          <w:rtl/>
        </w:rPr>
        <w:t xml:space="preserve"> </w:t>
      </w:r>
      <w:r w:rsidR="0034238E" w:rsidRPr="00AF3B45">
        <w:t>2012</w:t>
      </w:r>
      <w:r w:rsidR="0022774E" w:rsidRPr="00AD2DC2">
        <w:rPr>
          <w:rFonts w:asciiTheme="majorBidi" w:hAnsiTheme="majorBidi" w:cstheme="majorBidi"/>
          <w:szCs w:val="24"/>
          <w:rtl/>
        </w:rPr>
        <w:t xml:space="preserve">) </w:t>
      </w:r>
      <w:r w:rsidR="0034238E">
        <w:rPr>
          <w:rFonts w:asciiTheme="majorBidi" w:hAnsiTheme="majorBidi" w:cstheme="majorBidi" w:hint="cs"/>
          <w:szCs w:val="24"/>
          <w:rtl/>
        </w:rPr>
        <w:t xml:space="preserve">، كما حظرت </w:t>
      </w:r>
      <w:r w:rsidR="0022774E" w:rsidRPr="00AD2DC2">
        <w:rPr>
          <w:rFonts w:asciiTheme="majorBidi" w:hAnsiTheme="majorBidi" w:cstheme="majorBidi"/>
          <w:szCs w:val="24"/>
          <w:rtl/>
        </w:rPr>
        <w:t>الأسطوانات</w:t>
      </w:r>
      <w:r w:rsidR="0034238E">
        <w:rPr>
          <w:rFonts w:asciiTheme="majorBidi" w:hAnsiTheme="majorBidi" w:cstheme="majorBidi"/>
          <w:szCs w:val="24"/>
          <w:rtl/>
        </w:rPr>
        <w:t xml:space="preserve"> القابلة لإعادة التعبئة (اعتبار</w:t>
      </w:r>
      <w:r w:rsidR="0022774E" w:rsidRPr="00AD2DC2">
        <w:rPr>
          <w:rFonts w:asciiTheme="majorBidi" w:hAnsiTheme="majorBidi" w:cstheme="majorBidi"/>
          <w:szCs w:val="24"/>
          <w:rtl/>
        </w:rPr>
        <w:t>ا</w:t>
      </w:r>
      <w:r w:rsidR="0034238E">
        <w:rPr>
          <w:rFonts w:asciiTheme="majorBidi" w:hAnsiTheme="majorBidi" w:cstheme="majorBidi" w:hint="cs"/>
          <w:szCs w:val="24"/>
          <w:rtl/>
        </w:rPr>
        <w:t>ً</w:t>
      </w:r>
      <w:r w:rsidR="0022774E" w:rsidRPr="00AD2DC2">
        <w:rPr>
          <w:rFonts w:asciiTheme="majorBidi" w:hAnsiTheme="majorBidi" w:cstheme="majorBidi"/>
          <w:szCs w:val="24"/>
          <w:rtl/>
        </w:rPr>
        <w:t xml:space="preserve"> من </w:t>
      </w:r>
      <w:r w:rsidR="0034238E" w:rsidRPr="00AF3B45">
        <w:t>1</w:t>
      </w:r>
      <w:r w:rsidR="00D87F35">
        <w:rPr>
          <w:rFonts w:asciiTheme="majorBidi" w:hAnsiTheme="majorBidi" w:cstheme="majorBidi"/>
          <w:szCs w:val="24"/>
          <w:rtl/>
        </w:rPr>
        <w:t xml:space="preserve"> كانون الثاني/يناير</w:t>
      </w:r>
      <w:r w:rsidR="0022774E" w:rsidRPr="00AD2DC2">
        <w:rPr>
          <w:rFonts w:asciiTheme="majorBidi" w:hAnsiTheme="majorBidi" w:cstheme="majorBidi"/>
          <w:szCs w:val="24"/>
          <w:rtl/>
        </w:rPr>
        <w:t xml:space="preserve"> </w:t>
      </w:r>
      <w:r w:rsidR="0034238E" w:rsidRPr="00AF3B45">
        <w:t>2015</w:t>
      </w:r>
      <w:r w:rsidR="0022774E" w:rsidRPr="00AD2DC2">
        <w:rPr>
          <w:rFonts w:asciiTheme="majorBidi" w:hAnsiTheme="majorBidi" w:cstheme="majorBidi"/>
          <w:szCs w:val="24"/>
          <w:rtl/>
        </w:rPr>
        <w:t>).</w:t>
      </w:r>
    </w:p>
    <w:p w:rsidR="0022774E" w:rsidRPr="00782342" w:rsidRDefault="00A36CBF" w:rsidP="007224D6">
      <w:pPr>
        <w:bidi/>
        <w:spacing w:line="276" w:lineRule="auto"/>
        <w:rPr>
          <w:rFonts w:asciiTheme="majorBidi" w:hAnsiTheme="majorBidi" w:cstheme="majorBidi"/>
          <w:sz w:val="26"/>
          <w:szCs w:val="26"/>
          <w:u w:val="single"/>
        </w:rPr>
      </w:pPr>
      <w:r>
        <w:rPr>
          <w:rFonts w:asciiTheme="majorBidi" w:hAnsiTheme="majorBidi" w:cstheme="majorBidi" w:hint="cs"/>
          <w:sz w:val="26"/>
          <w:szCs w:val="26"/>
          <w:u w:val="single"/>
          <w:rtl/>
        </w:rPr>
        <w:t>ال</w:t>
      </w:r>
      <w:r w:rsidR="0022774E" w:rsidRPr="00782342">
        <w:rPr>
          <w:rFonts w:asciiTheme="majorBidi" w:hAnsiTheme="majorBidi" w:cstheme="majorBidi"/>
          <w:sz w:val="26"/>
          <w:szCs w:val="26"/>
          <w:u w:val="single"/>
          <w:rtl/>
        </w:rPr>
        <w:t>استنتاج</w:t>
      </w:r>
    </w:p>
    <w:p w:rsidR="0022774E" w:rsidRDefault="0022774E" w:rsidP="007224D6">
      <w:pPr>
        <w:bidi/>
        <w:spacing w:line="276" w:lineRule="auto"/>
      </w:pPr>
    </w:p>
    <w:p w:rsidR="0022774E" w:rsidRPr="00782342" w:rsidRDefault="0022774E" w:rsidP="00706B16">
      <w:pPr>
        <w:numPr>
          <w:ilvl w:val="0"/>
          <w:numId w:val="11"/>
        </w:numPr>
        <w:bidi/>
        <w:spacing w:before="240" w:after="240" w:line="276" w:lineRule="auto"/>
        <w:ind w:left="0" w:firstLine="0"/>
        <w:rPr>
          <w:szCs w:val="24"/>
          <w:rtl/>
        </w:rPr>
      </w:pPr>
      <w:r w:rsidRPr="00782342">
        <w:rPr>
          <w:szCs w:val="24"/>
          <w:rtl/>
        </w:rPr>
        <w:t>تواصل مقدونيا امتثالها لبروتوكول مونتريال و</w:t>
      </w:r>
      <w:r w:rsidR="00DF4DEE">
        <w:rPr>
          <w:rFonts w:hint="cs"/>
          <w:szCs w:val="24"/>
          <w:rtl/>
        </w:rPr>
        <w:t>ل</w:t>
      </w:r>
      <w:r w:rsidRPr="00782342">
        <w:rPr>
          <w:szCs w:val="24"/>
          <w:rtl/>
        </w:rPr>
        <w:t>أهداف استهلاك المواد الهيدروكلوروفلوروكربونية المحددة</w:t>
      </w:r>
      <w:r w:rsidR="00DF4DEE">
        <w:rPr>
          <w:szCs w:val="24"/>
          <w:rtl/>
        </w:rPr>
        <w:t xml:space="preserve"> في اتفاقها مع اللجنة التنفيذية</w:t>
      </w:r>
      <w:r w:rsidRPr="00782342">
        <w:rPr>
          <w:szCs w:val="24"/>
          <w:rtl/>
        </w:rPr>
        <w:t xml:space="preserve">؛ </w:t>
      </w:r>
      <w:r w:rsidR="00DF4DEE">
        <w:rPr>
          <w:rFonts w:hint="cs"/>
          <w:szCs w:val="24"/>
          <w:rtl/>
        </w:rPr>
        <w:t>و</w:t>
      </w:r>
      <w:r w:rsidRPr="00782342">
        <w:rPr>
          <w:szCs w:val="24"/>
          <w:rtl/>
        </w:rPr>
        <w:t xml:space="preserve">في عام </w:t>
      </w:r>
      <w:r w:rsidR="00DF4DEE" w:rsidRPr="00AF3B45">
        <w:t>2020</w:t>
      </w:r>
      <w:r w:rsidRPr="00782342">
        <w:rPr>
          <w:szCs w:val="24"/>
          <w:rtl/>
        </w:rPr>
        <w:t xml:space="preserve">، كان استهلاك المواد الهيدروكلوروفلوروكربونية أقل بنسبة </w:t>
      </w:r>
      <w:r w:rsidR="00DF4DEE" w:rsidRPr="00AF3B45">
        <w:t>79</w:t>
      </w:r>
      <w:r w:rsidRPr="00782342">
        <w:rPr>
          <w:szCs w:val="24"/>
          <w:rtl/>
        </w:rPr>
        <w:t xml:space="preserve"> في المائة عن </w:t>
      </w:r>
      <w:r w:rsidR="00DF4DEE">
        <w:rPr>
          <w:rFonts w:hint="cs"/>
          <w:szCs w:val="24"/>
          <w:rtl/>
        </w:rPr>
        <w:t>ال</w:t>
      </w:r>
      <w:r w:rsidRPr="00782342">
        <w:rPr>
          <w:szCs w:val="24"/>
          <w:rtl/>
        </w:rPr>
        <w:t xml:space="preserve">هدف </w:t>
      </w:r>
      <w:r w:rsidR="00DF4DEE">
        <w:rPr>
          <w:rFonts w:hint="cs"/>
          <w:szCs w:val="24"/>
          <w:rtl/>
        </w:rPr>
        <w:t xml:space="preserve">المحدَّد </w:t>
      </w:r>
      <w:r w:rsidR="00DF4DEE" w:rsidRPr="00782342">
        <w:rPr>
          <w:szCs w:val="24"/>
          <w:rtl/>
        </w:rPr>
        <w:t xml:space="preserve">للبلد </w:t>
      </w:r>
      <w:r w:rsidR="00DF4DEE">
        <w:rPr>
          <w:rFonts w:hint="cs"/>
          <w:szCs w:val="24"/>
          <w:rtl/>
        </w:rPr>
        <w:t xml:space="preserve">في </w:t>
      </w:r>
      <w:r w:rsidRPr="00782342">
        <w:rPr>
          <w:szCs w:val="24"/>
          <w:rtl/>
        </w:rPr>
        <w:t xml:space="preserve">بروتوكول مونتريال </w:t>
      </w:r>
      <w:r w:rsidR="00DF4DEE">
        <w:rPr>
          <w:rFonts w:hint="cs"/>
          <w:szCs w:val="24"/>
          <w:rtl/>
        </w:rPr>
        <w:t>و</w:t>
      </w:r>
      <w:r w:rsidR="00DF4DEE" w:rsidRPr="00782342">
        <w:rPr>
          <w:szCs w:val="24"/>
          <w:rtl/>
        </w:rPr>
        <w:t>أقل</w:t>
      </w:r>
      <w:r w:rsidR="00DF4DEE">
        <w:rPr>
          <w:rFonts w:hint="cs"/>
          <w:szCs w:val="24"/>
          <w:rtl/>
        </w:rPr>
        <w:t xml:space="preserve"> بنسبة</w:t>
      </w:r>
      <w:r w:rsidRPr="00782342">
        <w:rPr>
          <w:szCs w:val="24"/>
          <w:rtl/>
        </w:rPr>
        <w:t xml:space="preserve"> </w:t>
      </w:r>
      <w:r w:rsidR="00DF4DEE" w:rsidRPr="00AF3B45">
        <w:t>68</w:t>
      </w:r>
      <w:r w:rsidRPr="00782342">
        <w:rPr>
          <w:szCs w:val="24"/>
          <w:rtl/>
        </w:rPr>
        <w:t xml:space="preserve"> في المائة من الحد الأقصى المسموح </w:t>
      </w:r>
      <w:r w:rsidR="00DF4DEE">
        <w:rPr>
          <w:szCs w:val="24"/>
          <w:rtl/>
        </w:rPr>
        <w:t>به للاستهلاك المحدد في الاتفاق</w:t>
      </w:r>
      <w:r w:rsidRPr="00782342">
        <w:rPr>
          <w:szCs w:val="24"/>
          <w:rtl/>
        </w:rPr>
        <w:t xml:space="preserve">. </w:t>
      </w:r>
      <w:r w:rsidR="001719B9">
        <w:rPr>
          <w:rFonts w:hint="cs"/>
          <w:szCs w:val="24"/>
          <w:rtl/>
        </w:rPr>
        <w:t>و</w:t>
      </w:r>
      <w:r w:rsidRPr="00782342">
        <w:rPr>
          <w:szCs w:val="24"/>
          <w:rtl/>
        </w:rPr>
        <w:t xml:space="preserve">يؤكد التحقق أن نظام </w:t>
      </w:r>
      <w:r w:rsidR="001719B9">
        <w:rPr>
          <w:rFonts w:hint="cs"/>
          <w:szCs w:val="24"/>
          <w:rtl/>
        </w:rPr>
        <w:t xml:space="preserve">منح </w:t>
      </w:r>
      <w:r w:rsidRPr="00782342">
        <w:rPr>
          <w:szCs w:val="24"/>
          <w:rtl/>
        </w:rPr>
        <w:t>التر</w:t>
      </w:r>
      <w:r w:rsidR="001719B9">
        <w:rPr>
          <w:rFonts w:hint="cs"/>
          <w:szCs w:val="24"/>
          <w:rtl/>
        </w:rPr>
        <w:t>ا</w:t>
      </w:r>
      <w:r w:rsidRPr="00782342">
        <w:rPr>
          <w:szCs w:val="24"/>
          <w:rtl/>
        </w:rPr>
        <w:t xml:space="preserve">خيص والحصص يعمل. </w:t>
      </w:r>
      <w:r w:rsidR="001719B9">
        <w:rPr>
          <w:rFonts w:hint="cs"/>
          <w:szCs w:val="24"/>
          <w:rtl/>
        </w:rPr>
        <w:t>وما زال</w:t>
      </w:r>
      <w:r w:rsidRPr="00782342">
        <w:rPr>
          <w:szCs w:val="24"/>
          <w:rtl/>
        </w:rPr>
        <w:t xml:space="preserve"> مخطط </w:t>
      </w:r>
      <w:r w:rsidR="001719B9">
        <w:rPr>
          <w:szCs w:val="24"/>
          <w:rtl/>
        </w:rPr>
        <w:t>الاسترداد وإعادة التدوير</w:t>
      </w:r>
      <w:r w:rsidRPr="00782342">
        <w:rPr>
          <w:szCs w:val="24"/>
          <w:rtl/>
        </w:rPr>
        <w:t xml:space="preserve"> </w:t>
      </w:r>
      <w:r w:rsidR="001719B9">
        <w:rPr>
          <w:rFonts w:hint="cs"/>
          <w:szCs w:val="24"/>
          <w:rtl/>
        </w:rPr>
        <w:t>ي</w:t>
      </w:r>
      <w:r w:rsidR="001719B9">
        <w:rPr>
          <w:szCs w:val="24"/>
          <w:rtl/>
        </w:rPr>
        <w:t>عمل بشكل جيد</w:t>
      </w:r>
      <w:r w:rsidRPr="00782342">
        <w:rPr>
          <w:szCs w:val="24"/>
          <w:rtl/>
        </w:rPr>
        <w:t>،</w:t>
      </w:r>
      <w:r w:rsidR="001719B9">
        <w:rPr>
          <w:szCs w:val="24"/>
          <w:rtl/>
        </w:rPr>
        <w:t xml:space="preserve"> حيث تم استرداد أكثر من </w:t>
      </w:r>
      <w:r w:rsidR="00B04346" w:rsidRPr="00AF3B45">
        <w:t>234</w:t>
      </w:r>
      <w:r w:rsidR="001719B9">
        <w:rPr>
          <w:szCs w:val="24"/>
          <w:rtl/>
        </w:rPr>
        <w:t xml:space="preserve"> طن</w:t>
      </w:r>
      <w:r w:rsidR="001719B9">
        <w:rPr>
          <w:rFonts w:hint="cs"/>
          <w:szCs w:val="24"/>
          <w:rtl/>
        </w:rPr>
        <w:t xml:space="preserve">اً مترياً </w:t>
      </w:r>
      <w:r w:rsidRPr="00782342">
        <w:rPr>
          <w:szCs w:val="24"/>
          <w:rtl/>
        </w:rPr>
        <w:t xml:space="preserve">من غازات التبريد وإعادة تدويرها حتى الآن في إطار المرحلة الأولى. ويتماشى </w:t>
      </w:r>
      <w:r w:rsidR="001719B9">
        <w:rPr>
          <w:rFonts w:hint="cs"/>
          <w:szCs w:val="24"/>
          <w:rtl/>
        </w:rPr>
        <w:t>المقترح</w:t>
      </w:r>
      <w:r w:rsidRPr="00782342">
        <w:rPr>
          <w:szCs w:val="24"/>
          <w:rtl/>
        </w:rPr>
        <w:t xml:space="preserve"> الخاص بالاضطلاع بأنشطة </w:t>
      </w:r>
      <w:r w:rsidR="001719B9" w:rsidRPr="00782342">
        <w:rPr>
          <w:szCs w:val="24"/>
          <w:rtl/>
        </w:rPr>
        <w:t xml:space="preserve">محدودة </w:t>
      </w:r>
      <w:r w:rsidR="001719B9">
        <w:rPr>
          <w:rFonts w:hint="cs"/>
          <w:szCs w:val="24"/>
          <w:rtl/>
        </w:rPr>
        <w:t>لتقديم ال</w:t>
      </w:r>
      <w:r w:rsidRPr="00782342">
        <w:rPr>
          <w:szCs w:val="24"/>
          <w:rtl/>
        </w:rPr>
        <w:t xml:space="preserve">مساعدة </w:t>
      </w:r>
      <w:r w:rsidR="001719B9">
        <w:rPr>
          <w:rFonts w:hint="cs"/>
          <w:szCs w:val="24"/>
          <w:rtl/>
        </w:rPr>
        <w:t>ال</w:t>
      </w:r>
      <w:r w:rsidRPr="00782342">
        <w:rPr>
          <w:szCs w:val="24"/>
          <w:rtl/>
        </w:rPr>
        <w:t xml:space="preserve">تقنية </w:t>
      </w:r>
      <w:r w:rsidR="001719B9">
        <w:rPr>
          <w:rFonts w:hint="cs"/>
          <w:szCs w:val="24"/>
          <w:rtl/>
        </w:rPr>
        <w:t>من أج</w:t>
      </w:r>
      <w:r w:rsidRPr="00782342">
        <w:rPr>
          <w:szCs w:val="24"/>
          <w:rtl/>
        </w:rPr>
        <w:t>ل</w:t>
      </w:r>
      <w:r w:rsidR="001719B9">
        <w:rPr>
          <w:rFonts w:hint="cs"/>
          <w:szCs w:val="24"/>
          <w:rtl/>
        </w:rPr>
        <w:t xml:space="preserve"> </w:t>
      </w:r>
      <w:r w:rsidR="006E3296">
        <w:rPr>
          <w:rFonts w:hint="cs"/>
          <w:szCs w:val="24"/>
          <w:rtl/>
        </w:rPr>
        <w:t>وضع</w:t>
      </w:r>
      <w:r w:rsidRPr="00782342">
        <w:rPr>
          <w:szCs w:val="24"/>
          <w:rtl/>
        </w:rPr>
        <w:t xml:space="preserve"> خطة وطنية لإدارة نفايات غازات التبريد مع المقرر </w:t>
      </w:r>
      <w:r w:rsidR="006E3296" w:rsidRPr="00AF3B45">
        <w:t>60</w:t>
      </w:r>
      <w:r w:rsidRPr="00782342">
        <w:rPr>
          <w:szCs w:val="24"/>
          <w:rtl/>
        </w:rPr>
        <w:t>/</w:t>
      </w:r>
      <w:r w:rsidR="006E3296" w:rsidRPr="00AF3B45">
        <w:t>38</w:t>
      </w:r>
      <w:r w:rsidRPr="00782342">
        <w:rPr>
          <w:szCs w:val="24"/>
          <w:rtl/>
        </w:rPr>
        <w:t xml:space="preserve"> (ز) ) </w:t>
      </w:r>
      <w:r w:rsidR="006E3296">
        <w:rPr>
          <w:rFonts w:hint="cs"/>
          <w:szCs w:val="24"/>
          <w:rtl/>
        </w:rPr>
        <w:t>’</w:t>
      </w:r>
      <w:r w:rsidR="006E3296">
        <w:rPr>
          <w:szCs w:val="24"/>
        </w:rPr>
        <w:t>2</w:t>
      </w:r>
      <w:r w:rsidR="006E3296">
        <w:rPr>
          <w:rFonts w:hint="cs"/>
          <w:szCs w:val="24"/>
          <w:rtl/>
        </w:rPr>
        <w:t>‘</w:t>
      </w:r>
      <w:r w:rsidRPr="00782342">
        <w:rPr>
          <w:szCs w:val="24"/>
          <w:rtl/>
        </w:rPr>
        <w:t xml:space="preserve"> و</w:t>
      </w:r>
      <w:r w:rsidR="006E3296">
        <w:rPr>
          <w:rFonts w:hint="cs"/>
          <w:szCs w:val="24"/>
          <w:rtl/>
        </w:rPr>
        <w:t>ي</w:t>
      </w:r>
      <w:r w:rsidRPr="00782342">
        <w:rPr>
          <w:szCs w:val="24"/>
          <w:rtl/>
        </w:rPr>
        <w:t xml:space="preserve">لبي حاجة </w:t>
      </w:r>
      <w:r w:rsidR="006E3296">
        <w:rPr>
          <w:rFonts w:hint="cs"/>
          <w:szCs w:val="24"/>
          <w:rtl/>
        </w:rPr>
        <w:t>ماس</w:t>
      </w:r>
      <w:r w:rsidR="006E3296">
        <w:rPr>
          <w:szCs w:val="24"/>
          <w:rtl/>
        </w:rPr>
        <w:t>ة</w:t>
      </w:r>
      <w:r w:rsidRPr="00782342">
        <w:rPr>
          <w:szCs w:val="24"/>
          <w:rtl/>
        </w:rPr>
        <w:t xml:space="preserve">؛ </w:t>
      </w:r>
      <w:r w:rsidR="006E3296">
        <w:rPr>
          <w:rFonts w:hint="cs"/>
          <w:szCs w:val="24"/>
          <w:rtl/>
        </w:rPr>
        <w:t>و</w:t>
      </w:r>
      <w:r w:rsidRPr="00782342">
        <w:rPr>
          <w:szCs w:val="24"/>
          <w:rtl/>
        </w:rPr>
        <w:t>توصي الأمانة بتمديد تاريخ إتمام المرحلة الأولى من خطة إدارة إزالة ا</w:t>
      </w:r>
      <w:r w:rsidR="006E3296">
        <w:rPr>
          <w:szCs w:val="24"/>
          <w:rtl/>
        </w:rPr>
        <w:t xml:space="preserve">لمواد الهيدروكلوروفلوروكربونية </w:t>
      </w:r>
      <w:r w:rsidRPr="00782342">
        <w:rPr>
          <w:szCs w:val="24"/>
          <w:rtl/>
        </w:rPr>
        <w:t>سنة</w:t>
      </w:r>
      <w:r w:rsidR="006E3296">
        <w:rPr>
          <w:rFonts w:hint="cs"/>
          <w:szCs w:val="24"/>
          <w:rtl/>
        </w:rPr>
        <w:t>ً</w:t>
      </w:r>
      <w:r w:rsidRPr="00782342">
        <w:rPr>
          <w:szCs w:val="24"/>
          <w:rtl/>
        </w:rPr>
        <w:t xml:space="preserve"> واحدة للسماح بتنفيذ الأنشطة المخطط لها. ويبلغ مستوى </w:t>
      </w:r>
      <w:r w:rsidR="006E3296">
        <w:rPr>
          <w:rFonts w:hint="cs"/>
          <w:szCs w:val="24"/>
          <w:rtl/>
        </w:rPr>
        <w:t>المن</w:t>
      </w:r>
      <w:r w:rsidRPr="00782342">
        <w:rPr>
          <w:szCs w:val="24"/>
          <w:rtl/>
        </w:rPr>
        <w:t xml:space="preserve">صرف </w:t>
      </w:r>
      <w:r w:rsidR="006E3296">
        <w:rPr>
          <w:rFonts w:hint="cs"/>
          <w:szCs w:val="24"/>
          <w:rtl/>
        </w:rPr>
        <w:t xml:space="preserve">في إطار </w:t>
      </w:r>
      <w:r w:rsidRPr="00782342">
        <w:rPr>
          <w:szCs w:val="24"/>
          <w:rtl/>
        </w:rPr>
        <w:t xml:space="preserve">الشريحة العاشرة </w:t>
      </w:r>
      <w:r w:rsidR="00753BA0" w:rsidRPr="00AF3B45">
        <w:t>41</w:t>
      </w:r>
      <w:r w:rsidRPr="00782342">
        <w:rPr>
          <w:szCs w:val="24"/>
          <w:rtl/>
        </w:rPr>
        <w:t xml:space="preserve"> في المائة ومعدل الصرف الإجمالي </w:t>
      </w:r>
      <w:r w:rsidR="00753BA0" w:rsidRPr="00AF3B45">
        <w:t>95</w:t>
      </w:r>
      <w:r w:rsidRPr="00782342">
        <w:rPr>
          <w:szCs w:val="24"/>
          <w:rtl/>
        </w:rPr>
        <w:t xml:space="preserve"> في المائة. </w:t>
      </w:r>
      <w:r w:rsidR="006E3296">
        <w:rPr>
          <w:rFonts w:hint="cs"/>
          <w:szCs w:val="24"/>
          <w:rtl/>
        </w:rPr>
        <w:t>و</w:t>
      </w:r>
      <w:r w:rsidRPr="00782342">
        <w:rPr>
          <w:szCs w:val="24"/>
          <w:rtl/>
        </w:rPr>
        <w:t>س</w:t>
      </w:r>
      <w:r w:rsidR="006E3296">
        <w:rPr>
          <w:rFonts w:hint="cs"/>
          <w:szCs w:val="24"/>
          <w:rtl/>
        </w:rPr>
        <w:t>وف تظل</w:t>
      </w:r>
      <w:r w:rsidRPr="00782342">
        <w:rPr>
          <w:szCs w:val="24"/>
          <w:rtl/>
        </w:rPr>
        <w:t xml:space="preserve"> الأنشطة المنفذة حتى الآن و</w:t>
      </w:r>
      <w:r w:rsidR="006E3296">
        <w:rPr>
          <w:rFonts w:hint="cs"/>
          <w:szCs w:val="24"/>
          <w:rtl/>
        </w:rPr>
        <w:t>الأنشطة</w:t>
      </w:r>
      <w:r w:rsidRPr="00782342">
        <w:rPr>
          <w:szCs w:val="24"/>
          <w:rtl/>
        </w:rPr>
        <w:t xml:space="preserve"> </w:t>
      </w:r>
      <w:r w:rsidR="006E3296">
        <w:rPr>
          <w:rFonts w:hint="cs"/>
          <w:szCs w:val="24"/>
          <w:rtl/>
        </w:rPr>
        <w:t>المعتزَم القيام ب</w:t>
      </w:r>
      <w:r w:rsidRPr="00782342">
        <w:rPr>
          <w:szCs w:val="24"/>
          <w:rtl/>
        </w:rPr>
        <w:t xml:space="preserve">ها في إطار الشريحة الحادية عشرة </w:t>
      </w:r>
      <w:r w:rsidR="006E3296">
        <w:rPr>
          <w:rFonts w:hint="cs"/>
          <w:szCs w:val="24"/>
          <w:rtl/>
        </w:rPr>
        <w:t>ت</w:t>
      </w:r>
      <w:r w:rsidR="006E3296">
        <w:rPr>
          <w:szCs w:val="24"/>
          <w:rtl/>
        </w:rPr>
        <w:t>ساعد</w:t>
      </w:r>
      <w:r w:rsidR="006E3296">
        <w:rPr>
          <w:rFonts w:hint="cs"/>
          <w:szCs w:val="24"/>
          <w:rtl/>
        </w:rPr>
        <w:t xml:space="preserve"> البلد</w:t>
      </w:r>
      <w:r w:rsidRPr="00782342">
        <w:rPr>
          <w:szCs w:val="24"/>
          <w:rtl/>
        </w:rPr>
        <w:t xml:space="preserve"> على </w:t>
      </w:r>
      <w:r w:rsidR="006E3296">
        <w:rPr>
          <w:rFonts w:hint="cs"/>
          <w:szCs w:val="24"/>
          <w:rtl/>
        </w:rPr>
        <w:t>الوفاء</w:t>
      </w:r>
      <w:r w:rsidRPr="00782342">
        <w:rPr>
          <w:szCs w:val="24"/>
          <w:rtl/>
        </w:rPr>
        <w:t xml:space="preserve"> </w:t>
      </w:r>
      <w:r w:rsidR="006E3296">
        <w:rPr>
          <w:rFonts w:hint="cs"/>
          <w:szCs w:val="24"/>
          <w:rtl/>
        </w:rPr>
        <w:t>ب</w:t>
      </w:r>
      <w:r w:rsidRPr="00782342">
        <w:rPr>
          <w:szCs w:val="24"/>
          <w:rtl/>
        </w:rPr>
        <w:t>التزام</w:t>
      </w:r>
      <w:r w:rsidR="006E3296">
        <w:rPr>
          <w:szCs w:val="24"/>
          <w:rtl/>
        </w:rPr>
        <w:t>اته</w:t>
      </w:r>
      <w:r w:rsidRPr="00782342">
        <w:rPr>
          <w:szCs w:val="24"/>
          <w:rtl/>
        </w:rPr>
        <w:t xml:space="preserve"> الخاصة بالامتثال في إطار البروتوكول.</w:t>
      </w:r>
      <w:r w:rsidR="00753BA0">
        <w:rPr>
          <w:rFonts w:hint="cs"/>
          <w:szCs w:val="24"/>
          <w:rtl/>
        </w:rPr>
        <w:t xml:space="preserve"> </w:t>
      </w:r>
    </w:p>
    <w:p w:rsidR="0022774E" w:rsidRPr="000A5651" w:rsidRDefault="000A5651" w:rsidP="007224D6">
      <w:pPr>
        <w:bidi/>
        <w:spacing w:line="276" w:lineRule="auto"/>
        <w:rPr>
          <w:b/>
          <w:bCs/>
          <w:sz w:val="28"/>
          <w:szCs w:val="28"/>
        </w:rPr>
      </w:pPr>
      <w:r w:rsidRPr="000A5651">
        <w:rPr>
          <w:b/>
          <w:bCs/>
          <w:sz w:val="28"/>
          <w:szCs w:val="28"/>
          <w:rtl/>
        </w:rPr>
        <w:t>ال</w:t>
      </w:r>
      <w:r w:rsidR="0022774E" w:rsidRPr="000A5651">
        <w:rPr>
          <w:b/>
          <w:bCs/>
          <w:sz w:val="28"/>
          <w:szCs w:val="28"/>
          <w:rtl/>
        </w:rPr>
        <w:t>توصي</w:t>
      </w:r>
      <w:r>
        <w:rPr>
          <w:rFonts w:hint="cs"/>
          <w:b/>
          <w:bCs/>
          <w:sz w:val="28"/>
          <w:szCs w:val="28"/>
          <w:rtl/>
        </w:rPr>
        <w:t>ـــــ</w:t>
      </w:r>
      <w:r w:rsidR="0022774E" w:rsidRPr="000A5651">
        <w:rPr>
          <w:b/>
          <w:bCs/>
          <w:sz w:val="28"/>
          <w:szCs w:val="28"/>
          <w:rtl/>
        </w:rPr>
        <w:t>ة</w:t>
      </w:r>
    </w:p>
    <w:p w:rsidR="0022774E" w:rsidRDefault="0022774E" w:rsidP="007224D6">
      <w:pPr>
        <w:bidi/>
        <w:spacing w:line="276" w:lineRule="auto"/>
      </w:pPr>
    </w:p>
    <w:p w:rsidR="0022774E" w:rsidRDefault="0022774E" w:rsidP="00706B16">
      <w:pPr>
        <w:numPr>
          <w:ilvl w:val="0"/>
          <w:numId w:val="11"/>
        </w:numPr>
        <w:bidi/>
        <w:spacing w:before="240" w:after="240" w:line="276" w:lineRule="auto"/>
        <w:ind w:left="0" w:firstLine="0"/>
        <w:rPr>
          <w:szCs w:val="24"/>
        </w:rPr>
      </w:pPr>
      <w:r w:rsidRPr="000A5651">
        <w:rPr>
          <w:szCs w:val="24"/>
          <w:rtl/>
        </w:rPr>
        <w:t>توصي أمانة الصندوق اللجنة التنفيذية بما يلي:</w:t>
      </w:r>
    </w:p>
    <w:p w:rsidR="000A5651" w:rsidRPr="000A5651" w:rsidRDefault="000A5651" w:rsidP="00706B16">
      <w:pPr>
        <w:pStyle w:val="StyleHeader4Para4Left0Firstline0"/>
        <w:numPr>
          <w:ilvl w:val="0"/>
          <w:numId w:val="15"/>
        </w:numPr>
        <w:bidi/>
        <w:spacing w:after="120" w:line="276" w:lineRule="auto"/>
        <w:ind w:left="1440" w:hanging="720"/>
        <w:rPr>
          <w:sz w:val="24"/>
          <w:szCs w:val="24"/>
          <w:lang w:bidi="ar-SA"/>
        </w:rPr>
      </w:pPr>
      <w:r w:rsidRPr="000A5651">
        <w:rPr>
          <w:sz w:val="24"/>
          <w:szCs w:val="24"/>
          <w:rtl/>
          <w:lang w:bidi="ar-SA"/>
        </w:rPr>
        <w:t>أن</w:t>
      </w:r>
      <w:r w:rsidRPr="000A5651">
        <w:rPr>
          <w:sz w:val="24"/>
          <w:szCs w:val="24"/>
          <w:rtl/>
        </w:rPr>
        <w:t xml:space="preserve"> تحيط علماً بالتقرير المرحلي عن تنفيذ الشريحة العاشرة من المرحلة الأولى من خطة إدارة إزالة المواد الهيدروكلوروفلوروكربونية لمقدونيا الشمالية</w:t>
      </w:r>
      <w:r w:rsidRPr="000A5651">
        <w:rPr>
          <w:sz w:val="24"/>
          <w:szCs w:val="24"/>
          <w:rtl/>
          <w:lang w:bidi="ar-SA"/>
        </w:rPr>
        <w:t>؛</w:t>
      </w:r>
    </w:p>
    <w:p w:rsidR="000A5651" w:rsidRPr="00753BA0" w:rsidRDefault="000A5651" w:rsidP="00706B16">
      <w:pPr>
        <w:pStyle w:val="StyleHeader4Para4Left0Firstline0"/>
        <w:numPr>
          <w:ilvl w:val="0"/>
          <w:numId w:val="15"/>
        </w:numPr>
        <w:bidi/>
        <w:spacing w:after="120" w:line="276" w:lineRule="auto"/>
        <w:ind w:left="1440" w:hanging="720"/>
        <w:rPr>
          <w:sz w:val="24"/>
          <w:szCs w:val="24"/>
          <w:lang w:bidi="ar-SA"/>
        </w:rPr>
      </w:pPr>
      <w:r w:rsidRPr="00753BA0">
        <w:rPr>
          <w:sz w:val="24"/>
          <w:szCs w:val="24"/>
          <w:rtl/>
        </w:rPr>
        <w:t xml:space="preserve">أن تمدّد، </w:t>
      </w:r>
      <w:r w:rsidRPr="00753BA0">
        <w:rPr>
          <w:rFonts w:hint="cs"/>
          <w:sz w:val="24"/>
          <w:szCs w:val="24"/>
          <w:rtl/>
        </w:rPr>
        <w:t>بصفة</w:t>
      </w:r>
      <w:r w:rsidRPr="00753BA0">
        <w:rPr>
          <w:sz w:val="24"/>
          <w:szCs w:val="24"/>
          <w:rtl/>
        </w:rPr>
        <w:t xml:space="preserve"> استثنائي</w:t>
      </w:r>
      <w:r w:rsidRPr="00753BA0">
        <w:rPr>
          <w:rFonts w:hint="cs"/>
          <w:sz w:val="24"/>
          <w:szCs w:val="24"/>
          <w:rtl/>
        </w:rPr>
        <w:t>ة</w:t>
      </w:r>
      <w:r w:rsidRPr="00753BA0">
        <w:rPr>
          <w:sz w:val="24"/>
          <w:szCs w:val="24"/>
          <w:rtl/>
        </w:rPr>
        <w:t xml:space="preserve">، تاريخ الانتهاء من المرحلة الأولى من خطة إدارة إزالة المواد الهيدروكلوروفلوروكربونية لمقدونيا الشمالية حتى </w:t>
      </w:r>
      <w:r w:rsidRPr="00753BA0">
        <w:rPr>
          <w:sz w:val="24"/>
          <w:szCs w:val="24"/>
        </w:rPr>
        <w:t>31</w:t>
      </w:r>
      <w:r w:rsidRPr="00753BA0">
        <w:rPr>
          <w:sz w:val="24"/>
          <w:szCs w:val="24"/>
          <w:rtl/>
        </w:rPr>
        <w:t xml:space="preserve"> كانون الأول/ ديسمبر </w:t>
      </w:r>
      <w:r w:rsidRPr="00753BA0">
        <w:rPr>
          <w:sz w:val="24"/>
          <w:szCs w:val="24"/>
        </w:rPr>
        <w:t>2023</w:t>
      </w:r>
      <w:r w:rsidRPr="00753BA0">
        <w:rPr>
          <w:sz w:val="24"/>
          <w:szCs w:val="24"/>
          <w:rtl/>
        </w:rPr>
        <w:t xml:space="preserve"> </w:t>
      </w:r>
      <w:r w:rsidRPr="00753BA0">
        <w:rPr>
          <w:rFonts w:hint="cs"/>
          <w:sz w:val="24"/>
          <w:szCs w:val="24"/>
          <w:rtl/>
        </w:rPr>
        <w:t>لإتاحة</w:t>
      </w:r>
      <w:r w:rsidRPr="00753BA0">
        <w:rPr>
          <w:sz w:val="24"/>
          <w:szCs w:val="24"/>
          <w:rtl/>
        </w:rPr>
        <w:t xml:space="preserve"> إكمال الأنشطة المخطط لها </w:t>
      </w:r>
      <w:r w:rsidR="008B11A5" w:rsidRPr="00753BA0">
        <w:rPr>
          <w:rFonts w:hint="cs"/>
          <w:sz w:val="24"/>
          <w:szCs w:val="24"/>
          <w:rtl/>
        </w:rPr>
        <w:t>فيما ي</w:t>
      </w:r>
      <w:r w:rsidR="008B11A5" w:rsidRPr="00753BA0">
        <w:rPr>
          <w:sz w:val="24"/>
          <w:szCs w:val="24"/>
          <w:rtl/>
        </w:rPr>
        <w:t>تعلق</w:t>
      </w:r>
      <w:r w:rsidRPr="00753BA0">
        <w:rPr>
          <w:sz w:val="24"/>
          <w:szCs w:val="24"/>
          <w:rtl/>
        </w:rPr>
        <w:t xml:space="preserve"> بوضع خطة وط</w:t>
      </w:r>
      <w:r w:rsidR="008B11A5" w:rsidRPr="00753BA0">
        <w:rPr>
          <w:sz w:val="24"/>
          <w:szCs w:val="24"/>
          <w:rtl/>
        </w:rPr>
        <w:t>نية لإدارة نفايات غازات التبريد</w:t>
      </w:r>
      <w:r w:rsidRPr="00753BA0">
        <w:rPr>
          <w:sz w:val="24"/>
          <w:szCs w:val="24"/>
          <w:rtl/>
        </w:rPr>
        <w:t xml:space="preserve">، على أساس أنه لن </w:t>
      </w:r>
      <w:r w:rsidR="008B11A5" w:rsidRPr="00753BA0">
        <w:rPr>
          <w:rFonts w:hint="cs"/>
          <w:sz w:val="24"/>
          <w:szCs w:val="24"/>
          <w:rtl/>
        </w:rPr>
        <w:t>يُ</w:t>
      </w:r>
      <w:r w:rsidRPr="00753BA0">
        <w:rPr>
          <w:sz w:val="24"/>
          <w:szCs w:val="24"/>
          <w:rtl/>
        </w:rPr>
        <w:t>طلب أي تمديد آخر</w:t>
      </w:r>
      <w:r w:rsidR="008B11A5" w:rsidRPr="00753BA0">
        <w:rPr>
          <w:rFonts w:hint="cs"/>
          <w:sz w:val="24"/>
          <w:szCs w:val="24"/>
          <w:rtl/>
          <w:lang w:bidi="ar-SA"/>
        </w:rPr>
        <w:t>.</w:t>
      </w:r>
    </w:p>
    <w:p w:rsidR="0022774E" w:rsidRDefault="0022774E" w:rsidP="00706B16">
      <w:pPr>
        <w:numPr>
          <w:ilvl w:val="0"/>
          <w:numId w:val="11"/>
        </w:numPr>
        <w:bidi/>
        <w:spacing w:before="240" w:after="240" w:line="276" w:lineRule="auto"/>
        <w:ind w:left="0" w:firstLine="0"/>
        <w:rPr>
          <w:szCs w:val="24"/>
        </w:rPr>
      </w:pPr>
      <w:r w:rsidRPr="008B11A5">
        <w:rPr>
          <w:szCs w:val="24"/>
          <w:rtl/>
        </w:rPr>
        <w:t>توصي أمانة الصندوق كذلك بالموافقة الشاملة على الشريحة الحادية عشرة والأخيرة من المرحلة الأولى من خطة إدارة إزالة المواد الهيدروكلور</w:t>
      </w:r>
      <w:r w:rsidR="008B11A5">
        <w:rPr>
          <w:szCs w:val="24"/>
          <w:rtl/>
        </w:rPr>
        <w:t>وفلوروكربونية لمقدونيا الشمالية</w:t>
      </w:r>
      <w:r w:rsidRPr="008B11A5">
        <w:rPr>
          <w:szCs w:val="24"/>
          <w:rtl/>
        </w:rPr>
        <w:t>، وخطة تنفيذ الشريحة المقابلة</w:t>
      </w:r>
      <w:r w:rsidR="008B11A5">
        <w:rPr>
          <w:rFonts w:hint="cs"/>
          <w:szCs w:val="24"/>
          <w:rtl/>
        </w:rPr>
        <w:t xml:space="preserve"> في الفترة</w:t>
      </w:r>
      <w:r w:rsidRPr="008B11A5">
        <w:rPr>
          <w:szCs w:val="24"/>
          <w:rtl/>
        </w:rPr>
        <w:t xml:space="preserve"> </w:t>
      </w:r>
      <w:r w:rsidR="008B11A5" w:rsidRPr="00AF3B45">
        <w:t>2021</w:t>
      </w:r>
      <w:r w:rsidRPr="008B11A5">
        <w:rPr>
          <w:szCs w:val="24"/>
          <w:rtl/>
        </w:rPr>
        <w:t>-</w:t>
      </w:r>
      <w:r w:rsidR="008B11A5" w:rsidRPr="00AF3B45">
        <w:t>2023</w:t>
      </w:r>
      <w:r w:rsidRPr="008B11A5">
        <w:rPr>
          <w:szCs w:val="24"/>
          <w:rtl/>
        </w:rPr>
        <w:t>، بمستوى التمويل الموضح في الجدول أدناه:</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B11A5" w:rsidRPr="00AF3B45" w:rsidTr="008B11A5">
        <w:tc>
          <w:tcPr>
            <w:tcW w:w="540" w:type="dxa"/>
          </w:tcPr>
          <w:p w:rsidR="008B11A5" w:rsidRPr="00AF3B45" w:rsidRDefault="008B11A5" w:rsidP="00954880">
            <w:pPr>
              <w:jc w:val="center"/>
              <w:rPr>
                <w:b/>
                <w:bCs/>
                <w:sz w:val="20"/>
              </w:rPr>
            </w:pPr>
          </w:p>
        </w:tc>
        <w:tc>
          <w:tcPr>
            <w:tcW w:w="4320" w:type="dxa"/>
          </w:tcPr>
          <w:p w:rsidR="008B11A5" w:rsidRPr="008B11A5" w:rsidRDefault="008B11A5" w:rsidP="008B11A5">
            <w:pPr>
              <w:bidi/>
              <w:jc w:val="center"/>
              <w:rPr>
                <w:b/>
                <w:bCs/>
                <w:sz w:val="22"/>
                <w:szCs w:val="22"/>
              </w:rPr>
            </w:pPr>
            <w:r w:rsidRPr="008B11A5">
              <w:rPr>
                <w:b/>
                <w:bCs/>
                <w:sz w:val="22"/>
                <w:szCs w:val="22"/>
                <w:rtl/>
              </w:rPr>
              <w:t>اسم المشروع</w:t>
            </w:r>
          </w:p>
        </w:tc>
        <w:tc>
          <w:tcPr>
            <w:tcW w:w="1461" w:type="dxa"/>
            <w:tcMar>
              <w:left w:w="29" w:type="dxa"/>
              <w:right w:w="29" w:type="dxa"/>
            </w:tcMar>
          </w:tcPr>
          <w:p w:rsidR="008B11A5" w:rsidRPr="008B11A5" w:rsidRDefault="008B11A5" w:rsidP="008B11A5">
            <w:pPr>
              <w:bidi/>
              <w:jc w:val="center"/>
              <w:rPr>
                <w:b/>
                <w:bCs/>
                <w:sz w:val="22"/>
                <w:szCs w:val="22"/>
              </w:rPr>
            </w:pPr>
            <w:r w:rsidRPr="008B11A5">
              <w:rPr>
                <w:b/>
                <w:bCs/>
                <w:sz w:val="22"/>
                <w:szCs w:val="22"/>
                <w:rtl/>
              </w:rPr>
              <w:t>تمويل المشروع</w:t>
            </w:r>
            <w:r w:rsidRPr="008B11A5">
              <w:rPr>
                <w:b/>
                <w:bCs/>
                <w:sz w:val="22"/>
                <w:szCs w:val="22"/>
              </w:rPr>
              <w:t xml:space="preserve"> </w:t>
            </w:r>
            <w:r w:rsidRPr="008B11A5">
              <w:rPr>
                <w:b/>
                <w:bCs/>
                <w:sz w:val="22"/>
                <w:szCs w:val="22"/>
                <w:rtl/>
              </w:rPr>
              <w:t>(دولار أمريكي)</w:t>
            </w:r>
          </w:p>
        </w:tc>
        <w:tc>
          <w:tcPr>
            <w:tcW w:w="1461" w:type="dxa"/>
            <w:tcMar>
              <w:left w:w="29" w:type="dxa"/>
              <w:right w:w="29" w:type="dxa"/>
            </w:tcMar>
          </w:tcPr>
          <w:p w:rsidR="008B11A5" w:rsidRPr="008B11A5" w:rsidRDefault="008B11A5" w:rsidP="008B11A5">
            <w:pPr>
              <w:bidi/>
              <w:jc w:val="center"/>
              <w:rPr>
                <w:b/>
                <w:bCs/>
                <w:sz w:val="22"/>
                <w:szCs w:val="22"/>
              </w:rPr>
            </w:pPr>
            <w:r w:rsidRPr="008B11A5">
              <w:rPr>
                <w:b/>
                <w:bCs/>
                <w:sz w:val="22"/>
                <w:szCs w:val="22"/>
                <w:rtl/>
              </w:rPr>
              <w:t>تكاليف الدعم</w:t>
            </w:r>
            <w:r w:rsidRPr="008B11A5">
              <w:rPr>
                <w:b/>
                <w:bCs/>
                <w:sz w:val="22"/>
                <w:szCs w:val="22"/>
              </w:rPr>
              <w:t xml:space="preserve"> </w:t>
            </w:r>
            <w:r w:rsidRPr="008B11A5">
              <w:rPr>
                <w:b/>
                <w:bCs/>
                <w:sz w:val="22"/>
                <w:szCs w:val="22"/>
                <w:rtl/>
              </w:rPr>
              <w:br/>
              <w:t>(دولار أمريكي)</w:t>
            </w:r>
          </w:p>
        </w:tc>
        <w:tc>
          <w:tcPr>
            <w:tcW w:w="1461" w:type="dxa"/>
            <w:tcMar>
              <w:left w:w="29" w:type="dxa"/>
              <w:right w:w="29" w:type="dxa"/>
            </w:tcMar>
          </w:tcPr>
          <w:p w:rsidR="008B11A5" w:rsidRPr="008B11A5" w:rsidRDefault="008B11A5" w:rsidP="008B11A5">
            <w:pPr>
              <w:bidi/>
              <w:jc w:val="center"/>
              <w:rPr>
                <w:b/>
                <w:bCs/>
                <w:sz w:val="22"/>
                <w:szCs w:val="22"/>
              </w:rPr>
            </w:pPr>
            <w:r w:rsidRPr="008B11A5">
              <w:rPr>
                <w:b/>
                <w:bCs/>
                <w:sz w:val="22"/>
                <w:szCs w:val="22"/>
                <w:rtl/>
              </w:rPr>
              <w:t>الوكالة المنفّذة</w:t>
            </w:r>
          </w:p>
        </w:tc>
      </w:tr>
      <w:tr w:rsidR="008B11A5" w:rsidRPr="00AF3B45" w:rsidTr="008B11A5">
        <w:tc>
          <w:tcPr>
            <w:tcW w:w="540" w:type="dxa"/>
          </w:tcPr>
          <w:p w:rsidR="008B11A5" w:rsidRPr="008B11A5" w:rsidRDefault="008B11A5" w:rsidP="008B11A5">
            <w:pPr>
              <w:rPr>
                <w:sz w:val="22"/>
                <w:szCs w:val="22"/>
              </w:rPr>
            </w:pPr>
            <w:r w:rsidRPr="008B11A5">
              <w:rPr>
                <w:sz w:val="22"/>
                <w:szCs w:val="22"/>
              </w:rPr>
              <w:t>(</w:t>
            </w:r>
            <w:r w:rsidRPr="008B11A5">
              <w:rPr>
                <w:sz w:val="22"/>
                <w:szCs w:val="22"/>
                <w:rtl/>
              </w:rPr>
              <w:t>أ</w:t>
            </w:r>
            <w:r w:rsidRPr="008B11A5">
              <w:rPr>
                <w:sz w:val="22"/>
                <w:szCs w:val="22"/>
              </w:rPr>
              <w:t>)</w:t>
            </w:r>
          </w:p>
        </w:tc>
        <w:tc>
          <w:tcPr>
            <w:tcW w:w="4320" w:type="dxa"/>
          </w:tcPr>
          <w:p w:rsidR="008B11A5" w:rsidRPr="008B11A5" w:rsidRDefault="008B11A5" w:rsidP="008B11A5">
            <w:pPr>
              <w:bidi/>
              <w:rPr>
                <w:sz w:val="22"/>
                <w:szCs w:val="22"/>
              </w:rPr>
            </w:pPr>
            <w:r w:rsidRPr="008B11A5">
              <w:rPr>
                <w:sz w:val="22"/>
                <w:szCs w:val="22"/>
                <w:rtl/>
              </w:rPr>
              <w:t>خطة إدارة إزالة المواد الهيدروكلوروفلوروكربونية (المرحلة الأولى، الشريحة الحادية عشرة)</w:t>
            </w:r>
          </w:p>
        </w:tc>
        <w:tc>
          <w:tcPr>
            <w:tcW w:w="1461" w:type="dxa"/>
          </w:tcPr>
          <w:p w:rsidR="008B11A5" w:rsidRPr="008B11A5" w:rsidRDefault="008B11A5" w:rsidP="00954880">
            <w:pPr>
              <w:jc w:val="right"/>
              <w:rPr>
                <w:sz w:val="22"/>
                <w:szCs w:val="22"/>
              </w:rPr>
            </w:pPr>
            <w:r w:rsidRPr="008B11A5">
              <w:rPr>
                <w:sz w:val="22"/>
                <w:szCs w:val="22"/>
              </w:rPr>
              <w:t>75,000</w:t>
            </w:r>
          </w:p>
        </w:tc>
        <w:tc>
          <w:tcPr>
            <w:tcW w:w="1461" w:type="dxa"/>
          </w:tcPr>
          <w:p w:rsidR="008B11A5" w:rsidRPr="008B11A5" w:rsidRDefault="008B11A5" w:rsidP="00954880">
            <w:pPr>
              <w:jc w:val="right"/>
              <w:rPr>
                <w:sz w:val="22"/>
                <w:szCs w:val="22"/>
              </w:rPr>
            </w:pPr>
            <w:r w:rsidRPr="008B11A5">
              <w:rPr>
                <w:sz w:val="22"/>
                <w:szCs w:val="22"/>
              </w:rPr>
              <w:t>5,625</w:t>
            </w:r>
          </w:p>
        </w:tc>
        <w:tc>
          <w:tcPr>
            <w:tcW w:w="1461" w:type="dxa"/>
          </w:tcPr>
          <w:p w:rsidR="008B11A5" w:rsidRPr="008B11A5" w:rsidRDefault="008B11A5" w:rsidP="00954880">
            <w:pPr>
              <w:jc w:val="center"/>
              <w:rPr>
                <w:sz w:val="22"/>
                <w:szCs w:val="22"/>
              </w:rPr>
            </w:pPr>
            <w:r w:rsidRPr="008B11A5">
              <w:rPr>
                <w:sz w:val="22"/>
                <w:szCs w:val="22"/>
                <w:rtl/>
              </w:rPr>
              <w:t>اليونيدو</w:t>
            </w:r>
          </w:p>
        </w:tc>
      </w:tr>
    </w:tbl>
    <w:p w:rsidR="008B11A5" w:rsidRPr="008B11A5" w:rsidRDefault="008B11A5" w:rsidP="008B11A5">
      <w:pPr>
        <w:bidi/>
        <w:spacing w:before="240" w:after="240"/>
        <w:rPr>
          <w:szCs w:val="24"/>
        </w:rPr>
      </w:pPr>
    </w:p>
    <w:p w:rsidR="0022774E" w:rsidRDefault="0022774E" w:rsidP="0022774E">
      <w:pPr>
        <w:bidi/>
        <w:jc w:val="left"/>
        <w:rPr>
          <w:rFonts w:cs="Arial"/>
          <w:rtl/>
        </w:rPr>
      </w:pPr>
    </w:p>
    <w:p w:rsidR="008B11A5" w:rsidRDefault="008B11A5" w:rsidP="008B11A5">
      <w:pPr>
        <w:bidi/>
        <w:jc w:val="left"/>
        <w:rPr>
          <w:rFonts w:cs="Arial"/>
          <w:rtl/>
        </w:rPr>
      </w:pPr>
    </w:p>
    <w:p w:rsidR="008B11A5" w:rsidRDefault="008B11A5" w:rsidP="008B11A5">
      <w:pPr>
        <w:bidi/>
        <w:jc w:val="left"/>
        <w:rPr>
          <w:rFonts w:cs="Arial"/>
          <w:rtl/>
        </w:rPr>
      </w:pPr>
    </w:p>
    <w:p w:rsidR="008B11A5" w:rsidRDefault="008B11A5">
      <w:pPr>
        <w:jc w:val="left"/>
        <w:rPr>
          <w:rFonts w:cs="Arial"/>
          <w:rtl/>
        </w:rPr>
      </w:pPr>
      <w:r>
        <w:rPr>
          <w:rFonts w:cs="Arial"/>
          <w:rtl/>
        </w:rPr>
        <w:br w:type="page"/>
      </w:r>
    </w:p>
    <w:p w:rsidR="00C15F7C" w:rsidRPr="009063F8" w:rsidRDefault="00C15F7C" w:rsidP="00734F8C">
      <w:pPr>
        <w:bidi/>
        <w:jc w:val="center"/>
        <w:rPr>
          <w:sz w:val="28"/>
          <w:szCs w:val="28"/>
        </w:rPr>
      </w:pPr>
      <w:r w:rsidRPr="009063F8">
        <w:rPr>
          <w:rFonts w:eastAsia="Batang"/>
          <w:bCs/>
          <w:snapToGrid w:val="0"/>
          <w:sz w:val="28"/>
          <w:szCs w:val="28"/>
          <w:rtl/>
          <w:lang w:eastAsia="ko-KR" w:bidi="ar-AE"/>
        </w:rPr>
        <w:t>ورقة تقييم المشروع – مشروعات متعددة السنوات</w:t>
      </w:r>
    </w:p>
    <w:p w:rsidR="00C15F7C" w:rsidRPr="009063F8" w:rsidRDefault="00C15F7C" w:rsidP="00C15F7C">
      <w:pPr>
        <w:jc w:val="center"/>
        <w:rPr>
          <w:rFonts w:eastAsia="Batang"/>
          <w:bCs/>
          <w:snapToGrid w:val="0"/>
          <w:sz w:val="28"/>
          <w:szCs w:val="28"/>
          <w:lang w:eastAsia="ko-KR" w:bidi="ar-AE"/>
        </w:rPr>
      </w:pPr>
      <w:r w:rsidRPr="009063F8">
        <w:rPr>
          <w:rFonts w:eastAsia="Batang" w:hint="cs"/>
          <w:bCs/>
          <w:snapToGrid w:val="0"/>
          <w:sz w:val="28"/>
          <w:szCs w:val="28"/>
          <w:rtl/>
          <w:lang w:eastAsia="ko-KR" w:bidi="ar-AE"/>
        </w:rPr>
        <w:t>مقدونيا الشمالية</w:t>
      </w:r>
    </w:p>
    <w:p w:rsidR="00263EE2" w:rsidRPr="00734F8C" w:rsidRDefault="00263EE2" w:rsidP="00263EE2">
      <w:pPr>
        <w:jc w:val="center"/>
        <w:rPr>
          <w:b/>
          <w:sz w:val="10"/>
          <w:szCs w:val="10"/>
        </w:rPr>
      </w:pPr>
    </w:p>
    <w:p w:rsidR="00263EE2" w:rsidRPr="00AF3B45" w:rsidRDefault="00263EE2" w:rsidP="00263EE2">
      <w:pPr>
        <w:jc w:val="center"/>
        <w:rPr>
          <w:sz w:val="18"/>
        </w:rPr>
      </w:pPr>
    </w:p>
    <w:tbl>
      <w:tblPr>
        <w:tblStyle w:val="TableGrid"/>
        <w:bidiVisual/>
        <w:tblW w:w="5309" w:type="pct"/>
        <w:tblInd w:w="-113" w:type="dxa"/>
        <w:tblLook w:val="04A0" w:firstRow="1" w:lastRow="0" w:firstColumn="1" w:lastColumn="0" w:noHBand="0" w:noVBand="1"/>
      </w:tblPr>
      <w:tblGrid>
        <w:gridCol w:w="4791"/>
        <w:gridCol w:w="5377"/>
      </w:tblGrid>
      <w:tr w:rsidR="00C15F7C" w:rsidRPr="00AF3B45" w:rsidTr="00954880">
        <w:trPr>
          <w:trHeight w:val="240"/>
        </w:trPr>
        <w:tc>
          <w:tcPr>
            <w:tcW w:w="2356" w:type="pct"/>
            <w:shd w:val="clear" w:color="auto" w:fill="auto"/>
          </w:tcPr>
          <w:p w:rsidR="00C15F7C" w:rsidRPr="00C97384" w:rsidRDefault="00C15F7C" w:rsidP="00C15F7C">
            <w:pPr>
              <w:bidi/>
              <w:spacing w:line="276" w:lineRule="auto"/>
              <w:jc w:val="left"/>
              <w:rPr>
                <w:rFonts w:eastAsia="Batang"/>
                <w:snapToGrid w:val="0"/>
                <w:sz w:val="20"/>
                <w:rtl/>
                <w:lang w:eastAsia="ko-KR" w:bidi="ar-EG"/>
              </w:rPr>
            </w:pPr>
            <w:r w:rsidRPr="00C97384">
              <w:rPr>
                <w:rFonts w:eastAsia="Batang" w:hint="cs"/>
                <w:bCs/>
                <w:snapToGrid w:val="0"/>
                <w:sz w:val="20"/>
                <w:rtl/>
                <w:lang w:eastAsia="ko-KR" w:bidi="ar-AE"/>
              </w:rPr>
              <w:t xml:space="preserve"> </w:t>
            </w:r>
            <w:r w:rsidRPr="00C97384">
              <w:rPr>
                <w:rFonts w:eastAsia="Batang"/>
                <w:bCs/>
                <w:snapToGrid w:val="0"/>
                <w:sz w:val="20"/>
                <w:rtl/>
                <w:lang w:eastAsia="ko-KR" w:bidi="ar-AE"/>
              </w:rPr>
              <w:t>(</w:t>
            </w:r>
            <w:r w:rsidRPr="00C97384">
              <w:rPr>
                <w:rFonts w:eastAsia="Batang" w:hint="cs"/>
                <w:bCs/>
                <w:snapToGrid w:val="0"/>
                <w:sz w:val="20"/>
                <w:rtl/>
                <w:lang w:eastAsia="ko-KR" w:bidi="ar-AE"/>
              </w:rPr>
              <w:t>أولاً</w:t>
            </w:r>
            <w:r w:rsidRPr="00C97384">
              <w:rPr>
                <w:rFonts w:eastAsia="Batang"/>
                <w:bCs/>
                <w:snapToGrid w:val="0"/>
                <w:sz w:val="20"/>
                <w:rtl/>
                <w:lang w:eastAsia="ko-KR" w:bidi="ar-AE"/>
              </w:rPr>
              <w:t>) عنوان المشروع</w:t>
            </w:r>
          </w:p>
        </w:tc>
        <w:tc>
          <w:tcPr>
            <w:tcW w:w="2644" w:type="pct"/>
            <w:shd w:val="clear" w:color="auto" w:fill="auto"/>
          </w:tcPr>
          <w:p w:rsidR="00C15F7C" w:rsidRPr="00C97384" w:rsidRDefault="00C15F7C" w:rsidP="00C15F7C">
            <w:pPr>
              <w:bidi/>
              <w:spacing w:line="276" w:lineRule="auto"/>
              <w:jc w:val="center"/>
              <w:rPr>
                <w:rFonts w:eastAsia="Batang"/>
                <w:b/>
                <w:bCs/>
                <w:snapToGrid w:val="0"/>
                <w:sz w:val="20"/>
                <w:rtl/>
                <w:lang w:eastAsia="ko-KR" w:bidi="ar-EG"/>
              </w:rPr>
            </w:pPr>
            <w:r w:rsidRPr="00C97384">
              <w:rPr>
                <w:rFonts w:eastAsia="Batang"/>
                <w:bCs/>
                <w:snapToGrid w:val="0"/>
                <w:sz w:val="20"/>
                <w:rtl/>
                <w:lang w:eastAsia="ko-KR" w:bidi="ar-AE"/>
              </w:rPr>
              <w:t>الوكالة</w:t>
            </w:r>
          </w:p>
        </w:tc>
      </w:tr>
      <w:tr w:rsidR="00C15F7C" w:rsidRPr="00AF3B45" w:rsidTr="00954880">
        <w:trPr>
          <w:trHeight w:val="103"/>
        </w:trPr>
        <w:tc>
          <w:tcPr>
            <w:tcW w:w="2356" w:type="pct"/>
            <w:shd w:val="clear" w:color="auto" w:fill="auto"/>
          </w:tcPr>
          <w:p w:rsidR="00C15F7C" w:rsidRPr="00734F8C" w:rsidRDefault="00C15F7C" w:rsidP="00C15F7C">
            <w:pPr>
              <w:bidi/>
              <w:spacing w:after="80"/>
              <w:jc w:val="center"/>
              <w:rPr>
                <w:sz w:val="20"/>
                <w:lang w:val="en-CA" w:bidi="ar-SA"/>
              </w:rPr>
            </w:pPr>
            <w:r w:rsidRPr="00734F8C">
              <w:rPr>
                <w:rFonts w:eastAsia="Batang"/>
                <w:snapToGrid w:val="0"/>
                <w:sz w:val="20"/>
                <w:rtl/>
                <w:lang w:eastAsia="ko-KR" w:bidi="ar-AE"/>
              </w:rPr>
              <w:t xml:space="preserve">خطة إدارة إزالة المواد الهيدروكلوروفلوروكربونية (المرحلة </w:t>
            </w:r>
            <w:r w:rsidRPr="00734F8C">
              <w:rPr>
                <w:rFonts w:eastAsia="Batang" w:hint="cs"/>
                <w:snapToGrid w:val="0"/>
                <w:sz w:val="20"/>
                <w:rtl/>
                <w:lang w:eastAsia="ko-KR" w:bidi="ar-AE"/>
              </w:rPr>
              <w:t>الثانية</w:t>
            </w:r>
            <w:r w:rsidRPr="00734F8C">
              <w:rPr>
                <w:rFonts w:eastAsia="Batang"/>
                <w:snapToGrid w:val="0"/>
                <w:sz w:val="20"/>
                <w:rtl/>
                <w:lang w:eastAsia="ko-KR" w:bidi="ar-AE"/>
              </w:rPr>
              <w:t>)</w:t>
            </w:r>
          </w:p>
        </w:tc>
        <w:tc>
          <w:tcPr>
            <w:tcW w:w="2644" w:type="pct"/>
            <w:shd w:val="clear" w:color="auto" w:fill="auto"/>
          </w:tcPr>
          <w:p w:rsidR="00C15F7C" w:rsidRPr="00734F8C" w:rsidRDefault="00C15F7C" w:rsidP="00C15F7C">
            <w:pPr>
              <w:bidi/>
              <w:spacing w:after="80"/>
              <w:jc w:val="center"/>
              <w:rPr>
                <w:sz w:val="20"/>
                <w:lang w:val="en-CA" w:bidi="ar-SA"/>
              </w:rPr>
            </w:pPr>
            <w:r w:rsidRPr="00734F8C">
              <w:rPr>
                <w:rFonts w:hint="cs"/>
                <w:sz w:val="20"/>
                <w:rtl/>
                <w:lang w:val="en-CA" w:bidi="ar-SA"/>
              </w:rPr>
              <w:t>اليونيدو (الرئيسية)</w:t>
            </w:r>
          </w:p>
        </w:tc>
      </w:tr>
    </w:tbl>
    <w:p w:rsidR="00263EE2" w:rsidRPr="00AF3B45" w:rsidRDefault="00263EE2" w:rsidP="00263EE2">
      <w:pPr>
        <w:jc w:val="center"/>
        <w:rPr>
          <w:sz w:val="20"/>
        </w:rPr>
      </w:pPr>
    </w:p>
    <w:tbl>
      <w:tblPr>
        <w:tblStyle w:val="TableGrid"/>
        <w:bidiVisual/>
        <w:tblW w:w="9900" w:type="dxa"/>
        <w:tblInd w:w="-95" w:type="dxa"/>
        <w:tblLook w:val="04A0" w:firstRow="1" w:lastRow="0" w:firstColumn="1" w:lastColumn="0" w:noHBand="0" w:noVBand="1"/>
      </w:tblPr>
      <w:tblGrid>
        <w:gridCol w:w="4793"/>
        <w:gridCol w:w="2610"/>
        <w:gridCol w:w="2497"/>
      </w:tblGrid>
      <w:tr w:rsidR="00263EE2" w:rsidRPr="00AF3B45" w:rsidTr="00C15F7C">
        <w:trPr>
          <w:trHeight w:val="240"/>
        </w:trPr>
        <w:tc>
          <w:tcPr>
            <w:tcW w:w="4793" w:type="dxa"/>
            <w:shd w:val="clear" w:color="auto" w:fill="auto"/>
          </w:tcPr>
          <w:p w:rsidR="00263EE2" w:rsidRPr="00AF3B45" w:rsidRDefault="00C15F7C" w:rsidP="00954880">
            <w:pPr>
              <w:bidi/>
              <w:spacing w:after="60"/>
              <w:jc w:val="left"/>
              <w:rPr>
                <w:b/>
                <w:sz w:val="18"/>
              </w:rPr>
            </w:pPr>
            <w:r w:rsidRPr="001C6E3E">
              <w:rPr>
                <w:rFonts w:eastAsia="Batang"/>
                <w:bCs/>
                <w:snapToGrid w:val="0"/>
                <w:sz w:val="20"/>
                <w:rtl/>
                <w:lang w:eastAsia="ko-KR" w:bidi="ar-AE"/>
              </w:rPr>
              <w:t>(</w:t>
            </w:r>
            <w:r w:rsidRPr="001C6E3E">
              <w:rPr>
                <w:rFonts w:eastAsia="Batang" w:hint="cs"/>
                <w:bCs/>
                <w:snapToGrid w:val="0"/>
                <w:sz w:val="20"/>
                <w:rtl/>
                <w:lang w:eastAsia="ko-KR" w:bidi="ar-AE"/>
              </w:rPr>
              <w:t>ثانياً</w:t>
            </w:r>
            <w:r w:rsidRPr="001C6E3E">
              <w:rPr>
                <w:rFonts w:eastAsia="Batang"/>
                <w:bCs/>
                <w:snapToGrid w:val="0"/>
                <w:sz w:val="20"/>
                <w:rtl/>
                <w:lang w:eastAsia="ko-KR" w:bidi="ar-AE"/>
              </w:rPr>
              <w:t xml:space="preserve">) أحدث بيانات المادة </w:t>
            </w:r>
            <w:r w:rsidR="00C40F69" w:rsidRPr="00AF3B45">
              <w:rPr>
                <w:b/>
                <w:sz w:val="18"/>
              </w:rPr>
              <w:t>7</w:t>
            </w:r>
            <w:r w:rsidRPr="001C6E3E">
              <w:rPr>
                <w:rFonts w:eastAsia="Batang"/>
                <w:bCs/>
                <w:snapToGrid w:val="0"/>
                <w:sz w:val="20"/>
                <w:lang w:eastAsia="ko-KR" w:bidi="ar-AE"/>
              </w:rPr>
              <w:t xml:space="preserve"> </w:t>
            </w:r>
            <w:r w:rsidRPr="001C6E3E">
              <w:rPr>
                <w:rFonts w:eastAsia="Batang" w:hint="cs"/>
                <w:bCs/>
                <w:snapToGrid w:val="0"/>
                <w:sz w:val="20"/>
                <w:rtl/>
                <w:lang w:eastAsia="ko-KR" w:bidi="ar-AE"/>
              </w:rPr>
              <w:t xml:space="preserve"> (المرفق جيم المجموعة الأولى)</w:t>
            </w:r>
          </w:p>
        </w:tc>
        <w:tc>
          <w:tcPr>
            <w:tcW w:w="2610" w:type="dxa"/>
            <w:shd w:val="clear" w:color="auto" w:fill="auto"/>
          </w:tcPr>
          <w:p w:rsidR="00263EE2" w:rsidRPr="00AF3B45" w:rsidRDefault="00C15F7C" w:rsidP="00954880">
            <w:pPr>
              <w:bidi/>
              <w:spacing w:after="60"/>
              <w:jc w:val="center"/>
              <w:rPr>
                <w:sz w:val="18"/>
              </w:rPr>
            </w:pPr>
            <w:r>
              <w:rPr>
                <w:rFonts w:hint="cs"/>
                <w:sz w:val="18"/>
                <w:rtl/>
              </w:rPr>
              <w:t xml:space="preserve">السنة: </w:t>
            </w:r>
            <w:r w:rsidR="00263EE2" w:rsidRPr="00AF3B45">
              <w:rPr>
                <w:sz w:val="18"/>
              </w:rPr>
              <w:t xml:space="preserve"> 2020</w:t>
            </w:r>
          </w:p>
        </w:tc>
        <w:tc>
          <w:tcPr>
            <w:tcW w:w="2497" w:type="dxa"/>
            <w:shd w:val="clear" w:color="auto" w:fill="auto"/>
          </w:tcPr>
          <w:p w:rsidR="00263EE2" w:rsidRPr="00AF3B45" w:rsidRDefault="00263EE2" w:rsidP="00954880">
            <w:pPr>
              <w:bidi/>
              <w:spacing w:after="60"/>
              <w:jc w:val="right"/>
              <w:rPr>
                <w:sz w:val="18"/>
              </w:rPr>
            </w:pPr>
            <w:r w:rsidRPr="00AF3B45">
              <w:rPr>
                <w:sz w:val="18"/>
              </w:rPr>
              <w:t xml:space="preserve">0.37 </w:t>
            </w:r>
            <w:r w:rsidR="00C15F7C">
              <w:rPr>
                <w:rFonts w:hint="cs"/>
                <w:sz w:val="18"/>
                <w:rtl/>
              </w:rPr>
              <w:t xml:space="preserve"> </w:t>
            </w:r>
            <w:r w:rsidR="00C15F7C" w:rsidRPr="00B93A74">
              <w:rPr>
                <w:rFonts w:eastAsia="Batang"/>
                <w:snapToGrid w:val="0"/>
                <w:sz w:val="18"/>
                <w:szCs w:val="18"/>
                <w:rtl/>
                <w:lang w:eastAsia="ko-KR" w:bidi="ar-AE"/>
              </w:rPr>
              <w:t>(ط</w:t>
            </w:r>
            <w:r w:rsidR="00C15F7C">
              <w:rPr>
                <w:rFonts w:eastAsia="Batang" w:hint="cs"/>
                <w:snapToGrid w:val="0"/>
                <w:sz w:val="18"/>
                <w:szCs w:val="18"/>
                <w:rtl/>
                <w:lang w:eastAsia="ko-KR" w:bidi="ar-AE"/>
              </w:rPr>
              <w:t>نا</w:t>
            </w:r>
            <w:r w:rsidR="00C15F7C" w:rsidRPr="00B93A74">
              <w:rPr>
                <w:rFonts w:eastAsia="Batang"/>
                <w:snapToGrid w:val="0"/>
                <w:sz w:val="18"/>
                <w:szCs w:val="18"/>
                <w:rtl/>
                <w:lang w:eastAsia="ko-KR" w:bidi="ar-AE"/>
              </w:rPr>
              <w:t xml:space="preserve"> من قدرات استنفاد الأوزون)</w:t>
            </w:r>
          </w:p>
        </w:tc>
      </w:tr>
    </w:tbl>
    <w:p w:rsidR="00263EE2" w:rsidRPr="00AF3B45" w:rsidRDefault="00263EE2" w:rsidP="00263EE2">
      <w:pPr>
        <w:spacing w:after="60"/>
        <w:jc w:val="center"/>
      </w:pPr>
    </w:p>
    <w:tbl>
      <w:tblPr>
        <w:tblStyle w:val="TableGrid"/>
        <w:bidiVisual/>
        <w:tblW w:w="9900" w:type="dxa"/>
        <w:tblInd w:w="-95" w:type="dxa"/>
        <w:tblLook w:val="04A0" w:firstRow="1" w:lastRow="0" w:firstColumn="1" w:lastColumn="0" w:noHBand="0" w:noVBand="1"/>
      </w:tblPr>
      <w:tblGrid>
        <w:gridCol w:w="1919"/>
        <w:gridCol w:w="1207"/>
        <w:gridCol w:w="1012"/>
        <w:gridCol w:w="668"/>
        <w:gridCol w:w="705"/>
        <w:gridCol w:w="627"/>
        <w:gridCol w:w="1024"/>
        <w:gridCol w:w="808"/>
        <w:gridCol w:w="1106"/>
        <w:gridCol w:w="832"/>
      </w:tblGrid>
      <w:tr w:rsidR="00263EE2" w:rsidRPr="00AF3B45" w:rsidTr="00C15F7C">
        <w:trPr>
          <w:trHeight w:val="240"/>
        </w:trPr>
        <w:tc>
          <w:tcPr>
            <w:tcW w:w="7583" w:type="dxa"/>
            <w:gridSpan w:val="8"/>
            <w:shd w:val="clear" w:color="auto" w:fill="auto"/>
          </w:tcPr>
          <w:p w:rsidR="00263EE2" w:rsidRPr="00AF3B45" w:rsidRDefault="00C15F7C" w:rsidP="00954880">
            <w:pPr>
              <w:bidi/>
              <w:spacing w:after="60"/>
              <w:jc w:val="left"/>
              <w:rPr>
                <w:b/>
                <w:sz w:val="18"/>
              </w:rPr>
            </w:pPr>
            <w:r w:rsidRPr="001C6E3E">
              <w:rPr>
                <w:rFonts w:eastAsia="Batang" w:hint="cs"/>
                <w:bCs/>
                <w:snapToGrid w:val="0"/>
                <w:sz w:val="20"/>
                <w:rtl/>
                <w:lang w:eastAsia="ko-KR" w:bidi="ar-AE"/>
              </w:rPr>
              <w:t>(ثالثاً</w:t>
            </w:r>
            <w:r w:rsidRPr="001C6E3E">
              <w:rPr>
                <w:rFonts w:eastAsia="Batang"/>
                <w:bCs/>
                <w:snapToGrid w:val="0"/>
                <w:sz w:val="20"/>
                <w:rtl/>
                <w:lang w:eastAsia="ko-KR" w:bidi="ar-AE"/>
              </w:rPr>
              <w:t>) أحدث البيانات القطاعية للبرنامج القطري (طن من قدرات استنفا</w:t>
            </w:r>
            <w:r w:rsidRPr="001C6E3E">
              <w:rPr>
                <w:rFonts w:eastAsia="Batang" w:hint="cs"/>
                <w:bCs/>
                <w:snapToGrid w:val="0"/>
                <w:sz w:val="20"/>
                <w:rtl/>
                <w:lang w:eastAsia="ko-KR" w:bidi="ar-AE"/>
              </w:rPr>
              <w:t>د</w:t>
            </w:r>
            <w:r w:rsidRPr="001C6E3E">
              <w:rPr>
                <w:rFonts w:eastAsia="Batang"/>
                <w:bCs/>
                <w:snapToGrid w:val="0"/>
                <w:sz w:val="20"/>
                <w:rtl/>
                <w:lang w:eastAsia="ko-KR" w:bidi="ar-AE"/>
              </w:rPr>
              <w:t xml:space="preserve"> الأوزون)</w:t>
            </w:r>
          </w:p>
        </w:tc>
        <w:tc>
          <w:tcPr>
            <w:tcW w:w="2317" w:type="dxa"/>
            <w:gridSpan w:val="2"/>
            <w:shd w:val="clear" w:color="auto" w:fill="auto"/>
          </w:tcPr>
          <w:p w:rsidR="00263EE2" w:rsidRPr="00AF3B45" w:rsidRDefault="00C15F7C" w:rsidP="00C15F7C">
            <w:pPr>
              <w:bidi/>
              <w:spacing w:after="60"/>
              <w:jc w:val="left"/>
              <w:rPr>
                <w:b/>
                <w:sz w:val="18"/>
              </w:rPr>
            </w:pPr>
            <w:r w:rsidRPr="001C6E3E">
              <w:rPr>
                <w:rFonts w:eastAsia="Batang" w:hint="cs"/>
                <w:bCs/>
                <w:snapToGrid w:val="0"/>
                <w:sz w:val="20"/>
                <w:rtl/>
                <w:lang w:eastAsia="ko-KR" w:bidi="ar-AE"/>
              </w:rPr>
              <w:t xml:space="preserve">السنـــة:  </w:t>
            </w:r>
            <w:r w:rsidRPr="001C6E3E">
              <w:rPr>
                <w:rFonts w:eastAsia="Batang"/>
                <w:bCs/>
                <w:snapToGrid w:val="0"/>
                <w:sz w:val="20"/>
                <w:lang w:eastAsia="ko-KR" w:bidi="ar-AE"/>
              </w:rPr>
              <w:t xml:space="preserve"> </w:t>
            </w:r>
            <w:r w:rsidR="00263EE2" w:rsidRPr="00AF3B45">
              <w:rPr>
                <w:b/>
                <w:sz w:val="18"/>
              </w:rPr>
              <w:t>2020</w:t>
            </w:r>
          </w:p>
        </w:tc>
      </w:tr>
      <w:tr w:rsidR="00C15F7C" w:rsidRPr="00AF3B45" w:rsidTr="00C15F7C">
        <w:trPr>
          <w:trHeight w:val="240"/>
        </w:trPr>
        <w:tc>
          <w:tcPr>
            <w:tcW w:w="999" w:type="dxa"/>
            <w:shd w:val="clear" w:color="auto" w:fill="auto"/>
          </w:tcPr>
          <w:p w:rsidR="00C15F7C" w:rsidRPr="001C6E3E" w:rsidRDefault="00C15F7C" w:rsidP="00C15F7C">
            <w:pPr>
              <w:bidi/>
              <w:spacing w:line="259" w:lineRule="auto"/>
              <w:ind w:right="207"/>
              <w:jc w:val="left"/>
              <w:rPr>
                <w:sz w:val="20"/>
              </w:rPr>
            </w:pPr>
            <w:r w:rsidRPr="001C6E3E">
              <w:rPr>
                <w:rFonts w:eastAsia="Batang" w:hint="cs"/>
                <w:bCs/>
                <w:snapToGrid w:val="0"/>
                <w:sz w:val="20"/>
                <w:rtl/>
                <w:lang w:eastAsia="ko-KR" w:bidi="ar-AE"/>
              </w:rPr>
              <w:t>ا</w:t>
            </w:r>
            <w:r w:rsidRPr="001C6E3E">
              <w:rPr>
                <w:rFonts w:eastAsia="Batang" w:hint="cs"/>
                <w:snapToGrid w:val="0"/>
                <w:sz w:val="20"/>
                <w:rtl/>
                <w:lang w:eastAsia="ko-KR" w:bidi="ar-AE"/>
              </w:rPr>
              <w:t>لمركب ال</w:t>
            </w:r>
            <w:r w:rsidRPr="001C6E3E">
              <w:rPr>
                <w:rFonts w:eastAsia="Batang"/>
                <w:snapToGrid w:val="0"/>
                <w:sz w:val="20"/>
                <w:rtl/>
                <w:lang w:eastAsia="ko-KR" w:bidi="ar-AE"/>
              </w:rPr>
              <w:t>كيميائي</w:t>
            </w:r>
          </w:p>
        </w:tc>
        <w:tc>
          <w:tcPr>
            <w:tcW w:w="0" w:type="auto"/>
            <w:shd w:val="clear" w:color="auto" w:fill="auto"/>
          </w:tcPr>
          <w:p w:rsidR="00C15F7C" w:rsidRPr="001C6E3E" w:rsidRDefault="00C15F7C" w:rsidP="00C15F7C">
            <w:pPr>
              <w:bidi/>
              <w:spacing w:line="259" w:lineRule="auto"/>
              <w:ind w:right="100"/>
              <w:jc w:val="center"/>
              <w:rPr>
                <w:sz w:val="20"/>
              </w:rPr>
            </w:pPr>
            <w:r w:rsidRPr="001C6E3E">
              <w:rPr>
                <w:rFonts w:eastAsia="Batang"/>
                <w:snapToGrid w:val="0"/>
                <w:sz w:val="20"/>
                <w:rtl/>
                <w:lang w:eastAsia="ko-KR" w:bidi="ar-AE"/>
              </w:rPr>
              <w:t>الأيروصولات</w:t>
            </w:r>
          </w:p>
        </w:tc>
        <w:tc>
          <w:tcPr>
            <w:tcW w:w="0" w:type="auto"/>
            <w:shd w:val="clear" w:color="auto" w:fill="auto"/>
          </w:tcPr>
          <w:p w:rsidR="00C15F7C" w:rsidRPr="001C6E3E" w:rsidRDefault="00C15F7C" w:rsidP="00C15F7C">
            <w:pPr>
              <w:bidi/>
              <w:spacing w:line="259" w:lineRule="auto"/>
              <w:ind w:right="250"/>
              <w:jc w:val="right"/>
              <w:rPr>
                <w:sz w:val="20"/>
              </w:rPr>
            </w:pPr>
            <w:r w:rsidRPr="001C6E3E">
              <w:rPr>
                <w:rFonts w:eastAsia="Batang"/>
                <w:snapToGrid w:val="0"/>
                <w:sz w:val="20"/>
                <w:rtl/>
                <w:lang w:eastAsia="ko-KR" w:bidi="ar-AE"/>
              </w:rPr>
              <w:t>الرغاوي</w:t>
            </w:r>
          </w:p>
        </w:tc>
        <w:tc>
          <w:tcPr>
            <w:tcW w:w="0" w:type="auto"/>
            <w:shd w:val="clear" w:color="auto" w:fill="auto"/>
          </w:tcPr>
          <w:p w:rsidR="00C15F7C" w:rsidRPr="001C6E3E" w:rsidRDefault="00C15F7C" w:rsidP="00C15F7C">
            <w:pPr>
              <w:bidi/>
              <w:spacing w:line="276" w:lineRule="auto"/>
              <w:jc w:val="center"/>
              <w:rPr>
                <w:rFonts w:eastAsia="Batang"/>
                <w:snapToGrid w:val="0"/>
                <w:sz w:val="20"/>
                <w:rtl/>
                <w:lang w:eastAsia="ko-KR" w:bidi="ar-EG"/>
              </w:rPr>
            </w:pPr>
            <w:r w:rsidRPr="001C6E3E">
              <w:rPr>
                <w:rFonts w:eastAsia="Batang"/>
                <w:snapToGrid w:val="0"/>
                <w:sz w:val="20"/>
                <w:rtl/>
                <w:lang w:eastAsia="ko-KR" w:bidi="ar-AE"/>
              </w:rPr>
              <w:t>مكافحة الحريق</w:t>
            </w:r>
          </w:p>
        </w:tc>
        <w:tc>
          <w:tcPr>
            <w:tcW w:w="0" w:type="auto"/>
            <w:gridSpan w:val="2"/>
            <w:shd w:val="clear" w:color="auto" w:fill="auto"/>
          </w:tcPr>
          <w:p w:rsidR="00C15F7C" w:rsidRPr="001C6E3E" w:rsidRDefault="00C15F7C" w:rsidP="00C15F7C">
            <w:pPr>
              <w:bidi/>
              <w:spacing w:line="259" w:lineRule="auto"/>
              <w:ind w:right="102"/>
              <w:jc w:val="center"/>
              <w:rPr>
                <w:sz w:val="20"/>
              </w:rPr>
            </w:pPr>
            <w:r w:rsidRPr="001C6E3E">
              <w:rPr>
                <w:sz w:val="20"/>
                <w:rtl/>
              </w:rPr>
              <w:t xml:space="preserve">التبريد </w:t>
            </w:r>
          </w:p>
        </w:tc>
        <w:tc>
          <w:tcPr>
            <w:tcW w:w="0" w:type="auto"/>
            <w:shd w:val="clear" w:color="auto" w:fill="auto"/>
          </w:tcPr>
          <w:p w:rsidR="00C15F7C" w:rsidRPr="001C6E3E" w:rsidRDefault="00C15F7C" w:rsidP="00C15F7C">
            <w:pPr>
              <w:bidi/>
              <w:spacing w:line="259" w:lineRule="auto"/>
              <w:ind w:right="292" w:firstLine="7"/>
              <w:rPr>
                <w:sz w:val="20"/>
              </w:rPr>
            </w:pPr>
            <w:r>
              <w:rPr>
                <w:rFonts w:hint="cs"/>
                <w:sz w:val="20"/>
                <w:rtl/>
              </w:rPr>
              <w:t>المذيبات</w:t>
            </w:r>
            <w:r w:rsidRPr="001C6E3E">
              <w:rPr>
                <w:sz w:val="20"/>
                <w:rtl/>
              </w:rPr>
              <w:t xml:space="preserve"> </w:t>
            </w:r>
          </w:p>
        </w:tc>
        <w:tc>
          <w:tcPr>
            <w:tcW w:w="0" w:type="auto"/>
            <w:shd w:val="clear" w:color="auto" w:fill="auto"/>
          </w:tcPr>
          <w:p w:rsidR="00C15F7C" w:rsidRPr="001C6E3E" w:rsidRDefault="00C15F7C" w:rsidP="00C15F7C">
            <w:pPr>
              <w:bidi/>
              <w:spacing w:line="259" w:lineRule="auto"/>
              <w:ind w:right="103"/>
              <w:jc w:val="right"/>
              <w:rPr>
                <w:sz w:val="20"/>
              </w:rPr>
            </w:pPr>
            <w:r w:rsidRPr="001C6E3E">
              <w:rPr>
                <w:rFonts w:hint="cs"/>
                <w:sz w:val="20"/>
                <w:rtl/>
              </w:rPr>
              <w:t xml:space="preserve">عامل </w:t>
            </w:r>
            <w:r>
              <w:rPr>
                <w:rFonts w:hint="cs"/>
                <w:sz w:val="20"/>
                <w:rtl/>
                <w:lang w:bidi="ar-EG"/>
              </w:rPr>
              <w:t>ال</w:t>
            </w:r>
            <w:r w:rsidRPr="001C6E3E">
              <w:rPr>
                <w:rFonts w:hint="cs"/>
                <w:sz w:val="20"/>
                <w:rtl/>
              </w:rPr>
              <w:t>تصنيع</w:t>
            </w:r>
            <w:r w:rsidRPr="001C6E3E">
              <w:rPr>
                <w:sz w:val="20"/>
                <w:rtl/>
              </w:rPr>
              <w:t xml:space="preserve"> </w:t>
            </w:r>
          </w:p>
        </w:tc>
        <w:tc>
          <w:tcPr>
            <w:tcW w:w="0" w:type="auto"/>
            <w:shd w:val="clear" w:color="auto" w:fill="auto"/>
          </w:tcPr>
          <w:p w:rsidR="00C15F7C" w:rsidRPr="001C6E3E" w:rsidRDefault="00C15F7C" w:rsidP="00C15F7C">
            <w:pPr>
              <w:bidi/>
              <w:spacing w:line="259" w:lineRule="auto"/>
              <w:ind w:right="102"/>
              <w:jc w:val="right"/>
              <w:rPr>
                <w:sz w:val="20"/>
              </w:rPr>
            </w:pPr>
            <w:r w:rsidRPr="001C6E3E">
              <w:rPr>
                <w:rFonts w:hint="cs"/>
                <w:sz w:val="20"/>
                <w:rtl/>
              </w:rPr>
              <w:t>الاستخدامات المعملية</w:t>
            </w:r>
            <w:r w:rsidRPr="001C6E3E">
              <w:rPr>
                <w:sz w:val="20"/>
                <w:rtl/>
              </w:rPr>
              <w:t xml:space="preserve"> </w:t>
            </w:r>
          </w:p>
        </w:tc>
        <w:tc>
          <w:tcPr>
            <w:tcW w:w="884" w:type="dxa"/>
            <w:shd w:val="clear" w:color="auto" w:fill="auto"/>
          </w:tcPr>
          <w:p w:rsidR="00C15F7C" w:rsidRPr="001C6E3E" w:rsidRDefault="00C15F7C" w:rsidP="00C15F7C">
            <w:pPr>
              <w:bidi/>
              <w:spacing w:line="259" w:lineRule="auto"/>
              <w:ind w:right="100"/>
              <w:jc w:val="center"/>
              <w:rPr>
                <w:sz w:val="20"/>
              </w:rPr>
            </w:pPr>
            <w:r w:rsidRPr="001C6E3E">
              <w:rPr>
                <w:rFonts w:hint="cs"/>
                <w:sz w:val="20"/>
                <w:rtl/>
              </w:rPr>
              <w:t>إجمالي استهلاك القطاع</w:t>
            </w:r>
          </w:p>
        </w:tc>
      </w:tr>
      <w:tr w:rsidR="00C15F7C" w:rsidRPr="00AF3B45" w:rsidTr="00C15F7C">
        <w:trPr>
          <w:trHeight w:val="240"/>
        </w:trPr>
        <w:tc>
          <w:tcPr>
            <w:tcW w:w="4185" w:type="dxa"/>
            <w:gridSpan w:val="4"/>
            <w:shd w:val="clear" w:color="auto" w:fill="auto"/>
          </w:tcPr>
          <w:p w:rsidR="00C15F7C" w:rsidRPr="00AF3B45" w:rsidRDefault="00C15F7C" w:rsidP="00C15F7C">
            <w:pPr>
              <w:bidi/>
              <w:spacing w:after="60"/>
              <w:jc w:val="left"/>
              <w:rPr>
                <w:sz w:val="18"/>
              </w:rPr>
            </w:pPr>
            <w:r w:rsidRPr="00AF3B45">
              <w:rPr>
                <w:sz w:val="18"/>
              </w:rPr>
              <w:t xml:space="preserve"> </w:t>
            </w:r>
          </w:p>
        </w:tc>
        <w:tc>
          <w:tcPr>
            <w:tcW w:w="0" w:type="auto"/>
            <w:shd w:val="clear" w:color="auto" w:fill="auto"/>
          </w:tcPr>
          <w:p w:rsidR="00C15F7C" w:rsidRPr="001C6E3E" w:rsidRDefault="00C15F7C" w:rsidP="00C15F7C">
            <w:pPr>
              <w:bidi/>
              <w:spacing w:line="276" w:lineRule="auto"/>
              <w:jc w:val="center"/>
              <w:rPr>
                <w:rFonts w:eastAsia="Batang"/>
                <w:snapToGrid w:val="0"/>
                <w:sz w:val="20"/>
                <w:lang w:eastAsia="ko-KR"/>
              </w:rPr>
            </w:pPr>
            <w:r w:rsidRPr="001C6E3E">
              <w:rPr>
                <w:rFonts w:eastAsia="Batang"/>
                <w:snapToGrid w:val="0"/>
                <w:sz w:val="20"/>
                <w:rtl/>
                <w:lang w:eastAsia="ko-KR" w:bidi="ar-AE"/>
              </w:rPr>
              <w:t>التصنيع</w:t>
            </w:r>
          </w:p>
        </w:tc>
        <w:tc>
          <w:tcPr>
            <w:tcW w:w="0" w:type="auto"/>
            <w:shd w:val="clear" w:color="auto" w:fill="auto"/>
          </w:tcPr>
          <w:p w:rsidR="00C15F7C" w:rsidRPr="001C6E3E" w:rsidRDefault="00C15F7C" w:rsidP="00C15F7C">
            <w:pPr>
              <w:bidi/>
              <w:spacing w:line="276" w:lineRule="auto"/>
              <w:jc w:val="center"/>
              <w:rPr>
                <w:rFonts w:eastAsia="Batang"/>
                <w:snapToGrid w:val="0"/>
                <w:sz w:val="20"/>
                <w:lang w:eastAsia="ko-KR"/>
              </w:rPr>
            </w:pPr>
            <w:r w:rsidRPr="001C6E3E">
              <w:rPr>
                <w:rFonts w:eastAsia="Batang" w:hint="cs"/>
                <w:snapToGrid w:val="0"/>
                <w:sz w:val="20"/>
                <w:rtl/>
                <w:lang w:eastAsia="ko-KR" w:bidi="ar-AE"/>
              </w:rPr>
              <w:t>الخدمة</w:t>
            </w:r>
          </w:p>
        </w:tc>
        <w:tc>
          <w:tcPr>
            <w:tcW w:w="4383" w:type="dxa"/>
            <w:gridSpan w:val="4"/>
            <w:shd w:val="clear" w:color="auto" w:fill="auto"/>
          </w:tcPr>
          <w:p w:rsidR="00C15F7C" w:rsidRPr="00AF3B45" w:rsidRDefault="00C15F7C" w:rsidP="00C15F7C">
            <w:pPr>
              <w:bidi/>
              <w:spacing w:after="60"/>
              <w:jc w:val="left"/>
              <w:rPr>
                <w:sz w:val="18"/>
              </w:rPr>
            </w:pPr>
          </w:p>
        </w:tc>
      </w:tr>
      <w:tr w:rsidR="00C15F7C" w:rsidRPr="00AF3B45" w:rsidTr="00C15F7C">
        <w:trPr>
          <w:trHeight w:val="240"/>
        </w:trPr>
        <w:tc>
          <w:tcPr>
            <w:tcW w:w="999" w:type="dxa"/>
            <w:shd w:val="clear" w:color="auto" w:fill="auto"/>
          </w:tcPr>
          <w:p w:rsidR="00C15F7C" w:rsidRPr="00AF3B45" w:rsidRDefault="00C15F7C" w:rsidP="00C15F7C">
            <w:pPr>
              <w:spacing w:after="60"/>
              <w:jc w:val="right"/>
              <w:rPr>
                <w:sz w:val="18"/>
              </w:rPr>
            </w:pPr>
            <w:r>
              <w:rPr>
                <w:rFonts w:hint="cs"/>
                <w:sz w:val="18"/>
                <w:rtl/>
              </w:rPr>
              <w:t>الهيدروكلوروفلوروكربون-</w:t>
            </w:r>
            <w:r>
              <w:rPr>
                <w:sz w:val="18"/>
              </w:rPr>
              <w:t>22</w:t>
            </w: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r w:rsidRPr="00AF3B45">
              <w:rPr>
                <w:sz w:val="18"/>
              </w:rPr>
              <w:t>0.37</w:t>
            </w: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p>
        </w:tc>
        <w:tc>
          <w:tcPr>
            <w:tcW w:w="0" w:type="auto"/>
            <w:shd w:val="clear" w:color="auto" w:fill="auto"/>
          </w:tcPr>
          <w:p w:rsidR="00C15F7C" w:rsidRPr="00AF3B45" w:rsidRDefault="00C15F7C" w:rsidP="00C15F7C">
            <w:pPr>
              <w:bidi/>
              <w:spacing w:after="60"/>
              <w:jc w:val="left"/>
              <w:rPr>
                <w:sz w:val="18"/>
              </w:rPr>
            </w:pPr>
          </w:p>
        </w:tc>
        <w:tc>
          <w:tcPr>
            <w:tcW w:w="884" w:type="dxa"/>
            <w:shd w:val="clear" w:color="auto" w:fill="auto"/>
          </w:tcPr>
          <w:p w:rsidR="00C15F7C" w:rsidRPr="00AF3B45" w:rsidRDefault="00C15F7C" w:rsidP="00C15F7C">
            <w:pPr>
              <w:bidi/>
              <w:spacing w:after="60"/>
              <w:jc w:val="left"/>
              <w:rPr>
                <w:sz w:val="18"/>
              </w:rPr>
            </w:pPr>
            <w:r w:rsidRPr="00AF3B45">
              <w:rPr>
                <w:sz w:val="18"/>
              </w:rPr>
              <w:t>0.37</w:t>
            </w:r>
          </w:p>
        </w:tc>
      </w:tr>
    </w:tbl>
    <w:p w:rsidR="00263EE2" w:rsidRPr="00AF3B45" w:rsidRDefault="00263EE2" w:rsidP="00263EE2">
      <w:pPr>
        <w:spacing w:after="60"/>
        <w:jc w:val="center"/>
      </w:pPr>
    </w:p>
    <w:tbl>
      <w:tblPr>
        <w:tblStyle w:val="TableGrid"/>
        <w:bidiVisual/>
        <w:tblW w:w="9900" w:type="dxa"/>
        <w:tblInd w:w="-95" w:type="dxa"/>
        <w:tblLook w:val="04A0" w:firstRow="1" w:lastRow="0" w:firstColumn="1" w:lastColumn="0" w:noHBand="0" w:noVBand="1"/>
      </w:tblPr>
      <w:tblGrid>
        <w:gridCol w:w="5278"/>
        <w:gridCol w:w="624"/>
        <w:gridCol w:w="3203"/>
        <w:gridCol w:w="795"/>
      </w:tblGrid>
      <w:tr w:rsidR="00263EE2" w:rsidRPr="00AF3B45" w:rsidTr="00954880">
        <w:trPr>
          <w:trHeight w:val="240"/>
        </w:trPr>
        <w:tc>
          <w:tcPr>
            <w:tcW w:w="9900" w:type="dxa"/>
            <w:gridSpan w:val="4"/>
            <w:shd w:val="clear" w:color="auto" w:fill="auto"/>
          </w:tcPr>
          <w:p w:rsidR="00263EE2" w:rsidRPr="00AF3B45" w:rsidRDefault="00C15F7C" w:rsidP="00954880">
            <w:pPr>
              <w:bidi/>
              <w:spacing w:after="60"/>
              <w:jc w:val="left"/>
              <w:rPr>
                <w:b/>
                <w:sz w:val="18"/>
              </w:rPr>
            </w:pPr>
            <w:r w:rsidRPr="004F482C">
              <w:rPr>
                <w:rFonts w:eastAsia="Batang"/>
                <w:bCs/>
                <w:snapToGrid w:val="0"/>
                <w:sz w:val="20"/>
                <w:rtl/>
                <w:lang w:eastAsia="ko-KR" w:bidi="ar-AE"/>
              </w:rPr>
              <w:t>(رابعاً) بيانات الاستهلاك (طن من قدرات استنفا</w:t>
            </w:r>
            <w:r w:rsidRPr="004F482C">
              <w:rPr>
                <w:rFonts w:eastAsia="Batang" w:hint="cs"/>
                <w:bCs/>
                <w:snapToGrid w:val="0"/>
                <w:sz w:val="20"/>
                <w:rtl/>
                <w:lang w:eastAsia="ko-KR" w:bidi="ar-AE"/>
              </w:rPr>
              <w:t>د</w:t>
            </w:r>
            <w:r w:rsidRPr="004F482C">
              <w:rPr>
                <w:rFonts w:eastAsia="Batang"/>
                <w:bCs/>
                <w:snapToGrid w:val="0"/>
                <w:sz w:val="20"/>
                <w:rtl/>
                <w:lang w:eastAsia="ko-KR" w:bidi="ar-AE"/>
              </w:rPr>
              <w:t xml:space="preserve"> الأوزون)</w:t>
            </w:r>
            <w:r>
              <w:rPr>
                <w:rFonts w:eastAsia="Batang" w:hint="cs"/>
                <w:bCs/>
                <w:snapToGrid w:val="0"/>
                <w:sz w:val="20"/>
                <w:rtl/>
                <w:lang w:eastAsia="ko-KR" w:bidi="ar-AE"/>
              </w:rPr>
              <w:t xml:space="preserve"> </w:t>
            </w:r>
          </w:p>
        </w:tc>
      </w:tr>
      <w:tr w:rsidR="00263EE2" w:rsidRPr="00AF3B45" w:rsidTr="00954880">
        <w:trPr>
          <w:trHeight w:val="240"/>
        </w:trPr>
        <w:tc>
          <w:tcPr>
            <w:tcW w:w="4786" w:type="dxa"/>
            <w:shd w:val="clear" w:color="auto" w:fill="auto"/>
          </w:tcPr>
          <w:p w:rsidR="00263EE2" w:rsidRPr="00734F8C" w:rsidRDefault="00C15F7C" w:rsidP="00C15F7C">
            <w:pPr>
              <w:bidi/>
              <w:spacing w:after="60"/>
              <w:jc w:val="center"/>
              <w:rPr>
                <w:sz w:val="20"/>
              </w:rPr>
            </w:pPr>
            <w:r w:rsidRPr="00734F8C">
              <w:rPr>
                <w:b/>
                <w:sz w:val="20"/>
                <w:rtl/>
                <w:lang w:bidi="ar-SA"/>
              </w:rPr>
              <w:t>خط الأساس ل</w:t>
            </w:r>
            <w:r w:rsidRPr="00734F8C">
              <w:rPr>
                <w:rFonts w:hint="cs"/>
                <w:b/>
                <w:sz w:val="20"/>
                <w:rtl/>
                <w:lang w:bidi="ar-SA"/>
              </w:rPr>
              <w:t>ل</w:t>
            </w:r>
            <w:r w:rsidRPr="00734F8C">
              <w:rPr>
                <w:b/>
                <w:sz w:val="20"/>
                <w:rtl/>
                <w:lang w:bidi="ar-SA"/>
              </w:rPr>
              <w:t>فترة</w:t>
            </w:r>
            <w:r w:rsidRPr="00734F8C">
              <w:rPr>
                <w:rFonts w:hint="cs"/>
                <w:b/>
                <w:sz w:val="20"/>
                <w:rtl/>
                <w:lang w:bidi="ar-SA"/>
              </w:rPr>
              <w:t>:</w:t>
            </w:r>
            <w:r w:rsidRPr="00734F8C">
              <w:rPr>
                <w:bCs/>
                <w:sz w:val="20"/>
                <w:rtl/>
                <w:lang w:bidi="ar-SA"/>
              </w:rPr>
              <w:t xml:space="preserve"> </w:t>
            </w:r>
            <w:r w:rsidRPr="00734F8C">
              <w:rPr>
                <w:rFonts w:hint="cs"/>
                <w:bCs/>
                <w:sz w:val="20"/>
                <w:rtl/>
                <w:lang w:bidi="ar-SA"/>
              </w:rPr>
              <w:t xml:space="preserve"> </w:t>
            </w:r>
            <w:r w:rsidRPr="00734F8C">
              <w:rPr>
                <w:sz w:val="20"/>
                <w:lang w:val="en-CA"/>
              </w:rPr>
              <w:t>2010 - 2009</w:t>
            </w:r>
          </w:p>
        </w:tc>
        <w:tc>
          <w:tcPr>
            <w:tcW w:w="0" w:type="auto"/>
            <w:shd w:val="clear" w:color="auto" w:fill="auto"/>
          </w:tcPr>
          <w:p w:rsidR="00263EE2" w:rsidRPr="00734F8C" w:rsidRDefault="00263EE2" w:rsidP="00954880">
            <w:pPr>
              <w:bidi/>
              <w:spacing w:after="60"/>
              <w:jc w:val="right"/>
              <w:rPr>
                <w:sz w:val="20"/>
              </w:rPr>
            </w:pPr>
            <w:r w:rsidRPr="00734F8C">
              <w:rPr>
                <w:sz w:val="20"/>
              </w:rPr>
              <w:t>1.8</w:t>
            </w:r>
          </w:p>
        </w:tc>
        <w:tc>
          <w:tcPr>
            <w:tcW w:w="0" w:type="auto"/>
            <w:shd w:val="clear" w:color="auto" w:fill="auto"/>
          </w:tcPr>
          <w:p w:rsidR="00263EE2" w:rsidRPr="00734F8C" w:rsidRDefault="00C15F7C" w:rsidP="00954880">
            <w:pPr>
              <w:bidi/>
              <w:spacing w:after="60"/>
              <w:jc w:val="center"/>
              <w:rPr>
                <w:sz w:val="20"/>
              </w:rPr>
            </w:pPr>
            <w:r w:rsidRPr="00734F8C">
              <w:rPr>
                <w:b/>
                <w:sz w:val="20"/>
                <w:rtl/>
                <w:lang w:bidi="ar-SA"/>
              </w:rPr>
              <w:t>نقطة البداية للتخفيضات المجمعة المستدامة:</w:t>
            </w:r>
            <w:r w:rsidRPr="00734F8C">
              <w:rPr>
                <w:rFonts w:hint="cs"/>
                <w:b/>
                <w:sz w:val="20"/>
                <w:rtl/>
                <w:lang w:bidi="ar-SA"/>
              </w:rPr>
              <w:t xml:space="preserve"> </w:t>
            </w:r>
          </w:p>
        </w:tc>
        <w:tc>
          <w:tcPr>
            <w:tcW w:w="721" w:type="dxa"/>
            <w:shd w:val="clear" w:color="auto" w:fill="auto"/>
          </w:tcPr>
          <w:p w:rsidR="00263EE2" w:rsidRPr="00734F8C" w:rsidRDefault="00263EE2" w:rsidP="00954880">
            <w:pPr>
              <w:bidi/>
              <w:spacing w:after="60"/>
              <w:jc w:val="right"/>
              <w:rPr>
                <w:sz w:val="20"/>
              </w:rPr>
            </w:pPr>
            <w:r w:rsidRPr="00734F8C">
              <w:rPr>
                <w:sz w:val="20"/>
              </w:rPr>
              <w:t>3.35</w:t>
            </w:r>
          </w:p>
        </w:tc>
      </w:tr>
      <w:tr w:rsidR="00263EE2" w:rsidRPr="00AF3B45" w:rsidTr="00954880">
        <w:trPr>
          <w:trHeight w:val="240"/>
        </w:trPr>
        <w:tc>
          <w:tcPr>
            <w:tcW w:w="9900" w:type="dxa"/>
            <w:gridSpan w:val="4"/>
            <w:shd w:val="clear" w:color="auto" w:fill="auto"/>
          </w:tcPr>
          <w:p w:rsidR="00263EE2" w:rsidRPr="00734F8C" w:rsidRDefault="00C15F7C" w:rsidP="00954880">
            <w:pPr>
              <w:bidi/>
              <w:spacing w:after="60"/>
              <w:jc w:val="center"/>
              <w:rPr>
                <w:b/>
                <w:sz w:val="20"/>
              </w:rPr>
            </w:pPr>
            <w:r w:rsidRPr="00734F8C">
              <w:rPr>
                <w:bCs/>
                <w:sz w:val="20"/>
                <w:rtl/>
                <w:lang w:bidi="ar-SA"/>
              </w:rPr>
              <w:t>الاستهلاك المؤهل للتمويل (طن من قدرات استنفا</w:t>
            </w:r>
            <w:r w:rsidRPr="00734F8C">
              <w:rPr>
                <w:rFonts w:hint="cs"/>
                <w:bCs/>
                <w:sz w:val="20"/>
                <w:rtl/>
                <w:lang w:bidi="ar-SA"/>
              </w:rPr>
              <w:t>د</w:t>
            </w:r>
            <w:r w:rsidRPr="00734F8C">
              <w:rPr>
                <w:bCs/>
                <w:sz w:val="20"/>
                <w:rtl/>
                <w:lang w:bidi="ar-SA"/>
              </w:rPr>
              <w:t xml:space="preserve"> الأوزون)</w:t>
            </w:r>
          </w:p>
        </w:tc>
      </w:tr>
      <w:tr w:rsidR="00263EE2" w:rsidRPr="00AF3B45" w:rsidTr="00954880">
        <w:trPr>
          <w:trHeight w:val="240"/>
        </w:trPr>
        <w:tc>
          <w:tcPr>
            <w:tcW w:w="4786" w:type="dxa"/>
            <w:shd w:val="clear" w:color="auto" w:fill="auto"/>
          </w:tcPr>
          <w:p w:rsidR="00263EE2" w:rsidRPr="00734F8C" w:rsidRDefault="00C15F7C" w:rsidP="00954880">
            <w:pPr>
              <w:bidi/>
              <w:spacing w:after="60"/>
              <w:jc w:val="center"/>
              <w:rPr>
                <w:sz w:val="20"/>
              </w:rPr>
            </w:pPr>
            <w:r w:rsidRPr="00734F8C">
              <w:rPr>
                <w:b/>
                <w:sz w:val="20"/>
                <w:rtl/>
                <w:lang w:bidi="ar-SA"/>
              </w:rPr>
              <w:t>موافق عليه بالفعل:</w:t>
            </w:r>
          </w:p>
        </w:tc>
        <w:tc>
          <w:tcPr>
            <w:tcW w:w="0" w:type="auto"/>
            <w:shd w:val="clear" w:color="auto" w:fill="auto"/>
          </w:tcPr>
          <w:p w:rsidR="00263EE2" w:rsidRPr="00734F8C" w:rsidRDefault="00263EE2" w:rsidP="00954880">
            <w:pPr>
              <w:spacing w:after="60"/>
              <w:jc w:val="right"/>
              <w:rPr>
                <w:sz w:val="20"/>
              </w:rPr>
            </w:pPr>
            <w:r w:rsidRPr="00734F8C">
              <w:rPr>
                <w:sz w:val="20"/>
              </w:rPr>
              <w:t>2.18</w:t>
            </w:r>
          </w:p>
        </w:tc>
        <w:tc>
          <w:tcPr>
            <w:tcW w:w="0" w:type="auto"/>
            <w:shd w:val="clear" w:color="auto" w:fill="auto"/>
          </w:tcPr>
          <w:p w:rsidR="00263EE2" w:rsidRPr="00734F8C" w:rsidRDefault="00C15F7C" w:rsidP="00954880">
            <w:pPr>
              <w:bidi/>
              <w:spacing w:after="60"/>
              <w:jc w:val="center"/>
              <w:rPr>
                <w:sz w:val="20"/>
              </w:rPr>
            </w:pPr>
            <w:r w:rsidRPr="00734F8C">
              <w:rPr>
                <w:b/>
                <w:sz w:val="20"/>
                <w:rtl/>
                <w:lang w:bidi="ar-SA"/>
              </w:rPr>
              <w:t>المتبقي:</w:t>
            </w:r>
          </w:p>
        </w:tc>
        <w:tc>
          <w:tcPr>
            <w:tcW w:w="721" w:type="dxa"/>
            <w:shd w:val="clear" w:color="auto" w:fill="auto"/>
          </w:tcPr>
          <w:p w:rsidR="00263EE2" w:rsidRPr="00734F8C" w:rsidRDefault="00263EE2" w:rsidP="00954880">
            <w:pPr>
              <w:spacing w:after="60"/>
              <w:jc w:val="right"/>
              <w:rPr>
                <w:sz w:val="20"/>
              </w:rPr>
            </w:pPr>
            <w:r w:rsidRPr="00734F8C">
              <w:rPr>
                <w:sz w:val="20"/>
              </w:rPr>
              <w:t>1.17</w:t>
            </w:r>
          </w:p>
        </w:tc>
      </w:tr>
    </w:tbl>
    <w:p w:rsidR="00263EE2" w:rsidRPr="00AF3B45" w:rsidRDefault="00263EE2" w:rsidP="00263EE2"/>
    <w:tbl>
      <w:tblPr>
        <w:tblStyle w:val="TableGrid"/>
        <w:bidiVisual/>
        <w:tblW w:w="5294" w:type="pct"/>
        <w:tblInd w:w="-95" w:type="dxa"/>
        <w:tblLook w:val="04A0" w:firstRow="1" w:lastRow="0" w:firstColumn="1" w:lastColumn="0" w:noHBand="0" w:noVBand="1"/>
      </w:tblPr>
      <w:tblGrid>
        <w:gridCol w:w="1301"/>
        <w:gridCol w:w="2752"/>
        <w:gridCol w:w="1527"/>
        <w:gridCol w:w="1525"/>
        <w:gridCol w:w="1525"/>
        <w:gridCol w:w="1509"/>
      </w:tblGrid>
      <w:tr w:rsidR="00263EE2" w:rsidRPr="00AF3B45" w:rsidTr="00C15F7C">
        <w:trPr>
          <w:trHeight w:val="258"/>
        </w:trPr>
        <w:tc>
          <w:tcPr>
            <w:tcW w:w="1999" w:type="pct"/>
            <w:gridSpan w:val="2"/>
            <w:shd w:val="clear" w:color="auto" w:fill="auto"/>
          </w:tcPr>
          <w:p w:rsidR="00263EE2" w:rsidRPr="00AF3B45" w:rsidRDefault="00263EE2" w:rsidP="00954880">
            <w:pPr>
              <w:bidi/>
              <w:spacing w:after="60"/>
              <w:jc w:val="left"/>
              <w:rPr>
                <w:b/>
                <w:sz w:val="20"/>
              </w:rPr>
            </w:pPr>
            <w:r w:rsidRPr="00AF3B45">
              <w:rPr>
                <w:b/>
                <w:sz w:val="20"/>
              </w:rPr>
              <w:t xml:space="preserve"> </w:t>
            </w:r>
            <w:r w:rsidR="00C15F7C" w:rsidRPr="00B23D3E">
              <w:rPr>
                <w:rFonts w:eastAsia="Batang"/>
                <w:bCs/>
                <w:snapToGrid w:val="0"/>
                <w:sz w:val="20"/>
                <w:rtl/>
                <w:lang w:eastAsia="ko-KR" w:bidi="ar-AE"/>
              </w:rPr>
              <w:t>(خامساً) خطة الأعمال</w:t>
            </w:r>
          </w:p>
        </w:tc>
        <w:tc>
          <w:tcPr>
            <w:tcW w:w="753" w:type="pct"/>
          </w:tcPr>
          <w:p w:rsidR="00263EE2" w:rsidRPr="00AF3B45" w:rsidRDefault="00263EE2" w:rsidP="00954880">
            <w:pPr>
              <w:spacing w:after="60"/>
              <w:jc w:val="center"/>
              <w:rPr>
                <w:b/>
                <w:sz w:val="20"/>
              </w:rPr>
            </w:pPr>
            <w:r w:rsidRPr="00AF3B45">
              <w:rPr>
                <w:b/>
                <w:sz w:val="20"/>
              </w:rPr>
              <w:t>2021</w:t>
            </w:r>
          </w:p>
        </w:tc>
        <w:tc>
          <w:tcPr>
            <w:tcW w:w="752" w:type="pct"/>
          </w:tcPr>
          <w:p w:rsidR="00263EE2" w:rsidRPr="00AF3B45" w:rsidRDefault="00263EE2" w:rsidP="00954880">
            <w:pPr>
              <w:spacing w:after="60"/>
              <w:jc w:val="center"/>
              <w:rPr>
                <w:b/>
                <w:sz w:val="20"/>
              </w:rPr>
            </w:pPr>
            <w:r w:rsidRPr="00AF3B45">
              <w:rPr>
                <w:b/>
                <w:sz w:val="20"/>
              </w:rPr>
              <w:t>2022</w:t>
            </w:r>
          </w:p>
        </w:tc>
        <w:tc>
          <w:tcPr>
            <w:tcW w:w="752" w:type="pct"/>
          </w:tcPr>
          <w:p w:rsidR="00263EE2" w:rsidRPr="00AF3B45" w:rsidRDefault="00263EE2" w:rsidP="00954880">
            <w:pPr>
              <w:spacing w:after="60"/>
              <w:jc w:val="center"/>
              <w:rPr>
                <w:b/>
                <w:sz w:val="20"/>
              </w:rPr>
            </w:pPr>
            <w:r w:rsidRPr="00AF3B45">
              <w:rPr>
                <w:b/>
                <w:sz w:val="20"/>
              </w:rPr>
              <w:t>2023</w:t>
            </w:r>
          </w:p>
        </w:tc>
        <w:tc>
          <w:tcPr>
            <w:tcW w:w="744" w:type="pct"/>
            <w:shd w:val="clear" w:color="auto" w:fill="auto"/>
          </w:tcPr>
          <w:p w:rsidR="00263EE2" w:rsidRPr="00C15F7C" w:rsidRDefault="00C15F7C" w:rsidP="00954880">
            <w:pPr>
              <w:spacing w:after="60"/>
              <w:jc w:val="center"/>
              <w:rPr>
                <w:bCs/>
                <w:sz w:val="20"/>
              </w:rPr>
            </w:pPr>
            <w:r w:rsidRPr="00C15F7C">
              <w:rPr>
                <w:rFonts w:hint="cs"/>
                <w:bCs/>
                <w:sz w:val="20"/>
                <w:rtl/>
              </w:rPr>
              <w:t>المجموع</w:t>
            </w:r>
          </w:p>
        </w:tc>
      </w:tr>
      <w:tr w:rsidR="00C15F7C" w:rsidRPr="00AF3B45" w:rsidTr="00C15F7C">
        <w:trPr>
          <w:trHeight w:val="258"/>
        </w:trPr>
        <w:tc>
          <w:tcPr>
            <w:tcW w:w="642" w:type="pct"/>
            <w:vMerge w:val="restart"/>
            <w:shd w:val="clear" w:color="auto" w:fill="auto"/>
          </w:tcPr>
          <w:p w:rsidR="00C15F7C" w:rsidRPr="00734F8C" w:rsidRDefault="00C15F7C" w:rsidP="00C15F7C">
            <w:pPr>
              <w:spacing w:after="60"/>
              <w:jc w:val="center"/>
              <w:rPr>
                <w:sz w:val="20"/>
                <w:rtl/>
                <w:lang w:bidi="ar-EG"/>
              </w:rPr>
            </w:pPr>
            <w:r w:rsidRPr="00734F8C">
              <w:rPr>
                <w:rFonts w:hint="cs"/>
                <w:sz w:val="20"/>
                <w:rtl/>
                <w:lang w:bidi="ar-EG"/>
              </w:rPr>
              <w:t>اليونيدو</w:t>
            </w:r>
          </w:p>
        </w:tc>
        <w:tc>
          <w:tcPr>
            <w:tcW w:w="1357" w:type="pct"/>
            <w:shd w:val="clear" w:color="auto" w:fill="auto"/>
          </w:tcPr>
          <w:p w:rsidR="00C15F7C" w:rsidRPr="00734F8C" w:rsidRDefault="00C15F7C" w:rsidP="00C15F7C">
            <w:pPr>
              <w:bidi/>
              <w:spacing w:after="60"/>
              <w:rPr>
                <w:sz w:val="20"/>
                <w:lang w:val="en-CA" w:bidi="ar-SA"/>
              </w:rPr>
            </w:pPr>
            <w:r w:rsidRPr="00734F8C">
              <w:rPr>
                <w:sz w:val="20"/>
                <w:rtl/>
                <w:lang w:val="en-CA" w:bidi="ar-SA"/>
              </w:rPr>
              <w:t>إزالة المواد المستنف</w:t>
            </w:r>
            <w:r w:rsidRPr="00734F8C">
              <w:rPr>
                <w:rFonts w:hint="cs"/>
                <w:sz w:val="20"/>
                <w:rtl/>
                <w:lang w:val="en-CA" w:bidi="ar-SA"/>
              </w:rPr>
              <w:t>د</w:t>
            </w:r>
            <w:r w:rsidRPr="00734F8C">
              <w:rPr>
                <w:sz w:val="20"/>
                <w:rtl/>
                <w:lang w:val="en-CA" w:bidi="ar-SA"/>
              </w:rPr>
              <w:t>ة للأوزون (طن من قدرات استنفا</w:t>
            </w:r>
            <w:r w:rsidRPr="00734F8C">
              <w:rPr>
                <w:rFonts w:hint="cs"/>
                <w:sz w:val="20"/>
                <w:rtl/>
                <w:lang w:val="en-CA" w:bidi="ar-SA"/>
              </w:rPr>
              <w:t>د</w:t>
            </w:r>
            <w:r w:rsidRPr="00734F8C">
              <w:rPr>
                <w:sz w:val="20"/>
                <w:rtl/>
                <w:lang w:val="en-CA" w:bidi="ar-SA"/>
              </w:rPr>
              <w:t xml:space="preserve"> الأوزون)</w:t>
            </w:r>
          </w:p>
        </w:tc>
        <w:tc>
          <w:tcPr>
            <w:tcW w:w="753" w:type="pct"/>
            <w:shd w:val="clear" w:color="auto" w:fill="auto"/>
          </w:tcPr>
          <w:p w:rsidR="00C15F7C" w:rsidRPr="00AF3B45" w:rsidRDefault="00C15F7C" w:rsidP="00C15F7C">
            <w:pPr>
              <w:spacing w:after="60"/>
              <w:jc w:val="right"/>
              <w:rPr>
                <w:sz w:val="20"/>
              </w:rPr>
            </w:pPr>
            <w:r w:rsidRPr="00AF3B45">
              <w:rPr>
                <w:sz w:val="20"/>
              </w:rPr>
              <w:t>0.50</w:t>
            </w:r>
          </w:p>
        </w:tc>
        <w:tc>
          <w:tcPr>
            <w:tcW w:w="752" w:type="pct"/>
          </w:tcPr>
          <w:p w:rsidR="00C15F7C" w:rsidRPr="00AF3B45" w:rsidRDefault="00C15F7C" w:rsidP="00C15F7C">
            <w:pPr>
              <w:spacing w:after="60"/>
              <w:jc w:val="right"/>
              <w:rPr>
                <w:sz w:val="20"/>
              </w:rPr>
            </w:pPr>
            <w:r w:rsidRPr="00AF3B45">
              <w:rPr>
                <w:sz w:val="20"/>
              </w:rPr>
              <w:t>0</w:t>
            </w:r>
          </w:p>
        </w:tc>
        <w:tc>
          <w:tcPr>
            <w:tcW w:w="752" w:type="pct"/>
            <w:shd w:val="clear" w:color="auto" w:fill="auto"/>
          </w:tcPr>
          <w:p w:rsidR="00C15F7C" w:rsidRPr="00AF3B45" w:rsidRDefault="00C15F7C" w:rsidP="00C15F7C">
            <w:pPr>
              <w:spacing w:after="60"/>
              <w:jc w:val="right"/>
              <w:rPr>
                <w:sz w:val="20"/>
              </w:rPr>
            </w:pPr>
            <w:r w:rsidRPr="00AF3B45">
              <w:rPr>
                <w:sz w:val="20"/>
              </w:rPr>
              <w:t>0.58</w:t>
            </w:r>
          </w:p>
        </w:tc>
        <w:tc>
          <w:tcPr>
            <w:tcW w:w="744" w:type="pct"/>
            <w:shd w:val="clear" w:color="auto" w:fill="auto"/>
          </w:tcPr>
          <w:p w:rsidR="00C15F7C" w:rsidRPr="00AF3B45" w:rsidRDefault="00C15F7C" w:rsidP="00C15F7C">
            <w:pPr>
              <w:spacing w:after="60"/>
              <w:jc w:val="right"/>
              <w:rPr>
                <w:sz w:val="20"/>
              </w:rPr>
            </w:pPr>
            <w:r w:rsidRPr="00AF3B45">
              <w:rPr>
                <w:sz w:val="20"/>
              </w:rPr>
              <w:fldChar w:fldCharType="begin"/>
            </w:r>
            <w:r w:rsidRPr="00AF3B45">
              <w:rPr>
                <w:sz w:val="20"/>
              </w:rPr>
              <w:instrText xml:space="preserve"> =SUM(LEFT) </w:instrText>
            </w:r>
            <w:r w:rsidRPr="00AF3B45">
              <w:rPr>
                <w:sz w:val="20"/>
              </w:rPr>
              <w:fldChar w:fldCharType="separate"/>
            </w:r>
            <w:r w:rsidRPr="00AF3B45">
              <w:rPr>
                <w:noProof/>
                <w:sz w:val="20"/>
              </w:rPr>
              <w:t>1.08</w:t>
            </w:r>
            <w:r w:rsidRPr="00AF3B45">
              <w:rPr>
                <w:sz w:val="20"/>
              </w:rPr>
              <w:fldChar w:fldCharType="end"/>
            </w:r>
          </w:p>
        </w:tc>
      </w:tr>
      <w:tr w:rsidR="00C15F7C" w:rsidRPr="00AF3B45" w:rsidTr="00C15F7C">
        <w:trPr>
          <w:trHeight w:val="258"/>
        </w:trPr>
        <w:tc>
          <w:tcPr>
            <w:tcW w:w="642" w:type="pct"/>
            <w:vMerge/>
            <w:shd w:val="clear" w:color="auto" w:fill="auto"/>
          </w:tcPr>
          <w:p w:rsidR="00C15F7C" w:rsidRPr="00734F8C" w:rsidRDefault="00C15F7C" w:rsidP="00C15F7C">
            <w:pPr>
              <w:spacing w:after="60"/>
              <w:jc w:val="center"/>
              <w:rPr>
                <w:sz w:val="20"/>
              </w:rPr>
            </w:pPr>
          </w:p>
        </w:tc>
        <w:tc>
          <w:tcPr>
            <w:tcW w:w="1357" w:type="pct"/>
            <w:shd w:val="clear" w:color="auto" w:fill="auto"/>
          </w:tcPr>
          <w:p w:rsidR="00C15F7C" w:rsidRPr="00734F8C" w:rsidRDefault="00C15F7C" w:rsidP="00C15F7C">
            <w:pPr>
              <w:bidi/>
              <w:spacing w:after="60"/>
              <w:jc w:val="left"/>
              <w:rPr>
                <w:sz w:val="20"/>
              </w:rPr>
            </w:pPr>
            <w:r w:rsidRPr="00734F8C">
              <w:rPr>
                <w:sz w:val="20"/>
                <w:rtl/>
                <w:lang w:val="en-CA" w:bidi="ar-SA"/>
              </w:rPr>
              <w:t>التمويل (دولار أمريكي)</w:t>
            </w:r>
          </w:p>
        </w:tc>
        <w:tc>
          <w:tcPr>
            <w:tcW w:w="753" w:type="pct"/>
            <w:shd w:val="clear" w:color="auto" w:fill="auto"/>
          </w:tcPr>
          <w:p w:rsidR="00C15F7C" w:rsidRPr="00AF3B45" w:rsidRDefault="00C15F7C" w:rsidP="00C15F7C">
            <w:pPr>
              <w:spacing w:after="60"/>
              <w:jc w:val="right"/>
              <w:rPr>
                <w:sz w:val="20"/>
              </w:rPr>
            </w:pPr>
            <w:r w:rsidRPr="00AF3B45">
              <w:rPr>
                <w:sz w:val="20"/>
              </w:rPr>
              <w:t>66,049</w:t>
            </w:r>
          </w:p>
        </w:tc>
        <w:tc>
          <w:tcPr>
            <w:tcW w:w="752" w:type="pct"/>
          </w:tcPr>
          <w:p w:rsidR="00C15F7C" w:rsidRPr="00AF3B45" w:rsidRDefault="00C15F7C" w:rsidP="00C15F7C">
            <w:pPr>
              <w:spacing w:after="60"/>
              <w:jc w:val="right"/>
              <w:rPr>
                <w:sz w:val="20"/>
              </w:rPr>
            </w:pPr>
            <w:r w:rsidRPr="00AF3B45">
              <w:rPr>
                <w:sz w:val="20"/>
              </w:rPr>
              <w:t>0</w:t>
            </w:r>
          </w:p>
        </w:tc>
        <w:tc>
          <w:tcPr>
            <w:tcW w:w="752" w:type="pct"/>
            <w:shd w:val="clear" w:color="auto" w:fill="auto"/>
          </w:tcPr>
          <w:p w:rsidR="00C15F7C" w:rsidRPr="00AF3B45" w:rsidRDefault="00C15F7C" w:rsidP="00C15F7C">
            <w:pPr>
              <w:spacing w:after="60"/>
              <w:jc w:val="right"/>
              <w:rPr>
                <w:sz w:val="20"/>
              </w:rPr>
            </w:pPr>
            <w:r w:rsidRPr="00AF3B45">
              <w:rPr>
                <w:sz w:val="20"/>
              </w:rPr>
              <w:t>83,327</w:t>
            </w:r>
          </w:p>
        </w:tc>
        <w:tc>
          <w:tcPr>
            <w:tcW w:w="744" w:type="pct"/>
            <w:shd w:val="clear" w:color="auto" w:fill="auto"/>
          </w:tcPr>
          <w:p w:rsidR="00C15F7C" w:rsidRPr="00AF3B45" w:rsidRDefault="00C15F7C" w:rsidP="00C15F7C">
            <w:pPr>
              <w:spacing w:after="60"/>
              <w:jc w:val="right"/>
              <w:rPr>
                <w:sz w:val="20"/>
              </w:rPr>
            </w:pPr>
            <w:r w:rsidRPr="00AF3B45">
              <w:rPr>
                <w:sz w:val="20"/>
              </w:rPr>
              <w:fldChar w:fldCharType="begin"/>
            </w:r>
            <w:r w:rsidRPr="00AF3B45">
              <w:rPr>
                <w:sz w:val="20"/>
              </w:rPr>
              <w:instrText xml:space="preserve"> =SUM(left) </w:instrText>
            </w:r>
            <w:r w:rsidRPr="00AF3B45">
              <w:rPr>
                <w:sz w:val="20"/>
              </w:rPr>
              <w:fldChar w:fldCharType="separate"/>
            </w:r>
            <w:r w:rsidRPr="00AF3B45">
              <w:rPr>
                <w:noProof/>
                <w:sz w:val="20"/>
              </w:rPr>
              <w:t>149,376</w:t>
            </w:r>
            <w:r w:rsidRPr="00AF3B45">
              <w:rPr>
                <w:sz w:val="20"/>
              </w:rPr>
              <w:fldChar w:fldCharType="end"/>
            </w:r>
          </w:p>
        </w:tc>
      </w:tr>
    </w:tbl>
    <w:p w:rsidR="00263EE2" w:rsidRPr="00AF3B45" w:rsidRDefault="00263EE2" w:rsidP="00263EE2">
      <w:pPr>
        <w:jc w:val="left"/>
        <w:rPr>
          <w:sz w:val="20"/>
        </w:rPr>
      </w:pPr>
    </w:p>
    <w:tbl>
      <w:tblPr>
        <w:tblStyle w:val="TableGrid"/>
        <w:bidiVisual/>
        <w:tblW w:w="5304" w:type="pct"/>
        <w:tblInd w:w="-113" w:type="dxa"/>
        <w:tblLook w:val="04A0" w:firstRow="1" w:lastRow="0" w:firstColumn="1" w:lastColumn="0" w:noHBand="0" w:noVBand="1"/>
      </w:tblPr>
      <w:tblGrid>
        <w:gridCol w:w="1007"/>
        <w:gridCol w:w="881"/>
        <w:gridCol w:w="872"/>
        <w:gridCol w:w="953"/>
        <w:gridCol w:w="642"/>
        <w:gridCol w:w="953"/>
        <w:gridCol w:w="701"/>
        <w:gridCol w:w="701"/>
        <w:gridCol w:w="953"/>
        <w:gridCol w:w="701"/>
        <w:gridCol w:w="841"/>
        <w:gridCol w:w="953"/>
      </w:tblGrid>
      <w:tr w:rsidR="00263EE2" w:rsidRPr="00AF3B45" w:rsidTr="00C15F7C">
        <w:trPr>
          <w:trHeight w:val="216"/>
        </w:trPr>
        <w:tc>
          <w:tcPr>
            <w:tcW w:w="1359" w:type="pct"/>
            <w:gridSpan w:val="3"/>
            <w:shd w:val="clear" w:color="auto" w:fill="auto"/>
          </w:tcPr>
          <w:p w:rsidR="00263EE2" w:rsidRPr="00AF3B45" w:rsidRDefault="00C15F7C" w:rsidP="00954880">
            <w:pPr>
              <w:bidi/>
              <w:jc w:val="left"/>
              <w:rPr>
                <w:b/>
                <w:sz w:val="20"/>
              </w:rPr>
            </w:pPr>
            <w:r w:rsidRPr="00B23D3E">
              <w:rPr>
                <w:rFonts w:eastAsia="Batang"/>
                <w:bCs/>
                <w:snapToGrid w:val="0"/>
                <w:sz w:val="20"/>
                <w:rtl/>
                <w:lang w:eastAsia="ko-KR" w:bidi="ar-AE"/>
              </w:rPr>
              <w:t>(</w:t>
            </w:r>
            <w:r w:rsidRPr="00B23D3E">
              <w:rPr>
                <w:rFonts w:eastAsia="Batang" w:hint="cs"/>
                <w:bCs/>
                <w:snapToGrid w:val="0"/>
                <w:sz w:val="20"/>
                <w:rtl/>
                <w:lang w:eastAsia="ko-KR" w:bidi="ar-AE"/>
              </w:rPr>
              <w:t>سادساً</w:t>
            </w:r>
            <w:r w:rsidRPr="00B23D3E">
              <w:rPr>
                <w:rFonts w:eastAsia="Batang"/>
                <w:bCs/>
                <w:snapToGrid w:val="0"/>
                <w:sz w:val="20"/>
                <w:rtl/>
                <w:lang w:eastAsia="ko-KR" w:bidi="ar-AE"/>
              </w:rPr>
              <w:t>) بيانات المشروع</w:t>
            </w:r>
          </w:p>
        </w:tc>
        <w:tc>
          <w:tcPr>
            <w:tcW w:w="469" w:type="pct"/>
            <w:shd w:val="clear" w:color="auto" w:fill="auto"/>
          </w:tcPr>
          <w:p w:rsidR="00263EE2" w:rsidRPr="00AF3B45" w:rsidRDefault="00263EE2" w:rsidP="00954880">
            <w:pPr>
              <w:jc w:val="center"/>
              <w:rPr>
                <w:b/>
                <w:sz w:val="20"/>
              </w:rPr>
            </w:pPr>
            <w:r w:rsidRPr="00AF3B45">
              <w:rPr>
                <w:b/>
                <w:sz w:val="20"/>
              </w:rPr>
              <w:t>2021</w:t>
            </w:r>
          </w:p>
        </w:tc>
        <w:tc>
          <w:tcPr>
            <w:tcW w:w="316" w:type="pct"/>
            <w:shd w:val="clear" w:color="auto" w:fill="auto"/>
          </w:tcPr>
          <w:p w:rsidR="00263EE2" w:rsidRPr="00AF3B45" w:rsidRDefault="00263EE2" w:rsidP="00954880">
            <w:pPr>
              <w:jc w:val="center"/>
              <w:rPr>
                <w:b/>
                <w:sz w:val="20"/>
              </w:rPr>
            </w:pPr>
            <w:r w:rsidRPr="00AF3B45">
              <w:rPr>
                <w:b/>
                <w:sz w:val="20"/>
              </w:rPr>
              <w:t>2022</w:t>
            </w:r>
          </w:p>
        </w:tc>
        <w:tc>
          <w:tcPr>
            <w:tcW w:w="469" w:type="pct"/>
            <w:shd w:val="clear" w:color="auto" w:fill="auto"/>
          </w:tcPr>
          <w:p w:rsidR="00263EE2" w:rsidRPr="00AF3B45" w:rsidRDefault="00263EE2" w:rsidP="00954880">
            <w:pPr>
              <w:jc w:val="center"/>
              <w:rPr>
                <w:b/>
                <w:sz w:val="20"/>
              </w:rPr>
            </w:pPr>
            <w:r w:rsidRPr="00AF3B45">
              <w:rPr>
                <w:b/>
                <w:sz w:val="20"/>
              </w:rPr>
              <w:t>2023</w:t>
            </w:r>
          </w:p>
        </w:tc>
        <w:tc>
          <w:tcPr>
            <w:tcW w:w="345" w:type="pct"/>
          </w:tcPr>
          <w:p w:rsidR="00263EE2" w:rsidRPr="00AF3B45" w:rsidRDefault="00263EE2" w:rsidP="00954880">
            <w:pPr>
              <w:jc w:val="center"/>
              <w:rPr>
                <w:b/>
                <w:sz w:val="20"/>
              </w:rPr>
            </w:pPr>
            <w:r w:rsidRPr="00AF3B45">
              <w:rPr>
                <w:b/>
                <w:sz w:val="20"/>
              </w:rPr>
              <w:t>2024</w:t>
            </w:r>
          </w:p>
        </w:tc>
        <w:tc>
          <w:tcPr>
            <w:tcW w:w="345" w:type="pct"/>
          </w:tcPr>
          <w:p w:rsidR="00263EE2" w:rsidRPr="00AF3B45" w:rsidRDefault="00263EE2" w:rsidP="00954880">
            <w:pPr>
              <w:jc w:val="center"/>
              <w:rPr>
                <w:b/>
                <w:sz w:val="20"/>
              </w:rPr>
            </w:pPr>
            <w:r w:rsidRPr="00AF3B45">
              <w:rPr>
                <w:b/>
                <w:sz w:val="20"/>
              </w:rPr>
              <w:t>2025</w:t>
            </w:r>
          </w:p>
        </w:tc>
        <w:tc>
          <w:tcPr>
            <w:tcW w:w="469" w:type="pct"/>
          </w:tcPr>
          <w:p w:rsidR="00263EE2" w:rsidRPr="00AF3B45" w:rsidRDefault="00263EE2" w:rsidP="00954880">
            <w:pPr>
              <w:jc w:val="center"/>
              <w:rPr>
                <w:b/>
                <w:sz w:val="20"/>
              </w:rPr>
            </w:pPr>
            <w:r w:rsidRPr="00AF3B45">
              <w:rPr>
                <w:b/>
                <w:sz w:val="20"/>
              </w:rPr>
              <w:t>2026</w:t>
            </w:r>
          </w:p>
        </w:tc>
        <w:tc>
          <w:tcPr>
            <w:tcW w:w="345" w:type="pct"/>
          </w:tcPr>
          <w:p w:rsidR="00263EE2" w:rsidRPr="00AF3B45" w:rsidRDefault="00263EE2" w:rsidP="00954880">
            <w:pPr>
              <w:jc w:val="center"/>
              <w:rPr>
                <w:b/>
                <w:sz w:val="20"/>
              </w:rPr>
            </w:pPr>
            <w:r w:rsidRPr="00AF3B45">
              <w:rPr>
                <w:b/>
                <w:sz w:val="20"/>
              </w:rPr>
              <w:t>2027</w:t>
            </w:r>
          </w:p>
        </w:tc>
        <w:tc>
          <w:tcPr>
            <w:tcW w:w="414" w:type="pct"/>
          </w:tcPr>
          <w:p w:rsidR="00263EE2" w:rsidRPr="00AF3B45" w:rsidRDefault="00263EE2" w:rsidP="00954880">
            <w:pPr>
              <w:jc w:val="center"/>
              <w:rPr>
                <w:b/>
                <w:sz w:val="20"/>
              </w:rPr>
            </w:pPr>
            <w:r w:rsidRPr="00AF3B45">
              <w:rPr>
                <w:b/>
                <w:sz w:val="20"/>
              </w:rPr>
              <w:t>2028</w:t>
            </w:r>
          </w:p>
        </w:tc>
        <w:tc>
          <w:tcPr>
            <w:tcW w:w="469" w:type="pct"/>
            <w:shd w:val="clear" w:color="auto" w:fill="auto"/>
          </w:tcPr>
          <w:p w:rsidR="00263EE2" w:rsidRPr="00C15F7C" w:rsidRDefault="00C15F7C" w:rsidP="00954880">
            <w:pPr>
              <w:jc w:val="center"/>
              <w:rPr>
                <w:bCs/>
                <w:sz w:val="20"/>
              </w:rPr>
            </w:pPr>
            <w:r w:rsidRPr="00C15F7C">
              <w:rPr>
                <w:rFonts w:hint="cs"/>
                <w:bCs/>
                <w:sz w:val="20"/>
                <w:rtl/>
              </w:rPr>
              <w:t>المجموع</w:t>
            </w:r>
          </w:p>
        </w:tc>
      </w:tr>
      <w:tr w:rsidR="00C15F7C" w:rsidRPr="00AF3B45" w:rsidTr="00C15F7C">
        <w:trPr>
          <w:trHeight w:val="69"/>
        </w:trPr>
        <w:tc>
          <w:tcPr>
            <w:tcW w:w="1359" w:type="pct"/>
            <w:gridSpan w:val="3"/>
            <w:shd w:val="clear" w:color="auto" w:fill="auto"/>
          </w:tcPr>
          <w:p w:rsidR="00C15F7C" w:rsidRPr="00734F8C" w:rsidRDefault="00C15F7C" w:rsidP="00C15F7C">
            <w:pPr>
              <w:bidi/>
              <w:spacing w:line="276" w:lineRule="auto"/>
              <w:rPr>
                <w:rFonts w:eastAsia="Batang"/>
                <w:snapToGrid w:val="0"/>
                <w:sz w:val="20"/>
                <w:rtl/>
                <w:lang w:eastAsia="ko-KR" w:bidi="ar-EG"/>
              </w:rPr>
            </w:pPr>
            <w:r w:rsidRPr="00734F8C">
              <w:rPr>
                <w:rFonts w:eastAsia="Batang"/>
                <w:snapToGrid w:val="0"/>
                <w:sz w:val="20"/>
                <w:rtl/>
                <w:lang w:eastAsia="ko-KR" w:bidi="ar-AE"/>
              </w:rPr>
              <w:t xml:space="preserve">حدود الاستهلاك في بروتوكول مونتريال </w:t>
            </w:r>
          </w:p>
        </w:tc>
        <w:tc>
          <w:tcPr>
            <w:tcW w:w="469" w:type="pct"/>
            <w:shd w:val="clear" w:color="auto" w:fill="auto"/>
          </w:tcPr>
          <w:p w:rsidR="00C15F7C" w:rsidRPr="00AF3B45" w:rsidRDefault="00C15F7C" w:rsidP="00C15F7C">
            <w:pPr>
              <w:tabs>
                <w:tab w:val="left" w:pos="8280"/>
              </w:tabs>
              <w:spacing w:after="60"/>
              <w:jc w:val="right"/>
              <w:rPr>
                <w:sz w:val="20"/>
              </w:rPr>
            </w:pPr>
            <w:r w:rsidRPr="00AF3B45">
              <w:rPr>
                <w:sz w:val="20"/>
              </w:rPr>
              <w:t>1.17</w:t>
            </w:r>
          </w:p>
        </w:tc>
        <w:tc>
          <w:tcPr>
            <w:tcW w:w="316" w:type="pct"/>
          </w:tcPr>
          <w:p w:rsidR="00C15F7C" w:rsidRPr="00AF3B45" w:rsidRDefault="00C15F7C" w:rsidP="00C15F7C">
            <w:pPr>
              <w:tabs>
                <w:tab w:val="left" w:pos="8280"/>
              </w:tabs>
              <w:spacing w:after="60"/>
              <w:jc w:val="right"/>
              <w:rPr>
                <w:sz w:val="20"/>
              </w:rPr>
            </w:pPr>
            <w:r w:rsidRPr="00AF3B45">
              <w:rPr>
                <w:sz w:val="20"/>
              </w:rPr>
              <w:t>1.17</w:t>
            </w:r>
          </w:p>
        </w:tc>
        <w:tc>
          <w:tcPr>
            <w:tcW w:w="469" w:type="pct"/>
          </w:tcPr>
          <w:p w:rsidR="00C15F7C" w:rsidRPr="00AF3B45" w:rsidRDefault="00C15F7C" w:rsidP="00C15F7C">
            <w:pPr>
              <w:tabs>
                <w:tab w:val="left" w:pos="8280"/>
              </w:tabs>
              <w:spacing w:after="60"/>
              <w:jc w:val="right"/>
              <w:rPr>
                <w:sz w:val="20"/>
              </w:rPr>
            </w:pPr>
            <w:r w:rsidRPr="00AF3B45">
              <w:rPr>
                <w:sz w:val="20"/>
              </w:rPr>
              <w:t>1.17</w:t>
            </w:r>
          </w:p>
        </w:tc>
        <w:tc>
          <w:tcPr>
            <w:tcW w:w="345" w:type="pct"/>
          </w:tcPr>
          <w:p w:rsidR="00C15F7C" w:rsidRPr="00AF3B45" w:rsidRDefault="00C15F7C" w:rsidP="00C15F7C">
            <w:pPr>
              <w:tabs>
                <w:tab w:val="left" w:pos="8280"/>
              </w:tabs>
              <w:spacing w:after="60"/>
              <w:jc w:val="right"/>
              <w:rPr>
                <w:sz w:val="20"/>
              </w:rPr>
            </w:pPr>
            <w:r w:rsidRPr="00AF3B45">
              <w:rPr>
                <w:sz w:val="20"/>
              </w:rPr>
              <w:t>1.17</w:t>
            </w:r>
          </w:p>
        </w:tc>
        <w:tc>
          <w:tcPr>
            <w:tcW w:w="345" w:type="pct"/>
          </w:tcPr>
          <w:p w:rsidR="00C15F7C" w:rsidRPr="00AF3B45" w:rsidRDefault="00C15F7C" w:rsidP="00C15F7C">
            <w:pPr>
              <w:tabs>
                <w:tab w:val="left" w:pos="8280"/>
              </w:tabs>
              <w:spacing w:after="60"/>
              <w:jc w:val="right"/>
              <w:rPr>
                <w:sz w:val="20"/>
              </w:rPr>
            </w:pPr>
            <w:r w:rsidRPr="00AF3B45">
              <w:rPr>
                <w:sz w:val="20"/>
              </w:rPr>
              <w:t>0.59</w:t>
            </w:r>
          </w:p>
        </w:tc>
        <w:tc>
          <w:tcPr>
            <w:tcW w:w="469" w:type="pct"/>
          </w:tcPr>
          <w:p w:rsidR="00C15F7C" w:rsidRPr="00AF3B45" w:rsidRDefault="00C15F7C" w:rsidP="00C15F7C">
            <w:pPr>
              <w:tabs>
                <w:tab w:val="left" w:pos="8280"/>
              </w:tabs>
              <w:spacing w:after="60"/>
              <w:jc w:val="right"/>
              <w:rPr>
                <w:sz w:val="20"/>
              </w:rPr>
            </w:pPr>
            <w:r w:rsidRPr="00AF3B45">
              <w:rPr>
                <w:sz w:val="20"/>
              </w:rPr>
              <w:t>0.59</w:t>
            </w:r>
          </w:p>
        </w:tc>
        <w:tc>
          <w:tcPr>
            <w:tcW w:w="345" w:type="pct"/>
          </w:tcPr>
          <w:p w:rsidR="00C15F7C" w:rsidRPr="00AF3B45" w:rsidRDefault="00C15F7C" w:rsidP="00C15F7C">
            <w:pPr>
              <w:tabs>
                <w:tab w:val="left" w:pos="8280"/>
              </w:tabs>
              <w:spacing w:after="60"/>
              <w:jc w:val="right"/>
              <w:rPr>
                <w:sz w:val="20"/>
              </w:rPr>
            </w:pPr>
            <w:r w:rsidRPr="00AF3B45">
              <w:rPr>
                <w:sz w:val="20"/>
              </w:rPr>
              <w:t>0.59</w:t>
            </w:r>
          </w:p>
        </w:tc>
        <w:tc>
          <w:tcPr>
            <w:tcW w:w="414" w:type="pct"/>
          </w:tcPr>
          <w:p w:rsidR="00C15F7C" w:rsidRPr="00AF3B45" w:rsidRDefault="00C15F7C" w:rsidP="00C15F7C">
            <w:pPr>
              <w:tabs>
                <w:tab w:val="left" w:pos="8280"/>
              </w:tabs>
              <w:spacing w:after="60"/>
              <w:jc w:val="right"/>
              <w:rPr>
                <w:sz w:val="20"/>
              </w:rPr>
            </w:pPr>
            <w:r w:rsidRPr="00AF3B45">
              <w:rPr>
                <w:sz w:val="20"/>
              </w:rPr>
              <w:t>0.59</w:t>
            </w:r>
          </w:p>
        </w:tc>
        <w:tc>
          <w:tcPr>
            <w:tcW w:w="469" w:type="pct"/>
          </w:tcPr>
          <w:p w:rsidR="00C15F7C" w:rsidRPr="00734F8C" w:rsidRDefault="00C15F7C" w:rsidP="00C15F7C">
            <w:pPr>
              <w:spacing w:after="60"/>
              <w:jc w:val="right"/>
              <w:rPr>
                <w:sz w:val="20"/>
              </w:rPr>
            </w:pPr>
            <w:r w:rsidRPr="00734F8C">
              <w:rPr>
                <w:rFonts w:hint="cs"/>
                <w:sz w:val="20"/>
                <w:rtl/>
              </w:rPr>
              <w:t>غير متاح</w:t>
            </w:r>
          </w:p>
        </w:tc>
      </w:tr>
      <w:tr w:rsidR="00C15F7C" w:rsidRPr="00AF3B45" w:rsidTr="00C15F7C">
        <w:trPr>
          <w:trHeight w:val="69"/>
        </w:trPr>
        <w:tc>
          <w:tcPr>
            <w:tcW w:w="1359" w:type="pct"/>
            <w:gridSpan w:val="3"/>
            <w:shd w:val="clear" w:color="auto" w:fill="auto"/>
          </w:tcPr>
          <w:p w:rsidR="00C15F7C" w:rsidRPr="00734F8C" w:rsidRDefault="00C15F7C" w:rsidP="00C15F7C">
            <w:pPr>
              <w:bidi/>
              <w:spacing w:line="276" w:lineRule="auto"/>
              <w:rPr>
                <w:rFonts w:eastAsia="Batang"/>
                <w:snapToGrid w:val="0"/>
                <w:sz w:val="20"/>
                <w:rtl/>
                <w:lang w:eastAsia="ko-KR" w:bidi="ar-EG"/>
              </w:rPr>
            </w:pPr>
            <w:r w:rsidRPr="00734F8C">
              <w:rPr>
                <w:rFonts w:eastAsia="Batang"/>
                <w:snapToGrid w:val="0"/>
                <w:sz w:val="20"/>
                <w:rtl/>
                <w:lang w:eastAsia="ko-KR" w:bidi="ar-AE"/>
              </w:rPr>
              <w:t>الحد الأقصى للاستهلاك المسموح به (طن من قدرات استنفا</w:t>
            </w:r>
            <w:r w:rsidRPr="00734F8C">
              <w:rPr>
                <w:rFonts w:eastAsia="Batang" w:hint="cs"/>
                <w:snapToGrid w:val="0"/>
                <w:sz w:val="20"/>
                <w:rtl/>
                <w:lang w:eastAsia="ko-KR" w:bidi="ar-AE"/>
              </w:rPr>
              <w:t>د</w:t>
            </w:r>
            <w:r w:rsidRPr="00734F8C">
              <w:rPr>
                <w:rFonts w:eastAsia="Batang"/>
                <w:snapToGrid w:val="0"/>
                <w:sz w:val="20"/>
                <w:rtl/>
                <w:lang w:eastAsia="ko-KR" w:bidi="ar-AE"/>
              </w:rPr>
              <w:t xml:space="preserve"> الأوزون)</w:t>
            </w:r>
          </w:p>
        </w:tc>
        <w:tc>
          <w:tcPr>
            <w:tcW w:w="469" w:type="pct"/>
            <w:shd w:val="clear" w:color="auto" w:fill="auto"/>
          </w:tcPr>
          <w:p w:rsidR="00C15F7C" w:rsidRPr="00AF3B45" w:rsidRDefault="00C15F7C" w:rsidP="00C15F7C">
            <w:pPr>
              <w:tabs>
                <w:tab w:val="left" w:pos="8280"/>
              </w:tabs>
              <w:spacing w:after="60"/>
              <w:jc w:val="right"/>
              <w:rPr>
                <w:sz w:val="20"/>
              </w:rPr>
            </w:pPr>
            <w:r w:rsidRPr="00AF3B45">
              <w:rPr>
                <w:sz w:val="20"/>
              </w:rPr>
              <w:t>0.90</w:t>
            </w:r>
          </w:p>
        </w:tc>
        <w:tc>
          <w:tcPr>
            <w:tcW w:w="316" w:type="pct"/>
          </w:tcPr>
          <w:p w:rsidR="00C15F7C" w:rsidRPr="00AF3B45" w:rsidRDefault="00C15F7C" w:rsidP="00C15F7C">
            <w:pPr>
              <w:tabs>
                <w:tab w:val="left" w:pos="8280"/>
              </w:tabs>
              <w:spacing w:after="60"/>
              <w:jc w:val="right"/>
              <w:rPr>
                <w:sz w:val="20"/>
              </w:rPr>
            </w:pPr>
            <w:r w:rsidRPr="00AF3B45">
              <w:rPr>
                <w:sz w:val="20"/>
              </w:rPr>
              <w:t>0.79</w:t>
            </w:r>
          </w:p>
        </w:tc>
        <w:tc>
          <w:tcPr>
            <w:tcW w:w="469" w:type="pct"/>
          </w:tcPr>
          <w:p w:rsidR="00C15F7C" w:rsidRPr="00AF3B45" w:rsidRDefault="00C15F7C" w:rsidP="00C15F7C">
            <w:pPr>
              <w:tabs>
                <w:tab w:val="left" w:pos="8280"/>
              </w:tabs>
              <w:spacing w:after="60"/>
              <w:jc w:val="right"/>
              <w:rPr>
                <w:sz w:val="20"/>
              </w:rPr>
            </w:pPr>
            <w:r w:rsidRPr="00AF3B45">
              <w:rPr>
                <w:sz w:val="20"/>
              </w:rPr>
              <w:t>0.68</w:t>
            </w:r>
          </w:p>
        </w:tc>
        <w:tc>
          <w:tcPr>
            <w:tcW w:w="345" w:type="pct"/>
          </w:tcPr>
          <w:p w:rsidR="00C15F7C" w:rsidRPr="00AF3B45" w:rsidRDefault="00C15F7C" w:rsidP="00C15F7C">
            <w:pPr>
              <w:tabs>
                <w:tab w:val="left" w:pos="8280"/>
              </w:tabs>
              <w:spacing w:after="60"/>
              <w:jc w:val="right"/>
              <w:rPr>
                <w:sz w:val="20"/>
              </w:rPr>
            </w:pPr>
            <w:r w:rsidRPr="00AF3B45">
              <w:rPr>
                <w:sz w:val="20"/>
              </w:rPr>
              <w:t>0.58</w:t>
            </w:r>
          </w:p>
        </w:tc>
        <w:tc>
          <w:tcPr>
            <w:tcW w:w="345" w:type="pct"/>
          </w:tcPr>
          <w:p w:rsidR="00C15F7C" w:rsidRPr="00AF3B45" w:rsidRDefault="00C15F7C" w:rsidP="00C15F7C">
            <w:pPr>
              <w:tabs>
                <w:tab w:val="left" w:pos="8280"/>
              </w:tabs>
              <w:spacing w:after="60"/>
              <w:jc w:val="right"/>
              <w:rPr>
                <w:sz w:val="20"/>
              </w:rPr>
            </w:pPr>
            <w:r w:rsidRPr="00AF3B45">
              <w:rPr>
                <w:sz w:val="20"/>
              </w:rPr>
              <w:t>0.47</w:t>
            </w:r>
          </w:p>
        </w:tc>
        <w:tc>
          <w:tcPr>
            <w:tcW w:w="469" w:type="pct"/>
          </w:tcPr>
          <w:p w:rsidR="00C15F7C" w:rsidRPr="00AF3B45" w:rsidRDefault="00C15F7C" w:rsidP="00C15F7C">
            <w:pPr>
              <w:tabs>
                <w:tab w:val="left" w:pos="8280"/>
              </w:tabs>
              <w:spacing w:after="60"/>
              <w:jc w:val="right"/>
              <w:rPr>
                <w:sz w:val="20"/>
              </w:rPr>
            </w:pPr>
            <w:r w:rsidRPr="00AF3B45">
              <w:rPr>
                <w:sz w:val="20"/>
              </w:rPr>
              <w:t>0.36</w:t>
            </w:r>
          </w:p>
        </w:tc>
        <w:tc>
          <w:tcPr>
            <w:tcW w:w="345" w:type="pct"/>
          </w:tcPr>
          <w:p w:rsidR="00C15F7C" w:rsidRPr="00AF3B45" w:rsidRDefault="00C15F7C" w:rsidP="00C15F7C">
            <w:pPr>
              <w:tabs>
                <w:tab w:val="left" w:pos="8280"/>
              </w:tabs>
              <w:spacing w:after="60"/>
              <w:jc w:val="right"/>
              <w:rPr>
                <w:sz w:val="20"/>
              </w:rPr>
            </w:pPr>
            <w:r w:rsidRPr="00AF3B45">
              <w:rPr>
                <w:sz w:val="20"/>
              </w:rPr>
              <w:t>0.25</w:t>
            </w:r>
          </w:p>
        </w:tc>
        <w:tc>
          <w:tcPr>
            <w:tcW w:w="414"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734F8C" w:rsidRDefault="00C15F7C" w:rsidP="00C15F7C">
            <w:pPr>
              <w:spacing w:after="60"/>
              <w:jc w:val="right"/>
              <w:rPr>
                <w:sz w:val="20"/>
              </w:rPr>
            </w:pPr>
            <w:r w:rsidRPr="00734F8C">
              <w:rPr>
                <w:rFonts w:hint="cs"/>
                <w:sz w:val="20"/>
                <w:rtl/>
              </w:rPr>
              <w:t>غير متاح</w:t>
            </w:r>
          </w:p>
        </w:tc>
      </w:tr>
      <w:tr w:rsidR="00734F8C" w:rsidRPr="00AF3B45" w:rsidTr="00954880">
        <w:trPr>
          <w:trHeight w:val="212"/>
        </w:trPr>
        <w:tc>
          <w:tcPr>
            <w:tcW w:w="496" w:type="pct"/>
            <w:vMerge w:val="restart"/>
            <w:shd w:val="clear" w:color="auto" w:fill="auto"/>
          </w:tcPr>
          <w:p w:rsidR="00734F8C" w:rsidRPr="00734F8C" w:rsidRDefault="00734F8C" w:rsidP="00734F8C">
            <w:pPr>
              <w:tabs>
                <w:tab w:val="left" w:pos="8280"/>
              </w:tabs>
              <w:bidi/>
              <w:spacing w:after="60"/>
              <w:jc w:val="left"/>
              <w:rPr>
                <w:sz w:val="20"/>
              </w:rPr>
            </w:pPr>
            <w:r w:rsidRPr="00734F8C">
              <w:rPr>
                <w:rFonts w:hint="cs"/>
                <w:sz w:val="20"/>
                <w:rtl/>
              </w:rPr>
              <w:t>تكاليف المشروع المطلوبة من حيث المبدأ</w:t>
            </w:r>
            <w:r w:rsidRPr="00734F8C">
              <w:rPr>
                <w:sz w:val="20"/>
              </w:rPr>
              <w:t xml:space="preserve"> </w:t>
            </w:r>
            <w:r w:rsidRPr="00734F8C">
              <w:rPr>
                <w:sz w:val="20"/>
                <w:rtl/>
              </w:rPr>
              <w:t>(دولار أمريكي)</w:t>
            </w:r>
          </w:p>
        </w:tc>
        <w:tc>
          <w:tcPr>
            <w:tcW w:w="434" w:type="pct"/>
            <w:vMerge w:val="restart"/>
            <w:shd w:val="clear" w:color="auto" w:fill="auto"/>
          </w:tcPr>
          <w:p w:rsidR="00734F8C" w:rsidRPr="00734F8C" w:rsidRDefault="00734F8C" w:rsidP="00734F8C">
            <w:pPr>
              <w:bidi/>
              <w:spacing w:after="60"/>
              <w:jc w:val="center"/>
              <w:rPr>
                <w:sz w:val="20"/>
              </w:rPr>
            </w:pPr>
            <w:r w:rsidRPr="00734F8C">
              <w:rPr>
                <w:rFonts w:hint="cs"/>
                <w:sz w:val="20"/>
                <w:rtl/>
              </w:rPr>
              <w:t>اليونيدو</w:t>
            </w:r>
          </w:p>
        </w:tc>
        <w:tc>
          <w:tcPr>
            <w:tcW w:w="429" w:type="pct"/>
            <w:shd w:val="clear" w:color="auto" w:fill="auto"/>
          </w:tcPr>
          <w:p w:rsidR="00734F8C" w:rsidRPr="00734F8C" w:rsidRDefault="00734F8C" w:rsidP="00734F8C">
            <w:pPr>
              <w:bidi/>
              <w:spacing w:line="276" w:lineRule="auto"/>
              <w:rPr>
                <w:rFonts w:eastAsia="Batang"/>
                <w:snapToGrid w:val="0"/>
                <w:sz w:val="20"/>
                <w:lang w:eastAsia="ko-KR"/>
              </w:rPr>
            </w:pPr>
            <w:r w:rsidRPr="00734F8C">
              <w:rPr>
                <w:rFonts w:eastAsia="Batang"/>
                <w:snapToGrid w:val="0"/>
                <w:sz w:val="20"/>
                <w:rtl/>
                <w:lang w:eastAsia="ko-KR" w:bidi="ar-AE"/>
              </w:rPr>
              <w:t>تكاليف المشروع</w:t>
            </w:r>
          </w:p>
        </w:tc>
        <w:tc>
          <w:tcPr>
            <w:tcW w:w="469" w:type="pct"/>
            <w:shd w:val="clear" w:color="auto" w:fill="auto"/>
          </w:tcPr>
          <w:p w:rsidR="00734F8C" w:rsidRPr="00AF3B45" w:rsidRDefault="00734F8C" w:rsidP="00734F8C">
            <w:pPr>
              <w:tabs>
                <w:tab w:val="left" w:pos="8280"/>
              </w:tabs>
              <w:spacing w:after="60"/>
              <w:jc w:val="right"/>
              <w:rPr>
                <w:sz w:val="20"/>
              </w:rPr>
            </w:pPr>
            <w:r w:rsidRPr="00AF3B45">
              <w:rPr>
                <w:sz w:val="20"/>
              </w:rPr>
              <w:t>120,000</w:t>
            </w:r>
          </w:p>
        </w:tc>
        <w:tc>
          <w:tcPr>
            <w:tcW w:w="316" w:type="pct"/>
          </w:tcPr>
          <w:p w:rsidR="00734F8C" w:rsidRPr="00AF3B45" w:rsidRDefault="00734F8C" w:rsidP="00734F8C">
            <w:pPr>
              <w:tabs>
                <w:tab w:val="left" w:pos="8280"/>
              </w:tabs>
              <w:spacing w:after="60"/>
              <w:jc w:val="right"/>
              <w:rPr>
                <w:sz w:val="20"/>
              </w:rPr>
            </w:pPr>
            <w:r w:rsidRPr="00AF3B45">
              <w:rPr>
                <w:sz w:val="20"/>
              </w:rPr>
              <w:t>0</w:t>
            </w:r>
          </w:p>
        </w:tc>
        <w:tc>
          <w:tcPr>
            <w:tcW w:w="469" w:type="pct"/>
          </w:tcPr>
          <w:p w:rsidR="00734F8C" w:rsidRPr="00AF3B45" w:rsidRDefault="00734F8C" w:rsidP="00734F8C">
            <w:pPr>
              <w:tabs>
                <w:tab w:val="left" w:pos="8280"/>
              </w:tabs>
              <w:spacing w:after="60"/>
              <w:jc w:val="right"/>
              <w:rPr>
                <w:sz w:val="20"/>
              </w:rPr>
            </w:pPr>
            <w:r w:rsidRPr="00AF3B45">
              <w:rPr>
                <w:sz w:val="20"/>
              </w:rPr>
              <w:t>200,000</w:t>
            </w:r>
          </w:p>
        </w:tc>
        <w:tc>
          <w:tcPr>
            <w:tcW w:w="345" w:type="pct"/>
          </w:tcPr>
          <w:p w:rsidR="00734F8C" w:rsidRPr="00AF3B45" w:rsidRDefault="00734F8C" w:rsidP="00734F8C">
            <w:pPr>
              <w:tabs>
                <w:tab w:val="left" w:pos="8280"/>
              </w:tabs>
              <w:spacing w:after="60"/>
              <w:jc w:val="right"/>
              <w:rPr>
                <w:sz w:val="20"/>
              </w:rPr>
            </w:pPr>
            <w:r w:rsidRPr="00AF3B45">
              <w:rPr>
                <w:sz w:val="20"/>
              </w:rPr>
              <w:t>0</w:t>
            </w:r>
          </w:p>
        </w:tc>
        <w:tc>
          <w:tcPr>
            <w:tcW w:w="345" w:type="pct"/>
          </w:tcPr>
          <w:p w:rsidR="00734F8C" w:rsidRPr="00AF3B45" w:rsidRDefault="00734F8C" w:rsidP="00734F8C">
            <w:pPr>
              <w:tabs>
                <w:tab w:val="left" w:pos="8280"/>
              </w:tabs>
              <w:spacing w:after="60"/>
              <w:jc w:val="right"/>
              <w:rPr>
                <w:sz w:val="20"/>
              </w:rPr>
            </w:pPr>
            <w:r w:rsidRPr="00AF3B45">
              <w:rPr>
                <w:sz w:val="20"/>
              </w:rPr>
              <w:t>0</w:t>
            </w:r>
          </w:p>
        </w:tc>
        <w:tc>
          <w:tcPr>
            <w:tcW w:w="469" w:type="pct"/>
          </w:tcPr>
          <w:p w:rsidR="00734F8C" w:rsidRPr="00AF3B45" w:rsidRDefault="00734F8C" w:rsidP="00734F8C">
            <w:pPr>
              <w:tabs>
                <w:tab w:val="left" w:pos="8280"/>
              </w:tabs>
              <w:spacing w:after="60"/>
              <w:jc w:val="right"/>
              <w:rPr>
                <w:sz w:val="20"/>
              </w:rPr>
            </w:pPr>
            <w:r w:rsidRPr="00AF3B45">
              <w:rPr>
                <w:sz w:val="20"/>
              </w:rPr>
              <w:t>118,750</w:t>
            </w:r>
          </w:p>
        </w:tc>
        <w:tc>
          <w:tcPr>
            <w:tcW w:w="345" w:type="pct"/>
          </w:tcPr>
          <w:p w:rsidR="00734F8C" w:rsidRPr="00734F8C" w:rsidRDefault="00734F8C" w:rsidP="00734F8C">
            <w:pPr>
              <w:spacing w:after="60"/>
              <w:jc w:val="right"/>
              <w:rPr>
                <w:sz w:val="20"/>
              </w:rPr>
            </w:pPr>
            <w:r w:rsidRPr="00734F8C">
              <w:rPr>
                <w:rFonts w:hint="cs"/>
                <w:sz w:val="20"/>
                <w:rtl/>
              </w:rPr>
              <w:t>غير متاح</w:t>
            </w:r>
          </w:p>
        </w:tc>
        <w:tc>
          <w:tcPr>
            <w:tcW w:w="414" w:type="pct"/>
          </w:tcPr>
          <w:p w:rsidR="00734F8C" w:rsidRPr="00AF3B45" w:rsidRDefault="00734F8C" w:rsidP="00734F8C">
            <w:pPr>
              <w:tabs>
                <w:tab w:val="left" w:pos="8280"/>
              </w:tabs>
              <w:spacing w:after="60"/>
              <w:jc w:val="right"/>
              <w:rPr>
                <w:sz w:val="20"/>
              </w:rPr>
            </w:pPr>
            <w:r w:rsidRPr="00AF3B45">
              <w:rPr>
                <w:sz w:val="20"/>
              </w:rPr>
              <w:t>48,750</w:t>
            </w:r>
          </w:p>
        </w:tc>
        <w:tc>
          <w:tcPr>
            <w:tcW w:w="469" w:type="pct"/>
          </w:tcPr>
          <w:p w:rsidR="00734F8C" w:rsidRPr="00AF3B45" w:rsidRDefault="00734F8C" w:rsidP="00734F8C">
            <w:pPr>
              <w:tabs>
                <w:tab w:val="left" w:pos="8280"/>
              </w:tabs>
              <w:spacing w:after="60"/>
              <w:jc w:val="right"/>
              <w:rPr>
                <w:sz w:val="20"/>
              </w:rPr>
            </w:pPr>
            <w:r w:rsidRPr="00AF3B45">
              <w:rPr>
                <w:sz w:val="20"/>
              </w:rPr>
              <w:t>487,500</w:t>
            </w:r>
          </w:p>
        </w:tc>
      </w:tr>
      <w:tr w:rsidR="00734F8C" w:rsidRPr="00AF3B45" w:rsidTr="00954880">
        <w:trPr>
          <w:trHeight w:val="275"/>
        </w:trPr>
        <w:tc>
          <w:tcPr>
            <w:tcW w:w="496" w:type="pct"/>
            <w:vMerge/>
            <w:shd w:val="clear" w:color="auto" w:fill="auto"/>
          </w:tcPr>
          <w:p w:rsidR="00734F8C" w:rsidRPr="00734F8C" w:rsidRDefault="00734F8C" w:rsidP="00734F8C">
            <w:pPr>
              <w:tabs>
                <w:tab w:val="left" w:pos="8280"/>
              </w:tabs>
              <w:bidi/>
              <w:spacing w:after="60"/>
              <w:jc w:val="left"/>
              <w:rPr>
                <w:sz w:val="20"/>
              </w:rPr>
            </w:pPr>
          </w:p>
        </w:tc>
        <w:tc>
          <w:tcPr>
            <w:tcW w:w="434" w:type="pct"/>
            <w:vMerge/>
            <w:shd w:val="clear" w:color="auto" w:fill="auto"/>
          </w:tcPr>
          <w:p w:rsidR="00734F8C" w:rsidRPr="00734F8C" w:rsidRDefault="00734F8C" w:rsidP="00734F8C">
            <w:pPr>
              <w:tabs>
                <w:tab w:val="left" w:pos="8280"/>
              </w:tabs>
              <w:bidi/>
              <w:spacing w:after="60"/>
              <w:jc w:val="center"/>
              <w:rPr>
                <w:sz w:val="20"/>
              </w:rPr>
            </w:pPr>
          </w:p>
        </w:tc>
        <w:tc>
          <w:tcPr>
            <w:tcW w:w="429" w:type="pct"/>
            <w:shd w:val="clear" w:color="auto" w:fill="auto"/>
          </w:tcPr>
          <w:p w:rsidR="00734F8C" w:rsidRPr="00734F8C" w:rsidRDefault="00734F8C" w:rsidP="00734F8C">
            <w:pPr>
              <w:tabs>
                <w:tab w:val="left" w:pos="8280"/>
              </w:tabs>
              <w:bidi/>
              <w:spacing w:after="60"/>
              <w:jc w:val="left"/>
              <w:rPr>
                <w:sz w:val="20"/>
              </w:rPr>
            </w:pPr>
            <w:r w:rsidRPr="00734F8C">
              <w:rPr>
                <w:rFonts w:eastAsia="Batang"/>
                <w:snapToGrid w:val="0"/>
                <w:sz w:val="20"/>
                <w:rtl/>
                <w:lang w:eastAsia="ko-KR" w:bidi="ar-AE"/>
              </w:rPr>
              <w:t>تكاليف الدعم</w:t>
            </w:r>
          </w:p>
        </w:tc>
        <w:tc>
          <w:tcPr>
            <w:tcW w:w="469" w:type="pct"/>
            <w:shd w:val="clear" w:color="auto" w:fill="auto"/>
          </w:tcPr>
          <w:p w:rsidR="00734F8C" w:rsidRPr="00AF3B45" w:rsidRDefault="00734F8C" w:rsidP="00734F8C">
            <w:pPr>
              <w:tabs>
                <w:tab w:val="left" w:pos="8280"/>
              </w:tabs>
              <w:spacing w:after="60"/>
              <w:jc w:val="right"/>
              <w:rPr>
                <w:sz w:val="20"/>
              </w:rPr>
            </w:pPr>
            <w:r w:rsidRPr="00AF3B45">
              <w:rPr>
                <w:sz w:val="20"/>
              </w:rPr>
              <w:t>8,400</w:t>
            </w:r>
          </w:p>
        </w:tc>
        <w:tc>
          <w:tcPr>
            <w:tcW w:w="316" w:type="pct"/>
          </w:tcPr>
          <w:p w:rsidR="00734F8C" w:rsidRPr="00AF3B45" w:rsidRDefault="00734F8C" w:rsidP="00734F8C">
            <w:pPr>
              <w:tabs>
                <w:tab w:val="left" w:pos="8280"/>
              </w:tabs>
              <w:spacing w:after="60"/>
              <w:jc w:val="right"/>
              <w:rPr>
                <w:sz w:val="20"/>
              </w:rPr>
            </w:pPr>
            <w:r w:rsidRPr="00AF3B45">
              <w:rPr>
                <w:sz w:val="20"/>
              </w:rPr>
              <w:t>0</w:t>
            </w:r>
          </w:p>
        </w:tc>
        <w:tc>
          <w:tcPr>
            <w:tcW w:w="469" w:type="pct"/>
          </w:tcPr>
          <w:p w:rsidR="00734F8C" w:rsidRPr="00AF3B45" w:rsidRDefault="00734F8C" w:rsidP="00734F8C">
            <w:pPr>
              <w:tabs>
                <w:tab w:val="left" w:pos="8280"/>
              </w:tabs>
              <w:spacing w:after="60"/>
              <w:jc w:val="right"/>
              <w:rPr>
                <w:sz w:val="20"/>
              </w:rPr>
            </w:pPr>
            <w:r w:rsidRPr="00AF3B45">
              <w:rPr>
                <w:sz w:val="20"/>
              </w:rPr>
              <w:t>14,000</w:t>
            </w:r>
          </w:p>
        </w:tc>
        <w:tc>
          <w:tcPr>
            <w:tcW w:w="345" w:type="pct"/>
          </w:tcPr>
          <w:p w:rsidR="00734F8C" w:rsidRPr="00AF3B45" w:rsidRDefault="00734F8C" w:rsidP="00734F8C">
            <w:pPr>
              <w:tabs>
                <w:tab w:val="left" w:pos="8280"/>
              </w:tabs>
              <w:spacing w:after="60"/>
              <w:jc w:val="right"/>
              <w:rPr>
                <w:sz w:val="20"/>
              </w:rPr>
            </w:pPr>
            <w:r w:rsidRPr="00AF3B45">
              <w:rPr>
                <w:sz w:val="20"/>
              </w:rPr>
              <w:t>0</w:t>
            </w:r>
          </w:p>
        </w:tc>
        <w:tc>
          <w:tcPr>
            <w:tcW w:w="345" w:type="pct"/>
          </w:tcPr>
          <w:p w:rsidR="00734F8C" w:rsidRPr="00AF3B45" w:rsidRDefault="00734F8C" w:rsidP="00734F8C">
            <w:pPr>
              <w:tabs>
                <w:tab w:val="left" w:pos="8280"/>
              </w:tabs>
              <w:spacing w:after="60"/>
              <w:jc w:val="right"/>
              <w:rPr>
                <w:sz w:val="20"/>
              </w:rPr>
            </w:pPr>
            <w:r w:rsidRPr="00AF3B45">
              <w:rPr>
                <w:sz w:val="20"/>
              </w:rPr>
              <w:t>0</w:t>
            </w:r>
          </w:p>
        </w:tc>
        <w:tc>
          <w:tcPr>
            <w:tcW w:w="469" w:type="pct"/>
          </w:tcPr>
          <w:p w:rsidR="00734F8C" w:rsidRPr="00AF3B45" w:rsidRDefault="00734F8C" w:rsidP="00734F8C">
            <w:pPr>
              <w:tabs>
                <w:tab w:val="left" w:pos="8280"/>
              </w:tabs>
              <w:spacing w:after="60"/>
              <w:jc w:val="right"/>
              <w:rPr>
                <w:sz w:val="20"/>
              </w:rPr>
            </w:pPr>
            <w:r w:rsidRPr="00AF3B45">
              <w:rPr>
                <w:sz w:val="20"/>
              </w:rPr>
              <w:t>8,313</w:t>
            </w:r>
          </w:p>
        </w:tc>
        <w:tc>
          <w:tcPr>
            <w:tcW w:w="345" w:type="pct"/>
          </w:tcPr>
          <w:p w:rsidR="00734F8C" w:rsidRPr="00AF3B45" w:rsidRDefault="00734F8C" w:rsidP="00734F8C">
            <w:pPr>
              <w:tabs>
                <w:tab w:val="left" w:pos="8280"/>
              </w:tabs>
              <w:spacing w:after="60"/>
              <w:jc w:val="right"/>
              <w:rPr>
                <w:sz w:val="20"/>
              </w:rPr>
            </w:pPr>
            <w:r w:rsidRPr="00AF3B45">
              <w:rPr>
                <w:sz w:val="20"/>
              </w:rPr>
              <w:t>0</w:t>
            </w:r>
          </w:p>
        </w:tc>
        <w:tc>
          <w:tcPr>
            <w:tcW w:w="414" w:type="pct"/>
          </w:tcPr>
          <w:p w:rsidR="00734F8C" w:rsidRPr="00AF3B45" w:rsidRDefault="00734F8C" w:rsidP="00734F8C">
            <w:pPr>
              <w:tabs>
                <w:tab w:val="left" w:pos="8280"/>
              </w:tabs>
              <w:spacing w:after="60"/>
              <w:jc w:val="right"/>
              <w:rPr>
                <w:sz w:val="20"/>
              </w:rPr>
            </w:pPr>
            <w:r w:rsidRPr="00AF3B45">
              <w:rPr>
                <w:sz w:val="20"/>
              </w:rPr>
              <w:t>3,413</w:t>
            </w:r>
          </w:p>
        </w:tc>
        <w:tc>
          <w:tcPr>
            <w:tcW w:w="469" w:type="pct"/>
          </w:tcPr>
          <w:p w:rsidR="00734F8C" w:rsidRPr="00AF3B45" w:rsidRDefault="00734F8C" w:rsidP="00734F8C">
            <w:pPr>
              <w:tabs>
                <w:tab w:val="left" w:pos="8280"/>
              </w:tabs>
              <w:spacing w:after="60"/>
              <w:jc w:val="right"/>
              <w:rPr>
                <w:sz w:val="20"/>
              </w:rPr>
            </w:pPr>
            <w:r w:rsidRPr="00AF3B45">
              <w:rPr>
                <w:sz w:val="20"/>
              </w:rPr>
              <w:t>34,125</w:t>
            </w:r>
          </w:p>
        </w:tc>
      </w:tr>
      <w:tr w:rsidR="00C15F7C" w:rsidRPr="00AF3B45" w:rsidTr="00C15F7C">
        <w:trPr>
          <w:trHeight w:val="158"/>
        </w:trPr>
        <w:tc>
          <w:tcPr>
            <w:tcW w:w="1359" w:type="pct"/>
            <w:gridSpan w:val="3"/>
            <w:shd w:val="clear" w:color="auto" w:fill="auto"/>
          </w:tcPr>
          <w:p w:rsidR="00C15F7C" w:rsidRPr="00734F8C" w:rsidRDefault="00734F8C" w:rsidP="00C15F7C">
            <w:pPr>
              <w:tabs>
                <w:tab w:val="left" w:pos="8280"/>
              </w:tabs>
              <w:bidi/>
              <w:spacing w:after="60"/>
              <w:jc w:val="left"/>
              <w:rPr>
                <w:sz w:val="20"/>
              </w:rPr>
            </w:pPr>
            <w:r w:rsidRPr="00734F8C">
              <w:rPr>
                <w:rFonts w:hint="cs"/>
                <w:sz w:val="20"/>
                <w:rtl/>
              </w:rPr>
              <w:t>إجمالي تكاليف المشروع المطلوبة من حيث المبدأ (دولار أمريكي)</w:t>
            </w:r>
          </w:p>
        </w:tc>
        <w:tc>
          <w:tcPr>
            <w:tcW w:w="469" w:type="pct"/>
            <w:shd w:val="clear" w:color="auto" w:fill="auto"/>
          </w:tcPr>
          <w:p w:rsidR="00C15F7C" w:rsidRPr="00AF3B45" w:rsidRDefault="00C15F7C" w:rsidP="00C15F7C">
            <w:pPr>
              <w:tabs>
                <w:tab w:val="left" w:pos="8280"/>
              </w:tabs>
              <w:spacing w:after="60"/>
              <w:jc w:val="right"/>
              <w:rPr>
                <w:sz w:val="20"/>
              </w:rPr>
            </w:pPr>
            <w:r w:rsidRPr="00AF3B45">
              <w:rPr>
                <w:sz w:val="20"/>
              </w:rPr>
              <w:t>120,000</w:t>
            </w:r>
          </w:p>
        </w:tc>
        <w:tc>
          <w:tcPr>
            <w:tcW w:w="316"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200,000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118,750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14" w:type="pct"/>
          </w:tcPr>
          <w:p w:rsidR="00C15F7C" w:rsidRPr="00AF3B45" w:rsidRDefault="00C15F7C" w:rsidP="00C15F7C">
            <w:pPr>
              <w:tabs>
                <w:tab w:val="left" w:pos="8280"/>
              </w:tabs>
              <w:spacing w:after="60"/>
              <w:jc w:val="right"/>
              <w:rPr>
                <w:sz w:val="20"/>
              </w:rPr>
            </w:pPr>
            <w:r w:rsidRPr="00AF3B45">
              <w:rPr>
                <w:sz w:val="20"/>
              </w:rPr>
              <w:t xml:space="preserve">48,750 </w:t>
            </w:r>
          </w:p>
        </w:tc>
        <w:tc>
          <w:tcPr>
            <w:tcW w:w="469" w:type="pct"/>
          </w:tcPr>
          <w:p w:rsidR="00C15F7C" w:rsidRPr="00AF3B45" w:rsidRDefault="00C15F7C" w:rsidP="00C15F7C">
            <w:pPr>
              <w:tabs>
                <w:tab w:val="left" w:pos="8280"/>
              </w:tabs>
              <w:spacing w:after="60"/>
              <w:jc w:val="right"/>
              <w:rPr>
                <w:sz w:val="20"/>
              </w:rPr>
            </w:pPr>
            <w:r w:rsidRPr="00AF3B45">
              <w:rPr>
                <w:sz w:val="20"/>
              </w:rPr>
              <w:t>487,500</w:t>
            </w:r>
          </w:p>
        </w:tc>
      </w:tr>
      <w:tr w:rsidR="00C15F7C" w:rsidRPr="00AF3B45" w:rsidTr="00C15F7C">
        <w:trPr>
          <w:trHeight w:val="200"/>
        </w:trPr>
        <w:tc>
          <w:tcPr>
            <w:tcW w:w="1359" w:type="pct"/>
            <w:gridSpan w:val="3"/>
            <w:shd w:val="clear" w:color="auto" w:fill="auto"/>
          </w:tcPr>
          <w:p w:rsidR="00C15F7C" w:rsidRPr="00AF3B45" w:rsidRDefault="00734F8C" w:rsidP="00C15F7C">
            <w:pPr>
              <w:tabs>
                <w:tab w:val="left" w:pos="8280"/>
              </w:tabs>
              <w:bidi/>
              <w:spacing w:after="60"/>
              <w:jc w:val="left"/>
              <w:rPr>
                <w:sz w:val="20"/>
              </w:rPr>
            </w:pPr>
            <w:r>
              <w:rPr>
                <w:rFonts w:hint="cs"/>
                <w:sz w:val="20"/>
                <w:rtl/>
              </w:rPr>
              <w:t>إجمالي تكاليف الدعم المطلوبة من حيث المبدأ (دولار أمريكي)</w:t>
            </w:r>
          </w:p>
        </w:tc>
        <w:tc>
          <w:tcPr>
            <w:tcW w:w="469" w:type="pct"/>
            <w:shd w:val="clear" w:color="auto" w:fill="auto"/>
          </w:tcPr>
          <w:p w:rsidR="00C15F7C" w:rsidRPr="00AF3B45" w:rsidRDefault="00C15F7C" w:rsidP="00C15F7C">
            <w:pPr>
              <w:tabs>
                <w:tab w:val="left" w:pos="8280"/>
              </w:tabs>
              <w:spacing w:after="60"/>
              <w:jc w:val="right"/>
              <w:rPr>
                <w:sz w:val="20"/>
              </w:rPr>
            </w:pPr>
            <w:r w:rsidRPr="00AF3B45">
              <w:rPr>
                <w:sz w:val="20"/>
              </w:rPr>
              <w:t>8,400</w:t>
            </w:r>
          </w:p>
        </w:tc>
        <w:tc>
          <w:tcPr>
            <w:tcW w:w="316"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14,000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8,313</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14" w:type="pct"/>
          </w:tcPr>
          <w:p w:rsidR="00C15F7C" w:rsidRPr="00AF3B45" w:rsidRDefault="00C15F7C" w:rsidP="00C15F7C">
            <w:pPr>
              <w:tabs>
                <w:tab w:val="left" w:pos="8280"/>
              </w:tabs>
              <w:spacing w:after="60"/>
              <w:jc w:val="right"/>
              <w:rPr>
                <w:sz w:val="20"/>
              </w:rPr>
            </w:pPr>
            <w:r w:rsidRPr="00AF3B45">
              <w:rPr>
                <w:sz w:val="20"/>
              </w:rPr>
              <w:t>3,413</w:t>
            </w:r>
          </w:p>
        </w:tc>
        <w:tc>
          <w:tcPr>
            <w:tcW w:w="469" w:type="pct"/>
          </w:tcPr>
          <w:p w:rsidR="00C15F7C" w:rsidRPr="00AF3B45" w:rsidRDefault="00C15F7C" w:rsidP="00C15F7C">
            <w:pPr>
              <w:tabs>
                <w:tab w:val="left" w:pos="8280"/>
              </w:tabs>
              <w:spacing w:after="60"/>
              <w:jc w:val="right"/>
              <w:rPr>
                <w:sz w:val="20"/>
              </w:rPr>
            </w:pPr>
            <w:r w:rsidRPr="00AF3B45">
              <w:rPr>
                <w:sz w:val="20"/>
              </w:rPr>
              <w:t>34,125</w:t>
            </w:r>
          </w:p>
        </w:tc>
      </w:tr>
      <w:tr w:rsidR="00C15F7C" w:rsidRPr="00AF3B45" w:rsidTr="00C15F7C">
        <w:trPr>
          <w:trHeight w:val="95"/>
        </w:trPr>
        <w:tc>
          <w:tcPr>
            <w:tcW w:w="1359" w:type="pct"/>
            <w:gridSpan w:val="3"/>
            <w:shd w:val="clear" w:color="auto" w:fill="auto"/>
          </w:tcPr>
          <w:p w:rsidR="00C15F7C" w:rsidRPr="00AF3B45" w:rsidRDefault="00734F8C" w:rsidP="00C15F7C">
            <w:pPr>
              <w:tabs>
                <w:tab w:val="left" w:pos="8280"/>
              </w:tabs>
              <w:bidi/>
              <w:spacing w:after="60"/>
              <w:jc w:val="left"/>
              <w:rPr>
                <w:sz w:val="20"/>
              </w:rPr>
            </w:pPr>
            <w:r>
              <w:rPr>
                <w:rFonts w:hint="cs"/>
                <w:sz w:val="20"/>
                <w:rtl/>
              </w:rPr>
              <w:t>إجمالي المبالغ المطلوبة من حيث المبدأ (دولار أمريكي)</w:t>
            </w:r>
          </w:p>
        </w:tc>
        <w:tc>
          <w:tcPr>
            <w:tcW w:w="469" w:type="pct"/>
            <w:shd w:val="clear" w:color="auto" w:fill="auto"/>
          </w:tcPr>
          <w:p w:rsidR="00C15F7C" w:rsidRPr="00AF3B45" w:rsidRDefault="00C15F7C" w:rsidP="00C15F7C">
            <w:pPr>
              <w:tabs>
                <w:tab w:val="left" w:pos="8280"/>
              </w:tabs>
              <w:spacing w:after="60"/>
              <w:jc w:val="right"/>
              <w:rPr>
                <w:sz w:val="20"/>
              </w:rPr>
            </w:pPr>
            <w:r w:rsidRPr="00AF3B45">
              <w:rPr>
                <w:sz w:val="20"/>
              </w:rPr>
              <w:t>128,400</w:t>
            </w:r>
          </w:p>
        </w:tc>
        <w:tc>
          <w:tcPr>
            <w:tcW w:w="316"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214,000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69" w:type="pct"/>
          </w:tcPr>
          <w:p w:rsidR="00C15F7C" w:rsidRPr="00AF3B45" w:rsidRDefault="00C15F7C" w:rsidP="00C15F7C">
            <w:pPr>
              <w:tabs>
                <w:tab w:val="left" w:pos="8280"/>
              </w:tabs>
              <w:spacing w:after="60"/>
              <w:jc w:val="right"/>
              <w:rPr>
                <w:sz w:val="20"/>
              </w:rPr>
            </w:pPr>
            <w:r w:rsidRPr="00AF3B45">
              <w:rPr>
                <w:sz w:val="20"/>
              </w:rPr>
              <w:t>127,063</w:t>
            </w:r>
          </w:p>
        </w:tc>
        <w:tc>
          <w:tcPr>
            <w:tcW w:w="345" w:type="pct"/>
          </w:tcPr>
          <w:p w:rsidR="00C15F7C" w:rsidRPr="00AF3B45" w:rsidRDefault="00C15F7C" w:rsidP="00C15F7C">
            <w:pPr>
              <w:tabs>
                <w:tab w:val="left" w:pos="8280"/>
              </w:tabs>
              <w:spacing w:after="60"/>
              <w:jc w:val="right"/>
              <w:rPr>
                <w:sz w:val="20"/>
              </w:rPr>
            </w:pPr>
            <w:r w:rsidRPr="00AF3B45">
              <w:rPr>
                <w:sz w:val="20"/>
              </w:rPr>
              <w:t>0</w:t>
            </w:r>
          </w:p>
        </w:tc>
        <w:tc>
          <w:tcPr>
            <w:tcW w:w="414" w:type="pct"/>
          </w:tcPr>
          <w:p w:rsidR="00C15F7C" w:rsidRPr="00AF3B45" w:rsidRDefault="00C15F7C" w:rsidP="00C15F7C">
            <w:pPr>
              <w:tabs>
                <w:tab w:val="left" w:pos="8280"/>
              </w:tabs>
              <w:spacing w:after="60"/>
              <w:jc w:val="right"/>
              <w:rPr>
                <w:sz w:val="20"/>
              </w:rPr>
            </w:pPr>
            <w:r w:rsidRPr="00AF3B45">
              <w:rPr>
                <w:sz w:val="20"/>
              </w:rPr>
              <w:t>52,163</w:t>
            </w:r>
          </w:p>
        </w:tc>
        <w:tc>
          <w:tcPr>
            <w:tcW w:w="469" w:type="pct"/>
          </w:tcPr>
          <w:p w:rsidR="00C15F7C" w:rsidRPr="00AF3B45" w:rsidRDefault="00C15F7C" w:rsidP="00C15F7C">
            <w:pPr>
              <w:tabs>
                <w:tab w:val="left" w:pos="8280"/>
              </w:tabs>
              <w:spacing w:after="60"/>
              <w:jc w:val="right"/>
              <w:rPr>
                <w:sz w:val="20"/>
              </w:rPr>
            </w:pPr>
            <w:r w:rsidRPr="00AF3B45">
              <w:rPr>
                <w:sz w:val="20"/>
              </w:rPr>
              <w:t>521,625</w:t>
            </w:r>
          </w:p>
        </w:tc>
      </w:tr>
    </w:tbl>
    <w:p w:rsidR="00263EE2" w:rsidRPr="00AF3B45" w:rsidRDefault="00263EE2" w:rsidP="00263EE2">
      <w:pPr>
        <w:rPr>
          <w:sz w:val="20"/>
        </w:rPr>
      </w:pPr>
    </w:p>
    <w:tbl>
      <w:tblPr>
        <w:tblStyle w:val="TableGrid10"/>
        <w:bidiVisual/>
        <w:tblW w:w="5309" w:type="pct"/>
        <w:tblInd w:w="-113" w:type="dxa"/>
        <w:tblLook w:val="04A0" w:firstRow="1" w:lastRow="0" w:firstColumn="1" w:lastColumn="0" w:noHBand="0" w:noVBand="1"/>
      </w:tblPr>
      <w:tblGrid>
        <w:gridCol w:w="3187"/>
        <w:gridCol w:w="3412"/>
        <w:gridCol w:w="3569"/>
      </w:tblGrid>
      <w:tr w:rsidR="00263EE2" w:rsidRPr="00AF3B45" w:rsidTr="00954880">
        <w:trPr>
          <w:trHeight w:hRule="exact" w:val="227"/>
        </w:trPr>
        <w:tc>
          <w:tcPr>
            <w:tcW w:w="5000" w:type="pct"/>
            <w:gridSpan w:val="3"/>
            <w:shd w:val="clear" w:color="auto" w:fill="auto"/>
          </w:tcPr>
          <w:p w:rsidR="00263EE2" w:rsidRPr="00734F8C" w:rsidRDefault="00734F8C" w:rsidP="00954880">
            <w:pPr>
              <w:bidi/>
              <w:rPr>
                <w:bCs/>
                <w:color w:val="000000" w:themeColor="text1"/>
                <w:sz w:val="20"/>
              </w:rPr>
            </w:pPr>
            <w:r w:rsidRPr="00734F8C">
              <w:rPr>
                <w:rFonts w:hint="cs"/>
                <w:bCs/>
                <w:color w:val="000000" w:themeColor="text1"/>
                <w:sz w:val="20"/>
                <w:rtl/>
              </w:rPr>
              <w:t>(سابعاً)  طلب الموا</w:t>
            </w:r>
            <w:r>
              <w:rPr>
                <w:rFonts w:hint="cs"/>
                <w:bCs/>
                <w:color w:val="000000" w:themeColor="text1"/>
                <w:sz w:val="20"/>
                <w:rtl/>
              </w:rPr>
              <w:t xml:space="preserve">فقة على </w:t>
            </w:r>
            <w:r w:rsidRPr="00734F8C">
              <w:rPr>
                <w:rFonts w:hint="cs"/>
                <w:bCs/>
                <w:color w:val="000000" w:themeColor="text1"/>
                <w:sz w:val="20"/>
                <w:rtl/>
              </w:rPr>
              <w:t xml:space="preserve">تمويل </w:t>
            </w:r>
            <w:r>
              <w:rPr>
                <w:rFonts w:hint="cs"/>
                <w:bCs/>
                <w:color w:val="000000" w:themeColor="text1"/>
                <w:sz w:val="20"/>
                <w:rtl/>
              </w:rPr>
              <w:t>ا</w:t>
            </w:r>
            <w:r w:rsidRPr="00734F8C">
              <w:rPr>
                <w:rFonts w:hint="cs"/>
                <w:bCs/>
                <w:color w:val="000000" w:themeColor="text1"/>
                <w:sz w:val="20"/>
                <w:rtl/>
              </w:rPr>
              <w:t>لشريحة الأولى (</w:t>
            </w:r>
            <w:r w:rsidRPr="00AF3B45">
              <w:rPr>
                <w:b/>
                <w:color w:val="000000" w:themeColor="text1"/>
                <w:sz w:val="20"/>
              </w:rPr>
              <w:t>2021</w:t>
            </w:r>
            <w:r w:rsidRPr="00734F8C">
              <w:rPr>
                <w:rFonts w:hint="cs"/>
                <w:bCs/>
                <w:color w:val="000000" w:themeColor="text1"/>
                <w:sz w:val="20"/>
                <w:rtl/>
              </w:rPr>
              <w:t>)</w:t>
            </w:r>
          </w:p>
        </w:tc>
      </w:tr>
      <w:tr w:rsidR="00263EE2" w:rsidRPr="00AF3B45" w:rsidTr="00954880">
        <w:trPr>
          <w:trHeight w:hRule="exact" w:val="227"/>
        </w:trPr>
        <w:tc>
          <w:tcPr>
            <w:tcW w:w="1567" w:type="pct"/>
            <w:shd w:val="clear" w:color="auto" w:fill="auto"/>
          </w:tcPr>
          <w:p w:rsidR="00263EE2" w:rsidRPr="00734F8C" w:rsidRDefault="00734F8C" w:rsidP="00954880">
            <w:pPr>
              <w:bidi/>
              <w:jc w:val="center"/>
              <w:rPr>
                <w:bCs/>
                <w:color w:val="000000" w:themeColor="text1"/>
                <w:sz w:val="20"/>
              </w:rPr>
            </w:pPr>
            <w:r w:rsidRPr="00734F8C">
              <w:rPr>
                <w:rFonts w:hint="cs"/>
                <w:bCs/>
                <w:color w:val="000000" w:themeColor="text1"/>
                <w:sz w:val="20"/>
                <w:rtl/>
              </w:rPr>
              <w:t>الوكالة</w:t>
            </w:r>
          </w:p>
        </w:tc>
        <w:tc>
          <w:tcPr>
            <w:tcW w:w="1678" w:type="pct"/>
            <w:shd w:val="clear" w:color="auto" w:fill="auto"/>
          </w:tcPr>
          <w:p w:rsidR="00263EE2" w:rsidRPr="00734F8C" w:rsidRDefault="00734F8C" w:rsidP="00954880">
            <w:pPr>
              <w:bidi/>
              <w:jc w:val="center"/>
              <w:rPr>
                <w:bCs/>
                <w:color w:val="000000" w:themeColor="text1"/>
                <w:sz w:val="20"/>
              </w:rPr>
            </w:pPr>
            <w:r w:rsidRPr="00734F8C">
              <w:rPr>
                <w:rFonts w:hint="cs"/>
                <w:bCs/>
                <w:color w:val="000000" w:themeColor="text1"/>
                <w:sz w:val="20"/>
                <w:rtl/>
              </w:rPr>
              <w:t>الأموال المطلوبة (دولار أمريكي)</w:t>
            </w:r>
          </w:p>
        </w:tc>
        <w:tc>
          <w:tcPr>
            <w:tcW w:w="1755" w:type="pct"/>
            <w:shd w:val="clear" w:color="auto" w:fill="auto"/>
          </w:tcPr>
          <w:p w:rsidR="00263EE2" w:rsidRPr="00734F8C" w:rsidRDefault="00734F8C" w:rsidP="00954880">
            <w:pPr>
              <w:bidi/>
              <w:jc w:val="center"/>
              <w:rPr>
                <w:bCs/>
                <w:color w:val="000000" w:themeColor="text1"/>
                <w:sz w:val="20"/>
              </w:rPr>
            </w:pPr>
            <w:r w:rsidRPr="00734F8C">
              <w:rPr>
                <w:rFonts w:hint="cs"/>
                <w:bCs/>
                <w:color w:val="000000" w:themeColor="text1"/>
                <w:sz w:val="20"/>
                <w:rtl/>
              </w:rPr>
              <w:t>تكاليف الدعم (دولار أمريكي)</w:t>
            </w:r>
          </w:p>
        </w:tc>
      </w:tr>
      <w:tr w:rsidR="00263EE2" w:rsidRPr="00AF3B45" w:rsidTr="00954880">
        <w:trPr>
          <w:trHeight w:hRule="exact" w:val="227"/>
        </w:trPr>
        <w:tc>
          <w:tcPr>
            <w:tcW w:w="1567" w:type="pct"/>
            <w:shd w:val="clear" w:color="auto" w:fill="auto"/>
          </w:tcPr>
          <w:p w:rsidR="00263EE2" w:rsidRPr="00AF3B45" w:rsidRDefault="00734F8C" w:rsidP="00954880">
            <w:pPr>
              <w:bidi/>
              <w:rPr>
                <w:color w:val="000000" w:themeColor="text1"/>
                <w:sz w:val="20"/>
              </w:rPr>
            </w:pPr>
            <w:r>
              <w:rPr>
                <w:rFonts w:hint="cs"/>
                <w:color w:val="000000" w:themeColor="text1"/>
                <w:sz w:val="20"/>
                <w:rtl/>
              </w:rPr>
              <w:t>اليونيدو</w:t>
            </w:r>
          </w:p>
        </w:tc>
        <w:tc>
          <w:tcPr>
            <w:tcW w:w="1678" w:type="pct"/>
            <w:shd w:val="clear" w:color="auto" w:fill="auto"/>
          </w:tcPr>
          <w:p w:rsidR="00263EE2" w:rsidRPr="00AF3B45" w:rsidRDefault="00263EE2" w:rsidP="00954880">
            <w:pPr>
              <w:jc w:val="right"/>
              <w:rPr>
                <w:color w:val="000000" w:themeColor="text1"/>
                <w:sz w:val="20"/>
              </w:rPr>
            </w:pPr>
            <w:r w:rsidRPr="00AF3B45">
              <w:rPr>
                <w:color w:val="000000" w:themeColor="text1"/>
                <w:sz w:val="20"/>
              </w:rPr>
              <w:t>120,000</w:t>
            </w:r>
          </w:p>
        </w:tc>
        <w:tc>
          <w:tcPr>
            <w:tcW w:w="1755" w:type="pct"/>
            <w:shd w:val="clear" w:color="auto" w:fill="auto"/>
          </w:tcPr>
          <w:p w:rsidR="00263EE2" w:rsidRPr="00AF3B45" w:rsidRDefault="00263EE2" w:rsidP="00954880">
            <w:pPr>
              <w:jc w:val="right"/>
              <w:rPr>
                <w:color w:val="000000" w:themeColor="text1"/>
                <w:sz w:val="20"/>
              </w:rPr>
            </w:pPr>
            <w:r w:rsidRPr="00AF3B45">
              <w:rPr>
                <w:color w:val="000000" w:themeColor="text1"/>
                <w:sz w:val="20"/>
              </w:rPr>
              <w:t>8,400</w:t>
            </w:r>
          </w:p>
        </w:tc>
      </w:tr>
    </w:tbl>
    <w:p w:rsidR="00263EE2" w:rsidRPr="00AF3B45" w:rsidRDefault="00263EE2" w:rsidP="00263EE2">
      <w:pPr>
        <w:ind w:left="-567"/>
        <w:rPr>
          <w:sz w:val="20"/>
        </w:rPr>
      </w:pPr>
    </w:p>
    <w:tbl>
      <w:tblPr>
        <w:tblStyle w:val="TableGrid"/>
        <w:bidiVisual/>
        <w:tblW w:w="5309" w:type="pct"/>
        <w:tblInd w:w="-113" w:type="dxa"/>
        <w:tblLook w:val="04A0" w:firstRow="1" w:lastRow="0" w:firstColumn="1" w:lastColumn="0" w:noHBand="0" w:noVBand="1"/>
      </w:tblPr>
      <w:tblGrid>
        <w:gridCol w:w="3197"/>
        <w:gridCol w:w="6971"/>
      </w:tblGrid>
      <w:tr w:rsidR="00263EE2" w:rsidRPr="00AF3B45" w:rsidTr="00954880">
        <w:trPr>
          <w:trHeight w:hRule="exact" w:val="281"/>
        </w:trPr>
        <w:tc>
          <w:tcPr>
            <w:tcW w:w="1572" w:type="pct"/>
            <w:shd w:val="clear" w:color="auto" w:fill="auto"/>
          </w:tcPr>
          <w:p w:rsidR="00263EE2" w:rsidRPr="00734F8C" w:rsidRDefault="00734F8C" w:rsidP="00954880">
            <w:pPr>
              <w:bidi/>
              <w:jc w:val="left"/>
              <w:rPr>
                <w:bCs/>
                <w:color w:val="000000" w:themeColor="text1"/>
                <w:sz w:val="20"/>
              </w:rPr>
            </w:pPr>
            <w:r w:rsidRPr="00734F8C">
              <w:rPr>
                <w:rFonts w:hint="cs"/>
                <w:bCs/>
                <w:color w:val="000000" w:themeColor="text1"/>
                <w:sz w:val="20"/>
                <w:rtl/>
              </w:rPr>
              <w:t>توصية الأمانـــــــــة:</w:t>
            </w:r>
          </w:p>
        </w:tc>
        <w:tc>
          <w:tcPr>
            <w:tcW w:w="3428" w:type="pct"/>
            <w:shd w:val="clear" w:color="auto" w:fill="auto"/>
          </w:tcPr>
          <w:p w:rsidR="00263EE2" w:rsidRPr="00AF3B45" w:rsidRDefault="00734F8C" w:rsidP="00954880">
            <w:pPr>
              <w:bidi/>
              <w:jc w:val="center"/>
              <w:rPr>
                <w:color w:val="000000" w:themeColor="text1"/>
                <w:sz w:val="20"/>
              </w:rPr>
            </w:pPr>
            <w:r>
              <w:rPr>
                <w:rFonts w:hint="cs"/>
                <w:color w:val="000000" w:themeColor="text1"/>
                <w:sz w:val="20"/>
                <w:rtl/>
              </w:rPr>
              <w:t>النظر بشكل إفرادي</w:t>
            </w:r>
          </w:p>
        </w:tc>
      </w:tr>
    </w:tbl>
    <w:p w:rsidR="00DC36C2" w:rsidRPr="00184540" w:rsidRDefault="00DC36C2" w:rsidP="00184540">
      <w:pPr>
        <w:bidi/>
        <w:jc w:val="center"/>
        <w:rPr>
          <w:b/>
          <w:bCs/>
          <w:sz w:val="28"/>
          <w:szCs w:val="28"/>
        </w:rPr>
      </w:pPr>
      <w:r w:rsidRPr="00184540">
        <w:rPr>
          <w:b/>
          <w:bCs/>
          <w:sz w:val="28"/>
          <w:szCs w:val="28"/>
          <w:rtl/>
        </w:rPr>
        <w:t>وصف المشروع</w:t>
      </w:r>
    </w:p>
    <w:p w:rsidR="00DC36C2" w:rsidRPr="00184540" w:rsidRDefault="00DC36C2" w:rsidP="00DC36C2">
      <w:pPr>
        <w:bidi/>
        <w:rPr>
          <w:b/>
          <w:bCs/>
          <w:sz w:val="26"/>
          <w:szCs w:val="26"/>
          <w:lang w:val="en-US"/>
        </w:rPr>
      </w:pPr>
      <w:r w:rsidRPr="00184540">
        <w:rPr>
          <w:b/>
          <w:bCs/>
          <w:sz w:val="26"/>
          <w:szCs w:val="26"/>
          <w:rtl/>
        </w:rPr>
        <w:t>خلفي</w:t>
      </w:r>
      <w:r w:rsidR="00184540">
        <w:rPr>
          <w:rFonts w:hint="cs"/>
          <w:b/>
          <w:bCs/>
          <w:sz w:val="26"/>
          <w:szCs w:val="26"/>
          <w:rtl/>
          <w:lang w:bidi="ar-EG"/>
        </w:rPr>
        <w:t>ــــ</w:t>
      </w:r>
      <w:r w:rsidRPr="00184540">
        <w:rPr>
          <w:b/>
          <w:bCs/>
          <w:sz w:val="26"/>
          <w:szCs w:val="26"/>
          <w:rtl/>
        </w:rPr>
        <w:t>ة</w:t>
      </w:r>
    </w:p>
    <w:p w:rsidR="00DC36C2" w:rsidRPr="00DC36C2" w:rsidRDefault="00DC36C2" w:rsidP="00DC36C2">
      <w:pPr>
        <w:bidi/>
        <w:rPr>
          <w:szCs w:val="24"/>
        </w:rPr>
      </w:pPr>
    </w:p>
    <w:p w:rsidR="00DC36C2" w:rsidRPr="00DC36C2" w:rsidRDefault="00686040" w:rsidP="00706B16">
      <w:pPr>
        <w:numPr>
          <w:ilvl w:val="0"/>
          <w:numId w:val="11"/>
        </w:numPr>
        <w:bidi/>
        <w:spacing w:before="240" w:after="240" w:line="276" w:lineRule="auto"/>
        <w:ind w:left="0" w:firstLine="0"/>
        <w:rPr>
          <w:szCs w:val="24"/>
        </w:rPr>
      </w:pPr>
      <w:r>
        <w:rPr>
          <w:rFonts w:hint="cs"/>
          <w:szCs w:val="24"/>
          <w:rtl/>
        </w:rPr>
        <w:t>بال</w:t>
      </w:r>
      <w:r>
        <w:rPr>
          <w:szCs w:val="24"/>
          <w:rtl/>
        </w:rPr>
        <w:t>نيابة عن حكومة مقدونيا الشمالية، قدمت اليونيدو</w:t>
      </w:r>
      <w:r w:rsidR="00DC36C2" w:rsidRPr="00DC36C2">
        <w:rPr>
          <w:szCs w:val="24"/>
          <w:rtl/>
        </w:rPr>
        <w:t>،</w:t>
      </w:r>
      <w:r>
        <w:rPr>
          <w:szCs w:val="24"/>
          <w:rtl/>
        </w:rPr>
        <w:t xml:space="preserve"> بصفتها الوكالة المنفذة المعينة، طلب</w:t>
      </w:r>
      <w:r w:rsidR="00DC36C2" w:rsidRPr="00DC36C2">
        <w:rPr>
          <w:szCs w:val="24"/>
          <w:rtl/>
        </w:rPr>
        <w:t>ا</w:t>
      </w:r>
      <w:r>
        <w:rPr>
          <w:rFonts w:hint="cs"/>
          <w:szCs w:val="24"/>
          <w:rtl/>
        </w:rPr>
        <w:t>ً</w:t>
      </w:r>
      <w:r w:rsidR="00DC36C2" w:rsidRPr="00DC36C2">
        <w:rPr>
          <w:szCs w:val="24"/>
          <w:rtl/>
        </w:rPr>
        <w:t xml:space="preserve"> ل</w:t>
      </w:r>
      <w:r>
        <w:rPr>
          <w:rFonts w:hint="cs"/>
          <w:szCs w:val="24"/>
          <w:rtl/>
        </w:rPr>
        <w:t>تمويل ا</w:t>
      </w:r>
      <w:r w:rsidR="00DC36C2" w:rsidRPr="00DC36C2">
        <w:rPr>
          <w:szCs w:val="24"/>
          <w:rtl/>
        </w:rPr>
        <w:t xml:space="preserve">لمرحلة الثانية من خطة إدارة إزالة </w:t>
      </w:r>
      <w:r>
        <w:rPr>
          <w:szCs w:val="24"/>
          <w:rtl/>
        </w:rPr>
        <w:t>المواد الهيدروكلوروفلوروكربونية</w:t>
      </w:r>
      <w:r w:rsidR="00DC36C2" w:rsidRPr="00DC36C2">
        <w:rPr>
          <w:szCs w:val="24"/>
          <w:rtl/>
        </w:rPr>
        <w:t>، بمبلغ</w:t>
      </w:r>
      <w:r>
        <w:rPr>
          <w:rFonts w:hint="cs"/>
          <w:szCs w:val="24"/>
          <w:rtl/>
        </w:rPr>
        <w:t xml:space="preserve"> قدره</w:t>
      </w:r>
      <w:r w:rsidR="00DC36C2" w:rsidRPr="00DC36C2">
        <w:rPr>
          <w:szCs w:val="24"/>
          <w:rtl/>
        </w:rPr>
        <w:t xml:space="preserve"> </w:t>
      </w:r>
      <w:r w:rsidRPr="00AF3B45">
        <w:t>487,500</w:t>
      </w:r>
      <w:r>
        <w:rPr>
          <w:szCs w:val="24"/>
          <w:rtl/>
        </w:rPr>
        <w:t xml:space="preserve"> دولار أمريكي</w:t>
      </w:r>
      <w:r w:rsidR="00DC36C2" w:rsidRPr="00DC36C2">
        <w:rPr>
          <w:szCs w:val="24"/>
          <w:rtl/>
        </w:rPr>
        <w:t xml:space="preserve">، بالإضافة إلى تكاليف دعم الوكالة البالغة </w:t>
      </w:r>
      <w:r w:rsidRPr="00AF3B45">
        <w:t>34,125</w:t>
      </w:r>
      <w:r>
        <w:rPr>
          <w:szCs w:val="24"/>
          <w:rtl/>
        </w:rPr>
        <w:t xml:space="preserve"> دولار</w:t>
      </w:r>
      <w:r w:rsidR="00DC36C2" w:rsidRPr="00DC36C2">
        <w:rPr>
          <w:szCs w:val="24"/>
          <w:rtl/>
        </w:rPr>
        <w:t>ا</w:t>
      </w:r>
      <w:r>
        <w:rPr>
          <w:rFonts w:hint="cs"/>
          <w:szCs w:val="24"/>
          <w:rtl/>
        </w:rPr>
        <w:t>ً</w:t>
      </w:r>
      <w:r>
        <w:rPr>
          <w:szCs w:val="24"/>
          <w:rtl/>
        </w:rPr>
        <w:t xml:space="preserve"> أمريكي</w:t>
      </w:r>
      <w:r w:rsidR="00DC36C2" w:rsidRPr="00DC36C2">
        <w:rPr>
          <w:szCs w:val="24"/>
          <w:rtl/>
        </w:rPr>
        <w:t>ا</w:t>
      </w:r>
      <w:r>
        <w:rPr>
          <w:rFonts w:hint="cs"/>
          <w:szCs w:val="24"/>
          <w:rtl/>
        </w:rPr>
        <w:t>ً</w:t>
      </w:r>
      <w:r w:rsidR="00DC36C2" w:rsidRPr="00DC36C2">
        <w:rPr>
          <w:szCs w:val="24"/>
          <w:rtl/>
        </w:rPr>
        <w:t xml:space="preserve">. </w:t>
      </w:r>
      <w:r>
        <w:rPr>
          <w:rFonts w:eastAsia="Calibri" w:hint="cs"/>
          <w:szCs w:val="24"/>
          <w:rtl/>
          <w:lang w:val="en-US" w:bidi="ar-EG"/>
        </w:rPr>
        <w:t>بحسب الطلب الأصلي المقدَّم</w:t>
      </w:r>
      <w:r w:rsidR="00C41315">
        <w:rPr>
          <w:rFonts w:eastAsia="Calibri" w:hint="cs"/>
          <w:szCs w:val="24"/>
          <w:rtl/>
          <w:lang w:val="en-US" w:bidi="ar-EG"/>
        </w:rPr>
        <w:t>.</w:t>
      </w:r>
      <w:r>
        <w:rPr>
          <w:rStyle w:val="FootnoteReference"/>
          <w:rFonts w:eastAsia="Calibri"/>
          <w:szCs w:val="24"/>
          <w:rtl/>
          <w:lang w:val="en-US" w:bidi="ar-EG"/>
        </w:rPr>
        <w:footnoteReference w:id="6"/>
      </w:r>
      <w:r w:rsidR="00C41315">
        <w:rPr>
          <w:rFonts w:hint="cs"/>
          <w:szCs w:val="24"/>
          <w:rtl/>
        </w:rPr>
        <w:t xml:space="preserve"> و</w:t>
      </w:r>
      <w:r w:rsidR="00DC36C2" w:rsidRPr="00DC36C2">
        <w:rPr>
          <w:szCs w:val="24"/>
          <w:rtl/>
        </w:rPr>
        <w:t xml:space="preserve">سيؤدي تنفيذ المرحلة الثانية من </w:t>
      </w:r>
      <w:r w:rsidR="00C41315">
        <w:rPr>
          <w:rFonts w:hint="cs"/>
          <w:szCs w:val="24"/>
          <w:rtl/>
        </w:rPr>
        <w:t>ال</w:t>
      </w:r>
      <w:r w:rsidR="00DC36C2" w:rsidRPr="00DC36C2">
        <w:rPr>
          <w:szCs w:val="24"/>
          <w:rtl/>
        </w:rPr>
        <w:t xml:space="preserve">خطة إلى إزالة الاستهلاك المتبقي من المواد الهيدروكلوروفلوروكربونية بحلول عام </w:t>
      </w:r>
      <w:r w:rsidR="00C41315" w:rsidRPr="00AF3B45">
        <w:t>2028</w:t>
      </w:r>
      <w:r w:rsidR="00DC36C2" w:rsidRPr="00DC36C2">
        <w:rPr>
          <w:szCs w:val="24"/>
          <w:rtl/>
        </w:rPr>
        <w:t>.</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 xml:space="preserve">ﺗﺑﻟﻎ اﻟﺷرﯾﺣﺔ اﻷوﻟﯽ ﻣن اﻟﻣرﺣﻟﺔ اﻟﺛﺎﻧﯾﺔ ﻣن ﺧطﺔ إدارة إزاﻟﺔ اﻟﻣواد اﻟﮭﯾدروﮐﻟوروﻓﻟوروﮐرﺑوﻧﯾﺔ اﻟﻣطﻟوﺑﺔ ﻓﻲ ھذا اﻻﺟﺗﻣﺎع </w:t>
      </w:r>
      <w:r w:rsidR="00754039" w:rsidRPr="00AF3B45">
        <w:t>161,000</w:t>
      </w:r>
      <w:r w:rsidRPr="00DC36C2">
        <w:rPr>
          <w:szCs w:val="24"/>
          <w:rtl/>
        </w:rPr>
        <w:t xml:space="preserve"> دوﻻر أﻣرﯾﮐﻲ، </w:t>
      </w:r>
      <w:r w:rsidR="00754039">
        <w:rPr>
          <w:rFonts w:hint="cs"/>
          <w:szCs w:val="24"/>
          <w:rtl/>
        </w:rPr>
        <w:t>مضافاً إليها</w:t>
      </w:r>
      <w:r w:rsidRPr="00DC36C2">
        <w:rPr>
          <w:szCs w:val="24"/>
          <w:rtl/>
        </w:rPr>
        <w:t xml:space="preserve"> ﺗﮐﺎﻟﯾف دﻋم اﻟوﮐﺎﻟﺔ اﻟﺑﺎﻟﻐﺔ </w:t>
      </w:r>
      <w:r w:rsidR="00754039" w:rsidRPr="00AF3B45">
        <w:t>11,270</w:t>
      </w:r>
      <w:r w:rsidRPr="00DC36C2">
        <w:rPr>
          <w:szCs w:val="24"/>
          <w:rtl/>
        </w:rPr>
        <w:t xml:space="preserve"> دوﻻر أﻣرﯾﮐﻲ ﻟﻟﯾوﻧﯾدو، </w:t>
      </w:r>
      <w:r w:rsidR="00754039">
        <w:rPr>
          <w:rFonts w:eastAsia="Calibri" w:hint="cs"/>
          <w:szCs w:val="24"/>
          <w:rtl/>
          <w:lang w:val="en-US" w:bidi="ar-EG"/>
        </w:rPr>
        <w:t>بحسب الطلب الأصلي المقدَّم</w:t>
      </w:r>
      <w:r w:rsidRPr="00DC36C2">
        <w:rPr>
          <w:szCs w:val="24"/>
          <w:rtl/>
        </w:rPr>
        <w:t>.</w:t>
      </w:r>
    </w:p>
    <w:p w:rsidR="00DC36C2" w:rsidRPr="004618C8" w:rsidRDefault="00DC36C2" w:rsidP="00C63D8D">
      <w:pPr>
        <w:bidi/>
        <w:spacing w:line="276" w:lineRule="auto"/>
        <w:rPr>
          <w:b/>
          <w:bCs/>
          <w:sz w:val="26"/>
          <w:szCs w:val="26"/>
        </w:rPr>
      </w:pPr>
      <w:r w:rsidRPr="004618C8">
        <w:rPr>
          <w:b/>
          <w:bCs/>
          <w:sz w:val="26"/>
          <w:szCs w:val="26"/>
          <w:rtl/>
        </w:rPr>
        <w:t>حالة تنفيذ المرحلة الأولى من خطة إدارة إزالة المواد الهيدروكلوروفلوروكربونية</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تمت الموافقة أصلاً على المرحلة الأولى من خطة إدارة إزالة المواد الهيدروكلوروفلوروكربونية لمقدونيا الشمالية</w:t>
      </w:r>
      <w:r w:rsidR="00E43993">
        <w:rPr>
          <w:szCs w:val="24"/>
          <w:rtl/>
        </w:rPr>
        <w:t xml:space="preserve"> في الاجتماع الستين</w:t>
      </w:r>
      <w:r w:rsidRPr="00DC36C2">
        <w:rPr>
          <w:szCs w:val="24"/>
          <w:rtl/>
        </w:rPr>
        <w:t>،</w:t>
      </w:r>
      <w:r w:rsidR="00E43993">
        <w:rPr>
          <w:rStyle w:val="FootnoteReference"/>
          <w:szCs w:val="24"/>
          <w:rtl/>
        </w:rPr>
        <w:footnoteReference w:id="7"/>
      </w:r>
      <w:r w:rsidRPr="00DC36C2">
        <w:rPr>
          <w:szCs w:val="24"/>
          <w:rtl/>
        </w:rPr>
        <w:t xml:space="preserve"> و</w:t>
      </w:r>
      <w:r w:rsidR="00E43993">
        <w:rPr>
          <w:rFonts w:hint="cs"/>
          <w:szCs w:val="24"/>
          <w:rtl/>
        </w:rPr>
        <w:t>جرى</w:t>
      </w:r>
      <w:r w:rsidRPr="00DC36C2">
        <w:rPr>
          <w:szCs w:val="24"/>
          <w:rtl/>
        </w:rPr>
        <w:t xml:space="preserve"> تحديثها في الاجتماع السابع والس</w:t>
      </w:r>
      <w:r w:rsidR="00E43993">
        <w:rPr>
          <w:rFonts w:hint="cs"/>
          <w:szCs w:val="24"/>
          <w:rtl/>
        </w:rPr>
        <w:t>ت</w:t>
      </w:r>
      <w:r w:rsidRPr="00DC36C2">
        <w:rPr>
          <w:szCs w:val="24"/>
          <w:rtl/>
        </w:rPr>
        <w:t>ين</w:t>
      </w:r>
      <w:r w:rsidR="00E43993">
        <w:rPr>
          <w:rStyle w:val="FootnoteReference"/>
          <w:szCs w:val="24"/>
          <w:rtl/>
        </w:rPr>
        <w:footnoteReference w:id="8"/>
      </w:r>
      <w:r w:rsidRPr="00DC36C2">
        <w:rPr>
          <w:szCs w:val="24"/>
          <w:rtl/>
        </w:rPr>
        <w:t xml:space="preserve"> ونقحت في الاجتماع السادس والثمانين</w:t>
      </w:r>
      <w:r w:rsidR="00E43993">
        <w:rPr>
          <w:rStyle w:val="FootnoteReference"/>
          <w:szCs w:val="24"/>
          <w:rtl/>
        </w:rPr>
        <w:footnoteReference w:id="9"/>
      </w:r>
      <w:r w:rsidRPr="00DC36C2">
        <w:rPr>
          <w:szCs w:val="24"/>
          <w:rtl/>
        </w:rPr>
        <w:t xml:space="preserve"> لتلبية التخفيض بنسبة </w:t>
      </w:r>
      <w:r w:rsidR="00044751" w:rsidRPr="00AF3B45">
        <w:t>35</w:t>
      </w:r>
      <w:r w:rsidRPr="00DC36C2">
        <w:rPr>
          <w:szCs w:val="24"/>
          <w:rtl/>
        </w:rPr>
        <w:t xml:space="preserve"> في المائة عن خط الأساس بحلول عام </w:t>
      </w:r>
      <w:r w:rsidR="00044751" w:rsidRPr="00AF3B45">
        <w:t>2020</w:t>
      </w:r>
      <w:r w:rsidRPr="00DC36C2">
        <w:rPr>
          <w:szCs w:val="24"/>
          <w:rtl/>
        </w:rPr>
        <w:t xml:space="preserve">، </w:t>
      </w:r>
      <w:r w:rsidR="00044751">
        <w:rPr>
          <w:rFonts w:hint="cs"/>
          <w:szCs w:val="24"/>
          <w:rtl/>
        </w:rPr>
        <w:t xml:space="preserve">وذلك </w:t>
      </w:r>
      <w:r w:rsidRPr="00DC36C2">
        <w:rPr>
          <w:szCs w:val="24"/>
          <w:rtl/>
        </w:rPr>
        <w:t xml:space="preserve">بتكلفة إجمالية قدرها </w:t>
      </w:r>
      <w:r w:rsidR="00044751" w:rsidRPr="00AF3B45">
        <w:t>1,136,955</w:t>
      </w:r>
      <w:r w:rsidRPr="00DC36C2">
        <w:rPr>
          <w:szCs w:val="24"/>
          <w:rtl/>
        </w:rPr>
        <w:t xml:space="preserve"> دولار</w:t>
      </w:r>
      <w:r w:rsidR="00044751">
        <w:rPr>
          <w:rFonts w:hint="cs"/>
          <w:szCs w:val="24"/>
          <w:rtl/>
        </w:rPr>
        <w:t>اً</w:t>
      </w:r>
      <w:r w:rsidRPr="00DC36C2">
        <w:rPr>
          <w:szCs w:val="24"/>
          <w:rtl/>
        </w:rPr>
        <w:t xml:space="preserve"> أمريكي</w:t>
      </w:r>
      <w:r w:rsidR="00044751">
        <w:rPr>
          <w:rFonts w:hint="cs"/>
          <w:szCs w:val="24"/>
          <w:rtl/>
        </w:rPr>
        <w:t>اً،</w:t>
      </w:r>
      <w:r w:rsidRPr="00DC36C2">
        <w:rPr>
          <w:szCs w:val="24"/>
          <w:rtl/>
        </w:rPr>
        <w:t xml:space="preserve"> </w:t>
      </w:r>
      <w:r w:rsidR="00044751">
        <w:rPr>
          <w:rFonts w:hint="cs"/>
          <w:szCs w:val="24"/>
          <w:rtl/>
        </w:rPr>
        <w:t>مضافاً إليها</w:t>
      </w:r>
      <w:r w:rsidR="00044751">
        <w:rPr>
          <w:szCs w:val="24"/>
          <w:rtl/>
        </w:rPr>
        <w:t xml:space="preserve"> تكاليف دعم الوكالة</w:t>
      </w:r>
      <w:r w:rsidRPr="00DC36C2">
        <w:rPr>
          <w:szCs w:val="24"/>
          <w:rtl/>
        </w:rPr>
        <w:t xml:space="preserve">، </w:t>
      </w:r>
      <w:r w:rsidR="00044751">
        <w:rPr>
          <w:rFonts w:hint="cs"/>
          <w:szCs w:val="24"/>
          <w:rtl/>
        </w:rPr>
        <w:t>بغرض إزالة</w:t>
      </w:r>
      <w:r w:rsidRPr="00DC36C2">
        <w:rPr>
          <w:szCs w:val="24"/>
          <w:rtl/>
        </w:rPr>
        <w:t xml:space="preserve"> </w:t>
      </w:r>
      <w:r w:rsidR="00044751" w:rsidRPr="00AF3B45">
        <w:t>2.18</w:t>
      </w:r>
      <w:r w:rsidRPr="00DC36C2">
        <w:rPr>
          <w:szCs w:val="24"/>
          <w:rtl/>
        </w:rPr>
        <w:t xml:space="preserve"> طن من قدرات استنفاد الأوزون  في قطاعي خدمة التبريد وتكييف الهواء  والرغ</w:t>
      </w:r>
      <w:r w:rsidR="00044751">
        <w:rPr>
          <w:rFonts w:hint="cs"/>
          <w:szCs w:val="24"/>
          <w:rtl/>
        </w:rPr>
        <w:t>ا</w:t>
      </w:r>
      <w:r w:rsidRPr="00DC36C2">
        <w:rPr>
          <w:szCs w:val="24"/>
          <w:rtl/>
        </w:rPr>
        <w:t>و</w:t>
      </w:r>
      <w:r w:rsidR="00044751">
        <w:rPr>
          <w:rFonts w:hint="cs"/>
          <w:szCs w:val="24"/>
          <w:rtl/>
        </w:rPr>
        <w:t>ي</w:t>
      </w:r>
      <w:r w:rsidRPr="00DC36C2">
        <w:rPr>
          <w:szCs w:val="24"/>
          <w:rtl/>
        </w:rPr>
        <w:t xml:space="preserve">، بما </w:t>
      </w:r>
      <w:r w:rsidR="00044751">
        <w:rPr>
          <w:rFonts w:hint="cs"/>
          <w:szCs w:val="24"/>
          <w:rtl/>
        </w:rPr>
        <w:t>يشمل</w:t>
      </w:r>
      <w:r w:rsidRPr="00DC36C2">
        <w:rPr>
          <w:szCs w:val="24"/>
          <w:rtl/>
        </w:rPr>
        <w:t xml:space="preserve"> التعزيز المؤسسي </w:t>
      </w:r>
      <w:r w:rsidR="00044751">
        <w:rPr>
          <w:rFonts w:hint="cs"/>
          <w:szCs w:val="24"/>
          <w:rtl/>
        </w:rPr>
        <w:t>ب</w:t>
      </w:r>
      <w:r w:rsidRPr="00DC36C2">
        <w:rPr>
          <w:szCs w:val="24"/>
          <w:rtl/>
        </w:rPr>
        <w:t>مستوى</w:t>
      </w:r>
      <w:r w:rsidR="00044751">
        <w:rPr>
          <w:rFonts w:hint="cs"/>
          <w:szCs w:val="24"/>
          <w:rtl/>
        </w:rPr>
        <w:t xml:space="preserve"> قدره</w:t>
      </w:r>
      <w:r w:rsidRPr="00DC36C2">
        <w:rPr>
          <w:szCs w:val="24"/>
          <w:rtl/>
        </w:rPr>
        <w:t xml:space="preserve"> </w:t>
      </w:r>
      <w:r w:rsidR="00044751" w:rsidRPr="00AF3B45">
        <w:t>600,000</w:t>
      </w:r>
      <w:r w:rsidRPr="00DC36C2">
        <w:rPr>
          <w:szCs w:val="24"/>
          <w:rtl/>
        </w:rPr>
        <w:t xml:space="preserve"> دولار أمريكي لمدة تسع سنوات وثمانية أشهر </w:t>
      </w:r>
      <w:r w:rsidR="00044751">
        <w:rPr>
          <w:rFonts w:hint="cs"/>
          <w:szCs w:val="24"/>
          <w:rtl/>
        </w:rPr>
        <w:t>بدءاً</w:t>
      </w:r>
      <w:r w:rsidRPr="00DC36C2">
        <w:rPr>
          <w:szCs w:val="24"/>
          <w:rtl/>
        </w:rPr>
        <w:t xml:space="preserve"> من </w:t>
      </w:r>
      <w:r w:rsidR="00044751">
        <w:rPr>
          <w:rFonts w:hint="cs"/>
          <w:szCs w:val="24"/>
          <w:rtl/>
        </w:rPr>
        <w:t>نيسان/</w:t>
      </w:r>
      <w:r w:rsidRPr="00DC36C2">
        <w:rPr>
          <w:szCs w:val="24"/>
          <w:rtl/>
        </w:rPr>
        <w:t xml:space="preserve">أبريل </w:t>
      </w:r>
      <w:r w:rsidR="00044751" w:rsidRPr="00AF3B45">
        <w:t>2011</w:t>
      </w:r>
      <w:r w:rsidRPr="00DC36C2">
        <w:rPr>
          <w:szCs w:val="24"/>
          <w:rtl/>
        </w:rPr>
        <w:t xml:space="preserve">. </w:t>
      </w:r>
      <w:r w:rsidR="00044751">
        <w:rPr>
          <w:rFonts w:hint="cs"/>
          <w:szCs w:val="24"/>
          <w:rtl/>
        </w:rPr>
        <w:t xml:space="preserve">وترد </w:t>
      </w:r>
      <w:r w:rsidR="00044751" w:rsidRPr="00DC36C2">
        <w:rPr>
          <w:szCs w:val="24"/>
          <w:rtl/>
        </w:rPr>
        <w:t xml:space="preserve">في الفقرات من </w:t>
      </w:r>
      <w:r w:rsidR="00BE5E96" w:rsidRPr="00AF3B45">
        <w:t>1</w:t>
      </w:r>
      <w:r w:rsidR="00044751" w:rsidRPr="00DC36C2">
        <w:rPr>
          <w:szCs w:val="24"/>
          <w:rtl/>
        </w:rPr>
        <w:t xml:space="preserve"> إلى </w:t>
      </w:r>
      <w:r w:rsidR="00BE5E96" w:rsidRPr="00AF3B45">
        <w:t>26</w:t>
      </w:r>
      <w:r w:rsidR="00044751" w:rsidRPr="00DC36C2">
        <w:rPr>
          <w:szCs w:val="24"/>
          <w:rtl/>
        </w:rPr>
        <w:t xml:space="preserve"> من هذه الوثيقة </w:t>
      </w:r>
      <w:r w:rsidRPr="00DC36C2">
        <w:rPr>
          <w:szCs w:val="24"/>
          <w:rtl/>
        </w:rPr>
        <w:t>لم</w:t>
      </w:r>
      <w:r w:rsidR="00044751">
        <w:rPr>
          <w:szCs w:val="24"/>
          <w:rtl/>
        </w:rPr>
        <w:t>حة عامة عن تنفيذ المرحلة الأولى</w:t>
      </w:r>
      <w:r w:rsidRPr="00DC36C2">
        <w:rPr>
          <w:szCs w:val="24"/>
          <w:rtl/>
        </w:rPr>
        <w:t xml:space="preserve">، بما في ذلك تحليل </w:t>
      </w:r>
      <w:r w:rsidR="00044751">
        <w:rPr>
          <w:rFonts w:hint="cs"/>
          <w:szCs w:val="24"/>
          <w:rtl/>
        </w:rPr>
        <w:t>ل</w:t>
      </w:r>
      <w:r w:rsidRPr="00DC36C2">
        <w:rPr>
          <w:szCs w:val="24"/>
          <w:rtl/>
        </w:rPr>
        <w:t xml:space="preserve">استهلاك </w:t>
      </w:r>
      <w:r w:rsidR="00044751">
        <w:rPr>
          <w:szCs w:val="24"/>
          <w:rtl/>
        </w:rPr>
        <w:t>المواد الهيدروكلوروفلوروكربونية</w:t>
      </w:r>
      <w:r w:rsidRPr="00DC36C2">
        <w:rPr>
          <w:szCs w:val="24"/>
          <w:rtl/>
        </w:rPr>
        <w:t xml:space="preserve">؛ </w:t>
      </w:r>
      <w:r w:rsidR="00044751">
        <w:rPr>
          <w:rFonts w:hint="cs"/>
          <w:szCs w:val="24"/>
          <w:rtl/>
        </w:rPr>
        <w:t xml:space="preserve">كما </w:t>
      </w:r>
      <w:r w:rsidRPr="00DC36C2">
        <w:rPr>
          <w:szCs w:val="24"/>
          <w:rtl/>
        </w:rPr>
        <w:t xml:space="preserve">يرد </w:t>
      </w:r>
      <w:r w:rsidR="00044751">
        <w:rPr>
          <w:rFonts w:hint="cs"/>
          <w:szCs w:val="24"/>
          <w:rtl/>
        </w:rPr>
        <w:t xml:space="preserve">فيها </w:t>
      </w:r>
      <w:r w:rsidRPr="00DC36C2">
        <w:rPr>
          <w:szCs w:val="24"/>
          <w:rtl/>
        </w:rPr>
        <w:t xml:space="preserve">وصف التقارير </w:t>
      </w:r>
      <w:r w:rsidR="00044751">
        <w:rPr>
          <w:rFonts w:hint="cs"/>
          <w:szCs w:val="24"/>
          <w:rtl/>
        </w:rPr>
        <w:t>المرحلية و</w:t>
      </w:r>
      <w:r w:rsidRPr="00DC36C2">
        <w:rPr>
          <w:szCs w:val="24"/>
          <w:rtl/>
        </w:rPr>
        <w:t xml:space="preserve">المالية </w:t>
      </w:r>
      <w:r w:rsidR="00044751">
        <w:rPr>
          <w:rFonts w:hint="cs"/>
          <w:szCs w:val="24"/>
          <w:rtl/>
        </w:rPr>
        <w:t>المتعلقة</w:t>
      </w:r>
      <w:r w:rsidRPr="00DC36C2">
        <w:rPr>
          <w:szCs w:val="24"/>
          <w:rtl/>
        </w:rPr>
        <w:t xml:space="preserve"> </w:t>
      </w:r>
      <w:r w:rsidR="00044751">
        <w:rPr>
          <w:rFonts w:hint="cs"/>
          <w:szCs w:val="24"/>
          <w:rtl/>
        </w:rPr>
        <w:t>ب</w:t>
      </w:r>
      <w:r w:rsidR="00044751">
        <w:rPr>
          <w:szCs w:val="24"/>
          <w:rtl/>
        </w:rPr>
        <w:t>التنفيذ</w:t>
      </w:r>
      <w:r w:rsidRPr="00DC36C2">
        <w:rPr>
          <w:szCs w:val="24"/>
          <w:rtl/>
        </w:rPr>
        <w:t>، وطلب الشريحة الحادية عشرة والأخي</w:t>
      </w:r>
      <w:r w:rsidR="00044751">
        <w:rPr>
          <w:szCs w:val="24"/>
          <w:rtl/>
        </w:rPr>
        <w:t>رة المقدم إلى الاجتماع الحالي</w:t>
      </w:r>
      <w:r w:rsidRPr="00DC36C2">
        <w:rPr>
          <w:szCs w:val="24"/>
          <w:rtl/>
        </w:rPr>
        <w:t>.</w:t>
      </w:r>
    </w:p>
    <w:p w:rsidR="00DC36C2" w:rsidRPr="00230B57" w:rsidRDefault="00DC36C2" w:rsidP="00C63D8D">
      <w:pPr>
        <w:bidi/>
        <w:spacing w:line="276" w:lineRule="auto"/>
        <w:rPr>
          <w:b/>
          <w:bCs/>
          <w:sz w:val="28"/>
          <w:szCs w:val="28"/>
        </w:rPr>
      </w:pPr>
      <w:r w:rsidRPr="00230B57">
        <w:rPr>
          <w:b/>
          <w:bCs/>
          <w:sz w:val="28"/>
          <w:szCs w:val="28"/>
          <w:rtl/>
        </w:rPr>
        <w:t xml:space="preserve">المرحلة الثانية من خطة إدارة إزالة المواد الهيدروكلوروفلوروكربونية </w:t>
      </w:r>
    </w:p>
    <w:p w:rsidR="00DC36C2" w:rsidRPr="00DC36C2" w:rsidRDefault="00DC36C2" w:rsidP="00C63D8D">
      <w:pPr>
        <w:bidi/>
        <w:spacing w:line="276" w:lineRule="auto"/>
        <w:rPr>
          <w:szCs w:val="24"/>
        </w:rPr>
      </w:pPr>
    </w:p>
    <w:p w:rsidR="00DC36C2" w:rsidRPr="00230B57" w:rsidRDefault="00DC36C2" w:rsidP="00C63D8D">
      <w:pPr>
        <w:bidi/>
        <w:spacing w:line="276" w:lineRule="auto"/>
        <w:rPr>
          <w:sz w:val="26"/>
          <w:szCs w:val="26"/>
          <w:u w:val="single"/>
        </w:rPr>
      </w:pPr>
      <w:r w:rsidRPr="00230B57">
        <w:rPr>
          <w:sz w:val="26"/>
          <w:szCs w:val="26"/>
          <w:u w:val="single"/>
          <w:rtl/>
        </w:rPr>
        <w:t xml:space="preserve">الاستهلاك المتبقي </w:t>
      </w:r>
      <w:r w:rsidR="00230B57" w:rsidRPr="00230B57">
        <w:rPr>
          <w:rFonts w:hint="cs"/>
          <w:sz w:val="26"/>
          <w:szCs w:val="26"/>
          <w:u w:val="single"/>
          <w:rtl/>
        </w:rPr>
        <w:t>ال</w:t>
      </w:r>
      <w:r w:rsidRPr="00230B57">
        <w:rPr>
          <w:sz w:val="26"/>
          <w:szCs w:val="26"/>
          <w:u w:val="single"/>
          <w:rtl/>
        </w:rPr>
        <w:t>مؤهل للتمويل</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 xml:space="preserve">ﺑﻌد ﺧﺻم </w:t>
      </w:r>
      <w:r w:rsidR="00AC1971" w:rsidRPr="00AF3B45">
        <w:t>2.18</w:t>
      </w:r>
      <w:r w:rsidRPr="00DC36C2">
        <w:rPr>
          <w:szCs w:val="24"/>
          <w:rtl/>
        </w:rPr>
        <w:t xml:space="preserve"> ط</w:t>
      </w:r>
      <w:r w:rsidR="00AC1971">
        <w:rPr>
          <w:rFonts w:hint="cs"/>
          <w:szCs w:val="24"/>
          <w:rtl/>
        </w:rPr>
        <w:t>ن</w:t>
      </w:r>
      <w:r w:rsidRPr="00DC36C2">
        <w:rPr>
          <w:szCs w:val="24"/>
          <w:rtl/>
        </w:rPr>
        <w:t xml:space="preserve"> ﻣن ﻗدرات اﺳﺗﻧﻔﺎد اﻷوزون ﻣن اﻟﻣواد اﻟﮭﯾدروﮐﻟوروﻓﻟوروﮐرﺑوﻧﯾﺔ اﻟﻣرﺗﺑطﺔ ﺑﺎﻟﻣرﺣﻟﺔ اﻷوﻟﯽ ﻣن ﺧطﺔ إدارة إزاﻟﺔ اﻟﻣواد اﻟﮭﯾدروﮐﻟوروﻓﻟوروﮐرﺑوﻧﯾﺔ، ﯾﺑﻟﻎ </w:t>
      </w:r>
      <w:r w:rsidR="00AC1971">
        <w:rPr>
          <w:rFonts w:hint="cs"/>
          <w:szCs w:val="24"/>
          <w:rtl/>
        </w:rPr>
        <w:t xml:space="preserve">حجم </w:t>
      </w:r>
      <w:r w:rsidRPr="00DC36C2">
        <w:rPr>
          <w:szCs w:val="24"/>
          <w:rtl/>
        </w:rPr>
        <w:t>اﻻﺳﺗﮭﻼك اﻟﻣﺗﺑﻘﻲ اﻟﻣؤھل ﻟ</w:t>
      </w:r>
      <w:r w:rsidR="00A77306">
        <w:rPr>
          <w:rFonts w:hint="cs"/>
          <w:szCs w:val="24"/>
          <w:rtl/>
        </w:rPr>
        <w:t>لتمويل بغرض</w:t>
      </w:r>
      <w:r w:rsidRPr="00DC36C2">
        <w:rPr>
          <w:szCs w:val="24"/>
          <w:rtl/>
        </w:rPr>
        <w:t xml:space="preserve"> اﻹزاﻟﺔ اﻟﮐﺎﻣﻟﺔ ﻓﻲ اﻟﻣرﺣﻟﺔ اﻟﺛﺎﻧﯾﺔ </w:t>
      </w:r>
      <w:r w:rsidR="00AC1971" w:rsidRPr="00AF3B45">
        <w:t>1.17</w:t>
      </w:r>
      <w:r w:rsidRPr="00DC36C2">
        <w:rPr>
          <w:szCs w:val="24"/>
          <w:rtl/>
        </w:rPr>
        <w:t xml:space="preserve"> طن </w:t>
      </w:r>
      <w:r w:rsidR="00A77306">
        <w:rPr>
          <w:rFonts w:hint="cs"/>
          <w:szCs w:val="24"/>
          <w:rtl/>
        </w:rPr>
        <w:t xml:space="preserve">من </w:t>
      </w:r>
      <w:r w:rsidRPr="00DC36C2">
        <w:rPr>
          <w:szCs w:val="24"/>
          <w:rtl/>
        </w:rPr>
        <w:t xml:space="preserve">قدرات استنفاد الأوزون  ﻣن </w:t>
      </w:r>
      <w:r w:rsidR="00AC1971">
        <w:rPr>
          <w:rFonts w:hint="cs"/>
          <w:szCs w:val="24"/>
          <w:rtl/>
        </w:rPr>
        <w:t>الهيدروكلوروفلوروكربون-</w:t>
      </w:r>
      <w:r w:rsidRPr="00DC36C2">
        <w:rPr>
          <w:szCs w:val="24"/>
        </w:rPr>
        <w:t>22</w:t>
      </w:r>
      <w:r w:rsidRPr="00DC36C2">
        <w:rPr>
          <w:szCs w:val="24"/>
          <w:rtl/>
        </w:rPr>
        <w:t>.</w:t>
      </w:r>
    </w:p>
    <w:p w:rsidR="00DC36C2" w:rsidRPr="00A77306" w:rsidRDefault="00DC36C2" w:rsidP="00C63D8D">
      <w:pPr>
        <w:bidi/>
        <w:spacing w:line="276" w:lineRule="auto"/>
        <w:rPr>
          <w:sz w:val="26"/>
          <w:szCs w:val="26"/>
          <w:u w:val="single"/>
        </w:rPr>
      </w:pPr>
      <w:r w:rsidRPr="00A77306">
        <w:rPr>
          <w:sz w:val="26"/>
          <w:szCs w:val="26"/>
          <w:u w:val="single"/>
          <w:rtl/>
        </w:rPr>
        <w:t>التوزيع القطاعي للمواد الهيدروكلوروفلوروكربونية</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 xml:space="preserve">يوجد ما يقرب من </w:t>
      </w:r>
      <w:r w:rsidR="00CF2C9D" w:rsidRPr="00AF3B45">
        <w:t>600</w:t>
      </w:r>
      <w:r w:rsidRPr="00DC36C2">
        <w:rPr>
          <w:szCs w:val="24"/>
          <w:rtl/>
        </w:rPr>
        <w:t xml:space="preserve"> </w:t>
      </w:r>
      <w:r w:rsidR="00A77306">
        <w:rPr>
          <w:rFonts w:hint="cs"/>
          <w:szCs w:val="24"/>
          <w:rtl/>
        </w:rPr>
        <w:t>من التق</w:t>
      </w:r>
      <w:r w:rsidRPr="00DC36C2">
        <w:rPr>
          <w:szCs w:val="24"/>
          <w:rtl/>
        </w:rPr>
        <w:t>ني</w:t>
      </w:r>
      <w:r w:rsidR="00A77306">
        <w:rPr>
          <w:rFonts w:hint="cs"/>
          <w:szCs w:val="24"/>
          <w:rtl/>
        </w:rPr>
        <w:t>ين</w:t>
      </w:r>
      <w:r w:rsidR="00A77306">
        <w:rPr>
          <w:szCs w:val="24"/>
          <w:rtl/>
        </w:rPr>
        <w:t xml:space="preserve"> في قطاع الخدمة</w:t>
      </w:r>
      <w:r w:rsidRPr="00DC36C2">
        <w:rPr>
          <w:szCs w:val="24"/>
          <w:rtl/>
        </w:rPr>
        <w:t>، يستهلكون الهيدروكلوروفلوروكربون-</w:t>
      </w:r>
      <w:r w:rsidR="00A77306" w:rsidRPr="00AF3B45">
        <w:t>22</w:t>
      </w:r>
      <w:r w:rsidRPr="00DC36C2">
        <w:rPr>
          <w:szCs w:val="24"/>
          <w:rtl/>
        </w:rPr>
        <w:t xml:space="preserve"> لخدمة النظم السكنية والصناعية والتجارية</w:t>
      </w:r>
      <w:r w:rsidR="00A77306">
        <w:rPr>
          <w:rFonts w:hint="cs"/>
          <w:szCs w:val="24"/>
          <w:rtl/>
        </w:rPr>
        <w:t xml:space="preserve"> على النحو</w:t>
      </w:r>
      <w:r w:rsidRPr="00DC36C2">
        <w:rPr>
          <w:szCs w:val="24"/>
          <w:rtl/>
        </w:rPr>
        <w:t xml:space="preserve"> </w:t>
      </w:r>
      <w:r w:rsidR="00A77306">
        <w:rPr>
          <w:rFonts w:hint="cs"/>
          <w:szCs w:val="24"/>
          <w:rtl/>
        </w:rPr>
        <w:t>ال</w:t>
      </w:r>
      <w:r w:rsidRPr="00DC36C2">
        <w:rPr>
          <w:szCs w:val="24"/>
          <w:rtl/>
        </w:rPr>
        <w:t xml:space="preserve">مبين في الجدول </w:t>
      </w:r>
      <w:r w:rsidR="00A77306" w:rsidRPr="00AF3B45">
        <w:t>5</w:t>
      </w:r>
      <w:r w:rsidR="00A77306">
        <w:rPr>
          <w:szCs w:val="24"/>
          <w:rtl/>
        </w:rPr>
        <w:t>.</w:t>
      </w:r>
      <w:r w:rsidR="00A77306">
        <w:rPr>
          <w:rFonts w:hint="cs"/>
          <w:szCs w:val="24"/>
          <w:rtl/>
        </w:rPr>
        <w:t xml:space="preserve"> </w:t>
      </w:r>
      <w:r w:rsidRPr="00DC36C2">
        <w:rPr>
          <w:szCs w:val="24"/>
          <w:rtl/>
        </w:rPr>
        <w:t>ويمثل الهيدروكلوروفلوروكربون-</w:t>
      </w:r>
      <w:r w:rsidR="00A77306" w:rsidRPr="00AF3B45">
        <w:t>22</w:t>
      </w:r>
      <w:r w:rsidR="00A77306">
        <w:rPr>
          <w:rFonts w:hint="cs"/>
          <w:rtl/>
        </w:rPr>
        <w:t xml:space="preserve"> </w:t>
      </w:r>
      <w:r w:rsidR="00A77306" w:rsidRPr="00A77306">
        <w:rPr>
          <w:rFonts w:hint="cs"/>
          <w:szCs w:val="24"/>
          <w:rtl/>
        </w:rPr>
        <w:t>ما نسبته</w:t>
      </w:r>
      <w:r w:rsidRPr="00DC36C2">
        <w:rPr>
          <w:szCs w:val="24"/>
          <w:rtl/>
        </w:rPr>
        <w:t xml:space="preserve"> </w:t>
      </w:r>
      <w:r w:rsidR="00A77306">
        <w:rPr>
          <w:rFonts w:hint="cs"/>
          <w:szCs w:val="24"/>
          <w:rtl/>
        </w:rPr>
        <w:t>قرابة</w:t>
      </w:r>
      <w:r w:rsidRPr="00DC36C2">
        <w:rPr>
          <w:szCs w:val="24"/>
          <w:rtl/>
        </w:rPr>
        <w:t xml:space="preserve"> </w:t>
      </w:r>
      <w:r w:rsidR="00A77306" w:rsidRPr="00AF3B45">
        <w:t>16</w:t>
      </w:r>
      <w:r w:rsidRPr="00DC36C2">
        <w:rPr>
          <w:szCs w:val="24"/>
          <w:rtl/>
        </w:rPr>
        <w:t xml:space="preserve"> في المائة من غازات التبريد المستخدمة في قطاع الخدمة.</w:t>
      </w:r>
    </w:p>
    <w:p w:rsidR="00DC36C2" w:rsidRPr="00DC36C2" w:rsidRDefault="00DC36C2" w:rsidP="00DC36C2">
      <w:pPr>
        <w:bidi/>
        <w:rPr>
          <w:szCs w:val="24"/>
        </w:rPr>
      </w:pPr>
    </w:p>
    <w:p w:rsidR="00430005" w:rsidRDefault="00430005" w:rsidP="00A77306">
      <w:pPr>
        <w:bidi/>
        <w:rPr>
          <w:b/>
          <w:bCs/>
          <w:szCs w:val="24"/>
          <w:rtl/>
        </w:rPr>
      </w:pPr>
    </w:p>
    <w:p w:rsidR="00417B5A" w:rsidRDefault="00417B5A" w:rsidP="00430005">
      <w:pPr>
        <w:bidi/>
        <w:rPr>
          <w:b/>
          <w:bCs/>
          <w:szCs w:val="24"/>
        </w:rPr>
      </w:pPr>
    </w:p>
    <w:p w:rsidR="00DC36C2" w:rsidRDefault="00DC36C2" w:rsidP="00417B5A">
      <w:pPr>
        <w:bidi/>
        <w:rPr>
          <w:b/>
          <w:rtl/>
        </w:rPr>
      </w:pPr>
      <w:r w:rsidRPr="00A77306">
        <w:rPr>
          <w:b/>
          <w:bCs/>
          <w:szCs w:val="24"/>
          <w:rtl/>
        </w:rPr>
        <w:t xml:space="preserve">الجدول </w:t>
      </w:r>
      <w:r w:rsidR="00A77306" w:rsidRPr="00AF3B45">
        <w:rPr>
          <w:b/>
        </w:rPr>
        <w:t>5</w:t>
      </w:r>
      <w:r w:rsidR="00A77306" w:rsidRPr="00A77306">
        <w:rPr>
          <w:rFonts w:hint="cs"/>
          <w:b/>
          <w:bCs/>
          <w:szCs w:val="24"/>
          <w:rtl/>
        </w:rPr>
        <w:t xml:space="preserve"> -</w:t>
      </w:r>
      <w:r w:rsidRPr="00A77306">
        <w:rPr>
          <w:b/>
          <w:bCs/>
          <w:szCs w:val="24"/>
          <w:rtl/>
        </w:rPr>
        <w:t xml:space="preserve"> توزيع </w:t>
      </w:r>
      <w:r w:rsidR="00A77306">
        <w:rPr>
          <w:b/>
          <w:bCs/>
          <w:szCs w:val="24"/>
          <w:rtl/>
        </w:rPr>
        <w:t>الهيدروكلوروفلوروكربون</w:t>
      </w:r>
      <w:r w:rsidRPr="00A77306">
        <w:rPr>
          <w:b/>
          <w:bCs/>
          <w:szCs w:val="24"/>
          <w:rtl/>
        </w:rPr>
        <w:t>-</w:t>
      </w:r>
      <w:r w:rsidR="00A77306" w:rsidRPr="00AF3B45">
        <w:rPr>
          <w:b/>
        </w:rPr>
        <w:t>22</w:t>
      </w:r>
      <w:r w:rsidRPr="00A77306">
        <w:rPr>
          <w:b/>
          <w:bCs/>
          <w:szCs w:val="24"/>
          <w:rtl/>
        </w:rPr>
        <w:t xml:space="preserve"> في قطاع التبريد وتكييف الهواء في عام </w:t>
      </w:r>
      <w:r w:rsidR="00A77306" w:rsidRPr="00AF3B45">
        <w:rPr>
          <w:b/>
        </w:rPr>
        <w:t>2019</w:t>
      </w:r>
    </w:p>
    <w:tbl>
      <w:tblPr>
        <w:tblStyle w:val="TableGrid10"/>
        <w:bidiVisual/>
        <w:tblW w:w="9360" w:type="dxa"/>
        <w:tblInd w:w="-5" w:type="dxa"/>
        <w:tblLayout w:type="fixed"/>
        <w:tblLook w:val="04A0" w:firstRow="1" w:lastRow="0" w:firstColumn="1" w:lastColumn="0" w:noHBand="0" w:noVBand="1"/>
      </w:tblPr>
      <w:tblGrid>
        <w:gridCol w:w="2643"/>
        <w:gridCol w:w="981"/>
        <w:gridCol w:w="886"/>
        <w:gridCol w:w="1350"/>
        <w:gridCol w:w="810"/>
        <w:gridCol w:w="1260"/>
        <w:gridCol w:w="1430"/>
      </w:tblGrid>
      <w:tr w:rsidR="00A77306" w:rsidRPr="00AF3B45" w:rsidTr="00C72BF6">
        <w:trPr>
          <w:tblHeader/>
        </w:trPr>
        <w:tc>
          <w:tcPr>
            <w:tcW w:w="2643" w:type="dxa"/>
            <w:shd w:val="clear" w:color="auto" w:fill="auto"/>
            <w:tcMar>
              <w:left w:w="0" w:type="dxa"/>
              <w:right w:w="0" w:type="dxa"/>
            </w:tcMar>
          </w:tcPr>
          <w:p w:rsidR="00A77306" w:rsidRPr="00C72BF6" w:rsidRDefault="003A67EA" w:rsidP="00A77306">
            <w:pPr>
              <w:widowControl w:val="0"/>
              <w:tabs>
                <w:tab w:val="left" w:pos="720"/>
                <w:tab w:val="right" w:pos="9360"/>
              </w:tabs>
              <w:bidi/>
              <w:contextualSpacing/>
              <w:jc w:val="left"/>
              <w:rPr>
                <w:b/>
                <w:bCs/>
                <w:color w:val="000000"/>
                <w:sz w:val="18"/>
                <w:szCs w:val="18"/>
              </w:rPr>
            </w:pPr>
            <w:r w:rsidRPr="00C72BF6">
              <w:rPr>
                <w:b/>
                <w:bCs/>
                <w:color w:val="000000"/>
                <w:sz w:val="18"/>
                <w:szCs w:val="18"/>
                <w:rtl/>
              </w:rPr>
              <w:t>نوع الوحدة</w:t>
            </w:r>
          </w:p>
        </w:tc>
        <w:tc>
          <w:tcPr>
            <w:tcW w:w="981" w:type="dxa"/>
            <w:shd w:val="clear" w:color="auto" w:fill="auto"/>
            <w:noWrap/>
            <w:tcMar>
              <w:left w:w="0" w:type="dxa"/>
              <w:right w:w="0" w:type="dxa"/>
            </w:tcMar>
          </w:tcPr>
          <w:p w:rsidR="00A77306" w:rsidRPr="00C72BF6" w:rsidRDefault="003A67EA" w:rsidP="003A67EA">
            <w:pPr>
              <w:widowControl w:val="0"/>
              <w:tabs>
                <w:tab w:val="left" w:pos="720"/>
                <w:tab w:val="right" w:pos="9360"/>
              </w:tabs>
              <w:bidi/>
              <w:contextualSpacing/>
              <w:jc w:val="center"/>
              <w:rPr>
                <w:b/>
                <w:bCs/>
                <w:color w:val="000000"/>
                <w:sz w:val="18"/>
                <w:szCs w:val="18"/>
              </w:rPr>
            </w:pPr>
            <w:r w:rsidRPr="00C72BF6">
              <w:rPr>
                <w:rFonts w:hint="cs"/>
                <w:b/>
                <w:bCs/>
                <w:color w:val="000000"/>
                <w:sz w:val="18"/>
                <w:szCs w:val="18"/>
                <w:rtl/>
              </w:rPr>
              <w:t>عدد الوحدات</w:t>
            </w:r>
          </w:p>
        </w:tc>
        <w:tc>
          <w:tcPr>
            <w:tcW w:w="886" w:type="dxa"/>
            <w:shd w:val="clear" w:color="auto" w:fill="auto"/>
            <w:noWrap/>
            <w:tcMar>
              <w:left w:w="0" w:type="dxa"/>
              <w:right w:w="0" w:type="dxa"/>
            </w:tcMar>
          </w:tcPr>
          <w:p w:rsidR="00A77306" w:rsidRPr="00C72BF6" w:rsidRDefault="003A67EA" w:rsidP="003A67EA">
            <w:pPr>
              <w:widowControl w:val="0"/>
              <w:tabs>
                <w:tab w:val="left" w:pos="720"/>
                <w:tab w:val="right" w:pos="9360"/>
              </w:tabs>
              <w:bidi/>
              <w:contextualSpacing/>
              <w:jc w:val="center"/>
              <w:rPr>
                <w:b/>
                <w:bCs/>
                <w:color w:val="000000"/>
                <w:sz w:val="18"/>
                <w:szCs w:val="18"/>
              </w:rPr>
            </w:pPr>
            <w:r w:rsidRPr="00C72BF6">
              <w:rPr>
                <w:rFonts w:hint="cs"/>
                <w:b/>
                <w:bCs/>
                <w:color w:val="000000"/>
                <w:sz w:val="18"/>
                <w:szCs w:val="18"/>
                <w:rtl/>
              </w:rPr>
              <w:t>متوسط الشحنة</w:t>
            </w:r>
            <w:r w:rsidR="00A77306" w:rsidRPr="00C72BF6">
              <w:rPr>
                <w:b/>
                <w:bCs/>
                <w:color w:val="000000"/>
                <w:sz w:val="18"/>
                <w:szCs w:val="18"/>
              </w:rPr>
              <w:t xml:space="preserve"> </w:t>
            </w:r>
            <w:r w:rsidRPr="00C72BF6">
              <w:rPr>
                <w:rFonts w:hint="cs"/>
                <w:b/>
                <w:bCs/>
                <w:color w:val="000000"/>
                <w:sz w:val="18"/>
                <w:szCs w:val="18"/>
                <w:rtl/>
              </w:rPr>
              <w:t>(كجم)</w:t>
            </w:r>
          </w:p>
        </w:tc>
        <w:tc>
          <w:tcPr>
            <w:tcW w:w="1350" w:type="dxa"/>
            <w:shd w:val="clear" w:color="auto" w:fill="auto"/>
            <w:noWrap/>
            <w:tcMar>
              <w:left w:w="0" w:type="dxa"/>
              <w:right w:w="0" w:type="dxa"/>
            </w:tcMar>
          </w:tcPr>
          <w:p w:rsidR="00A77306" w:rsidRPr="00C72BF6" w:rsidRDefault="00C72BF6" w:rsidP="00C72BF6">
            <w:pPr>
              <w:widowControl w:val="0"/>
              <w:tabs>
                <w:tab w:val="left" w:pos="720"/>
                <w:tab w:val="right" w:pos="9360"/>
              </w:tabs>
              <w:bidi/>
              <w:contextualSpacing/>
              <w:jc w:val="left"/>
              <w:rPr>
                <w:b/>
                <w:bCs/>
                <w:color w:val="000000"/>
                <w:sz w:val="16"/>
                <w:szCs w:val="16"/>
              </w:rPr>
            </w:pPr>
            <w:r>
              <w:rPr>
                <w:rFonts w:hint="cs"/>
                <w:b/>
                <w:bCs/>
                <w:color w:val="000000"/>
                <w:sz w:val="16"/>
                <w:szCs w:val="16"/>
                <w:rtl/>
              </w:rPr>
              <w:t xml:space="preserve">نسبة </w:t>
            </w:r>
            <w:r w:rsidR="003A67EA" w:rsidRPr="00C72BF6">
              <w:rPr>
                <w:rFonts w:hint="cs"/>
                <w:b/>
                <w:bCs/>
                <w:color w:val="000000"/>
                <w:sz w:val="16"/>
                <w:szCs w:val="16"/>
                <w:rtl/>
              </w:rPr>
              <w:t xml:space="preserve">الوحدات </w:t>
            </w:r>
            <w:r>
              <w:rPr>
                <w:rFonts w:hint="cs"/>
                <w:b/>
                <w:bCs/>
                <w:color w:val="000000"/>
                <w:sz w:val="16"/>
                <w:szCs w:val="16"/>
                <w:rtl/>
              </w:rPr>
              <w:t>التي</w:t>
            </w:r>
            <w:r w:rsidR="003A67EA" w:rsidRPr="00C72BF6">
              <w:rPr>
                <w:rFonts w:hint="cs"/>
                <w:b/>
                <w:bCs/>
                <w:color w:val="000000"/>
                <w:sz w:val="16"/>
                <w:szCs w:val="16"/>
                <w:rtl/>
              </w:rPr>
              <w:t xml:space="preserve">  </w:t>
            </w:r>
            <w:r>
              <w:rPr>
                <w:rFonts w:hint="cs"/>
                <w:b/>
                <w:bCs/>
                <w:color w:val="000000"/>
                <w:sz w:val="16"/>
                <w:szCs w:val="16"/>
                <w:rtl/>
              </w:rPr>
              <w:t>تعمل</w:t>
            </w:r>
            <w:r w:rsidR="003A67EA" w:rsidRPr="00C72BF6">
              <w:rPr>
                <w:rFonts w:hint="cs"/>
                <w:b/>
                <w:bCs/>
                <w:color w:val="000000"/>
                <w:sz w:val="16"/>
                <w:szCs w:val="16"/>
                <w:rtl/>
              </w:rPr>
              <w:t xml:space="preserve"> </w:t>
            </w:r>
            <w:r>
              <w:rPr>
                <w:rFonts w:hint="cs"/>
                <w:b/>
                <w:bCs/>
                <w:color w:val="000000"/>
                <w:sz w:val="16"/>
                <w:szCs w:val="16"/>
                <w:rtl/>
              </w:rPr>
              <w:t>ب</w:t>
            </w:r>
            <w:r w:rsidR="003A67EA" w:rsidRPr="00C72BF6">
              <w:rPr>
                <w:rFonts w:hint="cs"/>
                <w:b/>
                <w:bCs/>
                <w:color w:val="000000"/>
                <w:sz w:val="16"/>
                <w:szCs w:val="16"/>
                <w:rtl/>
              </w:rPr>
              <w:t>الهيدروكلوروفلوروكربون-</w:t>
            </w:r>
            <w:r w:rsidR="003A67EA" w:rsidRPr="00C72BF6">
              <w:rPr>
                <w:rFonts w:cstheme="minorHAnsi"/>
                <w:b/>
                <w:bCs/>
                <w:color w:val="000000"/>
                <w:sz w:val="16"/>
                <w:szCs w:val="16"/>
              </w:rPr>
              <w:t>22</w:t>
            </w:r>
            <w:r>
              <w:rPr>
                <w:rFonts w:cstheme="minorHAnsi" w:hint="cs"/>
                <w:b/>
                <w:bCs/>
                <w:color w:val="000000"/>
                <w:sz w:val="16"/>
                <w:szCs w:val="16"/>
                <w:rtl/>
              </w:rPr>
              <w:t xml:space="preserve">  (في المائة)</w:t>
            </w:r>
          </w:p>
        </w:tc>
        <w:tc>
          <w:tcPr>
            <w:tcW w:w="810" w:type="dxa"/>
            <w:shd w:val="clear" w:color="auto" w:fill="auto"/>
            <w:tcMar>
              <w:left w:w="0" w:type="dxa"/>
              <w:right w:w="0" w:type="dxa"/>
            </w:tcMar>
          </w:tcPr>
          <w:p w:rsidR="00A77306" w:rsidRPr="00C72BF6" w:rsidRDefault="003A67EA" w:rsidP="003A67EA">
            <w:pPr>
              <w:widowControl w:val="0"/>
              <w:tabs>
                <w:tab w:val="left" w:pos="720"/>
                <w:tab w:val="right" w:pos="9360"/>
              </w:tabs>
              <w:bidi/>
              <w:contextualSpacing/>
              <w:jc w:val="center"/>
              <w:rPr>
                <w:b/>
                <w:bCs/>
                <w:color w:val="000000"/>
                <w:sz w:val="18"/>
                <w:szCs w:val="18"/>
              </w:rPr>
            </w:pPr>
            <w:r w:rsidRPr="00C72BF6">
              <w:rPr>
                <w:rFonts w:hint="cs"/>
                <w:b/>
                <w:bCs/>
                <w:color w:val="000000"/>
                <w:sz w:val="18"/>
                <w:szCs w:val="18"/>
                <w:rtl/>
              </w:rPr>
              <w:t>معدل التسرب</w:t>
            </w:r>
            <w:r w:rsidR="00A77306" w:rsidRPr="00C72BF6">
              <w:rPr>
                <w:b/>
                <w:bCs/>
                <w:color w:val="000000"/>
                <w:sz w:val="18"/>
                <w:szCs w:val="18"/>
              </w:rPr>
              <w:t xml:space="preserve"> </w:t>
            </w:r>
            <w:r w:rsidRPr="00C72BF6">
              <w:rPr>
                <w:rFonts w:hint="cs"/>
                <w:b/>
                <w:bCs/>
                <w:color w:val="000000"/>
                <w:sz w:val="18"/>
                <w:szCs w:val="18"/>
                <w:rtl/>
              </w:rPr>
              <w:t>(في المائة)</w:t>
            </w:r>
          </w:p>
        </w:tc>
        <w:tc>
          <w:tcPr>
            <w:tcW w:w="1260" w:type="dxa"/>
            <w:shd w:val="clear" w:color="auto" w:fill="auto"/>
            <w:noWrap/>
            <w:tcMar>
              <w:left w:w="0" w:type="dxa"/>
              <w:right w:w="0" w:type="dxa"/>
            </w:tcMar>
          </w:tcPr>
          <w:p w:rsidR="00A77306" w:rsidRPr="00C72BF6" w:rsidRDefault="003A67EA" w:rsidP="00C72BF6">
            <w:pPr>
              <w:widowControl w:val="0"/>
              <w:tabs>
                <w:tab w:val="left" w:pos="720"/>
                <w:tab w:val="right" w:pos="9360"/>
              </w:tabs>
              <w:bidi/>
              <w:contextualSpacing/>
              <w:jc w:val="left"/>
              <w:rPr>
                <w:b/>
                <w:bCs/>
                <w:color w:val="000000"/>
                <w:sz w:val="16"/>
                <w:szCs w:val="16"/>
              </w:rPr>
            </w:pPr>
            <w:r w:rsidRPr="00C72BF6">
              <w:rPr>
                <w:rFonts w:hint="cs"/>
                <w:b/>
                <w:bCs/>
                <w:color w:val="000000"/>
                <w:sz w:val="16"/>
                <w:szCs w:val="16"/>
                <w:rtl/>
              </w:rPr>
              <w:t xml:space="preserve">القدرة </w:t>
            </w:r>
            <w:r w:rsidR="00C72BF6" w:rsidRPr="00C72BF6">
              <w:rPr>
                <w:rFonts w:hint="cs"/>
                <w:b/>
                <w:bCs/>
                <w:color w:val="000000"/>
                <w:sz w:val="16"/>
                <w:szCs w:val="16"/>
                <w:rtl/>
              </w:rPr>
              <w:t>المركبة من الهيدروكلوروفلوروكر</w:t>
            </w:r>
            <w:r w:rsidRPr="00C72BF6">
              <w:rPr>
                <w:rFonts w:hint="cs"/>
                <w:b/>
                <w:bCs/>
                <w:color w:val="000000"/>
                <w:sz w:val="16"/>
                <w:szCs w:val="16"/>
                <w:rtl/>
              </w:rPr>
              <w:t>بون-</w:t>
            </w:r>
            <w:r w:rsidRPr="00C72BF6">
              <w:rPr>
                <w:b/>
                <w:bCs/>
                <w:color w:val="000000"/>
                <w:sz w:val="16"/>
                <w:szCs w:val="16"/>
              </w:rPr>
              <w:t>22</w:t>
            </w:r>
            <w:r w:rsidR="00A77306" w:rsidRPr="00C72BF6">
              <w:rPr>
                <w:b/>
                <w:bCs/>
                <w:color w:val="000000"/>
                <w:sz w:val="16"/>
                <w:szCs w:val="16"/>
              </w:rPr>
              <w:t xml:space="preserve"> </w:t>
            </w:r>
            <w:r w:rsidR="00C72BF6" w:rsidRPr="00C72BF6">
              <w:rPr>
                <w:rFonts w:hint="cs"/>
                <w:b/>
                <w:bCs/>
                <w:color w:val="000000"/>
                <w:sz w:val="16"/>
                <w:szCs w:val="16"/>
                <w:rtl/>
              </w:rPr>
              <w:t xml:space="preserve"> </w:t>
            </w:r>
            <w:r w:rsidRPr="00C72BF6">
              <w:rPr>
                <w:rFonts w:hint="cs"/>
                <w:b/>
                <w:bCs/>
                <w:color w:val="000000"/>
                <w:sz w:val="16"/>
                <w:szCs w:val="16"/>
                <w:rtl/>
              </w:rPr>
              <w:t>(طن متري)</w:t>
            </w:r>
          </w:p>
        </w:tc>
        <w:tc>
          <w:tcPr>
            <w:tcW w:w="1430" w:type="dxa"/>
            <w:shd w:val="clear" w:color="auto" w:fill="auto"/>
            <w:noWrap/>
            <w:tcMar>
              <w:left w:w="0" w:type="dxa"/>
              <w:right w:w="0" w:type="dxa"/>
            </w:tcMar>
          </w:tcPr>
          <w:p w:rsidR="00A77306" w:rsidRPr="00C72BF6" w:rsidRDefault="003A67EA" w:rsidP="00C72BF6">
            <w:pPr>
              <w:widowControl w:val="0"/>
              <w:tabs>
                <w:tab w:val="left" w:pos="720"/>
                <w:tab w:val="right" w:pos="9360"/>
              </w:tabs>
              <w:bidi/>
              <w:contextualSpacing/>
              <w:jc w:val="left"/>
              <w:rPr>
                <w:b/>
                <w:bCs/>
                <w:color w:val="000000"/>
                <w:sz w:val="16"/>
                <w:szCs w:val="16"/>
              </w:rPr>
            </w:pPr>
            <w:r w:rsidRPr="00C72BF6">
              <w:rPr>
                <w:rFonts w:hint="cs"/>
                <w:b/>
                <w:bCs/>
                <w:color w:val="000000"/>
                <w:sz w:val="16"/>
                <w:szCs w:val="16"/>
                <w:rtl/>
              </w:rPr>
              <w:t>احتياجات الخدمة من الهيدروكلوروفلوروكربون-</w:t>
            </w:r>
            <w:r w:rsidRPr="00C72BF6">
              <w:rPr>
                <w:b/>
                <w:bCs/>
                <w:color w:val="000000"/>
                <w:sz w:val="16"/>
                <w:szCs w:val="16"/>
              </w:rPr>
              <w:t xml:space="preserve">22 </w:t>
            </w:r>
            <w:r w:rsidR="00C72BF6" w:rsidRPr="00C72BF6">
              <w:rPr>
                <w:rFonts w:hint="cs"/>
                <w:b/>
                <w:bCs/>
                <w:color w:val="000000"/>
                <w:sz w:val="16"/>
                <w:szCs w:val="16"/>
                <w:rtl/>
              </w:rPr>
              <w:t xml:space="preserve"> </w:t>
            </w:r>
            <w:r w:rsidRPr="00C72BF6">
              <w:rPr>
                <w:rFonts w:hint="cs"/>
                <w:b/>
                <w:bCs/>
                <w:color w:val="000000"/>
                <w:sz w:val="16"/>
                <w:szCs w:val="16"/>
                <w:rtl/>
              </w:rPr>
              <w:t>(طن متري)</w:t>
            </w:r>
          </w:p>
        </w:tc>
      </w:tr>
      <w:tr w:rsidR="00A77306" w:rsidRPr="00AF3B45" w:rsidTr="00A77306">
        <w:tc>
          <w:tcPr>
            <w:tcW w:w="9360" w:type="dxa"/>
            <w:gridSpan w:val="7"/>
            <w:shd w:val="clear" w:color="auto" w:fill="auto"/>
            <w:vAlign w:val="center"/>
            <w:hideMark/>
          </w:tcPr>
          <w:p w:rsidR="00A77306" w:rsidRPr="003A67EA" w:rsidRDefault="003A67EA" w:rsidP="00A77306">
            <w:pPr>
              <w:keepNext/>
              <w:keepLines/>
              <w:widowControl w:val="0"/>
              <w:tabs>
                <w:tab w:val="left" w:pos="720"/>
                <w:tab w:val="right" w:pos="9360"/>
              </w:tabs>
              <w:bidi/>
              <w:contextualSpacing/>
              <w:jc w:val="left"/>
              <w:rPr>
                <w:rFonts w:asciiTheme="majorBidi" w:hAnsiTheme="majorBidi" w:cstheme="majorBidi"/>
                <w:b/>
                <w:bCs/>
                <w:color w:val="000000"/>
                <w:sz w:val="20"/>
              </w:rPr>
            </w:pPr>
            <w:r w:rsidRPr="003A67EA">
              <w:rPr>
                <w:rFonts w:asciiTheme="majorBidi" w:hAnsiTheme="majorBidi" w:cstheme="majorBidi"/>
                <w:b/>
                <w:bCs/>
                <w:color w:val="000000"/>
                <w:sz w:val="20"/>
                <w:rtl/>
              </w:rPr>
              <w:t xml:space="preserve">المعدات الثابتة التي تقل شحنة غاز التبريد فيها عن </w:t>
            </w:r>
            <w:r w:rsidRPr="003A67EA">
              <w:rPr>
                <w:rFonts w:asciiTheme="majorBidi" w:hAnsiTheme="majorBidi" w:cstheme="majorBidi"/>
                <w:b/>
                <w:bCs/>
                <w:color w:val="000000"/>
                <w:sz w:val="20"/>
              </w:rPr>
              <w:t>3</w:t>
            </w:r>
            <w:r w:rsidRPr="003A67EA">
              <w:rPr>
                <w:rFonts w:asciiTheme="majorBidi" w:hAnsiTheme="majorBidi" w:cstheme="majorBidi"/>
                <w:b/>
                <w:bCs/>
                <w:color w:val="000000"/>
                <w:sz w:val="20"/>
                <w:rtl/>
              </w:rPr>
              <w:t xml:space="preserve"> كجم</w:t>
            </w:r>
          </w:p>
        </w:tc>
      </w:tr>
      <w:tr w:rsidR="00A77306" w:rsidRPr="00AF3B45" w:rsidTr="00C72BF6">
        <w:tc>
          <w:tcPr>
            <w:tcW w:w="2643" w:type="dxa"/>
            <w:shd w:val="clear" w:color="auto" w:fill="auto"/>
            <w:hideMark/>
          </w:tcPr>
          <w:p w:rsidR="00A77306" w:rsidRPr="003A67EA" w:rsidRDefault="003A67EA" w:rsidP="00A77306">
            <w:pPr>
              <w:widowControl w:val="0"/>
              <w:tabs>
                <w:tab w:val="left" w:pos="720"/>
                <w:tab w:val="right" w:pos="9360"/>
              </w:tabs>
              <w:bidi/>
              <w:contextualSpacing/>
              <w:jc w:val="left"/>
              <w:rPr>
                <w:rFonts w:asciiTheme="majorBidi" w:hAnsiTheme="majorBidi" w:cstheme="majorBidi"/>
                <w:b/>
                <w:color w:val="000000"/>
                <w:sz w:val="20"/>
              </w:rPr>
            </w:pPr>
            <w:r w:rsidRPr="003A67EA">
              <w:rPr>
                <w:rFonts w:asciiTheme="majorBidi" w:hAnsiTheme="majorBidi" w:cstheme="majorBidi"/>
                <w:b/>
                <w:color w:val="000000"/>
                <w:sz w:val="20"/>
                <w:rtl/>
              </w:rPr>
              <w:t>أجهزة تكييف هواء الغرف في المنازل</w:t>
            </w:r>
          </w:p>
        </w:tc>
        <w:tc>
          <w:tcPr>
            <w:tcW w:w="981" w:type="dxa"/>
            <w:shd w:val="clear" w:color="auto" w:fill="auto"/>
            <w:noWrap/>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224,677</w:t>
            </w:r>
          </w:p>
        </w:tc>
        <w:tc>
          <w:tcPr>
            <w:tcW w:w="886" w:type="dxa"/>
            <w:shd w:val="clear" w:color="auto" w:fill="auto"/>
            <w:noWrap/>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1.000</w:t>
            </w:r>
          </w:p>
        </w:tc>
        <w:tc>
          <w:tcPr>
            <w:tcW w:w="1350" w:type="dxa"/>
            <w:shd w:val="clear" w:color="auto" w:fill="auto"/>
            <w:noWrap/>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15</w:t>
            </w:r>
          </w:p>
        </w:tc>
        <w:tc>
          <w:tcPr>
            <w:tcW w:w="810" w:type="dxa"/>
            <w:shd w:val="clear" w:color="auto" w:fill="auto"/>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5</w:t>
            </w:r>
          </w:p>
        </w:tc>
        <w:tc>
          <w:tcPr>
            <w:tcW w:w="1260" w:type="dxa"/>
            <w:shd w:val="clear" w:color="auto" w:fill="auto"/>
            <w:noWrap/>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33.70</w:t>
            </w:r>
          </w:p>
        </w:tc>
        <w:tc>
          <w:tcPr>
            <w:tcW w:w="1430" w:type="dxa"/>
            <w:shd w:val="clear" w:color="auto" w:fill="auto"/>
            <w:noWrap/>
            <w:hideMark/>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1.69</w:t>
            </w:r>
          </w:p>
        </w:tc>
      </w:tr>
      <w:tr w:rsidR="00A77306" w:rsidRPr="00AF3B45" w:rsidTr="00C72BF6">
        <w:tc>
          <w:tcPr>
            <w:tcW w:w="2643" w:type="dxa"/>
            <w:shd w:val="clear" w:color="auto" w:fill="auto"/>
          </w:tcPr>
          <w:p w:rsidR="00A77306" w:rsidRPr="00AF3B45" w:rsidRDefault="003A67EA" w:rsidP="0007012E">
            <w:pPr>
              <w:widowControl w:val="0"/>
              <w:tabs>
                <w:tab w:val="left" w:pos="720"/>
                <w:tab w:val="right" w:pos="9360"/>
              </w:tabs>
              <w:bidi/>
              <w:contextualSpacing/>
              <w:jc w:val="left"/>
              <w:rPr>
                <w:rFonts w:cstheme="minorHAnsi"/>
                <w:bCs/>
                <w:color w:val="000000"/>
                <w:sz w:val="20"/>
              </w:rPr>
            </w:pPr>
            <w:r w:rsidRPr="0007012E">
              <w:rPr>
                <w:rFonts w:asciiTheme="majorBidi" w:hAnsiTheme="majorBidi" w:cstheme="majorBidi" w:hint="cs"/>
                <w:b/>
                <w:color w:val="000000"/>
                <w:sz w:val="20"/>
                <w:rtl/>
              </w:rPr>
              <w:t>أجهزة تكييف هواء الغرف في</w:t>
            </w:r>
            <w:r w:rsidR="0007012E" w:rsidRPr="0007012E">
              <w:rPr>
                <w:rFonts w:asciiTheme="majorBidi" w:hAnsiTheme="majorBidi" w:cstheme="majorBidi" w:hint="cs"/>
                <w:b/>
                <w:color w:val="000000"/>
                <w:sz w:val="20"/>
                <w:rtl/>
              </w:rPr>
              <w:t xml:space="preserve"> </w:t>
            </w:r>
            <w:r w:rsidRPr="0007012E">
              <w:rPr>
                <w:rFonts w:asciiTheme="majorBidi" w:hAnsiTheme="majorBidi" w:cstheme="majorBidi" w:hint="cs"/>
                <w:b/>
                <w:color w:val="000000"/>
                <w:sz w:val="20"/>
                <w:rtl/>
              </w:rPr>
              <w:t>قطاع التجار</w:t>
            </w:r>
            <w:r w:rsidR="0007012E" w:rsidRPr="0007012E">
              <w:rPr>
                <w:rFonts w:asciiTheme="majorBidi" w:hAnsiTheme="majorBidi" w:cstheme="majorBidi" w:hint="cs"/>
                <w:b/>
                <w:color w:val="000000"/>
                <w:sz w:val="20"/>
                <w:rtl/>
              </w:rPr>
              <w:t>ة</w:t>
            </w:r>
            <w:r w:rsidRPr="0007012E">
              <w:rPr>
                <w:rFonts w:asciiTheme="majorBidi" w:hAnsiTheme="majorBidi" w:cstheme="majorBidi" w:hint="cs"/>
                <w:b/>
                <w:color w:val="000000"/>
                <w:sz w:val="20"/>
                <w:rtl/>
              </w:rPr>
              <w:t xml:space="preserve"> الخفيف</w:t>
            </w:r>
            <w:r w:rsidR="0007012E" w:rsidRPr="0007012E">
              <w:rPr>
                <w:rFonts w:asciiTheme="majorBidi" w:hAnsiTheme="majorBidi" w:cstheme="majorBidi" w:hint="cs"/>
                <w:b/>
                <w:color w:val="000000"/>
                <w:sz w:val="20"/>
                <w:rtl/>
              </w:rPr>
              <w:t>ة</w:t>
            </w:r>
          </w:p>
        </w:tc>
        <w:tc>
          <w:tcPr>
            <w:tcW w:w="981"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100,000</w:t>
            </w:r>
          </w:p>
        </w:tc>
        <w:tc>
          <w:tcPr>
            <w:tcW w:w="886"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1.000</w:t>
            </w:r>
          </w:p>
        </w:tc>
        <w:tc>
          <w:tcPr>
            <w:tcW w:w="1350"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20</w:t>
            </w:r>
          </w:p>
        </w:tc>
        <w:tc>
          <w:tcPr>
            <w:tcW w:w="810"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5</w:t>
            </w:r>
          </w:p>
        </w:tc>
        <w:tc>
          <w:tcPr>
            <w:tcW w:w="1260"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20.00</w:t>
            </w:r>
          </w:p>
        </w:tc>
        <w:tc>
          <w:tcPr>
            <w:tcW w:w="1430" w:type="dxa"/>
            <w:shd w:val="clear" w:color="auto" w:fill="auto"/>
            <w:noWrap/>
          </w:tcPr>
          <w:p w:rsidR="00A77306" w:rsidRPr="00AF3B45" w:rsidRDefault="00A77306" w:rsidP="00A77306">
            <w:pPr>
              <w:widowControl w:val="0"/>
              <w:tabs>
                <w:tab w:val="left" w:pos="720"/>
                <w:tab w:val="right" w:pos="9360"/>
              </w:tabs>
              <w:bidi/>
              <w:contextualSpacing/>
              <w:jc w:val="left"/>
              <w:rPr>
                <w:rFonts w:cstheme="minorHAnsi"/>
                <w:bCs/>
                <w:color w:val="000000"/>
                <w:sz w:val="20"/>
              </w:rPr>
            </w:pPr>
            <w:r w:rsidRPr="00AF3B45">
              <w:rPr>
                <w:rFonts w:cstheme="minorHAnsi"/>
                <w:bCs/>
                <w:color w:val="000000"/>
                <w:sz w:val="20"/>
              </w:rPr>
              <w:t>1.00</w:t>
            </w:r>
          </w:p>
        </w:tc>
      </w:tr>
      <w:tr w:rsidR="00A77306" w:rsidRPr="00AF3B45" w:rsidTr="00C72BF6">
        <w:tc>
          <w:tcPr>
            <w:tcW w:w="2643" w:type="dxa"/>
            <w:shd w:val="clear" w:color="auto" w:fill="auto"/>
          </w:tcPr>
          <w:p w:rsidR="00A77306" w:rsidRPr="0007012E" w:rsidRDefault="0007012E" w:rsidP="0007012E">
            <w:pPr>
              <w:widowControl w:val="0"/>
              <w:tabs>
                <w:tab w:val="left" w:pos="720"/>
                <w:tab w:val="right" w:pos="9360"/>
              </w:tabs>
              <w:bidi/>
              <w:jc w:val="left"/>
              <w:rPr>
                <w:rFonts w:asciiTheme="majorBidi" w:hAnsiTheme="majorBidi" w:cstheme="majorBidi"/>
                <w:b/>
                <w:bCs/>
                <w:color w:val="000000"/>
                <w:sz w:val="20"/>
              </w:rPr>
            </w:pPr>
            <w:r w:rsidRPr="0007012E">
              <w:rPr>
                <w:rFonts w:asciiTheme="majorBidi" w:hAnsiTheme="majorBidi" w:cstheme="majorBidi"/>
                <w:b/>
                <w:bCs/>
                <w:color w:val="000000"/>
                <w:sz w:val="20"/>
                <w:rtl/>
              </w:rPr>
              <w:t xml:space="preserve">المجموع </w:t>
            </w:r>
            <w:r w:rsidR="00A77306" w:rsidRPr="0007012E">
              <w:rPr>
                <w:rFonts w:asciiTheme="majorBidi" w:hAnsiTheme="majorBidi" w:cstheme="majorBidi"/>
                <w:b/>
                <w:bCs/>
                <w:color w:val="000000"/>
                <w:sz w:val="20"/>
              </w:rPr>
              <w:t xml:space="preserve"> </w:t>
            </w:r>
            <w:r w:rsidRPr="0007012E">
              <w:rPr>
                <w:rFonts w:asciiTheme="majorBidi" w:hAnsiTheme="majorBidi" w:cstheme="majorBidi"/>
                <w:b/>
                <w:bCs/>
                <w:color w:val="000000"/>
                <w:sz w:val="20"/>
                <w:rtl/>
              </w:rPr>
              <w:t>(الشحنة</w:t>
            </w:r>
            <w:r w:rsidR="00076CEA">
              <w:rPr>
                <w:rFonts w:asciiTheme="majorBidi" w:hAnsiTheme="majorBidi" w:cstheme="majorBidi" w:hint="cs"/>
                <w:b/>
                <w:bCs/>
                <w:color w:val="000000"/>
                <w:sz w:val="20"/>
                <w:rtl/>
              </w:rPr>
              <w:t xml:space="preserve"> </w:t>
            </w:r>
            <w:r w:rsidRPr="0007012E">
              <w:rPr>
                <w:rFonts w:asciiTheme="majorBidi" w:hAnsiTheme="majorBidi" w:cstheme="majorBidi"/>
                <w:b/>
                <w:bCs/>
                <w:color w:val="000000"/>
                <w:sz w:val="20"/>
                <w:rtl/>
              </w:rPr>
              <w:t>&lt;</w:t>
            </w:r>
            <w:r w:rsidR="00A77306" w:rsidRPr="0007012E">
              <w:rPr>
                <w:rFonts w:asciiTheme="majorBidi" w:hAnsiTheme="majorBidi" w:cstheme="majorBidi"/>
                <w:b/>
                <w:bCs/>
                <w:color w:val="000000"/>
                <w:sz w:val="20"/>
              </w:rPr>
              <w:t>3</w:t>
            </w:r>
            <w:r w:rsidR="00076CEA">
              <w:rPr>
                <w:rFonts w:asciiTheme="majorBidi" w:hAnsiTheme="majorBidi" w:cstheme="majorBidi" w:hint="cs"/>
                <w:b/>
                <w:bCs/>
                <w:color w:val="000000"/>
                <w:sz w:val="20"/>
                <w:rtl/>
              </w:rPr>
              <w:t xml:space="preserve"> </w:t>
            </w:r>
            <w:r w:rsidRPr="0007012E">
              <w:rPr>
                <w:rFonts w:asciiTheme="majorBidi" w:hAnsiTheme="majorBidi" w:cstheme="majorBidi"/>
                <w:b/>
                <w:bCs/>
                <w:color w:val="000000"/>
                <w:sz w:val="20"/>
                <w:rtl/>
              </w:rPr>
              <w:t>كجم)</w:t>
            </w:r>
          </w:p>
        </w:tc>
        <w:tc>
          <w:tcPr>
            <w:tcW w:w="981"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324,677</w:t>
            </w:r>
          </w:p>
        </w:tc>
        <w:tc>
          <w:tcPr>
            <w:tcW w:w="886"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w:t>
            </w:r>
          </w:p>
        </w:tc>
        <w:tc>
          <w:tcPr>
            <w:tcW w:w="1350"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w:t>
            </w:r>
          </w:p>
        </w:tc>
        <w:tc>
          <w:tcPr>
            <w:tcW w:w="810"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w:t>
            </w:r>
          </w:p>
        </w:tc>
        <w:tc>
          <w:tcPr>
            <w:tcW w:w="1260"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53.70</w:t>
            </w:r>
          </w:p>
        </w:tc>
        <w:tc>
          <w:tcPr>
            <w:tcW w:w="1430" w:type="dxa"/>
            <w:shd w:val="clear" w:color="auto" w:fill="auto"/>
            <w:noWrap/>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2.69</w:t>
            </w:r>
          </w:p>
        </w:tc>
      </w:tr>
      <w:tr w:rsidR="00A77306" w:rsidRPr="00AF3B45" w:rsidTr="00A77306">
        <w:tc>
          <w:tcPr>
            <w:tcW w:w="9360" w:type="dxa"/>
            <w:gridSpan w:val="7"/>
            <w:shd w:val="clear" w:color="auto" w:fill="auto"/>
            <w:vAlign w:val="center"/>
            <w:hideMark/>
          </w:tcPr>
          <w:p w:rsidR="00A77306" w:rsidRPr="00AF3B45" w:rsidRDefault="0007012E" w:rsidP="008F31F8">
            <w:pPr>
              <w:widowControl w:val="0"/>
              <w:tabs>
                <w:tab w:val="left" w:pos="720"/>
                <w:tab w:val="right" w:pos="9360"/>
              </w:tabs>
              <w:bidi/>
              <w:jc w:val="left"/>
              <w:rPr>
                <w:rFonts w:cstheme="minorHAnsi"/>
                <w:b/>
                <w:bCs/>
                <w:color w:val="000000"/>
                <w:sz w:val="20"/>
              </w:rPr>
            </w:pPr>
            <w:r w:rsidRPr="003A67EA">
              <w:rPr>
                <w:rFonts w:asciiTheme="majorBidi" w:hAnsiTheme="majorBidi" w:cstheme="majorBidi"/>
                <w:b/>
                <w:bCs/>
                <w:color w:val="000000"/>
                <w:sz w:val="20"/>
                <w:rtl/>
              </w:rPr>
              <w:t xml:space="preserve">المعدات الثابتة التي </w:t>
            </w:r>
            <w:r>
              <w:rPr>
                <w:rFonts w:asciiTheme="majorBidi" w:hAnsiTheme="majorBidi" w:cstheme="majorBidi" w:hint="cs"/>
                <w:b/>
                <w:bCs/>
                <w:color w:val="000000"/>
                <w:sz w:val="20"/>
                <w:rtl/>
              </w:rPr>
              <w:t>تزيد</w:t>
            </w:r>
            <w:r w:rsidRPr="003A67EA">
              <w:rPr>
                <w:rFonts w:asciiTheme="majorBidi" w:hAnsiTheme="majorBidi" w:cstheme="majorBidi"/>
                <w:b/>
                <w:bCs/>
                <w:color w:val="000000"/>
                <w:sz w:val="20"/>
                <w:rtl/>
              </w:rPr>
              <w:t xml:space="preserve"> شحنة غاز التبريد فيها عن </w:t>
            </w:r>
            <w:r w:rsidRPr="003A67EA">
              <w:rPr>
                <w:rFonts w:asciiTheme="majorBidi" w:hAnsiTheme="majorBidi" w:cstheme="majorBidi"/>
                <w:b/>
                <w:bCs/>
                <w:color w:val="000000"/>
                <w:sz w:val="20"/>
              </w:rPr>
              <w:t>3</w:t>
            </w:r>
            <w:r w:rsidRPr="003A67EA">
              <w:rPr>
                <w:rFonts w:asciiTheme="majorBidi" w:hAnsiTheme="majorBidi" w:cstheme="majorBidi"/>
                <w:b/>
                <w:bCs/>
                <w:color w:val="000000"/>
                <w:sz w:val="20"/>
                <w:rtl/>
              </w:rPr>
              <w:t xml:space="preserve"> كجم</w:t>
            </w:r>
            <w:r>
              <w:rPr>
                <w:rFonts w:asciiTheme="majorBidi" w:hAnsiTheme="majorBidi" w:cstheme="majorBidi" w:hint="cs"/>
                <w:b/>
                <w:bCs/>
                <w:color w:val="000000"/>
                <w:sz w:val="20"/>
                <w:rtl/>
              </w:rPr>
              <w:t xml:space="preserve"> (موسومة بال</w:t>
            </w:r>
            <w:r w:rsidR="008F31F8">
              <w:rPr>
                <w:rFonts w:asciiTheme="majorBidi" w:hAnsiTheme="majorBidi" w:cstheme="majorBidi" w:hint="cs"/>
                <w:b/>
                <w:bCs/>
                <w:color w:val="000000"/>
                <w:sz w:val="20"/>
                <w:rtl/>
              </w:rPr>
              <w:t>بطاق</w:t>
            </w:r>
            <w:r>
              <w:rPr>
                <w:rFonts w:asciiTheme="majorBidi" w:hAnsiTheme="majorBidi" w:cstheme="majorBidi" w:hint="cs"/>
                <w:b/>
                <w:bCs/>
                <w:color w:val="000000"/>
                <w:sz w:val="20"/>
                <w:rtl/>
              </w:rPr>
              <w:t>ات</w:t>
            </w:r>
            <w:r w:rsidR="008F31F8">
              <w:rPr>
                <w:rFonts w:asciiTheme="majorBidi" w:hAnsiTheme="majorBidi" w:cstheme="majorBidi" w:hint="cs"/>
                <w:b/>
                <w:bCs/>
                <w:color w:val="000000"/>
                <w:sz w:val="20"/>
                <w:rtl/>
              </w:rPr>
              <w:t xml:space="preserve"> التعريفية</w:t>
            </w:r>
            <w:r>
              <w:rPr>
                <w:rFonts w:asciiTheme="majorBidi" w:hAnsiTheme="majorBidi" w:cstheme="majorBidi" w:hint="cs"/>
                <w:b/>
                <w:bCs/>
                <w:color w:val="000000"/>
                <w:sz w:val="20"/>
                <w:rtl/>
              </w:rPr>
              <w:t xml:space="preserve"> ومسجلة </w:t>
            </w:r>
            <w:r>
              <w:rPr>
                <w:rFonts w:asciiTheme="majorBidi" w:hAnsiTheme="majorBidi" w:cstheme="majorBidi"/>
                <w:b/>
                <w:bCs/>
                <w:color w:val="000000"/>
                <w:sz w:val="20"/>
                <w:rtl/>
              </w:rPr>
              <w:t>–</w:t>
            </w:r>
            <w:r>
              <w:rPr>
                <w:rFonts w:asciiTheme="majorBidi" w:hAnsiTheme="majorBidi" w:cstheme="majorBidi" w:hint="cs"/>
                <w:b/>
                <w:bCs/>
                <w:color w:val="000000"/>
                <w:sz w:val="20"/>
                <w:rtl/>
              </w:rPr>
              <w:t xml:space="preserve"> مخزونات)</w:t>
            </w:r>
          </w:p>
        </w:tc>
      </w:tr>
      <w:tr w:rsidR="00A77306" w:rsidRPr="00AF3B45" w:rsidTr="00C72BF6">
        <w:tc>
          <w:tcPr>
            <w:tcW w:w="2643" w:type="dxa"/>
            <w:shd w:val="clear" w:color="auto" w:fill="auto"/>
            <w:hideMark/>
          </w:tcPr>
          <w:p w:rsidR="00A77306" w:rsidRPr="0007012E" w:rsidRDefault="0007012E" w:rsidP="00076CEA">
            <w:pPr>
              <w:widowControl w:val="0"/>
              <w:tabs>
                <w:tab w:val="left" w:pos="720"/>
                <w:tab w:val="right" w:pos="9360"/>
              </w:tabs>
              <w:bidi/>
              <w:jc w:val="left"/>
              <w:rPr>
                <w:b/>
                <w:color w:val="000000"/>
                <w:sz w:val="20"/>
              </w:rPr>
            </w:pPr>
            <w:r w:rsidRPr="0007012E">
              <w:rPr>
                <w:b/>
                <w:color w:val="000000"/>
                <w:sz w:val="20"/>
                <w:rtl/>
              </w:rPr>
              <w:t>خزانات العرض</w:t>
            </w:r>
            <w:r w:rsidR="00076CEA">
              <w:rPr>
                <w:rFonts w:hint="cs"/>
                <w:b/>
                <w:color w:val="000000"/>
                <w:sz w:val="20"/>
                <w:rtl/>
              </w:rPr>
              <w:t>،</w:t>
            </w:r>
            <w:r w:rsidRPr="0007012E">
              <w:rPr>
                <w:b/>
                <w:color w:val="000000"/>
                <w:sz w:val="20"/>
                <w:rtl/>
              </w:rPr>
              <w:t xml:space="preserve"> ووحدات التكثيف</w:t>
            </w:r>
            <w:r w:rsidR="00076CEA">
              <w:rPr>
                <w:rFonts w:hint="cs"/>
                <w:b/>
                <w:color w:val="000000"/>
                <w:sz w:val="20"/>
                <w:rtl/>
              </w:rPr>
              <w:t>،</w:t>
            </w:r>
            <w:r w:rsidRPr="0007012E">
              <w:rPr>
                <w:b/>
                <w:color w:val="000000"/>
                <w:sz w:val="20"/>
                <w:rtl/>
              </w:rPr>
              <w:t xml:space="preserve"> وأنظمة </w:t>
            </w:r>
            <w:r w:rsidR="00076CEA">
              <w:rPr>
                <w:rFonts w:hint="cs"/>
                <w:b/>
                <w:color w:val="000000"/>
                <w:sz w:val="20"/>
                <w:rtl/>
              </w:rPr>
              <w:t xml:space="preserve">التدفئة وتكييف الهواء </w:t>
            </w:r>
            <w:r w:rsidRPr="0007012E">
              <w:rPr>
                <w:b/>
                <w:color w:val="000000"/>
                <w:sz w:val="20"/>
                <w:rtl/>
              </w:rPr>
              <w:t xml:space="preserve"> المركزية </w:t>
            </w:r>
            <w:r w:rsidR="00076CEA">
              <w:rPr>
                <w:rFonts w:hint="cs"/>
                <w:b/>
                <w:color w:val="000000"/>
                <w:sz w:val="20"/>
                <w:rtl/>
              </w:rPr>
              <w:t xml:space="preserve"> المجمعة </w:t>
            </w:r>
            <w:r w:rsidRPr="0007012E">
              <w:rPr>
                <w:b/>
                <w:color w:val="000000"/>
                <w:sz w:val="20"/>
                <w:rtl/>
              </w:rPr>
              <w:t>الكبيرة</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72</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0.977</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15</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6.51</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0.65</w:t>
            </w:r>
          </w:p>
        </w:tc>
      </w:tr>
      <w:tr w:rsidR="00A77306" w:rsidRPr="00AF3B45" w:rsidTr="00C72BF6">
        <w:tc>
          <w:tcPr>
            <w:tcW w:w="2643" w:type="dxa"/>
            <w:shd w:val="clear" w:color="auto" w:fill="auto"/>
            <w:hideMark/>
          </w:tcPr>
          <w:p w:rsidR="00A77306" w:rsidRPr="00076CEA" w:rsidRDefault="00076CEA" w:rsidP="00A77306">
            <w:pPr>
              <w:widowControl w:val="0"/>
              <w:tabs>
                <w:tab w:val="left" w:pos="720"/>
                <w:tab w:val="right" w:pos="9360"/>
              </w:tabs>
              <w:bidi/>
              <w:jc w:val="left"/>
              <w:rPr>
                <w:b/>
                <w:color w:val="000000"/>
                <w:sz w:val="20"/>
              </w:rPr>
            </w:pPr>
            <w:r w:rsidRPr="00076CEA">
              <w:rPr>
                <w:b/>
                <w:color w:val="000000"/>
                <w:sz w:val="20"/>
                <w:rtl/>
              </w:rPr>
              <w:t>أجهزة التبريد في المباني الإدارية والعامة</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9</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0.148</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15</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0.99</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0.10</w:t>
            </w:r>
          </w:p>
        </w:tc>
      </w:tr>
      <w:tr w:rsidR="00A77306" w:rsidRPr="00AF3B45" w:rsidTr="00C72BF6">
        <w:tc>
          <w:tcPr>
            <w:tcW w:w="2643" w:type="dxa"/>
            <w:shd w:val="clear" w:color="auto" w:fill="auto"/>
            <w:hideMark/>
          </w:tcPr>
          <w:p w:rsidR="00A77306" w:rsidRPr="00076CEA" w:rsidRDefault="00076CEA" w:rsidP="00A77306">
            <w:pPr>
              <w:widowControl w:val="0"/>
              <w:tabs>
                <w:tab w:val="left" w:pos="720"/>
                <w:tab w:val="right" w:pos="9360"/>
              </w:tabs>
              <w:bidi/>
              <w:jc w:val="left"/>
              <w:rPr>
                <w:b/>
                <w:color w:val="000000"/>
                <w:sz w:val="20"/>
              </w:rPr>
            </w:pPr>
            <w:r w:rsidRPr="00076CEA">
              <w:rPr>
                <w:b/>
                <w:color w:val="000000"/>
                <w:sz w:val="20"/>
                <w:rtl/>
              </w:rPr>
              <w:t>نظم التبريد الصناعي</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35</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5.833</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58.33</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5.83</w:t>
            </w:r>
          </w:p>
        </w:tc>
      </w:tr>
      <w:tr w:rsidR="00A77306" w:rsidRPr="00AF3B45" w:rsidTr="00C72BF6">
        <w:tc>
          <w:tcPr>
            <w:tcW w:w="2643" w:type="dxa"/>
            <w:shd w:val="clear" w:color="auto" w:fill="auto"/>
            <w:hideMark/>
          </w:tcPr>
          <w:p w:rsidR="00A77306" w:rsidRPr="00076CEA" w:rsidRDefault="007C25F5" w:rsidP="00A77306">
            <w:pPr>
              <w:widowControl w:val="0"/>
              <w:tabs>
                <w:tab w:val="left" w:pos="720"/>
                <w:tab w:val="right" w:pos="9360"/>
              </w:tabs>
              <w:bidi/>
              <w:jc w:val="left"/>
              <w:rPr>
                <w:b/>
                <w:color w:val="000000"/>
                <w:sz w:val="20"/>
              </w:rPr>
            </w:pPr>
            <w:r>
              <w:rPr>
                <w:rFonts w:hint="cs"/>
                <w:b/>
                <w:color w:val="000000"/>
                <w:sz w:val="20"/>
                <w:rtl/>
              </w:rPr>
              <w:t>أجهزة</w:t>
            </w:r>
            <w:r w:rsidR="00076CEA" w:rsidRPr="00076CEA">
              <w:rPr>
                <w:b/>
                <w:color w:val="000000"/>
                <w:sz w:val="20"/>
                <w:rtl/>
              </w:rPr>
              <w:t xml:space="preserve"> تكييف الهواء </w:t>
            </w:r>
            <w:r w:rsidR="00076CEA" w:rsidRPr="00076CEA">
              <w:rPr>
                <w:rFonts w:hint="cs"/>
                <w:b/>
                <w:color w:val="000000"/>
                <w:sz w:val="20"/>
                <w:rtl/>
              </w:rPr>
              <w:t xml:space="preserve">للأغراض </w:t>
            </w:r>
            <w:r w:rsidR="00076CEA" w:rsidRPr="00076CEA">
              <w:rPr>
                <w:b/>
                <w:color w:val="000000"/>
                <w:sz w:val="20"/>
                <w:rtl/>
              </w:rPr>
              <w:t>الصناعية والإنتاجية</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40</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1.157</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11.57</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1.16</w:t>
            </w:r>
          </w:p>
        </w:tc>
      </w:tr>
      <w:tr w:rsidR="00A77306" w:rsidRPr="00AF3B45" w:rsidTr="00C72BF6">
        <w:tc>
          <w:tcPr>
            <w:tcW w:w="2643" w:type="dxa"/>
            <w:shd w:val="clear" w:color="auto" w:fill="auto"/>
            <w:hideMark/>
          </w:tcPr>
          <w:p w:rsidR="00A77306" w:rsidRPr="00076CEA" w:rsidRDefault="00076CEA" w:rsidP="00A77306">
            <w:pPr>
              <w:widowControl w:val="0"/>
              <w:tabs>
                <w:tab w:val="left" w:pos="720"/>
                <w:tab w:val="right" w:pos="9360"/>
              </w:tabs>
              <w:bidi/>
              <w:jc w:val="left"/>
              <w:rPr>
                <w:b/>
                <w:color w:val="000000"/>
                <w:sz w:val="20"/>
              </w:rPr>
            </w:pPr>
            <w:r w:rsidRPr="00076CEA">
              <w:rPr>
                <w:b/>
                <w:color w:val="000000"/>
                <w:sz w:val="20"/>
                <w:rtl/>
              </w:rPr>
              <w:t>أجهزة التكييف في المباني الإدارية والعامة</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38</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1.499</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15</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9.99</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1.00</w:t>
            </w:r>
          </w:p>
        </w:tc>
      </w:tr>
      <w:tr w:rsidR="00A77306" w:rsidRPr="00AF3B45" w:rsidTr="00C72BF6">
        <w:tc>
          <w:tcPr>
            <w:tcW w:w="2643" w:type="dxa"/>
            <w:shd w:val="clear" w:color="auto" w:fill="auto"/>
            <w:hideMark/>
          </w:tcPr>
          <w:p w:rsidR="00A77306" w:rsidRPr="00076CEA" w:rsidRDefault="007C25F5" w:rsidP="00A77306">
            <w:pPr>
              <w:widowControl w:val="0"/>
              <w:tabs>
                <w:tab w:val="left" w:pos="720"/>
                <w:tab w:val="right" w:pos="9360"/>
              </w:tabs>
              <w:bidi/>
              <w:jc w:val="left"/>
              <w:rPr>
                <w:b/>
                <w:color w:val="000000"/>
                <w:sz w:val="20"/>
              </w:rPr>
            </w:pPr>
            <w:r>
              <w:rPr>
                <w:rFonts w:hint="cs"/>
                <w:b/>
                <w:color w:val="000000"/>
                <w:sz w:val="20"/>
                <w:rtl/>
              </w:rPr>
              <w:t>أجهزة</w:t>
            </w:r>
            <w:r w:rsidR="00076CEA" w:rsidRPr="00076CEA">
              <w:rPr>
                <w:b/>
                <w:color w:val="000000"/>
                <w:sz w:val="20"/>
                <w:rtl/>
              </w:rPr>
              <w:t xml:space="preserve"> التكييف في المرافق التجارية و</w:t>
            </w:r>
            <w:r w:rsidR="00076CEA" w:rsidRPr="00076CEA">
              <w:rPr>
                <w:rFonts w:hint="cs"/>
                <w:b/>
                <w:color w:val="000000"/>
                <w:sz w:val="20"/>
                <w:rtl/>
              </w:rPr>
              <w:t xml:space="preserve">مرافق </w:t>
            </w:r>
            <w:r w:rsidR="00076CEA" w:rsidRPr="00076CEA">
              <w:rPr>
                <w:b/>
                <w:color w:val="000000"/>
                <w:sz w:val="20"/>
                <w:rtl/>
              </w:rPr>
              <w:t>الإقامة</w:t>
            </w:r>
          </w:p>
        </w:tc>
        <w:tc>
          <w:tcPr>
            <w:tcW w:w="981"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84</w:t>
            </w:r>
          </w:p>
        </w:tc>
        <w:tc>
          <w:tcPr>
            <w:tcW w:w="886"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0.420</w:t>
            </w:r>
          </w:p>
        </w:tc>
        <w:tc>
          <w:tcPr>
            <w:tcW w:w="135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81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10</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4.20</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Cs/>
                <w:color w:val="000000"/>
                <w:sz w:val="20"/>
              </w:rPr>
            </w:pPr>
            <w:r w:rsidRPr="00AF3B45">
              <w:rPr>
                <w:rFonts w:cstheme="minorHAnsi"/>
                <w:bCs/>
                <w:color w:val="000000"/>
                <w:sz w:val="20"/>
              </w:rPr>
              <w:t>0.42</w:t>
            </w:r>
          </w:p>
        </w:tc>
      </w:tr>
      <w:tr w:rsidR="00A77306" w:rsidRPr="00AF3B45" w:rsidTr="00C72BF6">
        <w:tc>
          <w:tcPr>
            <w:tcW w:w="2643" w:type="dxa"/>
            <w:shd w:val="clear" w:color="auto" w:fill="auto"/>
            <w:hideMark/>
          </w:tcPr>
          <w:p w:rsidR="00A77306" w:rsidRPr="00076CEA" w:rsidRDefault="00076CEA" w:rsidP="00076CEA">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tl/>
              </w:rPr>
              <w:t xml:space="preserve">المجموع </w:t>
            </w:r>
            <w:r w:rsidR="00A77306" w:rsidRPr="00076CEA">
              <w:rPr>
                <w:rFonts w:asciiTheme="majorBidi" w:hAnsiTheme="majorBidi" w:cstheme="majorBidi"/>
                <w:b/>
                <w:bCs/>
                <w:color w:val="000000"/>
                <w:sz w:val="20"/>
              </w:rPr>
              <w:t xml:space="preserve"> (</w:t>
            </w:r>
            <w:r>
              <w:rPr>
                <w:rFonts w:asciiTheme="majorBidi" w:hAnsiTheme="majorBidi" w:cstheme="majorBidi" w:hint="cs"/>
                <w:b/>
                <w:bCs/>
                <w:color w:val="000000"/>
                <w:sz w:val="20"/>
                <w:rtl/>
              </w:rPr>
              <w:t xml:space="preserve">الشحنة </w:t>
            </w:r>
            <w:r>
              <w:rPr>
                <w:rFonts w:asciiTheme="majorBidi" w:hAnsiTheme="majorBidi" w:cstheme="majorBidi"/>
                <w:b/>
                <w:bCs/>
                <w:color w:val="000000"/>
                <w:sz w:val="20"/>
                <w:rtl/>
              </w:rPr>
              <w:t>≥</w:t>
            </w:r>
            <w:r>
              <w:rPr>
                <w:rFonts w:asciiTheme="majorBidi" w:hAnsiTheme="majorBidi" w:cstheme="majorBidi" w:hint="cs"/>
                <w:b/>
                <w:bCs/>
                <w:color w:val="000000"/>
                <w:sz w:val="20"/>
                <w:rtl/>
              </w:rPr>
              <w:t xml:space="preserve"> </w:t>
            </w:r>
            <w:r w:rsidR="00A77306" w:rsidRPr="00076CEA">
              <w:rPr>
                <w:rFonts w:asciiTheme="majorBidi" w:hAnsiTheme="majorBidi" w:cstheme="majorBidi"/>
                <w:b/>
                <w:bCs/>
                <w:color w:val="000000"/>
                <w:sz w:val="20"/>
              </w:rPr>
              <w:t xml:space="preserve">  3</w:t>
            </w:r>
            <w:r>
              <w:rPr>
                <w:rFonts w:asciiTheme="majorBidi" w:hAnsiTheme="majorBidi" w:cstheme="majorBidi" w:hint="cs"/>
                <w:b/>
                <w:bCs/>
                <w:color w:val="000000"/>
                <w:sz w:val="20"/>
                <w:rtl/>
              </w:rPr>
              <w:t>كجم</w:t>
            </w:r>
          </w:p>
        </w:tc>
        <w:tc>
          <w:tcPr>
            <w:tcW w:w="981" w:type="dxa"/>
            <w:shd w:val="clear" w:color="auto" w:fill="auto"/>
            <w:noWrap/>
            <w:hideMark/>
          </w:tcPr>
          <w:p w:rsidR="00A77306" w:rsidRPr="00076CEA" w:rsidRDefault="00A77306" w:rsidP="00A77306">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Pr>
              <w:t>278</w:t>
            </w:r>
          </w:p>
        </w:tc>
        <w:tc>
          <w:tcPr>
            <w:tcW w:w="886" w:type="dxa"/>
            <w:shd w:val="clear" w:color="auto" w:fill="auto"/>
            <w:noWrap/>
            <w:hideMark/>
          </w:tcPr>
          <w:p w:rsidR="00A77306" w:rsidRPr="00076CEA" w:rsidRDefault="00A77306" w:rsidP="00A77306">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Pr>
              <w:t>10.034</w:t>
            </w:r>
          </w:p>
        </w:tc>
        <w:tc>
          <w:tcPr>
            <w:tcW w:w="1350" w:type="dxa"/>
            <w:shd w:val="clear" w:color="auto" w:fill="auto"/>
            <w:noWrap/>
            <w:hideMark/>
          </w:tcPr>
          <w:p w:rsidR="00A77306" w:rsidRPr="00076CEA" w:rsidRDefault="00A77306" w:rsidP="00A77306">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Pr>
              <w:t> -</w:t>
            </w:r>
          </w:p>
        </w:tc>
        <w:tc>
          <w:tcPr>
            <w:tcW w:w="810" w:type="dxa"/>
            <w:shd w:val="clear" w:color="auto" w:fill="auto"/>
            <w:noWrap/>
            <w:hideMark/>
          </w:tcPr>
          <w:p w:rsidR="00A77306" w:rsidRPr="00076CEA" w:rsidRDefault="00A77306" w:rsidP="00A77306">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Pr>
              <w:t> -</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91.59</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9.16</w:t>
            </w:r>
          </w:p>
        </w:tc>
      </w:tr>
      <w:tr w:rsidR="00A77306" w:rsidRPr="00AF3B45" w:rsidTr="00C72BF6">
        <w:tc>
          <w:tcPr>
            <w:tcW w:w="6670" w:type="dxa"/>
            <w:gridSpan w:val="5"/>
            <w:shd w:val="clear" w:color="auto" w:fill="auto"/>
            <w:hideMark/>
          </w:tcPr>
          <w:p w:rsidR="00A77306" w:rsidRPr="00076CEA" w:rsidRDefault="00076CEA" w:rsidP="00A77306">
            <w:pPr>
              <w:widowControl w:val="0"/>
              <w:tabs>
                <w:tab w:val="left" w:pos="720"/>
                <w:tab w:val="right" w:pos="9360"/>
              </w:tabs>
              <w:bidi/>
              <w:jc w:val="left"/>
              <w:rPr>
                <w:rFonts w:asciiTheme="majorBidi" w:hAnsiTheme="majorBidi" w:cstheme="majorBidi"/>
                <w:b/>
                <w:bCs/>
                <w:color w:val="000000"/>
                <w:sz w:val="20"/>
              </w:rPr>
            </w:pPr>
            <w:r w:rsidRPr="00076CEA">
              <w:rPr>
                <w:rFonts w:asciiTheme="majorBidi" w:hAnsiTheme="majorBidi" w:cstheme="majorBidi"/>
                <w:b/>
                <w:bCs/>
                <w:color w:val="000000"/>
                <w:sz w:val="20"/>
                <w:rtl/>
              </w:rPr>
              <w:t>المجموع</w:t>
            </w:r>
            <w:r w:rsidR="00A77306" w:rsidRPr="00076CEA">
              <w:rPr>
                <w:rFonts w:asciiTheme="majorBidi" w:hAnsiTheme="majorBidi" w:cstheme="majorBidi"/>
                <w:b/>
                <w:bCs/>
                <w:color w:val="000000"/>
                <w:sz w:val="20"/>
              </w:rPr>
              <w:t xml:space="preserve"> </w:t>
            </w:r>
          </w:p>
        </w:tc>
        <w:tc>
          <w:tcPr>
            <w:tcW w:w="1260" w:type="dxa"/>
            <w:shd w:val="clear" w:color="auto" w:fill="auto"/>
            <w:noWrap/>
            <w:hideMark/>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145.29</w:t>
            </w:r>
          </w:p>
        </w:tc>
        <w:tc>
          <w:tcPr>
            <w:tcW w:w="1430" w:type="dxa"/>
            <w:shd w:val="clear" w:color="auto" w:fill="auto"/>
            <w:noWrap/>
            <w:hideMark/>
          </w:tcPr>
          <w:p w:rsidR="00A77306" w:rsidRPr="00AF3B45" w:rsidRDefault="00A77306" w:rsidP="00A77306">
            <w:pPr>
              <w:widowControl w:val="0"/>
              <w:tabs>
                <w:tab w:val="left" w:pos="720"/>
                <w:tab w:val="right" w:pos="9360"/>
              </w:tabs>
              <w:bidi/>
              <w:jc w:val="left"/>
              <w:rPr>
                <w:rFonts w:cstheme="minorHAnsi"/>
                <w:b/>
                <w:bCs/>
                <w:color w:val="000000"/>
                <w:sz w:val="20"/>
              </w:rPr>
            </w:pPr>
            <w:r w:rsidRPr="00AF3B45">
              <w:rPr>
                <w:rFonts w:cstheme="minorHAnsi"/>
                <w:b/>
                <w:bCs/>
                <w:color w:val="000000"/>
                <w:sz w:val="20"/>
              </w:rPr>
              <w:t>11.84</w:t>
            </w:r>
          </w:p>
        </w:tc>
      </w:tr>
    </w:tbl>
    <w:p w:rsidR="00DC36C2" w:rsidRPr="00DC36C2" w:rsidRDefault="00AA5F96" w:rsidP="00706B16">
      <w:pPr>
        <w:numPr>
          <w:ilvl w:val="0"/>
          <w:numId w:val="11"/>
        </w:numPr>
        <w:bidi/>
        <w:spacing w:before="240" w:after="240" w:line="276" w:lineRule="auto"/>
        <w:ind w:left="0" w:firstLine="0"/>
        <w:rPr>
          <w:szCs w:val="24"/>
        </w:rPr>
      </w:pPr>
      <w:r>
        <w:rPr>
          <w:rFonts w:hint="cs"/>
          <w:szCs w:val="24"/>
          <w:rtl/>
        </w:rPr>
        <w:t>بالنظر إلى</w:t>
      </w:r>
      <w:r w:rsidR="00DC36C2" w:rsidRPr="00DC36C2">
        <w:rPr>
          <w:szCs w:val="24"/>
          <w:rtl/>
        </w:rPr>
        <w:t xml:space="preserve"> </w:t>
      </w:r>
      <w:r>
        <w:rPr>
          <w:rFonts w:hint="cs"/>
          <w:szCs w:val="24"/>
          <w:rtl/>
        </w:rPr>
        <w:t>ال</w:t>
      </w:r>
      <w:r w:rsidR="00DC36C2" w:rsidRPr="00DC36C2">
        <w:rPr>
          <w:szCs w:val="24"/>
          <w:rtl/>
        </w:rPr>
        <w:t xml:space="preserve">حظر </w:t>
      </w:r>
      <w:r>
        <w:rPr>
          <w:rFonts w:hint="cs"/>
          <w:szCs w:val="24"/>
          <w:rtl/>
        </w:rPr>
        <w:t xml:space="preserve">المفروض في </w:t>
      </w:r>
      <w:r w:rsidR="00DC36C2" w:rsidRPr="00DC36C2">
        <w:rPr>
          <w:szCs w:val="24"/>
          <w:rtl/>
        </w:rPr>
        <w:t xml:space="preserve">عام </w:t>
      </w:r>
      <w:r w:rsidRPr="00AF3B45">
        <w:t>2012</w:t>
      </w:r>
      <w:r w:rsidR="00DC36C2" w:rsidRPr="00DC36C2">
        <w:rPr>
          <w:szCs w:val="24"/>
          <w:rtl/>
        </w:rPr>
        <w:t xml:space="preserve"> على المعدات </w:t>
      </w:r>
      <w:r>
        <w:rPr>
          <w:rFonts w:hint="cs"/>
          <w:szCs w:val="24"/>
          <w:rtl/>
        </w:rPr>
        <w:t>التي تعمل</w:t>
      </w:r>
      <w:r w:rsidR="00DC36C2" w:rsidRPr="00DC36C2">
        <w:rPr>
          <w:szCs w:val="24"/>
          <w:rtl/>
        </w:rPr>
        <w:t xml:space="preserve"> </w:t>
      </w:r>
      <w:r>
        <w:rPr>
          <w:rFonts w:hint="cs"/>
          <w:szCs w:val="24"/>
          <w:rtl/>
        </w:rPr>
        <w:t>ب</w:t>
      </w:r>
      <w:r w:rsidR="00DC36C2" w:rsidRPr="00DC36C2">
        <w:rPr>
          <w:szCs w:val="24"/>
          <w:rtl/>
        </w:rPr>
        <w:t>الهيدروكلروفلوروكربون-</w:t>
      </w:r>
      <w:r w:rsidRPr="00AF3B45">
        <w:t>22</w:t>
      </w:r>
      <w:r w:rsidR="00DC36C2" w:rsidRPr="00DC36C2">
        <w:rPr>
          <w:szCs w:val="24"/>
          <w:rtl/>
        </w:rPr>
        <w:t xml:space="preserve">، تشكل هذه المعدات </w:t>
      </w:r>
      <w:r>
        <w:rPr>
          <w:rFonts w:hint="cs"/>
          <w:szCs w:val="24"/>
          <w:rtl/>
        </w:rPr>
        <w:t>نسبة صغيرة</w:t>
      </w:r>
      <w:r w:rsidR="00DC36C2" w:rsidRPr="00DC36C2">
        <w:rPr>
          <w:szCs w:val="24"/>
          <w:rtl/>
        </w:rPr>
        <w:t xml:space="preserve"> (</w:t>
      </w:r>
      <w:r>
        <w:rPr>
          <w:rFonts w:hint="cs"/>
          <w:szCs w:val="24"/>
          <w:rtl/>
        </w:rPr>
        <w:t>تقريباً</w:t>
      </w:r>
      <w:r w:rsidR="00DC36C2" w:rsidRPr="00DC36C2">
        <w:rPr>
          <w:szCs w:val="24"/>
          <w:rtl/>
        </w:rPr>
        <w:t xml:space="preserve"> </w:t>
      </w:r>
      <w:r w:rsidRPr="00AF3B45">
        <w:t>24</w:t>
      </w:r>
      <w:r w:rsidR="00DC36C2" w:rsidRPr="00DC36C2">
        <w:rPr>
          <w:szCs w:val="24"/>
          <w:rtl/>
        </w:rPr>
        <w:t xml:space="preserve"> في المائة) من معدات</w:t>
      </w:r>
      <w:r>
        <w:rPr>
          <w:szCs w:val="24"/>
          <w:rtl/>
        </w:rPr>
        <w:t xml:space="preserve"> التبريد وتكييف الهواء في البلد</w:t>
      </w:r>
      <w:r w:rsidR="00DC36C2" w:rsidRPr="00DC36C2">
        <w:rPr>
          <w:szCs w:val="24"/>
          <w:rtl/>
        </w:rPr>
        <w:t xml:space="preserve">؛ </w:t>
      </w:r>
      <w:r>
        <w:rPr>
          <w:rFonts w:hint="cs"/>
          <w:szCs w:val="24"/>
          <w:rtl/>
        </w:rPr>
        <w:t>و</w:t>
      </w:r>
      <w:r w:rsidR="00DC36C2" w:rsidRPr="00DC36C2">
        <w:rPr>
          <w:szCs w:val="24"/>
          <w:rtl/>
        </w:rPr>
        <w:t xml:space="preserve">تعتمد معظم معدات التبريد وتكييف الهواء على </w:t>
      </w:r>
      <w:r>
        <w:rPr>
          <w:szCs w:val="24"/>
          <w:rtl/>
        </w:rPr>
        <w:t>المواد الهيدروفلوروكربونية</w:t>
      </w:r>
      <w:r w:rsidR="00DC36C2" w:rsidRPr="00DC36C2">
        <w:rPr>
          <w:szCs w:val="24"/>
          <w:rtl/>
        </w:rPr>
        <w:t xml:space="preserve"> (</w:t>
      </w:r>
      <w:r>
        <w:rPr>
          <w:rFonts w:hint="cs"/>
          <w:szCs w:val="24"/>
          <w:rtl/>
        </w:rPr>
        <w:t>بصفة رئيسية</w:t>
      </w:r>
      <w:r w:rsidR="00DC36C2" w:rsidRPr="00DC36C2">
        <w:rPr>
          <w:szCs w:val="24"/>
          <w:rtl/>
        </w:rPr>
        <w:t xml:space="preserve"> الهيدروفلوروكربون-</w:t>
      </w:r>
      <w:r w:rsidRPr="00AF3B45">
        <w:t>134</w:t>
      </w:r>
      <w:r w:rsidR="00DC36C2" w:rsidRPr="00DC36C2">
        <w:rPr>
          <w:szCs w:val="24"/>
          <w:rtl/>
        </w:rPr>
        <w:t xml:space="preserve">أ و </w:t>
      </w:r>
      <w:r>
        <w:rPr>
          <w:rFonts w:hint="cs"/>
          <w:szCs w:val="24"/>
          <w:rtl/>
        </w:rPr>
        <w:t>ر-</w:t>
      </w:r>
      <w:r w:rsidR="00DC36C2" w:rsidRPr="00DC36C2">
        <w:rPr>
          <w:szCs w:val="24"/>
        </w:rPr>
        <w:t>404</w:t>
      </w:r>
      <w:r>
        <w:rPr>
          <w:rFonts w:hint="cs"/>
          <w:szCs w:val="24"/>
          <w:rtl/>
        </w:rPr>
        <w:t>أ</w:t>
      </w:r>
      <w:r w:rsidR="00DC36C2" w:rsidRPr="00DC36C2">
        <w:rPr>
          <w:szCs w:val="24"/>
          <w:rtl/>
        </w:rPr>
        <w:t xml:space="preserve"> و </w:t>
      </w:r>
      <w:r>
        <w:rPr>
          <w:rFonts w:hint="cs"/>
          <w:szCs w:val="24"/>
          <w:rtl/>
        </w:rPr>
        <w:t>ر-</w:t>
      </w:r>
      <w:r w:rsidR="00DC36C2" w:rsidRPr="00DC36C2">
        <w:rPr>
          <w:szCs w:val="24"/>
        </w:rPr>
        <w:t>407</w:t>
      </w:r>
      <w:r>
        <w:rPr>
          <w:rFonts w:hint="cs"/>
          <w:szCs w:val="24"/>
          <w:rtl/>
        </w:rPr>
        <w:t>ج</w:t>
      </w:r>
      <w:r w:rsidR="00DC36C2" w:rsidRPr="00DC36C2">
        <w:rPr>
          <w:szCs w:val="24"/>
          <w:rtl/>
        </w:rPr>
        <w:t xml:space="preserve"> و </w:t>
      </w:r>
      <w:r>
        <w:rPr>
          <w:rFonts w:hint="cs"/>
          <w:szCs w:val="24"/>
          <w:rtl/>
        </w:rPr>
        <w:t>ر</w:t>
      </w:r>
      <w:r w:rsidR="00DC36C2" w:rsidRPr="00DC36C2">
        <w:rPr>
          <w:szCs w:val="24"/>
        </w:rPr>
        <w:t xml:space="preserve"> 410</w:t>
      </w:r>
      <w:r>
        <w:rPr>
          <w:rFonts w:hint="cs"/>
          <w:szCs w:val="24"/>
          <w:rtl/>
        </w:rPr>
        <w:t>أ</w:t>
      </w:r>
      <w:r>
        <w:rPr>
          <w:szCs w:val="24"/>
          <w:rtl/>
        </w:rPr>
        <w:t>)</w:t>
      </w:r>
      <w:r w:rsidR="00DC36C2" w:rsidRPr="00DC36C2">
        <w:rPr>
          <w:szCs w:val="24"/>
          <w:rtl/>
        </w:rPr>
        <w:t xml:space="preserve">، رغم </w:t>
      </w:r>
      <w:r>
        <w:rPr>
          <w:rFonts w:hint="cs"/>
          <w:szCs w:val="24"/>
          <w:rtl/>
        </w:rPr>
        <w:t>أن</w:t>
      </w:r>
      <w:r w:rsidR="00DC36C2" w:rsidRPr="00DC36C2">
        <w:rPr>
          <w:szCs w:val="24"/>
          <w:rtl/>
        </w:rPr>
        <w:t xml:space="preserve"> استيراد مكيفات الهواء للغرف القائمة على </w:t>
      </w:r>
      <w:r>
        <w:rPr>
          <w:rFonts w:hint="cs"/>
          <w:szCs w:val="24"/>
          <w:rtl/>
        </w:rPr>
        <w:t>ر-</w:t>
      </w:r>
      <w:r w:rsidR="00DC36C2" w:rsidRPr="00DC36C2">
        <w:rPr>
          <w:szCs w:val="24"/>
        </w:rPr>
        <w:t>290</w:t>
      </w:r>
      <w:r>
        <w:rPr>
          <w:szCs w:val="24"/>
          <w:rtl/>
        </w:rPr>
        <w:t xml:space="preserve"> و</w:t>
      </w:r>
      <w:r w:rsidR="00DC36C2" w:rsidRPr="00DC36C2">
        <w:rPr>
          <w:szCs w:val="24"/>
          <w:rtl/>
        </w:rPr>
        <w:t>الهيدروفلوروكربون</w:t>
      </w:r>
      <w:r>
        <w:rPr>
          <w:rFonts w:hint="cs"/>
          <w:szCs w:val="24"/>
          <w:rtl/>
        </w:rPr>
        <w:t>-</w:t>
      </w:r>
      <w:r w:rsidR="00DC36C2" w:rsidRPr="00DC36C2">
        <w:rPr>
          <w:szCs w:val="24"/>
        </w:rPr>
        <w:t>32</w:t>
      </w:r>
      <w:r w:rsidR="00DC36C2" w:rsidRPr="00DC36C2">
        <w:rPr>
          <w:szCs w:val="24"/>
          <w:rtl/>
        </w:rPr>
        <w:t xml:space="preserve"> </w:t>
      </w:r>
      <w:r>
        <w:rPr>
          <w:rFonts w:hint="cs"/>
          <w:szCs w:val="24"/>
          <w:rtl/>
        </w:rPr>
        <w:t xml:space="preserve">بدأ </w:t>
      </w:r>
      <w:r w:rsidR="00DC36C2" w:rsidRPr="00DC36C2">
        <w:rPr>
          <w:szCs w:val="24"/>
          <w:rtl/>
        </w:rPr>
        <w:t xml:space="preserve">في </w:t>
      </w:r>
      <w:r>
        <w:rPr>
          <w:rFonts w:hint="cs"/>
          <w:szCs w:val="24"/>
          <w:rtl/>
        </w:rPr>
        <w:t>ال</w:t>
      </w:r>
      <w:r w:rsidR="00DC36C2" w:rsidRPr="00DC36C2">
        <w:rPr>
          <w:szCs w:val="24"/>
          <w:rtl/>
        </w:rPr>
        <w:t>عامي</w:t>
      </w:r>
      <w:r>
        <w:rPr>
          <w:rFonts w:hint="cs"/>
          <w:szCs w:val="24"/>
          <w:rtl/>
        </w:rPr>
        <w:t>ن</w:t>
      </w:r>
      <w:r w:rsidR="00DC36C2" w:rsidRPr="00DC36C2">
        <w:rPr>
          <w:szCs w:val="24"/>
          <w:rtl/>
        </w:rPr>
        <w:t xml:space="preserve"> </w:t>
      </w:r>
      <w:r w:rsidRPr="00AF3B45">
        <w:t>2020</w:t>
      </w:r>
      <w:r w:rsidR="00DC36C2" w:rsidRPr="00DC36C2">
        <w:rPr>
          <w:szCs w:val="24"/>
          <w:rtl/>
        </w:rPr>
        <w:t xml:space="preserve"> و </w:t>
      </w:r>
      <w:r w:rsidRPr="00AF3B45">
        <w:t>2017</w:t>
      </w:r>
      <w:r>
        <w:rPr>
          <w:rFonts w:hint="cs"/>
          <w:rtl/>
        </w:rPr>
        <w:t>،</w:t>
      </w:r>
      <w:r w:rsidR="00DC36C2" w:rsidRPr="00DC36C2">
        <w:rPr>
          <w:szCs w:val="24"/>
          <w:rtl/>
        </w:rPr>
        <w:t xml:space="preserve"> على التوالي. </w:t>
      </w:r>
      <w:r>
        <w:rPr>
          <w:rFonts w:hint="cs"/>
          <w:szCs w:val="24"/>
          <w:rtl/>
        </w:rPr>
        <w:t>ويمث</w:t>
      </w:r>
      <w:r w:rsidR="00DC36C2" w:rsidRPr="00DC36C2">
        <w:rPr>
          <w:szCs w:val="24"/>
          <w:rtl/>
        </w:rPr>
        <w:t>ل الهيدروكلوروفلوروكربون-</w:t>
      </w:r>
      <w:r w:rsidRPr="00AF3B45">
        <w:t>22</w:t>
      </w:r>
      <w:r w:rsidR="00DC36C2" w:rsidRPr="00DC36C2">
        <w:rPr>
          <w:szCs w:val="24"/>
          <w:rtl/>
        </w:rPr>
        <w:t xml:space="preserve"> </w:t>
      </w:r>
      <w:r>
        <w:rPr>
          <w:rFonts w:hint="cs"/>
          <w:szCs w:val="24"/>
          <w:rtl/>
        </w:rPr>
        <w:t>نسبة صغيرة</w:t>
      </w:r>
      <w:r w:rsidR="00DC36C2" w:rsidRPr="00DC36C2">
        <w:rPr>
          <w:szCs w:val="24"/>
          <w:rtl/>
        </w:rPr>
        <w:t xml:space="preserve"> (</w:t>
      </w:r>
      <w:r w:rsidR="008B1A9C">
        <w:rPr>
          <w:szCs w:val="24"/>
        </w:rPr>
        <w:t>12</w:t>
      </w:r>
      <w:r w:rsidR="00DC36C2" w:rsidRPr="00DC36C2">
        <w:rPr>
          <w:szCs w:val="24"/>
          <w:rtl/>
        </w:rPr>
        <w:t xml:space="preserve"> في المائة) من غازات التبريد المست</w:t>
      </w:r>
      <w:r>
        <w:rPr>
          <w:rFonts w:hint="cs"/>
          <w:szCs w:val="24"/>
          <w:rtl/>
        </w:rPr>
        <w:t>ر</w:t>
      </w:r>
      <w:r w:rsidR="00DC36C2" w:rsidRPr="00DC36C2">
        <w:rPr>
          <w:szCs w:val="24"/>
          <w:rtl/>
        </w:rPr>
        <w:t>د</w:t>
      </w:r>
      <w:r>
        <w:rPr>
          <w:rFonts w:hint="cs"/>
          <w:szCs w:val="24"/>
          <w:rtl/>
        </w:rPr>
        <w:t>َّ</w:t>
      </w:r>
      <w:r>
        <w:rPr>
          <w:szCs w:val="24"/>
          <w:rtl/>
        </w:rPr>
        <w:t>ة والمعاد تدويرها</w:t>
      </w:r>
      <w:r w:rsidR="00DC36C2" w:rsidRPr="00DC36C2">
        <w:rPr>
          <w:szCs w:val="24"/>
          <w:rtl/>
        </w:rPr>
        <w:t xml:space="preserve">، </w:t>
      </w:r>
      <w:r>
        <w:rPr>
          <w:rFonts w:hint="cs"/>
          <w:szCs w:val="24"/>
          <w:rtl/>
        </w:rPr>
        <w:t>بينما</w:t>
      </w:r>
      <w:r w:rsidR="00DC36C2" w:rsidRPr="00DC36C2">
        <w:rPr>
          <w:szCs w:val="24"/>
          <w:rtl/>
        </w:rPr>
        <w:t xml:space="preserve"> ت</w:t>
      </w:r>
      <w:r>
        <w:rPr>
          <w:rFonts w:hint="cs"/>
          <w:szCs w:val="24"/>
          <w:rtl/>
        </w:rPr>
        <w:t>شك</w:t>
      </w:r>
      <w:r w:rsidR="00DC36C2" w:rsidRPr="00DC36C2">
        <w:rPr>
          <w:szCs w:val="24"/>
          <w:rtl/>
        </w:rPr>
        <w:t>ل المواد الهيدروفلوروكربونية (الهيدروفلوروكربون-</w:t>
      </w:r>
      <w:r w:rsidRPr="00AF3B45">
        <w:t>134</w:t>
      </w:r>
      <w:r w:rsidR="00DC36C2" w:rsidRPr="00DC36C2">
        <w:rPr>
          <w:szCs w:val="24"/>
          <w:rtl/>
        </w:rPr>
        <w:t xml:space="preserve">أ و </w:t>
      </w:r>
      <w:r>
        <w:rPr>
          <w:rFonts w:hint="cs"/>
          <w:szCs w:val="24"/>
          <w:rtl/>
        </w:rPr>
        <w:t>ر-</w:t>
      </w:r>
      <w:r w:rsidR="00DC36C2" w:rsidRPr="00DC36C2">
        <w:rPr>
          <w:szCs w:val="24"/>
        </w:rPr>
        <w:t>410</w:t>
      </w:r>
      <w:r>
        <w:rPr>
          <w:rFonts w:hint="cs"/>
          <w:szCs w:val="24"/>
          <w:rtl/>
        </w:rPr>
        <w:t>أ</w:t>
      </w:r>
      <w:r w:rsidR="00DC36C2" w:rsidRPr="00DC36C2">
        <w:rPr>
          <w:szCs w:val="24"/>
          <w:rtl/>
        </w:rPr>
        <w:t xml:space="preserve"> و </w:t>
      </w:r>
      <w:r>
        <w:rPr>
          <w:rFonts w:hint="cs"/>
          <w:szCs w:val="24"/>
          <w:rtl/>
        </w:rPr>
        <w:t>ر-</w:t>
      </w:r>
      <w:r w:rsidR="00DC36C2" w:rsidRPr="00DC36C2">
        <w:rPr>
          <w:szCs w:val="24"/>
        </w:rPr>
        <w:t>404</w:t>
      </w:r>
      <w:r>
        <w:rPr>
          <w:rFonts w:hint="cs"/>
          <w:szCs w:val="24"/>
          <w:rtl/>
        </w:rPr>
        <w:t>أ</w:t>
      </w:r>
      <w:r w:rsidR="00DC36C2" w:rsidRPr="00DC36C2">
        <w:rPr>
          <w:szCs w:val="24"/>
          <w:rtl/>
        </w:rPr>
        <w:t xml:space="preserve"> و </w:t>
      </w:r>
      <w:r>
        <w:rPr>
          <w:rFonts w:hint="cs"/>
          <w:szCs w:val="24"/>
          <w:rtl/>
        </w:rPr>
        <w:t>ر-</w:t>
      </w:r>
      <w:r w:rsidR="00DC36C2" w:rsidRPr="00DC36C2">
        <w:rPr>
          <w:szCs w:val="24"/>
        </w:rPr>
        <w:t>407</w:t>
      </w:r>
      <w:r>
        <w:rPr>
          <w:rFonts w:hint="cs"/>
          <w:szCs w:val="24"/>
          <w:rtl/>
        </w:rPr>
        <w:t>ج</w:t>
      </w:r>
      <w:r w:rsidR="00DC36C2" w:rsidRPr="00DC36C2">
        <w:rPr>
          <w:szCs w:val="24"/>
          <w:rtl/>
        </w:rPr>
        <w:t xml:space="preserve"> و الهيدروفلوروكربون</w:t>
      </w:r>
      <w:r>
        <w:rPr>
          <w:rFonts w:hint="cs"/>
          <w:szCs w:val="24"/>
          <w:rtl/>
        </w:rPr>
        <w:t>-</w:t>
      </w:r>
      <w:r w:rsidR="00DC36C2" w:rsidRPr="00DC36C2">
        <w:rPr>
          <w:szCs w:val="24"/>
        </w:rPr>
        <w:t>32</w:t>
      </w:r>
      <w:r w:rsidR="00DC36C2" w:rsidRPr="00DC36C2">
        <w:rPr>
          <w:szCs w:val="24"/>
          <w:rtl/>
        </w:rPr>
        <w:t xml:space="preserve">) معظم </w:t>
      </w:r>
      <w:r w:rsidRPr="00DC36C2">
        <w:rPr>
          <w:szCs w:val="24"/>
          <w:rtl/>
        </w:rPr>
        <w:t xml:space="preserve">غازات التبريد </w:t>
      </w:r>
      <w:r w:rsidR="00DC36C2" w:rsidRPr="00DC36C2">
        <w:rPr>
          <w:szCs w:val="24"/>
          <w:rtl/>
        </w:rPr>
        <w:t xml:space="preserve">المتبقية </w:t>
      </w:r>
      <w:r>
        <w:rPr>
          <w:rFonts w:hint="cs"/>
          <w:szCs w:val="24"/>
          <w:rtl/>
        </w:rPr>
        <w:t>التي تم استردادها وإعادة</w:t>
      </w:r>
      <w:r w:rsidR="00DC36C2" w:rsidRPr="00DC36C2">
        <w:rPr>
          <w:szCs w:val="24"/>
          <w:rtl/>
        </w:rPr>
        <w:t xml:space="preserve"> تدويرها.</w:t>
      </w:r>
    </w:p>
    <w:p w:rsidR="00DC36C2" w:rsidRPr="00DC36C2" w:rsidRDefault="00DE761E" w:rsidP="00706B16">
      <w:pPr>
        <w:numPr>
          <w:ilvl w:val="0"/>
          <w:numId w:val="11"/>
        </w:numPr>
        <w:bidi/>
        <w:spacing w:before="240" w:after="240" w:line="276" w:lineRule="auto"/>
        <w:ind w:left="0" w:firstLine="0"/>
        <w:rPr>
          <w:szCs w:val="24"/>
        </w:rPr>
      </w:pPr>
      <w:r>
        <w:rPr>
          <w:szCs w:val="24"/>
          <w:rtl/>
        </w:rPr>
        <w:t>وبالإضافة إلى ذلك</w:t>
      </w:r>
      <w:r w:rsidR="00DC36C2" w:rsidRPr="00DC36C2">
        <w:rPr>
          <w:szCs w:val="24"/>
          <w:rtl/>
        </w:rPr>
        <w:t xml:space="preserve">، </w:t>
      </w:r>
      <w:r>
        <w:rPr>
          <w:rFonts w:hint="cs"/>
          <w:szCs w:val="24"/>
          <w:rtl/>
        </w:rPr>
        <w:t xml:space="preserve">جرى </w:t>
      </w:r>
      <w:r>
        <w:rPr>
          <w:szCs w:val="24"/>
          <w:rtl/>
        </w:rPr>
        <w:t>است</w:t>
      </w:r>
      <w:r w:rsidR="00DC36C2" w:rsidRPr="00DC36C2">
        <w:rPr>
          <w:szCs w:val="24"/>
          <w:rtl/>
        </w:rPr>
        <w:t>هل</w:t>
      </w:r>
      <w:r>
        <w:rPr>
          <w:rFonts w:hint="cs"/>
          <w:szCs w:val="24"/>
          <w:rtl/>
        </w:rPr>
        <w:t>ا</w:t>
      </w:r>
      <w:r w:rsidR="00DC36C2" w:rsidRPr="00DC36C2">
        <w:rPr>
          <w:szCs w:val="24"/>
          <w:rtl/>
        </w:rPr>
        <w:t>ك الهيدروفلور</w:t>
      </w:r>
      <w:r>
        <w:rPr>
          <w:rFonts w:hint="cs"/>
          <w:szCs w:val="24"/>
          <w:rtl/>
        </w:rPr>
        <w:t>و</w:t>
      </w:r>
      <w:r w:rsidRPr="00DC36C2">
        <w:rPr>
          <w:szCs w:val="24"/>
          <w:rtl/>
        </w:rPr>
        <w:t>كربون</w:t>
      </w:r>
      <w:r w:rsidR="00DC36C2" w:rsidRPr="00DC36C2">
        <w:rPr>
          <w:szCs w:val="24"/>
          <w:rtl/>
        </w:rPr>
        <w:t xml:space="preserve"> -</w:t>
      </w:r>
      <w:r w:rsidRPr="00AF3B45">
        <w:t>152</w:t>
      </w:r>
      <w:r w:rsidR="00DC36C2" w:rsidRPr="00DC36C2">
        <w:rPr>
          <w:szCs w:val="24"/>
          <w:rtl/>
        </w:rPr>
        <w:t xml:space="preserve"> أ في تصنيع رغوة البوليسترين الم</w:t>
      </w:r>
      <w:r w:rsidR="008B12A4">
        <w:rPr>
          <w:rFonts w:hint="cs"/>
          <w:szCs w:val="24"/>
          <w:rtl/>
        </w:rPr>
        <w:t>سحوبة بالضغط</w:t>
      </w:r>
      <w:r w:rsidR="00DC36C2" w:rsidRPr="00DC36C2">
        <w:rPr>
          <w:szCs w:val="24"/>
          <w:rtl/>
        </w:rPr>
        <w:t xml:space="preserve">؛ </w:t>
      </w:r>
      <w:r w:rsidR="008B12A4">
        <w:rPr>
          <w:rFonts w:hint="cs"/>
          <w:szCs w:val="24"/>
          <w:rtl/>
        </w:rPr>
        <w:t>و</w:t>
      </w:r>
      <w:r w:rsidR="00DC36C2" w:rsidRPr="00DC36C2">
        <w:rPr>
          <w:szCs w:val="24"/>
          <w:rtl/>
        </w:rPr>
        <w:t>يمثل هذا الاستهلاك</w:t>
      </w:r>
      <w:r w:rsidR="008B12A4">
        <w:rPr>
          <w:rFonts w:hint="cs"/>
          <w:szCs w:val="24"/>
          <w:rtl/>
        </w:rPr>
        <w:t>، مقدَّراً بال</w:t>
      </w:r>
      <w:r w:rsidR="008B12A4" w:rsidRPr="00DC36C2">
        <w:rPr>
          <w:szCs w:val="24"/>
          <w:rtl/>
        </w:rPr>
        <w:t xml:space="preserve">طن </w:t>
      </w:r>
      <w:r w:rsidR="008B12A4">
        <w:rPr>
          <w:rFonts w:hint="cs"/>
          <w:szCs w:val="24"/>
          <w:rtl/>
        </w:rPr>
        <w:t>ال</w:t>
      </w:r>
      <w:r w:rsidR="008B12A4">
        <w:rPr>
          <w:szCs w:val="24"/>
          <w:rtl/>
        </w:rPr>
        <w:t>متري</w:t>
      </w:r>
      <w:r w:rsidR="008B12A4" w:rsidRPr="00DC36C2">
        <w:rPr>
          <w:szCs w:val="24"/>
          <w:rtl/>
        </w:rPr>
        <w:t xml:space="preserve">، </w:t>
      </w:r>
      <w:r w:rsidR="00DC36C2" w:rsidRPr="00DC36C2">
        <w:rPr>
          <w:szCs w:val="24"/>
          <w:rtl/>
        </w:rPr>
        <w:t xml:space="preserve"> أكثر من نصف استهلاك البلد من </w:t>
      </w:r>
      <w:r w:rsidR="008B12A4">
        <w:rPr>
          <w:szCs w:val="24"/>
          <w:rtl/>
        </w:rPr>
        <w:t xml:space="preserve">المواد الهيدروفلوروكربونية </w:t>
      </w:r>
      <w:r w:rsidR="00DC36C2" w:rsidRPr="00DC36C2">
        <w:rPr>
          <w:szCs w:val="24"/>
          <w:rtl/>
        </w:rPr>
        <w:t xml:space="preserve"> </w:t>
      </w:r>
      <w:r w:rsidR="008B12A4">
        <w:rPr>
          <w:rFonts w:hint="cs"/>
          <w:szCs w:val="24"/>
          <w:rtl/>
        </w:rPr>
        <w:t xml:space="preserve">في </w:t>
      </w:r>
      <w:r w:rsidR="00DC36C2" w:rsidRPr="00DC36C2">
        <w:rPr>
          <w:szCs w:val="24"/>
          <w:rtl/>
        </w:rPr>
        <w:t xml:space="preserve">عام </w:t>
      </w:r>
      <w:r w:rsidR="008B12A4" w:rsidRPr="00AF3B45">
        <w:t>2020</w:t>
      </w:r>
      <w:r w:rsidR="00DC36C2" w:rsidRPr="00DC36C2">
        <w:rPr>
          <w:szCs w:val="24"/>
          <w:rtl/>
        </w:rPr>
        <w:t xml:space="preserve">؛ </w:t>
      </w:r>
      <w:r w:rsidR="008B12A4">
        <w:rPr>
          <w:rFonts w:hint="cs"/>
          <w:szCs w:val="24"/>
          <w:rtl/>
        </w:rPr>
        <w:t>وقد تخلص</w:t>
      </w:r>
      <w:r w:rsidR="00DC36C2" w:rsidRPr="00DC36C2">
        <w:rPr>
          <w:szCs w:val="24"/>
          <w:rtl/>
        </w:rPr>
        <w:t xml:space="preserve"> البلد </w:t>
      </w:r>
      <w:r w:rsidR="008B12A4">
        <w:rPr>
          <w:rFonts w:hint="cs"/>
          <w:szCs w:val="24"/>
          <w:rtl/>
        </w:rPr>
        <w:t>من</w:t>
      </w:r>
      <w:r w:rsidR="00DC36C2" w:rsidRPr="00DC36C2">
        <w:rPr>
          <w:szCs w:val="24"/>
          <w:rtl/>
        </w:rPr>
        <w:t xml:space="preserve"> استهلاكه من </w:t>
      </w:r>
      <w:r w:rsidR="008B12A4">
        <w:rPr>
          <w:szCs w:val="24"/>
          <w:rtl/>
        </w:rPr>
        <w:t>الهيدروكلوروفلوروكربون</w:t>
      </w:r>
      <w:r w:rsidR="00DC36C2" w:rsidRPr="00DC36C2">
        <w:rPr>
          <w:szCs w:val="24"/>
          <w:rtl/>
        </w:rPr>
        <w:t>-</w:t>
      </w:r>
      <w:r w:rsidR="008B12A4" w:rsidRPr="00AF3B45">
        <w:t>141</w:t>
      </w:r>
      <w:r w:rsidR="00DC36C2" w:rsidRPr="00DC36C2">
        <w:rPr>
          <w:szCs w:val="24"/>
          <w:rtl/>
        </w:rPr>
        <w:t xml:space="preserve"> ب في قطاع تصنيع رغاوي البولي يوريثان في عام </w:t>
      </w:r>
      <w:r w:rsidR="008B12A4" w:rsidRPr="00AF3B45">
        <w:t>2013</w:t>
      </w:r>
      <w:r w:rsidR="00DC36C2" w:rsidRPr="00DC36C2">
        <w:rPr>
          <w:szCs w:val="24"/>
          <w:rtl/>
        </w:rPr>
        <w:t>.</w:t>
      </w:r>
    </w:p>
    <w:p w:rsidR="00DC36C2" w:rsidRPr="008B12A4" w:rsidRDefault="00DC36C2" w:rsidP="000D14C8">
      <w:pPr>
        <w:bidi/>
        <w:spacing w:line="276" w:lineRule="auto"/>
        <w:rPr>
          <w:sz w:val="26"/>
          <w:szCs w:val="26"/>
          <w:u w:val="single"/>
        </w:rPr>
      </w:pPr>
      <w:r w:rsidRPr="008B12A4">
        <w:rPr>
          <w:sz w:val="26"/>
          <w:szCs w:val="26"/>
          <w:u w:val="single"/>
          <w:rtl/>
        </w:rPr>
        <w:t xml:space="preserve">استراتيجية </w:t>
      </w:r>
      <w:r w:rsidR="008B12A4" w:rsidRPr="008B12A4">
        <w:rPr>
          <w:rFonts w:hint="cs"/>
          <w:sz w:val="26"/>
          <w:szCs w:val="26"/>
          <w:u w:val="single"/>
          <w:rtl/>
        </w:rPr>
        <w:t>الإزالة</w:t>
      </w:r>
      <w:r w:rsidRPr="008B12A4">
        <w:rPr>
          <w:sz w:val="26"/>
          <w:szCs w:val="26"/>
          <w:u w:val="single"/>
          <w:rtl/>
        </w:rPr>
        <w:t xml:space="preserve"> في المرحلة الثانية من خطة إدارة إزالة المواد الهيدروكلوروفلوروكربونية</w:t>
      </w:r>
    </w:p>
    <w:p w:rsidR="00954880" w:rsidRPr="00954880" w:rsidRDefault="00DC36C2" w:rsidP="00706B16">
      <w:pPr>
        <w:numPr>
          <w:ilvl w:val="0"/>
          <w:numId w:val="11"/>
        </w:numPr>
        <w:bidi/>
        <w:spacing w:before="240" w:after="240" w:line="276" w:lineRule="auto"/>
        <w:ind w:left="0" w:firstLine="0"/>
        <w:rPr>
          <w:szCs w:val="24"/>
          <w:rtl/>
        </w:rPr>
      </w:pPr>
      <w:r w:rsidRPr="00DC36C2">
        <w:rPr>
          <w:szCs w:val="24"/>
          <w:rtl/>
        </w:rPr>
        <w:t xml:space="preserve">ستعمل المرحلة الثانية من خطة إدارة إزالة المواد الهيدروكلوروفلوروكربونية على إزالة الاستهلاك المتبقي من </w:t>
      </w:r>
      <w:r w:rsidR="00954880">
        <w:rPr>
          <w:rFonts w:hint="cs"/>
          <w:szCs w:val="24"/>
          <w:rtl/>
        </w:rPr>
        <w:t xml:space="preserve">هذه </w:t>
      </w:r>
      <w:r w:rsidRPr="00DC36C2">
        <w:rPr>
          <w:szCs w:val="24"/>
          <w:rtl/>
        </w:rPr>
        <w:t xml:space="preserve">المواد بحلول عام </w:t>
      </w:r>
      <w:r w:rsidR="00954880" w:rsidRPr="00AF3B45">
        <w:t>2028</w:t>
      </w:r>
      <w:r w:rsidRPr="00DC36C2">
        <w:rPr>
          <w:szCs w:val="24"/>
          <w:rtl/>
        </w:rPr>
        <w:t xml:space="preserve"> </w:t>
      </w:r>
      <w:r w:rsidR="00954880">
        <w:rPr>
          <w:rFonts w:hint="cs"/>
          <w:szCs w:val="24"/>
          <w:rtl/>
        </w:rPr>
        <w:t>عن طريق</w:t>
      </w:r>
      <w:r w:rsidRPr="00DC36C2">
        <w:rPr>
          <w:szCs w:val="24"/>
          <w:rtl/>
        </w:rPr>
        <w:t xml:space="preserve"> الأنشطة التالية:</w:t>
      </w:r>
    </w:p>
    <w:p w:rsidR="00954880" w:rsidRPr="009B4168" w:rsidRDefault="002E111E" w:rsidP="00706B16">
      <w:pPr>
        <w:pStyle w:val="StyleHeader4Para4Left0Firstline0"/>
        <w:numPr>
          <w:ilvl w:val="0"/>
          <w:numId w:val="16"/>
        </w:numPr>
        <w:bidi/>
        <w:spacing w:after="120" w:line="276" w:lineRule="auto"/>
        <w:ind w:left="1440" w:hanging="720"/>
        <w:rPr>
          <w:sz w:val="24"/>
          <w:szCs w:val="24"/>
          <w:lang w:bidi="ar-SA"/>
        </w:rPr>
      </w:pPr>
      <w:r>
        <w:rPr>
          <w:rFonts w:hint="cs"/>
          <w:sz w:val="24"/>
          <w:szCs w:val="24"/>
          <w:rtl/>
        </w:rPr>
        <w:t xml:space="preserve">تحديث </w:t>
      </w:r>
      <w:r w:rsidR="00954880" w:rsidRPr="009B4168">
        <w:rPr>
          <w:sz w:val="24"/>
          <w:szCs w:val="24"/>
          <w:rtl/>
        </w:rPr>
        <w:t xml:space="preserve">مخطط </w:t>
      </w:r>
      <w:r w:rsidR="00954880" w:rsidRPr="009B4168">
        <w:rPr>
          <w:rFonts w:hint="cs"/>
          <w:sz w:val="24"/>
          <w:szCs w:val="24"/>
          <w:rtl/>
        </w:rPr>
        <w:t>الاسترداد وإعادة التدوير</w:t>
      </w:r>
      <w:r w:rsidR="00954880" w:rsidRPr="009B4168">
        <w:rPr>
          <w:sz w:val="24"/>
          <w:szCs w:val="24"/>
          <w:rtl/>
        </w:rPr>
        <w:t>: مواصلة رصد كميات غازات التبريد المست</w:t>
      </w:r>
      <w:r w:rsidR="00954880" w:rsidRPr="009B4168">
        <w:rPr>
          <w:rFonts w:hint="cs"/>
          <w:sz w:val="24"/>
          <w:szCs w:val="24"/>
          <w:rtl/>
        </w:rPr>
        <w:t>ر</w:t>
      </w:r>
      <w:r w:rsidR="00954880" w:rsidRPr="009B4168">
        <w:rPr>
          <w:sz w:val="24"/>
          <w:szCs w:val="24"/>
          <w:rtl/>
        </w:rPr>
        <w:t>د</w:t>
      </w:r>
      <w:r w:rsidR="00954880" w:rsidRPr="009B4168">
        <w:rPr>
          <w:rFonts w:hint="cs"/>
          <w:sz w:val="24"/>
          <w:szCs w:val="24"/>
          <w:rtl/>
        </w:rPr>
        <w:t>َّ</w:t>
      </w:r>
      <w:r w:rsidR="00954880" w:rsidRPr="009B4168">
        <w:rPr>
          <w:sz w:val="24"/>
          <w:szCs w:val="24"/>
          <w:rtl/>
        </w:rPr>
        <w:t xml:space="preserve">ة والمعاد تدويرها؛ </w:t>
      </w:r>
      <w:r w:rsidR="00954880" w:rsidRPr="009B4168">
        <w:rPr>
          <w:rFonts w:hint="cs"/>
          <w:sz w:val="24"/>
          <w:szCs w:val="24"/>
          <w:rtl/>
        </w:rPr>
        <w:t>و</w:t>
      </w:r>
      <w:r w:rsidR="00954880" w:rsidRPr="009B4168">
        <w:rPr>
          <w:sz w:val="24"/>
          <w:szCs w:val="24"/>
          <w:rtl/>
        </w:rPr>
        <w:t xml:space="preserve">إجراء مسح </w:t>
      </w:r>
      <w:r w:rsidR="00954880" w:rsidRPr="009B4168">
        <w:rPr>
          <w:rFonts w:hint="cs"/>
          <w:sz w:val="24"/>
          <w:szCs w:val="24"/>
          <w:rtl/>
        </w:rPr>
        <w:t>ل</w:t>
      </w:r>
      <w:r w:rsidR="00954880" w:rsidRPr="009B4168">
        <w:rPr>
          <w:sz w:val="24"/>
          <w:szCs w:val="24"/>
          <w:rtl/>
        </w:rPr>
        <w:t xml:space="preserve">لقدرات </w:t>
      </w:r>
      <w:r w:rsidR="00954880" w:rsidRPr="009B4168">
        <w:rPr>
          <w:rFonts w:hint="cs"/>
          <w:sz w:val="24"/>
          <w:szCs w:val="24"/>
          <w:rtl/>
        </w:rPr>
        <w:t>في مجال الاسترداد وإعادة التدوير</w:t>
      </w:r>
      <w:r w:rsidR="00954880" w:rsidRPr="009B4168">
        <w:rPr>
          <w:sz w:val="24"/>
          <w:szCs w:val="24"/>
          <w:rtl/>
        </w:rPr>
        <w:t xml:space="preserve">؛ </w:t>
      </w:r>
      <w:r w:rsidR="00954880" w:rsidRPr="009B4168">
        <w:rPr>
          <w:rFonts w:hint="cs"/>
          <w:sz w:val="24"/>
          <w:szCs w:val="24"/>
          <w:rtl/>
        </w:rPr>
        <w:t>و</w:t>
      </w:r>
      <w:r w:rsidR="00954880" w:rsidRPr="009B4168">
        <w:rPr>
          <w:sz w:val="24"/>
          <w:szCs w:val="24"/>
          <w:rtl/>
        </w:rPr>
        <w:t xml:space="preserve">تحديد معايير اختيار الكيانات/ </w:t>
      </w:r>
      <w:r w:rsidR="00954880" w:rsidRPr="009B4168">
        <w:rPr>
          <w:rFonts w:hint="cs"/>
          <w:sz w:val="24"/>
          <w:szCs w:val="24"/>
          <w:rtl/>
        </w:rPr>
        <w:t>ورش</w:t>
      </w:r>
      <w:r w:rsidR="00954880" w:rsidRPr="009B4168">
        <w:rPr>
          <w:sz w:val="24"/>
          <w:szCs w:val="24"/>
          <w:rtl/>
        </w:rPr>
        <w:t xml:space="preserve"> الخدمة التي سيتم منحها معدات </w:t>
      </w:r>
      <w:r w:rsidR="00954880" w:rsidRPr="009B4168">
        <w:rPr>
          <w:rFonts w:hint="cs"/>
          <w:sz w:val="24"/>
          <w:szCs w:val="24"/>
          <w:rtl/>
        </w:rPr>
        <w:t>الاسترداد وإعادة التدوير</w:t>
      </w:r>
      <w:r w:rsidR="00954880" w:rsidRPr="009B4168">
        <w:rPr>
          <w:sz w:val="24"/>
          <w:szCs w:val="24"/>
          <w:rtl/>
        </w:rPr>
        <w:t xml:space="preserve">، </w:t>
      </w:r>
      <w:r w:rsidR="00954880" w:rsidRPr="009B4168">
        <w:rPr>
          <w:rFonts w:hint="cs"/>
          <w:sz w:val="24"/>
          <w:szCs w:val="24"/>
          <w:rtl/>
        </w:rPr>
        <w:t xml:space="preserve">ومن ثم </w:t>
      </w:r>
      <w:r w:rsidR="00954880" w:rsidRPr="009B4168">
        <w:rPr>
          <w:sz w:val="24"/>
          <w:szCs w:val="24"/>
          <w:rtl/>
        </w:rPr>
        <w:t xml:space="preserve"> </w:t>
      </w:r>
      <w:r w:rsidR="00954880" w:rsidRPr="009B4168">
        <w:rPr>
          <w:rFonts w:hint="cs"/>
          <w:sz w:val="24"/>
          <w:szCs w:val="24"/>
          <w:rtl/>
        </w:rPr>
        <w:t>اختيار هذه الجهات</w:t>
      </w:r>
      <w:r w:rsidR="00954880" w:rsidRPr="009B4168">
        <w:rPr>
          <w:sz w:val="24"/>
          <w:szCs w:val="24"/>
          <w:rtl/>
        </w:rPr>
        <w:t xml:space="preserve"> المستفيد</w:t>
      </w:r>
      <w:r w:rsidR="00954880" w:rsidRPr="009B4168">
        <w:rPr>
          <w:rFonts w:hint="cs"/>
          <w:sz w:val="24"/>
          <w:szCs w:val="24"/>
          <w:rtl/>
        </w:rPr>
        <w:t>ة</w:t>
      </w:r>
      <w:r w:rsidR="00954880" w:rsidRPr="009B4168">
        <w:rPr>
          <w:sz w:val="24"/>
          <w:szCs w:val="24"/>
          <w:rtl/>
        </w:rPr>
        <w:t xml:space="preserve"> وتزويده</w:t>
      </w:r>
      <w:r w:rsidR="00954880" w:rsidRPr="009B4168">
        <w:rPr>
          <w:rFonts w:hint="cs"/>
          <w:sz w:val="24"/>
          <w:szCs w:val="24"/>
          <w:rtl/>
        </w:rPr>
        <w:t>ا</w:t>
      </w:r>
      <w:r w:rsidR="00954880" w:rsidRPr="009B4168">
        <w:rPr>
          <w:sz w:val="24"/>
          <w:szCs w:val="24"/>
          <w:rtl/>
        </w:rPr>
        <w:t xml:space="preserve"> ب</w:t>
      </w:r>
      <w:r w:rsidR="00954880" w:rsidRPr="009B4168">
        <w:rPr>
          <w:rFonts w:hint="cs"/>
          <w:sz w:val="24"/>
          <w:szCs w:val="24"/>
          <w:rtl/>
        </w:rPr>
        <w:t>عدد قدره</w:t>
      </w:r>
      <w:r w:rsidR="00954880" w:rsidRPr="009B4168">
        <w:rPr>
          <w:sz w:val="24"/>
          <w:szCs w:val="24"/>
          <w:rtl/>
        </w:rPr>
        <w:t xml:space="preserve"> </w:t>
      </w:r>
      <w:r w:rsidR="00954880" w:rsidRPr="009B4168">
        <w:rPr>
          <w:sz w:val="24"/>
          <w:szCs w:val="24"/>
        </w:rPr>
        <w:t>30</w:t>
      </w:r>
      <w:r w:rsidR="00954880" w:rsidRPr="009B4168">
        <w:rPr>
          <w:sz w:val="24"/>
          <w:szCs w:val="24"/>
          <w:rtl/>
        </w:rPr>
        <w:t xml:space="preserve"> من آلات </w:t>
      </w:r>
      <w:r w:rsidR="00954880" w:rsidRPr="009B4168">
        <w:rPr>
          <w:rFonts w:hint="cs"/>
          <w:sz w:val="24"/>
          <w:szCs w:val="24"/>
          <w:rtl/>
        </w:rPr>
        <w:t>الاسترداد وإعادة التدوير</w:t>
      </w:r>
      <w:r w:rsidR="009B4168" w:rsidRPr="009B4168">
        <w:rPr>
          <w:sz w:val="24"/>
          <w:szCs w:val="24"/>
          <w:rtl/>
        </w:rPr>
        <w:t xml:space="preserve"> والمعدات المساع</w:t>
      </w:r>
      <w:r w:rsidR="009B4168" w:rsidRPr="009B4168">
        <w:rPr>
          <w:rFonts w:hint="cs"/>
          <w:sz w:val="24"/>
          <w:szCs w:val="24"/>
          <w:rtl/>
        </w:rPr>
        <w:t>ِ</w:t>
      </w:r>
      <w:r w:rsidR="009B4168" w:rsidRPr="009B4168">
        <w:rPr>
          <w:sz w:val="24"/>
          <w:szCs w:val="24"/>
          <w:rtl/>
        </w:rPr>
        <w:t>دة؛ وتنظيم خمس دورات تدريبية ل</w:t>
      </w:r>
      <w:r w:rsidR="009B4168" w:rsidRPr="009B4168">
        <w:rPr>
          <w:rFonts w:hint="cs"/>
          <w:sz w:val="24"/>
          <w:szCs w:val="24"/>
          <w:rtl/>
        </w:rPr>
        <w:t>تقنيين عددهم</w:t>
      </w:r>
      <w:r w:rsidR="00954880" w:rsidRPr="009B4168">
        <w:rPr>
          <w:sz w:val="24"/>
          <w:szCs w:val="24"/>
          <w:rtl/>
        </w:rPr>
        <w:t xml:space="preserve"> </w:t>
      </w:r>
      <w:r w:rsidR="009B4168" w:rsidRPr="009B4168">
        <w:rPr>
          <w:sz w:val="24"/>
          <w:szCs w:val="24"/>
        </w:rPr>
        <w:t>100</w:t>
      </w:r>
      <w:r w:rsidR="00954880" w:rsidRPr="009B4168">
        <w:rPr>
          <w:sz w:val="24"/>
          <w:szCs w:val="24"/>
          <w:rtl/>
        </w:rPr>
        <w:t xml:space="preserve"> </w:t>
      </w:r>
      <w:r w:rsidR="009B4168" w:rsidRPr="009B4168">
        <w:rPr>
          <w:rFonts w:hint="cs"/>
          <w:sz w:val="24"/>
          <w:szCs w:val="24"/>
          <w:rtl/>
        </w:rPr>
        <w:t>تقني</w:t>
      </w:r>
      <w:r w:rsidR="00954880" w:rsidRPr="009B4168">
        <w:rPr>
          <w:sz w:val="24"/>
          <w:szCs w:val="24"/>
          <w:rtl/>
        </w:rPr>
        <w:t>، بما في ذلك الدورات المصممة خصيصًا للتقنيات والمرشحات</w:t>
      </w:r>
      <w:r w:rsidR="009B4168" w:rsidRPr="009B4168">
        <w:rPr>
          <w:rFonts w:hint="cs"/>
          <w:sz w:val="24"/>
          <w:szCs w:val="24"/>
          <w:rtl/>
        </w:rPr>
        <w:t xml:space="preserve"> الإناث</w:t>
      </w:r>
      <w:r w:rsidR="00954880" w:rsidRPr="009B4168">
        <w:rPr>
          <w:sz w:val="24"/>
          <w:szCs w:val="24"/>
          <w:rtl/>
        </w:rPr>
        <w:t xml:space="preserve"> (</w:t>
      </w:r>
      <w:r w:rsidR="009B4168" w:rsidRPr="009B4168">
        <w:rPr>
          <w:sz w:val="24"/>
          <w:szCs w:val="24"/>
        </w:rPr>
        <w:t>148,000</w:t>
      </w:r>
      <w:r w:rsidR="00954880" w:rsidRPr="009B4168">
        <w:rPr>
          <w:sz w:val="24"/>
          <w:szCs w:val="24"/>
          <w:rtl/>
        </w:rPr>
        <w:t xml:space="preserve"> دولار أمريكي)</w:t>
      </w:r>
      <w:r w:rsidR="00954880" w:rsidRPr="009B4168">
        <w:rPr>
          <w:sz w:val="24"/>
          <w:szCs w:val="24"/>
          <w:rtl/>
          <w:lang w:bidi="ar-SA"/>
        </w:rPr>
        <w:t>؛</w:t>
      </w:r>
    </w:p>
    <w:p w:rsidR="00954880" w:rsidRPr="009B4168" w:rsidRDefault="00954880" w:rsidP="00706B16">
      <w:pPr>
        <w:pStyle w:val="StyleHeader4Para4Left0Firstline0"/>
        <w:numPr>
          <w:ilvl w:val="0"/>
          <w:numId w:val="16"/>
        </w:numPr>
        <w:bidi/>
        <w:spacing w:after="120" w:line="276" w:lineRule="auto"/>
        <w:ind w:left="1440" w:hanging="720"/>
        <w:rPr>
          <w:sz w:val="24"/>
          <w:szCs w:val="24"/>
          <w:lang w:bidi="ar-SA"/>
        </w:rPr>
      </w:pPr>
      <w:r w:rsidRPr="009B4168">
        <w:rPr>
          <w:sz w:val="24"/>
          <w:szCs w:val="24"/>
          <w:rtl/>
        </w:rPr>
        <w:t>إنشاء مراكز تدريب مستدامة و</w:t>
      </w:r>
      <w:r w:rsidR="009B4168" w:rsidRPr="009B4168">
        <w:rPr>
          <w:rFonts w:hint="cs"/>
          <w:sz w:val="24"/>
          <w:szCs w:val="24"/>
          <w:rtl/>
        </w:rPr>
        <w:t xml:space="preserve">وضع </w:t>
      </w:r>
      <w:r w:rsidRPr="009B4168">
        <w:rPr>
          <w:sz w:val="24"/>
          <w:szCs w:val="24"/>
          <w:rtl/>
        </w:rPr>
        <w:t xml:space="preserve">نظام </w:t>
      </w:r>
      <w:r w:rsidR="009B4168" w:rsidRPr="009B4168">
        <w:rPr>
          <w:rFonts w:hint="cs"/>
          <w:sz w:val="24"/>
          <w:szCs w:val="24"/>
          <w:rtl/>
        </w:rPr>
        <w:t>ل</w:t>
      </w:r>
      <w:r w:rsidRPr="009B4168">
        <w:rPr>
          <w:sz w:val="24"/>
          <w:szCs w:val="24"/>
          <w:rtl/>
        </w:rPr>
        <w:t xml:space="preserve">لاعتماد: إصدار دعوة عامة لإنشاء </w:t>
      </w:r>
      <w:r w:rsidR="009B4168" w:rsidRPr="009B4168">
        <w:rPr>
          <w:rFonts w:hint="cs"/>
          <w:sz w:val="24"/>
          <w:szCs w:val="24"/>
          <w:rtl/>
        </w:rPr>
        <w:t xml:space="preserve">من </w:t>
      </w:r>
      <w:r w:rsidR="009B4168" w:rsidRPr="009B4168">
        <w:rPr>
          <w:sz w:val="24"/>
          <w:szCs w:val="24"/>
          <w:rtl/>
        </w:rPr>
        <w:t>ثلاثة إلى أربعة مراكز تدريب</w:t>
      </w:r>
      <w:r w:rsidRPr="009B4168">
        <w:rPr>
          <w:sz w:val="24"/>
          <w:szCs w:val="24"/>
          <w:rtl/>
        </w:rPr>
        <w:t xml:space="preserve">، بما في ذلك شراء معدات التدريب (مثل آلات الاستصلاح وآلات الاسترداد </w:t>
      </w:r>
      <w:r w:rsidR="009B4168" w:rsidRPr="009B4168">
        <w:rPr>
          <w:sz w:val="24"/>
          <w:szCs w:val="24"/>
          <w:rtl/>
        </w:rPr>
        <w:t>ومحطات الشحن وأجهزة كشف التسرب)</w:t>
      </w:r>
      <w:r w:rsidRPr="009B4168">
        <w:rPr>
          <w:sz w:val="24"/>
          <w:szCs w:val="24"/>
          <w:rtl/>
        </w:rPr>
        <w:t xml:space="preserve">؛ </w:t>
      </w:r>
      <w:r w:rsidR="009B4168" w:rsidRPr="009B4168">
        <w:rPr>
          <w:rFonts w:hint="cs"/>
          <w:sz w:val="24"/>
          <w:szCs w:val="24"/>
          <w:rtl/>
        </w:rPr>
        <w:t>و</w:t>
      </w:r>
      <w:r w:rsidRPr="009B4168">
        <w:rPr>
          <w:sz w:val="24"/>
          <w:szCs w:val="24"/>
          <w:rtl/>
        </w:rPr>
        <w:t xml:space="preserve">شراء معدات الاستصلاح لمركزين </w:t>
      </w:r>
      <w:r w:rsidR="009B4168" w:rsidRPr="009B4168">
        <w:rPr>
          <w:rFonts w:hint="cs"/>
          <w:sz w:val="24"/>
          <w:szCs w:val="24"/>
          <w:rtl/>
        </w:rPr>
        <w:t>اثنين</w:t>
      </w:r>
      <w:r w:rsidRPr="009B4168">
        <w:rPr>
          <w:sz w:val="24"/>
          <w:szCs w:val="24"/>
          <w:rtl/>
        </w:rPr>
        <w:t xml:space="preserve">؛ </w:t>
      </w:r>
      <w:r w:rsidR="009B4168" w:rsidRPr="009B4168">
        <w:rPr>
          <w:rFonts w:hint="cs"/>
          <w:sz w:val="24"/>
          <w:szCs w:val="24"/>
          <w:rtl/>
        </w:rPr>
        <w:t>واستعراض</w:t>
      </w:r>
      <w:r w:rsidRPr="009B4168">
        <w:rPr>
          <w:sz w:val="24"/>
          <w:szCs w:val="24"/>
          <w:rtl/>
        </w:rPr>
        <w:t xml:space="preserve"> التشريعات بهدف تعزيز </w:t>
      </w:r>
      <w:r w:rsidR="009B4168" w:rsidRPr="009B4168">
        <w:rPr>
          <w:rFonts w:hint="cs"/>
          <w:sz w:val="24"/>
          <w:szCs w:val="24"/>
          <w:rtl/>
        </w:rPr>
        <w:t>ال</w:t>
      </w:r>
      <w:r w:rsidRPr="009B4168">
        <w:rPr>
          <w:sz w:val="24"/>
          <w:szCs w:val="24"/>
          <w:rtl/>
        </w:rPr>
        <w:t>أحكام</w:t>
      </w:r>
      <w:r w:rsidR="009B4168" w:rsidRPr="009B4168">
        <w:rPr>
          <w:rFonts w:hint="cs"/>
          <w:sz w:val="24"/>
          <w:szCs w:val="24"/>
          <w:rtl/>
        </w:rPr>
        <w:t xml:space="preserve"> الخاصة</w:t>
      </w:r>
      <w:r w:rsidRPr="009B4168">
        <w:rPr>
          <w:sz w:val="24"/>
          <w:szCs w:val="24"/>
          <w:rtl/>
        </w:rPr>
        <w:t xml:space="preserve"> </w:t>
      </w:r>
      <w:r w:rsidR="009B4168" w:rsidRPr="009B4168">
        <w:rPr>
          <w:rFonts w:hint="cs"/>
          <w:sz w:val="24"/>
          <w:szCs w:val="24"/>
          <w:rtl/>
        </w:rPr>
        <w:t>ب</w:t>
      </w:r>
      <w:r w:rsidR="009B4168" w:rsidRPr="009B4168">
        <w:rPr>
          <w:sz w:val="24"/>
          <w:szCs w:val="24"/>
          <w:rtl/>
        </w:rPr>
        <w:t>الاستصلاح</w:t>
      </w:r>
      <w:r w:rsidRPr="009B4168">
        <w:rPr>
          <w:sz w:val="24"/>
          <w:szCs w:val="24"/>
          <w:rtl/>
        </w:rPr>
        <w:t xml:space="preserve">؛ </w:t>
      </w:r>
      <w:r w:rsidR="009B4168" w:rsidRPr="009B4168">
        <w:rPr>
          <w:rFonts w:hint="cs"/>
          <w:sz w:val="24"/>
          <w:szCs w:val="24"/>
          <w:rtl/>
        </w:rPr>
        <w:t>وتنظيم جولة</w:t>
      </w:r>
      <w:r w:rsidRPr="009B4168">
        <w:rPr>
          <w:sz w:val="24"/>
          <w:szCs w:val="24"/>
          <w:rtl/>
        </w:rPr>
        <w:t xml:space="preserve"> دراسية </w:t>
      </w:r>
      <w:r w:rsidR="009B4168" w:rsidRPr="009B4168">
        <w:rPr>
          <w:rFonts w:hint="cs"/>
          <w:sz w:val="24"/>
          <w:szCs w:val="24"/>
          <w:rtl/>
        </w:rPr>
        <w:t>في</w:t>
      </w:r>
      <w:r w:rsidRPr="009B4168">
        <w:rPr>
          <w:sz w:val="24"/>
          <w:szCs w:val="24"/>
          <w:rtl/>
        </w:rPr>
        <w:t xml:space="preserve"> مركز تدر</w:t>
      </w:r>
      <w:r w:rsidR="009B4168" w:rsidRPr="009B4168">
        <w:rPr>
          <w:sz w:val="24"/>
          <w:szCs w:val="24"/>
          <w:rtl/>
        </w:rPr>
        <w:t xml:space="preserve">يب </w:t>
      </w:r>
      <w:r w:rsidR="009B4168" w:rsidRPr="009B4168">
        <w:rPr>
          <w:rFonts w:hint="cs"/>
          <w:sz w:val="24"/>
          <w:szCs w:val="24"/>
          <w:rtl/>
        </w:rPr>
        <w:t>ب</w:t>
      </w:r>
      <w:r w:rsidR="009B4168" w:rsidRPr="009B4168">
        <w:rPr>
          <w:sz w:val="24"/>
          <w:szCs w:val="24"/>
          <w:rtl/>
        </w:rPr>
        <w:t>إحدى دول الاتحاد الأوروبي</w:t>
      </w:r>
      <w:r w:rsidRPr="009B4168">
        <w:rPr>
          <w:sz w:val="24"/>
          <w:szCs w:val="24"/>
          <w:rtl/>
        </w:rPr>
        <w:t xml:space="preserve">؛ </w:t>
      </w:r>
      <w:r w:rsidR="009B4168" w:rsidRPr="009B4168">
        <w:rPr>
          <w:rFonts w:hint="cs"/>
          <w:sz w:val="24"/>
          <w:szCs w:val="24"/>
          <w:rtl/>
        </w:rPr>
        <w:t>و</w:t>
      </w:r>
      <w:r w:rsidRPr="009B4168">
        <w:rPr>
          <w:sz w:val="24"/>
          <w:szCs w:val="24"/>
          <w:rtl/>
        </w:rPr>
        <w:t>تطوير التدريب على كيفية تشغيل معدات</w:t>
      </w:r>
      <w:r w:rsidR="009B4168" w:rsidRPr="009B4168">
        <w:rPr>
          <w:sz w:val="24"/>
          <w:szCs w:val="24"/>
          <w:rtl/>
        </w:rPr>
        <w:t xml:space="preserve"> التدريب والاستصلاح</w:t>
      </w:r>
      <w:r w:rsidRPr="009B4168">
        <w:rPr>
          <w:sz w:val="24"/>
          <w:szCs w:val="24"/>
          <w:rtl/>
        </w:rPr>
        <w:t xml:space="preserve">، بما في ذلك المصممة </w:t>
      </w:r>
      <w:r w:rsidR="009B4168" w:rsidRPr="009B4168">
        <w:rPr>
          <w:rFonts w:hint="cs"/>
          <w:sz w:val="24"/>
          <w:szCs w:val="24"/>
          <w:rtl/>
        </w:rPr>
        <w:t xml:space="preserve">منها </w:t>
      </w:r>
      <w:r w:rsidR="009B4168" w:rsidRPr="009B4168">
        <w:rPr>
          <w:sz w:val="24"/>
          <w:szCs w:val="24"/>
          <w:rtl/>
        </w:rPr>
        <w:t>خصيص</w:t>
      </w:r>
      <w:r w:rsidRPr="009B4168">
        <w:rPr>
          <w:sz w:val="24"/>
          <w:szCs w:val="24"/>
          <w:rtl/>
        </w:rPr>
        <w:t>ا</w:t>
      </w:r>
      <w:r w:rsidR="009B4168" w:rsidRPr="009B4168">
        <w:rPr>
          <w:rFonts w:hint="cs"/>
          <w:sz w:val="24"/>
          <w:szCs w:val="24"/>
          <w:rtl/>
        </w:rPr>
        <w:t>ً</w:t>
      </w:r>
      <w:r w:rsidRPr="009B4168">
        <w:rPr>
          <w:sz w:val="24"/>
          <w:szCs w:val="24"/>
          <w:rtl/>
        </w:rPr>
        <w:t xml:space="preserve"> للتقنيات والمرشحات</w:t>
      </w:r>
      <w:r w:rsidR="009B4168" w:rsidRPr="009B4168">
        <w:rPr>
          <w:rFonts w:hint="cs"/>
          <w:sz w:val="24"/>
          <w:szCs w:val="24"/>
          <w:rtl/>
        </w:rPr>
        <w:t xml:space="preserve"> الإناث</w:t>
      </w:r>
      <w:r w:rsidRPr="009B4168">
        <w:rPr>
          <w:sz w:val="24"/>
          <w:szCs w:val="24"/>
          <w:rtl/>
        </w:rPr>
        <w:t xml:space="preserve">، وتدريب </w:t>
      </w:r>
      <w:r w:rsidR="009B4168" w:rsidRPr="009B4168">
        <w:rPr>
          <w:sz w:val="24"/>
          <w:szCs w:val="24"/>
        </w:rPr>
        <w:t>115</w:t>
      </w:r>
      <w:r w:rsidRPr="009B4168">
        <w:rPr>
          <w:sz w:val="24"/>
          <w:szCs w:val="24"/>
          <w:rtl/>
        </w:rPr>
        <w:t xml:space="preserve"> </w:t>
      </w:r>
      <w:r w:rsidR="009B4168" w:rsidRPr="009B4168">
        <w:rPr>
          <w:rFonts w:hint="cs"/>
          <w:sz w:val="24"/>
          <w:szCs w:val="24"/>
          <w:rtl/>
        </w:rPr>
        <w:t>تقنياً في مجال</w:t>
      </w:r>
      <w:r w:rsidRPr="009B4168">
        <w:rPr>
          <w:sz w:val="24"/>
          <w:szCs w:val="24"/>
          <w:rtl/>
        </w:rPr>
        <w:t xml:space="preserve"> </w:t>
      </w:r>
      <w:r w:rsidR="009B4168" w:rsidRPr="009B4168">
        <w:rPr>
          <w:rFonts w:hint="cs"/>
          <w:sz w:val="24"/>
          <w:szCs w:val="24"/>
          <w:rtl/>
        </w:rPr>
        <w:t>ال</w:t>
      </w:r>
      <w:r w:rsidRPr="009B4168">
        <w:rPr>
          <w:sz w:val="24"/>
          <w:szCs w:val="24"/>
          <w:rtl/>
        </w:rPr>
        <w:t>خدمة على ممارسات الخدمة الجيدة (</w:t>
      </w:r>
      <w:r w:rsidR="009B4168" w:rsidRPr="009B4168">
        <w:rPr>
          <w:sz w:val="24"/>
          <w:szCs w:val="24"/>
        </w:rPr>
        <w:t>151,500</w:t>
      </w:r>
      <w:r w:rsidRPr="009B4168">
        <w:rPr>
          <w:sz w:val="24"/>
          <w:szCs w:val="24"/>
          <w:rtl/>
        </w:rPr>
        <w:t xml:space="preserve"> دولار أمريكي)</w:t>
      </w:r>
      <w:r w:rsidRPr="009B4168">
        <w:rPr>
          <w:sz w:val="24"/>
          <w:szCs w:val="24"/>
          <w:rtl/>
          <w:lang w:bidi="ar-SA"/>
        </w:rPr>
        <w:t>؛</w:t>
      </w:r>
    </w:p>
    <w:p w:rsidR="00DC36C2" w:rsidRDefault="00954880" w:rsidP="00706B16">
      <w:pPr>
        <w:pStyle w:val="StyleHeader4Para4Left0Firstline0"/>
        <w:numPr>
          <w:ilvl w:val="0"/>
          <w:numId w:val="16"/>
        </w:numPr>
        <w:bidi/>
        <w:spacing w:after="120" w:line="276" w:lineRule="auto"/>
        <w:ind w:left="1440" w:hanging="720"/>
        <w:rPr>
          <w:sz w:val="26"/>
          <w:szCs w:val="26"/>
          <w:lang w:bidi="ar-SA"/>
        </w:rPr>
      </w:pPr>
      <w:r w:rsidRPr="00DC36C2">
        <w:rPr>
          <w:sz w:val="24"/>
          <w:szCs w:val="24"/>
          <w:rtl/>
        </w:rPr>
        <w:t>وضع خطة وطنية لإدارة نفايات غازات التبريد: إنشاء ثلاث</w:t>
      </w:r>
      <w:r w:rsidR="009B4168">
        <w:rPr>
          <w:rFonts w:hint="cs"/>
          <w:sz w:val="24"/>
          <w:szCs w:val="24"/>
          <w:rtl/>
        </w:rPr>
        <w:t>ة</w:t>
      </w:r>
      <w:r w:rsidRPr="00DC36C2">
        <w:rPr>
          <w:sz w:val="24"/>
          <w:szCs w:val="24"/>
          <w:rtl/>
        </w:rPr>
        <w:t xml:space="preserve"> </w:t>
      </w:r>
      <w:r w:rsidR="009B4168">
        <w:rPr>
          <w:rFonts w:hint="cs"/>
          <w:sz w:val="24"/>
          <w:szCs w:val="24"/>
          <w:rtl/>
        </w:rPr>
        <w:t>أفرقة</w:t>
      </w:r>
      <w:r w:rsidRPr="00DC36C2">
        <w:rPr>
          <w:sz w:val="24"/>
          <w:szCs w:val="24"/>
          <w:rtl/>
        </w:rPr>
        <w:t xml:space="preserve"> </w:t>
      </w:r>
      <w:r w:rsidR="008B1A9C">
        <w:rPr>
          <w:sz w:val="24"/>
          <w:szCs w:val="24"/>
          <w:rtl/>
        </w:rPr>
        <w:t>عمل لتقييم نفايات غازات التبريد</w:t>
      </w:r>
      <w:r w:rsidRPr="00DC36C2">
        <w:rPr>
          <w:sz w:val="24"/>
          <w:szCs w:val="24"/>
          <w:rtl/>
        </w:rPr>
        <w:t>، ونفايات معدات الت</w:t>
      </w:r>
      <w:r w:rsidR="008B1A9C">
        <w:rPr>
          <w:sz w:val="24"/>
          <w:szCs w:val="24"/>
          <w:rtl/>
        </w:rPr>
        <w:t>بريد وتكييف الهواء</w:t>
      </w:r>
      <w:r w:rsidRPr="00DC36C2">
        <w:rPr>
          <w:sz w:val="24"/>
          <w:szCs w:val="24"/>
          <w:rtl/>
        </w:rPr>
        <w:t xml:space="preserve">، وانبعاثات </w:t>
      </w:r>
      <w:r w:rsidR="008B1A9C">
        <w:rPr>
          <w:rFonts w:hint="cs"/>
          <w:sz w:val="24"/>
          <w:szCs w:val="24"/>
          <w:rtl/>
          <w:lang w:bidi="ar-EG"/>
        </w:rPr>
        <w:t xml:space="preserve">نفايات </w:t>
      </w:r>
      <w:r w:rsidR="008B1A9C">
        <w:rPr>
          <w:sz w:val="24"/>
          <w:szCs w:val="24"/>
          <w:rtl/>
        </w:rPr>
        <w:t>غازات التبريد</w:t>
      </w:r>
      <w:r w:rsidRPr="00DC36C2">
        <w:rPr>
          <w:sz w:val="24"/>
          <w:szCs w:val="24"/>
          <w:rtl/>
        </w:rPr>
        <w:t xml:space="preserve">، وجمع البيانات من أجل </w:t>
      </w:r>
      <w:r w:rsidR="008B1A9C">
        <w:rPr>
          <w:rFonts w:hint="cs"/>
          <w:sz w:val="24"/>
          <w:szCs w:val="24"/>
          <w:rtl/>
        </w:rPr>
        <w:t>إعداد</w:t>
      </w:r>
      <w:r w:rsidRPr="00DC36C2">
        <w:rPr>
          <w:sz w:val="24"/>
          <w:szCs w:val="24"/>
          <w:rtl/>
        </w:rPr>
        <w:t xml:space="preserve"> قائمة جرد لنفايات غازات التبريد ونفايات </w:t>
      </w:r>
      <w:r w:rsidR="008B1A9C">
        <w:rPr>
          <w:rFonts w:hint="cs"/>
          <w:sz w:val="24"/>
          <w:szCs w:val="24"/>
          <w:rtl/>
        </w:rPr>
        <w:t>مخزونات</w:t>
      </w:r>
      <w:r w:rsidR="008B1A9C">
        <w:rPr>
          <w:sz w:val="24"/>
          <w:szCs w:val="24"/>
          <w:rtl/>
        </w:rPr>
        <w:t xml:space="preserve"> التبريد وتكييف الهواء</w:t>
      </w:r>
      <w:r w:rsidRPr="00DC36C2">
        <w:rPr>
          <w:sz w:val="24"/>
          <w:szCs w:val="24"/>
          <w:rtl/>
        </w:rPr>
        <w:t xml:space="preserve">؛ </w:t>
      </w:r>
      <w:r w:rsidR="008B1A9C">
        <w:rPr>
          <w:rFonts w:hint="cs"/>
          <w:sz w:val="24"/>
          <w:szCs w:val="24"/>
          <w:rtl/>
        </w:rPr>
        <w:t>و</w:t>
      </w:r>
      <w:r w:rsidRPr="00DC36C2">
        <w:rPr>
          <w:sz w:val="24"/>
          <w:szCs w:val="24"/>
          <w:rtl/>
        </w:rPr>
        <w:t xml:space="preserve">التدريب على الممارسات الجيدة لإدارة نفايات غازات التبريد </w:t>
      </w:r>
      <w:r w:rsidR="008B1A9C">
        <w:rPr>
          <w:rFonts w:hint="cs"/>
          <w:sz w:val="24"/>
          <w:szCs w:val="24"/>
          <w:rtl/>
        </w:rPr>
        <w:t>و</w:t>
      </w:r>
      <w:r w:rsidRPr="00DC36C2">
        <w:rPr>
          <w:sz w:val="24"/>
          <w:szCs w:val="24"/>
          <w:rtl/>
        </w:rPr>
        <w:t>نفايات ا</w:t>
      </w:r>
      <w:r w:rsidR="008B1A9C">
        <w:rPr>
          <w:rFonts w:hint="cs"/>
          <w:sz w:val="24"/>
          <w:szCs w:val="24"/>
          <w:rtl/>
        </w:rPr>
        <w:t>لمعدات</w:t>
      </w:r>
      <w:r w:rsidRPr="00DC36C2">
        <w:rPr>
          <w:sz w:val="24"/>
          <w:szCs w:val="24"/>
          <w:rtl/>
        </w:rPr>
        <w:t xml:space="preserve"> الكهربائية </w:t>
      </w:r>
      <w:r w:rsidR="008B1A9C" w:rsidRPr="00DC36C2">
        <w:rPr>
          <w:sz w:val="24"/>
          <w:szCs w:val="24"/>
          <w:rtl/>
        </w:rPr>
        <w:t xml:space="preserve">المحتوية على </w:t>
      </w:r>
      <w:r w:rsidR="008B1A9C">
        <w:rPr>
          <w:rFonts w:hint="cs"/>
          <w:sz w:val="24"/>
          <w:szCs w:val="24"/>
          <w:rtl/>
        </w:rPr>
        <w:t>غازات التبريد</w:t>
      </w:r>
      <w:r w:rsidRPr="00DC36C2">
        <w:rPr>
          <w:sz w:val="24"/>
          <w:szCs w:val="24"/>
          <w:rtl/>
        </w:rPr>
        <w:t xml:space="preserve">؛ </w:t>
      </w:r>
      <w:r w:rsidR="008B1A9C">
        <w:rPr>
          <w:rFonts w:hint="cs"/>
          <w:sz w:val="24"/>
          <w:szCs w:val="24"/>
          <w:rtl/>
        </w:rPr>
        <w:t>ووضع</w:t>
      </w:r>
      <w:r w:rsidRPr="00DC36C2">
        <w:rPr>
          <w:sz w:val="24"/>
          <w:szCs w:val="24"/>
          <w:rtl/>
        </w:rPr>
        <w:t xml:space="preserve"> خطة </w:t>
      </w:r>
      <w:r w:rsidR="008B1A9C">
        <w:rPr>
          <w:rFonts w:hint="cs"/>
          <w:sz w:val="24"/>
          <w:szCs w:val="24"/>
          <w:rtl/>
        </w:rPr>
        <w:t>ل</w:t>
      </w:r>
      <w:r w:rsidRPr="00DC36C2">
        <w:rPr>
          <w:sz w:val="24"/>
          <w:szCs w:val="24"/>
          <w:rtl/>
        </w:rPr>
        <w:t>إدارة نفايات غازات التبريد و</w:t>
      </w:r>
      <w:r w:rsidR="008B1A9C">
        <w:rPr>
          <w:rFonts w:hint="cs"/>
          <w:sz w:val="24"/>
          <w:szCs w:val="24"/>
          <w:rtl/>
        </w:rPr>
        <w:t>إقامة حلق</w:t>
      </w:r>
      <w:r w:rsidRPr="00DC36C2">
        <w:rPr>
          <w:sz w:val="24"/>
          <w:szCs w:val="24"/>
          <w:rtl/>
        </w:rPr>
        <w:t xml:space="preserve">ة عمل </w:t>
      </w:r>
      <w:r w:rsidR="008B1A9C">
        <w:rPr>
          <w:rFonts w:hint="cs"/>
          <w:sz w:val="24"/>
          <w:szCs w:val="24"/>
          <w:rtl/>
        </w:rPr>
        <w:t>بشأن</w:t>
      </w:r>
      <w:r w:rsidR="008B1A9C">
        <w:rPr>
          <w:sz w:val="24"/>
          <w:szCs w:val="24"/>
          <w:rtl/>
        </w:rPr>
        <w:t xml:space="preserve"> تلك الخطة</w:t>
      </w:r>
      <w:r w:rsidRPr="00DC36C2">
        <w:rPr>
          <w:sz w:val="24"/>
          <w:szCs w:val="24"/>
          <w:rtl/>
        </w:rPr>
        <w:t xml:space="preserve">؛ </w:t>
      </w:r>
      <w:r w:rsidR="008B1A9C">
        <w:rPr>
          <w:rFonts w:hint="cs"/>
          <w:sz w:val="24"/>
          <w:szCs w:val="24"/>
          <w:rtl/>
        </w:rPr>
        <w:t>و</w:t>
      </w:r>
      <w:r w:rsidRPr="00DC36C2">
        <w:rPr>
          <w:sz w:val="24"/>
          <w:szCs w:val="24"/>
          <w:rtl/>
        </w:rPr>
        <w:t xml:space="preserve">جمع </w:t>
      </w:r>
      <w:r w:rsidR="008B1A9C" w:rsidRPr="008B1A9C">
        <w:rPr>
          <w:sz w:val="24"/>
          <w:szCs w:val="24"/>
        </w:rPr>
        <w:t>20</w:t>
      </w:r>
      <w:r w:rsidRPr="00DC36C2">
        <w:rPr>
          <w:sz w:val="24"/>
          <w:szCs w:val="24"/>
          <w:rtl/>
        </w:rPr>
        <w:t xml:space="preserve"> طن</w:t>
      </w:r>
      <w:r w:rsidR="008B1A9C">
        <w:rPr>
          <w:rFonts w:hint="cs"/>
          <w:sz w:val="24"/>
          <w:szCs w:val="24"/>
          <w:rtl/>
        </w:rPr>
        <w:t>اً</w:t>
      </w:r>
      <w:r w:rsidRPr="00DC36C2">
        <w:rPr>
          <w:sz w:val="24"/>
          <w:szCs w:val="24"/>
          <w:rtl/>
        </w:rPr>
        <w:t xml:space="preserve"> متري</w:t>
      </w:r>
      <w:r w:rsidR="008B1A9C">
        <w:rPr>
          <w:rFonts w:hint="cs"/>
          <w:sz w:val="24"/>
          <w:szCs w:val="24"/>
          <w:rtl/>
        </w:rPr>
        <w:t>اً</w:t>
      </w:r>
      <w:r w:rsidRPr="00DC36C2">
        <w:rPr>
          <w:sz w:val="24"/>
          <w:szCs w:val="24"/>
          <w:rtl/>
        </w:rPr>
        <w:t xml:space="preserve"> من نفايات غازات التبريد وتصدير النفايات لحرقها بما يتماشى مع اتفاقية بازل (</w:t>
      </w:r>
      <w:r w:rsidR="008B1A9C" w:rsidRPr="008B1A9C">
        <w:rPr>
          <w:sz w:val="24"/>
          <w:szCs w:val="24"/>
        </w:rPr>
        <w:t>143,000</w:t>
      </w:r>
      <w:r w:rsidRPr="00DC36C2">
        <w:rPr>
          <w:sz w:val="24"/>
          <w:szCs w:val="24"/>
          <w:rtl/>
        </w:rPr>
        <w:t xml:space="preserve"> دولار أمريكي)</w:t>
      </w:r>
      <w:r>
        <w:rPr>
          <w:rFonts w:hint="cs"/>
          <w:sz w:val="26"/>
          <w:szCs w:val="26"/>
          <w:rtl/>
          <w:lang w:bidi="ar-SA"/>
        </w:rPr>
        <w:t>.</w:t>
      </w:r>
    </w:p>
    <w:p w:rsidR="000B126C" w:rsidRPr="00954880" w:rsidRDefault="000B126C" w:rsidP="000D14C8">
      <w:pPr>
        <w:pStyle w:val="StyleHeader4Para4Left0Firstline0"/>
        <w:numPr>
          <w:ilvl w:val="0"/>
          <w:numId w:val="0"/>
        </w:numPr>
        <w:bidi/>
        <w:spacing w:after="120" w:line="276" w:lineRule="auto"/>
        <w:rPr>
          <w:sz w:val="26"/>
          <w:szCs w:val="26"/>
          <w:rtl/>
          <w:lang w:bidi="ar-EG"/>
        </w:rPr>
      </w:pPr>
      <w:r w:rsidRPr="00E75E6F">
        <w:rPr>
          <w:rFonts w:hint="cs"/>
          <w:i/>
          <w:iCs/>
          <w:sz w:val="26"/>
          <w:szCs w:val="26"/>
          <w:rtl/>
          <w:lang w:bidi="ar-EG"/>
        </w:rPr>
        <w:t>تنفيذ</w:t>
      </w:r>
      <w:r w:rsidR="00E75E6F" w:rsidRPr="00E75E6F">
        <w:rPr>
          <w:rFonts w:hint="cs"/>
          <w:i/>
          <w:iCs/>
          <w:sz w:val="26"/>
          <w:szCs w:val="26"/>
          <w:rtl/>
          <w:lang w:bidi="ar-EG"/>
        </w:rPr>
        <w:t xml:space="preserve"> المشروعات</w:t>
      </w:r>
      <w:r w:rsidR="00E75E6F">
        <w:rPr>
          <w:rFonts w:hint="cs"/>
          <w:sz w:val="26"/>
          <w:szCs w:val="26"/>
          <w:rtl/>
          <w:lang w:bidi="ar-EG"/>
        </w:rPr>
        <w:t xml:space="preserve"> </w:t>
      </w:r>
      <w:r w:rsidR="00E75E6F" w:rsidRPr="00E75E6F">
        <w:rPr>
          <w:rFonts w:hint="cs"/>
          <w:i/>
          <w:iCs/>
          <w:sz w:val="26"/>
          <w:szCs w:val="26"/>
          <w:rtl/>
          <w:lang w:bidi="ar-EG"/>
        </w:rPr>
        <w:t>ورصدها</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ستقوم وحدة الأوزون</w:t>
      </w:r>
      <w:r w:rsidR="004A38D6">
        <w:rPr>
          <w:szCs w:val="24"/>
          <w:rtl/>
        </w:rPr>
        <w:t xml:space="preserve"> الوطنية واليونيدو برصد الأنشطة، والإبلاغ عن التقدم المحرز</w:t>
      </w:r>
      <w:r w:rsidRPr="00DC36C2">
        <w:rPr>
          <w:szCs w:val="24"/>
          <w:rtl/>
        </w:rPr>
        <w:t xml:space="preserve">، والعمل مع </w:t>
      </w:r>
      <w:r w:rsidR="004A38D6">
        <w:rPr>
          <w:rFonts w:hint="cs"/>
          <w:szCs w:val="24"/>
          <w:rtl/>
        </w:rPr>
        <w:t>الجهات صاحبة</w:t>
      </w:r>
      <w:r w:rsidRPr="00DC36C2">
        <w:rPr>
          <w:szCs w:val="24"/>
          <w:rtl/>
        </w:rPr>
        <w:t xml:space="preserve"> المصلحة </w:t>
      </w:r>
      <w:r w:rsidR="004A38D6">
        <w:rPr>
          <w:rFonts w:hint="cs"/>
          <w:szCs w:val="24"/>
          <w:rtl/>
        </w:rPr>
        <w:t>على إزالة</w:t>
      </w:r>
      <w:r w:rsidRPr="00DC36C2">
        <w:rPr>
          <w:szCs w:val="24"/>
          <w:rtl/>
        </w:rPr>
        <w:t xml:space="preserve"> المواد الهيدروكلوروفلوروكربونية بدعم من اثنين من الاستشاريين المحليين. وتبلغ تكلفة </w:t>
      </w:r>
      <w:r w:rsidR="004A38D6">
        <w:rPr>
          <w:rFonts w:hint="cs"/>
          <w:szCs w:val="24"/>
          <w:rtl/>
        </w:rPr>
        <w:t>تلك</w:t>
      </w:r>
      <w:r w:rsidRPr="00DC36C2">
        <w:rPr>
          <w:szCs w:val="24"/>
          <w:rtl/>
        </w:rPr>
        <w:t xml:space="preserve"> الأنشطة </w:t>
      </w:r>
      <w:r w:rsidR="004A38D6" w:rsidRPr="00AF3B45">
        <w:t>40,000</w:t>
      </w:r>
      <w:r w:rsidR="004A38D6">
        <w:rPr>
          <w:rFonts w:hint="cs"/>
          <w:rtl/>
        </w:rPr>
        <w:t xml:space="preserve"> </w:t>
      </w:r>
      <w:r w:rsidRPr="00DC36C2">
        <w:rPr>
          <w:szCs w:val="24"/>
          <w:rtl/>
        </w:rPr>
        <w:t>دولار أمريكي للاستشاريي</w:t>
      </w:r>
      <w:r w:rsidR="004A38D6">
        <w:rPr>
          <w:rFonts w:hint="cs"/>
          <w:szCs w:val="24"/>
          <w:rtl/>
        </w:rPr>
        <w:t>ْ</w:t>
      </w:r>
      <w:r w:rsidRPr="00DC36C2">
        <w:rPr>
          <w:szCs w:val="24"/>
          <w:rtl/>
        </w:rPr>
        <w:t xml:space="preserve">ن و </w:t>
      </w:r>
      <w:r w:rsidR="004A38D6" w:rsidRPr="00AF3B45">
        <w:t>5,000</w:t>
      </w:r>
      <w:r w:rsidRPr="00DC36C2">
        <w:rPr>
          <w:szCs w:val="24"/>
          <w:rtl/>
        </w:rPr>
        <w:t xml:space="preserve"> دولار أمريكي للسفر.</w:t>
      </w:r>
    </w:p>
    <w:p w:rsidR="00DC36C2" w:rsidRPr="004A38D6" w:rsidRDefault="00DC36C2" w:rsidP="000D14C8">
      <w:pPr>
        <w:bidi/>
        <w:spacing w:line="276" w:lineRule="auto"/>
        <w:rPr>
          <w:sz w:val="26"/>
          <w:szCs w:val="26"/>
        </w:rPr>
      </w:pPr>
      <w:r w:rsidRPr="004A38D6">
        <w:rPr>
          <w:i/>
          <w:iCs/>
          <w:sz w:val="26"/>
          <w:szCs w:val="26"/>
          <w:rtl/>
        </w:rPr>
        <w:t xml:space="preserve">تنفيذ </w:t>
      </w:r>
      <w:r w:rsidR="004A38D6" w:rsidRPr="004A38D6">
        <w:rPr>
          <w:rFonts w:hint="cs"/>
          <w:i/>
          <w:iCs/>
          <w:sz w:val="26"/>
          <w:szCs w:val="26"/>
          <w:rtl/>
        </w:rPr>
        <w:t>ال</w:t>
      </w:r>
      <w:r w:rsidRPr="004A38D6">
        <w:rPr>
          <w:i/>
          <w:iCs/>
          <w:sz w:val="26"/>
          <w:szCs w:val="26"/>
          <w:rtl/>
        </w:rPr>
        <w:t>سياس</w:t>
      </w:r>
      <w:r w:rsidR="004A38D6" w:rsidRPr="004A38D6">
        <w:rPr>
          <w:rFonts w:hint="cs"/>
          <w:i/>
          <w:iCs/>
          <w:sz w:val="26"/>
          <w:szCs w:val="26"/>
          <w:rtl/>
        </w:rPr>
        <w:t>ات</w:t>
      </w:r>
      <w:r w:rsidRPr="004A38D6">
        <w:rPr>
          <w:i/>
          <w:iCs/>
          <w:sz w:val="26"/>
          <w:szCs w:val="26"/>
          <w:rtl/>
        </w:rPr>
        <w:t xml:space="preserve"> </w:t>
      </w:r>
      <w:r w:rsidR="004A38D6" w:rsidRPr="004A38D6">
        <w:rPr>
          <w:rFonts w:hint="cs"/>
          <w:i/>
          <w:iCs/>
          <w:sz w:val="26"/>
          <w:szCs w:val="26"/>
          <w:rtl/>
        </w:rPr>
        <w:t>الجنسانية</w:t>
      </w:r>
      <w:r w:rsidR="004A38D6">
        <w:rPr>
          <w:rStyle w:val="FootnoteReference"/>
          <w:i/>
          <w:iCs/>
          <w:sz w:val="26"/>
          <w:szCs w:val="26"/>
          <w:rtl/>
        </w:rPr>
        <w:footnoteReference w:id="10"/>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تماشياً مع ال</w:t>
      </w:r>
      <w:r w:rsidR="00845FE5">
        <w:rPr>
          <w:rFonts w:hint="cs"/>
          <w:szCs w:val="24"/>
          <w:rtl/>
        </w:rPr>
        <w:t>م</w:t>
      </w:r>
      <w:r w:rsidR="00845FE5">
        <w:rPr>
          <w:szCs w:val="24"/>
          <w:rtl/>
        </w:rPr>
        <w:t>قر</w:t>
      </w:r>
      <w:r w:rsidRPr="00DC36C2">
        <w:rPr>
          <w:szCs w:val="24"/>
          <w:rtl/>
        </w:rPr>
        <w:t xml:space="preserve">ر </w:t>
      </w:r>
      <w:r w:rsidR="00845FE5" w:rsidRPr="00AF3B45">
        <w:t>84</w:t>
      </w:r>
      <w:r w:rsidRPr="00DC36C2">
        <w:rPr>
          <w:szCs w:val="24"/>
          <w:rtl/>
        </w:rPr>
        <w:t>/</w:t>
      </w:r>
      <w:r w:rsidR="00845FE5" w:rsidRPr="00AF3B45">
        <w:t>92</w:t>
      </w:r>
      <w:r w:rsidR="00845FE5">
        <w:rPr>
          <w:szCs w:val="24"/>
          <w:rtl/>
        </w:rPr>
        <w:t xml:space="preserve"> (د)</w:t>
      </w:r>
      <w:r w:rsidRPr="00DC36C2">
        <w:rPr>
          <w:szCs w:val="24"/>
          <w:rtl/>
        </w:rPr>
        <w:t xml:space="preserve">، ستشمل الدورات التدريبية والاجتماعات التي تنظمها وحدة الأوزون الوطنية جلسات </w:t>
      </w:r>
      <w:r w:rsidR="00845FE5">
        <w:rPr>
          <w:rFonts w:hint="cs"/>
          <w:szCs w:val="24"/>
          <w:rtl/>
        </w:rPr>
        <w:t>بشأن</w:t>
      </w:r>
      <w:r w:rsidRPr="00DC36C2">
        <w:rPr>
          <w:szCs w:val="24"/>
          <w:rtl/>
        </w:rPr>
        <w:t xml:space="preserve"> </w:t>
      </w:r>
      <w:r w:rsidR="00845FE5">
        <w:rPr>
          <w:rFonts w:hint="cs"/>
          <w:szCs w:val="24"/>
          <w:rtl/>
        </w:rPr>
        <w:t>المساواة بين الجنسين</w:t>
      </w:r>
      <w:r w:rsidRPr="00DC36C2">
        <w:rPr>
          <w:szCs w:val="24"/>
          <w:rtl/>
        </w:rPr>
        <w:t xml:space="preserve"> لزيادة توعية موظفي المشروع وأصحاب المصلحة بأهمية تعميم مراعاة المنظور الجنساني وتمكين المرأة. </w:t>
      </w:r>
      <w:r w:rsidR="00845FE5">
        <w:rPr>
          <w:rFonts w:hint="cs"/>
          <w:szCs w:val="24"/>
          <w:rtl/>
        </w:rPr>
        <w:t>وسوف</w:t>
      </w:r>
      <w:r w:rsidR="00845FE5">
        <w:rPr>
          <w:szCs w:val="24"/>
          <w:rtl/>
        </w:rPr>
        <w:t xml:space="preserve"> </w:t>
      </w:r>
      <w:r w:rsidR="00845FE5">
        <w:rPr>
          <w:rFonts w:hint="cs"/>
          <w:szCs w:val="24"/>
          <w:rtl/>
        </w:rPr>
        <w:t>يُ</w:t>
      </w:r>
      <w:r w:rsidR="00845FE5">
        <w:rPr>
          <w:szCs w:val="24"/>
          <w:rtl/>
        </w:rPr>
        <w:t>ستخد</w:t>
      </w:r>
      <w:r w:rsidRPr="00DC36C2">
        <w:rPr>
          <w:szCs w:val="24"/>
          <w:rtl/>
        </w:rPr>
        <w:t xml:space="preserve">م اجتماع مع </w:t>
      </w:r>
      <w:r w:rsidR="00845FE5">
        <w:rPr>
          <w:rFonts w:hint="cs"/>
          <w:szCs w:val="24"/>
          <w:rtl/>
        </w:rPr>
        <w:t>التقنيات الإناث في مجال</w:t>
      </w:r>
      <w:r w:rsidRPr="00DC36C2">
        <w:rPr>
          <w:szCs w:val="24"/>
          <w:rtl/>
        </w:rPr>
        <w:t xml:space="preserve"> التبريد وتكييف الهواء لمواصلة استكشاف الخيارات لتحفيز مشاركة </w:t>
      </w:r>
      <w:r w:rsidR="00845FE5">
        <w:rPr>
          <w:rFonts w:hint="cs"/>
          <w:szCs w:val="24"/>
          <w:rtl/>
        </w:rPr>
        <w:t>المرأة</w:t>
      </w:r>
      <w:r w:rsidRPr="00DC36C2">
        <w:rPr>
          <w:szCs w:val="24"/>
          <w:rtl/>
        </w:rPr>
        <w:t xml:space="preserve">، وسوف تتضمن تدريبات التبريد وتكييف الهواء </w:t>
      </w:r>
      <w:r w:rsidR="00845FE5">
        <w:rPr>
          <w:rFonts w:hint="cs"/>
          <w:szCs w:val="24"/>
          <w:rtl/>
        </w:rPr>
        <w:t>ال</w:t>
      </w:r>
      <w:r w:rsidRPr="00DC36C2">
        <w:rPr>
          <w:szCs w:val="24"/>
          <w:rtl/>
        </w:rPr>
        <w:t>استنتاجات</w:t>
      </w:r>
      <w:r w:rsidR="00845FE5">
        <w:rPr>
          <w:rFonts w:hint="cs"/>
          <w:szCs w:val="24"/>
          <w:rtl/>
        </w:rPr>
        <w:t xml:space="preserve"> المستخلصة</w:t>
      </w:r>
      <w:r w:rsidR="00845FE5">
        <w:rPr>
          <w:szCs w:val="24"/>
          <w:rtl/>
        </w:rPr>
        <w:t xml:space="preserve"> من تلك الاجتماعات لتشجيع </w:t>
      </w:r>
      <w:r w:rsidRPr="00DC36C2">
        <w:rPr>
          <w:szCs w:val="24"/>
          <w:rtl/>
        </w:rPr>
        <w:t>مزيد من النساء عل</w:t>
      </w:r>
      <w:r w:rsidR="00845FE5">
        <w:rPr>
          <w:szCs w:val="24"/>
          <w:rtl/>
        </w:rPr>
        <w:t>ى أن يصبحن تقنيات خدمة. كما سي</w:t>
      </w:r>
      <w:r w:rsidR="00845FE5">
        <w:rPr>
          <w:rFonts w:hint="cs"/>
          <w:szCs w:val="24"/>
          <w:rtl/>
        </w:rPr>
        <w:t>جري</w:t>
      </w:r>
      <w:r w:rsidRPr="00DC36C2">
        <w:rPr>
          <w:szCs w:val="24"/>
          <w:rtl/>
        </w:rPr>
        <w:t xml:space="preserve"> النظر في تعميم مراعاة المنظور الجنساني عند اختيار الاستشاريين و</w:t>
      </w:r>
      <w:r w:rsidR="00845FE5">
        <w:rPr>
          <w:rFonts w:hint="cs"/>
          <w:szCs w:val="24"/>
          <w:rtl/>
        </w:rPr>
        <w:t>أ</w:t>
      </w:r>
      <w:r w:rsidRPr="00DC36C2">
        <w:rPr>
          <w:szCs w:val="24"/>
          <w:rtl/>
        </w:rPr>
        <w:t>فرق</w:t>
      </w:r>
      <w:r w:rsidR="00845FE5">
        <w:rPr>
          <w:rFonts w:hint="cs"/>
          <w:szCs w:val="24"/>
          <w:rtl/>
        </w:rPr>
        <w:t>ة</w:t>
      </w:r>
      <w:r w:rsidRPr="00DC36C2">
        <w:rPr>
          <w:szCs w:val="24"/>
          <w:rtl/>
        </w:rPr>
        <w:t xml:space="preserve"> التنفيذ و</w:t>
      </w:r>
      <w:r w:rsidR="00845FE5">
        <w:rPr>
          <w:rFonts w:hint="cs"/>
          <w:szCs w:val="24"/>
          <w:rtl/>
        </w:rPr>
        <w:t>رصد</w:t>
      </w:r>
      <w:r w:rsidRPr="00DC36C2">
        <w:rPr>
          <w:szCs w:val="24"/>
          <w:rtl/>
        </w:rPr>
        <w:t xml:space="preserve"> المشروع والمتدر</w:t>
      </w:r>
      <w:r w:rsidR="00845FE5">
        <w:rPr>
          <w:szCs w:val="24"/>
          <w:rtl/>
        </w:rPr>
        <w:t>بين في برامج التدريب</w:t>
      </w:r>
      <w:r w:rsidRPr="00DC36C2">
        <w:rPr>
          <w:szCs w:val="24"/>
          <w:rtl/>
        </w:rPr>
        <w:t xml:space="preserve">، بما في ذلك على سبيل المثال لا الحصر </w:t>
      </w:r>
      <w:r w:rsidR="00845FE5">
        <w:rPr>
          <w:rFonts w:hint="cs"/>
          <w:szCs w:val="24"/>
          <w:rtl/>
        </w:rPr>
        <w:t>تقنيو</w:t>
      </w:r>
      <w:r w:rsidR="00845FE5">
        <w:rPr>
          <w:szCs w:val="24"/>
          <w:rtl/>
        </w:rPr>
        <w:t xml:space="preserve"> الخدمة وموظف</w:t>
      </w:r>
      <w:r w:rsidR="00845FE5">
        <w:rPr>
          <w:rFonts w:hint="cs"/>
          <w:szCs w:val="24"/>
          <w:rtl/>
        </w:rPr>
        <w:t>و</w:t>
      </w:r>
      <w:r w:rsidR="00845FE5">
        <w:rPr>
          <w:szCs w:val="24"/>
          <w:rtl/>
        </w:rPr>
        <w:t xml:space="preserve"> الجمارك ومفتش</w:t>
      </w:r>
      <w:r w:rsidR="00845FE5">
        <w:rPr>
          <w:rFonts w:hint="cs"/>
          <w:szCs w:val="24"/>
          <w:rtl/>
        </w:rPr>
        <w:t>و</w:t>
      </w:r>
      <w:r w:rsidRPr="00DC36C2">
        <w:rPr>
          <w:szCs w:val="24"/>
          <w:rtl/>
        </w:rPr>
        <w:t xml:space="preserve"> البيئة. </w:t>
      </w:r>
      <w:r w:rsidR="00845FE5">
        <w:rPr>
          <w:rFonts w:hint="cs"/>
          <w:szCs w:val="24"/>
          <w:rtl/>
        </w:rPr>
        <w:t>و</w:t>
      </w:r>
      <w:r w:rsidRPr="00DC36C2">
        <w:rPr>
          <w:szCs w:val="24"/>
          <w:rtl/>
        </w:rPr>
        <w:t>ستش</w:t>
      </w:r>
      <w:r w:rsidR="00845FE5">
        <w:rPr>
          <w:rFonts w:hint="cs"/>
          <w:szCs w:val="24"/>
          <w:rtl/>
        </w:rPr>
        <w:t>ت</w:t>
      </w:r>
      <w:r w:rsidRPr="00DC36C2">
        <w:rPr>
          <w:szCs w:val="24"/>
          <w:rtl/>
        </w:rPr>
        <w:t xml:space="preserve">مل حملات التوعية العامة </w:t>
      </w:r>
      <w:r w:rsidR="00845FE5">
        <w:rPr>
          <w:rFonts w:hint="cs"/>
          <w:szCs w:val="24"/>
          <w:rtl/>
        </w:rPr>
        <w:t xml:space="preserve">على </w:t>
      </w:r>
      <w:r w:rsidR="00845FE5">
        <w:rPr>
          <w:szCs w:val="24"/>
          <w:rtl/>
        </w:rPr>
        <w:t xml:space="preserve">جوانب </w:t>
      </w:r>
      <w:r w:rsidR="00845FE5">
        <w:rPr>
          <w:rFonts w:hint="cs"/>
          <w:szCs w:val="24"/>
          <w:rtl/>
        </w:rPr>
        <w:t>جنسانية</w:t>
      </w:r>
      <w:r w:rsidRPr="00DC36C2">
        <w:rPr>
          <w:szCs w:val="24"/>
          <w:rtl/>
        </w:rPr>
        <w:t xml:space="preserve">، </w:t>
      </w:r>
      <w:r w:rsidR="00845FE5">
        <w:rPr>
          <w:rFonts w:hint="cs"/>
          <w:szCs w:val="24"/>
          <w:rtl/>
        </w:rPr>
        <w:t>وسيُضطلع</w:t>
      </w:r>
      <w:r w:rsidRPr="00DC36C2">
        <w:rPr>
          <w:szCs w:val="24"/>
          <w:rtl/>
        </w:rPr>
        <w:t xml:space="preserve"> </w:t>
      </w:r>
      <w:r w:rsidR="00845FE5">
        <w:rPr>
          <w:rFonts w:hint="cs"/>
          <w:szCs w:val="24"/>
          <w:rtl/>
        </w:rPr>
        <w:t>ب</w:t>
      </w:r>
      <w:r w:rsidRPr="00DC36C2">
        <w:rPr>
          <w:szCs w:val="24"/>
          <w:rtl/>
        </w:rPr>
        <w:t xml:space="preserve">جهود لتشجيع </w:t>
      </w:r>
      <w:r w:rsidR="00AB1FC9">
        <w:rPr>
          <w:rFonts w:hint="cs"/>
          <w:szCs w:val="24"/>
          <w:rtl/>
        </w:rPr>
        <w:t xml:space="preserve">الإناث على </w:t>
      </w:r>
      <w:r w:rsidRPr="00DC36C2">
        <w:rPr>
          <w:szCs w:val="24"/>
          <w:rtl/>
        </w:rPr>
        <w:t>تقديم الطلبات و</w:t>
      </w:r>
      <w:r w:rsidR="00AB1FC9">
        <w:rPr>
          <w:rFonts w:hint="cs"/>
          <w:szCs w:val="24"/>
          <w:rtl/>
        </w:rPr>
        <w:t>ل</w:t>
      </w:r>
      <w:r w:rsidR="00AB1FC9">
        <w:rPr>
          <w:szCs w:val="24"/>
          <w:rtl/>
        </w:rPr>
        <w:t>توظيف الإناث</w:t>
      </w:r>
      <w:r w:rsidRPr="00DC36C2">
        <w:rPr>
          <w:szCs w:val="24"/>
          <w:rtl/>
        </w:rPr>
        <w:t xml:space="preserve">، ولضمان الوصول والمشاركة الفعالة </w:t>
      </w:r>
      <w:r w:rsidR="00AB1FC9">
        <w:rPr>
          <w:rFonts w:hint="cs"/>
          <w:szCs w:val="24"/>
          <w:rtl/>
        </w:rPr>
        <w:t>للجنسين جميعاً</w:t>
      </w:r>
      <w:r w:rsidRPr="00DC36C2">
        <w:rPr>
          <w:szCs w:val="24"/>
          <w:rtl/>
        </w:rPr>
        <w:t xml:space="preserve">، </w:t>
      </w:r>
      <w:r w:rsidR="00AB1FC9">
        <w:rPr>
          <w:rFonts w:hint="cs"/>
          <w:szCs w:val="24"/>
          <w:rtl/>
        </w:rPr>
        <w:t>من أج</w:t>
      </w:r>
      <w:r w:rsidRPr="00DC36C2">
        <w:rPr>
          <w:szCs w:val="24"/>
          <w:rtl/>
        </w:rPr>
        <w:t>ل</w:t>
      </w:r>
      <w:r w:rsidR="00AB1FC9">
        <w:rPr>
          <w:rFonts w:hint="cs"/>
          <w:szCs w:val="24"/>
          <w:rtl/>
        </w:rPr>
        <w:t xml:space="preserve"> </w:t>
      </w:r>
      <w:r w:rsidRPr="00DC36C2">
        <w:rPr>
          <w:szCs w:val="24"/>
          <w:rtl/>
        </w:rPr>
        <w:t xml:space="preserve">دعم المشاركة المتوازنة </w:t>
      </w:r>
      <w:r w:rsidR="00AB1FC9">
        <w:rPr>
          <w:rFonts w:hint="cs"/>
          <w:szCs w:val="24"/>
          <w:rtl/>
        </w:rPr>
        <w:t>لل</w:t>
      </w:r>
      <w:r w:rsidRPr="00DC36C2">
        <w:rPr>
          <w:szCs w:val="24"/>
          <w:rtl/>
        </w:rPr>
        <w:t xml:space="preserve">جنسين. </w:t>
      </w:r>
      <w:r w:rsidR="00AB1FC9">
        <w:rPr>
          <w:rFonts w:hint="cs"/>
          <w:szCs w:val="24"/>
          <w:rtl/>
        </w:rPr>
        <w:t>وسيجري</w:t>
      </w:r>
      <w:r w:rsidRPr="00DC36C2">
        <w:rPr>
          <w:szCs w:val="24"/>
          <w:rtl/>
        </w:rPr>
        <w:t xml:space="preserve"> جمع البيانات والمعلومات النوعية المصنفة حسب نوع الجنس لتتبع التقدم المحرز في الامتثال للسياسة الت</w:t>
      </w:r>
      <w:r w:rsidR="00AB1FC9">
        <w:rPr>
          <w:rFonts w:hint="cs"/>
          <w:szCs w:val="24"/>
          <w:rtl/>
        </w:rPr>
        <w:t>نفيذ</w:t>
      </w:r>
      <w:r w:rsidRPr="00DC36C2">
        <w:rPr>
          <w:szCs w:val="24"/>
          <w:rtl/>
        </w:rPr>
        <w:t xml:space="preserve">ية </w:t>
      </w:r>
      <w:r w:rsidR="00AB1FC9">
        <w:rPr>
          <w:rFonts w:hint="cs"/>
          <w:szCs w:val="24"/>
          <w:rtl/>
        </w:rPr>
        <w:t>المتعلقة</w:t>
      </w:r>
      <w:r w:rsidRPr="00DC36C2">
        <w:rPr>
          <w:szCs w:val="24"/>
          <w:rtl/>
        </w:rPr>
        <w:t xml:space="preserve"> </w:t>
      </w:r>
      <w:r w:rsidR="00AB1FC9">
        <w:rPr>
          <w:rFonts w:hint="cs"/>
          <w:szCs w:val="24"/>
          <w:rtl/>
        </w:rPr>
        <w:t>ب</w:t>
      </w:r>
      <w:r w:rsidRPr="00DC36C2">
        <w:rPr>
          <w:szCs w:val="24"/>
          <w:rtl/>
        </w:rPr>
        <w:t>تعميم مراعاة المنظور الجنساني في المشاريع التي يدعمها الصندوق متعدد الأطراف.</w:t>
      </w:r>
    </w:p>
    <w:p w:rsidR="00DC36C2" w:rsidRPr="00AB1FC9" w:rsidRDefault="00DC36C2" w:rsidP="000D14C8">
      <w:pPr>
        <w:bidi/>
        <w:spacing w:line="276" w:lineRule="auto"/>
        <w:rPr>
          <w:sz w:val="26"/>
          <w:szCs w:val="26"/>
          <w:u w:val="single"/>
        </w:rPr>
      </w:pPr>
      <w:r w:rsidRPr="00AB1FC9">
        <w:rPr>
          <w:sz w:val="26"/>
          <w:szCs w:val="26"/>
          <w:u w:val="single"/>
          <w:rtl/>
        </w:rPr>
        <w:t>التكلفة الإجمالية للمرحلة الثانية من خطة إدارة إزالة المواد الهيدروكلوروفلوروكربونية</w:t>
      </w:r>
    </w:p>
    <w:p w:rsidR="00DC36C2" w:rsidRPr="00DC36C2" w:rsidRDefault="00AB1FC9" w:rsidP="00706B16">
      <w:pPr>
        <w:numPr>
          <w:ilvl w:val="0"/>
          <w:numId w:val="11"/>
        </w:numPr>
        <w:bidi/>
        <w:spacing w:before="240" w:after="240" w:line="276" w:lineRule="auto"/>
        <w:ind w:left="0" w:firstLine="0"/>
        <w:rPr>
          <w:szCs w:val="24"/>
        </w:rPr>
      </w:pPr>
      <w:r>
        <w:rPr>
          <w:rFonts w:hint="cs"/>
          <w:szCs w:val="24"/>
          <w:rtl/>
        </w:rPr>
        <w:t>ت</w:t>
      </w:r>
      <w:r w:rsidR="00DC36C2" w:rsidRPr="00DC36C2">
        <w:rPr>
          <w:szCs w:val="24"/>
          <w:rtl/>
        </w:rPr>
        <w:t>قد</w:t>
      </w:r>
      <w:r>
        <w:rPr>
          <w:rFonts w:hint="cs"/>
          <w:szCs w:val="24"/>
          <w:rtl/>
        </w:rPr>
        <w:t>َّ</w:t>
      </w:r>
      <w:r>
        <w:rPr>
          <w:szCs w:val="24"/>
          <w:rtl/>
        </w:rPr>
        <w:t>ر</w:t>
      </w:r>
      <w:r w:rsidR="00DC36C2" w:rsidRPr="00DC36C2">
        <w:rPr>
          <w:szCs w:val="24"/>
          <w:rtl/>
        </w:rPr>
        <w:t xml:space="preserve"> التكلفة الإجمالية للمرحلة الثانية من خطة إدارة إزالة المواد الهيدروكلوروفلوروكربونية لمقدونيا الشمالية بمبلغ </w:t>
      </w:r>
      <w:r w:rsidRPr="00AF3B45">
        <w:t>487,500</w:t>
      </w:r>
      <w:r w:rsidR="00DC36C2" w:rsidRPr="00DC36C2">
        <w:rPr>
          <w:szCs w:val="24"/>
          <w:rtl/>
        </w:rPr>
        <w:t xml:space="preserve"> دولار أمريكي (زائداً تكاليف دعم الوكالة) ، </w:t>
      </w:r>
      <w:r>
        <w:rPr>
          <w:rFonts w:hint="cs"/>
          <w:szCs w:val="24"/>
          <w:rtl/>
        </w:rPr>
        <w:t>بحسب الطلب الأصلي المقدَّم</w:t>
      </w:r>
      <w:r w:rsidR="00DC36C2" w:rsidRPr="00DC36C2">
        <w:rPr>
          <w:szCs w:val="24"/>
          <w:rtl/>
        </w:rPr>
        <w:t xml:space="preserve">، لتحقيق خفض بنسبة </w:t>
      </w:r>
      <w:r w:rsidRPr="00AF3B45">
        <w:t>100</w:t>
      </w:r>
      <w:r w:rsidR="00DC36C2" w:rsidRPr="00DC36C2">
        <w:rPr>
          <w:szCs w:val="24"/>
          <w:rtl/>
        </w:rPr>
        <w:t xml:space="preserve"> في المائة من </w:t>
      </w:r>
      <w:r>
        <w:rPr>
          <w:rFonts w:hint="cs"/>
          <w:szCs w:val="24"/>
          <w:rtl/>
        </w:rPr>
        <w:t xml:space="preserve">خط </w:t>
      </w:r>
      <w:r>
        <w:rPr>
          <w:szCs w:val="24"/>
          <w:rtl/>
        </w:rPr>
        <w:t>الأساس</w:t>
      </w:r>
      <w:r w:rsidRPr="00DC36C2">
        <w:rPr>
          <w:szCs w:val="24"/>
          <w:rtl/>
        </w:rPr>
        <w:t xml:space="preserve"> </w:t>
      </w:r>
      <w:r>
        <w:rPr>
          <w:rFonts w:hint="cs"/>
          <w:szCs w:val="24"/>
          <w:rtl/>
        </w:rPr>
        <w:t>المحدد ل</w:t>
      </w:r>
      <w:r>
        <w:rPr>
          <w:szCs w:val="24"/>
          <w:rtl/>
        </w:rPr>
        <w:t xml:space="preserve">استهلاكها </w:t>
      </w:r>
      <w:r w:rsidR="00DC36C2" w:rsidRPr="00DC36C2">
        <w:rPr>
          <w:szCs w:val="24"/>
          <w:rtl/>
        </w:rPr>
        <w:t xml:space="preserve">من المواد الهيدروكلوروفلوروكربونية بحلول عام </w:t>
      </w:r>
      <w:r w:rsidRPr="00AF3B45">
        <w:t>2028</w:t>
      </w:r>
      <w:r w:rsidR="00DC36C2" w:rsidRPr="00DC36C2">
        <w:rPr>
          <w:szCs w:val="24"/>
          <w:rtl/>
        </w:rPr>
        <w:t xml:space="preserve">. </w:t>
      </w:r>
      <w:r>
        <w:rPr>
          <w:rFonts w:hint="cs"/>
          <w:szCs w:val="24"/>
          <w:rtl/>
        </w:rPr>
        <w:t xml:space="preserve">ويرد في </w:t>
      </w:r>
      <w:r w:rsidRPr="00DC36C2">
        <w:rPr>
          <w:szCs w:val="24"/>
          <w:rtl/>
        </w:rPr>
        <w:t xml:space="preserve">في الجدول </w:t>
      </w:r>
      <w:r w:rsidRPr="00AF3B45">
        <w:t>6</w:t>
      </w:r>
      <w:r>
        <w:rPr>
          <w:rFonts w:hint="cs"/>
          <w:szCs w:val="24"/>
          <w:rtl/>
        </w:rPr>
        <w:t xml:space="preserve"> ملخص ل</w:t>
      </w:r>
      <w:r w:rsidR="00DC36C2" w:rsidRPr="00DC36C2">
        <w:rPr>
          <w:szCs w:val="24"/>
          <w:rtl/>
        </w:rPr>
        <w:t xml:space="preserve">لأنشطة </w:t>
      </w:r>
      <w:r>
        <w:rPr>
          <w:rFonts w:hint="cs"/>
          <w:szCs w:val="24"/>
          <w:rtl/>
        </w:rPr>
        <w:t xml:space="preserve">المعتزم القيام بها </w:t>
      </w:r>
      <w:r w:rsidR="00DC36C2" w:rsidRPr="00DC36C2">
        <w:rPr>
          <w:szCs w:val="24"/>
          <w:rtl/>
        </w:rPr>
        <w:t>و</w:t>
      </w:r>
      <w:r>
        <w:rPr>
          <w:rFonts w:hint="cs"/>
          <w:szCs w:val="24"/>
          <w:rtl/>
        </w:rPr>
        <w:t xml:space="preserve">تفاصيل </w:t>
      </w:r>
      <w:r w:rsidR="00DC36C2" w:rsidRPr="00DC36C2">
        <w:rPr>
          <w:szCs w:val="24"/>
          <w:rtl/>
        </w:rPr>
        <w:t>التكاليف.</w:t>
      </w:r>
    </w:p>
    <w:p w:rsidR="001602A8" w:rsidRDefault="001602A8" w:rsidP="00AB1FC9">
      <w:pPr>
        <w:bidi/>
        <w:rPr>
          <w:szCs w:val="24"/>
        </w:rPr>
      </w:pPr>
    </w:p>
    <w:p w:rsidR="00DC36C2" w:rsidRDefault="00DC36C2" w:rsidP="001602A8">
      <w:pPr>
        <w:bidi/>
        <w:rPr>
          <w:b/>
          <w:bCs/>
          <w:szCs w:val="24"/>
          <w:rtl/>
        </w:rPr>
      </w:pPr>
      <w:r w:rsidRPr="00AB1FC9">
        <w:rPr>
          <w:szCs w:val="24"/>
          <w:rtl/>
        </w:rPr>
        <w:t>ا</w:t>
      </w:r>
      <w:r w:rsidRPr="00AB1FC9">
        <w:rPr>
          <w:b/>
          <w:bCs/>
          <w:szCs w:val="24"/>
          <w:rtl/>
        </w:rPr>
        <w:t xml:space="preserve">لجدول </w:t>
      </w:r>
      <w:r w:rsidR="00AB1FC9" w:rsidRPr="00AB1FC9">
        <w:rPr>
          <w:b/>
          <w:bCs/>
          <w:szCs w:val="24"/>
        </w:rPr>
        <w:t>6</w:t>
      </w:r>
      <w:r w:rsidR="00AB1FC9" w:rsidRPr="00AB1FC9">
        <w:rPr>
          <w:rFonts w:hint="cs"/>
          <w:b/>
          <w:bCs/>
          <w:szCs w:val="24"/>
          <w:rtl/>
        </w:rPr>
        <w:t xml:space="preserve"> -</w:t>
      </w:r>
      <w:r w:rsidRPr="00AB1FC9">
        <w:rPr>
          <w:b/>
          <w:bCs/>
          <w:szCs w:val="24"/>
          <w:rtl/>
        </w:rPr>
        <w:t xml:space="preserve"> التكلفة الإجمالية (بالدولار الأمريكي) للمرحلة الثانية من خطة إدارة إزالة المواد الهيدروكلوروفلوروكربونية لمقدونيا الشمالية ، </w:t>
      </w:r>
      <w:r w:rsidR="00AB1FC9" w:rsidRPr="00AB1FC9">
        <w:rPr>
          <w:rFonts w:hint="cs"/>
          <w:b/>
          <w:bCs/>
          <w:szCs w:val="24"/>
          <w:rtl/>
        </w:rPr>
        <w:t>بحسب الطلب المقدم</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57"/>
        <w:gridCol w:w="1028"/>
        <w:gridCol w:w="1032"/>
        <w:gridCol w:w="1032"/>
        <w:gridCol w:w="1027"/>
      </w:tblGrid>
      <w:tr w:rsidR="00AB1FC9" w:rsidRPr="00AF3B45" w:rsidTr="00AB1FC9">
        <w:trPr>
          <w:trHeight w:val="251"/>
        </w:trPr>
        <w:tc>
          <w:tcPr>
            <w:tcW w:w="2849" w:type="pct"/>
            <w:shd w:val="clear" w:color="auto" w:fill="auto"/>
            <w:vAlign w:val="center"/>
            <w:hideMark/>
          </w:tcPr>
          <w:p w:rsidR="00AB1FC9" w:rsidRPr="00AB1FC9" w:rsidRDefault="00AB1FC9" w:rsidP="00AB1FC9">
            <w:pPr>
              <w:bidi/>
              <w:jc w:val="left"/>
              <w:rPr>
                <w:bCs/>
                <w:color w:val="000000"/>
                <w:sz w:val="22"/>
                <w:szCs w:val="22"/>
              </w:rPr>
            </w:pPr>
            <w:r w:rsidRPr="00AB1FC9">
              <w:rPr>
                <w:rFonts w:hint="cs"/>
                <w:bCs/>
                <w:color w:val="000000"/>
                <w:sz w:val="22"/>
                <w:szCs w:val="22"/>
                <w:rtl/>
              </w:rPr>
              <w:t>النشاط</w:t>
            </w:r>
          </w:p>
        </w:tc>
        <w:tc>
          <w:tcPr>
            <w:tcW w:w="537" w:type="pct"/>
          </w:tcPr>
          <w:p w:rsidR="00AB1FC9" w:rsidRPr="00AF3B45" w:rsidRDefault="00AB1FC9" w:rsidP="00590AA2">
            <w:pPr>
              <w:jc w:val="center"/>
              <w:rPr>
                <w:b/>
                <w:color w:val="000000"/>
                <w:sz w:val="20"/>
              </w:rPr>
            </w:pPr>
            <w:r w:rsidRPr="00AF3B45">
              <w:rPr>
                <w:b/>
                <w:color w:val="000000"/>
                <w:sz w:val="20"/>
              </w:rPr>
              <w:t>2021</w:t>
            </w:r>
          </w:p>
        </w:tc>
        <w:tc>
          <w:tcPr>
            <w:tcW w:w="539" w:type="pct"/>
          </w:tcPr>
          <w:p w:rsidR="00AB1FC9" w:rsidRPr="00AF3B45" w:rsidRDefault="00AB1FC9" w:rsidP="00590AA2">
            <w:pPr>
              <w:jc w:val="center"/>
              <w:rPr>
                <w:b/>
                <w:color w:val="000000"/>
                <w:sz w:val="20"/>
              </w:rPr>
            </w:pPr>
            <w:r w:rsidRPr="00AF3B45">
              <w:rPr>
                <w:b/>
                <w:color w:val="000000"/>
                <w:sz w:val="20"/>
              </w:rPr>
              <w:t>2023</w:t>
            </w:r>
          </w:p>
        </w:tc>
        <w:tc>
          <w:tcPr>
            <w:tcW w:w="539" w:type="pct"/>
          </w:tcPr>
          <w:p w:rsidR="00AB1FC9" w:rsidRPr="00AF3B45" w:rsidRDefault="00AB1FC9" w:rsidP="00590AA2">
            <w:pPr>
              <w:jc w:val="center"/>
              <w:rPr>
                <w:b/>
                <w:color w:val="000000"/>
                <w:sz w:val="20"/>
              </w:rPr>
            </w:pPr>
            <w:r w:rsidRPr="00AF3B45">
              <w:rPr>
                <w:b/>
                <w:color w:val="000000"/>
                <w:sz w:val="20"/>
              </w:rPr>
              <w:t>2025</w:t>
            </w:r>
          </w:p>
        </w:tc>
        <w:tc>
          <w:tcPr>
            <w:tcW w:w="536" w:type="pct"/>
            <w:shd w:val="clear" w:color="auto" w:fill="auto"/>
            <w:vAlign w:val="center"/>
            <w:hideMark/>
          </w:tcPr>
          <w:p w:rsidR="00AB1FC9" w:rsidRPr="00AB1FC9" w:rsidRDefault="00AB1FC9" w:rsidP="00590AA2">
            <w:pPr>
              <w:jc w:val="center"/>
              <w:rPr>
                <w:bCs/>
                <w:color w:val="000000"/>
                <w:sz w:val="22"/>
                <w:szCs w:val="22"/>
              </w:rPr>
            </w:pPr>
            <w:r w:rsidRPr="00AB1FC9">
              <w:rPr>
                <w:rFonts w:hint="cs"/>
                <w:bCs/>
                <w:color w:val="000000"/>
                <w:sz w:val="22"/>
                <w:szCs w:val="22"/>
                <w:rtl/>
              </w:rPr>
              <w:t>المجموع</w:t>
            </w:r>
          </w:p>
        </w:tc>
      </w:tr>
      <w:tr w:rsidR="00AB1FC9" w:rsidRPr="00AF3B45" w:rsidTr="00AB1FC9">
        <w:tc>
          <w:tcPr>
            <w:tcW w:w="2849" w:type="pct"/>
            <w:shd w:val="clear" w:color="auto" w:fill="auto"/>
            <w:noWrap/>
          </w:tcPr>
          <w:p w:rsidR="00AB1FC9" w:rsidRPr="00AF3B45" w:rsidRDefault="003A5ADD" w:rsidP="00AB1FC9">
            <w:pPr>
              <w:bidi/>
              <w:jc w:val="left"/>
              <w:rPr>
                <w:color w:val="000000"/>
                <w:sz w:val="20"/>
              </w:rPr>
            </w:pPr>
            <w:r>
              <w:rPr>
                <w:rFonts w:hint="cs"/>
                <w:color w:val="000000"/>
                <w:sz w:val="20"/>
                <w:rtl/>
              </w:rPr>
              <w:t>تحديث مخطط الاسترداد وإعادة التدوير</w:t>
            </w:r>
          </w:p>
        </w:tc>
        <w:tc>
          <w:tcPr>
            <w:tcW w:w="537" w:type="pct"/>
          </w:tcPr>
          <w:p w:rsidR="00AB1FC9" w:rsidRPr="00AF3B45" w:rsidRDefault="00AB1FC9" w:rsidP="00590AA2">
            <w:pPr>
              <w:jc w:val="right"/>
              <w:rPr>
                <w:color w:val="000000"/>
                <w:sz w:val="20"/>
              </w:rPr>
            </w:pPr>
            <w:r w:rsidRPr="00AF3B45">
              <w:rPr>
                <w:color w:val="000000"/>
                <w:sz w:val="20"/>
              </w:rPr>
              <w:t>13,000</w:t>
            </w:r>
          </w:p>
        </w:tc>
        <w:tc>
          <w:tcPr>
            <w:tcW w:w="539" w:type="pct"/>
          </w:tcPr>
          <w:p w:rsidR="00AB1FC9" w:rsidRPr="00AF3B45" w:rsidRDefault="00AB1FC9" w:rsidP="00590AA2">
            <w:pPr>
              <w:jc w:val="right"/>
              <w:rPr>
                <w:color w:val="000000"/>
                <w:sz w:val="20"/>
              </w:rPr>
            </w:pPr>
            <w:r w:rsidRPr="00AF3B45">
              <w:rPr>
                <w:color w:val="000000"/>
                <w:sz w:val="20"/>
              </w:rPr>
              <w:t>128,000</w:t>
            </w:r>
          </w:p>
        </w:tc>
        <w:tc>
          <w:tcPr>
            <w:tcW w:w="539" w:type="pct"/>
          </w:tcPr>
          <w:p w:rsidR="00AB1FC9" w:rsidRPr="00AF3B45" w:rsidRDefault="00AB1FC9" w:rsidP="00590AA2">
            <w:pPr>
              <w:jc w:val="right"/>
              <w:rPr>
                <w:color w:val="000000"/>
                <w:sz w:val="20"/>
              </w:rPr>
            </w:pPr>
            <w:r w:rsidRPr="00AF3B45">
              <w:rPr>
                <w:color w:val="000000"/>
                <w:sz w:val="20"/>
              </w:rPr>
              <w:t>7,000</w:t>
            </w:r>
          </w:p>
        </w:tc>
        <w:tc>
          <w:tcPr>
            <w:tcW w:w="536" w:type="pct"/>
            <w:shd w:val="clear" w:color="auto" w:fill="auto"/>
          </w:tcPr>
          <w:p w:rsidR="00AB1FC9" w:rsidRPr="00AF3B45" w:rsidRDefault="00AB1FC9" w:rsidP="00590AA2">
            <w:pPr>
              <w:jc w:val="right"/>
              <w:rPr>
                <w:color w:val="000000"/>
                <w:sz w:val="20"/>
              </w:rPr>
            </w:pPr>
            <w:r w:rsidRPr="00AF3B45">
              <w:rPr>
                <w:color w:val="000000"/>
                <w:sz w:val="20"/>
              </w:rPr>
              <w:t>148,000</w:t>
            </w:r>
          </w:p>
        </w:tc>
      </w:tr>
      <w:tr w:rsidR="00AB1FC9" w:rsidRPr="00AF3B45" w:rsidTr="00AB1FC9">
        <w:tc>
          <w:tcPr>
            <w:tcW w:w="2849" w:type="pct"/>
            <w:shd w:val="clear" w:color="auto" w:fill="auto"/>
            <w:noWrap/>
          </w:tcPr>
          <w:p w:rsidR="00AB1FC9" w:rsidRPr="00AF3B45" w:rsidRDefault="003A5ADD" w:rsidP="00AB1FC9">
            <w:pPr>
              <w:bidi/>
              <w:jc w:val="left"/>
              <w:rPr>
                <w:color w:val="000000"/>
                <w:sz w:val="20"/>
              </w:rPr>
            </w:pPr>
            <w:r>
              <w:rPr>
                <w:rFonts w:hint="cs"/>
                <w:color w:val="000000"/>
                <w:sz w:val="20"/>
                <w:rtl/>
              </w:rPr>
              <w:t>إنشاء مراكز تدريبية مستدامة</w:t>
            </w:r>
          </w:p>
        </w:tc>
        <w:tc>
          <w:tcPr>
            <w:tcW w:w="537" w:type="pct"/>
          </w:tcPr>
          <w:p w:rsidR="00AB1FC9" w:rsidRPr="00AF3B45" w:rsidRDefault="00AB1FC9" w:rsidP="00590AA2">
            <w:pPr>
              <w:jc w:val="right"/>
              <w:rPr>
                <w:color w:val="000000"/>
                <w:sz w:val="20"/>
              </w:rPr>
            </w:pPr>
            <w:r w:rsidRPr="00AF3B45">
              <w:rPr>
                <w:color w:val="000000"/>
                <w:sz w:val="20"/>
              </w:rPr>
              <w:t>100,000</w:t>
            </w:r>
          </w:p>
        </w:tc>
        <w:tc>
          <w:tcPr>
            <w:tcW w:w="539" w:type="pct"/>
          </w:tcPr>
          <w:p w:rsidR="00AB1FC9" w:rsidRPr="00AF3B45" w:rsidRDefault="00AB1FC9" w:rsidP="00590AA2">
            <w:pPr>
              <w:jc w:val="right"/>
              <w:rPr>
                <w:color w:val="000000"/>
                <w:sz w:val="20"/>
              </w:rPr>
            </w:pPr>
            <w:r w:rsidRPr="00AF3B45">
              <w:rPr>
                <w:color w:val="000000"/>
                <w:sz w:val="20"/>
              </w:rPr>
              <w:t>17,000</w:t>
            </w:r>
          </w:p>
        </w:tc>
        <w:tc>
          <w:tcPr>
            <w:tcW w:w="539" w:type="pct"/>
          </w:tcPr>
          <w:p w:rsidR="00AB1FC9" w:rsidRPr="00AF3B45" w:rsidRDefault="00AB1FC9" w:rsidP="00590AA2">
            <w:pPr>
              <w:jc w:val="right"/>
              <w:rPr>
                <w:color w:val="000000"/>
                <w:sz w:val="20"/>
              </w:rPr>
            </w:pPr>
            <w:r w:rsidRPr="00AF3B45">
              <w:rPr>
                <w:color w:val="000000"/>
                <w:sz w:val="20"/>
              </w:rPr>
              <w:t>34,500</w:t>
            </w:r>
          </w:p>
        </w:tc>
        <w:tc>
          <w:tcPr>
            <w:tcW w:w="536" w:type="pct"/>
            <w:shd w:val="clear" w:color="auto" w:fill="auto"/>
          </w:tcPr>
          <w:p w:rsidR="00AB1FC9" w:rsidRPr="00AF3B45" w:rsidRDefault="00AB1FC9" w:rsidP="00590AA2">
            <w:pPr>
              <w:jc w:val="right"/>
              <w:rPr>
                <w:color w:val="000000"/>
                <w:sz w:val="20"/>
              </w:rPr>
            </w:pPr>
            <w:r w:rsidRPr="00AF3B45">
              <w:rPr>
                <w:color w:val="000000"/>
                <w:sz w:val="20"/>
              </w:rPr>
              <w:t>151,500</w:t>
            </w:r>
          </w:p>
        </w:tc>
      </w:tr>
      <w:tr w:rsidR="00AB1FC9" w:rsidRPr="00AF3B45" w:rsidTr="00AB1FC9">
        <w:trPr>
          <w:trHeight w:val="188"/>
        </w:trPr>
        <w:tc>
          <w:tcPr>
            <w:tcW w:w="2849" w:type="pct"/>
            <w:shd w:val="clear" w:color="auto" w:fill="auto"/>
            <w:noWrap/>
          </w:tcPr>
          <w:p w:rsidR="00AB1FC9" w:rsidRPr="00AF3B45" w:rsidRDefault="003A5ADD" w:rsidP="00AB1FC9">
            <w:pPr>
              <w:tabs>
                <w:tab w:val="left" w:pos="360"/>
              </w:tabs>
              <w:bidi/>
              <w:jc w:val="left"/>
              <w:rPr>
                <w:color w:val="000000"/>
                <w:sz w:val="20"/>
              </w:rPr>
            </w:pPr>
            <w:r>
              <w:rPr>
                <w:rFonts w:hint="cs"/>
                <w:color w:val="000000"/>
                <w:sz w:val="20"/>
                <w:rtl/>
              </w:rPr>
              <w:t>وضع خطة وطنية لإدارة نفايات غازات التبريد</w:t>
            </w:r>
          </w:p>
        </w:tc>
        <w:tc>
          <w:tcPr>
            <w:tcW w:w="537" w:type="pct"/>
          </w:tcPr>
          <w:p w:rsidR="00AB1FC9" w:rsidRPr="00AF3B45" w:rsidRDefault="00AB1FC9" w:rsidP="00590AA2">
            <w:pPr>
              <w:ind w:right="-297"/>
              <w:jc w:val="center"/>
              <w:rPr>
                <w:color w:val="000000"/>
                <w:sz w:val="20"/>
              </w:rPr>
            </w:pPr>
            <w:r w:rsidRPr="00AF3B45">
              <w:rPr>
                <w:color w:val="000000"/>
                <w:sz w:val="20"/>
              </w:rPr>
              <w:t>35,000</w:t>
            </w:r>
          </w:p>
        </w:tc>
        <w:tc>
          <w:tcPr>
            <w:tcW w:w="539" w:type="pct"/>
          </w:tcPr>
          <w:p w:rsidR="00AB1FC9" w:rsidRPr="00AF3B45" w:rsidRDefault="00AB1FC9" w:rsidP="00590AA2">
            <w:pPr>
              <w:ind w:right="-297"/>
              <w:jc w:val="center"/>
              <w:rPr>
                <w:color w:val="000000"/>
                <w:sz w:val="20"/>
              </w:rPr>
            </w:pPr>
            <w:r w:rsidRPr="00AF3B45">
              <w:rPr>
                <w:color w:val="000000"/>
                <w:sz w:val="20"/>
              </w:rPr>
              <w:t>41,000</w:t>
            </w:r>
          </w:p>
        </w:tc>
        <w:tc>
          <w:tcPr>
            <w:tcW w:w="539" w:type="pct"/>
          </w:tcPr>
          <w:p w:rsidR="00AB1FC9" w:rsidRPr="00AF3B45" w:rsidRDefault="00AB1FC9" w:rsidP="00590AA2">
            <w:pPr>
              <w:ind w:right="-297"/>
              <w:jc w:val="center"/>
              <w:rPr>
                <w:color w:val="000000"/>
                <w:sz w:val="20"/>
              </w:rPr>
            </w:pPr>
            <w:r w:rsidRPr="00AF3B45">
              <w:rPr>
                <w:color w:val="000000"/>
                <w:sz w:val="20"/>
              </w:rPr>
              <w:t>67,000</w:t>
            </w:r>
          </w:p>
        </w:tc>
        <w:tc>
          <w:tcPr>
            <w:tcW w:w="536" w:type="pct"/>
            <w:shd w:val="clear" w:color="auto" w:fill="auto"/>
            <w:tcMar>
              <w:left w:w="115" w:type="dxa"/>
              <w:right w:w="432" w:type="dxa"/>
            </w:tcMar>
          </w:tcPr>
          <w:p w:rsidR="00AB1FC9" w:rsidRPr="00AF3B45" w:rsidRDefault="00AB1FC9" w:rsidP="00590AA2">
            <w:pPr>
              <w:ind w:right="-297"/>
              <w:jc w:val="right"/>
              <w:rPr>
                <w:color w:val="000000"/>
                <w:sz w:val="20"/>
              </w:rPr>
            </w:pPr>
            <w:r w:rsidRPr="00AF3B45">
              <w:rPr>
                <w:color w:val="000000"/>
                <w:sz w:val="20"/>
              </w:rPr>
              <w:t>143,000</w:t>
            </w:r>
          </w:p>
        </w:tc>
      </w:tr>
      <w:tr w:rsidR="00AB1FC9" w:rsidRPr="00AF3B45" w:rsidTr="00AB1FC9">
        <w:trPr>
          <w:trHeight w:val="188"/>
        </w:trPr>
        <w:tc>
          <w:tcPr>
            <w:tcW w:w="2849" w:type="pct"/>
            <w:shd w:val="clear" w:color="auto" w:fill="auto"/>
            <w:noWrap/>
          </w:tcPr>
          <w:p w:rsidR="00AB1FC9" w:rsidRPr="00AF3B45" w:rsidRDefault="003A5ADD" w:rsidP="00AB1FC9">
            <w:pPr>
              <w:tabs>
                <w:tab w:val="left" w:pos="360"/>
              </w:tabs>
              <w:bidi/>
              <w:jc w:val="left"/>
              <w:rPr>
                <w:color w:val="000000"/>
                <w:sz w:val="20"/>
              </w:rPr>
            </w:pPr>
            <w:r>
              <w:rPr>
                <w:rFonts w:hint="cs"/>
                <w:color w:val="000000"/>
                <w:sz w:val="20"/>
                <w:rtl/>
              </w:rPr>
              <w:t>تنسيق وإدارة المشروع</w:t>
            </w:r>
          </w:p>
        </w:tc>
        <w:tc>
          <w:tcPr>
            <w:tcW w:w="537" w:type="pct"/>
          </w:tcPr>
          <w:p w:rsidR="00AB1FC9" w:rsidRPr="00AF3B45" w:rsidRDefault="00AB1FC9" w:rsidP="00590AA2">
            <w:pPr>
              <w:ind w:right="-297"/>
              <w:jc w:val="center"/>
              <w:rPr>
                <w:color w:val="000000"/>
                <w:sz w:val="20"/>
              </w:rPr>
            </w:pPr>
            <w:r w:rsidRPr="00AF3B45">
              <w:rPr>
                <w:color w:val="000000"/>
                <w:sz w:val="20"/>
              </w:rPr>
              <w:t>15,000</w:t>
            </w:r>
          </w:p>
        </w:tc>
        <w:tc>
          <w:tcPr>
            <w:tcW w:w="539" w:type="pct"/>
          </w:tcPr>
          <w:p w:rsidR="00AB1FC9" w:rsidRPr="00AF3B45" w:rsidRDefault="00AB1FC9" w:rsidP="00590AA2">
            <w:pPr>
              <w:ind w:right="-297"/>
              <w:jc w:val="center"/>
              <w:rPr>
                <w:color w:val="000000"/>
                <w:sz w:val="20"/>
              </w:rPr>
            </w:pPr>
            <w:r w:rsidRPr="00AF3B45">
              <w:rPr>
                <w:color w:val="000000"/>
                <w:sz w:val="20"/>
              </w:rPr>
              <w:t>15,000</w:t>
            </w:r>
          </w:p>
        </w:tc>
        <w:tc>
          <w:tcPr>
            <w:tcW w:w="539" w:type="pct"/>
          </w:tcPr>
          <w:p w:rsidR="00AB1FC9" w:rsidRPr="00AF3B45" w:rsidRDefault="00AB1FC9" w:rsidP="00590AA2">
            <w:pPr>
              <w:ind w:right="-297"/>
              <w:jc w:val="center"/>
              <w:rPr>
                <w:color w:val="000000"/>
                <w:sz w:val="20"/>
              </w:rPr>
            </w:pPr>
            <w:r w:rsidRPr="00AF3B45">
              <w:rPr>
                <w:color w:val="000000"/>
                <w:sz w:val="20"/>
              </w:rPr>
              <w:t>15,000</w:t>
            </w:r>
          </w:p>
        </w:tc>
        <w:tc>
          <w:tcPr>
            <w:tcW w:w="536" w:type="pct"/>
            <w:shd w:val="clear" w:color="auto" w:fill="auto"/>
            <w:noWrap/>
            <w:tcMar>
              <w:left w:w="115" w:type="dxa"/>
              <w:right w:w="432" w:type="dxa"/>
            </w:tcMar>
          </w:tcPr>
          <w:p w:rsidR="00AB1FC9" w:rsidRPr="00AF3B45" w:rsidRDefault="00AB1FC9" w:rsidP="00590AA2">
            <w:pPr>
              <w:ind w:right="-297"/>
              <w:jc w:val="right"/>
              <w:rPr>
                <w:color w:val="000000"/>
                <w:sz w:val="20"/>
              </w:rPr>
            </w:pPr>
            <w:r w:rsidRPr="00AF3B45">
              <w:rPr>
                <w:color w:val="000000"/>
                <w:sz w:val="20"/>
              </w:rPr>
              <w:t>45,000</w:t>
            </w:r>
          </w:p>
        </w:tc>
      </w:tr>
      <w:tr w:rsidR="00AB1FC9" w:rsidRPr="00AF3B45" w:rsidTr="00AB1FC9">
        <w:trPr>
          <w:trHeight w:val="43"/>
        </w:trPr>
        <w:tc>
          <w:tcPr>
            <w:tcW w:w="2849" w:type="pct"/>
            <w:shd w:val="clear" w:color="auto" w:fill="auto"/>
            <w:noWrap/>
            <w:vAlign w:val="center"/>
            <w:hideMark/>
          </w:tcPr>
          <w:p w:rsidR="00AB1FC9" w:rsidRPr="003A5ADD" w:rsidRDefault="003A5ADD" w:rsidP="00AB1FC9">
            <w:pPr>
              <w:bidi/>
              <w:jc w:val="left"/>
              <w:rPr>
                <w:bCs/>
                <w:color w:val="000000"/>
                <w:sz w:val="22"/>
                <w:szCs w:val="22"/>
              </w:rPr>
            </w:pPr>
            <w:r w:rsidRPr="003A5ADD">
              <w:rPr>
                <w:rFonts w:hint="cs"/>
                <w:bCs/>
                <w:color w:val="000000"/>
                <w:sz w:val="22"/>
                <w:szCs w:val="22"/>
                <w:rtl/>
              </w:rPr>
              <w:t>المجموع</w:t>
            </w:r>
            <w:r w:rsidR="00AB1FC9" w:rsidRPr="003A5ADD">
              <w:rPr>
                <w:bCs/>
                <w:color w:val="000000"/>
                <w:sz w:val="22"/>
                <w:szCs w:val="22"/>
              </w:rPr>
              <w:t xml:space="preserve"> </w:t>
            </w:r>
          </w:p>
        </w:tc>
        <w:tc>
          <w:tcPr>
            <w:tcW w:w="537" w:type="pct"/>
          </w:tcPr>
          <w:p w:rsidR="00AB1FC9" w:rsidRPr="00AF3B45" w:rsidRDefault="00AB1FC9" w:rsidP="00590AA2">
            <w:pPr>
              <w:ind w:right="-297"/>
              <w:jc w:val="center"/>
              <w:rPr>
                <w:b/>
                <w:color w:val="000000"/>
                <w:sz w:val="20"/>
              </w:rPr>
            </w:pPr>
            <w:r w:rsidRPr="00AF3B45">
              <w:rPr>
                <w:b/>
                <w:color w:val="000000"/>
                <w:sz w:val="20"/>
              </w:rPr>
              <w:t>163,000</w:t>
            </w:r>
          </w:p>
        </w:tc>
        <w:tc>
          <w:tcPr>
            <w:tcW w:w="539" w:type="pct"/>
          </w:tcPr>
          <w:p w:rsidR="00AB1FC9" w:rsidRPr="00AF3B45" w:rsidRDefault="00AB1FC9" w:rsidP="00590AA2">
            <w:pPr>
              <w:ind w:right="-297"/>
              <w:jc w:val="center"/>
              <w:rPr>
                <w:b/>
                <w:color w:val="000000"/>
                <w:sz w:val="20"/>
              </w:rPr>
            </w:pPr>
            <w:r w:rsidRPr="00AF3B45">
              <w:rPr>
                <w:b/>
                <w:color w:val="000000"/>
                <w:sz w:val="20"/>
              </w:rPr>
              <w:t>201,000</w:t>
            </w:r>
          </w:p>
        </w:tc>
        <w:tc>
          <w:tcPr>
            <w:tcW w:w="539" w:type="pct"/>
          </w:tcPr>
          <w:p w:rsidR="00AB1FC9" w:rsidRPr="00AF3B45" w:rsidRDefault="00AB1FC9" w:rsidP="00590AA2">
            <w:pPr>
              <w:ind w:right="-297"/>
              <w:jc w:val="center"/>
              <w:rPr>
                <w:b/>
                <w:color w:val="000000"/>
                <w:sz w:val="20"/>
              </w:rPr>
            </w:pPr>
            <w:r w:rsidRPr="00AF3B45">
              <w:rPr>
                <w:b/>
                <w:color w:val="000000"/>
                <w:sz w:val="20"/>
              </w:rPr>
              <w:t>123,500</w:t>
            </w:r>
          </w:p>
        </w:tc>
        <w:tc>
          <w:tcPr>
            <w:tcW w:w="536" w:type="pct"/>
            <w:shd w:val="clear" w:color="auto" w:fill="auto"/>
            <w:tcMar>
              <w:left w:w="115" w:type="dxa"/>
              <w:right w:w="432" w:type="dxa"/>
            </w:tcMar>
            <w:hideMark/>
          </w:tcPr>
          <w:p w:rsidR="00AB1FC9" w:rsidRPr="00AF3B45" w:rsidRDefault="00AB1FC9" w:rsidP="00590AA2">
            <w:pPr>
              <w:ind w:right="-297"/>
              <w:jc w:val="right"/>
              <w:rPr>
                <w:b/>
                <w:color w:val="000000"/>
                <w:sz w:val="20"/>
              </w:rPr>
            </w:pPr>
            <w:r w:rsidRPr="00AF3B45">
              <w:rPr>
                <w:b/>
                <w:color w:val="000000"/>
                <w:sz w:val="20"/>
              </w:rPr>
              <w:t>487,500</w:t>
            </w:r>
          </w:p>
        </w:tc>
      </w:tr>
    </w:tbl>
    <w:p w:rsidR="00AB1FC9" w:rsidRPr="00AB1FC9" w:rsidRDefault="00AB1FC9" w:rsidP="00AB1FC9">
      <w:pPr>
        <w:bidi/>
        <w:rPr>
          <w:szCs w:val="24"/>
        </w:rPr>
      </w:pPr>
    </w:p>
    <w:p w:rsidR="00DC36C2" w:rsidRPr="004C1DA2" w:rsidRDefault="00DC36C2" w:rsidP="004C1DA2">
      <w:pPr>
        <w:bidi/>
        <w:rPr>
          <w:sz w:val="26"/>
          <w:szCs w:val="26"/>
          <w:u w:val="single"/>
        </w:rPr>
      </w:pPr>
      <w:r w:rsidRPr="004C1DA2">
        <w:rPr>
          <w:sz w:val="26"/>
          <w:szCs w:val="26"/>
          <w:u w:val="single"/>
          <w:rtl/>
        </w:rPr>
        <w:t xml:space="preserve">الأنشطة </w:t>
      </w:r>
      <w:r w:rsidR="004C1DA2" w:rsidRPr="004C1DA2">
        <w:rPr>
          <w:rFonts w:hint="cs"/>
          <w:sz w:val="26"/>
          <w:szCs w:val="26"/>
          <w:u w:val="single"/>
          <w:rtl/>
        </w:rPr>
        <w:t>المعتزم القيام بها</w:t>
      </w:r>
      <w:r w:rsidRPr="004C1DA2">
        <w:rPr>
          <w:sz w:val="26"/>
          <w:szCs w:val="26"/>
          <w:u w:val="single"/>
          <w:rtl/>
        </w:rPr>
        <w:t xml:space="preserve"> للشريحة الأولى من المرحلة الثانية</w:t>
      </w:r>
    </w:p>
    <w:p w:rsidR="00E60292" w:rsidRPr="00E60292" w:rsidRDefault="00DC36C2" w:rsidP="00706B16">
      <w:pPr>
        <w:numPr>
          <w:ilvl w:val="0"/>
          <w:numId w:val="11"/>
        </w:numPr>
        <w:bidi/>
        <w:spacing w:before="240" w:after="240" w:line="276" w:lineRule="auto"/>
        <w:ind w:left="0" w:firstLine="0"/>
        <w:rPr>
          <w:szCs w:val="24"/>
          <w:rtl/>
        </w:rPr>
      </w:pPr>
      <w:r w:rsidRPr="00DC36C2">
        <w:rPr>
          <w:szCs w:val="24"/>
          <w:rtl/>
        </w:rPr>
        <w:t>سي</w:t>
      </w:r>
      <w:r w:rsidR="00F15BC6">
        <w:rPr>
          <w:rFonts w:hint="cs"/>
          <w:szCs w:val="24"/>
          <w:rtl/>
        </w:rPr>
        <w:t>جري</w:t>
      </w:r>
      <w:r w:rsidRPr="00DC36C2">
        <w:rPr>
          <w:szCs w:val="24"/>
          <w:rtl/>
        </w:rPr>
        <w:t xml:space="preserve"> تنفيذ شريحة التمويل الأولى للمرحلة الثانية من خطة إدارة إزالة المواد الهيدروكلوروفلوروكربونية بمبلغ إجمالي قدره </w:t>
      </w:r>
      <w:r w:rsidR="00F15BC6" w:rsidRPr="00AF3B45">
        <w:t>163,000</w:t>
      </w:r>
      <w:r w:rsidRPr="00DC36C2">
        <w:rPr>
          <w:szCs w:val="24"/>
          <w:rtl/>
        </w:rPr>
        <w:t xml:space="preserve"> دولار أمريكي في الفترة ما بين </w:t>
      </w:r>
      <w:r w:rsidR="00F15BC6">
        <w:rPr>
          <w:rFonts w:hint="cs"/>
          <w:szCs w:val="24"/>
          <w:rtl/>
        </w:rPr>
        <w:t>تشرين الأول/</w:t>
      </w:r>
      <w:r w:rsidRPr="00DC36C2">
        <w:rPr>
          <w:szCs w:val="24"/>
          <w:rtl/>
        </w:rPr>
        <w:t xml:space="preserve">أكتوبر </w:t>
      </w:r>
      <w:r w:rsidR="00F15BC6" w:rsidRPr="00AF3B45">
        <w:t>2021</w:t>
      </w:r>
      <w:r w:rsidRPr="00DC36C2">
        <w:rPr>
          <w:szCs w:val="24"/>
          <w:rtl/>
        </w:rPr>
        <w:t xml:space="preserve"> </w:t>
      </w:r>
      <w:r w:rsidR="00F15BC6">
        <w:rPr>
          <w:rFonts w:hint="cs"/>
          <w:szCs w:val="24"/>
          <w:rtl/>
        </w:rPr>
        <w:t>وآب/</w:t>
      </w:r>
      <w:r w:rsidRPr="00DC36C2">
        <w:rPr>
          <w:szCs w:val="24"/>
          <w:rtl/>
        </w:rPr>
        <w:t xml:space="preserve">أغسطس </w:t>
      </w:r>
      <w:r w:rsidR="00F15BC6" w:rsidRPr="00AF3B45">
        <w:t>2023</w:t>
      </w:r>
      <w:r w:rsidRPr="00DC36C2">
        <w:rPr>
          <w:szCs w:val="24"/>
          <w:rtl/>
        </w:rPr>
        <w:t xml:space="preserve"> وستشمل الأنشطة التالية:</w:t>
      </w:r>
    </w:p>
    <w:p w:rsidR="00E60292" w:rsidRPr="00E60292" w:rsidRDefault="00E60292" w:rsidP="00706B16">
      <w:pPr>
        <w:pStyle w:val="StyleHeader4Para4Left0Firstline0"/>
        <w:numPr>
          <w:ilvl w:val="0"/>
          <w:numId w:val="17"/>
        </w:numPr>
        <w:bidi/>
        <w:spacing w:after="120" w:line="276" w:lineRule="auto"/>
        <w:ind w:left="1440" w:hanging="720"/>
        <w:rPr>
          <w:sz w:val="24"/>
          <w:szCs w:val="24"/>
          <w:lang w:bidi="ar-SA"/>
        </w:rPr>
      </w:pPr>
      <w:r w:rsidRPr="00E60292">
        <w:rPr>
          <w:sz w:val="24"/>
          <w:szCs w:val="24"/>
          <w:rtl/>
        </w:rPr>
        <w:t xml:space="preserve">تحديث مخطط </w:t>
      </w:r>
      <w:r w:rsidR="008E1B18">
        <w:rPr>
          <w:sz w:val="24"/>
          <w:szCs w:val="24"/>
          <w:rtl/>
        </w:rPr>
        <w:t>الاسترداد وإعادة التدوير</w:t>
      </w:r>
      <w:r w:rsidRPr="00E60292">
        <w:rPr>
          <w:sz w:val="24"/>
          <w:szCs w:val="24"/>
          <w:rtl/>
        </w:rPr>
        <w:t>: رصد الكميات المست</w:t>
      </w:r>
      <w:r w:rsidR="008E1B18">
        <w:rPr>
          <w:rFonts w:hint="cs"/>
          <w:sz w:val="24"/>
          <w:szCs w:val="24"/>
          <w:rtl/>
        </w:rPr>
        <w:t>ر</w:t>
      </w:r>
      <w:r w:rsidRPr="00E60292">
        <w:rPr>
          <w:sz w:val="24"/>
          <w:szCs w:val="24"/>
          <w:rtl/>
        </w:rPr>
        <w:t>د</w:t>
      </w:r>
      <w:r w:rsidR="008E1B18">
        <w:rPr>
          <w:rFonts w:hint="cs"/>
          <w:sz w:val="24"/>
          <w:szCs w:val="24"/>
          <w:rtl/>
        </w:rPr>
        <w:t>َّ</w:t>
      </w:r>
      <w:r w:rsidRPr="00E60292">
        <w:rPr>
          <w:sz w:val="24"/>
          <w:szCs w:val="24"/>
          <w:rtl/>
        </w:rPr>
        <w:t>ة و</w:t>
      </w:r>
      <w:r w:rsidR="008E1B18">
        <w:rPr>
          <w:sz w:val="24"/>
          <w:szCs w:val="24"/>
          <w:rtl/>
        </w:rPr>
        <w:t>المعاد تدويرها من غازات التبريد</w:t>
      </w:r>
      <w:r w:rsidRPr="00E60292">
        <w:rPr>
          <w:sz w:val="24"/>
          <w:szCs w:val="24"/>
          <w:rtl/>
        </w:rPr>
        <w:t xml:space="preserve">؛ </w:t>
      </w:r>
      <w:r w:rsidR="008E1B18">
        <w:rPr>
          <w:rFonts w:hint="cs"/>
          <w:sz w:val="24"/>
          <w:szCs w:val="24"/>
          <w:rtl/>
        </w:rPr>
        <w:t>و</w:t>
      </w:r>
      <w:r w:rsidRPr="00E60292">
        <w:rPr>
          <w:sz w:val="24"/>
          <w:szCs w:val="24"/>
          <w:rtl/>
        </w:rPr>
        <w:t xml:space="preserve">إجراء مسح لقدرات </w:t>
      </w:r>
      <w:r w:rsidR="008E1B18">
        <w:rPr>
          <w:sz w:val="24"/>
          <w:szCs w:val="24"/>
          <w:rtl/>
        </w:rPr>
        <w:t>الاسترداد وإعادة التدوير الحالية</w:t>
      </w:r>
      <w:r w:rsidRPr="00E60292">
        <w:rPr>
          <w:sz w:val="24"/>
          <w:szCs w:val="24"/>
          <w:rtl/>
        </w:rPr>
        <w:t>، ووضع خطة لتلبية الاحتياجات ال</w:t>
      </w:r>
      <w:r w:rsidR="008E1B18">
        <w:rPr>
          <w:rFonts w:hint="cs"/>
          <w:sz w:val="24"/>
          <w:szCs w:val="24"/>
          <w:rtl/>
        </w:rPr>
        <w:t>تي تم تحديدها</w:t>
      </w:r>
      <w:r w:rsidR="008E1B18">
        <w:rPr>
          <w:sz w:val="24"/>
          <w:szCs w:val="24"/>
          <w:rtl/>
        </w:rPr>
        <w:t>، وتحديد معايير اختيار الكيانات/</w:t>
      </w:r>
      <w:r w:rsidR="008E1B18">
        <w:rPr>
          <w:rFonts w:hint="cs"/>
          <w:sz w:val="24"/>
          <w:szCs w:val="24"/>
          <w:rtl/>
        </w:rPr>
        <w:t>ورش</w:t>
      </w:r>
      <w:r w:rsidRPr="00E60292">
        <w:rPr>
          <w:sz w:val="24"/>
          <w:szCs w:val="24"/>
          <w:rtl/>
        </w:rPr>
        <w:t xml:space="preserve"> الخدمة التي س</w:t>
      </w:r>
      <w:r w:rsidR="008E1B18">
        <w:rPr>
          <w:rFonts w:hint="cs"/>
          <w:sz w:val="24"/>
          <w:szCs w:val="24"/>
          <w:rtl/>
        </w:rPr>
        <w:t>تُ</w:t>
      </w:r>
      <w:r w:rsidR="008E1B18">
        <w:rPr>
          <w:sz w:val="24"/>
          <w:szCs w:val="24"/>
          <w:rtl/>
        </w:rPr>
        <w:t>منح</w:t>
      </w:r>
      <w:r w:rsidRPr="00E60292">
        <w:rPr>
          <w:sz w:val="24"/>
          <w:szCs w:val="24"/>
          <w:rtl/>
        </w:rPr>
        <w:t xml:space="preserve"> معدات </w:t>
      </w:r>
      <w:r w:rsidR="008E1B18">
        <w:rPr>
          <w:sz w:val="24"/>
          <w:szCs w:val="24"/>
          <w:rtl/>
        </w:rPr>
        <w:t>الاسترداد وإعادة التدوير</w:t>
      </w:r>
      <w:r w:rsidRPr="00E60292">
        <w:rPr>
          <w:sz w:val="24"/>
          <w:szCs w:val="24"/>
          <w:rtl/>
        </w:rPr>
        <w:t>، وتنف</w:t>
      </w:r>
      <w:r w:rsidR="008E1B18">
        <w:rPr>
          <w:sz w:val="24"/>
          <w:szCs w:val="24"/>
          <w:rtl/>
        </w:rPr>
        <w:t>يذ إجراءات اختيار أصحاب المصلحة/ الكيانات</w:t>
      </w:r>
      <w:r w:rsidRPr="00E60292">
        <w:rPr>
          <w:sz w:val="24"/>
          <w:szCs w:val="24"/>
          <w:rtl/>
        </w:rPr>
        <w:t>، و</w:t>
      </w:r>
      <w:r w:rsidR="008E1B18">
        <w:rPr>
          <w:rFonts w:hint="cs"/>
          <w:sz w:val="24"/>
          <w:szCs w:val="24"/>
          <w:rtl/>
        </w:rPr>
        <w:t>إعدا</w:t>
      </w:r>
      <w:r w:rsidRPr="00E60292">
        <w:rPr>
          <w:sz w:val="24"/>
          <w:szCs w:val="24"/>
          <w:rtl/>
        </w:rPr>
        <w:t xml:space="preserve">د قائمة </w:t>
      </w:r>
      <w:r w:rsidR="008E1B18">
        <w:rPr>
          <w:rFonts w:hint="cs"/>
          <w:sz w:val="24"/>
          <w:szCs w:val="24"/>
          <w:rtl/>
        </w:rPr>
        <w:t>ب</w:t>
      </w:r>
      <w:r w:rsidRPr="00E60292">
        <w:rPr>
          <w:sz w:val="24"/>
          <w:szCs w:val="24"/>
          <w:rtl/>
        </w:rPr>
        <w:t>المعدات سي</w:t>
      </w:r>
      <w:r w:rsidR="008E1B18">
        <w:rPr>
          <w:rFonts w:hint="cs"/>
          <w:sz w:val="24"/>
          <w:szCs w:val="24"/>
          <w:rtl/>
        </w:rPr>
        <w:t>جري</w:t>
      </w:r>
      <w:r w:rsidRPr="00E60292">
        <w:rPr>
          <w:sz w:val="24"/>
          <w:szCs w:val="24"/>
          <w:rtl/>
        </w:rPr>
        <w:t xml:space="preserve"> توفيرها (</w:t>
      </w:r>
      <w:r w:rsidR="008E1B18" w:rsidRPr="008E1B18">
        <w:rPr>
          <w:sz w:val="24"/>
          <w:szCs w:val="24"/>
        </w:rPr>
        <w:t>13,000</w:t>
      </w:r>
      <w:r w:rsidRPr="00E60292">
        <w:rPr>
          <w:sz w:val="24"/>
          <w:szCs w:val="24"/>
          <w:rtl/>
        </w:rPr>
        <w:t xml:space="preserve"> دولار أمريكي)</w:t>
      </w:r>
      <w:r w:rsidRPr="00E60292">
        <w:rPr>
          <w:sz w:val="24"/>
          <w:szCs w:val="24"/>
          <w:rtl/>
          <w:lang w:bidi="ar-SA"/>
        </w:rPr>
        <w:t>؛</w:t>
      </w:r>
    </w:p>
    <w:p w:rsidR="00E60292" w:rsidRPr="00E60292" w:rsidRDefault="00E60292" w:rsidP="00706B16">
      <w:pPr>
        <w:pStyle w:val="StyleHeader4Para4Left0Firstline0"/>
        <w:numPr>
          <w:ilvl w:val="0"/>
          <w:numId w:val="17"/>
        </w:numPr>
        <w:bidi/>
        <w:spacing w:after="120" w:line="276" w:lineRule="auto"/>
        <w:ind w:left="1440" w:hanging="720"/>
        <w:rPr>
          <w:sz w:val="24"/>
          <w:szCs w:val="24"/>
          <w:lang w:bidi="ar-SA"/>
        </w:rPr>
      </w:pPr>
      <w:r w:rsidRPr="00E60292">
        <w:rPr>
          <w:sz w:val="24"/>
          <w:szCs w:val="24"/>
          <w:rtl/>
        </w:rPr>
        <w:t xml:space="preserve">إنشاء مراكز </w:t>
      </w:r>
      <w:r w:rsidR="008E1B18">
        <w:rPr>
          <w:rFonts w:hint="cs"/>
          <w:sz w:val="24"/>
          <w:szCs w:val="24"/>
          <w:rtl/>
        </w:rPr>
        <w:t>ال</w:t>
      </w:r>
      <w:r w:rsidRPr="00E60292">
        <w:rPr>
          <w:sz w:val="24"/>
          <w:szCs w:val="24"/>
          <w:rtl/>
        </w:rPr>
        <w:t xml:space="preserve">تدريب </w:t>
      </w:r>
      <w:r w:rsidR="008E1B18">
        <w:rPr>
          <w:rFonts w:hint="cs"/>
          <w:sz w:val="24"/>
          <w:szCs w:val="24"/>
          <w:rtl/>
        </w:rPr>
        <w:t>ال</w:t>
      </w:r>
      <w:r w:rsidRPr="00E60292">
        <w:rPr>
          <w:sz w:val="24"/>
          <w:szCs w:val="24"/>
          <w:rtl/>
        </w:rPr>
        <w:t xml:space="preserve">مستدامة ونظام الاعتماد: إصدار دعوة عامة لإنشاء </w:t>
      </w:r>
      <w:r w:rsidR="008E1B18">
        <w:rPr>
          <w:rFonts w:hint="cs"/>
          <w:sz w:val="24"/>
          <w:szCs w:val="24"/>
          <w:rtl/>
        </w:rPr>
        <w:t xml:space="preserve">من </w:t>
      </w:r>
      <w:r w:rsidRPr="00E60292">
        <w:rPr>
          <w:sz w:val="24"/>
          <w:szCs w:val="24"/>
          <w:rtl/>
        </w:rPr>
        <w:t>ثلاثة إلى أربعة مراكز تدري</w:t>
      </w:r>
      <w:r w:rsidR="008E1B18">
        <w:rPr>
          <w:sz w:val="24"/>
          <w:szCs w:val="24"/>
          <w:rtl/>
        </w:rPr>
        <w:t>ب</w:t>
      </w:r>
      <w:r w:rsidRPr="00E60292">
        <w:rPr>
          <w:sz w:val="24"/>
          <w:szCs w:val="24"/>
          <w:rtl/>
        </w:rPr>
        <w:t xml:space="preserve">، بما في ذلك شراء معدات التدريب (مثل آلات الاستصلاح وآلات الاسترداد ومحطات الشحن وأجهزة كشف التسرب) ؛ </w:t>
      </w:r>
      <w:r w:rsidR="008E1B18">
        <w:rPr>
          <w:rFonts w:hint="cs"/>
          <w:sz w:val="24"/>
          <w:szCs w:val="24"/>
          <w:rtl/>
        </w:rPr>
        <w:t>و</w:t>
      </w:r>
      <w:r w:rsidRPr="00E60292">
        <w:rPr>
          <w:sz w:val="24"/>
          <w:szCs w:val="24"/>
          <w:rtl/>
        </w:rPr>
        <w:t>شراء معدات الاستصلاح لمركزين (</w:t>
      </w:r>
      <w:r w:rsidR="008E1B18" w:rsidRPr="008E1B18">
        <w:rPr>
          <w:sz w:val="24"/>
          <w:szCs w:val="24"/>
        </w:rPr>
        <w:t>100,000</w:t>
      </w:r>
      <w:r w:rsidRPr="00E60292">
        <w:rPr>
          <w:sz w:val="24"/>
          <w:szCs w:val="24"/>
          <w:rtl/>
        </w:rPr>
        <w:t xml:space="preserve"> دولار أمريكي)</w:t>
      </w:r>
      <w:r w:rsidRPr="00E60292">
        <w:rPr>
          <w:sz w:val="24"/>
          <w:szCs w:val="24"/>
          <w:rtl/>
          <w:lang w:bidi="ar-SA"/>
        </w:rPr>
        <w:t>؛</w:t>
      </w:r>
    </w:p>
    <w:p w:rsidR="00E60292" w:rsidRPr="00E60292" w:rsidRDefault="00E60292" w:rsidP="00706B16">
      <w:pPr>
        <w:pStyle w:val="StyleHeader4Para4Left0Firstline0"/>
        <w:numPr>
          <w:ilvl w:val="0"/>
          <w:numId w:val="17"/>
        </w:numPr>
        <w:bidi/>
        <w:spacing w:after="120" w:line="276" w:lineRule="auto"/>
        <w:ind w:left="1440" w:hanging="720"/>
        <w:rPr>
          <w:sz w:val="24"/>
          <w:szCs w:val="24"/>
          <w:lang w:bidi="ar-SA"/>
        </w:rPr>
      </w:pPr>
      <w:r w:rsidRPr="00E60292">
        <w:rPr>
          <w:sz w:val="24"/>
          <w:szCs w:val="24"/>
          <w:rtl/>
        </w:rPr>
        <w:t>وضع خطة وطنية لإدارة نفايات غازات التبريد: إنشاء فريقين عاملين بشأن تقييم نفايات معدات التبريد وتكييف اله</w:t>
      </w:r>
      <w:r w:rsidR="008E1B18">
        <w:rPr>
          <w:sz w:val="24"/>
          <w:szCs w:val="24"/>
          <w:rtl/>
        </w:rPr>
        <w:t>واء وتقدير انبعاثات غاز التبريد</w:t>
      </w:r>
      <w:r w:rsidRPr="00E60292">
        <w:rPr>
          <w:sz w:val="24"/>
          <w:szCs w:val="24"/>
          <w:rtl/>
        </w:rPr>
        <w:t xml:space="preserve">؛ </w:t>
      </w:r>
      <w:r w:rsidR="00B43E30">
        <w:rPr>
          <w:rFonts w:hint="cs"/>
          <w:sz w:val="24"/>
          <w:szCs w:val="24"/>
          <w:rtl/>
        </w:rPr>
        <w:t>و</w:t>
      </w:r>
      <w:r w:rsidRPr="00E60292">
        <w:rPr>
          <w:sz w:val="24"/>
          <w:szCs w:val="24"/>
          <w:rtl/>
        </w:rPr>
        <w:t xml:space="preserve">إجراء مسح </w:t>
      </w:r>
      <w:r w:rsidR="008E1B18">
        <w:rPr>
          <w:rFonts w:hint="cs"/>
          <w:sz w:val="24"/>
          <w:szCs w:val="24"/>
          <w:rtl/>
        </w:rPr>
        <w:t>ل</w:t>
      </w:r>
      <w:r w:rsidR="008E1B18">
        <w:rPr>
          <w:sz w:val="24"/>
          <w:szCs w:val="24"/>
          <w:rtl/>
        </w:rPr>
        <w:t>نفايات التبريد وجمع البيانات</w:t>
      </w:r>
      <w:r w:rsidRPr="00E60292">
        <w:rPr>
          <w:sz w:val="24"/>
          <w:szCs w:val="24"/>
          <w:rtl/>
        </w:rPr>
        <w:t>، و</w:t>
      </w:r>
      <w:r w:rsidR="008E1B18">
        <w:rPr>
          <w:rFonts w:hint="cs"/>
          <w:sz w:val="24"/>
          <w:szCs w:val="24"/>
          <w:rtl/>
        </w:rPr>
        <w:t>إعداد</w:t>
      </w:r>
      <w:r w:rsidRPr="00E60292">
        <w:rPr>
          <w:sz w:val="24"/>
          <w:szCs w:val="24"/>
          <w:rtl/>
        </w:rPr>
        <w:t xml:space="preserve"> أول </w:t>
      </w:r>
      <w:r w:rsidR="008E1B18">
        <w:rPr>
          <w:rFonts w:hint="cs"/>
          <w:sz w:val="24"/>
          <w:szCs w:val="24"/>
          <w:rtl/>
        </w:rPr>
        <w:t>قائمة</w:t>
      </w:r>
      <w:r w:rsidRPr="00E60292">
        <w:rPr>
          <w:sz w:val="24"/>
          <w:szCs w:val="24"/>
          <w:rtl/>
        </w:rPr>
        <w:t xml:space="preserve"> </w:t>
      </w:r>
      <w:r w:rsidR="008E1B18">
        <w:rPr>
          <w:rFonts w:hint="cs"/>
          <w:sz w:val="24"/>
          <w:szCs w:val="24"/>
          <w:rtl/>
        </w:rPr>
        <w:t>في ا</w:t>
      </w:r>
      <w:r w:rsidRPr="00E60292">
        <w:rPr>
          <w:sz w:val="24"/>
          <w:szCs w:val="24"/>
          <w:rtl/>
        </w:rPr>
        <w:t xml:space="preserve">لبلد لنفايات غازات التبريد ونفايات </w:t>
      </w:r>
      <w:r w:rsidR="008E1B18">
        <w:rPr>
          <w:rFonts w:hint="cs"/>
          <w:sz w:val="24"/>
          <w:szCs w:val="24"/>
          <w:rtl/>
        </w:rPr>
        <w:t>مخزونات</w:t>
      </w:r>
      <w:r w:rsidR="008E1B18">
        <w:rPr>
          <w:sz w:val="24"/>
          <w:szCs w:val="24"/>
          <w:rtl/>
        </w:rPr>
        <w:t xml:space="preserve"> التبريد وتكييف الهواء</w:t>
      </w:r>
      <w:r w:rsidRPr="00E60292">
        <w:rPr>
          <w:sz w:val="24"/>
          <w:szCs w:val="24"/>
          <w:rtl/>
        </w:rPr>
        <w:t>؛ والتدريب على الممارسات الجيدة لإدارة نفايات غازات التبريد و</w:t>
      </w:r>
      <w:r w:rsidR="008E1B18" w:rsidRPr="008E1B18">
        <w:rPr>
          <w:sz w:val="24"/>
          <w:szCs w:val="24"/>
          <w:rtl/>
        </w:rPr>
        <w:t xml:space="preserve"> </w:t>
      </w:r>
      <w:r w:rsidR="008E1B18" w:rsidRPr="00E60292">
        <w:rPr>
          <w:sz w:val="24"/>
          <w:szCs w:val="24"/>
          <w:rtl/>
        </w:rPr>
        <w:t xml:space="preserve">نفايات الأجهزة الكهربائية التي تحتوي على </w:t>
      </w:r>
      <w:r w:rsidRPr="00E60292">
        <w:rPr>
          <w:sz w:val="24"/>
          <w:szCs w:val="24"/>
          <w:rtl/>
        </w:rPr>
        <w:t>غازات التبريد (</w:t>
      </w:r>
      <w:r w:rsidR="008E1B18" w:rsidRPr="008E1B18">
        <w:rPr>
          <w:sz w:val="24"/>
          <w:szCs w:val="24"/>
        </w:rPr>
        <w:t>35,000</w:t>
      </w:r>
      <w:r w:rsidRPr="00E60292">
        <w:rPr>
          <w:sz w:val="24"/>
          <w:szCs w:val="24"/>
          <w:rtl/>
        </w:rPr>
        <w:t xml:space="preserve"> دولار أمريكي)</w:t>
      </w:r>
      <w:r w:rsidRPr="00E60292">
        <w:rPr>
          <w:sz w:val="24"/>
          <w:szCs w:val="24"/>
          <w:rtl/>
          <w:lang w:bidi="ar-SA"/>
        </w:rPr>
        <w:t>؛</w:t>
      </w:r>
    </w:p>
    <w:p w:rsidR="00E60292" w:rsidRPr="00E60292" w:rsidRDefault="00E60292" w:rsidP="00706B16">
      <w:pPr>
        <w:pStyle w:val="StyleHeader4Para4Left0Firstline0"/>
        <w:numPr>
          <w:ilvl w:val="0"/>
          <w:numId w:val="17"/>
        </w:numPr>
        <w:bidi/>
        <w:spacing w:after="120" w:line="276" w:lineRule="auto"/>
        <w:ind w:left="1440" w:hanging="720"/>
        <w:rPr>
          <w:sz w:val="24"/>
          <w:szCs w:val="24"/>
          <w:lang w:bidi="ar-SA"/>
        </w:rPr>
      </w:pPr>
      <w:r w:rsidRPr="00E60292">
        <w:rPr>
          <w:sz w:val="24"/>
          <w:szCs w:val="24"/>
          <w:rtl/>
        </w:rPr>
        <w:t xml:space="preserve">تعيين </w:t>
      </w:r>
      <w:r w:rsidR="008E1B18">
        <w:rPr>
          <w:rFonts w:hint="cs"/>
          <w:sz w:val="24"/>
          <w:szCs w:val="24"/>
          <w:rtl/>
        </w:rPr>
        <w:t>اثنين من الا</w:t>
      </w:r>
      <w:r w:rsidRPr="00E60292">
        <w:rPr>
          <w:sz w:val="24"/>
          <w:szCs w:val="24"/>
          <w:rtl/>
        </w:rPr>
        <w:t>ستشار</w:t>
      </w:r>
      <w:r w:rsidR="008E1B18">
        <w:rPr>
          <w:rFonts w:hint="cs"/>
          <w:sz w:val="24"/>
          <w:szCs w:val="24"/>
          <w:rtl/>
        </w:rPr>
        <w:t>ي</w:t>
      </w:r>
      <w:r w:rsidRPr="00E60292">
        <w:rPr>
          <w:sz w:val="24"/>
          <w:szCs w:val="24"/>
          <w:rtl/>
        </w:rPr>
        <w:t xml:space="preserve">ين </w:t>
      </w:r>
      <w:r w:rsidR="008E1B18">
        <w:rPr>
          <w:rFonts w:hint="cs"/>
          <w:sz w:val="24"/>
          <w:szCs w:val="24"/>
          <w:rtl/>
        </w:rPr>
        <w:t>ال</w:t>
      </w:r>
      <w:r w:rsidRPr="00E60292">
        <w:rPr>
          <w:sz w:val="24"/>
          <w:szCs w:val="24"/>
          <w:rtl/>
        </w:rPr>
        <w:t xml:space="preserve">وطنيين للمساعدة في تنفيذ </w:t>
      </w:r>
      <w:r w:rsidR="008E1B18" w:rsidRPr="00E60292">
        <w:rPr>
          <w:sz w:val="24"/>
          <w:szCs w:val="24"/>
          <w:rtl/>
        </w:rPr>
        <w:t xml:space="preserve">ورصد </w:t>
      </w:r>
      <w:r w:rsidRPr="00E60292">
        <w:rPr>
          <w:sz w:val="24"/>
          <w:szCs w:val="24"/>
          <w:rtl/>
        </w:rPr>
        <w:t>المشروع (</w:t>
      </w:r>
      <w:r w:rsidR="008E1B18" w:rsidRPr="008E1B18">
        <w:rPr>
          <w:sz w:val="24"/>
          <w:szCs w:val="24"/>
        </w:rPr>
        <w:t>15,000</w:t>
      </w:r>
      <w:r w:rsidRPr="00E60292">
        <w:rPr>
          <w:sz w:val="24"/>
          <w:szCs w:val="24"/>
          <w:rtl/>
        </w:rPr>
        <w:t xml:space="preserve"> دولار أمريكي)</w:t>
      </w:r>
      <w:r w:rsidRPr="00E60292">
        <w:rPr>
          <w:rFonts w:hint="cs"/>
          <w:sz w:val="24"/>
          <w:szCs w:val="24"/>
          <w:rtl/>
          <w:lang w:bidi="ar-SA"/>
        </w:rPr>
        <w:t>.</w:t>
      </w:r>
    </w:p>
    <w:p w:rsidR="00E60292" w:rsidRPr="008E1B18" w:rsidRDefault="00E60292" w:rsidP="00B43E30">
      <w:pPr>
        <w:bidi/>
        <w:spacing w:before="240" w:after="240" w:line="276" w:lineRule="auto"/>
        <w:rPr>
          <w:szCs w:val="24"/>
          <w:lang w:val="en-US"/>
        </w:rPr>
      </w:pPr>
    </w:p>
    <w:p w:rsidR="00DC36C2" w:rsidRPr="00C45614" w:rsidRDefault="00DC36C2" w:rsidP="00B43E30">
      <w:pPr>
        <w:bidi/>
        <w:spacing w:line="276" w:lineRule="auto"/>
        <w:jc w:val="center"/>
        <w:rPr>
          <w:b/>
          <w:bCs/>
          <w:sz w:val="28"/>
          <w:szCs w:val="28"/>
        </w:rPr>
      </w:pPr>
      <w:r w:rsidRPr="00C45614">
        <w:rPr>
          <w:b/>
          <w:bCs/>
          <w:sz w:val="28"/>
          <w:szCs w:val="28"/>
          <w:rtl/>
        </w:rPr>
        <w:t xml:space="preserve">تعليقات </w:t>
      </w:r>
      <w:r w:rsidR="00C45614" w:rsidRPr="00C45614">
        <w:rPr>
          <w:b/>
          <w:bCs/>
          <w:sz w:val="28"/>
          <w:szCs w:val="28"/>
          <w:rtl/>
        </w:rPr>
        <w:t>الأمانة وتوصي</w:t>
      </w:r>
      <w:r w:rsidRPr="00C45614">
        <w:rPr>
          <w:b/>
          <w:bCs/>
          <w:sz w:val="28"/>
          <w:szCs w:val="28"/>
          <w:rtl/>
        </w:rPr>
        <w:t>ت</w:t>
      </w:r>
      <w:r w:rsidR="00C45614" w:rsidRPr="00C45614">
        <w:rPr>
          <w:rFonts w:hint="cs"/>
          <w:b/>
          <w:bCs/>
          <w:sz w:val="28"/>
          <w:szCs w:val="28"/>
          <w:rtl/>
        </w:rPr>
        <w:t>ها</w:t>
      </w:r>
    </w:p>
    <w:p w:rsidR="00DC36C2" w:rsidRPr="00C45614" w:rsidRDefault="00C45614" w:rsidP="00B43E30">
      <w:pPr>
        <w:bidi/>
        <w:spacing w:line="276" w:lineRule="auto"/>
        <w:rPr>
          <w:b/>
          <w:bCs/>
          <w:sz w:val="28"/>
          <w:szCs w:val="28"/>
        </w:rPr>
      </w:pPr>
      <w:r w:rsidRPr="00C45614">
        <w:rPr>
          <w:rFonts w:hint="cs"/>
          <w:b/>
          <w:bCs/>
          <w:sz w:val="28"/>
          <w:szCs w:val="28"/>
          <w:rtl/>
        </w:rPr>
        <w:t>ال</w:t>
      </w:r>
      <w:r w:rsidR="00DC36C2" w:rsidRPr="00C45614">
        <w:rPr>
          <w:b/>
          <w:bCs/>
          <w:sz w:val="28"/>
          <w:szCs w:val="28"/>
          <w:rtl/>
        </w:rPr>
        <w:t>تعليقات</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استعرضت الأمانة المرحلة الثانية من خطة إدارة إزالة المواد الهيدروكلوروفلوروكربونية في ضوء المرحلة الأولى</w:t>
      </w:r>
      <w:r w:rsidR="00FA6945">
        <w:rPr>
          <w:rFonts w:hint="cs"/>
          <w:szCs w:val="24"/>
          <w:rtl/>
        </w:rPr>
        <w:t xml:space="preserve"> من الخطة</w:t>
      </w:r>
      <w:r w:rsidR="00FA6945">
        <w:rPr>
          <w:szCs w:val="24"/>
          <w:rtl/>
        </w:rPr>
        <w:t xml:space="preserve">، وسياسات </w:t>
      </w:r>
      <w:r w:rsidR="00FA6945">
        <w:rPr>
          <w:rFonts w:hint="cs"/>
          <w:szCs w:val="24"/>
          <w:rtl/>
        </w:rPr>
        <w:t>ا</w:t>
      </w:r>
      <w:r w:rsidR="00FA6945" w:rsidRPr="00DC36C2">
        <w:rPr>
          <w:szCs w:val="24"/>
          <w:rtl/>
        </w:rPr>
        <w:t>لصندوق متعدد الأطراف</w:t>
      </w:r>
      <w:r w:rsidR="00FA6945">
        <w:rPr>
          <w:szCs w:val="24"/>
          <w:rtl/>
        </w:rPr>
        <w:t xml:space="preserve"> ومبادئ</w:t>
      </w:r>
      <w:r w:rsidR="00FA6945">
        <w:rPr>
          <w:rFonts w:hint="cs"/>
          <w:szCs w:val="24"/>
          <w:rtl/>
        </w:rPr>
        <w:t>ه</w:t>
      </w:r>
      <w:r w:rsidR="00FA6945">
        <w:rPr>
          <w:szCs w:val="24"/>
          <w:rtl/>
        </w:rPr>
        <w:t xml:space="preserve"> التوجيهية</w:t>
      </w:r>
      <w:r w:rsidRPr="00DC36C2">
        <w:rPr>
          <w:szCs w:val="24"/>
          <w:rtl/>
        </w:rPr>
        <w:t xml:space="preserve">، بما في ذلك معايير تمويل إزالة المواد الهيدروكلوروفلوروكربونية في قطاع الاستهلاك للمرحلة الثانية من خطط إدارة إزالة </w:t>
      </w:r>
      <w:r w:rsidR="00FA6945">
        <w:rPr>
          <w:rFonts w:hint="cs"/>
          <w:szCs w:val="24"/>
          <w:rtl/>
        </w:rPr>
        <w:t xml:space="preserve">تلك </w:t>
      </w:r>
      <w:r w:rsidRPr="00DC36C2">
        <w:rPr>
          <w:szCs w:val="24"/>
          <w:rtl/>
        </w:rPr>
        <w:t xml:space="preserve">المواد (المقرر </w:t>
      </w:r>
      <w:r w:rsidR="00FA6945" w:rsidRPr="00AF3B45">
        <w:t>74</w:t>
      </w:r>
      <w:r w:rsidRPr="00DC36C2">
        <w:rPr>
          <w:szCs w:val="24"/>
          <w:rtl/>
        </w:rPr>
        <w:t>/</w:t>
      </w:r>
      <w:r w:rsidR="00FA6945" w:rsidRPr="00AF3B45">
        <w:t>50</w:t>
      </w:r>
      <w:r w:rsidRPr="00DC36C2">
        <w:rPr>
          <w:szCs w:val="24"/>
          <w:rtl/>
        </w:rPr>
        <w:t xml:space="preserve">) ، وخطة </w:t>
      </w:r>
      <w:r w:rsidR="00FA6945">
        <w:rPr>
          <w:rFonts w:hint="cs"/>
          <w:szCs w:val="24"/>
          <w:rtl/>
        </w:rPr>
        <w:t>أ</w:t>
      </w:r>
      <w:r w:rsidRPr="00DC36C2">
        <w:rPr>
          <w:szCs w:val="24"/>
          <w:rtl/>
        </w:rPr>
        <w:t>عم</w:t>
      </w:r>
      <w:r w:rsidR="00FA6945">
        <w:rPr>
          <w:rFonts w:hint="cs"/>
          <w:szCs w:val="24"/>
          <w:rtl/>
        </w:rPr>
        <w:t>ا</w:t>
      </w:r>
      <w:r w:rsidR="00FA6945">
        <w:rPr>
          <w:szCs w:val="24"/>
          <w:rtl/>
        </w:rPr>
        <w:t>ل</w:t>
      </w:r>
      <w:r w:rsidR="00FA6945" w:rsidRPr="00FA6945">
        <w:rPr>
          <w:rFonts w:hint="cs"/>
          <w:szCs w:val="24"/>
          <w:rtl/>
        </w:rPr>
        <w:t xml:space="preserve"> </w:t>
      </w:r>
      <w:r w:rsidR="00FA6945">
        <w:rPr>
          <w:rFonts w:hint="cs"/>
          <w:szCs w:val="24"/>
          <w:rtl/>
        </w:rPr>
        <w:t>ا</w:t>
      </w:r>
      <w:r w:rsidR="00FA6945" w:rsidRPr="00DC36C2">
        <w:rPr>
          <w:szCs w:val="24"/>
          <w:rtl/>
        </w:rPr>
        <w:t>لصندوق متعدد الأطراف</w:t>
      </w:r>
      <w:r w:rsidR="00FA6945">
        <w:rPr>
          <w:rFonts w:hint="cs"/>
          <w:szCs w:val="24"/>
          <w:rtl/>
        </w:rPr>
        <w:t xml:space="preserve"> للفترة</w:t>
      </w:r>
      <w:r w:rsidR="00FA6945">
        <w:rPr>
          <w:szCs w:val="24"/>
          <w:rtl/>
        </w:rPr>
        <w:t xml:space="preserve"> </w:t>
      </w:r>
      <w:r w:rsidR="00FA6945" w:rsidRPr="00AF3B45">
        <w:t>2021</w:t>
      </w:r>
      <w:r w:rsidR="00FA6945">
        <w:rPr>
          <w:szCs w:val="24"/>
          <w:rtl/>
        </w:rPr>
        <w:t>-</w:t>
      </w:r>
      <w:r w:rsidR="00FA6945" w:rsidRPr="00AF3B45">
        <w:t>2023</w:t>
      </w:r>
      <w:r w:rsidRPr="00DC36C2">
        <w:rPr>
          <w:szCs w:val="24"/>
          <w:rtl/>
        </w:rPr>
        <w:t>.</w:t>
      </w:r>
    </w:p>
    <w:p w:rsidR="00DC36C2" w:rsidRPr="00E2110C" w:rsidRDefault="00E2110C" w:rsidP="005E2CD0">
      <w:pPr>
        <w:keepNext/>
        <w:keepLines/>
        <w:bidi/>
        <w:spacing w:line="276" w:lineRule="auto"/>
        <w:rPr>
          <w:sz w:val="26"/>
          <w:szCs w:val="26"/>
          <w:u w:val="single"/>
        </w:rPr>
      </w:pPr>
      <w:r w:rsidRPr="00E2110C">
        <w:rPr>
          <w:sz w:val="26"/>
          <w:szCs w:val="26"/>
          <w:u w:val="single"/>
          <w:rtl/>
        </w:rPr>
        <w:t>ال</w:t>
      </w:r>
      <w:r w:rsidRPr="00E2110C">
        <w:rPr>
          <w:rFonts w:hint="cs"/>
          <w:sz w:val="26"/>
          <w:szCs w:val="26"/>
          <w:u w:val="single"/>
          <w:rtl/>
        </w:rPr>
        <w:t>ا</w:t>
      </w:r>
      <w:r w:rsidR="00DC36C2" w:rsidRPr="00E2110C">
        <w:rPr>
          <w:sz w:val="26"/>
          <w:szCs w:val="26"/>
          <w:u w:val="single"/>
          <w:rtl/>
        </w:rPr>
        <w:t>ستراتيجية الشاملة</w:t>
      </w:r>
    </w:p>
    <w:p w:rsidR="00DC36C2" w:rsidRPr="00DC36C2" w:rsidRDefault="00DC36C2" w:rsidP="005E2CD0">
      <w:pPr>
        <w:keepNext/>
        <w:keepLines/>
        <w:numPr>
          <w:ilvl w:val="0"/>
          <w:numId w:val="11"/>
        </w:numPr>
        <w:bidi/>
        <w:spacing w:before="240" w:after="240" w:line="276" w:lineRule="auto"/>
        <w:ind w:left="0" w:firstLine="0"/>
        <w:rPr>
          <w:szCs w:val="24"/>
        </w:rPr>
      </w:pPr>
      <w:r w:rsidRPr="00DC36C2">
        <w:rPr>
          <w:szCs w:val="24"/>
          <w:rtl/>
        </w:rPr>
        <w:t xml:space="preserve">أكدت حكومة مقدونيا الشمالية التزامها بتحقيق خفض بنسبة </w:t>
      </w:r>
      <w:r w:rsidR="00E2110C" w:rsidRPr="00AF3B45">
        <w:t>100</w:t>
      </w:r>
      <w:r w:rsidRPr="00DC36C2">
        <w:rPr>
          <w:szCs w:val="24"/>
          <w:rtl/>
        </w:rPr>
        <w:t xml:space="preserve"> في المائة في استهلاكها الأساسي من المواد الهيدروكلوروفلوروكربونية وتحقيق الامتثال لتدابير بروتوكول مونتريال بحلول عام </w:t>
      </w:r>
      <w:r w:rsidR="009C3AC4" w:rsidRPr="00AF3B45">
        <w:t>2028</w:t>
      </w:r>
      <w:r w:rsidRPr="00DC36C2">
        <w:rPr>
          <w:szCs w:val="24"/>
          <w:rtl/>
        </w:rPr>
        <w:t xml:space="preserve">، وأكدت أنها لن تحتاج إلى أي </w:t>
      </w:r>
      <w:r w:rsidR="009C3AC4">
        <w:rPr>
          <w:rFonts w:hint="cs"/>
          <w:szCs w:val="24"/>
          <w:rtl/>
        </w:rPr>
        <w:t>مادة</w:t>
      </w:r>
      <w:r w:rsidR="009C3AC4">
        <w:rPr>
          <w:szCs w:val="24"/>
          <w:rtl/>
        </w:rPr>
        <w:t xml:space="preserve"> </w:t>
      </w:r>
      <w:r w:rsidRPr="00DC36C2">
        <w:rPr>
          <w:szCs w:val="24"/>
          <w:rtl/>
        </w:rPr>
        <w:t>هيدروكلوروفلوروكربونية ل</w:t>
      </w:r>
      <w:r w:rsidR="00B43E30">
        <w:rPr>
          <w:rFonts w:hint="cs"/>
          <w:szCs w:val="24"/>
          <w:rtl/>
        </w:rPr>
        <w:t>أغراض ال</w:t>
      </w:r>
      <w:r w:rsidRPr="00DC36C2">
        <w:rPr>
          <w:szCs w:val="24"/>
          <w:rtl/>
        </w:rPr>
        <w:t>خدمة بعد ذلك التاريخ.</w:t>
      </w:r>
    </w:p>
    <w:p w:rsidR="00DC36C2" w:rsidRPr="00DC36C2" w:rsidRDefault="00DC36C2" w:rsidP="005E2CD0">
      <w:pPr>
        <w:keepNext/>
        <w:keepLines/>
        <w:numPr>
          <w:ilvl w:val="0"/>
          <w:numId w:val="11"/>
        </w:numPr>
        <w:bidi/>
        <w:spacing w:before="240" w:after="240" w:line="276" w:lineRule="auto"/>
        <w:ind w:left="0" w:firstLine="0"/>
        <w:rPr>
          <w:szCs w:val="24"/>
        </w:rPr>
      </w:pPr>
      <w:r w:rsidRPr="00DC36C2">
        <w:rPr>
          <w:szCs w:val="24"/>
          <w:rtl/>
        </w:rPr>
        <w:t xml:space="preserve">كان استهلاك عام </w:t>
      </w:r>
      <w:r w:rsidR="006B4FAF" w:rsidRPr="00AF3B45">
        <w:t>2020</w:t>
      </w:r>
      <w:r w:rsidRPr="00DC36C2">
        <w:rPr>
          <w:szCs w:val="24"/>
          <w:rtl/>
        </w:rPr>
        <w:t xml:space="preserve"> بالفعل أقل بنسبة </w:t>
      </w:r>
      <w:r w:rsidR="006B4FAF" w:rsidRPr="00AF3B45">
        <w:t>79</w:t>
      </w:r>
      <w:r w:rsidR="006B4FAF">
        <w:rPr>
          <w:szCs w:val="24"/>
          <w:rtl/>
        </w:rPr>
        <w:t xml:space="preserve"> في المائة من خط </w:t>
      </w:r>
      <w:r w:rsidRPr="00DC36C2">
        <w:rPr>
          <w:szCs w:val="24"/>
          <w:rtl/>
        </w:rPr>
        <w:t xml:space="preserve">أساس </w:t>
      </w:r>
      <w:r w:rsidR="006B4FAF">
        <w:rPr>
          <w:rFonts w:hint="cs"/>
          <w:szCs w:val="24"/>
          <w:rtl/>
        </w:rPr>
        <w:t>ا</w:t>
      </w:r>
      <w:r w:rsidR="006B4FAF" w:rsidRPr="00DC36C2">
        <w:rPr>
          <w:szCs w:val="24"/>
          <w:rtl/>
        </w:rPr>
        <w:t xml:space="preserve">لامتثال </w:t>
      </w:r>
      <w:r w:rsidR="006B4FAF">
        <w:rPr>
          <w:rFonts w:hint="cs"/>
          <w:szCs w:val="24"/>
          <w:rtl/>
        </w:rPr>
        <w:t xml:space="preserve">المحدد </w:t>
      </w:r>
      <w:r w:rsidRPr="00DC36C2">
        <w:rPr>
          <w:szCs w:val="24"/>
          <w:rtl/>
        </w:rPr>
        <w:t>ل</w:t>
      </w:r>
      <w:r w:rsidR="006B4FAF">
        <w:rPr>
          <w:szCs w:val="24"/>
          <w:rtl/>
        </w:rPr>
        <w:t>لمواد الهيدروكلوروفلوروكربونية</w:t>
      </w:r>
      <w:r w:rsidRPr="00DC36C2">
        <w:rPr>
          <w:szCs w:val="24"/>
          <w:rtl/>
        </w:rPr>
        <w:t xml:space="preserve">، وكانت حصة عام </w:t>
      </w:r>
      <w:r w:rsidR="006B4FAF" w:rsidRPr="00AF3B45">
        <w:t>2021</w:t>
      </w:r>
      <w:r w:rsidRPr="00DC36C2">
        <w:rPr>
          <w:szCs w:val="24"/>
          <w:rtl/>
        </w:rPr>
        <w:t xml:space="preserve"> </w:t>
      </w:r>
      <w:r w:rsidR="006B4FAF">
        <w:rPr>
          <w:szCs w:val="24"/>
          <w:rtl/>
        </w:rPr>
        <w:t xml:space="preserve">أقل من أهداف </w:t>
      </w:r>
      <w:r w:rsidR="006B4FAF">
        <w:rPr>
          <w:rFonts w:hint="cs"/>
          <w:szCs w:val="24"/>
          <w:rtl/>
        </w:rPr>
        <w:t>ا</w:t>
      </w:r>
      <w:r w:rsidR="006B4FAF" w:rsidRPr="00DC36C2">
        <w:rPr>
          <w:szCs w:val="24"/>
          <w:rtl/>
        </w:rPr>
        <w:t xml:space="preserve">لبلد </w:t>
      </w:r>
      <w:r w:rsidR="006B4FAF">
        <w:rPr>
          <w:rFonts w:hint="cs"/>
          <w:szCs w:val="24"/>
          <w:rtl/>
        </w:rPr>
        <w:t>وفقاً ل</w:t>
      </w:r>
      <w:r w:rsidR="006B4FAF">
        <w:rPr>
          <w:szCs w:val="24"/>
          <w:rtl/>
        </w:rPr>
        <w:t>بروتوكول مونتريال</w:t>
      </w:r>
      <w:r w:rsidRPr="00DC36C2">
        <w:rPr>
          <w:szCs w:val="24"/>
          <w:rtl/>
        </w:rPr>
        <w:t>، وكان البلد يعتزم الاستمرار في تحديد حصصه دون أهداف بروتوكول مونت</w:t>
      </w:r>
      <w:r w:rsidR="006B4FAF">
        <w:rPr>
          <w:szCs w:val="24"/>
          <w:rtl/>
        </w:rPr>
        <w:t xml:space="preserve">ريال </w:t>
      </w:r>
      <w:r w:rsidR="006B4FAF">
        <w:rPr>
          <w:rFonts w:hint="cs"/>
          <w:szCs w:val="24"/>
          <w:rtl/>
        </w:rPr>
        <w:t>المحددة له</w:t>
      </w:r>
      <w:r w:rsidR="006B4FAF">
        <w:rPr>
          <w:szCs w:val="24"/>
          <w:rtl/>
        </w:rPr>
        <w:t>. وبناءً عليه</w:t>
      </w:r>
      <w:r w:rsidRPr="00DC36C2">
        <w:rPr>
          <w:szCs w:val="24"/>
          <w:rtl/>
        </w:rPr>
        <w:t xml:space="preserve">، اقترح البلد تحديد هدفه لعام </w:t>
      </w:r>
      <w:r w:rsidR="006B4FAF" w:rsidRPr="00AF3B45">
        <w:t>2021</w:t>
      </w:r>
      <w:r w:rsidRPr="00DC36C2">
        <w:rPr>
          <w:szCs w:val="24"/>
          <w:rtl/>
        </w:rPr>
        <w:t xml:space="preserve"> بما يتماشى مع </w:t>
      </w:r>
      <w:r w:rsidR="006B4FAF">
        <w:rPr>
          <w:szCs w:val="24"/>
          <w:rtl/>
        </w:rPr>
        <w:t xml:space="preserve">حصة </w:t>
      </w:r>
      <w:r w:rsidRPr="00DC36C2">
        <w:rPr>
          <w:szCs w:val="24"/>
          <w:rtl/>
        </w:rPr>
        <w:t xml:space="preserve">ذلك العام (أي </w:t>
      </w:r>
      <w:r w:rsidR="006B4FAF">
        <w:rPr>
          <w:rFonts w:hint="cs"/>
          <w:szCs w:val="24"/>
          <w:rtl/>
        </w:rPr>
        <w:t>ال</w:t>
      </w:r>
      <w:r w:rsidRPr="00DC36C2">
        <w:rPr>
          <w:szCs w:val="24"/>
          <w:rtl/>
        </w:rPr>
        <w:t xml:space="preserve">تخفيض بنسبة </w:t>
      </w:r>
      <w:r w:rsidR="006B4FAF" w:rsidRPr="00AF3B45">
        <w:t>50</w:t>
      </w:r>
      <w:r w:rsidRPr="00DC36C2">
        <w:rPr>
          <w:szCs w:val="24"/>
          <w:rtl/>
        </w:rPr>
        <w:t xml:space="preserve"> في المائة </w:t>
      </w:r>
      <w:r w:rsidR="006B4FAF">
        <w:rPr>
          <w:rFonts w:hint="cs"/>
          <w:szCs w:val="24"/>
          <w:rtl/>
        </w:rPr>
        <w:t>ع</w:t>
      </w:r>
      <w:r w:rsidR="008C39C4">
        <w:rPr>
          <w:szCs w:val="24"/>
          <w:rtl/>
        </w:rPr>
        <w:t xml:space="preserve">ن خط </w:t>
      </w:r>
      <w:r w:rsidRPr="00DC36C2">
        <w:rPr>
          <w:szCs w:val="24"/>
          <w:rtl/>
        </w:rPr>
        <w:t>أساس</w:t>
      </w:r>
      <w:r w:rsidR="008C39C4" w:rsidRPr="008C39C4">
        <w:rPr>
          <w:rFonts w:hint="cs"/>
          <w:szCs w:val="24"/>
          <w:rtl/>
        </w:rPr>
        <w:t xml:space="preserve"> </w:t>
      </w:r>
      <w:r w:rsidR="008C39C4">
        <w:rPr>
          <w:rFonts w:hint="cs"/>
          <w:szCs w:val="24"/>
          <w:rtl/>
        </w:rPr>
        <w:t>ا</w:t>
      </w:r>
      <w:r w:rsidR="008C39C4" w:rsidRPr="00DC36C2">
        <w:rPr>
          <w:szCs w:val="24"/>
          <w:rtl/>
        </w:rPr>
        <w:t>لامتثال</w:t>
      </w:r>
      <w:r w:rsidRPr="00DC36C2">
        <w:rPr>
          <w:szCs w:val="24"/>
          <w:rtl/>
        </w:rPr>
        <w:t xml:space="preserve"> للمواد الهيدروكلوروفلوروكربونية</w:t>
      </w:r>
      <w:r w:rsidR="008C39C4">
        <w:rPr>
          <w:szCs w:val="24"/>
          <w:rtl/>
        </w:rPr>
        <w:t>)</w:t>
      </w:r>
      <w:r w:rsidRPr="00DC36C2">
        <w:rPr>
          <w:szCs w:val="24"/>
          <w:rtl/>
        </w:rPr>
        <w:t xml:space="preserve">، والتخفيض التدريجي لاستهلاكه بنسبة </w:t>
      </w:r>
      <w:r w:rsidR="008C39C4" w:rsidRPr="00AF3B45">
        <w:t>6</w:t>
      </w:r>
      <w:r w:rsidRPr="00DC36C2">
        <w:rPr>
          <w:szCs w:val="24"/>
          <w:rtl/>
        </w:rPr>
        <w:t xml:space="preserve"> في المائة كل عام حتى عام </w:t>
      </w:r>
      <w:r w:rsidR="008C39C4" w:rsidRPr="00AF3B45">
        <w:t>2027</w:t>
      </w:r>
      <w:r w:rsidRPr="00DC36C2">
        <w:rPr>
          <w:szCs w:val="24"/>
          <w:rtl/>
        </w:rPr>
        <w:t xml:space="preserve">، عندما سيكون التخفيض </w:t>
      </w:r>
      <w:r w:rsidR="008C39C4" w:rsidRPr="00AF3B45">
        <w:t>86</w:t>
      </w:r>
      <w:r w:rsidR="002E7071">
        <w:rPr>
          <w:szCs w:val="24"/>
          <w:rtl/>
        </w:rPr>
        <w:t xml:space="preserve"> في المائة</w:t>
      </w:r>
      <w:r w:rsidRPr="00DC36C2">
        <w:rPr>
          <w:szCs w:val="24"/>
          <w:rtl/>
        </w:rPr>
        <w:t xml:space="preserve">، و </w:t>
      </w:r>
      <w:r w:rsidR="008C39C4" w:rsidRPr="00AF3B45">
        <w:t>100</w:t>
      </w:r>
      <w:r w:rsidRPr="00DC36C2">
        <w:rPr>
          <w:szCs w:val="24"/>
          <w:rtl/>
        </w:rPr>
        <w:t xml:space="preserve"> في المائة في عام </w:t>
      </w:r>
      <w:r w:rsidR="008C39C4" w:rsidRPr="00AF3B45">
        <w:t>2028</w:t>
      </w:r>
      <w:r w:rsidRPr="00DC36C2">
        <w:rPr>
          <w:szCs w:val="24"/>
          <w:rtl/>
        </w:rPr>
        <w:t>.</w:t>
      </w:r>
    </w:p>
    <w:p w:rsidR="00DC36C2" w:rsidRPr="00833AEC" w:rsidRDefault="00DC36C2" w:rsidP="00B43E30">
      <w:pPr>
        <w:bidi/>
        <w:spacing w:line="276" w:lineRule="auto"/>
        <w:rPr>
          <w:sz w:val="26"/>
          <w:szCs w:val="26"/>
          <w:u w:val="single"/>
          <w:rtl/>
        </w:rPr>
      </w:pPr>
      <w:r w:rsidRPr="00833AEC">
        <w:rPr>
          <w:sz w:val="26"/>
          <w:szCs w:val="26"/>
          <w:u w:val="single"/>
          <w:rtl/>
        </w:rPr>
        <w:t>المسائل الفنية والمتعلقة بالتكلفة</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أشارت الأمانة إلى أن اللجنة</w:t>
      </w:r>
      <w:r w:rsidR="00B0662F">
        <w:rPr>
          <w:szCs w:val="24"/>
          <w:rtl/>
        </w:rPr>
        <w:t xml:space="preserve"> التنفيذية كانت تنظر في مسألة تمويل </w:t>
      </w:r>
      <w:r w:rsidR="00B0662F">
        <w:rPr>
          <w:rFonts w:hint="cs"/>
          <w:szCs w:val="24"/>
          <w:rtl/>
        </w:rPr>
        <w:t>ا</w:t>
      </w:r>
      <w:r w:rsidRPr="00DC36C2">
        <w:rPr>
          <w:szCs w:val="24"/>
          <w:rtl/>
        </w:rPr>
        <w:t xml:space="preserve">لتخلص من المواد الخاضعة للرقابة في سياق مناقشاتها </w:t>
      </w:r>
      <w:r w:rsidR="00B0662F">
        <w:rPr>
          <w:rFonts w:hint="cs"/>
          <w:szCs w:val="24"/>
          <w:rtl/>
        </w:rPr>
        <w:t>المتعلقة</w:t>
      </w:r>
      <w:r w:rsidRPr="00DC36C2">
        <w:rPr>
          <w:szCs w:val="24"/>
          <w:rtl/>
        </w:rPr>
        <w:t xml:space="preserve"> </w:t>
      </w:r>
      <w:r w:rsidR="00B0662F">
        <w:rPr>
          <w:rFonts w:hint="cs"/>
          <w:szCs w:val="24"/>
          <w:rtl/>
        </w:rPr>
        <w:t>ب</w:t>
      </w:r>
      <w:r w:rsidR="00B0662F">
        <w:rPr>
          <w:szCs w:val="24"/>
          <w:rtl/>
        </w:rPr>
        <w:t xml:space="preserve">المبادئ التوجيهية </w:t>
      </w:r>
      <w:r w:rsidRPr="00DC36C2">
        <w:rPr>
          <w:szCs w:val="24"/>
          <w:rtl/>
        </w:rPr>
        <w:t xml:space="preserve">لتكلفة </w:t>
      </w:r>
      <w:r w:rsidR="00B0662F">
        <w:rPr>
          <w:rFonts w:hint="cs"/>
          <w:szCs w:val="24"/>
          <w:rtl/>
        </w:rPr>
        <w:t>إزالة</w:t>
      </w:r>
      <w:r w:rsidR="00B0662F">
        <w:rPr>
          <w:szCs w:val="24"/>
          <w:rtl/>
        </w:rPr>
        <w:t xml:space="preserve"> المواد الهيدروفلوروكربونية</w:t>
      </w:r>
      <w:r w:rsidRPr="00DC36C2">
        <w:rPr>
          <w:szCs w:val="24"/>
          <w:rtl/>
        </w:rPr>
        <w:t>، وفي سياق نظرها في التقرير التجميعي</w:t>
      </w:r>
      <w:r w:rsidR="00B0662F">
        <w:rPr>
          <w:rFonts w:hint="cs"/>
          <w:szCs w:val="24"/>
          <w:rtl/>
        </w:rPr>
        <w:t xml:space="preserve"> الذي</w:t>
      </w:r>
      <w:r w:rsidRPr="00DC36C2">
        <w:rPr>
          <w:szCs w:val="24"/>
          <w:rtl/>
        </w:rPr>
        <w:t xml:space="preserve"> </w:t>
      </w:r>
      <w:r w:rsidR="00B0662F">
        <w:rPr>
          <w:rFonts w:hint="cs"/>
          <w:szCs w:val="24"/>
          <w:rtl/>
        </w:rPr>
        <w:t>ي</w:t>
      </w:r>
      <w:r w:rsidRPr="00DC36C2">
        <w:rPr>
          <w:szCs w:val="24"/>
          <w:rtl/>
        </w:rPr>
        <w:t xml:space="preserve">صف أفضل الممارسات والطرق التي يمكن </w:t>
      </w:r>
      <w:r w:rsidR="00B0662F">
        <w:rPr>
          <w:rFonts w:hint="cs"/>
          <w:szCs w:val="24"/>
          <w:rtl/>
        </w:rPr>
        <w:t xml:space="preserve">بها </w:t>
      </w:r>
      <w:r w:rsidRPr="00DC36C2">
        <w:rPr>
          <w:szCs w:val="24"/>
          <w:rtl/>
        </w:rPr>
        <w:t xml:space="preserve">للجنة التنفيذية أن تنظر في تفعيل الفقرة </w:t>
      </w:r>
      <w:r w:rsidR="002066CA">
        <w:rPr>
          <w:szCs w:val="24"/>
        </w:rPr>
        <w:t>24</w:t>
      </w:r>
      <w:r w:rsidRPr="00DC36C2">
        <w:rPr>
          <w:szCs w:val="24"/>
          <w:rtl/>
        </w:rPr>
        <w:t xml:space="preserve"> من </w:t>
      </w:r>
      <w:r w:rsidR="006777AB">
        <w:rPr>
          <w:rFonts w:hint="cs"/>
          <w:szCs w:val="24"/>
          <w:rtl/>
          <w:lang w:bidi="ar-EG"/>
        </w:rPr>
        <w:t>ال</w:t>
      </w:r>
      <w:r w:rsidRPr="00DC36C2">
        <w:rPr>
          <w:szCs w:val="24"/>
          <w:rtl/>
        </w:rPr>
        <w:t>مقرر</w:t>
      </w:r>
      <w:r w:rsidR="002066CA">
        <w:rPr>
          <w:rFonts w:hint="cs"/>
          <w:szCs w:val="24"/>
          <w:rtl/>
        </w:rPr>
        <w:t xml:space="preserve"> </w:t>
      </w:r>
      <w:r w:rsidR="002066CA">
        <w:rPr>
          <w:szCs w:val="24"/>
        </w:rPr>
        <w:t>XXVIII</w:t>
      </w:r>
      <w:r w:rsidRPr="00DC36C2">
        <w:rPr>
          <w:szCs w:val="24"/>
          <w:rtl/>
        </w:rPr>
        <w:t>/</w:t>
      </w:r>
      <w:r w:rsidR="002066CA">
        <w:rPr>
          <w:szCs w:val="24"/>
        </w:rPr>
        <w:t>2</w:t>
      </w:r>
      <w:r w:rsidRPr="00DC36C2">
        <w:rPr>
          <w:szCs w:val="24"/>
          <w:rtl/>
        </w:rPr>
        <w:t xml:space="preserve"> (المقرر </w:t>
      </w:r>
      <w:r w:rsidR="002066CA" w:rsidRPr="00AF3B45">
        <w:t>84</w:t>
      </w:r>
      <w:r w:rsidRPr="00DC36C2">
        <w:rPr>
          <w:szCs w:val="24"/>
          <w:rtl/>
        </w:rPr>
        <w:t>/</w:t>
      </w:r>
      <w:r w:rsidR="002066CA" w:rsidRPr="00AF3B45">
        <w:t>87</w:t>
      </w:r>
      <w:r w:rsidR="002066CA">
        <w:rPr>
          <w:szCs w:val="24"/>
          <w:rtl/>
        </w:rPr>
        <w:t xml:space="preserve"> (ب)). وبناءً على ذلك</w:t>
      </w:r>
      <w:r w:rsidRPr="00DC36C2">
        <w:rPr>
          <w:szCs w:val="24"/>
          <w:rtl/>
        </w:rPr>
        <w:t>، فإن طلب التمويل ل</w:t>
      </w:r>
      <w:r w:rsidR="00872AD6">
        <w:rPr>
          <w:rFonts w:hint="cs"/>
          <w:szCs w:val="24"/>
          <w:rtl/>
        </w:rPr>
        <w:t>وضع</w:t>
      </w:r>
      <w:r w:rsidRPr="00DC36C2">
        <w:rPr>
          <w:szCs w:val="24"/>
          <w:rtl/>
        </w:rPr>
        <w:t xml:space="preserve"> خطة وطنية لإدارة نفايات غازات التبريد </w:t>
      </w:r>
      <w:r w:rsidR="00872AD6">
        <w:rPr>
          <w:rFonts w:hint="cs"/>
          <w:szCs w:val="24"/>
          <w:rtl/>
        </w:rPr>
        <w:t>ليس</w:t>
      </w:r>
      <w:r w:rsidRPr="00DC36C2">
        <w:rPr>
          <w:szCs w:val="24"/>
          <w:rtl/>
        </w:rPr>
        <w:t xml:space="preserve"> مؤهلاً بموجب المرحلة الثانية من خطة إدارة إزالة </w:t>
      </w:r>
      <w:r w:rsidR="00872AD6">
        <w:rPr>
          <w:szCs w:val="24"/>
          <w:rtl/>
        </w:rPr>
        <w:t>المواد الهيدروكلوروفلوروكربونية؛ ومع ذلك</w:t>
      </w:r>
      <w:r w:rsidRPr="00DC36C2">
        <w:rPr>
          <w:szCs w:val="24"/>
          <w:rtl/>
        </w:rPr>
        <w:t xml:space="preserve">، كما </w:t>
      </w:r>
      <w:r w:rsidR="00872AD6">
        <w:rPr>
          <w:rFonts w:hint="cs"/>
          <w:szCs w:val="24"/>
          <w:rtl/>
        </w:rPr>
        <w:t>جاء</w:t>
      </w:r>
      <w:r w:rsidRPr="00DC36C2">
        <w:rPr>
          <w:szCs w:val="24"/>
          <w:rtl/>
        </w:rPr>
        <w:t xml:space="preserve"> في الفقرة </w:t>
      </w:r>
      <w:r w:rsidR="00872AD6" w:rsidRPr="00AF3B45">
        <w:t>18</w:t>
      </w:r>
      <w:r w:rsidR="00872AD6">
        <w:rPr>
          <w:szCs w:val="24"/>
          <w:rtl/>
        </w:rPr>
        <w:t xml:space="preserve"> من هذه الوثيقة</w:t>
      </w:r>
      <w:r w:rsidRPr="00DC36C2">
        <w:rPr>
          <w:szCs w:val="24"/>
          <w:rtl/>
        </w:rPr>
        <w:t xml:space="preserve">، </w:t>
      </w:r>
      <w:r w:rsidR="00872AD6" w:rsidRPr="00DC36C2">
        <w:rPr>
          <w:szCs w:val="24"/>
          <w:rtl/>
        </w:rPr>
        <w:t xml:space="preserve">يمكن أن تكون </w:t>
      </w:r>
      <w:r w:rsidRPr="00DC36C2">
        <w:rPr>
          <w:szCs w:val="24"/>
          <w:rtl/>
        </w:rPr>
        <w:t xml:space="preserve">أنشطة المساعدة التقنية المحدودة لوضع خطة وطنية لإدارة نفايات غازات التبريد مؤهلة للتمويل في إطار المرحلة الأولى من خطة إدارة إزالة </w:t>
      </w:r>
      <w:r w:rsidR="00872AD6">
        <w:rPr>
          <w:szCs w:val="24"/>
          <w:rtl/>
        </w:rPr>
        <w:t>المواد الهيدروكلوروفلوروكربونية</w:t>
      </w:r>
      <w:r w:rsidRPr="00DC36C2">
        <w:rPr>
          <w:szCs w:val="24"/>
          <w:rtl/>
        </w:rPr>
        <w:t xml:space="preserve">، بما يتماشى مع المقرر </w:t>
      </w:r>
      <w:r w:rsidR="00872AD6" w:rsidRPr="00AF3B45">
        <w:t>60</w:t>
      </w:r>
      <w:r w:rsidRPr="00DC36C2">
        <w:rPr>
          <w:szCs w:val="24"/>
          <w:rtl/>
        </w:rPr>
        <w:t>/</w:t>
      </w:r>
      <w:r w:rsidR="00872AD6" w:rsidRPr="00AF3B45">
        <w:t>38</w:t>
      </w:r>
      <w:r w:rsidRPr="00DC36C2">
        <w:rPr>
          <w:szCs w:val="24"/>
          <w:rtl/>
        </w:rPr>
        <w:t xml:space="preserve"> (ز) </w:t>
      </w:r>
      <w:r w:rsidR="00872AD6">
        <w:rPr>
          <w:rFonts w:hint="cs"/>
          <w:szCs w:val="24"/>
          <w:rtl/>
        </w:rPr>
        <w:t>’</w:t>
      </w:r>
      <w:r w:rsidR="00872AD6">
        <w:rPr>
          <w:szCs w:val="24"/>
          <w:lang w:val="en-US"/>
        </w:rPr>
        <w:t>2</w:t>
      </w:r>
      <w:r w:rsidR="00872AD6">
        <w:rPr>
          <w:rFonts w:hint="cs"/>
          <w:szCs w:val="24"/>
          <w:rtl/>
        </w:rPr>
        <w:t>‘</w:t>
      </w:r>
      <w:r w:rsidRPr="00DC36C2">
        <w:rPr>
          <w:szCs w:val="24"/>
          <w:rtl/>
        </w:rPr>
        <w:t>. ع</w:t>
      </w:r>
      <w:r w:rsidR="00872AD6">
        <w:rPr>
          <w:rFonts w:hint="cs"/>
          <w:szCs w:val="24"/>
          <w:rtl/>
        </w:rPr>
        <w:t>لا</w:t>
      </w:r>
      <w:r w:rsidR="00872AD6">
        <w:rPr>
          <w:szCs w:val="24"/>
          <w:rtl/>
        </w:rPr>
        <w:t>وة على ذلك</w:t>
      </w:r>
      <w:r w:rsidRPr="00DC36C2">
        <w:rPr>
          <w:szCs w:val="24"/>
          <w:rtl/>
        </w:rPr>
        <w:t>، أشا</w:t>
      </w:r>
      <w:r w:rsidR="00872AD6">
        <w:rPr>
          <w:szCs w:val="24"/>
          <w:rtl/>
        </w:rPr>
        <w:t>رت ا</w:t>
      </w:r>
      <w:r w:rsidR="00872AD6">
        <w:rPr>
          <w:rFonts w:hint="cs"/>
          <w:szCs w:val="24"/>
          <w:rtl/>
        </w:rPr>
        <w:t>ل</w:t>
      </w:r>
      <w:r w:rsidR="00872AD6">
        <w:rPr>
          <w:szCs w:val="24"/>
          <w:rtl/>
        </w:rPr>
        <w:t>أمانة إلى أن توزيع الشرائح</w:t>
      </w:r>
      <w:r w:rsidRPr="00DC36C2">
        <w:rPr>
          <w:szCs w:val="24"/>
          <w:rtl/>
        </w:rPr>
        <w:t xml:space="preserve">، </w:t>
      </w:r>
      <w:r w:rsidR="00872AD6">
        <w:rPr>
          <w:rFonts w:hint="cs"/>
          <w:szCs w:val="24"/>
          <w:rtl/>
        </w:rPr>
        <w:t>حسب</w:t>
      </w:r>
      <w:r w:rsidRPr="00DC36C2">
        <w:rPr>
          <w:szCs w:val="24"/>
          <w:rtl/>
        </w:rPr>
        <w:t xml:space="preserve"> </w:t>
      </w:r>
      <w:r w:rsidR="00872AD6">
        <w:rPr>
          <w:rFonts w:hint="cs"/>
          <w:szCs w:val="24"/>
          <w:rtl/>
        </w:rPr>
        <w:t>الطلب الم</w:t>
      </w:r>
      <w:r w:rsidR="00872AD6">
        <w:rPr>
          <w:szCs w:val="24"/>
          <w:rtl/>
        </w:rPr>
        <w:t>قدم</w:t>
      </w:r>
      <w:r w:rsidRPr="00DC36C2">
        <w:rPr>
          <w:szCs w:val="24"/>
          <w:rtl/>
        </w:rPr>
        <w:t>، سي</w:t>
      </w:r>
      <w:r w:rsidR="00872AD6">
        <w:rPr>
          <w:rFonts w:hint="cs"/>
          <w:szCs w:val="24"/>
          <w:rtl/>
        </w:rPr>
        <w:t>لزم</w:t>
      </w:r>
      <w:r w:rsidRPr="00DC36C2">
        <w:rPr>
          <w:szCs w:val="24"/>
          <w:rtl/>
        </w:rPr>
        <w:t xml:space="preserve"> تعديل</w:t>
      </w:r>
      <w:r w:rsidR="00872AD6">
        <w:rPr>
          <w:rFonts w:hint="cs"/>
          <w:szCs w:val="24"/>
          <w:rtl/>
        </w:rPr>
        <w:t>ه</w:t>
      </w:r>
      <w:r w:rsidRPr="00DC36C2">
        <w:rPr>
          <w:szCs w:val="24"/>
          <w:rtl/>
        </w:rPr>
        <w:t xml:space="preserve"> بما يت</w:t>
      </w:r>
      <w:r w:rsidR="00872AD6">
        <w:rPr>
          <w:rFonts w:hint="cs"/>
          <w:szCs w:val="24"/>
          <w:rtl/>
        </w:rPr>
        <w:t>فق</w:t>
      </w:r>
      <w:r w:rsidRPr="00DC36C2">
        <w:rPr>
          <w:szCs w:val="24"/>
          <w:rtl/>
        </w:rPr>
        <w:t xml:space="preserve"> مع المقرر </w:t>
      </w:r>
      <w:r w:rsidR="00872AD6" w:rsidRPr="00AF3B45">
        <w:t>62</w:t>
      </w:r>
      <w:r w:rsidRPr="00DC36C2">
        <w:rPr>
          <w:szCs w:val="24"/>
          <w:rtl/>
        </w:rPr>
        <w:t>/</w:t>
      </w:r>
      <w:r w:rsidR="00872AD6" w:rsidRPr="00AF3B45">
        <w:t>17</w:t>
      </w:r>
      <w:r w:rsidRPr="00DC36C2">
        <w:rPr>
          <w:szCs w:val="24"/>
          <w:rtl/>
        </w:rPr>
        <w:t xml:space="preserve">، لتمديد فترة خطة إدارة إزالة المواد الهيدروكلوروفلوروكربونية إلى </w:t>
      </w:r>
      <w:r w:rsidR="00872AD6" w:rsidRPr="00AF3B45">
        <w:t>31</w:t>
      </w:r>
      <w:r w:rsidR="00872AD6">
        <w:rPr>
          <w:szCs w:val="24"/>
          <w:rtl/>
        </w:rPr>
        <w:t xml:space="preserve"> كانون الأول/ديسمبر/</w:t>
      </w:r>
      <w:r w:rsidRPr="00DC36C2">
        <w:rPr>
          <w:szCs w:val="24"/>
          <w:rtl/>
        </w:rPr>
        <w:t>كانون ا</w:t>
      </w:r>
      <w:r w:rsidR="00872AD6">
        <w:rPr>
          <w:rFonts w:hint="cs"/>
          <w:szCs w:val="24"/>
          <w:rtl/>
        </w:rPr>
        <w:t>ل</w:t>
      </w:r>
      <w:r w:rsidR="00872AD6">
        <w:rPr>
          <w:szCs w:val="24"/>
          <w:rtl/>
        </w:rPr>
        <w:t>أ</w:t>
      </w:r>
      <w:r w:rsidRPr="00DC36C2">
        <w:rPr>
          <w:szCs w:val="24"/>
          <w:rtl/>
        </w:rPr>
        <w:t xml:space="preserve">ول </w:t>
      </w:r>
      <w:r w:rsidR="00872AD6" w:rsidRPr="00AF3B45">
        <w:t>2029</w:t>
      </w:r>
      <w:r w:rsidRPr="00DC36C2">
        <w:rPr>
          <w:szCs w:val="24"/>
          <w:rtl/>
        </w:rPr>
        <w:t>.</w:t>
      </w:r>
    </w:p>
    <w:p w:rsidR="00872AD6" w:rsidRPr="005A4539" w:rsidRDefault="00872AD6" w:rsidP="00706B16">
      <w:pPr>
        <w:numPr>
          <w:ilvl w:val="0"/>
          <w:numId w:val="11"/>
        </w:numPr>
        <w:bidi/>
        <w:spacing w:before="240" w:after="240" w:line="276" w:lineRule="auto"/>
        <w:ind w:left="0" w:firstLine="0"/>
        <w:rPr>
          <w:szCs w:val="24"/>
          <w:rtl/>
        </w:rPr>
      </w:pPr>
      <w:r>
        <w:rPr>
          <w:szCs w:val="24"/>
          <w:rtl/>
        </w:rPr>
        <w:t>وعلى هذا الأساس</w:t>
      </w:r>
      <w:r w:rsidR="00DC36C2" w:rsidRPr="00DC36C2">
        <w:rPr>
          <w:szCs w:val="24"/>
          <w:rtl/>
        </w:rPr>
        <w:t>، نقحت اليونيدو المرحلة الثانية من خطة إدارة إزالة المواد الهيدروكلوروفلوروكربونية على النحو التالي:</w:t>
      </w:r>
    </w:p>
    <w:p w:rsidR="00872AD6" w:rsidRPr="00CD0421" w:rsidRDefault="00DE3F12" w:rsidP="00706B16">
      <w:pPr>
        <w:pStyle w:val="StyleHeader4Para4Left0Firstline0"/>
        <w:numPr>
          <w:ilvl w:val="0"/>
          <w:numId w:val="18"/>
        </w:numPr>
        <w:bidi/>
        <w:spacing w:after="120" w:line="276" w:lineRule="auto"/>
        <w:ind w:left="1440" w:hanging="720"/>
        <w:rPr>
          <w:sz w:val="26"/>
          <w:szCs w:val="26"/>
          <w:lang w:bidi="ar-SA"/>
        </w:rPr>
      </w:pPr>
      <w:r>
        <w:rPr>
          <w:rFonts w:hint="cs"/>
          <w:szCs w:val="24"/>
          <w:rtl/>
        </w:rPr>
        <w:t>حذف إعداد</w:t>
      </w:r>
      <w:r w:rsidR="00872AD6" w:rsidRPr="00DC36C2">
        <w:rPr>
          <w:szCs w:val="24"/>
          <w:rtl/>
        </w:rPr>
        <w:t xml:space="preserve"> خطة وطنية لإدارة نفايات غازات التبريد</w:t>
      </w:r>
      <w:r w:rsidR="00872AD6">
        <w:rPr>
          <w:sz w:val="26"/>
          <w:szCs w:val="26"/>
          <w:rtl/>
          <w:lang w:bidi="ar-SA"/>
        </w:rPr>
        <w:t>؛</w:t>
      </w:r>
    </w:p>
    <w:p w:rsidR="00872AD6" w:rsidRPr="00CD0421" w:rsidRDefault="00872AD6" w:rsidP="00706B16">
      <w:pPr>
        <w:pStyle w:val="StyleHeader4Para4Left0Firstline0"/>
        <w:numPr>
          <w:ilvl w:val="0"/>
          <w:numId w:val="18"/>
        </w:numPr>
        <w:bidi/>
        <w:spacing w:after="120" w:line="276" w:lineRule="auto"/>
        <w:ind w:left="1440" w:hanging="720"/>
        <w:rPr>
          <w:sz w:val="26"/>
          <w:szCs w:val="26"/>
          <w:lang w:bidi="ar-SA"/>
        </w:rPr>
      </w:pPr>
      <w:r w:rsidRPr="00DC36C2">
        <w:rPr>
          <w:szCs w:val="24"/>
          <w:rtl/>
        </w:rPr>
        <w:t xml:space="preserve">تخصيص مبلغ إضافي قدره </w:t>
      </w:r>
      <w:r w:rsidR="00DE3F12" w:rsidRPr="00DE3F12">
        <w:rPr>
          <w:sz w:val="24"/>
          <w:szCs w:val="24"/>
        </w:rPr>
        <w:t>1,000</w:t>
      </w:r>
      <w:r w:rsidRPr="00DC36C2">
        <w:rPr>
          <w:szCs w:val="24"/>
          <w:rtl/>
        </w:rPr>
        <w:t xml:space="preserve"> دولار أمريكي لرصد </w:t>
      </w:r>
      <w:r w:rsidR="00DE3F12">
        <w:rPr>
          <w:rFonts w:hint="cs"/>
          <w:szCs w:val="24"/>
          <w:rtl/>
        </w:rPr>
        <w:t>م</w:t>
      </w:r>
      <w:r w:rsidR="00DE3F12">
        <w:rPr>
          <w:szCs w:val="24"/>
          <w:rtl/>
        </w:rPr>
        <w:t>خط</w:t>
      </w:r>
      <w:r w:rsidR="00DE3F12">
        <w:rPr>
          <w:rFonts w:hint="cs"/>
          <w:szCs w:val="24"/>
          <w:rtl/>
        </w:rPr>
        <w:t>ط</w:t>
      </w:r>
      <w:r w:rsidRPr="00DC36C2">
        <w:rPr>
          <w:szCs w:val="24"/>
          <w:rtl/>
        </w:rPr>
        <w:t xml:space="preserve"> </w:t>
      </w:r>
      <w:r>
        <w:rPr>
          <w:szCs w:val="24"/>
          <w:rtl/>
        </w:rPr>
        <w:t>الاسترداد وإعادة التدوير</w:t>
      </w:r>
      <w:r w:rsidR="00DE3F12">
        <w:rPr>
          <w:szCs w:val="24"/>
          <w:rtl/>
        </w:rPr>
        <w:t xml:space="preserve"> </w:t>
      </w:r>
      <w:r w:rsidR="00DE3F12">
        <w:rPr>
          <w:rFonts w:hint="cs"/>
          <w:szCs w:val="24"/>
          <w:rtl/>
        </w:rPr>
        <w:t>و</w:t>
      </w:r>
      <w:r w:rsidR="00DE3F12" w:rsidRPr="00DE3F12">
        <w:rPr>
          <w:sz w:val="24"/>
          <w:szCs w:val="24"/>
        </w:rPr>
        <w:t>15,000</w:t>
      </w:r>
      <w:r w:rsidR="00DE3F12">
        <w:rPr>
          <w:szCs w:val="24"/>
          <w:rtl/>
        </w:rPr>
        <w:t xml:space="preserve"> دولار أمريكي لتنفيذ </w:t>
      </w:r>
      <w:r w:rsidR="00DE3F12" w:rsidRPr="00DC36C2">
        <w:rPr>
          <w:szCs w:val="24"/>
          <w:rtl/>
        </w:rPr>
        <w:t>ورصد</w:t>
      </w:r>
      <w:r w:rsidR="00DE3F12">
        <w:rPr>
          <w:szCs w:val="24"/>
          <w:rtl/>
        </w:rPr>
        <w:t xml:space="preserve"> المشروع</w:t>
      </w:r>
      <w:r w:rsidRPr="00DC36C2">
        <w:rPr>
          <w:szCs w:val="24"/>
          <w:rtl/>
        </w:rPr>
        <w:t xml:space="preserve">، في ضوء </w:t>
      </w:r>
      <w:r w:rsidR="00DE3F12">
        <w:rPr>
          <w:rFonts w:hint="cs"/>
          <w:szCs w:val="24"/>
          <w:rtl/>
        </w:rPr>
        <w:t>تمديد أجل</w:t>
      </w:r>
      <w:r w:rsidR="00DE3F12">
        <w:rPr>
          <w:szCs w:val="24"/>
          <w:rtl/>
        </w:rPr>
        <w:t xml:space="preserve"> </w:t>
      </w:r>
      <w:r w:rsidRPr="00DC36C2">
        <w:rPr>
          <w:szCs w:val="24"/>
          <w:rtl/>
        </w:rPr>
        <w:t>خطة إدارة إزالة المواد الهيدروكلوروفلوروكربونية</w:t>
      </w:r>
      <w:r>
        <w:rPr>
          <w:sz w:val="26"/>
          <w:szCs w:val="26"/>
          <w:rtl/>
          <w:lang w:bidi="ar-SA"/>
        </w:rPr>
        <w:t>؛</w:t>
      </w:r>
    </w:p>
    <w:p w:rsidR="00872AD6" w:rsidRPr="005E60AA" w:rsidRDefault="00872AD6" w:rsidP="00706B16">
      <w:pPr>
        <w:pStyle w:val="StyleHeader4Para4Left0Firstline0"/>
        <w:numPr>
          <w:ilvl w:val="0"/>
          <w:numId w:val="18"/>
        </w:numPr>
        <w:bidi/>
        <w:spacing w:after="120" w:line="276" w:lineRule="auto"/>
        <w:ind w:left="1440" w:hanging="720"/>
        <w:rPr>
          <w:sz w:val="24"/>
          <w:szCs w:val="24"/>
          <w:lang w:bidi="ar-SA"/>
        </w:rPr>
      </w:pPr>
      <w:r w:rsidRPr="005E60AA">
        <w:rPr>
          <w:sz w:val="24"/>
          <w:szCs w:val="24"/>
          <w:rtl/>
        </w:rPr>
        <w:t xml:space="preserve">زيادة التمويل </w:t>
      </w:r>
      <w:r w:rsidR="00DE3F12" w:rsidRPr="005E60AA">
        <w:rPr>
          <w:rFonts w:hint="cs"/>
          <w:sz w:val="24"/>
          <w:szCs w:val="24"/>
          <w:rtl/>
        </w:rPr>
        <w:t>ل</w:t>
      </w:r>
      <w:r w:rsidRPr="005E60AA">
        <w:rPr>
          <w:sz w:val="24"/>
          <w:szCs w:val="24"/>
          <w:rtl/>
        </w:rPr>
        <w:t xml:space="preserve">إنشاء مراكز التدريب المستدامة وخطة الاعتماد إلى </w:t>
      </w:r>
      <w:r w:rsidR="00DE3F12" w:rsidRPr="005E60AA">
        <w:rPr>
          <w:sz w:val="24"/>
          <w:szCs w:val="24"/>
        </w:rPr>
        <w:t>237,500</w:t>
      </w:r>
      <w:r w:rsidRPr="005E60AA">
        <w:rPr>
          <w:sz w:val="24"/>
          <w:szCs w:val="24"/>
          <w:rtl/>
        </w:rPr>
        <w:t xml:space="preserve"> دولار أمريكي على أساس شراء ثلاث آلات استصلاح (</w:t>
      </w:r>
      <w:r w:rsidR="008B2581" w:rsidRPr="005E60AA">
        <w:rPr>
          <w:rFonts w:hint="cs"/>
          <w:sz w:val="24"/>
          <w:szCs w:val="24"/>
          <w:rtl/>
          <w:lang w:bidi="ar-EG"/>
        </w:rPr>
        <w:t>بدلاً من اثنين</w:t>
      </w:r>
      <w:r w:rsidR="008B2581" w:rsidRPr="005E60AA">
        <w:rPr>
          <w:sz w:val="24"/>
          <w:szCs w:val="24"/>
          <w:rtl/>
        </w:rPr>
        <w:t>)</w:t>
      </w:r>
      <w:r w:rsidRPr="005E60AA">
        <w:rPr>
          <w:sz w:val="24"/>
          <w:szCs w:val="24"/>
          <w:rtl/>
        </w:rPr>
        <w:t>، و</w:t>
      </w:r>
      <w:r w:rsidR="008B2581" w:rsidRPr="005E60AA">
        <w:rPr>
          <w:rFonts w:hint="cs"/>
          <w:sz w:val="24"/>
          <w:szCs w:val="24"/>
          <w:rtl/>
        </w:rPr>
        <w:t xml:space="preserve">عقد </w:t>
      </w:r>
      <w:r w:rsidR="008B2581" w:rsidRPr="005E60AA">
        <w:rPr>
          <w:sz w:val="24"/>
          <w:szCs w:val="24"/>
          <w:rtl/>
        </w:rPr>
        <w:t>دورت</w:t>
      </w:r>
      <w:r w:rsidR="008B2581" w:rsidRPr="005E60AA">
        <w:rPr>
          <w:rFonts w:hint="cs"/>
          <w:sz w:val="24"/>
          <w:szCs w:val="24"/>
          <w:rtl/>
        </w:rPr>
        <w:t>ي</w:t>
      </w:r>
      <w:r w:rsidR="008B2581" w:rsidRPr="005E60AA">
        <w:rPr>
          <w:sz w:val="24"/>
          <w:szCs w:val="24"/>
          <w:rtl/>
        </w:rPr>
        <w:t xml:space="preserve">ن </w:t>
      </w:r>
      <w:r w:rsidR="008B2581" w:rsidRPr="005E60AA">
        <w:rPr>
          <w:rFonts w:hint="cs"/>
          <w:sz w:val="24"/>
          <w:szCs w:val="24"/>
          <w:rtl/>
        </w:rPr>
        <w:t>ل</w:t>
      </w:r>
      <w:r w:rsidR="008B2581" w:rsidRPr="005E60AA">
        <w:rPr>
          <w:sz w:val="24"/>
          <w:szCs w:val="24"/>
          <w:rtl/>
        </w:rPr>
        <w:t>تدريب</w:t>
      </w:r>
      <w:r w:rsidRPr="005E60AA">
        <w:rPr>
          <w:sz w:val="24"/>
          <w:szCs w:val="24"/>
          <w:rtl/>
        </w:rPr>
        <w:t xml:space="preserve"> </w:t>
      </w:r>
      <w:r w:rsidR="005E60AA" w:rsidRPr="005E60AA">
        <w:rPr>
          <w:sz w:val="24"/>
          <w:szCs w:val="24"/>
        </w:rPr>
        <w:t>50</w:t>
      </w:r>
      <w:r w:rsidR="008B2581" w:rsidRPr="005E60AA">
        <w:rPr>
          <w:sz w:val="24"/>
          <w:szCs w:val="24"/>
          <w:rtl/>
        </w:rPr>
        <w:t xml:space="preserve"> تقني</w:t>
      </w:r>
      <w:r w:rsidR="008B2581" w:rsidRPr="005E60AA">
        <w:rPr>
          <w:rFonts w:hint="cs"/>
          <w:sz w:val="24"/>
          <w:szCs w:val="24"/>
          <w:rtl/>
        </w:rPr>
        <w:t>اً</w:t>
      </w:r>
      <w:r w:rsidRPr="005E60AA">
        <w:rPr>
          <w:sz w:val="24"/>
          <w:szCs w:val="24"/>
          <w:rtl/>
        </w:rPr>
        <w:t xml:space="preserve"> و </w:t>
      </w:r>
      <w:r w:rsidR="005E60AA" w:rsidRPr="005E60AA">
        <w:rPr>
          <w:sz w:val="24"/>
          <w:szCs w:val="24"/>
        </w:rPr>
        <w:t>172</w:t>
      </w:r>
      <w:r w:rsidRPr="005E60AA">
        <w:rPr>
          <w:sz w:val="24"/>
          <w:szCs w:val="24"/>
          <w:rtl/>
        </w:rPr>
        <w:t xml:space="preserve"> </w:t>
      </w:r>
      <w:r w:rsidR="008B2581" w:rsidRPr="005E60AA">
        <w:rPr>
          <w:rFonts w:hint="cs"/>
          <w:sz w:val="24"/>
          <w:szCs w:val="24"/>
          <w:rtl/>
        </w:rPr>
        <w:t>ورشة</w:t>
      </w:r>
      <w:r w:rsidRPr="005E60AA">
        <w:rPr>
          <w:sz w:val="24"/>
          <w:szCs w:val="24"/>
          <w:rtl/>
        </w:rPr>
        <w:t xml:space="preserve"> خدمة على نما</w:t>
      </w:r>
      <w:r w:rsidR="008B2581" w:rsidRPr="005E60AA">
        <w:rPr>
          <w:sz w:val="24"/>
          <w:szCs w:val="24"/>
          <w:rtl/>
        </w:rPr>
        <w:t>ذج الأعمال الخاصة بالاستصلاح و</w:t>
      </w:r>
      <w:r w:rsidRPr="005E60AA">
        <w:rPr>
          <w:sz w:val="24"/>
          <w:szCs w:val="24"/>
          <w:rtl/>
        </w:rPr>
        <w:t xml:space="preserve">تنظيم </w:t>
      </w:r>
      <w:r w:rsidR="008B2581" w:rsidRPr="005E60AA">
        <w:rPr>
          <w:rFonts w:hint="cs"/>
          <w:sz w:val="24"/>
          <w:szCs w:val="24"/>
          <w:rtl/>
        </w:rPr>
        <w:t>تفتيشات</w:t>
      </w:r>
      <w:r w:rsidR="008B2581" w:rsidRPr="005E60AA">
        <w:rPr>
          <w:sz w:val="24"/>
          <w:szCs w:val="24"/>
          <w:rtl/>
        </w:rPr>
        <w:t xml:space="preserve"> السلامة لمراكز التدريب</w:t>
      </w:r>
      <w:r w:rsidRPr="005E60AA">
        <w:rPr>
          <w:sz w:val="24"/>
          <w:szCs w:val="24"/>
          <w:rtl/>
        </w:rPr>
        <w:t xml:space="preserve">، وتدريب </w:t>
      </w:r>
      <w:r w:rsidR="008B2581" w:rsidRPr="005E60AA">
        <w:rPr>
          <w:sz w:val="24"/>
          <w:szCs w:val="24"/>
        </w:rPr>
        <w:t>270</w:t>
      </w:r>
      <w:r w:rsidRPr="005E60AA">
        <w:rPr>
          <w:sz w:val="24"/>
          <w:szCs w:val="24"/>
          <w:rtl/>
        </w:rPr>
        <w:t xml:space="preserve"> (</w:t>
      </w:r>
      <w:r w:rsidR="008B2581" w:rsidRPr="005E60AA">
        <w:rPr>
          <w:rFonts w:hint="cs"/>
          <w:sz w:val="24"/>
          <w:szCs w:val="24"/>
          <w:rtl/>
        </w:rPr>
        <w:t>بدلاً من</w:t>
      </w:r>
      <w:r w:rsidRPr="005E60AA">
        <w:rPr>
          <w:sz w:val="24"/>
          <w:szCs w:val="24"/>
          <w:rtl/>
        </w:rPr>
        <w:t xml:space="preserve"> </w:t>
      </w:r>
      <w:r w:rsidR="008B2581" w:rsidRPr="005E60AA">
        <w:rPr>
          <w:sz w:val="24"/>
          <w:szCs w:val="24"/>
        </w:rPr>
        <w:t>115</w:t>
      </w:r>
      <w:r w:rsidRPr="005E60AA">
        <w:rPr>
          <w:sz w:val="24"/>
          <w:szCs w:val="24"/>
          <w:rtl/>
        </w:rPr>
        <w:t xml:space="preserve">) </w:t>
      </w:r>
      <w:r w:rsidR="008B2581" w:rsidRPr="005E60AA">
        <w:rPr>
          <w:rFonts w:hint="cs"/>
          <w:sz w:val="24"/>
          <w:szCs w:val="24"/>
          <w:rtl/>
        </w:rPr>
        <w:t>من التق</w:t>
      </w:r>
      <w:r w:rsidRPr="005E60AA">
        <w:rPr>
          <w:sz w:val="24"/>
          <w:szCs w:val="24"/>
          <w:rtl/>
        </w:rPr>
        <w:t>ني</w:t>
      </w:r>
      <w:r w:rsidR="008B2581" w:rsidRPr="005E60AA">
        <w:rPr>
          <w:rFonts w:hint="cs"/>
          <w:sz w:val="24"/>
          <w:szCs w:val="24"/>
          <w:rtl/>
        </w:rPr>
        <w:t>ين في مجال</w:t>
      </w:r>
      <w:r w:rsidRPr="005E60AA">
        <w:rPr>
          <w:sz w:val="24"/>
          <w:szCs w:val="24"/>
          <w:rtl/>
        </w:rPr>
        <w:t xml:space="preserve"> </w:t>
      </w:r>
      <w:r w:rsidR="008B2581" w:rsidRPr="005E60AA">
        <w:rPr>
          <w:rFonts w:hint="cs"/>
          <w:sz w:val="24"/>
          <w:szCs w:val="24"/>
          <w:rtl/>
        </w:rPr>
        <w:t>ال</w:t>
      </w:r>
      <w:r w:rsidRPr="005E60AA">
        <w:rPr>
          <w:sz w:val="24"/>
          <w:szCs w:val="24"/>
          <w:rtl/>
        </w:rPr>
        <w:t>خدمة على ممارسات الخدمة الجيدة</w:t>
      </w:r>
      <w:r w:rsidRPr="005E60AA">
        <w:rPr>
          <w:sz w:val="24"/>
          <w:szCs w:val="24"/>
          <w:rtl/>
          <w:lang w:bidi="ar-SA"/>
        </w:rPr>
        <w:t>؛</w:t>
      </w:r>
    </w:p>
    <w:p w:rsidR="00DC36C2" w:rsidRPr="00872AD6" w:rsidRDefault="00872AD6" w:rsidP="00706B16">
      <w:pPr>
        <w:pStyle w:val="StyleHeader4Para4Left0Firstline0"/>
        <w:numPr>
          <w:ilvl w:val="0"/>
          <w:numId w:val="18"/>
        </w:numPr>
        <w:bidi/>
        <w:spacing w:after="120" w:line="276" w:lineRule="auto"/>
        <w:ind w:left="1440" w:hanging="720"/>
        <w:rPr>
          <w:sz w:val="26"/>
          <w:szCs w:val="26"/>
          <w:lang w:bidi="ar-SA"/>
        </w:rPr>
      </w:pPr>
      <w:r w:rsidRPr="00DC36C2">
        <w:rPr>
          <w:szCs w:val="24"/>
          <w:rtl/>
        </w:rPr>
        <w:t xml:space="preserve">إدراج </w:t>
      </w:r>
      <w:r w:rsidR="008B2581">
        <w:rPr>
          <w:rFonts w:hint="cs"/>
          <w:szCs w:val="24"/>
          <w:rtl/>
        </w:rPr>
        <w:t>عنصر</w:t>
      </w:r>
      <w:r w:rsidRPr="00DC36C2">
        <w:rPr>
          <w:szCs w:val="24"/>
          <w:rtl/>
        </w:rPr>
        <w:t xml:space="preserve"> جديد </w:t>
      </w:r>
      <w:r w:rsidR="008B2581">
        <w:rPr>
          <w:rFonts w:hint="cs"/>
          <w:szCs w:val="24"/>
          <w:rtl/>
        </w:rPr>
        <w:t>خاص ب</w:t>
      </w:r>
      <w:r w:rsidRPr="00DC36C2">
        <w:rPr>
          <w:szCs w:val="24"/>
          <w:rtl/>
        </w:rPr>
        <w:t xml:space="preserve">تعزيز أفضل الممارسات </w:t>
      </w:r>
      <w:r w:rsidR="008B2581">
        <w:rPr>
          <w:rFonts w:hint="cs"/>
          <w:szCs w:val="24"/>
          <w:rtl/>
        </w:rPr>
        <w:t xml:space="preserve">من أجل </w:t>
      </w:r>
      <w:r w:rsidRPr="00DC36C2">
        <w:rPr>
          <w:szCs w:val="24"/>
          <w:rtl/>
        </w:rPr>
        <w:t>تجنب الواردات غير المشروعة و</w:t>
      </w:r>
      <w:r w:rsidR="008B2581">
        <w:rPr>
          <w:rFonts w:hint="cs"/>
          <w:szCs w:val="24"/>
          <w:rtl/>
        </w:rPr>
        <w:t>الرقابة على</w:t>
      </w:r>
      <w:r w:rsidR="008B2581">
        <w:rPr>
          <w:szCs w:val="24"/>
          <w:rtl/>
        </w:rPr>
        <w:t xml:space="preserve"> جودة غازات التبريد</w:t>
      </w:r>
      <w:r w:rsidRPr="00DC36C2">
        <w:rPr>
          <w:szCs w:val="24"/>
          <w:rtl/>
        </w:rPr>
        <w:t xml:space="preserve">، ويتألف </w:t>
      </w:r>
      <w:r w:rsidR="008B2581">
        <w:rPr>
          <w:rFonts w:hint="cs"/>
          <w:szCs w:val="24"/>
          <w:rtl/>
        </w:rPr>
        <w:t xml:space="preserve">هذا العنصر </w:t>
      </w:r>
      <w:r w:rsidRPr="00DC36C2">
        <w:rPr>
          <w:szCs w:val="24"/>
          <w:rtl/>
        </w:rPr>
        <w:t xml:space="preserve">من </w:t>
      </w:r>
      <w:r w:rsidR="008B2581">
        <w:rPr>
          <w:rFonts w:hint="cs"/>
          <w:szCs w:val="24"/>
          <w:rtl/>
        </w:rPr>
        <w:t>إعداد</w:t>
      </w:r>
      <w:r w:rsidRPr="00DC36C2">
        <w:rPr>
          <w:szCs w:val="24"/>
          <w:rtl/>
        </w:rPr>
        <w:t xml:space="preserve"> م</w:t>
      </w:r>
      <w:r w:rsidR="008B2581">
        <w:rPr>
          <w:szCs w:val="24"/>
          <w:rtl/>
        </w:rPr>
        <w:t>واد تدريبية بشأن أفضل الممارسات</w:t>
      </w:r>
      <w:r w:rsidRPr="00DC36C2">
        <w:rPr>
          <w:szCs w:val="24"/>
          <w:rtl/>
        </w:rPr>
        <w:t xml:space="preserve">، ووضع </w:t>
      </w:r>
      <w:r w:rsidR="00FC4E0E">
        <w:rPr>
          <w:rFonts w:hint="cs"/>
          <w:szCs w:val="24"/>
          <w:rtl/>
        </w:rPr>
        <w:t>بطاقات التعريف</w:t>
      </w:r>
      <w:r w:rsidRPr="00DC36C2">
        <w:rPr>
          <w:szCs w:val="24"/>
          <w:rtl/>
        </w:rPr>
        <w:t xml:space="preserve"> ورموز النظام المنسق (</w:t>
      </w:r>
      <w:r w:rsidR="008B2581" w:rsidRPr="008B2581">
        <w:rPr>
          <w:sz w:val="24"/>
          <w:szCs w:val="24"/>
        </w:rPr>
        <w:t>12,000</w:t>
      </w:r>
      <w:r w:rsidRPr="00DC36C2">
        <w:rPr>
          <w:szCs w:val="24"/>
          <w:rtl/>
        </w:rPr>
        <w:t xml:space="preserve"> دولار أمريكي) ، وتدريب </w:t>
      </w:r>
      <w:r w:rsidR="008B2581" w:rsidRPr="008B2581">
        <w:rPr>
          <w:sz w:val="24"/>
          <w:szCs w:val="24"/>
        </w:rPr>
        <w:t>80</w:t>
      </w:r>
      <w:r w:rsidR="008B2581">
        <w:rPr>
          <w:szCs w:val="24"/>
          <w:rtl/>
        </w:rPr>
        <w:t xml:space="preserve"> من موظفي الجمارك والمفتش</w:t>
      </w:r>
      <w:r w:rsidR="008B2581">
        <w:rPr>
          <w:rFonts w:hint="cs"/>
          <w:szCs w:val="24"/>
          <w:rtl/>
        </w:rPr>
        <w:t>ي</w:t>
      </w:r>
      <w:r w:rsidR="008B2581">
        <w:rPr>
          <w:szCs w:val="24"/>
          <w:rtl/>
        </w:rPr>
        <w:t>ن البيئي</w:t>
      </w:r>
      <w:r w:rsidR="008B2581">
        <w:rPr>
          <w:rFonts w:hint="cs"/>
          <w:szCs w:val="24"/>
          <w:rtl/>
        </w:rPr>
        <w:t>ي</w:t>
      </w:r>
      <w:r w:rsidRPr="00DC36C2">
        <w:rPr>
          <w:szCs w:val="24"/>
          <w:rtl/>
        </w:rPr>
        <w:t xml:space="preserve">ن </w:t>
      </w:r>
      <w:r w:rsidR="008B2581">
        <w:rPr>
          <w:rFonts w:hint="cs"/>
          <w:szCs w:val="24"/>
          <w:rtl/>
        </w:rPr>
        <w:t>على</w:t>
      </w:r>
      <w:r w:rsidRPr="00DC36C2">
        <w:rPr>
          <w:szCs w:val="24"/>
          <w:rtl/>
        </w:rPr>
        <w:t xml:space="preserve"> الكشف عن الواردات غير القانونية وتقييم جودة غازات التبريد (</w:t>
      </w:r>
      <w:r w:rsidR="008B2581" w:rsidRPr="008B2581">
        <w:rPr>
          <w:sz w:val="24"/>
          <w:szCs w:val="24"/>
        </w:rPr>
        <w:t>29,000</w:t>
      </w:r>
      <w:r w:rsidRPr="00DC36C2">
        <w:rPr>
          <w:szCs w:val="24"/>
          <w:rtl/>
        </w:rPr>
        <w:t xml:space="preserve"> دولار أمريكي)</w:t>
      </w:r>
      <w:r>
        <w:rPr>
          <w:rFonts w:hint="cs"/>
          <w:sz w:val="26"/>
          <w:szCs w:val="26"/>
          <w:rtl/>
          <w:lang w:bidi="ar-SA"/>
        </w:rPr>
        <w:t>.</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وفيما يتعلق بإنشاء مراكز مستدامة لتدريب ال</w:t>
      </w:r>
      <w:r w:rsidR="000974F6">
        <w:rPr>
          <w:rFonts w:hint="cs"/>
          <w:szCs w:val="24"/>
          <w:rtl/>
        </w:rPr>
        <w:t>تق</w:t>
      </w:r>
      <w:r w:rsidR="000974F6">
        <w:rPr>
          <w:szCs w:val="24"/>
          <w:rtl/>
        </w:rPr>
        <w:t>نيين ونظام لاعتماد</w:t>
      </w:r>
      <w:r w:rsidR="000974F6">
        <w:rPr>
          <w:rFonts w:hint="cs"/>
          <w:szCs w:val="24"/>
          <w:rtl/>
        </w:rPr>
        <w:t>هم</w:t>
      </w:r>
      <w:r w:rsidRPr="00DC36C2">
        <w:rPr>
          <w:szCs w:val="24"/>
          <w:rtl/>
        </w:rPr>
        <w:t>،</w:t>
      </w:r>
      <w:r w:rsidR="000974F6">
        <w:rPr>
          <w:szCs w:val="24"/>
          <w:rtl/>
        </w:rPr>
        <w:t xml:space="preserve"> تمشياً مع تعديلات قانون البيئة</w:t>
      </w:r>
      <w:r w:rsidRPr="00DC36C2">
        <w:rPr>
          <w:szCs w:val="24"/>
          <w:rtl/>
        </w:rPr>
        <w:t xml:space="preserve">، أشارت الأمانة إلى </w:t>
      </w:r>
      <w:r w:rsidR="000974F6">
        <w:rPr>
          <w:rFonts w:hint="cs"/>
          <w:szCs w:val="24"/>
          <w:rtl/>
        </w:rPr>
        <w:t xml:space="preserve">أنه سبق </w:t>
      </w:r>
      <w:r w:rsidRPr="00DC36C2">
        <w:rPr>
          <w:szCs w:val="24"/>
          <w:rtl/>
        </w:rPr>
        <w:t xml:space="preserve">تدريب </w:t>
      </w:r>
      <w:r w:rsidR="000974F6" w:rsidRPr="00AF3B45">
        <w:t>576</w:t>
      </w:r>
      <w:r w:rsidRPr="00DC36C2">
        <w:rPr>
          <w:szCs w:val="24"/>
          <w:rtl/>
        </w:rPr>
        <w:t xml:space="preserve"> </w:t>
      </w:r>
      <w:r w:rsidR="004304D1">
        <w:rPr>
          <w:rFonts w:hint="cs"/>
          <w:szCs w:val="24"/>
          <w:rtl/>
        </w:rPr>
        <w:t xml:space="preserve">من </w:t>
      </w:r>
      <w:r w:rsidRPr="00DC36C2">
        <w:rPr>
          <w:szCs w:val="24"/>
          <w:rtl/>
        </w:rPr>
        <w:t>تقني</w:t>
      </w:r>
      <w:r w:rsidR="004304D1">
        <w:rPr>
          <w:rFonts w:hint="cs"/>
          <w:szCs w:val="24"/>
          <w:rtl/>
        </w:rPr>
        <w:t>ي</w:t>
      </w:r>
      <w:r w:rsidRPr="00DC36C2">
        <w:rPr>
          <w:szCs w:val="24"/>
          <w:rtl/>
        </w:rPr>
        <w:t xml:space="preserve"> </w:t>
      </w:r>
      <w:r w:rsidR="004304D1">
        <w:rPr>
          <w:rFonts w:hint="cs"/>
          <w:szCs w:val="24"/>
          <w:rtl/>
        </w:rPr>
        <w:t>ال</w:t>
      </w:r>
      <w:r w:rsidRPr="00DC36C2">
        <w:rPr>
          <w:szCs w:val="24"/>
          <w:rtl/>
        </w:rPr>
        <w:t xml:space="preserve">خدمة على ممارسات الخدمة الجيدة في إطار المرحلة الأولى. وأوضحت اليونيدو أن </w:t>
      </w:r>
      <w:r w:rsidR="000974F6">
        <w:rPr>
          <w:rFonts w:hint="cs"/>
          <w:szCs w:val="24"/>
          <w:rtl/>
        </w:rPr>
        <w:t>أولئك</w:t>
      </w:r>
      <w:r w:rsidRPr="00DC36C2">
        <w:rPr>
          <w:szCs w:val="24"/>
          <w:rtl/>
        </w:rPr>
        <w:t xml:space="preserve"> التقنيين تدر</w:t>
      </w:r>
      <w:r w:rsidR="000974F6">
        <w:rPr>
          <w:szCs w:val="24"/>
          <w:rtl/>
        </w:rPr>
        <w:t>بوا في المدارس الثانوية المهنية</w:t>
      </w:r>
      <w:r w:rsidRPr="00DC36C2">
        <w:rPr>
          <w:szCs w:val="24"/>
          <w:rtl/>
        </w:rPr>
        <w:t xml:space="preserve">؛ </w:t>
      </w:r>
      <w:r w:rsidR="000974F6">
        <w:rPr>
          <w:rFonts w:hint="cs"/>
          <w:szCs w:val="24"/>
          <w:rtl/>
        </w:rPr>
        <w:t xml:space="preserve">وأن </w:t>
      </w:r>
      <w:r w:rsidRPr="00DC36C2">
        <w:rPr>
          <w:szCs w:val="24"/>
          <w:rtl/>
        </w:rPr>
        <w:t xml:space="preserve">التدريبات </w:t>
      </w:r>
      <w:r w:rsidR="000974F6" w:rsidRPr="00DC36C2">
        <w:rPr>
          <w:szCs w:val="24"/>
          <w:rtl/>
        </w:rPr>
        <w:t xml:space="preserve">تضمنت </w:t>
      </w:r>
      <w:r w:rsidR="000974F6">
        <w:rPr>
          <w:rFonts w:hint="cs"/>
          <w:szCs w:val="24"/>
          <w:rtl/>
        </w:rPr>
        <w:t>جزءاً</w:t>
      </w:r>
      <w:r w:rsidR="000974F6">
        <w:rPr>
          <w:szCs w:val="24"/>
          <w:rtl/>
        </w:rPr>
        <w:t xml:space="preserve"> نظري</w:t>
      </w:r>
      <w:r w:rsidR="000974F6">
        <w:rPr>
          <w:rFonts w:hint="cs"/>
          <w:szCs w:val="24"/>
          <w:rtl/>
        </w:rPr>
        <w:t xml:space="preserve">اً </w:t>
      </w:r>
      <w:r w:rsidR="000974F6">
        <w:rPr>
          <w:szCs w:val="24"/>
          <w:rtl/>
        </w:rPr>
        <w:t>و</w:t>
      </w:r>
      <w:r w:rsidR="000974F6">
        <w:rPr>
          <w:rFonts w:hint="cs"/>
          <w:szCs w:val="24"/>
          <w:rtl/>
        </w:rPr>
        <w:t xml:space="preserve">جزءاً </w:t>
      </w:r>
      <w:r w:rsidR="000974F6">
        <w:rPr>
          <w:szCs w:val="24"/>
          <w:rtl/>
        </w:rPr>
        <w:t>عملي</w:t>
      </w:r>
      <w:r w:rsidR="000974F6">
        <w:rPr>
          <w:rFonts w:hint="cs"/>
          <w:szCs w:val="24"/>
          <w:rtl/>
        </w:rPr>
        <w:t>اً</w:t>
      </w:r>
      <w:r w:rsidR="000974F6">
        <w:rPr>
          <w:szCs w:val="24"/>
          <w:rtl/>
        </w:rPr>
        <w:t xml:space="preserve"> وامتحان</w:t>
      </w:r>
      <w:r w:rsidRPr="00DC36C2">
        <w:rPr>
          <w:szCs w:val="24"/>
          <w:rtl/>
        </w:rPr>
        <w:t>ا</w:t>
      </w:r>
      <w:r w:rsidR="000974F6">
        <w:rPr>
          <w:rFonts w:hint="cs"/>
          <w:szCs w:val="24"/>
          <w:rtl/>
        </w:rPr>
        <w:t>ً؛</w:t>
      </w:r>
      <w:r w:rsidRPr="00DC36C2">
        <w:rPr>
          <w:szCs w:val="24"/>
          <w:rtl/>
        </w:rPr>
        <w:t xml:space="preserve"> </w:t>
      </w:r>
      <w:r w:rsidR="000974F6">
        <w:rPr>
          <w:rFonts w:hint="cs"/>
          <w:szCs w:val="24"/>
          <w:rtl/>
        </w:rPr>
        <w:t>وأن</w:t>
      </w:r>
      <w:r w:rsidRPr="00DC36C2">
        <w:rPr>
          <w:szCs w:val="24"/>
          <w:rtl/>
        </w:rPr>
        <w:t xml:space="preserve"> </w:t>
      </w:r>
      <w:r w:rsidR="000974F6" w:rsidRPr="00DC36C2">
        <w:rPr>
          <w:szCs w:val="24"/>
          <w:rtl/>
        </w:rPr>
        <w:t xml:space="preserve">وحدة الأوزون الوطنية </w:t>
      </w:r>
      <w:r w:rsidR="000974F6">
        <w:rPr>
          <w:rFonts w:hint="cs"/>
          <w:szCs w:val="24"/>
          <w:rtl/>
        </w:rPr>
        <w:t xml:space="preserve">أصدرت </w:t>
      </w:r>
      <w:r w:rsidRPr="00DC36C2">
        <w:rPr>
          <w:szCs w:val="24"/>
          <w:rtl/>
        </w:rPr>
        <w:t>شهاد</w:t>
      </w:r>
      <w:r w:rsidR="000974F6">
        <w:rPr>
          <w:rFonts w:hint="cs"/>
          <w:szCs w:val="24"/>
          <w:rtl/>
        </w:rPr>
        <w:t>ات</w:t>
      </w:r>
      <w:r w:rsidRPr="00DC36C2">
        <w:rPr>
          <w:szCs w:val="24"/>
          <w:rtl/>
        </w:rPr>
        <w:t xml:space="preserve"> لل</w:t>
      </w:r>
      <w:r w:rsidR="000974F6">
        <w:rPr>
          <w:rFonts w:hint="cs"/>
          <w:szCs w:val="24"/>
          <w:rtl/>
        </w:rPr>
        <w:t>تق</w:t>
      </w:r>
      <w:r w:rsidRPr="00DC36C2">
        <w:rPr>
          <w:szCs w:val="24"/>
          <w:rtl/>
        </w:rPr>
        <w:t xml:space="preserve">نيين. </w:t>
      </w:r>
      <w:r w:rsidR="000974F6">
        <w:rPr>
          <w:rFonts w:hint="cs"/>
          <w:szCs w:val="24"/>
          <w:rtl/>
        </w:rPr>
        <w:t>وبالرغم من عدم وجود</w:t>
      </w:r>
      <w:r w:rsidRPr="00DC36C2">
        <w:rPr>
          <w:szCs w:val="24"/>
          <w:rtl/>
        </w:rPr>
        <w:t xml:space="preserve"> مخطط الاعتماد </w:t>
      </w:r>
      <w:r w:rsidR="000974F6">
        <w:rPr>
          <w:szCs w:val="24"/>
          <w:rtl/>
        </w:rPr>
        <w:t>في المرحلة الأولى</w:t>
      </w:r>
      <w:r w:rsidRPr="00DC36C2">
        <w:rPr>
          <w:szCs w:val="24"/>
          <w:rtl/>
        </w:rPr>
        <w:t xml:space="preserve">، </w:t>
      </w:r>
      <w:r w:rsidR="000974F6">
        <w:rPr>
          <w:rFonts w:hint="cs"/>
          <w:szCs w:val="24"/>
          <w:rtl/>
        </w:rPr>
        <w:t xml:space="preserve">فقد </w:t>
      </w:r>
      <w:r w:rsidRPr="00DC36C2">
        <w:rPr>
          <w:szCs w:val="24"/>
          <w:rtl/>
        </w:rPr>
        <w:t xml:space="preserve">كان أحد الشروط التي يتعين على شركات الخدمة </w:t>
      </w:r>
      <w:r w:rsidR="000974F6">
        <w:rPr>
          <w:rFonts w:hint="cs"/>
          <w:szCs w:val="24"/>
          <w:rtl/>
        </w:rPr>
        <w:t>استيفا</w:t>
      </w:r>
      <w:r w:rsidR="00E43325">
        <w:rPr>
          <w:rFonts w:hint="cs"/>
          <w:szCs w:val="24"/>
          <w:rtl/>
        </w:rPr>
        <w:t>ؤ</w:t>
      </w:r>
      <w:r w:rsidRPr="00DC36C2">
        <w:rPr>
          <w:szCs w:val="24"/>
          <w:rtl/>
        </w:rPr>
        <w:t xml:space="preserve">ها من أجل الحصول على معدات </w:t>
      </w:r>
      <w:r w:rsidR="008E1B18">
        <w:rPr>
          <w:szCs w:val="24"/>
          <w:rtl/>
        </w:rPr>
        <w:t>الاسترداد وإعادة التدوير</w:t>
      </w:r>
      <w:r w:rsidRPr="00DC36C2">
        <w:rPr>
          <w:szCs w:val="24"/>
          <w:rtl/>
        </w:rPr>
        <w:t xml:space="preserve"> في المرحلة الأولى </w:t>
      </w:r>
      <w:r w:rsidR="000974F6">
        <w:rPr>
          <w:rFonts w:hint="cs"/>
          <w:szCs w:val="24"/>
          <w:rtl/>
        </w:rPr>
        <w:t>يتمثل في</w:t>
      </w:r>
      <w:r w:rsidR="000974F6">
        <w:rPr>
          <w:szCs w:val="24"/>
          <w:rtl/>
        </w:rPr>
        <w:t xml:space="preserve"> تعيين </w:t>
      </w:r>
      <w:r w:rsidR="000974F6">
        <w:rPr>
          <w:rFonts w:hint="cs"/>
          <w:szCs w:val="24"/>
          <w:rtl/>
        </w:rPr>
        <w:t>تق</w:t>
      </w:r>
      <w:r w:rsidRPr="00DC36C2">
        <w:rPr>
          <w:szCs w:val="24"/>
          <w:rtl/>
        </w:rPr>
        <w:t>ني خدمة واحد على الأقل ح</w:t>
      </w:r>
      <w:r w:rsidR="000974F6">
        <w:rPr>
          <w:rFonts w:hint="cs"/>
          <w:szCs w:val="24"/>
          <w:rtl/>
        </w:rPr>
        <w:t>ا</w:t>
      </w:r>
      <w:r w:rsidRPr="00DC36C2">
        <w:rPr>
          <w:szCs w:val="24"/>
          <w:rtl/>
        </w:rPr>
        <w:t xml:space="preserve">صل على شهادة. </w:t>
      </w:r>
      <w:r w:rsidR="000974F6">
        <w:rPr>
          <w:rFonts w:hint="cs"/>
          <w:szCs w:val="24"/>
          <w:rtl/>
        </w:rPr>
        <w:t xml:space="preserve">أما </w:t>
      </w:r>
      <w:r w:rsidR="000974F6">
        <w:rPr>
          <w:szCs w:val="24"/>
          <w:rtl/>
        </w:rPr>
        <w:t>في إطار المرحلة الثانية</w:t>
      </w:r>
      <w:r w:rsidRPr="00DC36C2">
        <w:rPr>
          <w:szCs w:val="24"/>
          <w:rtl/>
        </w:rPr>
        <w:t xml:space="preserve">، </w:t>
      </w:r>
      <w:r w:rsidR="000974F6">
        <w:rPr>
          <w:rFonts w:hint="cs"/>
          <w:szCs w:val="24"/>
          <w:rtl/>
        </w:rPr>
        <w:t>ف</w:t>
      </w:r>
      <w:r w:rsidR="000974F6">
        <w:rPr>
          <w:szCs w:val="24"/>
          <w:rtl/>
        </w:rPr>
        <w:t>س</w:t>
      </w:r>
      <w:r w:rsidR="000974F6">
        <w:rPr>
          <w:rFonts w:hint="cs"/>
          <w:szCs w:val="24"/>
          <w:rtl/>
        </w:rPr>
        <w:t>ي</w:t>
      </w:r>
      <w:r w:rsidRPr="00DC36C2">
        <w:rPr>
          <w:szCs w:val="24"/>
          <w:rtl/>
        </w:rPr>
        <w:t xml:space="preserve">كون </w:t>
      </w:r>
      <w:r w:rsidR="000974F6">
        <w:rPr>
          <w:rFonts w:hint="cs"/>
          <w:szCs w:val="24"/>
          <w:rtl/>
        </w:rPr>
        <w:t>الاعتماد</w:t>
      </w:r>
      <w:r w:rsidR="000974F6">
        <w:rPr>
          <w:szCs w:val="24"/>
          <w:rtl/>
        </w:rPr>
        <w:t xml:space="preserve"> إلزامي</w:t>
      </w:r>
      <w:r w:rsidR="000974F6">
        <w:rPr>
          <w:rFonts w:hint="cs"/>
          <w:szCs w:val="24"/>
          <w:rtl/>
        </w:rPr>
        <w:t>اً</w:t>
      </w:r>
      <w:r w:rsidRPr="00DC36C2">
        <w:rPr>
          <w:szCs w:val="24"/>
          <w:rtl/>
        </w:rPr>
        <w:t xml:space="preserve">؛ </w:t>
      </w:r>
      <w:r w:rsidR="000974F6">
        <w:rPr>
          <w:rFonts w:hint="cs"/>
          <w:szCs w:val="24"/>
          <w:rtl/>
        </w:rPr>
        <w:t>وستتاح</w:t>
      </w:r>
      <w:r w:rsidRPr="00DC36C2">
        <w:rPr>
          <w:szCs w:val="24"/>
          <w:rtl/>
        </w:rPr>
        <w:t xml:space="preserve"> أربعة مستويات </w:t>
      </w:r>
      <w:r w:rsidR="000974F6">
        <w:rPr>
          <w:rFonts w:hint="cs"/>
          <w:szCs w:val="24"/>
          <w:rtl/>
        </w:rPr>
        <w:t>للاعتماد</w:t>
      </w:r>
      <w:r w:rsidRPr="00DC36C2">
        <w:rPr>
          <w:szCs w:val="24"/>
          <w:rtl/>
        </w:rPr>
        <w:t xml:space="preserve">، </w:t>
      </w:r>
      <w:r w:rsidR="000974F6">
        <w:rPr>
          <w:szCs w:val="24"/>
          <w:rtl/>
        </w:rPr>
        <w:t>تماش</w:t>
      </w:r>
      <w:r w:rsidR="000974F6">
        <w:rPr>
          <w:rFonts w:hint="cs"/>
          <w:szCs w:val="24"/>
          <w:rtl/>
        </w:rPr>
        <w:t>ياً</w:t>
      </w:r>
      <w:r w:rsidRPr="00DC36C2">
        <w:rPr>
          <w:szCs w:val="24"/>
          <w:rtl/>
        </w:rPr>
        <w:t xml:space="preserve"> مع لوائح الاتحاد الأوروبي. </w:t>
      </w:r>
      <w:r w:rsidR="000974F6">
        <w:rPr>
          <w:rFonts w:hint="cs"/>
          <w:szCs w:val="24"/>
          <w:rtl/>
        </w:rPr>
        <w:t>وسيزوَّد</w:t>
      </w:r>
      <w:r w:rsidR="000974F6">
        <w:rPr>
          <w:szCs w:val="24"/>
          <w:rtl/>
        </w:rPr>
        <w:t xml:space="preserve"> </w:t>
      </w:r>
      <w:r w:rsidRPr="00DC36C2">
        <w:rPr>
          <w:szCs w:val="24"/>
          <w:rtl/>
        </w:rPr>
        <w:t xml:space="preserve">كل مركز </w:t>
      </w:r>
      <w:r w:rsidR="000974F6">
        <w:rPr>
          <w:rFonts w:hint="cs"/>
          <w:szCs w:val="24"/>
          <w:rtl/>
        </w:rPr>
        <w:t>ب</w:t>
      </w:r>
      <w:r w:rsidR="000974F6">
        <w:rPr>
          <w:szCs w:val="24"/>
          <w:rtl/>
        </w:rPr>
        <w:t xml:space="preserve">التمويل </w:t>
      </w:r>
      <w:r w:rsidR="000974F6">
        <w:rPr>
          <w:rFonts w:hint="cs"/>
          <w:szCs w:val="24"/>
          <w:rtl/>
        </w:rPr>
        <w:t xml:space="preserve">اللازم </w:t>
      </w:r>
      <w:r w:rsidRPr="00DC36C2">
        <w:rPr>
          <w:szCs w:val="24"/>
          <w:rtl/>
        </w:rPr>
        <w:t xml:space="preserve">لتدريب </w:t>
      </w:r>
      <w:r w:rsidR="000974F6">
        <w:rPr>
          <w:rFonts w:hint="cs"/>
          <w:szCs w:val="24"/>
          <w:rtl/>
        </w:rPr>
        <w:t>واعتماد</w:t>
      </w:r>
      <w:r w:rsidR="000974F6">
        <w:rPr>
          <w:szCs w:val="24"/>
          <w:rtl/>
        </w:rPr>
        <w:t xml:space="preserve"> </w:t>
      </w:r>
      <w:r w:rsidRPr="00DC36C2">
        <w:rPr>
          <w:szCs w:val="24"/>
          <w:rtl/>
        </w:rPr>
        <w:t xml:space="preserve">أول </w:t>
      </w:r>
      <w:r w:rsidR="000974F6" w:rsidRPr="00AF3B45">
        <w:t>80</w:t>
      </w:r>
      <w:r w:rsidRPr="00DC36C2">
        <w:rPr>
          <w:szCs w:val="24"/>
          <w:rtl/>
        </w:rPr>
        <w:t>-</w:t>
      </w:r>
      <w:r w:rsidR="000974F6" w:rsidRPr="00AF3B45">
        <w:t>90</w:t>
      </w:r>
      <w:r w:rsidRPr="00DC36C2">
        <w:rPr>
          <w:szCs w:val="24"/>
          <w:rtl/>
        </w:rPr>
        <w:t xml:space="preserve"> </w:t>
      </w:r>
      <w:r w:rsidR="000974F6">
        <w:rPr>
          <w:rFonts w:hint="cs"/>
          <w:szCs w:val="24"/>
          <w:rtl/>
        </w:rPr>
        <w:t>من المتقدمين للتدريب</w:t>
      </w:r>
      <w:r w:rsidRPr="00DC36C2">
        <w:rPr>
          <w:szCs w:val="24"/>
          <w:rtl/>
        </w:rPr>
        <w:t xml:space="preserve">؛ </w:t>
      </w:r>
      <w:r w:rsidR="00D218D6">
        <w:rPr>
          <w:rFonts w:hint="cs"/>
          <w:szCs w:val="24"/>
          <w:rtl/>
        </w:rPr>
        <w:t>و</w:t>
      </w:r>
      <w:r w:rsidRPr="00DC36C2">
        <w:rPr>
          <w:szCs w:val="24"/>
          <w:rtl/>
        </w:rPr>
        <w:t>سيغطي الم</w:t>
      </w:r>
      <w:r w:rsidR="000974F6">
        <w:rPr>
          <w:rFonts w:hint="cs"/>
          <w:szCs w:val="24"/>
          <w:rtl/>
        </w:rPr>
        <w:t>تقدم</w:t>
      </w:r>
      <w:r w:rsidRPr="00DC36C2">
        <w:rPr>
          <w:szCs w:val="24"/>
          <w:rtl/>
        </w:rPr>
        <w:t>ون اللاحقون تكاليف التدريب وال</w:t>
      </w:r>
      <w:r w:rsidR="000974F6">
        <w:rPr>
          <w:rFonts w:hint="cs"/>
          <w:szCs w:val="24"/>
          <w:rtl/>
        </w:rPr>
        <w:t>اعتماد</w:t>
      </w:r>
      <w:r w:rsidRPr="00DC36C2">
        <w:rPr>
          <w:szCs w:val="24"/>
          <w:rtl/>
        </w:rPr>
        <w:t xml:space="preserve"> لضمان استدامة نظام ال</w:t>
      </w:r>
      <w:r w:rsidR="000974F6">
        <w:rPr>
          <w:rFonts w:hint="cs"/>
          <w:szCs w:val="24"/>
          <w:rtl/>
        </w:rPr>
        <w:t>اعتماد</w:t>
      </w:r>
      <w:r w:rsidRPr="00DC36C2">
        <w:rPr>
          <w:szCs w:val="24"/>
          <w:rtl/>
        </w:rPr>
        <w:t>.</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ﺗﻼﺣظ اﻷﻣﺎﻧﺔ أن ﺧطﺔ إﻧﺷﺎء ﻣراﮐز اﻟﺗدرﯾب و</w:t>
      </w:r>
      <w:r w:rsidR="00A23290">
        <w:rPr>
          <w:rFonts w:hint="cs"/>
          <w:szCs w:val="24"/>
          <w:rtl/>
        </w:rPr>
        <w:t>مخطط</w:t>
      </w:r>
      <w:r w:rsidR="00A23290">
        <w:rPr>
          <w:szCs w:val="24"/>
          <w:rtl/>
        </w:rPr>
        <w:t xml:space="preserve"> ا</w:t>
      </w:r>
      <w:r w:rsidR="00A23290">
        <w:rPr>
          <w:rFonts w:hint="cs"/>
          <w:szCs w:val="24"/>
          <w:rtl/>
        </w:rPr>
        <w:t>لاعتماد</w:t>
      </w:r>
      <w:r w:rsidR="00A23290">
        <w:rPr>
          <w:szCs w:val="24"/>
          <w:rtl/>
        </w:rPr>
        <w:t xml:space="preserve"> ﺳوف ﺗدﻋم اﺳﺗداﻣﺔ ﻣﺧطط ا</w:t>
      </w:r>
      <w:r w:rsidR="00A23290">
        <w:rPr>
          <w:rFonts w:hint="cs"/>
          <w:szCs w:val="24"/>
          <w:rtl/>
        </w:rPr>
        <w:t>لاعتماد</w:t>
      </w:r>
      <w:r w:rsidRPr="00DC36C2">
        <w:rPr>
          <w:szCs w:val="24"/>
          <w:rtl/>
        </w:rPr>
        <w:t xml:space="preserve"> ﺑﻌد إﮐﻣﺎل ﺧطﺔ خطة إدارة إزالة المواد الهيدروكلوروفلوروكربونية . </w:t>
      </w:r>
      <w:r w:rsidR="00A23290">
        <w:rPr>
          <w:rFonts w:hint="cs"/>
          <w:szCs w:val="24"/>
          <w:rtl/>
        </w:rPr>
        <w:t>و</w:t>
      </w:r>
      <w:r w:rsidRPr="00DC36C2">
        <w:rPr>
          <w:szCs w:val="24"/>
          <w:rtl/>
        </w:rPr>
        <w:t>الأنشطة الم</w:t>
      </w:r>
      <w:r w:rsidR="00A23290">
        <w:rPr>
          <w:rFonts w:hint="cs"/>
          <w:szCs w:val="24"/>
          <w:rtl/>
        </w:rPr>
        <w:t>عتزم القيام ب</w:t>
      </w:r>
      <w:r w:rsidRPr="00DC36C2">
        <w:rPr>
          <w:szCs w:val="24"/>
          <w:rtl/>
        </w:rPr>
        <w:t>ها لإ</w:t>
      </w:r>
      <w:r w:rsidR="00A23290">
        <w:rPr>
          <w:szCs w:val="24"/>
          <w:rtl/>
        </w:rPr>
        <w:t>نشاء مراكز الاستصلاح مدروسة جيد</w:t>
      </w:r>
      <w:r w:rsidRPr="00DC36C2">
        <w:rPr>
          <w:szCs w:val="24"/>
          <w:rtl/>
        </w:rPr>
        <w:t>ا</w:t>
      </w:r>
      <w:r w:rsidR="00A23290">
        <w:rPr>
          <w:rFonts w:hint="cs"/>
          <w:szCs w:val="24"/>
          <w:rtl/>
        </w:rPr>
        <w:t>ً</w:t>
      </w:r>
      <w:r w:rsidR="00A23290">
        <w:rPr>
          <w:szCs w:val="24"/>
          <w:rtl/>
        </w:rPr>
        <w:t xml:space="preserve">؛ </w:t>
      </w:r>
      <w:r w:rsidR="00A23290">
        <w:rPr>
          <w:rFonts w:hint="cs"/>
          <w:szCs w:val="24"/>
          <w:rtl/>
        </w:rPr>
        <w:t>و</w:t>
      </w:r>
      <w:r w:rsidR="00A23290">
        <w:rPr>
          <w:szCs w:val="24"/>
          <w:rtl/>
        </w:rPr>
        <w:t>نظر</w:t>
      </w:r>
      <w:r w:rsidRPr="00DC36C2">
        <w:rPr>
          <w:szCs w:val="24"/>
          <w:rtl/>
        </w:rPr>
        <w:t>ا</w:t>
      </w:r>
      <w:r w:rsidR="00A23290">
        <w:rPr>
          <w:rFonts w:hint="cs"/>
          <w:szCs w:val="24"/>
          <w:rtl/>
        </w:rPr>
        <w:t>ً</w:t>
      </w:r>
      <w:r w:rsidRPr="00DC36C2">
        <w:rPr>
          <w:szCs w:val="24"/>
          <w:rtl/>
        </w:rPr>
        <w:t xml:space="preserve"> لأنها ستكون المرة الأول</w:t>
      </w:r>
      <w:r w:rsidR="00A23290">
        <w:rPr>
          <w:szCs w:val="24"/>
          <w:rtl/>
        </w:rPr>
        <w:t>ى التي يتم فيها إدخال الاستصلاح</w:t>
      </w:r>
      <w:r w:rsidRPr="00DC36C2">
        <w:rPr>
          <w:szCs w:val="24"/>
          <w:rtl/>
        </w:rPr>
        <w:t xml:space="preserve">، </w:t>
      </w:r>
      <w:r w:rsidR="00A23290">
        <w:rPr>
          <w:rFonts w:hint="cs"/>
          <w:szCs w:val="24"/>
          <w:rtl/>
        </w:rPr>
        <w:t>فسوف تضاف</w:t>
      </w:r>
      <w:r w:rsidRPr="00DC36C2">
        <w:rPr>
          <w:szCs w:val="24"/>
          <w:rtl/>
        </w:rPr>
        <w:t xml:space="preserve"> قواعد ومبادئ الاستصلاح إلى التشريع بحلول كانون الأول/ديسمبر </w:t>
      </w:r>
      <w:r w:rsidR="00A23290" w:rsidRPr="00AF3B45">
        <w:t>2023</w:t>
      </w:r>
      <w:r w:rsidRPr="00DC36C2">
        <w:rPr>
          <w:szCs w:val="24"/>
          <w:rtl/>
        </w:rPr>
        <w:t xml:space="preserve">؛ </w:t>
      </w:r>
      <w:r w:rsidR="00A23290">
        <w:rPr>
          <w:rFonts w:hint="cs"/>
          <w:szCs w:val="24"/>
          <w:rtl/>
        </w:rPr>
        <w:t>و</w:t>
      </w:r>
      <w:r w:rsidRPr="00DC36C2">
        <w:rPr>
          <w:szCs w:val="24"/>
          <w:rtl/>
        </w:rPr>
        <w:t>ست</w:t>
      </w:r>
      <w:r w:rsidR="00A23290">
        <w:rPr>
          <w:rFonts w:hint="cs"/>
          <w:szCs w:val="24"/>
          <w:rtl/>
        </w:rPr>
        <w:t>كفل</w:t>
      </w:r>
      <w:r w:rsidRPr="00DC36C2">
        <w:rPr>
          <w:szCs w:val="24"/>
          <w:rtl/>
        </w:rPr>
        <w:t xml:space="preserve"> التدريبات عل</w:t>
      </w:r>
      <w:r w:rsidR="00A23290">
        <w:rPr>
          <w:szCs w:val="24"/>
          <w:rtl/>
        </w:rPr>
        <w:t>ى نماذج الأعمال الخاصة بالاست</w:t>
      </w:r>
      <w:r w:rsidRPr="00DC36C2">
        <w:rPr>
          <w:szCs w:val="24"/>
          <w:rtl/>
        </w:rPr>
        <w:t>ص</w:t>
      </w:r>
      <w:r w:rsidR="00A23290">
        <w:rPr>
          <w:rFonts w:hint="cs"/>
          <w:szCs w:val="24"/>
          <w:rtl/>
        </w:rPr>
        <w:t>لاح</w:t>
      </w:r>
      <w:r w:rsidRPr="00DC36C2">
        <w:rPr>
          <w:szCs w:val="24"/>
          <w:rtl/>
        </w:rPr>
        <w:t xml:space="preserve">، والتنفيذ المستمر لخطة </w:t>
      </w:r>
      <w:r w:rsidR="008E1B18">
        <w:rPr>
          <w:szCs w:val="24"/>
          <w:rtl/>
        </w:rPr>
        <w:t>الاسترداد وإعادة التدوير</w:t>
      </w:r>
      <w:r w:rsidRPr="00DC36C2">
        <w:rPr>
          <w:szCs w:val="24"/>
          <w:rtl/>
        </w:rPr>
        <w:t xml:space="preserve">، </w:t>
      </w:r>
      <w:r w:rsidR="00A23290">
        <w:rPr>
          <w:rFonts w:hint="cs"/>
          <w:szCs w:val="24"/>
          <w:rtl/>
        </w:rPr>
        <w:t xml:space="preserve">إمكان </w:t>
      </w:r>
      <w:r w:rsidRPr="00DC36C2">
        <w:rPr>
          <w:szCs w:val="24"/>
          <w:rtl/>
        </w:rPr>
        <w:t xml:space="preserve">تلبية احتياجات الخدمة لأي معدات متبقية </w:t>
      </w:r>
      <w:r w:rsidR="00A23290">
        <w:rPr>
          <w:rFonts w:hint="cs"/>
          <w:szCs w:val="24"/>
          <w:rtl/>
        </w:rPr>
        <w:t>تعمل</w:t>
      </w:r>
      <w:r w:rsidRPr="00DC36C2">
        <w:rPr>
          <w:szCs w:val="24"/>
          <w:rtl/>
        </w:rPr>
        <w:t xml:space="preserve"> </w:t>
      </w:r>
      <w:r w:rsidR="00A23290">
        <w:rPr>
          <w:rFonts w:hint="cs"/>
          <w:szCs w:val="24"/>
          <w:rtl/>
        </w:rPr>
        <w:t>ب</w:t>
      </w:r>
      <w:r w:rsidRPr="00DC36C2">
        <w:rPr>
          <w:szCs w:val="24"/>
          <w:rtl/>
        </w:rPr>
        <w:t>الهيدروكلروفلوروكربون-</w:t>
      </w:r>
      <w:r w:rsidR="00A23290" w:rsidRPr="00AF3B45">
        <w:t>22</w:t>
      </w:r>
      <w:r w:rsidRPr="00DC36C2">
        <w:rPr>
          <w:szCs w:val="24"/>
          <w:rtl/>
        </w:rPr>
        <w:t xml:space="preserve"> بعد عام </w:t>
      </w:r>
      <w:r w:rsidR="00A23290" w:rsidRPr="00AF3B45">
        <w:t>2028</w:t>
      </w:r>
      <w:r w:rsidRPr="00DC36C2">
        <w:rPr>
          <w:szCs w:val="24"/>
          <w:rtl/>
        </w:rPr>
        <w:t xml:space="preserve"> باستخدام الهيدروكلوفلوروكربون-</w:t>
      </w:r>
      <w:r w:rsidR="00A23290" w:rsidRPr="00AF3B45">
        <w:t>22</w:t>
      </w:r>
      <w:r w:rsidR="00A23290">
        <w:rPr>
          <w:rFonts w:hint="cs"/>
          <w:szCs w:val="24"/>
          <w:rtl/>
        </w:rPr>
        <w:t xml:space="preserve"> الذي تم استرداده</w:t>
      </w:r>
      <w:r w:rsidRPr="00DC36C2">
        <w:rPr>
          <w:szCs w:val="24"/>
          <w:rtl/>
        </w:rPr>
        <w:t xml:space="preserve"> أو</w:t>
      </w:r>
      <w:r w:rsidR="00A23290">
        <w:rPr>
          <w:rFonts w:hint="cs"/>
          <w:szCs w:val="24"/>
          <w:rtl/>
        </w:rPr>
        <w:t>إعادة تدويره</w:t>
      </w:r>
      <w:r w:rsidRPr="00DC36C2">
        <w:rPr>
          <w:szCs w:val="24"/>
          <w:rtl/>
        </w:rPr>
        <w:t xml:space="preserve">. </w:t>
      </w:r>
      <w:r w:rsidR="00A23290">
        <w:rPr>
          <w:rFonts w:hint="cs"/>
          <w:szCs w:val="24"/>
          <w:rtl/>
        </w:rPr>
        <w:t>و</w:t>
      </w:r>
      <w:r w:rsidRPr="00DC36C2">
        <w:rPr>
          <w:szCs w:val="24"/>
          <w:rtl/>
        </w:rPr>
        <w:t xml:space="preserve">يشير </w:t>
      </w:r>
      <w:r w:rsidR="00A23290">
        <w:rPr>
          <w:rFonts w:hint="cs"/>
          <w:szCs w:val="24"/>
          <w:rtl/>
        </w:rPr>
        <w:t>ال</w:t>
      </w:r>
      <w:r w:rsidRPr="00DC36C2">
        <w:rPr>
          <w:szCs w:val="24"/>
          <w:rtl/>
        </w:rPr>
        <w:t>حظر</w:t>
      </w:r>
      <w:r w:rsidR="00A23290">
        <w:rPr>
          <w:rFonts w:hint="cs"/>
          <w:szCs w:val="24"/>
          <w:rtl/>
        </w:rPr>
        <w:t xml:space="preserve"> المفروض في عام</w:t>
      </w:r>
      <w:r w:rsidRPr="00DC36C2">
        <w:rPr>
          <w:szCs w:val="24"/>
          <w:rtl/>
        </w:rPr>
        <w:t xml:space="preserve"> </w:t>
      </w:r>
      <w:r w:rsidR="00A23290" w:rsidRPr="00AF3B45">
        <w:t>2012</w:t>
      </w:r>
      <w:r w:rsidRPr="00DC36C2">
        <w:rPr>
          <w:szCs w:val="24"/>
          <w:rtl/>
        </w:rPr>
        <w:t xml:space="preserve"> على استيراد المعدات ال</w:t>
      </w:r>
      <w:r w:rsidR="00A23290">
        <w:rPr>
          <w:rFonts w:hint="cs"/>
          <w:szCs w:val="24"/>
          <w:rtl/>
        </w:rPr>
        <w:t>معتمدة في تشغيلها</w:t>
      </w:r>
      <w:r w:rsidRPr="00DC36C2">
        <w:rPr>
          <w:szCs w:val="24"/>
          <w:rtl/>
        </w:rPr>
        <w:t xml:space="preserve"> على المواد الهي</w:t>
      </w:r>
      <w:r w:rsidR="00A23290">
        <w:rPr>
          <w:szCs w:val="24"/>
          <w:rtl/>
        </w:rPr>
        <w:t>دروكلوروفلوروكربونية إلى أن عدد</w:t>
      </w:r>
      <w:r w:rsidRPr="00DC36C2">
        <w:rPr>
          <w:szCs w:val="24"/>
          <w:rtl/>
        </w:rPr>
        <w:t>ا</w:t>
      </w:r>
      <w:r w:rsidR="00A23290">
        <w:rPr>
          <w:rFonts w:hint="cs"/>
          <w:szCs w:val="24"/>
          <w:rtl/>
        </w:rPr>
        <w:t>ً</w:t>
      </w:r>
      <w:r w:rsidR="00A23290">
        <w:rPr>
          <w:szCs w:val="24"/>
          <w:rtl/>
        </w:rPr>
        <w:t xml:space="preserve"> محدود</w:t>
      </w:r>
      <w:r w:rsidRPr="00DC36C2">
        <w:rPr>
          <w:szCs w:val="24"/>
          <w:rtl/>
        </w:rPr>
        <w:t>ا</w:t>
      </w:r>
      <w:r w:rsidR="00A23290">
        <w:rPr>
          <w:rFonts w:hint="cs"/>
          <w:szCs w:val="24"/>
          <w:rtl/>
        </w:rPr>
        <w:t>ً</w:t>
      </w:r>
      <w:r w:rsidRPr="00DC36C2">
        <w:rPr>
          <w:szCs w:val="24"/>
          <w:rtl/>
        </w:rPr>
        <w:t xml:space="preserve"> من هذه المعدات سيظل قيد التشغيل بعد </w:t>
      </w:r>
      <w:r w:rsidR="00A23290" w:rsidRPr="00AF3B45">
        <w:t>1</w:t>
      </w:r>
      <w:r w:rsidRPr="00DC36C2">
        <w:rPr>
          <w:szCs w:val="24"/>
          <w:rtl/>
        </w:rPr>
        <w:t xml:space="preserve"> كانون الثاني/يناير  </w:t>
      </w:r>
      <w:r w:rsidR="00A23290" w:rsidRPr="00AF3B45">
        <w:t>2028</w:t>
      </w:r>
      <w:r w:rsidRPr="00DC36C2">
        <w:rPr>
          <w:szCs w:val="24"/>
          <w:rtl/>
        </w:rPr>
        <w:t>.</w:t>
      </w:r>
    </w:p>
    <w:p w:rsidR="00DC36C2" w:rsidRPr="008A1985" w:rsidRDefault="00DC36C2" w:rsidP="00B43E30">
      <w:pPr>
        <w:bidi/>
        <w:spacing w:line="276" w:lineRule="auto"/>
        <w:rPr>
          <w:sz w:val="26"/>
          <w:szCs w:val="26"/>
          <w:u w:val="single"/>
        </w:rPr>
      </w:pPr>
      <w:r w:rsidRPr="008A1985">
        <w:rPr>
          <w:sz w:val="26"/>
          <w:szCs w:val="26"/>
          <w:u w:val="single"/>
          <w:rtl/>
        </w:rPr>
        <w:t>التكلفة الإجمالية للمشروع</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 xml:space="preserve">تبلغ التكلفة الإجمالية للمرحلة الثانية من خطة إدارة إزالة المواد الهيدروكلوروفلوروكربونية </w:t>
      </w:r>
      <w:r w:rsidR="008A1985" w:rsidRPr="00AF3B45">
        <w:t>487,500</w:t>
      </w:r>
      <w:r w:rsidR="005C52D8">
        <w:rPr>
          <w:szCs w:val="24"/>
          <w:rtl/>
        </w:rPr>
        <w:t xml:space="preserve"> دولار أمريكي</w:t>
      </w:r>
      <w:r w:rsidRPr="00DC36C2">
        <w:rPr>
          <w:szCs w:val="24"/>
          <w:rtl/>
        </w:rPr>
        <w:t xml:space="preserve">، </w:t>
      </w:r>
      <w:r w:rsidR="008A1985">
        <w:rPr>
          <w:rFonts w:hint="cs"/>
          <w:szCs w:val="24"/>
          <w:rtl/>
        </w:rPr>
        <w:t>بما يتفق</w:t>
      </w:r>
      <w:r w:rsidRPr="00DC36C2">
        <w:rPr>
          <w:szCs w:val="24"/>
          <w:rtl/>
        </w:rPr>
        <w:t xml:space="preserve"> مع المقرر </w:t>
      </w:r>
      <w:r w:rsidR="008A1985" w:rsidRPr="00AF3B45">
        <w:t>74</w:t>
      </w:r>
      <w:r w:rsidRPr="00DC36C2">
        <w:rPr>
          <w:szCs w:val="24"/>
          <w:rtl/>
        </w:rPr>
        <w:t>/</w:t>
      </w:r>
      <w:r w:rsidR="008A1985" w:rsidRPr="00AF3B45">
        <w:t>50</w:t>
      </w:r>
      <w:r w:rsidRPr="00DC36C2">
        <w:rPr>
          <w:szCs w:val="24"/>
          <w:rtl/>
        </w:rPr>
        <w:t xml:space="preserve"> (ج) </w:t>
      </w:r>
      <w:r w:rsidR="008A1985">
        <w:rPr>
          <w:rFonts w:hint="cs"/>
          <w:szCs w:val="24"/>
          <w:rtl/>
        </w:rPr>
        <w:t>’</w:t>
      </w:r>
      <w:r w:rsidR="008A1985">
        <w:rPr>
          <w:szCs w:val="24"/>
        </w:rPr>
        <w:t>12</w:t>
      </w:r>
      <w:r w:rsidR="008A1985">
        <w:rPr>
          <w:rFonts w:hint="cs"/>
          <w:szCs w:val="24"/>
          <w:rtl/>
        </w:rPr>
        <w:t>‘. و</w:t>
      </w:r>
      <w:r w:rsidRPr="00DC36C2">
        <w:rPr>
          <w:szCs w:val="24"/>
          <w:rtl/>
        </w:rPr>
        <w:t>تمشيا مع ال</w:t>
      </w:r>
      <w:r w:rsidR="008A1985">
        <w:rPr>
          <w:rFonts w:hint="cs"/>
          <w:szCs w:val="24"/>
          <w:rtl/>
        </w:rPr>
        <w:t>م</w:t>
      </w:r>
      <w:r w:rsidRPr="00DC36C2">
        <w:rPr>
          <w:szCs w:val="24"/>
          <w:rtl/>
        </w:rPr>
        <w:t xml:space="preserve">قرر </w:t>
      </w:r>
      <w:r w:rsidR="008A1985" w:rsidRPr="00AF3B45">
        <w:t>62</w:t>
      </w:r>
      <w:r w:rsidRPr="00DC36C2">
        <w:rPr>
          <w:szCs w:val="24"/>
          <w:rtl/>
        </w:rPr>
        <w:t>/</w:t>
      </w:r>
      <w:r w:rsidR="008A1985" w:rsidRPr="00AF3B45">
        <w:t>17</w:t>
      </w:r>
      <w:r w:rsidRPr="00DC36C2">
        <w:rPr>
          <w:szCs w:val="24"/>
          <w:rtl/>
        </w:rPr>
        <w:t xml:space="preserve">، </w:t>
      </w:r>
      <w:r w:rsidR="008A1985">
        <w:rPr>
          <w:rFonts w:hint="cs"/>
          <w:szCs w:val="24"/>
          <w:rtl/>
        </w:rPr>
        <w:t>أُجريت</w:t>
      </w:r>
      <w:r w:rsidRPr="00DC36C2">
        <w:rPr>
          <w:szCs w:val="24"/>
          <w:rtl/>
        </w:rPr>
        <w:t xml:space="preserve"> الت</w:t>
      </w:r>
      <w:r w:rsidR="008A1985">
        <w:rPr>
          <w:rFonts w:hint="cs"/>
          <w:szCs w:val="24"/>
          <w:rtl/>
        </w:rPr>
        <w:t>عديل</w:t>
      </w:r>
      <w:r w:rsidR="008A1985">
        <w:rPr>
          <w:szCs w:val="24"/>
          <w:rtl/>
        </w:rPr>
        <w:t>ات التالية على توزيع الشرائح: خ</w:t>
      </w:r>
      <w:r w:rsidR="008A1985">
        <w:rPr>
          <w:rFonts w:hint="cs"/>
          <w:szCs w:val="24"/>
          <w:rtl/>
        </w:rPr>
        <w:t>ُ</w:t>
      </w:r>
      <w:r w:rsidR="008A1985">
        <w:rPr>
          <w:szCs w:val="24"/>
          <w:rtl/>
        </w:rPr>
        <w:t>ف</w:t>
      </w:r>
      <w:r w:rsidR="008A1985">
        <w:rPr>
          <w:rFonts w:hint="cs"/>
          <w:szCs w:val="24"/>
          <w:rtl/>
        </w:rPr>
        <w:t>ِ</w:t>
      </w:r>
      <w:r w:rsidRPr="00DC36C2">
        <w:rPr>
          <w:szCs w:val="24"/>
          <w:rtl/>
        </w:rPr>
        <w:t xml:space="preserve">ض تمويل الشريحة الأولى إلى </w:t>
      </w:r>
      <w:r w:rsidR="008A1985" w:rsidRPr="00AF3B45">
        <w:t>120,000</w:t>
      </w:r>
      <w:r w:rsidR="008A1985">
        <w:rPr>
          <w:szCs w:val="24"/>
          <w:rtl/>
        </w:rPr>
        <w:t xml:space="preserve"> دولار أمريكي</w:t>
      </w:r>
      <w:r w:rsidRPr="00DC36C2">
        <w:rPr>
          <w:szCs w:val="24"/>
          <w:rtl/>
        </w:rPr>
        <w:t xml:space="preserve">؛ </w:t>
      </w:r>
      <w:r w:rsidR="008A1985">
        <w:rPr>
          <w:rFonts w:hint="cs"/>
          <w:szCs w:val="24"/>
          <w:rtl/>
        </w:rPr>
        <w:t>وأُرجئت</w:t>
      </w:r>
      <w:r w:rsidRPr="00DC36C2">
        <w:rPr>
          <w:szCs w:val="24"/>
          <w:rtl/>
        </w:rPr>
        <w:t xml:space="preserve"> الشريحة الثانية من</w:t>
      </w:r>
      <w:r w:rsidR="008A1985">
        <w:rPr>
          <w:rFonts w:hint="cs"/>
          <w:szCs w:val="24"/>
          <w:rtl/>
        </w:rPr>
        <w:t xml:space="preserve"> عام</w:t>
      </w:r>
      <w:r w:rsidRPr="00DC36C2">
        <w:rPr>
          <w:szCs w:val="24"/>
          <w:rtl/>
        </w:rPr>
        <w:t xml:space="preserve"> </w:t>
      </w:r>
      <w:r w:rsidR="008A1985" w:rsidRPr="00AF3B45">
        <w:t>2023</w:t>
      </w:r>
      <w:r w:rsidRPr="00DC36C2">
        <w:rPr>
          <w:szCs w:val="24"/>
          <w:rtl/>
        </w:rPr>
        <w:t xml:space="preserve"> إلى </w:t>
      </w:r>
      <w:r w:rsidR="008A1985" w:rsidRPr="00AF3B45">
        <w:t>2024</w:t>
      </w:r>
      <w:r w:rsidRPr="00DC36C2">
        <w:rPr>
          <w:szCs w:val="24"/>
          <w:rtl/>
        </w:rPr>
        <w:t>، و</w:t>
      </w:r>
      <w:r w:rsidR="008A1985">
        <w:rPr>
          <w:rFonts w:hint="cs"/>
          <w:szCs w:val="24"/>
          <w:rtl/>
        </w:rPr>
        <w:t>أضيف</w:t>
      </w:r>
      <w:r w:rsidRPr="00DC36C2">
        <w:rPr>
          <w:szCs w:val="24"/>
          <w:rtl/>
        </w:rPr>
        <w:t xml:space="preserve">ت شريحة إضافية في عام </w:t>
      </w:r>
      <w:r w:rsidR="008A1985" w:rsidRPr="00AF3B45">
        <w:t>2028</w:t>
      </w:r>
      <w:r w:rsidRPr="00DC36C2">
        <w:rPr>
          <w:szCs w:val="24"/>
          <w:rtl/>
        </w:rPr>
        <w:t xml:space="preserve">، </w:t>
      </w:r>
      <w:r w:rsidR="008A1985">
        <w:rPr>
          <w:rFonts w:hint="cs"/>
          <w:szCs w:val="24"/>
          <w:rtl/>
        </w:rPr>
        <w:t>على النحو</w:t>
      </w:r>
      <w:r w:rsidRPr="00DC36C2">
        <w:rPr>
          <w:szCs w:val="24"/>
          <w:rtl/>
        </w:rPr>
        <w:t xml:space="preserve"> </w:t>
      </w:r>
      <w:r w:rsidR="008A1985">
        <w:rPr>
          <w:rFonts w:hint="cs"/>
          <w:szCs w:val="24"/>
          <w:rtl/>
        </w:rPr>
        <w:t>ال</w:t>
      </w:r>
      <w:r w:rsidRPr="00DC36C2">
        <w:rPr>
          <w:szCs w:val="24"/>
          <w:rtl/>
        </w:rPr>
        <w:t xml:space="preserve">مبين في الجدول </w:t>
      </w:r>
      <w:r w:rsidR="008A1985" w:rsidRPr="00AF3B45">
        <w:t>7</w:t>
      </w:r>
      <w:r w:rsidRPr="00DC36C2">
        <w:rPr>
          <w:szCs w:val="24"/>
          <w:rtl/>
        </w:rPr>
        <w:t>.</w:t>
      </w:r>
    </w:p>
    <w:p w:rsidR="00DC36C2" w:rsidRDefault="00DC36C2" w:rsidP="00590AA2">
      <w:pPr>
        <w:bidi/>
        <w:rPr>
          <w:b/>
          <w:bCs/>
          <w:szCs w:val="24"/>
          <w:rtl/>
        </w:rPr>
      </w:pPr>
      <w:r w:rsidRPr="00590AA2">
        <w:rPr>
          <w:b/>
          <w:bCs/>
          <w:szCs w:val="24"/>
          <w:rtl/>
        </w:rPr>
        <w:t xml:space="preserve">الجدول </w:t>
      </w:r>
      <w:r w:rsidR="00590AA2" w:rsidRPr="00590AA2">
        <w:rPr>
          <w:b/>
          <w:bCs/>
        </w:rPr>
        <w:t>7</w:t>
      </w:r>
      <w:r w:rsidR="00590AA2" w:rsidRPr="00590AA2">
        <w:rPr>
          <w:rFonts w:hint="cs"/>
          <w:b/>
          <w:bCs/>
          <w:rtl/>
        </w:rPr>
        <w:t xml:space="preserve"> </w:t>
      </w:r>
      <w:r w:rsidR="00590AA2" w:rsidRPr="00590AA2">
        <w:rPr>
          <w:rFonts w:hint="cs"/>
          <w:b/>
          <w:bCs/>
          <w:szCs w:val="24"/>
          <w:rtl/>
        </w:rPr>
        <w:t>-</w:t>
      </w:r>
      <w:r w:rsidRPr="00590AA2">
        <w:rPr>
          <w:b/>
          <w:bCs/>
          <w:szCs w:val="24"/>
          <w:rtl/>
        </w:rPr>
        <w:t xml:space="preserve"> التكلفة المنقحة (بالدولار الأمريكي) حسب </w:t>
      </w:r>
      <w:r w:rsidR="00590AA2" w:rsidRPr="00590AA2">
        <w:rPr>
          <w:rFonts w:hint="cs"/>
          <w:b/>
          <w:bCs/>
          <w:szCs w:val="24"/>
          <w:rtl/>
        </w:rPr>
        <w:t>أنشطة</w:t>
      </w:r>
      <w:r w:rsidRPr="00590AA2">
        <w:rPr>
          <w:b/>
          <w:bCs/>
          <w:szCs w:val="24"/>
          <w:rtl/>
        </w:rPr>
        <w:t xml:space="preserve"> المرحلة الثانية من خطة إدارة إزالة المواد الهيدروكلوروفلوروكربونية لمقدونيا الشمالية</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51"/>
        <w:gridCol w:w="1161"/>
        <w:gridCol w:w="1017"/>
        <w:gridCol w:w="1015"/>
        <w:gridCol w:w="1017"/>
        <w:gridCol w:w="1015"/>
      </w:tblGrid>
      <w:tr w:rsidR="00590AA2" w:rsidRPr="00AF3B45" w:rsidTr="00590AA2">
        <w:trPr>
          <w:trHeight w:val="251"/>
        </w:trPr>
        <w:tc>
          <w:tcPr>
            <w:tcW w:w="2272" w:type="pct"/>
            <w:shd w:val="clear" w:color="auto" w:fill="auto"/>
            <w:vAlign w:val="center"/>
            <w:hideMark/>
          </w:tcPr>
          <w:p w:rsidR="00590AA2" w:rsidRPr="00590AA2" w:rsidRDefault="00590AA2" w:rsidP="00590AA2">
            <w:pPr>
              <w:bidi/>
              <w:jc w:val="left"/>
              <w:rPr>
                <w:bCs/>
                <w:color w:val="000000"/>
                <w:szCs w:val="24"/>
              </w:rPr>
            </w:pPr>
            <w:r w:rsidRPr="00590AA2">
              <w:rPr>
                <w:rFonts w:hint="cs"/>
                <w:bCs/>
                <w:color w:val="000000"/>
                <w:szCs w:val="24"/>
                <w:rtl/>
              </w:rPr>
              <w:t>النشاط</w:t>
            </w:r>
          </w:p>
        </w:tc>
        <w:tc>
          <w:tcPr>
            <w:tcW w:w="606" w:type="pct"/>
          </w:tcPr>
          <w:p w:rsidR="00590AA2" w:rsidRPr="00AF3B45" w:rsidRDefault="00590AA2" w:rsidP="00590AA2">
            <w:pPr>
              <w:jc w:val="center"/>
              <w:rPr>
                <w:b/>
                <w:color w:val="000000"/>
                <w:sz w:val="20"/>
              </w:rPr>
            </w:pPr>
            <w:r w:rsidRPr="00AF3B45">
              <w:rPr>
                <w:b/>
                <w:color w:val="000000"/>
                <w:sz w:val="20"/>
              </w:rPr>
              <w:t>2021</w:t>
            </w:r>
          </w:p>
        </w:tc>
        <w:tc>
          <w:tcPr>
            <w:tcW w:w="531" w:type="pct"/>
          </w:tcPr>
          <w:p w:rsidR="00590AA2" w:rsidRPr="00AF3B45" w:rsidRDefault="00590AA2" w:rsidP="00590AA2">
            <w:pPr>
              <w:jc w:val="center"/>
              <w:rPr>
                <w:b/>
                <w:color w:val="000000"/>
                <w:sz w:val="20"/>
              </w:rPr>
            </w:pPr>
            <w:r w:rsidRPr="00AF3B45">
              <w:rPr>
                <w:b/>
                <w:color w:val="000000"/>
                <w:sz w:val="20"/>
              </w:rPr>
              <w:t>2024</w:t>
            </w:r>
          </w:p>
        </w:tc>
        <w:tc>
          <w:tcPr>
            <w:tcW w:w="530" w:type="pct"/>
          </w:tcPr>
          <w:p w:rsidR="00590AA2" w:rsidRPr="00AF3B45" w:rsidRDefault="00590AA2" w:rsidP="00590AA2">
            <w:pPr>
              <w:jc w:val="center"/>
              <w:rPr>
                <w:b/>
                <w:color w:val="000000"/>
                <w:sz w:val="20"/>
              </w:rPr>
            </w:pPr>
            <w:r w:rsidRPr="00AF3B45">
              <w:rPr>
                <w:b/>
                <w:color w:val="000000"/>
                <w:sz w:val="20"/>
              </w:rPr>
              <w:t>2026</w:t>
            </w:r>
          </w:p>
        </w:tc>
        <w:tc>
          <w:tcPr>
            <w:tcW w:w="531" w:type="pct"/>
          </w:tcPr>
          <w:p w:rsidR="00590AA2" w:rsidRPr="00AF3B45" w:rsidRDefault="00590AA2" w:rsidP="00590AA2">
            <w:pPr>
              <w:jc w:val="center"/>
              <w:rPr>
                <w:b/>
                <w:color w:val="000000"/>
                <w:sz w:val="20"/>
              </w:rPr>
            </w:pPr>
            <w:r w:rsidRPr="00AF3B45">
              <w:rPr>
                <w:b/>
                <w:color w:val="000000"/>
                <w:sz w:val="20"/>
              </w:rPr>
              <w:t>2028</w:t>
            </w:r>
          </w:p>
        </w:tc>
        <w:tc>
          <w:tcPr>
            <w:tcW w:w="530" w:type="pct"/>
            <w:shd w:val="clear" w:color="auto" w:fill="auto"/>
            <w:vAlign w:val="center"/>
            <w:hideMark/>
          </w:tcPr>
          <w:p w:rsidR="00590AA2" w:rsidRPr="00590AA2" w:rsidRDefault="00590AA2" w:rsidP="00590AA2">
            <w:pPr>
              <w:jc w:val="center"/>
              <w:rPr>
                <w:bCs/>
                <w:color w:val="000000"/>
                <w:szCs w:val="24"/>
              </w:rPr>
            </w:pPr>
            <w:r w:rsidRPr="00590AA2">
              <w:rPr>
                <w:rFonts w:hint="cs"/>
                <w:bCs/>
                <w:color w:val="000000"/>
                <w:szCs w:val="24"/>
                <w:rtl/>
              </w:rPr>
              <w:t>المجموع</w:t>
            </w:r>
          </w:p>
        </w:tc>
      </w:tr>
      <w:tr w:rsidR="00F4275E" w:rsidRPr="00AF3B45" w:rsidTr="00590AA2">
        <w:tc>
          <w:tcPr>
            <w:tcW w:w="2272" w:type="pct"/>
            <w:shd w:val="clear" w:color="auto" w:fill="auto"/>
            <w:noWrap/>
          </w:tcPr>
          <w:p w:rsidR="00F4275E" w:rsidRPr="00F4275E" w:rsidRDefault="00F4275E" w:rsidP="00F4275E">
            <w:pPr>
              <w:bidi/>
              <w:rPr>
                <w:szCs w:val="24"/>
              </w:rPr>
            </w:pPr>
            <w:r w:rsidRPr="00F4275E">
              <w:rPr>
                <w:rFonts w:hint="cs"/>
                <w:szCs w:val="24"/>
                <w:rtl/>
              </w:rPr>
              <w:t>تحديث</w:t>
            </w:r>
            <w:r w:rsidRPr="00F4275E">
              <w:rPr>
                <w:szCs w:val="24"/>
                <w:rtl/>
              </w:rPr>
              <w:t xml:space="preserve"> مخطط ال</w:t>
            </w:r>
            <w:r w:rsidRPr="00F4275E">
              <w:rPr>
                <w:rFonts w:hint="cs"/>
                <w:szCs w:val="24"/>
                <w:rtl/>
              </w:rPr>
              <w:t>استرداد</w:t>
            </w:r>
            <w:r w:rsidRPr="00F4275E">
              <w:rPr>
                <w:szCs w:val="24"/>
                <w:rtl/>
              </w:rPr>
              <w:t xml:space="preserve"> و</w:t>
            </w:r>
            <w:r w:rsidRPr="00F4275E">
              <w:rPr>
                <w:rFonts w:hint="cs"/>
                <w:szCs w:val="24"/>
                <w:rtl/>
              </w:rPr>
              <w:t>إعادة التدوي</w:t>
            </w:r>
            <w:r w:rsidRPr="00F4275E">
              <w:rPr>
                <w:szCs w:val="24"/>
                <w:rtl/>
              </w:rPr>
              <w:t>ر</w:t>
            </w:r>
          </w:p>
        </w:tc>
        <w:tc>
          <w:tcPr>
            <w:tcW w:w="606" w:type="pct"/>
          </w:tcPr>
          <w:p w:rsidR="00F4275E" w:rsidRPr="00AF3B45" w:rsidRDefault="00F4275E" w:rsidP="00F4275E">
            <w:pPr>
              <w:jc w:val="right"/>
              <w:rPr>
                <w:color w:val="000000"/>
                <w:sz w:val="20"/>
              </w:rPr>
            </w:pPr>
            <w:r w:rsidRPr="00AF3B45">
              <w:rPr>
                <w:color w:val="000000"/>
                <w:sz w:val="20"/>
                <w:lang w:eastAsia="ja-JP"/>
              </w:rPr>
              <w:t>88,000</w:t>
            </w:r>
          </w:p>
        </w:tc>
        <w:tc>
          <w:tcPr>
            <w:tcW w:w="531" w:type="pct"/>
          </w:tcPr>
          <w:p w:rsidR="00F4275E" w:rsidRPr="00AF3B45" w:rsidRDefault="00F4275E" w:rsidP="00F4275E">
            <w:pPr>
              <w:jc w:val="right"/>
              <w:rPr>
                <w:color w:val="000000"/>
                <w:sz w:val="20"/>
              </w:rPr>
            </w:pPr>
            <w:r w:rsidRPr="00AF3B45">
              <w:rPr>
                <w:color w:val="000000"/>
                <w:sz w:val="20"/>
                <w:lang w:eastAsia="ja-JP"/>
              </w:rPr>
              <w:t>44,000</w:t>
            </w:r>
          </w:p>
        </w:tc>
        <w:tc>
          <w:tcPr>
            <w:tcW w:w="530" w:type="pct"/>
          </w:tcPr>
          <w:p w:rsidR="00F4275E" w:rsidRPr="00AF3B45" w:rsidRDefault="00F4275E" w:rsidP="00F4275E">
            <w:pPr>
              <w:jc w:val="right"/>
              <w:rPr>
                <w:color w:val="000000"/>
                <w:sz w:val="20"/>
              </w:rPr>
            </w:pPr>
            <w:r w:rsidRPr="00AF3B45">
              <w:rPr>
                <w:color w:val="000000"/>
                <w:sz w:val="20"/>
                <w:lang w:eastAsia="ja-JP"/>
              </w:rPr>
              <w:t>16,000</w:t>
            </w:r>
          </w:p>
        </w:tc>
        <w:tc>
          <w:tcPr>
            <w:tcW w:w="531" w:type="pct"/>
          </w:tcPr>
          <w:p w:rsidR="00F4275E" w:rsidRPr="00AF3B45" w:rsidRDefault="00F4275E" w:rsidP="00F4275E">
            <w:pPr>
              <w:jc w:val="right"/>
              <w:rPr>
                <w:color w:val="000000"/>
                <w:sz w:val="20"/>
              </w:rPr>
            </w:pPr>
            <w:r w:rsidRPr="00AF3B45">
              <w:rPr>
                <w:color w:val="000000"/>
                <w:sz w:val="20"/>
                <w:lang w:eastAsia="ja-JP"/>
              </w:rPr>
              <w:t>1,000</w:t>
            </w:r>
          </w:p>
        </w:tc>
        <w:tc>
          <w:tcPr>
            <w:tcW w:w="530" w:type="pct"/>
            <w:shd w:val="clear" w:color="auto" w:fill="auto"/>
          </w:tcPr>
          <w:p w:rsidR="00F4275E" w:rsidRPr="00AF3B45" w:rsidRDefault="00F4275E" w:rsidP="00F4275E">
            <w:pPr>
              <w:jc w:val="right"/>
              <w:rPr>
                <w:color w:val="000000"/>
                <w:sz w:val="20"/>
              </w:rPr>
            </w:pPr>
            <w:r w:rsidRPr="00AF3B45">
              <w:rPr>
                <w:bCs/>
                <w:color w:val="000000"/>
                <w:sz w:val="20"/>
                <w:lang w:eastAsia="ja-JP"/>
              </w:rPr>
              <w:t>149,000</w:t>
            </w:r>
          </w:p>
        </w:tc>
      </w:tr>
      <w:tr w:rsidR="00F4275E" w:rsidRPr="00AF3B45" w:rsidTr="00590AA2">
        <w:tc>
          <w:tcPr>
            <w:tcW w:w="2272" w:type="pct"/>
            <w:shd w:val="clear" w:color="auto" w:fill="auto"/>
            <w:noWrap/>
          </w:tcPr>
          <w:p w:rsidR="00F4275E" w:rsidRPr="00F4275E" w:rsidRDefault="00F4275E" w:rsidP="00F4275E">
            <w:pPr>
              <w:bidi/>
              <w:rPr>
                <w:szCs w:val="24"/>
              </w:rPr>
            </w:pPr>
            <w:r w:rsidRPr="00F4275E">
              <w:rPr>
                <w:szCs w:val="24"/>
                <w:rtl/>
              </w:rPr>
              <w:t xml:space="preserve">إنشاء مراكز </w:t>
            </w:r>
            <w:r w:rsidRPr="00F4275E">
              <w:rPr>
                <w:rFonts w:hint="cs"/>
                <w:szCs w:val="24"/>
                <w:rtl/>
              </w:rPr>
              <w:t>ال</w:t>
            </w:r>
            <w:r w:rsidRPr="00F4275E">
              <w:rPr>
                <w:szCs w:val="24"/>
                <w:rtl/>
              </w:rPr>
              <w:t xml:space="preserve">تدريب </w:t>
            </w:r>
            <w:r w:rsidRPr="00F4275E">
              <w:rPr>
                <w:rFonts w:hint="cs"/>
                <w:szCs w:val="24"/>
                <w:rtl/>
              </w:rPr>
              <w:t>ال</w:t>
            </w:r>
            <w:r w:rsidRPr="00F4275E">
              <w:rPr>
                <w:szCs w:val="24"/>
                <w:rtl/>
              </w:rPr>
              <w:t>مستدامة</w:t>
            </w:r>
          </w:p>
        </w:tc>
        <w:tc>
          <w:tcPr>
            <w:tcW w:w="606" w:type="pct"/>
          </w:tcPr>
          <w:p w:rsidR="00F4275E" w:rsidRPr="00AF3B45" w:rsidRDefault="00F4275E" w:rsidP="00F4275E">
            <w:pPr>
              <w:jc w:val="right"/>
              <w:rPr>
                <w:color w:val="000000"/>
                <w:sz w:val="20"/>
              </w:rPr>
            </w:pPr>
            <w:r w:rsidRPr="00AF3B45">
              <w:rPr>
                <w:color w:val="000000"/>
                <w:sz w:val="20"/>
                <w:lang w:eastAsia="ja-JP"/>
              </w:rPr>
              <w:t>11,000</w:t>
            </w:r>
          </w:p>
        </w:tc>
        <w:tc>
          <w:tcPr>
            <w:tcW w:w="531" w:type="pct"/>
          </w:tcPr>
          <w:p w:rsidR="00F4275E" w:rsidRPr="00AF3B45" w:rsidRDefault="00F4275E" w:rsidP="00F4275E">
            <w:pPr>
              <w:jc w:val="right"/>
              <w:rPr>
                <w:color w:val="000000"/>
                <w:sz w:val="20"/>
              </w:rPr>
            </w:pPr>
            <w:r w:rsidRPr="00AF3B45">
              <w:rPr>
                <w:color w:val="000000"/>
                <w:sz w:val="20"/>
                <w:lang w:eastAsia="ja-JP"/>
              </w:rPr>
              <w:t>135,000</w:t>
            </w:r>
          </w:p>
        </w:tc>
        <w:tc>
          <w:tcPr>
            <w:tcW w:w="530" w:type="pct"/>
          </w:tcPr>
          <w:p w:rsidR="00F4275E" w:rsidRPr="00AF3B45" w:rsidRDefault="00F4275E" w:rsidP="00F4275E">
            <w:pPr>
              <w:jc w:val="right"/>
              <w:rPr>
                <w:color w:val="000000"/>
                <w:sz w:val="20"/>
              </w:rPr>
            </w:pPr>
            <w:r w:rsidRPr="00AF3B45">
              <w:rPr>
                <w:color w:val="000000"/>
                <w:sz w:val="20"/>
                <w:lang w:eastAsia="ja-JP"/>
              </w:rPr>
              <w:t>82,750</w:t>
            </w:r>
          </w:p>
        </w:tc>
        <w:tc>
          <w:tcPr>
            <w:tcW w:w="531" w:type="pct"/>
          </w:tcPr>
          <w:p w:rsidR="00F4275E" w:rsidRPr="00AF3B45" w:rsidRDefault="00F4275E" w:rsidP="00F4275E">
            <w:pPr>
              <w:jc w:val="right"/>
              <w:rPr>
                <w:color w:val="000000"/>
                <w:sz w:val="20"/>
              </w:rPr>
            </w:pPr>
            <w:r w:rsidRPr="00AF3B45">
              <w:rPr>
                <w:color w:val="000000"/>
                <w:sz w:val="20"/>
                <w:lang w:eastAsia="ja-JP"/>
              </w:rPr>
              <w:t>8,750</w:t>
            </w:r>
          </w:p>
        </w:tc>
        <w:tc>
          <w:tcPr>
            <w:tcW w:w="530" w:type="pct"/>
            <w:shd w:val="clear" w:color="auto" w:fill="auto"/>
          </w:tcPr>
          <w:p w:rsidR="00F4275E" w:rsidRPr="00AF3B45" w:rsidRDefault="00F4275E" w:rsidP="00F4275E">
            <w:pPr>
              <w:jc w:val="right"/>
              <w:rPr>
                <w:color w:val="000000"/>
                <w:sz w:val="20"/>
              </w:rPr>
            </w:pPr>
            <w:r w:rsidRPr="00AF3B45">
              <w:rPr>
                <w:bCs/>
                <w:color w:val="000000"/>
                <w:sz w:val="20"/>
                <w:lang w:eastAsia="ja-JP"/>
              </w:rPr>
              <w:t>237,500</w:t>
            </w:r>
          </w:p>
        </w:tc>
      </w:tr>
      <w:tr w:rsidR="00F4275E" w:rsidRPr="00AF3B45" w:rsidTr="00590AA2">
        <w:trPr>
          <w:trHeight w:val="188"/>
        </w:trPr>
        <w:tc>
          <w:tcPr>
            <w:tcW w:w="2272" w:type="pct"/>
            <w:shd w:val="clear" w:color="auto" w:fill="auto"/>
            <w:noWrap/>
          </w:tcPr>
          <w:p w:rsidR="00F4275E" w:rsidRPr="00F4275E" w:rsidRDefault="00F4275E" w:rsidP="00F4275E">
            <w:pPr>
              <w:bidi/>
              <w:rPr>
                <w:szCs w:val="24"/>
              </w:rPr>
            </w:pPr>
            <w:r w:rsidRPr="00F4275E">
              <w:rPr>
                <w:szCs w:val="24"/>
                <w:rtl/>
              </w:rPr>
              <w:t xml:space="preserve">تعزيز أفضل الممارسات لتجنب الاستيراد غير القانوني ومراقبة جودة </w:t>
            </w:r>
            <w:r w:rsidRPr="00F4275E">
              <w:rPr>
                <w:rFonts w:hint="cs"/>
                <w:szCs w:val="24"/>
                <w:rtl/>
              </w:rPr>
              <w:t>غازات التبريد</w:t>
            </w:r>
          </w:p>
        </w:tc>
        <w:tc>
          <w:tcPr>
            <w:tcW w:w="606" w:type="pct"/>
          </w:tcPr>
          <w:p w:rsidR="00F4275E" w:rsidRPr="00AF3B45" w:rsidRDefault="00F4275E" w:rsidP="00F4275E">
            <w:pPr>
              <w:ind w:right="-297"/>
              <w:jc w:val="center"/>
              <w:rPr>
                <w:color w:val="000000"/>
                <w:sz w:val="20"/>
              </w:rPr>
            </w:pPr>
            <w:r w:rsidRPr="00AF3B45">
              <w:rPr>
                <w:color w:val="000000"/>
                <w:sz w:val="20"/>
                <w:lang w:eastAsia="ja-JP"/>
              </w:rPr>
              <w:t>6,000</w:t>
            </w:r>
          </w:p>
        </w:tc>
        <w:tc>
          <w:tcPr>
            <w:tcW w:w="531" w:type="pct"/>
          </w:tcPr>
          <w:p w:rsidR="00F4275E" w:rsidRPr="00AF3B45" w:rsidRDefault="00F4275E" w:rsidP="00F4275E">
            <w:pPr>
              <w:ind w:right="-297"/>
              <w:jc w:val="center"/>
              <w:rPr>
                <w:color w:val="000000"/>
                <w:sz w:val="20"/>
              </w:rPr>
            </w:pPr>
            <w:r w:rsidRPr="00AF3B45">
              <w:rPr>
                <w:color w:val="000000"/>
                <w:sz w:val="20"/>
                <w:lang w:eastAsia="ja-JP"/>
              </w:rPr>
              <w:t>6,000</w:t>
            </w:r>
          </w:p>
        </w:tc>
        <w:tc>
          <w:tcPr>
            <w:tcW w:w="530" w:type="pct"/>
          </w:tcPr>
          <w:p w:rsidR="00F4275E" w:rsidRPr="00AF3B45" w:rsidRDefault="00F4275E" w:rsidP="00F4275E">
            <w:pPr>
              <w:ind w:right="-297"/>
              <w:jc w:val="center"/>
              <w:rPr>
                <w:color w:val="000000"/>
                <w:sz w:val="20"/>
              </w:rPr>
            </w:pPr>
            <w:r w:rsidRPr="00AF3B45">
              <w:rPr>
                <w:color w:val="000000"/>
                <w:sz w:val="20"/>
                <w:lang w:eastAsia="ja-JP"/>
              </w:rPr>
              <w:t>5,000</w:t>
            </w:r>
          </w:p>
        </w:tc>
        <w:tc>
          <w:tcPr>
            <w:tcW w:w="531" w:type="pct"/>
          </w:tcPr>
          <w:p w:rsidR="00F4275E" w:rsidRPr="00AF3B45" w:rsidRDefault="00F4275E" w:rsidP="00F4275E">
            <w:pPr>
              <w:ind w:right="-297"/>
              <w:jc w:val="center"/>
              <w:rPr>
                <w:color w:val="000000"/>
                <w:sz w:val="20"/>
              </w:rPr>
            </w:pPr>
            <w:r w:rsidRPr="00AF3B45">
              <w:rPr>
                <w:color w:val="000000"/>
                <w:sz w:val="20"/>
                <w:lang w:eastAsia="ja-JP"/>
              </w:rPr>
              <w:t>24,000</w:t>
            </w:r>
          </w:p>
        </w:tc>
        <w:tc>
          <w:tcPr>
            <w:tcW w:w="530" w:type="pct"/>
            <w:shd w:val="clear" w:color="auto" w:fill="auto"/>
            <w:tcMar>
              <w:left w:w="115" w:type="dxa"/>
              <w:right w:w="432" w:type="dxa"/>
            </w:tcMar>
          </w:tcPr>
          <w:p w:rsidR="00F4275E" w:rsidRPr="00AF3B45" w:rsidRDefault="00F4275E" w:rsidP="00F4275E">
            <w:pPr>
              <w:ind w:right="-297"/>
              <w:jc w:val="right"/>
              <w:rPr>
                <w:color w:val="000000"/>
                <w:sz w:val="20"/>
              </w:rPr>
            </w:pPr>
            <w:r w:rsidRPr="00AF3B45">
              <w:rPr>
                <w:bCs/>
                <w:color w:val="000000"/>
                <w:sz w:val="20"/>
                <w:lang w:eastAsia="ja-JP"/>
              </w:rPr>
              <w:t>41,000</w:t>
            </w:r>
          </w:p>
        </w:tc>
      </w:tr>
      <w:tr w:rsidR="00F4275E" w:rsidRPr="00AF3B45" w:rsidTr="00590AA2">
        <w:trPr>
          <w:trHeight w:val="188"/>
        </w:trPr>
        <w:tc>
          <w:tcPr>
            <w:tcW w:w="2272" w:type="pct"/>
            <w:shd w:val="clear" w:color="auto" w:fill="auto"/>
            <w:noWrap/>
          </w:tcPr>
          <w:p w:rsidR="00F4275E" w:rsidRPr="00F4275E" w:rsidRDefault="00F4275E" w:rsidP="00F4275E">
            <w:pPr>
              <w:bidi/>
              <w:rPr>
                <w:szCs w:val="24"/>
              </w:rPr>
            </w:pPr>
            <w:r w:rsidRPr="00F4275E">
              <w:rPr>
                <w:szCs w:val="24"/>
                <w:rtl/>
              </w:rPr>
              <w:t>تنسيق وإدارة المشروع</w:t>
            </w:r>
          </w:p>
        </w:tc>
        <w:tc>
          <w:tcPr>
            <w:tcW w:w="606" w:type="pct"/>
          </w:tcPr>
          <w:p w:rsidR="00F4275E" w:rsidRPr="00AF3B45" w:rsidRDefault="00F4275E" w:rsidP="00F4275E">
            <w:pPr>
              <w:ind w:right="-297"/>
              <w:jc w:val="center"/>
              <w:rPr>
                <w:color w:val="000000"/>
                <w:sz w:val="20"/>
              </w:rPr>
            </w:pPr>
            <w:r w:rsidRPr="00AF3B45">
              <w:rPr>
                <w:color w:val="000000"/>
                <w:sz w:val="20"/>
                <w:lang w:eastAsia="ja-JP"/>
              </w:rPr>
              <w:t>15,000</w:t>
            </w:r>
          </w:p>
        </w:tc>
        <w:tc>
          <w:tcPr>
            <w:tcW w:w="531" w:type="pct"/>
          </w:tcPr>
          <w:p w:rsidR="00F4275E" w:rsidRPr="00AF3B45" w:rsidRDefault="00F4275E" w:rsidP="00F4275E">
            <w:pPr>
              <w:ind w:right="-297"/>
              <w:jc w:val="center"/>
              <w:rPr>
                <w:color w:val="000000"/>
                <w:sz w:val="20"/>
              </w:rPr>
            </w:pPr>
            <w:r w:rsidRPr="00AF3B45">
              <w:rPr>
                <w:color w:val="000000"/>
                <w:sz w:val="20"/>
                <w:lang w:eastAsia="ja-JP"/>
              </w:rPr>
              <w:t>15,000</w:t>
            </w:r>
          </w:p>
        </w:tc>
        <w:tc>
          <w:tcPr>
            <w:tcW w:w="530" w:type="pct"/>
          </w:tcPr>
          <w:p w:rsidR="00F4275E" w:rsidRPr="00AF3B45" w:rsidRDefault="00F4275E" w:rsidP="00F4275E">
            <w:pPr>
              <w:ind w:right="-297"/>
              <w:jc w:val="center"/>
              <w:rPr>
                <w:color w:val="000000"/>
                <w:sz w:val="20"/>
              </w:rPr>
            </w:pPr>
            <w:r w:rsidRPr="00AF3B45">
              <w:rPr>
                <w:color w:val="000000"/>
                <w:sz w:val="20"/>
                <w:lang w:eastAsia="ja-JP"/>
              </w:rPr>
              <w:t>15,000</w:t>
            </w:r>
          </w:p>
        </w:tc>
        <w:tc>
          <w:tcPr>
            <w:tcW w:w="531" w:type="pct"/>
          </w:tcPr>
          <w:p w:rsidR="00F4275E" w:rsidRPr="00AF3B45" w:rsidRDefault="00F4275E" w:rsidP="00F4275E">
            <w:pPr>
              <w:ind w:right="-297"/>
              <w:jc w:val="center"/>
              <w:rPr>
                <w:color w:val="000000"/>
                <w:sz w:val="20"/>
              </w:rPr>
            </w:pPr>
            <w:r w:rsidRPr="00AF3B45">
              <w:rPr>
                <w:color w:val="000000"/>
                <w:sz w:val="20"/>
                <w:lang w:eastAsia="ja-JP"/>
              </w:rPr>
              <w:t>15,000</w:t>
            </w:r>
          </w:p>
        </w:tc>
        <w:tc>
          <w:tcPr>
            <w:tcW w:w="530" w:type="pct"/>
            <w:shd w:val="clear" w:color="auto" w:fill="auto"/>
            <w:noWrap/>
            <w:tcMar>
              <w:left w:w="115" w:type="dxa"/>
              <w:right w:w="432" w:type="dxa"/>
            </w:tcMar>
          </w:tcPr>
          <w:p w:rsidR="00F4275E" w:rsidRPr="00AF3B45" w:rsidRDefault="00F4275E" w:rsidP="00F4275E">
            <w:pPr>
              <w:ind w:right="-297"/>
              <w:jc w:val="right"/>
              <w:rPr>
                <w:color w:val="000000"/>
                <w:sz w:val="20"/>
              </w:rPr>
            </w:pPr>
            <w:r w:rsidRPr="00AF3B45">
              <w:rPr>
                <w:bCs/>
                <w:color w:val="000000"/>
                <w:sz w:val="20"/>
                <w:lang w:eastAsia="ja-JP"/>
              </w:rPr>
              <w:t>60,000</w:t>
            </w:r>
          </w:p>
        </w:tc>
      </w:tr>
      <w:tr w:rsidR="00F4275E" w:rsidRPr="00AF3B45" w:rsidTr="002B48D6">
        <w:trPr>
          <w:trHeight w:val="43"/>
        </w:trPr>
        <w:tc>
          <w:tcPr>
            <w:tcW w:w="2272" w:type="pct"/>
            <w:shd w:val="clear" w:color="auto" w:fill="auto"/>
            <w:noWrap/>
            <w:hideMark/>
          </w:tcPr>
          <w:p w:rsidR="00F4275E" w:rsidRPr="00F4275E" w:rsidRDefault="00F4275E" w:rsidP="00F4275E">
            <w:pPr>
              <w:bidi/>
              <w:rPr>
                <w:b/>
                <w:bCs/>
                <w:szCs w:val="24"/>
              </w:rPr>
            </w:pPr>
            <w:r w:rsidRPr="00F4275E">
              <w:rPr>
                <w:b/>
                <w:bCs/>
                <w:szCs w:val="24"/>
                <w:rtl/>
              </w:rPr>
              <w:t>المجموع</w:t>
            </w:r>
          </w:p>
        </w:tc>
        <w:tc>
          <w:tcPr>
            <w:tcW w:w="606" w:type="pct"/>
          </w:tcPr>
          <w:p w:rsidR="00F4275E" w:rsidRPr="00AF3B45" w:rsidRDefault="00F4275E" w:rsidP="00F4275E">
            <w:pPr>
              <w:ind w:right="-297"/>
              <w:jc w:val="center"/>
              <w:rPr>
                <w:b/>
                <w:color w:val="000000"/>
                <w:sz w:val="20"/>
              </w:rPr>
            </w:pPr>
            <w:r w:rsidRPr="00AF3B45">
              <w:rPr>
                <w:b/>
                <w:color w:val="000000"/>
                <w:sz w:val="20"/>
              </w:rPr>
              <w:t>120,000</w:t>
            </w:r>
          </w:p>
        </w:tc>
        <w:tc>
          <w:tcPr>
            <w:tcW w:w="531" w:type="pct"/>
          </w:tcPr>
          <w:p w:rsidR="00F4275E" w:rsidRPr="00AF3B45" w:rsidRDefault="00F4275E" w:rsidP="00F4275E">
            <w:pPr>
              <w:ind w:right="-297"/>
              <w:jc w:val="center"/>
              <w:rPr>
                <w:b/>
                <w:color w:val="000000"/>
                <w:sz w:val="20"/>
              </w:rPr>
            </w:pPr>
            <w:r w:rsidRPr="00AF3B45">
              <w:rPr>
                <w:b/>
                <w:color w:val="000000"/>
                <w:sz w:val="20"/>
              </w:rPr>
              <w:t>200,000</w:t>
            </w:r>
          </w:p>
        </w:tc>
        <w:tc>
          <w:tcPr>
            <w:tcW w:w="530" w:type="pct"/>
          </w:tcPr>
          <w:p w:rsidR="00F4275E" w:rsidRPr="00AF3B45" w:rsidRDefault="00F4275E" w:rsidP="00F4275E">
            <w:pPr>
              <w:ind w:right="-297"/>
              <w:jc w:val="center"/>
              <w:rPr>
                <w:b/>
                <w:color w:val="000000"/>
                <w:sz w:val="20"/>
              </w:rPr>
            </w:pPr>
            <w:r w:rsidRPr="00AF3B45">
              <w:rPr>
                <w:b/>
                <w:color w:val="000000"/>
                <w:sz w:val="20"/>
              </w:rPr>
              <w:t>118,750</w:t>
            </w:r>
          </w:p>
        </w:tc>
        <w:tc>
          <w:tcPr>
            <w:tcW w:w="531" w:type="pct"/>
          </w:tcPr>
          <w:p w:rsidR="00F4275E" w:rsidRPr="00AF3B45" w:rsidRDefault="00F4275E" w:rsidP="00F4275E">
            <w:pPr>
              <w:ind w:right="-297"/>
              <w:jc w:val="center"/>
              <w:rPr>
                <w:b/>
                <w:color w:val="000000"/>
                <w:sz w:val="20"/>
              </w:rPr>
            </w:pPr>
            <w:r w:rsidRPr="00AF3B45">
              <w:rPr>
                <w:b/>
                <w:color w:val="000000"/>
                <w:sz w:val="20"/>
              </w:rPr>
              <w:t>48,750</w:t>
            </w:r>
          </w:p>
        </w:tc>
        <w:tc>
          <w:tcPr>
            <w:tcW w:w="530" w:type="pct"/>
            <w:shd w:val="clear" w:color="auto" w:fill="auto"/>
            <w:tcMar>
              <w:left w:w="115" w:type="dxa"/>
              <w:right w:w="432" w:type="dxa"/>
            </w:tcMar>
            <w:hideMark/>
          </w:tcPr>
          <w:p w:rsidR="00F4275E" w:rsidRPr="00AF3B45" w:rsidRDefault="00F4275E" w:rsidP="00F4275E">
            <w:pPr>
              <w:ind w:right="-297"/>
              <w:jc w:val="right"/>
              <w:rPr>
                <w:b/>
                <w:color w:val="000000"/>
                <w:sz w:val="20"/>
              </w:rPr>
            </w:pPr>
            <w:r w:rsidRPr="00AF3B45">
              <w:rPr>
                <w:b/>
                <w:color w:val="000000"/>
                <w:sz w:val="20"/>
              </w:rPr>
              <w:t>487,500</w:t>
            </w:r>
          </w:p>
        </w:tc>
      </w:tr>
    </w:tbl>
    <w:p w:rsidR="00590AA2" w:rsidRPr="00590AA2" w:rsidRDefault="00590AA2" w:rsidP="00590AA2">
      <w:pPr>
        <w:bidi/>
        <w:rPr>
          <w:b/>
          <w:bCs/>
          <w:szCs w:val="24"/>
          <w:rtl/>
        </w:rPr>
      </w:pPr>
    </w:p>
    <w:p w:rsidR="00836EB0" w:rsidRPr="00836EB0" w:rsidRDefault="00F4275E" w:rsidP="00706B16">
      <w:pPr>
        <w:numPr>
          <w:ilvl w:val="0"/>
          <w:numId w:val="11"/>
        </w:numPr>
        <w:bidi/>
        <w:spacing w:before="240" w:after="240" w:line="276" w:lineRule="auto"/>
        <w:ind w:left="0" w:firstLine="0"/>
        <w:rPr>
          <w:szCs w:val="24"/>
          <w:rtl/>
        </w:rPr>
      </w:pPr>
      <w:r>
        <w:rPr>
          <w:rFonts w:hint="cs"/>
          <w:szCs w:val="24"/>
          <w:rtl/>
        </w:rPr>
        <w:t>و</w:t>
      </w:r>
      <w:r w:rsidR="00DC36C2" w:rsidRPr="00DC36C2">
        <w:rPr>
          <w:szCs w:val="24"/>
          <w:rtl/>
        </w:rPr>
        <w:t xml:space="preserve">بناءً على </w:t>
      </w:r>
      <w:r>
        <w:rPr>
          <w:rFonts w:hint="cs"/>
          <w:szCs w:val="24"/>
          <w:rtl/>
        </w:rPr>
        <w:t>ال</w:t>
      </w:r>
      <w:r>
        <w:rPr>
          <w:szCs w:val="24"/>
          <w:rtl/>
        </w:rPr>
        <w:t xml:space="preserve">توزيع </w:t>
      </w:r>
      <w:r w:rsidRPr="00DC36C2">
        <w:rPr>
          <w:szCs w:val="24"/>
          <w:rtl/>
        </w:rPr>
        <w:t xml:space="preserve">المنقح </w:t>
      </w:r>
      <w:r>
        <w:rPr>
          <w:rFonts w:hint="cs"/>
          <w:szCs w:val="24"/>
          <w:rtl/>
        </w:rPr>
        <w:t>ل</w:t>
      </w:r>
      <w:r>
        <w:rPr>
          <w:szCs w:val="24"/>
          <w:rtl/>
        </w:rPr>
        <w:t>لشرائح</w:t>
      </w:r>
      <w:r w:rsidR="00DC36C2" w:rsidRPr="00DC36C2">
        <w:rPr>
          <w:szCs w:val="24"/>
          <w:rtl/>
        </w:rPr>
        <w:t>، سي</w:t>
      </w:r>
      <w:r>
        <w:rPr>
          <w:rFonts w:hint="cs"/>
          <w:szCs w:val="24"/>
          <w:rtl/>
        </w:rPr>
        <w:t>جري</w:t>
      </w:r>
      <w:r w:rsidR="00DC36C2" w:rsidRPr="00DC36C2">
        <w:rPr>
          <w:szCs w:val="24"/>
          <w:rtl/>
        </w:rPr>
        <w:t xml:space="preserve"> تنفيذ الأنشطة التالية في الفترة من كانون الثاني/يناير </w:t>
      </w:r>
      <w:r w:rsidRPr="00AF3B45">
        <w:t>2022</w:t>
      </w:r>
      <w:r w:rsidR="00DC36C2" w:rsidRPr="00DC36C2">
        <w:rPr>
          <w:szCs w:val="24"/>
          <w:rtl/>
        </w:rPr>
        <w:t xml:space="preserve"> إلى كانون الأول/ديسمبر </w:t>
      </w:r>
      <w:r w:rsidRPr="00AF3B45">
        <w:t>2023</w:t>
      </w:r>
      <w:r w:rsidR="00DC36C2" w:rsidRPr="00DC36C2">
        <w:rPr>
          <w:szCs w:val="24"/>
          <w:rtl/>
        </w:rPr>
        <w:t xml:space="preserve"> في إطار الشريحة الأولى:</w:t>
      </w:r>
    </w:p>
    <w:p w:rsidR="00836EB0" w:rsidRPr="00CD0421" w:rsidRDefault="005C52D8" w:rsidP="00706B16">
      <w:pPr>
        <w:pStyle w:val="StyleHeader4Para4Left0Firstline0"/>
        <w:numPr>
          <w:ilvl w:val="0"/>
          <w:numId w:val="19"/>
        </w:numPr>
        <w:bidi/>
        <w:spacing w:after="120" w:line="276" w:lineRule="auto"/>
        <w:ind w:left="1440" w:hanging="720"/>
        <w:rPr>
          <w:sz w:val="26"/>
          <w:szCs w:val="26"/>
          <w:lang w:bidi="ar-SA"/>
        </w:rPr>
      </w:pPr>
      <w:r>
        <w:rPr>
          <w:rFonts w:hint="cs"/>
          <w:szCs w:val="24"/>
          <w:rtl/>
        </w:rPr>
        <w:t>تحديث</w:t>
      </w:r>
      <w:r>
        <w:rPr>
          <w:szCs w:val="24"/>
          <w:rtl/>
        </w:rPr>
        <w:t xml:space="preserve"> </w:t>
      </w:r>
      <w:r w:rsidR="00836EB0" w:rsidRPr="00DC36C2">
        <w:rPr>
          <w:szCs w:val="24"/>
          <w:rtl/>
        </w:rPr>
        <w:t xml:space="preserve">مخطط </w:t>
      </w:r>
      <w:r w:rsidR="00836EB0">
        <w:rPr>
          <w:szCs w:val="24"/>
          <w:rtl/>
        </w:rPr>
        <w:t>الاسترداد وإعادة التدوير</w:t>
      </w:r>
      <w:r w:rsidR="00836EB0" w:rsidRPr="00DC36C2">
        <w:rPr>
          <w:szCs w:val="24"/>
          <w:rtl/>
        </w:rPr>
        <w:t>: مواصلة رصد كميات غازات التبريد المست</w:t>
      </w:r>
      <w:r w:rsidR="00836EB0">
        <w:rPr>
          <w:rFonts w:hint="cs"/>
          <w:szCs w:val="24"/>
          <w:rtl/>
          <w:lang w:bidi="ar-EG"/>
        </w:rPr>
        <w:t>رَ</w:t>
      </w:r>
      <w:r w:rsidR="00836EB0" w:rsidRPr="00DC36C2">
        <w:rPr>
          <w:szCs w:val="24"/>
          <w:rtl/>
        </w:rPr>
        <w:t>د</w:t>
      </w:r>
      <w:r w:rsidR="00836EB0">
        <w:rPr>
          <w:rFonts w:hint="cs"/>
          <w:szCs w:val="24"/>
          <w:rtl/>
        </w:rPr>
        <w:t>َّ</w:t>
      </w:r>
      <w:r w:rsidR="00836EB0">
        <w:rPr>
          <w:szCs w:val="24"/>
          <w:rtl/>
        </w:rPr>
        <w:t>ة والمعاد تدويرها</w:t>
      </w:r>
      <w:r w:rsidR="00836EB0" w:rsidRPr="00DC36C2">
        <w:rPr>
          <w:szCs w:val="24"/>
          <w:rtl/>
        </w:rPr>
        <w:t xml:space="preserve">؛ </w:t>
      </w:r>
      <w:r w:rsidR="00836EB0">
        <w:rPr>
          <w:rFonts w:hint="cs"/>
          <w:szCs w:val="24"/>
          <w:rtl/>
        </w:rPr>
        <w:t>و</w:t>
      </w:r>
      <w:r w:rsidR="00836EB0" w:rsidRPr="00DC36C2">
        <w:rPr>
          <w:szCs w:val="24"/>
          <w:rtl/>
        </w:rPr>
        <w:t xml:space="preserve">إجراء مسح لقدرات </w:t>
      </w:r>
      <w:r w:rsidR="00836EB0">
        <w:rPr>
          <w:szCs w:val="24"/>
          <w:rtl/>
        </w:rPr>
        <w:t>الاسترداد وإعادة التدوير</w:t>
      </w:r>
      <w:r w:rsidR="00836EB0" w:rsidRPr="00DC36C2">
        <w:rPr>
          <w:szCs w:val="24"/>
          <w:rtl/>
        </w:rPr>
        <w:t xml:space="preserve">؛ </w:t>
      </w:r>
      <w:r w:rsidR="00836EB0">
        <w:rPr>
          <w:rFonts w:hint="cs"/>
          <w:szCs w:val="24"/>
          <w:rtl/>
        </w:rPr>
        <w:t>و</w:t>
      </w:r>
      <w:r w:rsidR="00836EB0">
        <w:rPr>
          <w:szCs w:val="24"/>
          <w:rtl/>
        </w:rPr>
        <w:t>تحديد معايير اختيار الكيانات/</w:t>
      </w:r>
      <w:r w:rsidR="00836EB0">
        <w:rPr>
          <w:rFonts w:hint="cs"/>
          <w:szCs w:val="24"/>
          <w:rtl/>
        </w:rPr>
        <w:t>ورش</w:t>
      </w:r>
      <w:r w:rsidR="00836EB0" w:rsidRPr="00DC36C2">
        <w:rPr>
          <w:szCs w:val="24"/>
          <w:rtl/>
        </w:rPr>
        <w:t xml:space="preserve"> الخدمة التي سيتم منحها معدات </w:t>
      </w:r>
      <w:r w:rsidR="00836EB0">
        <w:rPr>
          <w:szCs w:val="24"/>
          <w:rtl/>
        </w:rPr>
        <w:t>الاسترداد وإعادة التدوير</w:t>
      </w:r>
      <w:r w:rsidR="00836EB0" w:rsidRPr="00DC36C2">
        <w:rPr>
          <w:szCs w:val="24"/>
          <w:rtl/>
        </w:rPr>
        <w:t>، وتنفيذ إجراءات اختيار ال</w:t>
      </w:r>
      <w:r w:rsidR="00836EB0">
        <w:rPr>
          <w:rFonts w:hint="cs"/>
          <w:szCs w:val="24"/>
          <w:rtl/>
        </w:rPr>
        <w:t>جهات ال</w:t>
      </w:r>
      <w:r w:rsidR="00836EB0" w:rsidRPr="00DC36C2">
        <w:rPr>
          <w:szCs w:val="24"/>
          <w:rtl/>
        </w:rPr>
        <w:t>مستفيد</w:t>
      </w:r>
      <w:r w:rsidR="00836EB0">
        <w:rPr>
          <w:rFonts w:hint="cs"/>
          <w:szCs w:val="24"/>
          <w:rtl/>
        </w:rPr>
        <w:t>ة</w:t>
      </w:r>
      <w:r w:rsidR="00836EB0" w:rsidRPr="00DC36C2">
        <w:rPr>
          <w:szCs w:val="24"/>
          <w:rtl/>
        </w:rPr>
        <w:t xml:space="preserve">؛ وشراء وتوزيع </w:t>
      </w:r>
      <w:r w:rsidR="00836EB0" w:rsidRPr="00836EB0">
        <w:rPr>
          <w:sz w:val="24"/>
          <w:szCs w:val="24"/>
        </w:rPr>
        <w:t>17</w:t>
      </w:r>
      <w:r w:rsidR="00836EB0" w:rsidRPr="00DC36C2">
        <w:rPr>
          <w:szCs w:val="24"/>
          <w:rtl/>
        </w:rPr>
        <w:t xml:space="preserve"> من آلات </w:t>
      </w:r>
      <w:r w:rsidR="00836EB0">
        <w:rPr>
          <w:szCs w:val="24"/>
          <w:rtl/>
        </w:rPr>
        <w:t>الاسترداد وإعادة التدوير</w:t>
      </w:r>
      <w:r w:rsidR="00F47974">
        <w:rPr>
          <w:rStyle w:val="FootnoteReference"/>
          <w:szCs w:val="24"/>
          <w:rtl/>
        </w:rPr>
        <w:footnoteReference w:id="11"/>
      </w:r>
      <w:r w:rsidR="00836EB0" w:rsidRPr="00DC36C2">
        <w:rPr>
          <w:szCs w:val="24"/>
          <w:rtl/>
        </w:rPr>
        <w:t xml:space="preserve"> والمعدات ال</w:t>
      </w:r>
      <w:r w:rsidR="00836EB0">
        <w:rPr>
          <w:rFonts w:hint="cs"/>
          <w:szCs w:val="24"/>
          <w:rtl/>
        </w:rPr>
        <w:t>مساعد</w:t>
      </w:r>
      <w:r w:rsidR="00836EB0" w:rsidRPr="00DC36C2">
        <w:rPr>
          <w:szCs w:val="24"/>
          <w:rtl/>
        </w:rPr>
        <w:t>ة (</w:t>
      </w:r>
      <w:r w:rsidR="00836EB0" w:rsidRPr="00836EB0">
        <w:rPr>
          <w:sz w:val="24"/>
          <w:szCs w:val="24"/>
        </w:rPr>
        <w:t>88,000</w:t>
      </w:r>
      <w:r w:rsidR="00836EB0" w:rsidRPr="00DC36C2">
        <w:rPr>
          <w:szCs w:val="24"/>
          <w:rtl/>
        </w:rPr>
        <w:t xml:space="preserve"> دولار أمريكي)</w:t>
      </w:r>
      <w:r w:rsidR="00836EB0">
        <w:rPr>
          <w:sz w:val="26"/>
          <w:szCs w:val="26"/>
          <w:rtl/>
          <w:lang w:bidi="ar-SA"/>
        </w:rPr>
        <w:t>؛</w:t>
      </w:r>
    </w:p>
    <w:p w:rsidR="00836EB0" w:rsidRPr="00CD0421" w:rsidRDefault="00836EB0" w:rsidP="00706B16">
      <w:pPr>
        <w:pStyle w:val="StyleHeader4Para4Left0Firstline0"/>
        <w:numPr>
          <w:ilvl w:val="0"/>
          <w:numId w:val="19"/>
        </w:numPr>
        <w:bidi/>
        <w:spacing w:after="120" w:line="276" w:lineRule="auto"/>
        <w:ind w:left="1440" w:hanging="720"/>
        <w:rPr>
          <w:sz w:val="26"/>
          <w:szCs w:val="26"/>
          <w:lang w:bidi="ar-SA"/>
        </w:rPr>
      </w:pPr>
      <w:r w:rsidRPr="00DC36C2">
        <w:rPr>
          <w:szCs w:val="24"/>
          <w:rtl/>
        </w:rPr>
        <w:t xml:space="preserve">إنشاء مراكز </w:t>
      </w:r>
      <w:r>
        <w:rPr>
          <w:rFonts w:hint="cs"/>
          <w:szCs w:val="24"/>
          <w:rtl/>
        </w:rPr>
        <w:t>ال</w:t>
      </w:r>
      <w:r w:rsidRPr="00DC36C2">
        <w:rPr>
          <w:szCs w:val="24"/>
          <w:rtl/>
        </w:rPr>
        <w:t xml:space="preserve">تدريب </w:t>
      </w:r>
      <w:r>
        <w:rPr>
          <w:rFonts w:hint="cs"/>
          <w:szCs w:val="24"/>
          <w:rtl/>
        </w:rPr>
        <w:t>ال</w:t>
      </w:r>
      <w:r w:rsidRPr="00DC36C2">
        <w:rPr>
          <w:szCs w:val="24"/>
          <w:rtl/>
        </w:rPr>
        <w:t>مستدامة و</w:t>
      </w:r>
      <w:r>
        <w:rPr>
          <w:rFonts w:hint="cs"/>
          <w:szCs w:val="24"/>
          <w:rtl/>
        </w:rPr>
        <w:t>وضع مخطط</w:t>
      </w:r>
      <w:r w:rsidRPr="00DC36C2">
        <w:rPr>
          <w:szCs w:val="24"/>
          <w:rtl/>
        </w:rPr>
        <w:t xml:space="preserve"> الاعتماد: إصدار دعوة عامة لإنشاء </w:t>
      </w:r>
      <w:r>
        <w:rPr>
          <w:rFonts w:hint="cs"/>
          <w:szCs w:val="24"/>
          <w:rtl/>
        </w:rPr>
        <w:t xml:space="preserve">من </w:t>
      </w:r>
      <w:r w:rsidRPr="00DC36C2">
        <w:rPr>
          <w:szCs w:val="24"/>
          <w:rtl/>
        </w:rPr>
        <w:t>ثلاثة إلى أربعة مراكز تدريب</w:t>
      </w:r>
      <w:r>
        <w:rPr>
          <w:rFonts w:hint="cs"/>
          <w:szCs w:val="24"/>
          <w:rtl/>
        </w:rPr>
        <w:t>،</w:t>
      </w:r>
      <w:r w:rsidRPr="00DC36C2">
        <w:rPr>
          <w:szCs w:val="24"/>
          <w:rtl/>
        </w:rPr>
        <w:t xml:space="preserve"> واختيار المراكز وتقييم </w:t>
      </w:r>
      <w:r>
        <w:rPr>
          <w:rFonts w:hint="cs"/>
          <w:szCs w:val="24"/>
          <w:rtl/>
        </w:rPr>
        <w:t>ال</w:t>
      </w:r>
      <w:r w:rsidRPr="00DC36C2">
        <w:rPr>
          <w:szCs w:val="24"/>
          <w:rtl/>
        </w:rPr>
        <w:t xml:space="preserve">احتياجات </w:t>
      </w:r>
      <w:r>
        <w:rPr>
          <w:rFonts w:hint="cs"/>
          <w:szCs w:val="24"/>
          <w:rtl/>
        </w:rPr>
        <w:t xml:space="preserve">من </w:t>
      </w:r>
      <w:r w:rsidRPr="00DC36C2">
        <w:rPr>
          <w:szCs w:val="24"/>
          <w:rtl/>
        </w:rPr>
        <w:t>معدات التدريب (</w:t>
      </w:r>
      <w:r w:rsidRPr="00836EB0">
        <w:rPr>
          <w:sz w:val="24"/>
          <w:szCs w:val="24"/>
        </w:rPr>
        <w:t>11,000</w:t>
      </w:r>
      <w:r w:rsidRPr="00DC36C2">
        <w:rPr>
          <w:szCs w:val="24"/>
          <w:rtl/>
        </w:rPr>
        <w:t xml:space="preserve"> دولار أمريكي)</w:t>
      </w:r>
      <w:r>
        <w:rPr>
          <w:sz w:val="26"/>
          <w:szCs w:val="26"/>
          <w:rtl/>
          <w:lang w:bidi="ar-SA"/>
        </w:rPr>
        <w:t>؛</w:t>
      </w:r>
    </w:p>
    <w:p w:rsidR="00836EB0" w:rsidRPr="00CD0421" w:rsidRDefault="00836EB0" w:rsidP="00706B16">
      <w:pPr>
        <w:pStyle w:val="StyleHeader4Para4Left0Firstline0"/>
        <w:numPr>
          <w:ilvl w:val="0"/>
          <w:numId w:val="19"/>
        </w:numPr>
        <w:bidi/>
        <w:spacing w:after="120" w:line="276" w:lineRule="auto"/>
        <w:ind w:left="1440" w:hanging="720"/>
        <w:rPr>
          <w:sz w:val="26"/>
          <w:szCs w:val="26"/>
          <w:lang w:bidi="ar-SA"/>
        </w:rPr>
      </w:pPr>
      <w:r w:rsidRPr="00DC36C2">
        <w:rPr>
          <w:szCs w:val="24"/>
          <w:rtl/>
        </w:rPr>
        <w:t>تعزيز أفضل الممارسات لتجنب الاستيراد غير المشروع و</w:t>
      </w:r>
      <w:r>
        <w:rPr>
          <w:rFonts w:hint="cs"/>
          <w:szCs w:val="24"/>
          <w:rtl/>
        </w:rPr>
        <w:t>ال</w:t>
      </w:r>
      <w:r w:rsidRPr="00DC36C2">
        <w:rPr>
          <w:szCs w:val="24"/>
          <w:rtl/>
        </w:rPr>
        <w:t>ر</w:t>
      </w:r>
      <w:r>
        <w:rPr>
          <w:rFonts w:hint="cs"/>
          <w:szCs w:val="24"/>
          <w:rtl/>
        </w:rPr>
        <w:t>ق</w:t>
      </w:r>
      <w:r>
        <w:rPr>
          <w:szCs w:val="24"/>
          <w:rtl/>
        </w:rPr>
        <w:t>ا</w:t>
      </w:r>
      <w:r w:rsidRPr="00DC36C2">
        <w:rPr>
          <w:szCs w:val="24"/>
          <w:rtl/>
        </w:rPr>
        <w:t xml:space="preserve">بة </w:t>
      </w:r>
      <w:r>
        <w:rPr>
          <w:rFonts w:hint="cs"/>
          <w:szCs w:val="24"/>
          <w:rtl/>
        </w:rPr>
        <w:t xml:space="preserve">على </w:t>
      </w:r>
      <w:r w:rsidRPr="00DC36C2">
        <w:rPr>
          <w:szCs w:val="24"/>
          <w:rtl/>
        </w:rPr>
        <w:t xml:space="preserve">جودة غازات التبريد: </w:t>
      </w:r>
      <w:r>
        <w:rPr>
          <w:rFonts w:hint="cs"/>
          <w:szCs w:val="24"/>
          <w:rtl/>
        </w:rPr>
        <w:t>إعداد</w:t>
      </w:r>
      <w:r w:rsidRPr="00DC36C2">
        <w:rPr>
          <w:szCs w:val="24"/>
          <w:rtl/>
        </w:rPr>
        <w:t xml:space="preserve"> مواد تدريبية بشأن أفضل الممارسات ووضع </w:t>
      </w:r>
      <w:r w:rsidR="00290330">
        <w:rPr>
          <w:rFonts w:hint="cs"/>
          <w:szCs w:val="24"/>
          <w:rtl/>
        </w:rPr>
        <w:t>البطاقات التعريفية</w:t>
      </w:r>
      <w:r w:rsidRPr="00DC36C2">
        <w:rPr>
          <w:szCs w:val="24"/>
          <w:rtl/>
        </w:rPr>
        <w:t xml:space="preserve"> ورموز النظام المنسق (</w:t>
      </w:r>
      <w:r w:rsidRPr="00836EB0">
        <w:rPr>
          <w:sz w:val="24"/>
          <w:szCs w:val="24"/>
        </w:rPr>
        <w:t>6,000</w:t>
      </w:r>
      <w:r w:rsidRPr="00DC36C2">
        <w:rPr>
          <w:szCs w:val="24"/>
          <w:rtl/>
        </w:rPr>
        <w:t xml:space="preserve"> دولار أمريكي)</w:t>
      </w:r>
      <w:r>
        <w:rPr>
          <w:sz w:val="26"/>
          <w:szCs w:val="26"/>
          <w:rtl/>
          <w:lang w:bidi="ar-SA"/>
        </w:rPr>
        <w:t>؛</w:t>
      </w:r>
    </w:p>
    <w:p w:rsidR="00836EB0" w:rsidRPr="00CD0421" w:rsidRDefault="00836EB0" w:rsidP="00706B16">
      <w:pPr>
        <w:pStyle w:val="StyleHeader4Para4Left0Firstline0"/>
        <w:numPr>
          <w:ilvl w:val="0"/>
          <w:numId w:val="19"/>
        </w:numPr>
        <w:bidi/>
        <w:spacing w:after="120" w:line="276" w:lineRule="auto"/>
        <w:ind w:left="1440" w:hanging="720"/>
        <w:rPr>
          <w:sz w:val="26"/>
          <w:szCs w:val="26"/>
          <w:lang w:bidi="ar-SA"/>
        </w:rPr>
      </w:pPr>
      <w:r w:rsidRPr="00DC36C2">
        <w:rPr>
          <w:szCs w:val="24"/>
          <w:rtl/>
        </w:rPr>
        <w:t xml:space="preserve">تعيين </w:t>
      </w:r>
      <w:r>
        <w:rPr>
          <w:rFonts w:hint="cs"/>
          <w:szCs w:val="24"/>
          <w:rtl/>
        </w:rPr>
        <w:t>اثنين من الا</w:t>
      </w:r>
      <w:r w:rsidRPr="00DC36C2">
        <w:rPr>
          <w:szCs w:val="24"/>
          <w:rtl/>
        </w:rPr>
        <w:t>ستشار</w:t>
      </w:r>
      <w:r>
        <w:rPr>
          <w:rFonts w:hint="cs"/>
          <w:szCs w:val="24"/>
          <w:rtl/>
        </w:rPr>
        <w:t>ي</w:t>
      </w:r>
      <w:r w:rsidRPr="00DC36C2">
        <w:rPr>
          <w:szCs w:val="24"/>
          <w:rtl/>
        </w:rPr>
        <w:t xml:space="preserve">ين </w:t>
      </w:r>
      <w:r>
        <w:rPr>
          <w:rFonts w:hint="cs"/>
          <w:szCs w:val="24"/>
          <w:rtl/>
        </w:rPr>
        <w:t>ال</w:t>
      </w:r>
      <w:r w:rsidRPr="00DC36C2">
        <w:rPr>
          <w:szCs w:val="24"/>
          <w:rtl/>
        </w:rPr>
        <w:t>وطنيين للمساعدة في تنفيذ المشروع ورصده (</w:t>
      </w:r>
      <w:r w:rsidRPr="00836EB0">
        <w:rPr>
          <w:sz w:val="24"/>
          <w:szCs w:val="24"/>
        </w:rPr>
        <w:t>15,000</w:t>
      </w:r>
      <w:r w:rsidRPr="00DC36C2">
        <w:rPr>
          <w:szCs w:val="24"/>
          <w:rtl/>
        </w:rPr>
        <w:t xml:space="preserve"> دولار أمريكي)</w:t>
      </w:r>
      <w:r>
        <w:rPr>
          <w:rFonts w:hint="cs"/>
          <w:sz w:val="26"/>
          <w:szCs w:val="26"/>
          <w:rtl/>
          <w:lang w:bidi="ar-SA"/>
        </w:rPr>
        <w:t>.</w:t>
      </w:r>
    </w:p>
    <w:p w:rsidR="00DC36C2" w:rsidRPr="00DC36C2" w:rsidRDefault="00DC36C2" w:rsidP="00B8092F">
      <w:pPr>
        <w:bidi/>
        <w:spacing w:line="276" w:lineRule="auto"/>
        <w:rPr>
          <w:szCs w:val="24"/>
        </w:rPr>
      </w:pPr>
    </w:p>
    <w:p w:rsidR="00DC36C2" w:rsidRPr="00F47974" w:rsidRDefault="00DC36C2" w:rsidP="00B8092F">
      <w:pPr>
        <w:bidi/>
        <w:spacing w:line="276" w:lineRule="auto"/>
        <w:rPr>
          <w:sz w:val="26"/>
          <w:szCs w:val="26"/>
          <w:u w:val="single"/>
        </w:rPr>
      </w:pPr>
      <w:r w:rsidRPr="00F47974">
        <w:rPr>
          <w:sz w:val="26"/>
          <w:szCs w:val="26"/>
          <w:u w:val="single"/>
          <w:rtl/>
        </w:rPr>
        <w:t>التأثير على المناخ</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ست</w:t>
      </w:r>
      <w:r w:rsidR="00F47974">
        <w:rPr>
          <w:rFonts w:hint="cs"/>
          <w:szCs w:val="24"/>
          <w:rtl/>
        </w:rPr>
        <w:t>ؤدي</w:t>
      </w:r>
      <w:r w:rsidRPr="00DC36C2">
        <w:rPr>
          <w:szCs w:val="24"/>
          <w:rtl/>
        </w:rPr>
        <w:t xml:space="preserve"> الأنشطة الم</w:t>
      </w:r>
      <w:r w:rsidR="00F47974">
        <w:rPr>
          <w:rFonts w:hint="cs"/>
          <w:szCs w:val="24"/>
          <w:rtl/>
        </w:rPr>
        <w:t>عتزم القيام بها</w:t>
      </w:r>
      <w:r w:rsidR="00F47974">
        <w:rPr>
          <w:szCs w:val="24"/>
          <w:rtl/>
        </w:rPr>
        <w:t xml:space="preserve"> في قطاع الخدمة، التي تشمل احتواء </w:t>
      </w:r>
      <w:r w:rsidRPr="00DC36C2">
        <w:rPr>
          <w:szCs w:val="24"/>
          <w:rtl/>
        </w:rPr>
        <w:t xml:space="preserve">غازات التبريد </w:t>
      </w:r>
      <w:r w:rsidR="00F47974">
        <w:rPr>
          <w:rFonts w:hint="cs"/>
          <w:szCs w:val="24"/>
          <w:rtl/>
        </w:rPr>
        <w:t xml:space="preserve">بشكل </w:t>
      </w:r>
      <w:r w:rsidR="00F47974">
        <w:rPr>
          <w:szCs w:val="24"/>
          <w:rtl/>
        </w:rPr>
        <w:t xml:space="preserve">أفضل </w:t>
      </w:r>
      <w:r w:rsidRPr="00DC36C2">
        <w:rPr>
          <w:szCs w:val="24"/>
          <w:rtl/>
        </w:rPr>
        <w:t>من خلال التدريب وتوفي</w:t>
      </w:r>
      <w:r w:rsidR="00F47974">
        <w:rPr>
          <w:szCs w:val="24"/>
          <w:rtl/>
        </w:rPr>
        <w:t xml:space="preserve">ر المعدات، </w:t>
      </w:r>
      <w:r w:rsidR="00F47974">
        <w:rPr>
          <w:rFonts w:hint="cs"/>
          <w:szCs w:val="24"/>
          <w:rtl/>
        </w:rPr>
        <w:t>إ</w:t>
      </w:r>
      <w:r w:rsidRPr="00DC36C2">
        <w:rPr>
          <w:szCs w:val="24"/>
          <w:rtl/>
        </w:rPr>
        <w:t>لى تقليل كمية الهيدروكلروفلوروكربون-</w:t>
      </w:r>
      <w:r w:rsidR="00F47974" w:rsidRPr="00AF3B45">
        <w:t>22</w:t>
      </w:r>
      <w:r w:rsidR="00F47974">
        <w:rPr>
          <w:rFonts w:hint="cs"/>
          <w:szCs w:val="24"/>
          <w:rtl/>
        </w:rPr>
        <w:t xml:space="preserve"> </w:t>
      </w:r>
      <w:r w:rsidRPr="00DC36C2">
        <w:rPr>
          <w:szCs w:val="24"/>
          <w:rtl/>
        </w:rPr>
        <w:t xml:space="preserve">المستخدمة في خدمة التبريد وتكييف الهواء. </w:t>
      </w:r>
      <w:r w:rsidR="00F47974">
        <w:rPr>
          <w:rFonts w:hint="cs"/>
          <w:szCs w:val="24"/>
          <w:rtl/>
        </w:rPr>
        <w:t>و</w:t>
      </w:r>
      <w:r w:rsidRPr="00DC36C2">
        <w:rPr>
          <w:szCs w:val="24"/>
          <w:rtl/>
        </w:rPr>
        <w:t>ينتج عن كل كيلوغرام من الهيدروكلروفلوروكربون-</w:t>
      </w:r>
      <w:r w:rsidR="00F47974" w:rsidRPr="00AF3B45">
        <w:t>22</w:t>
      </w:r>
      <w:r w:rsidR="00F47974">
        <w:rPr>
          <w:szCs w:val="24"/>
          <w:rtl/>
        </w:rPr>
        <w:t xml:space="preserve"> غير المنبعث</w:t>
      </w:r>
      <w:r w:rsidRPr="00DC36C2">
        <w:rPr>
          <w:szCs w:val="24"/>
          <w:rtl/>
        </w:rPr>
        <w:t xml:space="preserve"> بس</w:t>
      </w:r>
      <w:r w:rsidR="00F47974">
        <w:rPr>
          <w:szCs w:val="24"/>
          <w:rtl/>
        </w:rPr>
        <w:t>بب ممارسات التبريد الأفضل توفير</w:t>
      </w:r>
      <w:r w:rsidRPr="00DC36C2">
        <w:rPr>
          <w:szCs w:val="24"/>
          <w:rtl/>
        </w:rPr>
        <w:t xml:space="preserve"> </w:t>
      </w:r>
      <w:r w:rsidR="00F47974" w:rsidRPr="00AF3B45">
        <w:t>1.8 </w:t>
      </w:r>
      <w:r w:rsidRPr="00DC36C2">
        <w:rPr>
          <w:szCs w:val="24"/>
          <w:rtl/>
        </w:rPr>
        <w:t xml:space="preserve"> طن</w:t>
      </w:r>
      <w:r w:rsidR="00F47974">
        <w:rPr>
          <w:rFonts w:hint="cs"/>
          <w:szCs w:val="24"/>
          <w:rtl/>
        </w:rPr>
        <w:t xml:space="preserve"> تقريباً</w:t>
      </w:r>
      <w:r w:rsidRPr="00DC36C2">
        <w:rPr>
          <w:szCs w:val="24"/>
          <w:rtl/>
        </w:rPr>
        <w:t xml:space="preserve"> من مكافئ ثاني أكسيد الكربون. </w:t>
      </w:r>
      <w:r w:rsidR="00AB6F68">
        <w:rPr>
          <w:rFonts w:hint="cs"/>
          <w:szCs w:val="24"/>
          <w:rtl/>
        </w:rPr>
        <w:t>وقد أُدرِج</w:t>
      </w:r>
      <w:r w:rsidRPr="00DC36C2">
        <w:rPr>
          <w:szCs w:val="24"/>
          <w:rtl/>
        </w:rPr>
        <w:t xml:space="preserve"> حساب التأثير على المناخ في خطة إدارة إزالة المواد الهيدروكلوروفلوروكربونية. </w:t>
      </w:r>
      <w:r w:rsidR="00AB6F68">
        <w:rPr>
          <w:rFonts w:hint="cs"/>
          <w:szCs w:val="24"/>
          <w:rtl/>
        </w:rPr>
        <w:t>وتدل</w:t>
      </w:r>
      <w:r w:rsidRPr="00DC36C2">
        <w:rPr>
          <w:szCs w:val="24"/>
          <w:rtl/>
        </w:rPr>
        <w:t xml:space="preserve"> الأنشطة التي </w:t>
      </w:r>
      <w:r w:rsidR="00AB6F68">
        <w:rPr>
          <w:rFonts w:hint="cs"/>
          <w:szCs w:val="24"/>
          <w:rtl/>
        </w:rPr>
        <w:t>تعتزم</w:t>
      </w:r>
      <w:r w:rsidRPr="00DC36C2">
        <w:rPr>
          <w:szCs w:val="24"/>
          <w:rtl/>
        </w:rPr>
        <w:t xml:space="preserve"> مقدونيا الشمالية </w:t>
      </w:r>
      <w:r w:rsidR="00AB6F68">
        <w:rPr>
          <w:rFonts w:hint="cs"/>
          <w:szCs w:val="24"/>
          <w:rtl/>
        </w:rPr>
        <w:t>القيام بها</w:t>
      </w:r>
      <w:r w:rsidRPr="00DC36C2">
        <w:rPr>
          <w:szCs w:val="24"/>
          <w:rtl/>
        </w:rPr>
        <w:t xml:space="preserve">، بما في ذلك جهودها </w:t>
      </w:r>
      <w:r w:rsidR="00AB6F68">
        <w:rPr>
          <w:rFonts w:hint="cs"/>
          <w:szCs w:val="24"/>
          <w:rtl/>
        </w:rPr>
        <w:t xml:space="preserve">المبذولة </w:t>
      </w:r>
      <w:r w:rsidRPr="00DC36C2">
        <w:rPr>
          <w:szCs w:val="24"/>
          <w:rtl/>
        </w:rPr>
        <w:t>للترويج للبدائل المنخفضة ال</w:t>
      </w:r>
      <w:r w:rsidR="00AB6F68">
        <w:rPr>
          <w:szCs w:val="24"/>
          <w:rtl/>
        </w:rPr>
        <w:t>قدرة على إحداث الاحترار العالمي</w:t>
      </w:r>
      <w:r w:rsidRPr="00DC36C2">
        <w:rPr>
          <w:szCs w:val="24"/>
          <w:rtl/>
        </w:rPr>
        <w:t>،</w:t>
      </w:r>
      <w:r w:rsidR="00AB6F68">
        <w:rPr>
          <w:szCs w:val="24"/>
          <w:rtl/>
        </w:rPr>
        <w:t xml:space="preserve"> فضلاً عن استرداد غازات التبريد وإعادة استخدام</w:t>
      </w:r>
      <w:r w:rsidR="00AB6F68">
        <w:rPr>
          <w:rFonts w:hint="cs"/>
          <w:szCs w:val="24"/>
          <w:rtl/>
        </w:rPr>
        <w:t>ها</w:t>
      </w:r>
      <w:r w:rsidR="00AB6F68">
        <w:rPr>
          <w:szCs w:val="24"/>
          <w:rtl/>
        </w:rPr>
        <w:t xml:space="preserve"> واست</w:t>
      </w:r>
      <w:r w:rsidR="00AB6F68">
        <w:rPr>
          <w:rFonts w:hint="cs"/>
          <w:szCs w:val="24"/>
          <w:rtl/>
        </w:rPr>
        <w:t>ص</w:t>
      </w:r>
      <w:r w:rsidR="00AB6F68">
        <w:rPr>
          <w:szCs w:val="24"/>
          <w:rtl/>
        </w:rPr>
        <w:t>لا</w:t>
      </w:r>
      <w:r w:rsidR="00AB6F68">
        <w:rPr>
          <w:rFonts w:hint="cs"/>
          <w:szCs w:val="24"/>
          <w:rtl/>
        </w:rPr>
        <w:t>حها،</w:t>
      </w:r>
      <w:r w:rsidR="00AB6F68">
        <w:rPr>
          <w:szCs w:val="24"/>
          <w:rtl/>
        </w:rPr>
        <w:t xml:space="preserve"> </w:t>
      </w:r>
      <w:r w:rsidR="00AB6F68">
        <w:rPr>
          <w:rFonts w:hint="cs"/>
          <w:szCs w:val="24"/>
          <w:rtl/>
        </w:rPr>
        <w:t>ع</w:t>
      </w:r>
      <w:r w:rsidRPr="00DC36C2">
        <w:rPr>
          <w:szCs w:val="24"/>
          <w:rtl/>
        </w:rPr>
        <w:t>لى أن تنفيذ خطة إدارة إزالة المواد الهيدروكلوروفلوروكربونية سيقلل من انبعا</w:t>
      </w:r>
      <w:r w:rsidR="00AB6F68">
        <w:rPr>
          <w:szCs w:val="24"/>
          <w:rtl/>
        </w:rPr>
        <w:t>ث غازات التبريد في الغلاف الجوي</w:t>
      </w:r>
      <w:r w:rsidRPr="00DC36C2">
        <w:rPr>
          <w:szCs w:val="24"/>
          <w:rtl/>
        </w:rPr>
        <w:t>، مما يؤدي إلى فوائد مناخية.</w:t>
      </w:r>
    </w:p>
    <w:p w:rsidR="00DC36C2" w:rsidRPr="006E3C1C" w:rsidRDefault="00DC36C2" w:rsidP="00B8092F">
      <w:pPr>
        <w:bidi/>
        <w:spacing w:line="276" w:lineRule="auto"/>
        <w:rPr>
          <w:b/>
          <w:bCs/>
          <w:sz w:val="26"/>
          <w:szCs w:val="26"/>
        </w:rPr>
      </w:pPr>
      <w:r w:rsidRPr="006E3C1C">
        <w:rPr>
          <w:b/>
          <w:bCs/>
          <w:sz w:val="26"/>
          <w:szCs w:val="26"/>
          <w:rtl/>
        </w:rPr>
        <w:t xml:space="preserve">مشروع خطة </w:t>
      </w:r>
      <w:r w:rsidR="006E3C1C" w:rsidRPr="006E3C1C">
        <w:rPr>
          <w:rFonts w:hint="cs"/>
          <w:b/>
          <w:bCs/>
          <w:sz w:val="26"/>
          <w:szCs w:val="26"/>
          <w:rtl/>
        </w:rPr>
        <w:t>أ</w:t>
      </w:r>
      <w:r w:rsidRPr="006E3C1C">
        <w:rPr>
          <w:b/>
          <w:bCs/>
          <w:sz w:val="26"/>
          <w:szCs w:val="26"/>
          <w:rtl/>
        </w:rPr>
        <w:t>عم</w:t>
      </w:r>
      <w:r w:rsidR="006E3C1C" w:rsidRPr="006E3C1C">
        <w:rPr>
          <w:rFonts w:hint="cs"/>
          <w:b/>
          <w:bCs/>
          <w:sz w:val="26"/>
          <w:szCs w:val="26"/>
          <w:rtl/>
        </w:rPr>
        <w:t>ا</w:t>
      </w:r>
      <w:r w:rsidRPr="006E3C1C">
        <w:rPr>
          <w:b/>
          <w:bCs/>
          <w:sz w:val="26"/>
          <w:szCs w:val="26"/>
          <w:rtl/>
        </w:rPr>
        <w:t>ل الصندوق متعدد الأطراف</w:t>
      </w:r>
      <w:r w:rsidR="006E3C1C" w:rsidRPr="006E3C1C">
        <w:rPr>
          <w:rFonts w:hint="cs"/>
          <w:b/>
          <w:bCs/>
          <w:sz w:val="26"/>
          <w:szCs w:val="26"/>
          <w:rtl/>
        </w:rPr>
        <w:t xml:space="preserve"> للفترة </w:t>
      </w:r>
      <w:r w:rsidR="006E3C1C" w:rsidRPr="006E3C1C">
        <w:rPr>
          <w:b/>
          <w:bCs/>
          <w:sz w:val="26"/>
          <w:szCs w:val="26"/>
        </w:rPr>
        <w:t>2021</w:t>
      </w:r>
      <w:r w:rsidR="006E3C1C" w:rsidRPr="006E3C1C">
        <w:rPr>
          <w:b/>
          <w:bCs/>
          <w:sz w:val="26"/>
          <w:szCs w:val="26"/>
          <w:rtl/>
        </w:rPr>
        <w:t>-</w:t>
      </w:r>
      <w:r w:rsidR="006E3C1C" w:rsidRPr="006E3C1C">
        <w:rPr>
          <w:b/>
          <w:bCs/>
          <w:sz w:val="26"/>
          <w:szCs w:val="26"/>
        </w:rPr>
        <w:t>2023</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 xml:space="preserve">تطلب اليونيدو </w:t>
      </w:r>
      <w:r w:rsidR="006E3C1C" w:rsidRPr="00AF3B45">
        <w:t>487,500</w:t>
      </w:r>
      <w:r w:rsidR="006E3C1C">
        <w:rPr>
          <w:rFonts w:hint="cs"/>
          <w:rtl/>
        </w:rPr>
        <w:t xml:space="preserve"> </w:t>
      </w:r>
      <w:r w:rsidR="006E3C1C">
        <w:rPr>
          <w:szCs w:val="24"/>
          <w:rtl/>
        </w:rPr>
        <w:t>دولار أمريكي</w:t>
      </w:r>
      <w:r w:rsidRPr="00DC36C2">
        <w:rPr>
          <w:szCs w:val="24"/>
          <w:rtl/>
        </w:rPr>
        <w:t xml:space="preserve">، </w:t>
      </w:r>
      <w:r w:rsidR="006E3C1C">
        <w:rPr>
          <w:szCs w:val="24"/>
          <w:rtl/>
        </w:rPr>
        <w:t>بالإضافة إلى تكاليف دعم الوكالة</w:t>
      </w:r>
      <w:r w:rsidRPr="00DC36C2">
        <w:rPr>
          <w:szCs w:val="24"/>
          <w:rtl/>
        </w:rPr>
        <w:t xml:space="preserve">، لتنفيذ المرحلة الثانية من خطة إدارة إزالة المواد الهيدروكلوروفلوروكربونية لمقدونيا الشمالية. </w:t>
      </w:r>
      <w:r w:rsidR="006E3C1C">
        <w:rPr>
          <w:rFonts w:hint="cs"/>
          <w:szCs w:val="24"/>
          <w:rtl/>
        </w:rPr>
        <w:t xml:space="preserve">ويقل </w:t>
      </w:r>
      <w:r w:rsidR="006E3C1C">
        <w:rPr>
          <w:szCs w:val="24"/>
          <w:rtl/>
        </w:rPr>
        <w:t>إجمالي القيمة المطلوبة البالغ</w:t>
      </w:r>
      <w:r w:rsidRPr="00DC36C2">
        <w:rPr>
          <w:szCs w:val="24"/>
          <w:rtl/>
        </w:rPr>
        <w:t xml:space="preserve"> </w:t>
      </w:r>
      <w:r w:rsidR="006E3C1C" w:rsidRPr="00AF3B45">
        <w:t>128,400</w:t>
      </w:r>
      <w:r w:rsidR="006E3C1C">
        <w:rPr>
          <w:szCs w:val="24"/>
          <w:rtl/>
        </w:rPr>
        <w:t xml:space="preserve"> دولار أمريكي</w:t>
      </w:r>
      <w:r w:rsidRPr="00DC36C2">
        <w:rPr>
          <w:szCs w:val="24"/>
          <w:rtl/>
        </w:rPr>
        <w:t xml:space="preserve">، بما في ذلك تكاليف دعم الوكالة للفترة من </w:t>
      </w:r>
      <w:r w:rsidR="006E3C1C" w:rsidRPr="00AF3B45">
        <w:t>2021</w:t>
      </w:r>
      <w:r w:rsidRPr="00DC36C2">
        <w:rPr>
          <w:szCs w:val="24"/>
          <w:rtl/>
        </w:rPr>
        <w:t>-</w:t>
      </w:r>
      <w:r w:rsidR="006E3C1C" w:rsidRPr="00AF3B45">
        <w:t>2023</w:t>
      </w:r>
      <w:r w:rsidRPr="00DC36C2">
        <w:rPr>
          <w:szCs w:val="24"/>
          <w:rtl/>
        </w:rPr>
        <w:t xml:space="preserve">، </w:t>
      </w:r>
      <w:r w:rsidR="006E3C1C">
        <w:rPr>
          <w:rFonts w:hint="cs"/>
          <w:szCs w:val="24"/>
          <w:rtl/>
        </w:rPr>
        <w:t>ع</w:t>
      </w:r>
      <w:r w:rsidRPr="00DC36C2">
        <w:rPr>
          <w:szCs w:val="24"/>
          <w:rtl/>
        </w:rPr>
        <w:t>ن المبلغ الوارد في خطة ال</w:t>
      </w:r>
      <w:r w:rsidR="005047F8">
        <w:rPr>
          <w:rFonts w:hint="cs"/>
          <w:szCs w:val="24"/>
          <w:rtl/>
        </w:rPr>
        <w:t>أ</w:t>
      </w:r>
      <w:r w:rsidRPr="00DC36C2">
        <w:rPr>
          <w:szCs w:val="24"/>
          <w:rtl/>
        </w:rPr>
        <w:t>عم</w:t>
      </w:r>
      <w:r w:rsidR="005047F8">
        <w:rPr>
          <w:rFonts w:hint="cs"/>
          <w:szCs w:val="24"/>
          <w:rtl/>
        </w:rPr>
        <w:t>ا</w:t>
      </w:r>
      <w:r w:rsidRPr="00DC36C2">
        <w:rPr>
          <w:szCs w:val="24"/>
          <w:rtl/>
        </w:rPr>
        <w:t xml:space="preserve">ل بمقدار </w:t>
      </w:r>
      <w:r w:rsidR="006E3C1C" w:rsidRPr="00AF3B45">
        <w:t xml:space="preserve">20,976 </w:t>
      </w:r>
      <w:r w:rsidR="006E3C1C">
        <w:rPr>
          <w:szCs w:val="24"/>
          <w:rtl/>
        </w:rPr>
        <w:t xml:space="preserve"> دولار</w:t>
      </w:r>
      <w:r w:rsidRPr="00DC36C2">
        <w:rPr>
          <w:szCs w:val="24"/>
          <w:rtl/>
        </w:rPr>
        <w:t>ا</w:t>
      </w:r>
      <w:r w:rsidR="006E3C1C">
        <w:rPr>
          <w:rFonts w:hint="cs"/>
          <w:szCs w:val="24"/>
          <w:rtl/>
        </w:rPr>
        <w:t>ً</w:t>
      </w:r>
      <w:r w:rsidR="006E3C1C">
        <w:rPr>
          <w:szCs w:val="24"/>
          <w:rtl/>
        </w:rPr>
        <w:t xml:space="preserve"> أمريكي</w:t>
      </w:r>
      <w:r w:rsidRPr="00DC36C2">
        <w:rPr>
          <w:szCs w:val="24"/>
          <w:rtl/>
        </w:rPr>
        <w:t>ا</w:t>
      </w:r>
      <w:r w:rsidR="006E3C1C">
        <w:rPr>
          <w:rFonts w:hint="cs"/>
          <w:szCs w:val="24"/>
          <w:rtl/>
        </w:rPr>
        <w:t>ً</w:t>
      </w:r>
      <w:r w:rsidRPr="00DC36C2">
        <w:rPr>
          <w:szCs w:val="24"/>
          <w:rtl/>
        </w:rPr>
        <w:t>.</w:t>
      </w:r>
    </w:p>
    <w:p w:rsidR="00DC36C2" w:rsidRPr="00CF4096" w:rsidRDefault="00CF4096" w:rsidP="00B8092F">
      <w:pPr>
        <w:bidi/>
        <w:spacing w:line="276" w:lineRule="auto"/>
        <w:rPr>
          <w:b/>
          <w:bCs/>
          <w:sz w:val="26"/>
          <w:szCs w:val="26"/>
        </w:rPr>
      </w:pPr>
      <w:r w:rsidRPr="00CF4096">
        <w:rPr>
          <w:rFonts w:hint="cs"/>
          <w:b/>
          <w:bCs/>
          <w:sz w:val="26"/>
          <w:szCs w:val="26"/>
          <w:rtl/>
        </w:rPr>
        <w:t>مشروع</w:t>
      </w:r>
      <w:r w:rsidRPr="00CF4096">
        <w:rPr>
          <w:b/>
          <w:bCs/>
          <w:sz w:val="26"/>
          <w:szCs w:val="26"/>
          <w:rtl/>
        </w:rPr>
        <w:t xml:space="preserve"> ال</w:t>
      </w:r>
      <w:r w:rsidRPr="00CF4096">
        <w:rPr>
          <w:rFonts w:hint="cs"/>
          <w:b/>
          <w:bCs/>
          <w:sz w:val="26"/>
          <w:szCs w:val="26"/>
          <w:rtl/>
        </w:rPr>
        <w:t>ا</w:t>
      </w:r>
      <w:r w:rsidR="00DC36C2" w:rsidRPr="00CF4096">
        <w:rPr>
          <w:b/>
          <w:bCs/>
          <w:sz w:val="26"/>
          <w:szCs w:val="26"/>
          <w:rtl/>
        </w:rPr>
        <w:t>تفاق</w:t>
      </w:r>
    </w:p>
    <w:p w:rsidR="00DC36C2" w:rsidRPr="00DC36C2" w:rsidRDefault="00DC36C2" w:rsidP="00706B16">
      <w:pPr>
        <w:numPr>
          <w:ilvl w:val="0"/>
          <w:numId w:val="11"/>
        </w:numPr>
        <w:bidi/>
        <w:spacing w:before="240" w:after="240" w:line="276" w:lineRule="auto"/>
        <w:ind w:left="0" w:firstLine="0"/>
        <w:rPr>
          <w:szCs w:val="24"/>
        </w:rPr>
      </w:pPr>
      <w:r w:rsidRPr="00DC36C2">
        <w:rPr>
          <w:szCs w:val="24"/>
          <w:rtl/>
        </w:rPr>
        <w:t>يرد</w:t>
      </w:r>
      <w:r w:rsidR="00CF4096">
        <w:rPr>
          <w:rFonts w:hint="cs"/>
          <w:szCs w:val="24"/>
          <w:rtl/>
        </w:rPr>
        <w:t xml:space="preserve"> </w:t>
      </w:r>
      <w:r w:rsidR="00CF4096" w:rsidRPr="00DC36C2">
        <w:rPr>
          <w:szCs w:val="24"/>
          <w:rtl/>
        </w:rPr>
        <w:t>في المرفق الأول بهذه الوثيقة</w:t>
      </w:r>
      <w:r w:rsidRPr="00DC36C2">
        <w:rPr>
          <w:szCs w:val="24"/>
          <w:rtl/>
        </w:rPr>
        <w:t xml:space="preserve"> مشروع اتفاق بين حكومة مقدونيا الشمالية واللجنة التنفيذية </w:t>
      </w:r>
      <w:r w:rsidR="00CF4096">
        <w:rPr>
          <w:rFonts w:hint="cs"/>
          <w:szCs w:val="24"/>
          <w:rtl/>
        </w:rPr>
        <w:t>لإزالة</w:t>
      </w:r>
      <w:r w:rsidRPr="00DC36C2">
        <w:rPr>
          <w:szCs w:val="24"/>
          <w:rtl/>
        </w:rPr>
        <w:t xml:space="preserve"> المواد الهيدروكلوروفلوروكربونية في المرحلة الثانية من خطة إدارة إزالة المواد الهيدروكلوروفلوروكربونية.</w:t>
      </w:r>
    </w:p>
    <w:p w:rsidR="00DC36C2" w:rsidRPr="009858FB" w:rsidRDefault="009858FB" w:rsidP="00B8092F">
      <w:pPr>
        <w:bidi/>
        <w:spacing w:line="276" w:lineRule="auto"/>
        <w:rPr>
          <w:b/>
          <w:bCs/>
          <w:sz w:val="28"/>
          <w:szCs w:val="28"/>
        </w:rPr>
      </w:pPr>
      <w:r w:rsidRPr="009858FB">
        <w:rPr>
          <w:rFonts w:hint="cs"/>
          <w:b/>
          <w:bCs/>
          <w:sz w:val="28"/>
          <w:szCs w:val="28"/>
          <w:rtl/>
        </w:rPr>
        <w:t>ال</w:t>
      </w:r>
      <w:r w:rsidR="00DC36C2" w:rsidRPr="009858FB">
        <w:rPr>
          <w:b/>
          <w:bCs/>
          <w:sz w:val="28"/>
          <w:szCs w:val="28"/>
          <w:rtl/>
        </w:rPr>
        <w:t>توصي</w:t>
      </w:r>
      <w:r>
        <w:rPr>
          <w:rFonts w:hint="cs"/>
          <w:b/>
          <w:bCs/>
          <w:sz w:val="28"/>
          <w:szCs w:val="28"/>
          <w:rtl/>
        </w:rPr>
        <w:t>ــــــــــ</w:t>
      </w:r>
      <w:r w:rsidR="00DC36C2" w:rsidRPr="009858FB">
        <w:rPr>
          <w:b/>
          <w:bCs/>
          <w:sz w:val="28"/>
          <w:szCs w:val="28"/>
          <w:rtl/>
        </w:rPr>
        <w:t>ة</w:t>
      </w:r>
    </w:p>
    <w:p w:rsidR="00E5666D" w:rsidRPr="00E5666D" w:rsidRDefault="00DC36C2" w:rsidP="00706B16">
      <w:pPr>
        <w:numPr>
          <w:ilvl w:val="0"/>
          <w:numId w:val="11"/>
        </w:numPr>
        <w:bidi/>
        <w:spacing w:before="240" w:after="240" w:line="276" w:lineRule="auto"/>
        <w:ind w:left="0" w:firstLine="0"/>
        <w:rPr>
          <w:szCs w:val="24"/>
          <w:rtl/>
        </w:rPr>
      </w:pPr>
      <w:r w:rsidRPr="00DC36C2">
        <w:rPr>
          <w:szCs w:val="24"/>
          <w:rtl/>
        </w:rPr>
        <w:t xml:space="preserve">قد ترغب اللجنة التنفيذية في </w:t>
      </w:r>
      <w:r w:rsidR="009858FB">
        <w:rPr>
          <w:rFonts w:hint="cs"/>
          <w:szCs w:val="24"/>
          <w:rtl/>
        </w:rPr>
        <w:t>أن تنظر</w:t>
      </w:r>
      <w:r w:rsidRPr="00DC36C2">
        <w:rPr>
          <w:szCs w:val="24"/>
          <w:rtl/>
        </w:rPr>
        <w:t xml:space="preserve"> فيما يلي:</w:t>
      </w:r>
    </w:p>
    <w:p w:rsidR="00E5666D" w:rsidRPr="00953D5D" w:rsidRDefault="00953D5D" w:rsidP="00706B16">
      <w:pPr>
        <w:pStyle w:val="StyleHeader4Para4Left0Firstline0"/>
        <w:numPr>
          <w:ilvl w:val="0"/>
          <w:numId w:val="20"/>
        </w:numPr>
        <w:bidi/>
        <w:spacing w:after="120" w:line="276" w:lineRule="auto"/>
        <w:ind w:left="1440" w:hanging="720"/>
        <w:rPr>
          <w:sz w:val="24"/>
          <w:szCs w:val="24"/>
          <w:lang w:bidi="ar-SA"/>
        </w:rPr>
      </w:pPr>
      <w:r>
        <w:rPr>
          <w:szCs w:val="24"/>
          <w:rtl/>
        </w:rPr>
        <w:t>الموافقة، من حيث المبدأ</w:t>
      </w:r>
      <w:r w:rsidR="00E5666D" w:rsidRPr="00DC36C2">
        <w:rPr>
          <w:szCs w:val="24"/>
          <w:rtl/>
        </w:rPr>
        <w:t>، على المرحلة ال</w:t>
      </w:r>
      <w:r w:rsidR="00E5666D" w:rsidRPr="00953D5D">
        <w:rPr>
          <w:sz w:val="24"/>
          <w:szCs w:val="24"/>
          <w:rtl/>
        </w:rPr>
        <w:t xml:space="preserve">ثانية من خطة إدارة إزالة المواد الهيدروكلوروفلوروكربونية لمقدونيا الشمالية للفترة من </w:t>
      </w:r>
      <w:r w:rsidRPr="00953D5D">
        <w:rPr>
          <w:sz w:val="24"/>
          <w:szCs w:val="24"/>
        </w:rPr>
        <w:t>2021</w:t>
      </w:r>
      <w:r w:rsidR="00E5666D" w:rsidRPr="00953D5D">
        <w:rPr>
          <w:sz w:val="24"/>
          <w:szCs w:val="24"/>
          <w:rtl/>
        </w:rPr>
        <w:t xml:space="preserve"> إلى </w:t>
      </w:r>
      <w:r w:rsidRPr="00953D5D">
        <w:rPr>
          <w:sz w:val="24"/>
          <w:szCs w:val="24"/>
        </w:rPr>
        <w:t>2028</w:t>
      </w:r>
      <w:r w:rsidR="00E5666D" w:rsidRPr="00953D5D">
        <w:rPr>
          <w:sz w:val="24"/>
          <w:szCs w:val="24"/>
          <w:rtl/>
        </w:rPr>
        <w:t xml:space="preserve"> </w:t>
      </w:r>
      <w:r w:rsidRPr="00953D5D">
        <w:rPr>
          <w:rFonts w:hint="cs"/>
          <w:sz w:val="24"/>
          <w:szCs w:val="24"/>
          <w:rtl/>
        </w:rPr>
        <w:t>بغرض ا</w:t>
      </w:r>
      <w:r w:rsidR="00E5666D" w:rsidRPr="00953D5D">
        <w:rPr>
          <w:sz w:val="24"/>
          <w:szCs w:val="24"/>
          <w:rtl/>
        </w:rPr>
        <w:t xml:space="preserve">لإزالة الكاملة لاستهلاك </w:t>
      </w:r>
      <w:r w:rsidRPr="00953D5D">
        <w:rPr>
          <w:sz w:val="24"/>
          <w:szCs w:val="24"/>
          <w:rtl/>
        </w:rPr>
        <w:t>المواد الهيدروكلوروفلوروكربونية</w:t>
      </w:r>
      <w:r w:rsidR="00E5666D" w:rsidRPr="00953D5D">
        <w:rPr>
          <w:sz w:val="24"/>
          <w:szCs w:val="24"/>
          <w:rtl/>
        </w:rPr>
        <w:t xml:space="preserve">، بمبلغ </w:t>
      </w:r>
      <w:r w:rsidRPr="00953D5D">
        <w:rPr>
          <w:sz w:val="24"/>
          <w:szCs w:val="24"/>
        </w:rPr>
        <w:t>487,500</w:t>
      </w:r>
      <w:r w:rsidR="00E5666D" w:rsidRPr="00953D5D">
        <w:rPr>
          <w:sz w:val="24"/>
          <w:szCs w:val="24"/>
          <w:rtl/>
        </w:rPr>
        <w:t xml:space="preserve"> دولار أم</w:t>
      </w:r>
      <w:r w:rsidRPr="00953D5D">
        <w:rPr>
          <w:sz w:val="24"/>
          <w:szCs w:val="24"/>
          <w:rtl/>
        </w:rPr>
        <w:t>ريكي</w:t>
      </w:r>
      <w:r w:rsidR="00E5666D" w:rsidRPr="00953D5D">
        <w:rPr>
          <w:sz w:val="24"/>
          <w:szCs w:val="24"/>
          <w:rtl/>
        </w:rPr>
        <w:t xml:space="preserve">، بالإضافة إلى </w:t>
      </w:r>
      <w:r w:rsidRPr="00953D5D">
        <w:rPr>
          <w:sz w:val="24"/>
          <w:szCs w:val="24"/>
          <w:rtl/>
        </w:rPr>
        <w:t xml:space="preserve">تكاليف </w:t>
      </w:r>
      <w:r w:rsidR="00E5666D" w:rsidRPr="00953D5D">
        <w:rPr>
          <w:sz w:val="24"/>
          <w:szCs w:val="24"/>
          <w:rtl/>
        </w:rPr>
        <w:t xml:space="preserve">دعم الوكالة </w:t>
      </w:r>
      <w:r w:rsidRPr="00953D5D">
        <w:rPr>
          <w:sz w:val="24"/>
          <w:szCs w:val="24"/>
          <w:rtl/>
        </w:rPr>
        <w:t xml:space="preserve">البالغة </w:t>
      </w:r>
      <w:r w:rsidRPr="00953D5D">
        <w:rPr>
          <w:sz w:val="24"/>
          <w:szCs w:val="24"/>
        </w:rPr>
        <w:t>34,125</w:t>
      </w:r>
      <w:r w:rsidRPr="00953D5D">
        <w:rPr>
          <w:sz w:val="24"/>
          <w:szCs w:val="24"/>
          <w:rtl/>
        </w:rPr>
        <w:t xml:space="preserve"> دولارا</w:t>
      </w:r>
      <w:r w:rsidRPr="00953D5D">
        <w:rPr>
          <w:rFonts w:hint="cs"/>
          <w:sz w:val="24"/>
          <w:szCs w:val="24"/>
          <w:rtl/>
        </w:rPr>
        <w:t>ً</w:t>
      </w:r>
      <w:r w:rsidRPr="00953D5D">
        <w:rPr>
          <w:sz w:val="24"/>
          <w:szCs w:val="24"/>
          <w:rtl/>
        </w:rPr>
        <w:t xml:space="preserve"> أمريكي</w:t>
      </w:r>
      <w:r w:rsidR="00E5666D" w:rsidRPr="00953D5D">
        <w:rPr>
          <w:sz w:val="24"/>
          <w:szCs w:val="24"/>
          <w:rtl/>
        </w:rPr>
        <w:t>ا</w:t>
      </w:r>
      <w:r w:rsidRPr="00953D5D">
        <w:rPr>
          <w:rFonts w:hint="cs"/>
          <w:sz w:val="24"/>
          <w:szCs w:val="24"/>
          <w:rtl/>
        </w:rPr>
        <w:t>ً</w:t>
      </w:r>
      <w:r w:rsidR="00E5666D" w:rsidRPr="00953D5D">
        <w:rPr>
          <w:sz w:val="24"/>
          <w:szCs w:val="24"/>
          <w:rtl/>
        </w:rPr>
        <w:t xml:space="preserve"> </w:t>
      </w:r>
      <w:r w:rsidRPr="00953D5D">
        <w:rPr>
          <w:rFonts w:hint="cs"/>
          <w:sz w:val="24"/>
          <w:szCs w:val="24"/>
          <w:rtl/>
        </w:rPr>
        <w:t>ل</w:t>
      </w:r>
      <w:r w:rsidRPr="00953D5D">
        <w:rPr>
          <w:sz w:val="24"/>
          <w:szCs w:val="24"/>
          <w:rtl/>
        </w:rPr>
        <w:t>ليونيدو</w:t>
      </w:r>
      <w:r w:rsidR="00E5666D" w:rsidRPr="00953D5D">
        <w:rPr>
          <w:sz w:val="24"/>
          <w:szCs w:val="24"/>
          <w:rtl/>
        </w:rPr>
        <w:t xml:space="preserve">، على أساس أنه لن يتم توفير المزيد من التمويل </w:t>
      </w:r>
      <w:r w:rsidRPr="00953D5D">
        <w:rPr>
          <w:rFonts w:hint="cs"/>
          <w:sz w:val="24"/>
          <w:szCs w:val="24"/>
          <w:rtl/>
        </w:rPr>
        <w:t>لإزالة</w:t>
      </w:r>
      <w:r w:rsidR="00E5666D" w:rsidRPr="00953D5D">
        <w:rPr>
          <w:sz w:val="24"/>
          <w:szCs w:val="24"/>
          <w:rtl/>
        </w:rPr>
        <w:t xml:space="preserve"> المواد الهيدروكلوروفلوروكربونية </w:t>
      </w:r>
      <w:r w:rsidRPr="00953D5D">
        <w:rPr>
          <w:sz w:val="24"/>
          <w:szCs w:val="24"/>
          <w:rtl/>
        </w:rPr>
        <w:t xml:space="preserve">من الصندوق متعدد الأطراف </w:t>
      </w:r>
      <w:r w:rsidR="00E5666D" w:rsidRPr="00953D5D">
        <w:rPr>
          <w:sz w:val="24"/>
          <w:szCs w:val="24"/>
          <w:rtl/>
        </w:rPr>
        <w:t>ولن تكون هناك حاجة إلى</w:t>
      </w:r>
      <w:r w:rsidRPr="00953D5D">
        <w:rPr>
          <w:rFonts w:hint="cs"/>
          <w:sz w:val="24"/>
          <w:szCs w:val="24"/>
          <w:rtl/>
        </w:rPr>
        <w:t xml:space="preserve"> المزيد فيما يتعلق</w:t>
      </w:r>
      <w:r w:rsidR="00E5666D" w:rsidRPr="00953D5D">
        <w:rPr>
          <w:sz w:val="24"/>
          <w:szCs w:val="24"/>
          <w:rtl/>
        </w:rPr>
        <w:t xml:space="preserve"> </w:t>
      </w:r>
      <w:r w:rsidRPr="00953D5D">
        <w:rPr>
          <w:rFonts w:hint="cs"/>
          <w:sz w:val="24"/>
          <w:szCs w:val="24"/>
          <w:rtl/>
        </w:rPr>
        <w:t>بال</w:t>
      </w:r>
      <w:r w:rsidR="00E5666D" w:rsidRPr="00953D5D">
        <w:rPr>
          <w:sz w:val="24"/>
          <w:szCs w:val="24"/>
          <w:rtl/>
        </w:rPr>
        <w:t>خدم</w:t>
      </w:r>
      <w:r w:rsidRPr="00953D5D">
        <w:rPr>
          <w:rFonts w:hint="cs"/>
          <w:sz w:val="24"/>
          <w:szCs w:val="24"/>
          <w:rtl/>
        </w:rPr>
        <w:t>ة</w:t>
      </w:r>
      <w:r w:rsidR="00E5666D" w:rsidRPr="00953D5D">
        <w:rPr>
          <w:sz w:val="24"/>
          <w:szCs w:val="24"/>
          <w:rtl/>
          <w:lang w:bidi="ar-SA"/>
        </w:rPr>
        <w:t>؛</w:t>
      </w:r>
    </w:p>
    <w:p w:rsidR="00E5666D" w:rsidRPr="00953D5D" w:rsidRDefault="00953D5D" w:rsidP="00706B16">
      <w:pPr>
        <w:pStyle w:val="StyleHeader4Para4Left0Firstline0"/>
        <w:numPr>
          <w:ilvl w:val="0"/>
          <w:numId w:val="20"/>
        </w:numPr>
        <w:bidi/>
        <w:spacing w:after="120" w:line="276" w:lineRule="auto"/>
        <w:ind w:left="1440" w:hanging="720"/>
        <w:rPr>
          <w:sz w:val="24"/>
          <w:szCs w:val="24"/>
          <w:lang w:bidi="ar-SA"/>
        </w:rPr>
      </w:pPr>
      <w:r w:rsidRPr="00953D5D">
        <w:rPr>
          <w:rFonts w:hint="cs"/>
          <w:sz w:val="24"/>
          <w:szCs w:val="24"/>
          <w:rtl/>
        </w:rPr>
        <w:t>الإحاطة علماً</w:t>
      </w:r>
      <w:r w:rsidR="00E5666D" w:rsidRPr="00953D5D">
        <w:rPr>
          <w:sz w:val="24"/>
          <w:szCs w:val="24"/>
          <w:rtl/>
        </w:rPr>
        <w:t xml:space="preserve"> </w:t>
      </w:r>
      <w:r w:rsidRPr="00953D5D">
        <w:rPr>
          <w:rFonts w:hint="cs"/>
          <w:sz w:val="24"/>
          <w:szCs w:val="24"/>
          <w:rtl/>
        </w:rPr>
        <w:t>ب</w:t>
      </w:r>
      <w:r w:rsidR="00E5666D" w:rsidRPr="00953D5D">
        <w:rPr>
          <w:sz w:val="24"/>
          <w:szCs w:val="24"/>
          <w:rtl/>
        </w:rPr>
        <w:t xml:space="preserve">التزام حكومة مقدونيا بتخفيض استهلاك المواد الهيدروكلوروفلوروكربونية بنسبة </w:t>
      </w:r>
      <w:r w:rsidRPr="00953D5D">
        <w:rPr>
          <w:sz w:val="24"/>
          <w:szCs w:val="24"/>
        </w:rPr>
        <w:t>50</w:t>
      </w:r>
      <w:r w:rsidR="00E5666D" w:rsidRPr="00953D5D">
        <w:rPr>
          <w:sz w:val="24"/>
          <w:szCs w:val="24"/>
          <w:rtl/>
        </w:rPr>
        <w:t xml:space="preserve"> في المائة في عام </w:t>
      </w:r>
      <w:r w:rsidRPr="00953D5D">
        <w:rPr>
          <w:sz w:val="24"/>
          <w:szCs w:val="24"/>
        </w:rPr>
        <w:t>2021</w:t>
      </w:r>
      <w:r w:rsidR="00E5666D" w:rsidRPr="00953D5D">
        <w:rPr>
          <w:sz w:val="24"/>
          <w:szCs w:val="24"/>
          <w:rtl/>
        </w:rPr>
        <w:t xml:space="preserve">، و </w:t>
      </w:r>
      <w:r w:rsidRPr="00953D5D">
        <w:rPr>
          <w:sz w:val="24"/>
          <w:szCs w:val="24"/>
        </w:rPr>
        <w:t>56</w:t>
      </w:r>
      <w:r w:rsidR="00E5666D" w:rsidRPr="00953D5D">
        <w:rPr>
          <w:sz w:val="24"/>
          <w:szCs w:val="24"/>
          <w:rtl/>
        </w:rPr>
        <w:t xml:space="preserve"> في المائة في عام </w:t>
      </w:r>
      <w:r w:rsidRPr="00953D5D">
        <w:rPr>
          <w:sz w:val="24"/>
          <w:szCs w:val="24"/>
        </w:rPr>
        <w:t>2022</w:t>
      </w:r>
      <w:r w:rsidR="00E5666D" w:rsidRPr="00953D5D">
        <w:rPr>
          <w:sz w:val="24"/>
          <w:szCs w:val="24"/>
          <w:rtl/>
        </w:rPr>
        <w:t xml:space="preserve">، و </w:t>
      </w:r>
      <w:r w:rsidRPr="00953D5D">
        <w:rPr>
          <w:sz w:val="24"/>
          <w:szCs w:val="24"/>
        </w:rPr>
        <w:t>62</w:t>
      </w:r>
      <w:r w:rsidR="00E5666D" w:rsidRPr="00953D5D">
        <w:rPr>
          <w:sz w:val="24"/>
          <w:szCs w:val="24"/>
          <w:rtl/>
        </w:rPr>
        <w:t xml:space="preserve"> في المائة في عام </w:t>
      </w:r>
      <w:r w:rsidRPr="00953D5D">
        <w:rPr>
          <w:sz w:val="24"/>
          <w:szCs w:val="24"/>
        </w:rPr>
        <w:t>2023</w:t>
      </w:r>
      <w:r w:rsidR="00E5666D" w:rsidRPr="00953D5D">
        <w:rPr>
          <w:sz w:val="24"/>
          <w:szCs w:val="24"/>
          <w:rtl/>
        </w:rPr>
        <w:t xml:space="preserve">، و </w:t>
      </w:r>
      <w:r w:rsidRPr="00953D5D">
        <w:rPr>
          <w:sz w:val="24"/>
          <w:szCs w:val="24"/>
        </w:rPr>
        <w:t>68</w:t>
      </w:r>
      <w:r w:rsidR="00E5666D" w:rsidRPr="00953D5D">
        <w:rPr>
          <w:sz w:val="24"/>
          <w:szCs w:val="24"/>
          <w:rtl/>
        </w:rPr>
        <w:t xml:space="preserve"> في المائة في عام </w:t>
      </w:r>
      <w:r w:rsidRPr="00953D5D">
        <w:rPr>
          <w:sz w:val="24"/>
          <w:szCs w:val="24"/>
        </w:rPr>
        <w:t>2024</w:t>
      </w:r>
      <w:r w:rsidR="00E5666D" w:rsidRPr="00953D5D">
        <w:rPr>
          <w:sz w:val="24"/>
          <w:szCs w:val="24"/>
          <w:rtl/>
        </w:rPr>
        <w:t xml:space="preserve">، و </w:t>
      </w:r>
      <w:r w:rsidRPr="00953D5D">
        <w:rPr>
          <w:sz w:val="24"/>
          <w:szCs w:val="24"/>
        </w:rPr>
        <w:t>74</w:t>
      </w:r>
      <w:r w:rsidR="00E5666D" w:rsidRPr="00953D5D">
        <w:rPr>
          <w:sz w:val="24"/>
          <w:szCs w:val="24"/>
          <w:rtl/>
        </w:rPr>
        <w:t xml:space="preserve"> في المائة في عام </w:t>
      </w:r>
      <w:r w:rsidRPr="00953D5D">
        <w:rPr>
          <w:sz w:val="24"/>
          <w:szCs w:val="24"/>
        </w:rPr>
        <w:t>2025</w:t>
      </w:r>
      <w:r w:rsidR="00E5666D" w:rsidRPr="00953D5D">
        <w:rPr>
          <w:sz w:val="24"/>
          <w:szCs w:val="24"/>
          <w:rtl/>
        </w:rPr>
        <w:t xml:space="preserve">، و </w:t>
      </w:r>
      <w:r w:rsidRPr="00953D5D">
        <w:rPr>
          <w:sz w:val="24"/>
          <w:szCs w:val="24"/>
        </w:rPr>
        <w:t>80</w:t>
      </w:r>
      <w:r w:rsidR="00E5666D" w:rsidRPr="00953D5D">
        <w:rPr>
          <w:sz w:val="24"/>
          <w:szCs w:val="24"/>
          <w:rtl/>
        </w:rPr>
        <w:t xml:space="preserve"> في المائة في عام </w:t>
      </w:r>
      <w:r w:rsidRPr="00953D5D">
        <w:rPr>
          <w:sz w:val="24"/>
          <w:szCs w:val="24"/>
        </w:rPr>
        <w:t>2026</w:t>
      </w:r>
      <w:r w:rsidR="00E5666D" w:rsidRPr="00953D5D">
        <w:rPr>
          <w:sz w:val="24"/>
          <w:szCs w:val="24"/>
          <w:rtl/>
        </w:rPr>
        <w:t xml:space="preserve">، </w:t>
      </w:r>
      <w:r w:rsidRPr="00953D5D">
        <w:rPr>
          <w:rFonts w:hint="cs"/>
          <w:sz w:val="24"/>
          <w:szCs w:val="24"/>
          <w:rtl/>
        </w:rPr>
        <w:t>و</w:t>
      </w:r>
      <w:r w:rsidRPr="00953D5D">
        <w:rPr>
          <w:sz w:val="24"/>
          <w:szCs w:val="24"/>
        </w:rPr>
        <w:t>86</w:t>
      </w:r>
      <w:r w:rsidR="00E5666D" w:rsidRPr="00953D5D">
        <w:rPr>
          <w:sz w:val="24"/>
          <w:szCs w:val="24"/>
          <w:rtl/>
        </w:rPr>
        <w:t xml:space="preserve"> في المائة في عام </w:t>
      </w:r>
      <w:r w:rsidRPr="00953D5D">
        <w:rPr>
          <w:sz w:val="24"/>
          <w:szCs w:val="24"/>
        </w:rPr>
        <w:t>2027</w:t>
      </w:r>
      <w:r w:rsidR="00E5666D" w:rsidRPr="00953D5D">
        <w:rPr>
          <w:sz w:val="24"/>
          <w:szCs w:val="24"/>
          <w:rtl/>
        </w:rPr>
        <w:t xml:space="preserve">، </w:t>
      </w:r>
      <w:r w:rsidRPr="00953D5D">
        <w:rPr>
          <w:rFonts w:hint="cs"/>
          <w:sz w:val="24"/>
          <w:szCs w:val="24"/>
          <w:rtl/>
        </w:rPr>
        <w:t>والإزالة</w:t>
      </w:r>
      <w:r w:rsidR="00E5666D" w:rsidRPr="00953D5D">
        <w:rPr>
          <w:sz w:val="24"/>
          <w:szCs w:val="24"/>
          <w:rtl/>
        </w:rPr>
        <w:t xml:space="preserve"> التام</w:t>
      </w:r>
      <w:r w:rsidRPr="00953D5D">
        <w:rPr>
          <w:rFonts w:hint="cs"/>
          <w:sz w:val="24"/>
          <w:szCs w:val="24"/>
          <w:rtl/>
        </w:rPr>
        <w:t>ة</w:t>
      </w:r>
      <w:r w:rsidR="00E5666D" w:rsidRPr="00953D5D">
        <w:rPr>
          <w:sz w:val="24"/>
          <w:szCs w:val="24"/>
          <w:rtl/>
        </w:rPr>
        <w:t xml:space="preserve"> </w:t>
      </w:r>
      <w:r w:rsidRPr="00953D5D">
        <w:rPr>
          <w:rFonts w:hint="cs"/>
          <w:sz w:val="24"/>
          <w:szCs w:val="24"/>
          <w:rtl/>
        </w:rPr>
        <w:t>ل</w:t>
      </w:r>
      <w:r w:rsidR="00E5666D" w:rsidRPr="00953D5D">
        <w:rPr>
          <w:sz w:val="24"/>
          <w:szCs w:val="24"/>
          <w:rtl/>
        </w:rPr>
        <w:t xml:space="preserve">لمواد الهيدروكلوروفلوروكربونية بحلول </w:t>
      </w:r>
      <w:r w:rsidRPr="00953D5D">
        <w:rPr>
          <w:sz w:val="24"/>
          <w:szCs w:val="24"/>
        </w:rPr>
        <w:t>1</w:t>
      </w:r>
      <w:r w:rsidR="00E5666D" w:rsidRPr="00953D5D">
        <w:rPr>
          <w:sz w:val="24"/>
          <w:szCs w:val="24"/>
          <w:rtl/>
        </w:rPr>
        <w:t xml:space="preserve"> </w:t>
      </w:r>
      <w:r w:rsidRPr="00953D5D">
        <w:rPr>
          <w:sz w:val="24"/>
          <w:szCs w:val="24"/>
          <w:rtl/>
        </w:rPr>
        <w:t>كانون الثاني/يناير</w:t>
      </w:r>
      <w:r w:rsidR="00E5666D" w:rsidRPr="00953D5D">
        <w:rPr>
          <w:sz w:val="24"/>
          <w:szCs w:val="24"/>
          <w:rtl/>
        </w:rPr>
        <w:t xml:space="preserve"> </w:t>
      </w:r>
      <w:r w:rsidRPr="00953D5D">
        <w:rPr>
          <w:sz w:val="24"/>
          <w:szCs w:val="24"/>
        </w:rPr>
        <w:t>2028</w:t>
      </w:r>
      <w:r w:rsidR="00E5666D" w:rsidRPr="00953D5D">
        <w:rPr>
          <w:sz w:val="24"/>
          <w:szCs w:val="24"/>
          <w:rtl/>
        </w:rPr>
        <w:t xml:space="preserve"> قبل </w:t>
      </w:r>
      <w:r w:rsidRPr="00953D5D">
        <w:rPr>
          <w:rFonts w:hint="cs"/>
          <w:sz w:val="24"/>
          <w:szCs w:val="24"/>
          <w:rtl/>
        </w:rPr>
        <w:t xml:space="preserve">الموعد المحدد في </w:t>
      </w:r>
      <w:r w:rsidR="00E5666D" w:rsidRPr="00953D5D">
        <w:rPr>
          <w:sz w:val="24"/>
          <w:szCs w:val="24"/>
          <w:rtl/>
        </w:rPr>
        <w:t>الجدول الزمني لل</w:t>
      </w:r>
      <w:r w:rsidRPr="00953D5D">
        <w:rPr>
          <w:rFonts w:hint="cs"/>
          <w:sz w:val="24"/>
          <w:szCs w:val="24"/>
          <w:rtl/>
        </w:rPr>
        <w:t>إزالة</w:t>
      </w:r>
      <w:r w:rsidR="00E5666D" w:rsidRPr="00953D5D">
        <w:rPr>
          <w:sz w:val="24"/>
          <w:szCs w:val="24"/>
          <w:rtl/>
        </w:rPr>
        <w:t xml:space="preserve"> </w:t>
      </w:r>
      <w:r w:rsidRPr="00953D5D">
        <w:rPr>
          <w:rFonts w:hint="cs"/>
          <w:sz w:val="24"/>
          <w:szCs w:val="24"/>
          <w:rtl/>
        </w:rPr>
        <w:t>بموجب</w:t>
      </w:r>
      <w:r w:rsidRPr="00953D5D">
        <w:rPr>
          <w:sz w:val="24"/>
          <w:szCs w:val="24"/>
          <w:rtl/>
        </w:rPr>
        <w:t xml:space="preserve"> بروتوكول مونتريال</w:t>
      </w:r>
      <w:r w:rsidR="00E5666D" w:rsidRPr="00953D5D">
        <w:rPr>
          <w:sz w:val="24"/>
          <w:szCs w:val="24"/>
          <w:rtl/>
        </w:rPr>
        <w:t>، و</w:t>
      </w:r>
      <w:r w:rsidRPr="00953D5D">
        <w:rPr>
          <w:rFonts w:hint="cs"/>
          <w:sz w:val="24"/>
          <w:szCs w:val="24"/>
          <w:rtl/>
        </w:rPr>
        <w:t xml:space="preserve">أنه </w:t>
      </w:r>
      <w:r w:rsidR="00E5666D" w:rsidRPr="00953D5D">
        <w:rPr>
          <w:sz w:val="24"/>
          <w:szCs w:val="24"/>
          <w:rtl/>
        </w:rPr>
        <w:t>لن ي</w:t>
      </w:r>
      <w:r w:rsidRPr="00953D5D">
        <w:rPr>
          <w:rFonts w:hint="cs"/>
          <w:sz w:val="24"/>
          <w:szCs w:val="24"/>
          <w:rtl/>
        </w:rPr>
        <w:t>جري</w:t>
      </w:r>
      <w:r w:rsidR="00E5666D" w:rsidRPr="00953D5D">
        <w:rPr>
          <w:sz w:val="24"/>
          <w:szCs w:val="24"/>
          <w:rtl/>
        </w:rPr>
        <w:t xml:space="preserve"> استيراد </w:t>
      </w:r>
      <w:r w:rsidRPr="00953D5D">
        <w:rPr>
          <w:rFonts w:hint="cs"/>
          <w:sz w:val="24"/>
          <w:szCs w:val="24"/>
          <w:rtl/>
        </w:rPr>
        <w:t>ال</w:t>
      </w:r>
      <w:r w:rsidR="00E5666D" w:rsidRPr="00953D5D">
        <w:rPr>
          <w:sz w:val="24"/>
          <w:szCs w:val="24"/>
          <w:rtl/>
        </w:rPr>
        <w:t>مواد الهيدروكلوروفلوروكربونية بعد ذلك التاريخ</w:t>
      </w:r>
      <w:r w:rsidR="00E5666D" w:rsidRPr="00953D5D">
        <w:rPr>
          <w:sz w:val="24"/>
          <w:szCs w:val="24"/>
          <w:rtl/>
          <w:lang w:bidi="ar-SA"/>
        </w:rPr>
        <w:t>؛</w:t>
      </w:r>
    </w:p>
    <w:p w:rsidR="00E5666D" w:rsidRPr="00953D5D" w:rsidRDefault="00E5666D" w:rsidP="00706B16">
      <w:pPr>
        <w:pStyle w:val="StyleHeader4Para4Left0Firstline0"/>
        <w:numPr>
          <w:ilvl w:val="0"/>
          <w:numId w:val="20"/>
        </w:numPr>
        <w:bidi/>
        <w:spacing w:after="120" w:line="276" w:lineRule="auto"/>
        <w:ind w:left="1440" w:hanging="720"/>
        <w:rPr>
          <w:sz w:val="24"/>
          <w:szCs w:val="24"/>
          <w:lang w:bidi="ar-SA"/>
        </w:rPr>
      </w:pPr>
      <w:r w:rsidRPr="00953D5D">
        <w:rPr>
          <w:sz w:val="24"/>
          <w:szCs w:val="24"/>
          <w:rtl/>
        </w:rPr>
        <w:t xml:space="preserve">اقتطاع </w:t>
      </w:r>
      <w:r w:rsidR="00953D5D" w:rsidRPr="00953D5D">
        <w:rPr>
          <w:sz w:val="24"/>
          <w:szCs w:val="24"/>
        </w:rPr>
        <w:t>1.17</w:t>
      </w:r>
      <w:r w:rsidRPr="00953D5D">
        <w:rPr>
          <w:sz w:val="24"/>
          <w:szCs w:val="24"/>
          <w:rtl/>
        </w:rPr>
        <w:t xml:space="preserve"> طن </w:t>
      </w:r>
      <w:r w:rsidR="00953D5D" w:rsidRPr="00953D5D">
        <w:rPr>
          <w:rFonts w:hint="cs"/>
          <w:sz w:val="24"/>
          <w:szCs w:val="24"/>
          <w:rtl/>
        </w:rPr>
        <w:t>من قدرات</w:t>
      </w:r>
      <w:r w:rsidRPr="00953D5D">
        <w:rPr>
          <w:sz w:val="24"/>
          <w:szCs w:val="24"/>
          <w:rtl/>
        </w:rPr>
        <w:t xml:space="preserve"> استنفاد الأوزون من المواد الهيدروكلوروفلو</w:t>
      </w:r>
      <w:r w:rsidR="00953D5D" w:rsidRPr="00953D5D">
        <w:rPr>
          <w:sz w:val="24"/>
          <w:szCs w:val="24"/>
          <w:rtl/>
        </w:rPr>
        <w:t>روكربونية من الاستهلاك المتبقي المؤهل للتمويل</w:t>
      </w:r>
      <w:r w:rsidR="00953D5D" w:rsidRPr="00953D5D">
        <w:rPr>
          <w:rFonts w:hint="cs"/>
          <w:sz w:val="24"/>
          <w:szCs w:val="24"/>
          <w:rtl/>
        </w:rPr>
        <w:t xml:space="preserve"> من هذه ا</w:t>
      </w:r>
      <w:r w:rsidRPr="00953D5D">
        <w:rPr>
          <w:sz w:val="24"/>
          <w:szCs w:val="24"/>
          <w:rtl/>
        </w:rPr>
        <w:t>لمواد</w:t>
      </w:r>
      <w:r w:rsidRPr="00953D5D">
        <w:rPr>
          <w:sz w:val="24"/>
          <w:szCs w:val="24"/>
          <w:rtl/>
          <w:lang w:bidi="ar-SA"/>
        </w:rPr>
        <w:t>؛</w:t>
      </w:r>
    </w:p>
    <w:p w:rsidR="00E5666D" w:rsidRPr="00953D5D" w:rsidRDefault="00E5666D" w:rsidP="00706B16">
      <w:pPr>
        <w:pStyle w:val="StyleHeader4Para4Left0Firstline0"/>
        <w:numPr>
          <w:ilvl w:val="0"/>
          <w:numId w:val="20"/>
        </w:numPr>
        <w:bidi/>
        <w:spacing w:after="120" w:line="276" w:lineRule="auto"/>
        <w:ind w:left="1440" w:hanging="720"/>
        <w:rPr>
          <w:sz w:val="24"/>
          <w:szCs w:val="24"/>
          <w:lang w:bidi="ar-SA"/>
        </w:rPr>
      </w:pPr>
      <w:r w:rsidRPr="00953D5D">
        <w:rPr>
          <w:sz w:val="24"/>
          <w:szCs w:val="24"/>
          <w:rtl/>
        </w:rPr>
        <w:t xml:space="preserve">الموافقة على مشروع الاتفاق بين حكومة مقدونيا الشمالية واللجنة التنفيذية </w:t>
      </w:r>
      <w:r w:rsidR="00953D5D" w:rsidRPr="00953D5D">
        <w:rPr>
          <w:rFonts w:hint="cs"/>
          <w:sz w:val="24"/>
          <w:szCs w:val="24"/>
          <w:rtl/>
        </w:rPr>
        <w:t xml:space="preserve">بغرض </w:t>
      </w:r>
      <w:r w:rsidRPr="00953D5D">
        <w:rPr>
          <w:sz w:val="24"/>
          <w:szCs w:val="24"/>
          <w:rtl/>
        </w:rPr>
        <w:t xml:space="preserve">خفض استهلاك </w:t>
      </w:r>
      <w:r w:rsidR="00953D5D" w:rsidRPr="00953D5D">
        <w:rPr>
          <w:sz w:val="24"/>
          <w:szCs w:val="24"/>
          <w:rtl/>
        </w:rPr>
        <w:t>المواد الهيدروكلوروفلوروكربونية</w:t>
      </w:r>
      <w:r w:rsidRPr="00953D5D">
        <w:rPr>
          <w:sz w:val="24"/>
          <w:szCs w:val="24"/>
          <w:rtl/>
        </w:rPr>
        <w:t xml:space="preserve">، وفقاً للمرحلة الثانية من خطة إدارة إزالة </w:t>
      </w:r>
      <w:r w:rsidR="00953D5D" w:rsidRPr="00953D5D">
        <w:rPr>
          <w:sz w:val="24"/>
          <w:szCs w:val="24"/>
          <w:rtl/>
        </w:rPr>
        <w:t xml:space="preserve">المواد الهيدروكلوروفلوروكربونية، الوارد في المرفق الأول </w:t>
      </w:r>
      <w:r w:rsidR="00953D5D" w:rsidRPr="00953D5D">
        <w:rPr>
          <w:rFonts w:hint="cs"/>
          <w:sz w:val="24"/>
          <w:szCs w:val="24"/>
          <w:rtl/>
        </w:rPr>
        <w:t>ب</w:t>
      </w:r>
      <w:r w:rsidRPr="00953D5D">
        <w:rPr>
          <w:sz w:val="24"/>
          <w:szCs w:val="24"/>
          <w:rtl/>
        </w:rPr>
        <w:t>هذه الوثيقة</w:t>
      </w:r>
      <w:r w:rsidRPr="00953D5D">
        <w:rPr>
          <w:sz w:val="24"/>
          <w:szCs w:val="24"/>
          <w:rtl/>
          <w:lang w:bidi="ar-SA"/>
        </w:rPr>
        <w:t>؛</w:t>
      </w:r>
    </w:p>
    <w:p w:rsidR="00E5666D" w:rsidRPr="00953D5D" w:rsidRDefault="00E5666D" w:rsidP="00706B16">
      <w:pPr>
        <w:pStyle w:val="StyleHeader4Para4Left0Firstline0"/>
        <w:numPr>
          <w:ilvl w:val="0"/>
          <w:numId w:val="20"/>
        </w:numPr>
        <w:bidi/>
        <w:spacing w:after="120" w:line="276" w:lineRule="auto"/>
        <w:ind w:left="1440" w:hanging="720"/>
        <w:rPr>
          <w:sz w:val="24"/>
          <w:szCs w:val="24"/>
          <w:lang w:bidi="ar-SA"/>
        </w:rPr>
      </w:pPr>
      <w:r w:rsidRPr="00953D5D">
        <w:rPr>
          <w:sz w:val="24"/>
          <w:szCs w:val="24"/>
          <w:rtl/>
        </w:rPr>
        <w:t>الموافقة على الشريحة الأولى من المرحلة الثانية من خطة إدارة إزالة المواد الهيدروكلور</w:t>
      </w:r>
      <w:r w:rsidR="00953D5D" w:rsidRPr="00953D5D">
        <w:rPr>
          <w:sz w:val="24"/>
          <w:szCs w:val="24"/>
          <w:rtl/>
        </w:rPr>
        <w:t>وفلوروكربونية لمقدونيا الشمالية</w:t>
      </w:r>
      <w:r w:rsidRPr="00953D5D">
        <w:rPr>
          <w:sz w:val="24"/>
          <w:szCs w:val="24"/>
          <w:rtl/>
        </w:rPr>
        <w:t>، وخطة تنفيذ الشريحة ا</w:t>
      </w:r>
      <w:r w:rsidR="00953D5D" w:rsidRPr="00953D5D">
        <w:rPr>
          <w:sz w:val="24"/>
          <w:szCs w:val="24"/>
          <w:rtl/>
        </w:rPr>
        <w:t>لمقابلة</w:t>
      </w:r>
      <w:r w:rsidRPr="00953D5D">
        <w:rPr>
          <w:sz w:val="24"/>
          <w:szCs w:val="24"/>
          <w:rtl/>
        </w:rPr>
        <w:t xml:space="preserve">، بمبلغ </w:t>
      </w:r>
      <w:r w:rsidR="00953D5D" w:rsidRPr="00953D5D">
        <w:rPr>
          <w:sz w:val="24"/>
          <w:szCs w:val="24"/>
        </w:rPr>
        <w:t>120,000</w:t>
      </w:r>
      <w:r w:rsidR="00953D5D" w:rsidRPr="00953D5D">
        <w:rPr>
          <w:sz w:val="24"/>
          <w:szCs w:val="24"/>
          <w:rtl/>
        </w:rPr>
        <w:t xml:space="preserve"> دولار أمريكي</w:t>
      </w:r>
      <w:r w:rsidRPr="00953D5D">
        <w:rPr>
          <w:sz w:val="24"/>
          <w:szCs w:val="24"/>
          <w:rtl/>
        </w:rPr>
        <w:t xml:space="preserve">، بالإضافة إلى تكاليف دعم الوكالة البالغة </w:t>
      </w:r>
      <w:r w:rsidR="00953D5D" w:rsidRPr="00953D5D">
        <w:rPr>
          <w:sz w:val="24"/>
          <w:szCs w:val="24"/>
        </w:rPr>
        <w:t>8,400</w:t>
      </w:r>
      <w:r w:rsidR="00953D5D" w:rsidRPr="00953D5D">
        <w:rPr>
          <w:color w:val="000000"/>
          <w:sz w:val="24"/>
          <w:szCs w:val="24"/>
        </w:rPr>
        <w:t xml:space="preserve"> </w:t>
      </w:r>
      <w:r w:rsidRPr="00953D5D">
        <w:rPr>
          <w:sz w:val="24"/>
          <w:szCs w:val="24"/>
          <w:rtl/>
        </w:rPr>
        <w:t xml:space="preserve"> دولار أمريكي لليونيدو</w:t>
      </w:r>
      <w:r w:rsidRPr="00953D5D">
        <w:rPr>
          <w:rFonts w:hint="cs"/>
          <w:sz w:val="24"/>
          <w:szCs w:val="24"/>
          <w:rtl/>
          <w:lang w:bidi="ar-SA"/>
        </w:rPr>
        <w:t>.</w:t>
      </w:r>
    </w:p>
    <w:p w:rsidR="00E5666D" w:rsidRPr="00E5666D" w:rsidRDefault="00E5666D" w:rsidP="00E5666D">
      <w:pPr>
        <w:bidi/>
        <w:rPr>
          <w:szCs w:val="24"/>
          <w:rtl/>
        </w:rPr>
      </w:pPr>
    </w:p>
    <w:p w:rsidR="008B11A5" w:rsidRPr="00DC36C2" w:rsidRDefault="008B11A5" w:rsidP="008B11A5">
      <w:pPr>
        <w:bidi/>
        <w:jc w:val="left"/>
        <w:rPr>
          <w:rFonts w:cs="Arabic Transparent"/>
          <w:b/>
          <w:bCs/>
          <w:szCs w:val="24"/>
          <w:highlight w:val="lightGray"/>
          <w:rtl/>
        </w:rPr>
      </w:pPr>
    </w:p>
    <w:p w:rsidR="0022774E" w:rsidRDefault="0022774E" w:rsidP="0022774E">
      <w:pPr>
        <w:bidi/>
        <w:jc w:val="left"/>
        <w:rPr>
          <w:rFonts w:cs="Arabic Transparent"/>
          <w:b/>
          <w:bCs/>
          <w:szCs w:val="24"/>
          <w:highlight w:val="lightGray"/>
          <w:rtl/>
        </w:rPr>
      </w:pPr>
    </w:p>
    <w:p w:rsidR="0022774E" w:rsidRDefault="0022774E" w:rsidP="0022774E">
      <w:pPr>
        <w:bidi/>
        <w:jc w:val="left"/>
        <w:rPr>
          <w:rFonts w:cs="Arabic Transparent"/>
          <w:b/>
          <w:bCs/>
          <w:szCs w:val="24"/>
          <w:highlight w:val="lightGray"/>
          <w:rtl/>
        </w:rPr>
        <w:sectPr w:rsidR="0022774E" w:rsidSect="00426CF8">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pgNumType w:start="1"/>
          <w:cols w:space="720"/>
          <w:titlePg/>
          <w:docGrid w:linePitch="326"/>
        </w:sectPr>
      </w:pPr>
    </w:p>
    <w:p w:rsidR="00450587" w:rsidRPr="00FD2717" w:rsidRDefault="00450587" w:rsidP="00FD2717">
      <w:pPr>
        <w:jc w:val="left"/>
        <w:rPr>
          <w:rFonts w:cs="Arabic Transparent"/>
          <w:b/>
          <w:bCs/>
          <w:sz w:val="26"/>
          <w:szCs w:val="26"/>
          <w:rtl/>
        </w:rPr>
      </w:pPr>
    </w:p>
    <w:p w:rsidR="007E5D09" w:rsidRDefault="00E1360E" w:rsidP="00A134FA">
      <w:pPr>
        <w:tabs>
          <w:tab w:val="left" w:pos="4095"/>
          <w:tab w:val="center" w:pos="4680"/>
        </w:tabs>
        <w:bidi/>
        <w:jc w:val="center"/>
        <w:rPr>
          <w:rFonts w:cs="Arabic Transparent"/>
          <w:b/>
          <w:bCs/>
          <w:sz w:val="26"/>
          <w:szCs w:val="26"/>
          <w:lang w:val="en-CA"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7E5D09" w:rsidRDefault="007E5D09">
      <w:pPr>
        <w:bidi/>
        <w:jc w:val="center"/>
        <w:rPr>
          <w:rFonts w:cs="Arabic Transparent"/>
          <w:b/>
          <w:bCs/>
          <w:sz w:val="26"/>
          <w:szCs w:val="26"/>
          <w:lang w:val="en-CA" w:bidi="ar-EG"/>
        </w:rPr>
      </w:pPr>
    </w:p>
    <w:p w:rsidR="007263A5" w:rsidRPr="003D67DA" w:rsidRDefault="007263A5" w:rsidP="007263A5">
      <w:pPr>
        <w:bidi/>
        <w:jc w:val="center"/>
        <w:rPr>
          <w:b/>
          <w:bCs/>
          <w:sz w:val="26"/>
          <w:szCs w:val="26"/>
          <w:rtl/>
          <w:lang w:val="fr-CA" w:bidi="ar-EG"/>
        </w:rPr>
      </w:pPr>
      <w:r>
        <w:rPr>
          <w:rFonts w:hint="cs"/>
          <w:b/>
          <w:bCs/>
          <w:sz w:val="26"/>
          <w:szCs w:val="26"/>
          <w:rtl/>
          <w:lang w:val="fr-CA" w:bidi="ar-SY"/>
        </w:rPr>
        <w:t xml:space="preserve">مشروع </w:t>
      </w:r>
      <w:r w:rsidRPr="00B0295B">
        <w:rPr>
          <w:b/>
          <w:bCs/>
          <w:sz w:val="26"/>
          <w:szCs w:val="26"/>
          <w:rtl/>
          <w:lang w:val="fr-CA" w:bidi="ar-SY"/>
        </w:rPr>
        <w:t xml:space="preserve">اتّفاق بين حكومة </w:t>
      </w:r>
      <w:r w:rsidRPr="005E18E1">
        <w:rPr>
          <w:b/>
          <w:bCs/>
          <w:sz w:val="26"/>
          <w:szCs w:val="26"/>
          <w:rtl/>
          <w:lang w:val="fr-CA" w:bidi="ar-SY"/>
        </w:rPr>
        <w:t>جمهورية مقدونيا الشمالية</w:t>
      </w:r>
      <w:r>
        <w:rPr>
          <w:rFonts w:hint="cs"/>
          <w:b/>
          <w:bCs/>
          <w:sz w:val="26"/>
          <w:szCs w:val="26"/>
          <w:rtl/>
          <w:lang w:val="fr-CA" w:bidi="ar-SY"/>
        </w:rPr>
        <w:t xml:space="preserve"> </w:t>
      </w:r>
      <w:r w:rsidRPr="00B0295B">
        <w:rPr>
          <w:b/>
          <w:bCs/>
          <w:sz w:val="26"/>
          <w:szCs w:val="26"/>
          <w:rtl/>
          <w:lang w:val="fr-CA" w:bidi="ar-SY"/>
        </w:rPr>
        <w:t>واللجنة التنفيذية</w:t>
      </w:r>
      <w:r w:rsidRPr="003D67DA">
        <w:rPr>
          <w:b/>
          <w:bCs/>
          <w:sz w:val="26"/>
          <w:szCs w:val="26"/>
          <w:rtl/>
          <w:lang w:val="fr-CA" w:bidi="ar-SY"/>
        </w:rPr>
        <w:t xml:space="preserve"> للصندوق المتعدد الأطراف</w:t>
      </w:r>
    </w:p>
    <w:p w:rsidR="007263A5" w:rsidRPr="003D67DA" w:rsidRDefault="007263A5" w:rsidP="007263A5">
      <w:pPr>
        <w:tabs>
          <w:tab w:val="left" w:pos="4095"/>
          <w:tab w:val="center" w:pos="4680"/>
        </w:tabs>
        <w:bidi/>
        <w:jc w:val="center"/>
        <w:rPr>
          <w:b/>
          <w:bCs/>
          <w:sz w:val="26"/>
          <w:szCs w:val="26"/>
          <w:rtl/>
          <w:lang w:val="fr-CA" w:bidi="ar-SY"/>
        </w:rPr>
      </w:pPr>
      <w:r w:rsidRPr="003D67DA">
        <w:rPr>
          <w:rFonts w:hint="cs"/>
          <w:b/>
          <w:bCs/>
          <w:sz w:val="26"/>
          <w:szCs w:val="26"/>
          <w:rtl/>
          <w:lang w:val="fr-CA" w:bidi="ar-EG"/>
        </w:rPr>
        <w:t>لخفض استهلاك المواد الهيدروكلوروفلوروكربونية وفقا ل</w:t>
      </w:r>
      <w:r w:rsidRPr="003D67DA">
        <w:rPr>
          <w:rFonts w:hint="cs"/>
          <w:b/>
          <w:bCs/>
          <w:sz w:val="26"/>
          <w:szCs w:val="26"/>
          <w:rtl/>
          <w:lang w:val="fr-CA" w:bidi="ar-SY"/>
        </w:rPr>
        <w:t xml:space="preserve">لمرحلة الثانية </w:t>
      </w:r>
    </w:p>
    <w:p w:rsidR="007263A5" w:rsidRPr="003D67DA" w:rsidRDefault="007263A5" w:rsidP="007263A5">
      <w:pPr>
        <w:tabs>
          <w:tab w:val="left" w:pos="4095"/>
          <w:tab w:val="center" w:pos="4680"/>
        </w:tabs>
        <w:bidi/>
        <w:jc w:val="center"/>
        <w:rPr>
          <w:sz w:val="26"/>
          <w:szCs w:val="26"/>
          <w:rtl/>
          <w:lang w:val="fr-CA"/>
        </w:rPr>
      </w:pPr>
      <w:r w:rsidRPr="003D67DA">
        <w:rPr>
          <w:rFonts w:hint="cs"/>
          <w:b/>
          <w:bCs/>
          <w:sz w:val="26"/>
          <w:szCs w:val="26"/>
          <w:rtl/>
          <w:lang w:val="fr-CA" w:bidi="ar-SY"/>
        </w:rPr>
        <w:t>من خطة إدارة إزالة</w:t>
      </w:r>
      <w:r w:rsidRPr="003D67DA">
        <w:rPr>
          <w:b/>
          <w:bCs/>
          <w:sz w:val="26"/>
          <w:szCs w:val="26"/>
          <w:rtl/>
          <w:lang w:val="fr-CA" w:bidi="ar-SY"/>
        </w:rPr>
        <w:t xml:space="preserve"> المواد الهيدرو</w:t>
      </w:r>
      <w:r w:rsidRPr="003D67DA">
        <w:rPr>
          <w:b/>
          <w:bCs/>
          <w:sz w:val="26"/>
          <w:szCs w:val="26"/>
          <w:rtl/>
          <w:lang w:val="fr-CA" w:bidi="ar-EG"/>
        </w:rPr>
        <w:t>كلوروفلوروكربونية</w:t>
      </w:r>
    </w:p>
    <w:p w:rsidR="007263A5" w:rsidRPr="003D67DA" w:rsidRDefault="007263A5" w:rsidP="007263A5">
      <w:pPr>
        <w:bidi/>
        <w:jc w:val="center"/>
        <w:rPr>
          <w:b/>
          <w:rtl/>
          <w:lang w:bidi="ar-EG"/>
        </w:rPr>
      </w:pPr>
    </w:p>
    <w:p w:rsidR="007263A5" w:rsidRPr="00A42188" w:rsidRDefault="007263A5" w:rsidP="00A42188">
      <w:pPr>
        <w:pStyle w:val="Heading1"/>
        <w:numPr>
          <w:ilvl w:val="0"/>
          <w:numId w:val="0"/>
        </w:numPr>
        <w:bidi/>
        <w:ind w:left="142"/>
        <w:rPr>
          <w:b/>
          <w:bCs/>
          <w:sz w:val="26"/>
          <w:szCs w:val="26"/>
        </w:rPr>
      </w:pPr>
      <w:r w:rsidRPr="00A42188">
        <w:rPr>
          <w:rFonts w:hint="cs"/>
          <w:b/>
          <w:bCs/>
          <w:sz w:val="26"/>
          <w:szCs w:val="26"/>
          <w:rtl/>
        </w:rPr>
        <w:t>الغرض</w:t>
      </w:r>
    </w:p>
    <w:p w:rsidR="007263A5" w:rsidRPr="00A42188" w:rsidRDefault="007263A5" w:rsidP="00A42188">
      <w:pPr>
        <w:pStyle w:val="Heading1"/>
        <w:numPr>
          <w:ilvl w:val="0"/>
          <w:numId w:val="23"/>
        </w:numPr>
        <w:tabs>
          <w:tab w:val="clear" w:pos="0"/>
          <w:tab w:val="num" w:pos="142"/>
        </w:tabs>
        <w:bidi/>
        <w:rPr>
          <w:sz w:val="26"/>
          <w:szCs w:val="26"/>
        </w:rPr>
      </w:pPr>
      <w:r w:rsidRPr="00A42188">
        <w:rPr>
          <w:sz w:val="26"/>
          <w:szCs w:val="26"/>
          <w:rtl/>
        </w:rPr>
        <w:t xml:space="preserve">يمثّل هذا الاتفاق التفاهم بين حكومة جمهورية مقدونيا الشمالية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sidRPr="00A42188">
        <w:rPr>
          <w:rFonts w:hint="cs"/>
          <w:sz w:val="26"/>
          <w:szCs w:val="26"/>
          <w:rtl/>
        </w:rPr>
        <w:t>صفر طن من</w:t>
      </w:r>
      <w:r w:rsidRPr="00A42188">
        <w:rPr>
          <w:sz w:val="26"/>
          <w:szCs w:val="26"/>
          <w:rtl/>
        </w:rPr>
        <w:t xml:space="preserve"> قدرات استنفاد الأوزون بحلول 1 يناير / كانون الثاني</w:t>
      </w:r>
      <w:r w:rsidRPr="00A42188">
        <w:rPr>
          <w:rFonts w:hint="cs"/>
          <w:sz w:val="26"/>
          <w:szCs w:val="26"/>
          <w:rtl/>
        </w:rPr>
        <w:t xml:space="preserve"> 2028</w:t>
      </w:r>
      <w:r w:rsidRPr="00A42188">
        <w:rPr>
          <w:sz w:val="26"/>
          <w:szCs w:val="26"/>
          <w:rtl/>
        </w:rPr>
        <w:t xml:space="preserve"> بما يتماشى مع الجداول الزمنية لبروتوكول مونتريال.</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يوافق البلـد على الالت</w:t>
      </w:r>
      <w:r w:rsidRPr="003D67DA">
        <w:rPr>
          <w:rFonts w:hint="cs"/>
          <w:sz w:val="26"/>
          <w:szCs w:val="26"/>
          <w:rtl/>
        </w:rPr>
        <w:t>ـ</w:t>
      </w:r>
      <w:r w:rsidRPr="003D67DA">
        <w:rPr>
          <w:sz w:val="26"/>
          <w:szCs w:val="26"/>
          <w:rtl/>
        </w:rPr>
        <w:t>زام بحدود الاسته</w:t>
      </w:r>
      <w:r w:rsidRPr="003D67DA">
        <w:rPr>
          <w:rFonts w:hint="cs"/>
          <w:sz w:val="26"/>
          <w:szCs w:val="26"/>
          <w:rtl/>
        </w:rPr>
        <w:t>ـ</w:t>
      </w:r>
      <w:r w:rsidRPr="003D67DA">
        <w:rPr>
          <w:sz w:val="26"/>
          <w:szCs w:val="26"/>
          <w:rtl/>
        </w:rPr>
        <w:t>لاك السنوي للم</w:t>
      </w:r>
      <w:r w:rsidRPr="003D67DA">
        <w:rPr>
          <w:rFonts w:hint="cs"/>
          <w:sz w:val="26"/>
          <w:szCs w:val="26"/>
          <w:rtl/>
        </w:rPr>
        <w:t>ـ</w:t>
      </w:r>
      <w:r w:rsidRPr="003D67DA">
        <w:rPr>
          <w:sz w:val="26"/>
          <w:szCs w:val="26"/>
          <w:rtl/>
        </w:rPr>
        <w:t xml:space="preserve">وادّ على النحو المبيّن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w:t>
      </w:r>
      <w:r w:rsidRPr="003D67DA">
        <w:rPr>
          <w:rFonts w:hint="cs"/>
          <w:sz w:val="26"/>
          <w:szCs w:val="26"/>
          <w:rtl/>
        </w:rPr>
        <w:t>ـ</w:t>
      </w:r>
      <w:r w:rsidRPr="003D67DA">
        <w:rPr>
          <w:sz w:val="26"/>
          <w:szCs w:val="26"/>
          <w:rtl/>
        </w:rPr>
        <w:t>ل 2</w:t>
      </w:r>
      <w:r w:rsidRPr="003D67DA">
        <w:rPr>
          <w:rFonts w:hint="cs"/>
          <w:sz w:val="26"/>
          <w:szCs w:val="26"/>
          <w:rtl/>
        </w:rPr>
        <w:t>-</w:t>
      </w:r>
      <w:r w:rsidRPr="003D67DA">
        <w:rPr>
          <w:sz w:val="26"/>
          <w:szCs w:val="26"/>
          <w:rtl/>
        </w:rPr>
        <w:t xml:space="preserve">ألف ("الأهداف والتمويل") </w:t>
      </w:r>
      <w:r w:rsidRPr="003D67DA">
        <w:rPr>
          <w:rFonts w:hint="cs"/>
          <w:sz w:val="26"/>
          <w:szCs w:val="26"/>
          <w:rtl/>
        </w:rPr>
        <w:t xml:space="preserve">في هذا الاتفاق </w:t>
      </w:r>
      <w:r w:rsidRPr="003D67DA">
        <w:rPr>
          <w:sz w:val="26"/>
          <w:szCs w:val="26"/>
          <w:rtl/>
        </w:rPr>
        <w:t xml:space="preserve">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من التذييل 2-ألف باعتباره الخ</w:t>
      </w:r>
      <w:r w:rsidRPr="003D67DA">
        <w:rPr>
          <w:sz w:val="26"/>
          <w:szCs w:val="26"/>
          <w:rtl/>
          <w:lang w:val="en-CA"/>
        </w:rPr>
        <w:t xml:space="preserve">طوة النهائية في التخفيضات بموجب هذا الاتفاق لجميع المواد المستنفدة للأوزون المحددة في التذييل </w:t>
      </w:r>
      <w:r w:rsidRPr="003D67DA">
        <w:rPr>
          <w:sz w:val="26"/>
          <w:szCs w:val="26"/>
          <w:lang w:val="en-CA"/>
        </w:rPr>
        <w:t>1</w:t>
      </w:r>
      <w:r w:rsidRPr="003D67DA">
        <w:rPr>
          <w:sz w:val="26"/>
          <w:szCs w:val="26"/>
          <w:rtl/>
          <w:lang w:val="en-CA"/>
        </w:rPr>
        <w:t xml:space="preserve">-ألف، وفيما يتعلق بأي استهلاك يتجاوز المستوى المحدد لكل مادة في </w:t>
      </w:r>
      <w:r w:rsidRPr="003D67DA">
        <w:rPr>
          <w:rFonts w:hint="cs"/>
          <w:sz w:val="26"/>
          <w:szCs w:val="26"/>
          <w:rtl/>
          <w:lang w:val="en-CA"/>
        </w:rPr>
        <w:t>الصف</w:t>
      </w:r>
      <w:r>
        <w:rPr>
          <w:rFonts w:hint="cs"/>
          <w:sz w:val="26"/>
          <w:szCs w:val="26"/>
          <w:rtl/>
          <w:lang w:val="en-CA"/>
        </w:rPr>
        <w:t>ين 4-1-3 و4-2-3.</w:t>
      </w:r>
      <w:r>
        <w:rPr>
          <w:sz w:val="26"/>
          <w:szCs w:val="26"/>
          <w:lang w:val="en-CA"/>
        </w:rPr>
        <w:t xml:space="preserve"> </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رهناً بامتثال البلد لالتزاماته المحددة في هذا الاتفاق، توافق اللجنة التنفيذية، من حيث المبدأ، على توفير التمويل المحدّد في الصف الأفقي</w:t>
      </w:r>
      <w:r w:rsidRPr="003D67DA">
        <w:rPr>
          <w:sz w:val="26"/>
          <w:szCs w:val="26"/>
          <w:rtl/>
          <w:lang w:val="fr-CA"/>
        </w:rPr>
        <w:t xml:space="preserve"> 3-1</w:t>
      </w:r>
      <w:r w:rsidRPr="003D67DA">
        <w:rPr>
          <w:sz w:val="26"/>
          <w:szCs w:val="26"/>
          <w:rtl/>
        </w:rPr>
        <w:t xml:space="preserve"> من التذييل 2- ألف للبلد. وستوفر اللجنة التنفيذية هذا التمويل، من حيث المبدأ، في اجتماعات اللجنة التنفيذية المحدّدة في التذييل 3- ألف ("جدول زمني للموافقة على التمويل").</w:t>
      </w:r>
    </w:p>
    <w:p w:rsidR="007263A5" w:rsidRPr="003D67DA" w:rsidRDefault="007263A5" w:rsidP="007263A5">
      <w:pPr>
        <w:pStyle w:val="Heading1"/>
        <w:tabs>
          <w:tab w:val="clear" w:pos="0"/>
          <w:tab w:val="num" w:pos="142"/>
        </w:tabs>
        <w:bidi/>
        <w:ind w:left="142"/>
        <w:rPr>
          <w:sz w:val="26"/>
          <w:szCs w:val="26"/>
        </w:rPr>
      </w:pPr>
      <w:r w:rsidRPr="003D67DA">
        <w:rPr>
          <w:rFonts w:hint="cs"/>
          <w:sz w:val="26"/>
          <w:szCs w:val="26"/>
          <w:rtl/>
        </w:rPr>
        <w:t>يوافق البلد على تنفيذ هذا الاتفاق وفقا للمرحلة الثانية من خطة إدارة إزالة المواد الهيدروكلوروفلوروكربونية الموافق عليها ("الخطة"). و</w:t>
      </w:r>
      <w:r w:rsidRPr="003D67DA">
        <w:rPr>
          <w:sz w:val="26"/>
          <w:szCs w:val="26"/>
          <w:rtl/>
        </w:rPr>
        <w:t xml:space="preserve">وفقا للفقرة الفرعية 5(ب) من هذا الاتفاق، سوف يقبل البلد إجراء تحقّق مستقلّ من تحقيق حدود الاستهلاك </w:t>
      </w:r>
      <w:r w:rsidRPr="003D67DA">
        <w:rPr>
          <w:rFonts w:hint="cs"/>
          <w:sz w:val="26"/>
          <w:szCs w:val="26"/>
          <w:rtl/>
        </w:rPr>
        <w:t xml:space="preserve">السنوي </w:t>
      </w:r>
      <w:r w:rsidRPr="003D67DA">
        <w:rPr>
          <w:sz w:val="26"/>
          <w:szCs w:val="26"/>
          <w:rtl/>
        </w:rPr>
        <w:t xml:space="preserve">المذكورة للمواد كما يأتي في </w:t>
      </w:r>
      <w:r w:rsidRPr="003D67DA">
        <w:rPr>
          <w:rFonts w:hint="cs"/>
          <w:sz w:val="26"/>
          <w:szCs w:val="26"/>
          <w:rtl/>
        </w:rPr>
        <w:t xml:space="preserve">الصف </w:t>
      </w:r>
      <w:r w:rsidRPr="003D67DA">
        <w:rPr>
          <w:sz w:val="26"/>
          <w:szCs w:val="26"/>
          <w:rtl/>
        </w:rPr>
        <w:t>1-2</w:t>
      </w:r>
      <w:r w:rsidRPr="003D67DA">
        <w:rPr>
          <w:rFonts w:hint="cs"/>
          <w:sz w:val="26"/>
          <w:szCs w:val="26"/>
          <w:rtl/>
        </w:rPr>
        <w:t xml:space="preserve"> </w:t>
      </w:r>
      <w:r w:rsidRPr="003D67DA">
        <w:rPr>
          <w:sz w:val="26"/>
          <w:szCs w:val="26"/>
          <w:rtl/>
        </w:rPr>
        <w:t xml:space="preserve">من التذييل 2-ألف من هذا الاتفاق. وسيجرى التحقيق المشار إليه أعلاه </w:t>
      </w:r>
      <w:r w:rsidRPr="003D67DA">
        <w:rPr>
          <w:b/>
          <w:sz w:val="26"/>
          <w:szCs w:val="26"/>
          <w:rtl/>
        </w:rPr>
        <w:t>بتكليف من الوكالة الثنائية أو المنفّذة المعنية.</w:t>
      </w:r>
    </w:p>
    <w:p w:rsidR="007263A5" w:rsidRPr="003D67DA" w:rsidRDefault="007263A5" w:rsidP="007263A5">
      <w:pPr>
        <w:pStyle w:val="Heading1"/>
        <w:numPr>
          <w:ilvl w:val="0"/>
          <w:numId w:val="0"/>
        </w:numPr>
        <w:bidi/>
        <w:ind w:left="90"/>
        <w:rPr>
          <w:b/>
          <w:bCs/>
          <w:sz w:val="26"/>
          <w:szCs w:val="26"/>
          <w:lang w:bidi="ar-EG"/>
        </w:rPr>
      </w:pPr>
      <w:r w:rsidRPr="003D67DA">
        <w:rPr>
          <w:rFonts w:hint="cs"/>
          <w:b/>
          <w:bCs/>
          <w:sz w:val="26"/>
          <w:szCs w:val="26"/>
          <w:rtl/>
        </w:rPr>
        <w:t>شروط الإفراج عن التمويل</w:t>
      </w:r>
    </w:p>
    <w:p w:rsidR="007263A5" w:rsidRPr="003D67DA" w:rsidRDefault="007263A5" w:rsidP="007263A5">
      <w:pPr>
        <w:pStyle w:val="Heading1"/>
        <w:tabs>
          <w:tab w:val="clear" w:pos="0"/>
          <w:tab w:val="num" w:pos="142"/>
        </w:tabs>
        <w:bidi/>
        <w:ind w:left="142"/>
        <w:rPr>
          <w:sz w:val="26"/>
          <w:szCs w:val="26"/>
        </w:rPr>
      </w:pPr>
      <w:r w:rsidRPr="003D67DA">
        <w:rPr>
          <w:rFonts w:hint="cs"/>
          <w:sz w:val="26"/>
          <w:szCs w:val="26"/>
          <w:rtl/>
        </w:rPr>
        <w:t>تقدم</w:t>
      </w:r>
      <w:r w:rsidRPr="003D67DA">
        <w:rPr>
          <w:sz w:val="26"/>
          <w:szCs w:val="26"/>
          <w:rtl/>
        </w:rPr>
        <w:t xml:space="preserve"> اللجنة التنفيذية التمويل </w:t>
      </w:r>
      <w:r w:rsidRPr="003D67DA">
        <w:rPr>
          <w:rFonts w:hint="cs"/>
          <w:sz w:val="26"/>
          <w:szCs w:val="26"/>
          <w:rtl/>
        </w:rPr>
        <w:t xml:space="preserve">فقط </w:t>
      </w:r>
      <w:r w:rsidRPr="003D67DA">
        <w:rPr>
          <w:sz w:val="26"/>
          <w:szCs w:val="26"/>
          <w:rtl/>
        </w:rPr>
        <w:t xml:space="preserve">وفقاً للجدول الزمني للموافقة على التمويل </w:t>
      </w:r>
      <w:r w:rsidRPr="003D67DA">
        <w:rPr>
          <w:rFonts w:hint="cs"/>
          <w:sz w:val="26"/>
          <w:szCs w:val="26"/>
          <w:rtl/>
        </w:rPr>
        <w:t>عندما يستوفى</w:t>
      </w:r>
      <w:r w:rsidRPr="003D67DA">
        <w:rPr>
          <w:sz w:val="26"/>
          <w:szCs w:val="26"/>
          <w:rtl/>
        </w:rPr>
        <w:t xml:space="preserve"> البلد الشروط التالية قبل </w:t>
      </w:r>
      <w:r w:rsidRPr="003D67DA">
        <w:rPr>
          <w:rFonts w:hint="cs"/>
          <w:sz w:val="26"/>
          <w:szCs w:val="26"/>
          <w:rtl/>
        </w:rPr>
        <w:t>ثمانية أسابيع</w:t>
      </w:r>
      <w:r w:rsidRPr="003D67DA">
        <w:rPr>
          <w:sz w:val="26"/>
          <w:szCs w:val="26"/>
          <w:rtl/>
        </w:rPr>
        <w:t xml:space="preserve"> </w:t>
      </w:r>
      <w:r w:rsidRPr="003D67DA">
        <w:rPr>
          <w:rFonts w:hint="cs"/>
          <w:sz w:val="26"/>
          <w:szCs w:val="26"/>
          <w:rtl/>
        </w:rPr>
        <w:t xml:space="preserve">على الأقل </w:t>
      </w:r>
      <w:r w:rsidRPr="003D67DA">
        <w:rPr>
          <w:sz w:val="26"/>
          <w:szCs w:val="26"/>
          <w:rtl/>
        </w:rPr>
        <w:t>من اجتماع اللجنة التنفيذية المحدد في الجدول الزمني للموافقة على التمويل:</w:t>
      </w:r>
    </w:p>
    <w:p w:rsidR="007263A5" w:rsidRPr="003D67DA" w:rsidRDefault="007263A5" w:rsidP="007263A5">
      <w:pPr>
        <w:pStyle w:val="Heading2"/>
        <w:bidi/>
        <w:rPr>
          <w:sz w:val="26"/>
          <w:szCs w:val="26"/>
        </w:rPr>
      </w:pPr>
      <w:r w:rsidRPr="003D67DA">
        <w:rPr>
          <w:sz w:val="26"/>
          <w:szCs w:val="26"/>
          <w:rtl/>
        </w:rPr>
        <w:t>أن يكون البلد قد حقق الأهداف المحددة</w:t>
      </w:r>
      <w:r w:rsidRPr="003D67DA">
        <w:rPr>
          <w:rFonts w:hint="cs"/>
          <w:sz w:val="26"/>
          <w:szCs w:val="26"/>
          <w:rtl/>
        </w:rPr>
        <w:t xml:space="preserve"> </w:t>
      </w:r>
      <w:r w:rsidRPr="003D67DA">
        <w:rPr>
          <w:sz w:val="26"/>
          <w:szCs w:val="26"/>
          <w:rtl/>
        </w:rPr>
        <w:t xml:space="preserve">في </w:t>
      </w:r>
      <w:r w:rsidRPr="003D67DA">
        <w:rPr>
          <w:rFonts w:hint="cs"/>
          <w:sz w:val="26"/>
          <w:szCs w:val="26"/>
          <w:rtl/>
        </w:rPr>
        <w:t>الصف 1</w:t>
      </w:r>
      <w:r w:rsidRPr="003D67DA">
        <w:rPr>
          <w:rFonts w:hint="cs"/>
          <w:sz w:val="26"/>
          <w:szCs w:val="26"/>
          <w:rtl/>
        </w:rPr>
        <w:noBreakHyphen/>
        <w:t xml:space="preserve">2 </w:t>
      </w:r>
      <w:r w:rsidRPr="003D67DA">
        <w:rPr>
          <w:sz w:val="26"/>
          <w:szCs w:val="26"/>
          <w:rtl/>
        </w:rPr>
        <w:t xml:space="preserve">من التذييل 2-ألف لجميع السنوات المعنيّة. والسنوات المعنية هي جميع السنوات منذ السنة التي تمت فيها الموافقة على </w:t>
      </w:r>
      <w:r w:rsidRPr="003D67DA">
        <w:rPr>
          <w:rFonts w:hint="cs"/>
          <w:sz w:val="26"/>
          <w:szCs w:val="26"/>
          <w:rtl/>
        </w:rPr>
        <w:t>هذا الاتفاق</w:t>
      </w:r>
      <w:r w:rsidRPr="003D67DA">
        <w:rPr>
          <w:sz w:val="26"/>
          <w:szCs w:val="26"/>
          <w:rtl/>
        </w:rPr>
        <w:t xml:space="preserve">. وتستثنى السنوات التي </w:t>
      </w:r>
      <w:r w:rsidRPr="003D67DA">
        <w:rPr>
          <w:rFonts w:hint="cs"/>
          <w:sz w:val="26"/>
          <w:szCs w:val="26"/>
          <w:rtl/>
        </w:rPr>
        <w:t xml:space="preserve">لا </w:t>
      </w:r>
      <w:r w:rsidRPr="003D67DA">
        <w:rPr>
          <w:sz w:val="26"/>
          <w:szCs w:val="26"/>
          <w:rtl/>
        </w:rPr>
        <w:t xml:space="preserve">يوجد فيها </w:t>
      </w:r>
      <w:r w:rsidRPr="003D67DA">
        <w:rPr>
          <w:rFonts w:hint="cs"/>
          <w:sz w:val="26"/>
          <w:szCs w:val="26"/>
          <w:rtl/>
        </w:rPr>
        <w:t>تقارير عن تنفيذ</w:t>
      </w:r>
      <w:r w:rsidRPr="003D67DA">
        <w:rPr>
          <w:sz w:val="26"/>
          <w:szCs w:val="26"/>
          <w:rtl/>
        </w:rPr>
        <w:t xml:space="preserve"> البرامج القطرية </w:t>
      </w:r>
      <w:r w:rsidRPr="003D67DA">
        <w:rPr>
          <w:rFonts w:hint="cs"/>
          <w:sz w:val="26"/>
          <w:szCs w:val="26"/>
          <w:rtl/>
        </w:rPr>
        <w:t xml:space="preserve">يستحق تقديمها </w:t>
      </w:r>
      <w:r w:rsidRPr="003D67DA">
        <w:rPr>
          <w:sz w:val="26"/>
          <w:szCs w:val="26"/>
          <w:rtl/>
        </w:rPr>
        <w:t xml:space="preserve">في تاريخ انعقاد اجتماع اللجنة التنفيذية الذي يقدم فيه </w:t>
      </w:r>
      <w:r w:rsidRPr="003D67DA">
        <w:rPr>
          <w:rFonts w:hint="cs"/>
          <w:sz w:val="26"/>
          <w:szCs w:val="26"/>
          <w:rtl/>
        </w:rPr>
        <w:t>طلب التمويل</w:t>
      </w:r>
      <w:r w:rsidRPr="003D67DA">
        <w:rPr>
          <w:sz w:val="26"/>
          <w:szCs w:val="26"/>
          <w:rtl/>
        </w:rPr>
        <w:t>؛</w:t>
      </w:r>
    </w:p>
    <w:p w:rsidR="007263A5" w:rsidRPr="003D67DA" w:rsidRDefault="007263A5" w:rsidP="007263A5">
      <w:pPr>
        <w:pStyle w:val="Heading2"/>
        <w:bidi/>
        <w:rPr>
          <w:sz w:val="26"/>
          <w:szCs w:val="26"/>
        </w:rPr>
      </w:pPr>
      <w:r w:rsidRPr="003D67DA">
        <w:rPr>
          <w:sz w:val="26"/>
          <w:szCs w:val="26"/>
          <w:rtl/>
        </w:rPr>
        <w:t>أن يتم التحقق بشكل مستقل من تحقيق هذه الأهداف</w:t>
      </w:r>
      <w:r w:rsidRPr="003D67DA">
        <w:rPr>
          <w:rFonts w:hint="cs"/>
          <w:sz w:val="26"/>
          <w:szCs w:val="26"/>
          <w:rtl/>
        </w:rPr>
        <w:t xml:space="preserve"> لجميع السنوات ذات الصلة</w:t>
      </w:r>
      <w:r w:rsidRPr="003D67DA">
        <w:rPr>
          <w:sz w:val="26"/>
          <w:szCs w:val="26"/>
          <w:rtl/>
        </w:rPr>
        <w:t>، إلا إذا قررت اللجنة التنفيذية أن هذا التحقق غير مطلوب؛</w:t>
      </w:r>
    </w:p>
    <w:p w:rsidR="007263A5" w:rsidRPr="003D67DA" w:rsidRDefault="007263A5" w:rsidP="007263A5">
      <w:pPr>
        <w:pStyle w:val="Heading2"/>
        <w:bidi/>
        <w:rPr>
          <w:sz w:val="26"/>
          <w:szCs w:val="26"/>
          <w:rtl/>
        </w:rPr>
      </w:pPr>
      <w:r w:rsidRPr="003D67DA">
        <w:rPr>
          <w:sz w:val="26"/>
          <w:szCs w:val="26"/>
          <w:rtl/>
        </w:rPr>
        <w:t xml:space="preserve">أن يكون البلد قد قدم </w:t>
      </w:r>
      <w:r w:rsidRPr="003D67DA">
        <w:rPr>
          <w:rFonts w:hint="cs"/>
          <w:sz w:val="26"/>
          <w:szCs w:val="26"/>
          <w:rtl/>
        </w:rPr>
        <w:t xml:space="preserve">تقريرا عن تنفيذ الشريحة </w:t>
      </w:r>
      <w:r w:rsidRPr="003D67DA">
        <w:rPr>
          <w:sz w:val="26"/>
          <w:szCs w:val="26"/>
          <w:rtl/>
        </w:rPr>
        <w:t>على هيئة التذييل 4-</w:t>
      </w:r>
      <w:r w:rsidRPr="003D67DA">
        <w:rPr>
          <w:rFonts w:hint="cs"/>
          <w:sz w:val="26"/>
          <w:szCs w:val="26"/>
          <w:rtl/>
        </w:rPr>
        <w:t xml:space="preserve"> </w:t>
      </w:r>
      <w:r w:rsidRPr="003D67DA">
        <w:rPr>
          <w:sz w:val="26"/>
          <w:szCs w:val="26"/>
          <w:rtl/>
        </w:rPr>
        <w:t xml:space="preserve">ألف ("شكل تقارير وخطط التنفيذ") </w:t>
      </w:r>
      <w:r w:rsidRPr="003D67DA">
        <w:rPr>
          <w:rFonts w:hint="cs"/>
          <w:sz w:val="26"/>
          <w:szCs w:val="26"/>
          <w:rtl/>
        </w:rPr>
        <w:t>ي</w:t>
      </w:r>
      <w:r w:rsidRPr="003D67DA">
        <w:rPr>
          <w:sz w:val="26"/>
          <w:szCs w:val="26"/>
          <w:rtl/>
        </w:rPr>
        <w:t>غطي كل سنة من السنوات التقويمية السابقة، و</w:t>
      </w:r>
      <w:r w:rsidRPr="003D67DA">
        <w:rPr>
          <w:rFonts w:hint="cs"/>
          <w:sz w:val="26"/>
          <w:szCs w:val="26"/>
          <w:rtl/>
        </w:rPr>
        <w:t>ي</w:t>
      </w:r>
      <w:r w:rsidRPr="003D67DA">
        <w:rPr>
          <w:sz w:val="26"/>
          <w:szCs w:val="26"/>
          <w:rtl/>
        </w:rPr>
        <w:t>شير إلى أنه قد حقق مستوى متقدم من التنفيذ للأنشطة التي شُرع فيها في الشرائح الموافق عليها سابقا</w:t>
      </w:r>
      <w:r w:rsidRPr="003D67DA">
        <w:rPr>
          <w:rFonts w:hint="cs"/>
          <w:sz w:val="26"/>
          <w:szCs w:val="26"/>
          <w:rtl/>
        </w:rPr>
        <w:t>،</w:t>
      </w:r>
      <w:r w:rsidRPr="003D67DA">
        <w:rPr>
          <w:sz w:val="26"/>
          <w:szCs w:val="26"/>
          <w:rtl/>
        </w:rPr>
        <w:t xml:space="preserve"> وأن معدل صرف التمويل المتاح من الشريحة الموافق عليها سابقا يزيد عن 20 في المائة</w:t>
      </w:r>
      <w:r w:rsidRPr="003D67DA">
        <w:rPr>
          <w:rFonts w:hint="cs"/>
          <w:sz w:val="26"/>
          <w:szCs w:val="26"/>
          <w:rtl/>
        </w:rPr>
        <w:t>؛</w:t>
      </w:r>
    </w:p>
    <w:p w:rsidR="007263A5" w:rsidRPr="003D67DA" w:rsidRDefault="007263A5" w:rsidP="007263A5">
      <w:pPr>
        <w:pStyle w:val="Heading2"/>
        <w:widowControl/>
        <w:bidi/>
        <w:rPr>
          <w:sz w:val="26"/>
          <w:szCs w:val="26"/>
        </w:rPr>
      </w:pPr>
      <w:r w:rsidRPr="003D67DA">
        <w:rPr>
          <w:sz w:val="26"/>
          <w:szCs w:val="26"/>
          <w:rtl/>
        </w:rPr>
        <w:t xml:space="preserve">أن يكون البلد قد قدّم خطة تنفيذ </w:t>
      </w:r>
      <w:r w:rsidRPr="003D67DA">
        <w:rPr>
          <w:rFonts w:hint="cs"/>
          <w:sz w:val="26"/>
          <w:szCs w:val="26"/>
          <w:rtl/>
        </w:rPr>
        <w:t>الشريحة</w:t>
      </w:r>
      <w:r w:rsidRPr="003D67DA">
        <w:rPr>
          <w:sz w:val="26"/>
          <w:szCs w:val="26"/>
          <w:rtl/>
        </w:rPr>
        <w:t xml:space="preserve"> على هيئة التذييل 4- 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r w:rsidRPr="003D67DA">
        <w:rPr>
          <w:rFonts w:hint="cs"/>
          <w:sz w:val="26"/>
          <w:szCs w:val="26"/>
          <w:rtl/>
        </w:rPr>
        <w:t>.</w:t>
      </w:r>
    </w:p>
    <w:p w:rsidR="007263A5" w:rsidRPr="003D67DA" w:rsidRDefault="007263A5" w:rsidP="007263A5">
      <w:pPr>
        <w:pStyle w:val="Heading1"/>
        <w:numPr>
          <w:ilvl w:val="0"/>
          <w:numId w:val="0"/>
        </w:numPr>
        <w:bidi/>
        <w:ind w:left="90"/>
        <w:rPr>
          <w:b/>
          <w:bCs/>
          <w:sz w:val="26"/>
          <w:szCs w:val="26"/>
        </w:rPr>
      </w:pPr>
      <w:r w:rsidRPr="003D67DA">
        <w:rPr>
          <w:rFonts w:hint="cs"/>
          <w:b/>
          <w:bCs/>
          <w:sz w:val="26"/>
          <w:szCs w:val="26"/>
          <w:rtl/>
        </w:rPr>
        <w:t>الرصد</w:t>
      </w:r>
    </w:p>
    <w:p w:rsidR="007263A5" w:rsidRPr="003D67DA" w:rsidRDefault="007263A5" w:rsidP="007263A5">
      <w:pPr>
        <w:pStyle w:val="Heading1"/>
        <w:tabs>
          <w:tab w:val="clear" w:pos="0"/>
          <w:tab w:val="num" w:pos="142"/>
        </w:tabs>
        <w:bidi/>
        <w:ind w:left="142"/>
        <w:rPr>
          <w:sz w:val="26"/>
          <w:szCs w:val="26"/>
        </w:rPr>
      </w:pPr>
      <w:r w:rsidRPr="003D67DA">
        <w:rPr>
          <w:rFonts w:hint="cs"/>
          <w:sz w:val="26"/>
          <w:szCs w:val="26"/>
          <w:rtl/>
        </w:rPr>
        <w:t xml:space="preserve">سيؤكد </w:t>
      </w:r>
      <w:r w:rsidRPr="003D67DA">
        <w:rPr>
          <w:sz w:val="26"/>
          <w:szCs w:val="26"/>
          <w:rtl/>
        </w:rPr>
        <w:t xml:space="preserve">البلد أنه </w:t>
      </w:r>
      <w:r w:rsidRPr="003D67DA">
        <w:rPr>
          <w:rFonts w:hint="cs"/>
          <w:sz w:val="26"/>
          <w:szCs w:val="26"/>
          <w:rtl/>
        </w:rPr>
        <w:t>ي</w:t>
      </w:r>
      <w:r w:rsidRPr="003D67DA">
        <w:rPr>
          <w:sz w:val="26"/>
          <w:szCs w:val="26"/>
          <w:rtl/>
        </w:rPr>
        <w:t xml:space="preserve">جري رصد دقيق لأنشطته بموجب هذا الاتفاق. </w:t>
      </w:r>
      <w:r w:rsidRPr="003D67DA">
        <w:rPr>
          <w:rFonts w:hint="cs"/>
          <w:sz w:val="26"/>
          <w:szCs w:val="26"/>
          <w:rtl/>
        </w:rPr>
        <w:t xml:space="preserve">وسوف ترصد </w:t>
      </w:r>
      <w:r w:rsidRPr="003D67DA">
        <w:rPr>
          <w:sz w:val="26"/>
          <w:szCs w:val="26"/>
          <w:rtl/>
        </w:rPr>
        <w:t xml:space="preserve">المؤسسات </w:t>
      </w:r>
      <w:r w:rsidRPr="003D67DA">
        <w:rPr>
          <w:rFonts w:hint="cs"/>
          <w:sz w:val="26"/>
          <w:szCs w:val="26"/>
          <w:rtl/>
        </w:rPr>
        <w:t>المحددة</w:t>
      </w:r>
      <w:r w:rsidRPr="003D67DA">
        <w:rPr>
          <w:sz w:val="26"/>
          <w:szCs w:val="26"/>
          <w:rtl/>
        </w:rPr>
        <w:t xml:space="preserve"> في </w:t>
      </w:r>
      <w:r w:rsidRPr="003D67DA">
        <w:rPr>
          <w:rFonts w:hint="cs"/>
          <w:sz w:val="26"/>
          <w:szCs w:val="26"/>
          <w:rtl/>
        </w:rPr>
        <w:t>التذييل</w:t>
      </w:r>
      <w:r w:rsidRPr="003D67DA">
        <w:rPr>
          <w:sz w:val="26"/>
          <w:szCs w:val="26"/>
          <w:rtl/>
        </w:rPr>
        <w:t xml:space="preserve"> 5-</w:t>
      </w:r>
      <w:r w:rsidRPr="003D67DA">
        <w:rPr>
          <w:rFonts w:hint="cs"/>
          <w:sz w:val="26"/>
          <w:szCs w:val="26"/>
          <w:rtl/>
        </w:rPr>
        <w:t xml:space="preserve"> ألف</w:t>
      </w:r>
      <w:r w:rsidRPr="003D67DA">
        <w:rPr>
          <w:sz w:val="26"/>
          <w:szCs w:val="26"/>
          <w:rtl/>
        </w:rPr>
        <w:t xml:space="preserve"> ("مؤسسات </w:t>
      </w:r>
      <w:r w:rsidRPr="003D67DA">
        <w:rPr>
          <w:rFonts w:hint="cs"/>
          <w:sz w:val="26"/>
          <w:szCs w:val="26"/>
          <w:rtl/>
        </w:rPr>
        <w:t xml:space="preserve">الرصد </w:t>
      </w:r>
      <w:r w:rsidRPr="003D67DA">
        <w:rPr>
          <w:sz w:val="26"/>
          <w:szCs w:val="26"/>
          <w:rtl/>
        </w:rPr>
        <w:t xml:space="preserve">والأدوار") </w:t>
      </w:r>
      <w:r w:rsidRPr="003D67DA">
        <w:rPr>
          <w:rFonts w:hint="cs"/>
          <w:sz w:val="26"/>
          <w:szCs w:val="26"/>
          <w:rtl/>
        </w:rPr>
        <w:t>وتقدم تقارير</w:t>
      </w:r>
      <w:r w:rsidRPr="003D67DA">
        <w:rPr>
          <w:sz w:val="26"/>
          <w:szCs w:val="26"/>
          <w:rtl/>
        </w:rPr>
        <w:t xml:space="preserve"> عن تنفيذ الأنشطة الواردة في خطط تنفيذ الشريحة السابقة وفقا لأدوارها ومسؤولياتها </w:t>
      </w:r>
      <w:r w:rsidRPr="003D67DA">
        <w:rPr>
          <w:rFonts w:hint="cs"/>
          <w:sz w:val="26"/>
          <w:szCs w:val="26"/>
          <w:rtl/>
        </w:rPr>
        <w:t>المحددة</w:t>
      </w:r>
      <w:r w:rsidRPr="003D67DA">
        <w:rPr>
          <w:sz w:val="26"/>
          <w:szCs w:val="26"/>
          <w:rtl/>
        </w:rPr>
        <w:t xml:space="preserve"> في نفس التذييل.</w:t>
      </w:r>
      <w:r w:rsidRPr="003D67DA">
        <w:rPr>
          <w:rFonts w:hint="cs"/>
          <w:sz w:val="26"/>
          <w:szCs w:val="26"/>
          <w:rtl/>
        </w:rPr>
        <w:t xml:space="preserve"> </w:t>
      </w:r>
    </w:p>
    <w:p w:rsidR="007263A5" w:rsidRPr="003D67DA" w:rsidRDefault="007263A5" w:rsidP="007263A5">
      <w:pPr>
        <w:pStyle w:val="Heading1"/>
        <w:numPr>
          <w:ilvl w:val="0"/>
          <w:numId w:val="0"/>
        </w:numPr>
        <w:bidi/>
        <w:ind w:left="90"/>
        <w:rPr>
          <w:b/>
          <w:bCs/>
          <w:sz w:val="26"/>
          <w:szCs w:val="26"/>
        </w:rPr>
      </w:pPr>
      <w:r w:rsidRPr="003D67DA">
        <w:rPr>
          <w:rFonts w:hint="cs"/>
          <w:b/>
          <w:bCs/>
          <w:sz w:val="26"/>
          <w:szCs w:val="26"/>
          <w:rtl/>
        </w:rPr>
        <w:t>المرونة في إعادة تخصيص الأموال</w:t>
      </w:r>
    </w:p>
    <w:p w:rsidR="007263A5" w:rsidRPr="00A42188" w:rsidRDefault="007263A5" w:rsidP="007263A5">
      <w:pPr>
        <w:pStyle w:val="Heading1"/>
        <w:tabs>
          <w:tab w:val="clear" w:pos="0"/>
          <w:tab w:val="num" w:pos="142"/>
        </w:tabs>
        <w:bidi/>
        <w:ind w:left="142"/>
        <w:rPr>
          <w:sz w:val="26"/>
          <w:szCs w:val="26"/>
        </w:rPr>
      </w:pPr>
      <w:r w:rsidRPr="003D67DA">
        <w:rPr>
          <w:sz w:val="26"/>
          <w:szCs w:val="26"/>
          <w:rtl/>
        </w:rPr>
        <w:t xml:space="preserve">توافق اللجنة التنفيذية على أن تكون لدى البلد مرونة في إعادة تخصيص </w:t>
      </w:r>
      <w:r w:rsidRPr="003D67DA">
        <w:rPr>
          <w:rFonts w:hint="cs"/>
          <w:sz w:val="26"/>
          <w:szCs w:val="26"/>
          <w:rtl/>
        </w:rPr>
        <w:t xml:space="preserve">كل </w:t>
      </w:r>
      <w:r w:rsidRPr="003D67DA">
        <w:rPr>
          <w:sz w:val="26"/>
          <w:szCs w:val="26"/>
          <w:rtl/>
        </w:rPr>
        <w:t xml:space="preserve">المبالغ الموافق عليها </w:t>
      </w:r>
      <w:r w:rsidRPr="003D67DA">
        <w:rPr>
          <w:spacing w:val="20"/>
          <w:sz w:val="26"/>
          <w:szCs w:val="26"/>
          <w:rtl/>
        </w:rPr>
        <w:t>أو جزء من</w:t>
      </w:r>
      <w:r w:rsidRPr="003D67DA">
        <w:rPr>
          <w:rFonts w:hint="cs"/>
          <w:spacing w:val="20"/>
          <w:sz w:val="26"/>
          <w:szCs w:val="26"/>
          <w:rtl/>
        </w:rPr>
        <w:t>ها</w:t>
      </w:r>
      <w:r w:rsidRPr="003D67DA">
        <w:rPr>
          <w:rFonts w:hint="cs"/>
          <w:sz w:val="26"/>
          <w:szCs w:val="26"/>
          <w:rtl/>
        </w:rPr>
        <w:t>،</w:t>
      </w:r>
      <w:r w:rsidRPr="003D67DA">
        <w:rPr>
          <w:sz w:val="26"/>
          <w:szCs w:val="26"/>
          <w:rtl/>
        </w:rPr>
        <w:t xml:space="preserve"> وفقاً لتغيّر الظروف، من أجل </w:t>
      </w:r>
      <w:r w:rsidRPr="00A42188">
        <w:rPr>
          <w:sz w:val="26"/>
          <w:szCs w:val="26"/>
          <w:rtl/>
        </w:rPr>
        <w:t>تحقيق أسلس خفض في الاسته</w:t>
      </w:r>
      <w:r w:rsidRPr="00A42188">
        <w:rPr>
          <w:rFonts w:hint="cs"/>
          <w:sz w:val="26"/>
          <w:szCs w:val="26"/>
          <w:rtl/>
        </w:rPr>
        <w:t>ـ</w:t>
      </w:r>
      <w:r w:rsidRPr="00A42188">
        <w:rPr>
          <w:sz w:val="26"/>
          <w:szCs w:val="26"/>
          <w:rtl/>
        </w:rPr>
        <w:t xml:space="preserve">لاك وإزالة </w:t>
      </w:r>
      <w:r w:rsidRPr="00A42188">
        <w:rPr>
          <w:rFonts w:hint="cs"/>
          <w:sz w:val="26"/>
          <w:szCs w:val="26"/>
          <w:rtl/>
        </w:rPr>
        <w:t>ا</w:t>
      </w:r>
      <w:r w:rsidRPr="00A42188">
        <w:rPr>
          <w:sz w:val="26"/>
          <w:szCs w:val="26"/>
          <w:rtl/>
        </w:rPr>
        <w:t>لم</w:t>
      </w:r>
      <w:r w:rsidRPr="00A42188">
        <w:rPr>
          <w:rFonts w:hint="cs"/>
          <w:sz w:val="26"/>
          <w:szCs w:val="26"/>
          <w:rtl/>
        </w:rPr>
        <w:t>ـ</w:t>
      </w:r>
      <w:r w:rsidRPr="00A42188">
        <w:rPr>
          <w:sz w:val="26"/>
          <w:szCs w:val="26"/>
          <w:rtl/>
        </w:rPr>
        <w:t>واد المحددة في التذيي</w:t>
      </w:r>
      <w:r w:rsidRPr="00A42188">
        <w:rPr>
          <w:rFonts w:hint="cs"/>
          <w:sz w:val="26"/>
          <w:szCs w:val="26"/>
          <w:rtl/>
        </w:rPr>
        <w:t>ـ</w:t>
      </w:r>
      <w:r w:rsidRPr="00A42188">
        <w:rPr>
          <w:sz w:val="26"/>
          <w:szCs w:val="26"/>
          <w:rtl/>
        </w:rPr>
        <w:t>ل 1-</w:t>
      </w:r>
      <w:r w:rsidRPr="00A42188">
        <w:rPr>
          <w:rFonts w:hint="cs"/>
          <w:sz w:val="26"/>
          <w:szCs w:val="26"/>
          <w:rtl/>
        </w:rPr>
        <w:t xml:space="preserve"> </w:t>
      </w:r>
      <w:r w:rsidRPr="00A42188">
        <w:rPr>
          <w:sz w:val="26"/>
          <w:szCs w:val="26"/>
          <w:rtl/>
        </w:rPr>
        <w:t>ألف:</w:t>
      </w:r>
    </w:p>
    <w:p w:rsidR="007263A5" w:rsidRPr="00A42188" w:rsidRDefault="007263A5" w:rsidP="00A42188">
      <w:pPr>
        <w:pStyle w:val="Heading2"/>
        <w:bidi/>
        <w:rPr>
          <w:sz w:val="26"/>
          <w:szCs w:val="26"/>
        </w:rPr>
      </w:pPr>
      <w:r w:rsidRPr="00A42188">
        <w:rPr>
          <w:rFonts w:hint="cs"/>
          <w:sz w:val="26"/>
          <w:szCs w:val="26"/>
          <w:rtl/>
        </w:rPr>
        <w:t>عمليات إعادة</w:t>
      </w:r>
      <w:r w:rsidRPr="00A42188">
        <w:rPr>
          <w:sz w:val="26"/>
          <w:szCs w:val="26"/>
          <w:rtl/>
        </w:rPr>
        <w:t xml:space="preserve"> التخصيص المصنّفة كتعديلات رئيسيّة يجب أن تُوًثَّق مسبقاً إما في خطة </w:t>
      </w:r>
      <w:r w:rsidRPr="00A42188">
        <w:rPr>
          <w:rFonts w:hint="cs"/>
          <w:sz w:val="26"/>
          <w:szCs w:val="26"/>
          <w:rtl/>
        </w:rPr>
        <w:t>ال</w:t>
      </w:r>
      <w:r w:rsidRPr="00A42188">
        <w:rPr>
          <w:sz w:val="26"/>
          <w:szCs w:val="26"/>
          <w:rtl/>
        </w:rPr>
        <w:t xml:space="preserve">تنفيذ </w:t>
      </w:r>
      <w:r w:rsidRPr="00A42188">
        <w:rPr>
          <w:rFonts w:hint="cs"/>
          <w:sz w:val="26"/>
          <w:szCs w:val="26"/>
          <w:rtl/>
        </w:rPr>
        <w:t>السنوية</w:t>
      </w:r>
      <w:r w:rsidRPr="00A42188">
        <w:rPr>
          <w:sz w:val="26"/>
          <w:szCs w:val="26"/>
          <w:rtl/>
        </w:rPr>
        <w:t xml:space="preserve"> مقدمة حسبما هو متوقع في الفقرة الفرعية 5 (د) أعلاه أو كتنقيح لخطة تنفيذ </w:t>
      </w:r>
      <w:r w:rsidRPr="00A42188">
        <w:rPr>
          <w:rFonts w:hint="cs"/>
          <w:sz w:val="26"/>
          <w:szCs w:val="26"/>
          <w:rtl/>
        </w:rPr>
        <w:t>شريحة</w:t>
      </w:r>
      <w:r w:rsidRPr="00A42188">
        <w:rPr>
          <w:sz w:val="26"/>
          <w:szCs w:val="26"/>
          <w:rtl/>
        </w:rPr>
        <w:t xml:space="preserve"> قائمة تقدم ثمانية أسابيع قبل أي اجتماع للجنة التنفيذية للموافقة عليها. وتتعلق التغييرات الرئيسية بما يلي:</w:t>
      </w:r>
    </w:p>
    <w:p w:rsidR="007263A5" w:rsidRPr="00A42188" w:rsidRDefault="007263A5" w:rsidP="00A42188">
      <w:pPr>
        <w:pStyle w:val="Heading3"/>
        <w:bidi/>
        <w:rPr>
          <w:sz w:val="26"/>
          <w:szCs w:val="26"/>
        </w:rPr>
      </w:pPr>
      <w:r w:rsidRPr="00A42188">
        <w:rPr>
          <w:sz w:val="26"/>
          <w:szCs w:val="26"/>
          <w:rtl/>
        </w:rPr>
        <w:t xml:space="preserve">المسائل </w:t>
      </w:r>
      <w:r w:rsidRPr="00A42188">
        <w:rPr>
          <w:rFonts w:hint="cs"/>
          <w:sz w:val="26"/>
          <w:szCs w:val="26"/>
          <w:rtl/>
        </w:rPr>
        <w:t>التي يمكن أن تتعلق</w:t>
      </w:r>
      <w:r w:rsidRPr="00A42188">
        <w:rPr>
          <w:sz w:val="26"/>
          <w:szCs w:val="26"/>
          <w:rtl/>
        </w:rPr>
        <w:t xml:space="preserve"> بقواعد أو سياسات الصندوق المتعدد الأطراف؛</w:t>
      </w:r>
    </w:p>
    <w:p w:rsidR="007263A5" w:rsidRPr="00A42188" w:rsidRDefault="007263A5" w:rsidP="007263A5">
      <w:pPr>
        <w:pStyle w:val="Heading3"/>
        <w:bidi/>
        <w:rPr>
          <w:sz w:val="26"/>
          <w:szCs w:val="26"/>
          <w:rtl/>
        </w:rPr>
      </w:pPr>
      <w:r w:rsidRPr="00A42188">
        <w:rPr>
          <w:sz w:val="26"/>
          <w:szCs w:val="26"/>
          <w:rtl/>
        </w:rPr>
        <w:t>التغييرات التي تؤدي إلى تعديل أي شرط من شروط هذا الاتفاق؛</w:t>
      </w:r>
    </w:p>
    <w:p w:rsidR="007263A5" w:rsidRPr="003D67DA" w:rsidRDefault="007263A5" w:rsidP="007263A5">
      <w:pPr>
        <w:pStyle w:val="Heading3"/>
        <w:bidi/>
        <w:rPr>
          <w:sz w:val="26"/>
          <w:szCs w:val="26"/>
          <w:rtl/>
        </w:rPr>
      </w:pPr>
      <w:r w:rsidRPr="00A42188">
        <w:rPr>
          <w:sz w:val="26"/>
          <w:szCs w:val="26"/>
          <w:rtl/>
        </w:rPr>
        <w:t>التغييرات</w:t>
      </w:r>
      <w:r w:rsidRPr="003D67DA">
        <w:rPr>
          <w:sz w:val="26"/>
          <w:szCs w:val="26"/>
          <w:rtl/>
        </w:rPr>
        <w:t xml:space="preserve"> في المستويات السنوية للتمويل المخصص لفرادى الوكالات الثنائية أو المنفذة لمختلف الشرائح؛</w:t>
      </w:r>
    </w:p>
    <w:p w:rsidR="007263A5" w:rsidRPr="003D67DA" w:rsidRDefault="007263A5" w:rsidP="007263A5">
      <w:pPr>
        <w:pStyle w:val="Heading3"/>
        <w:bidi/>
        <w:rPr>
          <w:sz w:val="26"/>
          <w:szCs w:val="26"/>
          <w:rtl/>
        </w:rPr>
      </w:pPr>
      <w:r w:rsidRPr="003D67DA">
        <w:rPr>
          <w:sz w:val="26"/>
          <w:szCs w:val="26"/>
          <w:rtl/>
        </w:rPr>
        <w:t>تقديم تمويل إلى الأنشطة غير المدرجة في خطة تنفيذ ال</w:t>
      </w:r>
      <w:r w:rsidRPr="003D67DA">
        <w:rPr>
          <w:rFonts w:hint="cs"/>
          <w:sz w:val="26"/>
          <w:szCs w:val="26"/>
          <w:rtl/>
        </w:rPr>
        <w:t>سنوية</w:t>
      </w:r>
      <w:r w:rsidRPr="003D67DA">
        <w:rPr>
          <w:sz w:val="26"/>
          <w:szCs w:val="26"/>
          <w:rtl/>
        </w:rPr>
        <w:t xml:space="preserve"> المعتمدة الحالية، أو إزالة أي نشاط من خطة تنفيذ ال</w:t>
      </w:r>
      <w:r w:rsidRPr="003D67DA">
        <w:rPr>
          <w:rFonts w:hint="cs"/>
          <w:sz w:val="26"/>
          <w:szCs w:val="26"/>
          <w:rtl/>
        </w:rPr>
        <w:t>شريحة</w:t>
      </w:r>
      <w:r w:rsidRPr="003D67DA">
        <w:rPr>
          <w:sz w:val="26"/>
          <w:szCs w:val="26"/>
          <w:rtl/>
        </w:rPr>
        <w:t>، تزيد تكاليفه عن 30 في المائة من مجموع تكاليف آخر شريحة موافق عليها؛</w:t>
      </w:r>
    </w:p>
    <w:p w:rsidR="007263A5" w:rsidRPr="003D67DA" w:rsidRDefault="007263A5" w:rsidP="007263A5">
      <w:pPr>
        <w:pStyle w:val="Heading3"/>
        <w:bidi/>
        <w:rPr>
          <w:sz w:val="26"/>
          <w:szCs w:val="26"/>
        </w:rPr>
      </w:pPr>
      <w:r w:rsidRPr="003D67DA">
        <w:rPr>
          <w:sz w:val="26"/>
          <w:szCs w:val="26"/>
          <w:rtl/>
          <w:lang w:bidi="ar-EG"/>
        </w:rPr>
        <w:t xml:space="preserve">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w:t>
      </w:r>
      <w:r w:rsidRPr="003D67DA">
        <w:rPr>
          <w:rFonts w:hint="cs"/>
          <w:sz w:val="26"/>
          <w:szCs w:val="26"/>
          <w:rtl/>
          <w:lang w:bidi="ar-EG"/>
        </w:rPr>
        <w:t>ت</w:t>
      </w:r>
      <w:r w:rsidRPr="003D67DA">
        <w:rPr>
          <w:sz w:val="26"/>
          <w:szCs w:val="26"/>
          <w:rtl/>
          <w:lang w:bidi="ar-EG"/>
        </w:rPr>
        <w:t>ؤدي أي وفورات محتملة متصلة بتغيير التكنولوجيا إلى خفض مستوى التمويل الشامل بموجب هذا الاتفاق وفقا لذلك</w:t>
      </w:r>
      <w:r w:rsidRPr="003D67DA">
        <w:rPr>
          <w:sz w:val="26"/>
          <w:szCs w:val="26"/>
          <w:rtl/>
        </w:rPr>
        <w:t>؛</w:t>
      </w:r>
    </w:p>
    <w:p w:rsidR="007263A5" w:rsidRPr="003D67DA" w:rsidRDefault="007263A5" w:rsidP="007263A5">
      <w:pPr>
        <w:pStyle w:val="Heading2"/>
        <w:bidi/>
        <w:rPr>
          <w:sz w:val="26"/>
          <w:szCs w:val="26"/>
        </w:rPr>
      </w:pPr>
      <w:r w:rsidRPr="003D67DA">
        <w:rPr>
          <w:rFonts w:hint="cs"/>
          <w:sz w:val="26"/>
          <w:szCs w:val="26"/>
          <w:rtl/>
        </w:rPr>
        <w:t>عمليات إعادة</w:t>
      </w:r>
      <w:r w:rsidRPr="003D67DA">
        <w:rPr>
          <w:sz w:val="26"/>
          <w:szCs w:val="26"/>
          <w:rtl/>
        </w:rPr>
        <w:t xml:space="preserve">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rsidR="007263A5" w:rsidRPr="003D67DA" w:rsidRDefault="007263A5" w:rsidP="007263A5">
      <w:pPr>
        <w:bidi/>
        <w:ind w:left="1440" w:hanging="720"/>
        <w:rPr>
          <w:sz w:val="26"/>
          <w:szCs w:val="26"/>
          <w:rtl/>
        </w:rPr>
      </w:pPr>
      <w:r w:rsidRPr="003D67DA">
        <w:rPr>
          <w:rFonts w:hint="cs"/>
          <w:sz w:val="26"/>
          <w:szCs w:val="26"/>
          <w:rtl/>
        </w:rPr>
        <w:t xml:space="preserve"> (</w:t>
      </w:r>
      <w:r>
        <w:rPr>
          <w:rFonts w:hint="cs"/>
          <w:sz w:val="26"/>
          <w:szCs w:val="26"/>
          <w:rtl/>
          <w:lang w:bidi="ar-SY"/>
        </w:rPr>
        <w:t>ج</w:t>
      </w:r>
      <w:r w:rsidRPr="003D67DA">
        <w:rPr>
          <w:rFonts w:hint="cs"/>
          <w:sz w:val="26"/>
          <w:szCs w:val="26"/>
          <w:rtl/>
        </w:rPr>
        <w:t>)</w:t>
      </w:r>
      <w:r w:rsidRPr="003D67DA">
        <w:rPr>
          <w:rFonts w:hint="cs"/>
          <w:sz w:val="26"/>
          <w:szCs w:val="26"/>
          <w:rtl/>
        </w:rPr>
        <w:tab/>
        <w:t>و</w:t>
      </w:r>
      <w:r w:rsidRPr="003D67DA">
        <w:rPr>
          <w:sz w:val="26"/>
          <w:szCs w:val="26"/>
          <w:rtl/>
        </w:rPr>
        <w:t xml:space="preserve">سيتم إرجاع أي أموال متبقية تحتفظ بها الوكالات الثنائية أو </w:t>
      </w:r>
      <w:r w:rsidRPr="003D67DA">
        <w:rPr>
          <w:rFonts w:hint="cs"/>
          <w:sz w:val="26"/>
          <w:szCs w:val="26"/>
          <w:rtl/>
        </w:rPr>
        <w:t>المنفذة</w:t>
      </w:r>
      <w:r w:rsidRPr="003D67DA">
        <w:rPr>
          <w:sz w:val="26"/>
          <w:szCs w:val="26"/>
          <w:rtl/>
        </w:rPr>
        <w:t xml:space="preserve"> أو البلد في إطار </w:t>
      </w:r>
      <w:r w:rsidRPr="003D67DA">
        <w:rPr>
          <w:rFonts w:hint="cs"/>
          <w:sz w:val="26"/>
          <w:szCs w:val="26"/>
          <w:rtl/>
        </w:rPr>
        <w:t>ال</w:t>
      </w:r>
      <w:r w:rsidRPr="003D67DA">
        <w:rPr>
          <w:sz w:val="26"/>
          <w:szCs w:val="26"/>
          <w:rtl/>
        </w:rPr>
        <w:t xml:space="preserve">خطة </w:t>
      </w:r>
      <w:r w:rsidRPr="003D67DA">
        <w:rPr>
          <w:rFonts w:hint="cs"/>
          <w:sz w:val="26"/>
          <w:szCs w:val="26"/>
          <w:rtl/>
        </w:rPr>
        <w:t>إلى ا</w:t>
      </w:r>
      <w:r w:rsidRPr="003D67DA">
        <w:rPr>
          <w:sz w:val="26"/>
          <w:szCs w:val="26"/>
          <w:rtl/>
        </w:rPr>
        <w:t xml:space="preserve">لصندوق المتعدد الأطراف </w:t>
      </w:r>
      <w:r w:rsidRPr="003D67DA">
        <w:rPr>
          <w:rFonts w:hint="cs"/>
          <w:sz w:val="26"/>
          <w:szCs w:val="26"/>
          <w:rtl/>
        </w:rPr>
        <w:t>بعد</w:t>
      </w:r>
      <w:r w:rsidRPr="003D67DA">
        <w:rPr>
          <w:sz w:val="26"/>
          <w:szCs w:val="26"/>
          <w:rtl/>
        </w:rPr>
        <w:t xml:space="preserve"> </w:t>
      </w:r>
      <w:r w:rsidRPr="003D67DA">
        <w:rPr>
          <w:rFonts w:hint="cs"/>
          <w:sz w:val="26"/>
          <w:szCs w:val="26"/>
          <w:rtl/>
        </w:rPr>
        <w:t>إنجاز</w:t>
      </w:r>
      <w:r w:rsidRPr="003D67DA">
        <w:rPr>
          <w:sz w:val="26"/>
          <w:szCs w:val="26"/>
          <w:rtl/>
        </w:rPr>
        <w:t xml:space="preserve"> الشريحة </w:t>
      </w:r>
      <w:r w:rsidRPr="003D67DA">
        <w:rPr>
          <w:rFonts w:hint="cs"/>
          <w:sz w:val="26"/>
          <w:szCs w:val="26"/>
          <w:rtl/>
        </w:rPr>
        <w:t>الأخيرة المنتظرة</w:t>
      </w:r>
      <w:r w:rsidRPr="003D67DA">
        <w:rPr>
          <w:sz w:val="26"/>
          <w:szCs w:val="26"/>
          <w:rtl/>
        </w:rPr>
        <w:t xml:space="preserve"> في إطار هذا الاتفاق.</w:t>
      </w:r>
    </w:p>
    <w:p w:rsidR="007263A5" w:rsidRPr="003D67DA" w:rsidRDefault="007263A5" w:rsidP="007263A5">
      <w:pPr>
        <w:bidi/>
        <w:ind w:left="1440" w:hanging="720"/>
        <w:rPr>
          <w:rtl/>
        </w:rPr>
      </w:pPr>
    </w:p>
    <w:p w:rsidR="007263A5" w:rsidRPr="003D67DA" w:rsidRDefault="007263A5" w:rsidP="007263A5">
      <w:pPr>
        <w:pStyle w:val="Heading1"/>
        <w:keepNext/>
        <w:keepLines/>
        <w:numPr>
          <w:ilvl w:val="0"/>
          <w:numId w:val="0"/>
        </w:numPr>
        <w:bidi/>
        <w:ind w:left="90"/>
        <w:rPr>
          <w:b/>
          <w:bCs/>
          <w:sz w:val="26"/>
          <w:szCs w:val="26"/>
        </w:rPr>
      </w:pPr>
      <w:r w:rsidRPr="003D67DA">
        <w:rPr>
          <w:rFonts w:hint="cs"/>
          <w:b/>
          <w:bCs/>
          <w:sz w:val="26"/>
          <w:szCs w:val="26"/>
          <w:rtl/>
        </w:rPr>
        <w:t>اعتبارات لقطاع خدمات التبريد</w:t>
      </w:r>
    </w:p>
    <w:p w:rsidR="007263A5" w:rsidRPr="003D67DA" w:rsidRDefault="007263A5" w:rsidP="007263A5">
      <w:pPr>
        <w:pStyle w:val="Heading1"/>
        <w:keepNext/>
        <w:keepLines/>
        <w:tabs>
          <w:tab w:val="clear" w:pos="0"/>
          <w:tab w:val="num" w:pos="142"/>
        </w:tabs>
        <w:bidi/>
        <w:ind w:left="142"/>
        <w:rPr>
          <w:sz w:val="26"/>
          <w:szCs w:val="26"/>
        </w:rPr>
      </w:pPr>
      <w:r w:rsidRPr="003D67DA">
        <w:rPr>
          <w:rFonts w:hint="cs"/>
          <w:sz w:val="26"/>
          <w:szCs w:val="26"/>
          <w:rtl/>
        </w:rPr>
        <w:t>ي</w:t>
      </w:r>
      <w:r w:rsidRPr="003D67DA">
        <w:rPr>
          <w:sz w:val="26"/>
          <w:szCs w:val="26"/>
          <w:rtl/>
        </w:rPr>
        <w:t>ولى الاهتمام على وجه التحديد لتنفيذ الأنشطة في قطـاع خدمـات التبريـد، وبصفة خاصة لما يلي:</w:t>
      </w:r>
    </w:p>
    <w:p w:rsidR="007263A5" w:rsidRPr="003D67DA" w:rsidRDefault="007263A5" w:rsidP="007263A5">
      <w:pPr>
        <w:pStyle w:val="Heading2"/>
        <w:keepNext/>
        <w:keepLines/>
        <w:bidi/>
        <w:rPr>
          <w:sz w:val="26"/>
          <w:szCs w:val="26"/>
        </w:rPr>
      </w:pPr>
      <w:r w:rsidRPr="003D67DA">
        <w:rPr>
          <w:sz w:val="26"/>
          <w:szCs w:val="26"/>
          <w:rtl/>
        </w:rPr>
        <w:t>أن يستعمل البلد المرونة المتاحة بموجب هذا الاتفاق لمعالجة الاحتياجات الخاصّة التي قد تطرأ خلال تنفيذ المشروع؛</w:t>
      </w:r>
    </w:p>
    <w:p w:rsidR="007263A5" w:rsidRPr="003D67DA" w:rsidRDefault="007263A5" w:rsidP="007263A5">
      <w:pPr>
        <w:pStyle w:val="Heading2"/>
        <w:bidi/>
        <w:rPr>
          <w:sz w:val="26"/>
          <w:szCs w:val="26"/>
        </w:rPr>
      </w:pPr>
      <w:r w:rsidRPr="003D67DA">
        <w:rPr>
          <w:sz w:val="26"/>
          <w:szCs w:val="26"/>
          <w:rtl/>
        </w:rPr>
        <w:t xml:space="preserve">أن يأخذ البلد </w:t>
      </w:r>
      <w:r w:rsidRPr="003D67DA">
        <w:rPr>
          <w:rFonts w:hint="cs"/>
          <w:sz w:val="26"/>
          <w:szCs w:val="26"/>
          <w:rtl/>
        </w:rPr>
        <w:t>و</w:t>
      </w:r>
      <w:r w:rsidRPr="003D67DA">
        <w:rPr>
          <w:sz w:val="26"/>
          <w:szCs w:val="26"/>
          <w:rtl/>
        </w:rPr>
        <w:t>الوكالات الثنائية و</w:t>
      </w:r>
      <w:r w:rsidRPr="003D67DA">
        <w:rPr>
          <w:rFonts w:hint="cs"/>
          <w:sz w:val="26"/>
          <w:szCs w:val="26"/>
          <w:rtl/>
        </w:rPr>
        <w:t xml:space="preserve">/أو </w:t>
      </w:r>
      <w:r w:rsidRPr="003D67DA">
        <w:rPr>
          <w:sz w:val="26"/>
          <w:szCs w:val="26"/>
          <w:rtl/>
        </w:rPr>
        <w:t xml:space="preserve">المنفذة المعنية بعين الاعتبار </w:t>
      </w:r>
      <w:r w:rsidRPr="003D67DA">
        <w:rPr>
          <w:rFonts w:hint="cs"/>
          <w:sz w:val="26"/>
          <w:szCs w:val="26"/>
          <w:rtl/>
        </w:rPr>
        <w:t xml:space="preserve">المقررات ذات الصلة بشأن قطاع خدمات التبريد </w:t>
      </w:r>
      <w:r w:rsidRPr="003D67DA">
        <w:rPr>
          <w:sz w:val="26"/>
          <w:szCs w:val="26"/>
          <w:rtl/>
        </w:rPr>
        <w:t>خلال تنفيذ الخطة</w:t>
      </w:r>
      <w:r w:rsidRPr="003D67DA">
        <w:rPr>
          <w:rFonts w:hint="cs"/>
          <w:sz w:val="26"/>
          <w:szCs w:val="26"/>
          <w:rtl/>
        </w:rPr>
        <w:t>.</w:t>
      </w:r>
    </w:p>
    <w:p w:rsidR="007263A5" w:rsidRPr="003D67DA" w:rsidRDefault="007263A5" w:rsidP="007263A5">
      <w:pPr>
        <w:pStyle w:val="Heading1"/>
        <w:numPr>
          <w:ilvl w:val="0"/>
          <w:numId w:val="0"/>
        </w:numPr>
        <w:bidi/>
        <w:ind w:left="90"/>
        <w:rPr>
          <w:b/>
          <w:bCs/>
          <w:sz w:val="26"/>
          <w:szCs w:val="26"/>
        </w:rPr>
      </w:pPr>
      <w:r w:rsidRPr="003D67DA">
        <w:rPr>
          <w:rFonts w:hint="cs"/>
          <w:b/>
          <w:bCs/>
          <w:sz w:val="26"/>
          <w:szCs w:val="26"/>
          <w:rtl/>
        </w:rPr>
        <w:t>الوكالات الثنائية والمنفذة</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 xml:space="preserve">يوافق البلد على تحمل المسؤولية الشاملة </w:t>
      </w:r>
      <w:r w:rsidRPr="003D67DA">
        <w:rPr>
          <w:rFonts w:hint="cs"/>
          <w:sz w:val="26"/>
          <w:szCs w:val="26"/>
          <w:rtl/>
        </w:rPr>
        <w:t>ل</w:t>
      </w:r>
      <w:r w:rsidRPr="003D67DA">
        <w:rPr>
          <w:sz w:val="26"/>
          <w:szCs w:val="26"/>
          <w:rtl/>
        </w:rPr>
        <w:t xml:space="preserve">إدارة وتنفيذ هذا الاتفاق وجميع الأنشطة التي </w:t>
      </w:r>
      <w:r w:rsidRPr="003D67DA">
        <w:rPr>
          <w:rFonts w:hint="cs"/>
          <w:sz w:val="26"/>
          <w:szCs w:val="26"/>
          <w:rtl/>
        </w:rPr>
        <w:t>يجريها</w:t>
      </w:r>
      <w:r w:rsidRPr="003D67DA">
        <w:rPr>
          <w:sz w:val="26"/>
          <w:szCs w:val="26"/>
          <w:rtl/>
        </w:rPr>
        <w:t xml:space="preserve"> أو نيابة عنه </w:t>
      </w:r>
      <w:r w:rsidRPr="003D67DA">
        <w:rPr>
          <w:rFonts w:hint="cs"/>
          <w:sz w:val="26"/>
          <w:szCs w:val="26"/>
          <w:rtl/>
        </w:rPr>
        <w:t>من أجل ا</w:t>
      </w:r>
      <w:r w:rsidRPr="003D67DA">
        <w:rPr>
          <w:sz w:val="26"/>
          <w:szCs w:val="26"/>
          <w:rtl/>
        </w:rPr>
        <w:t xml:space="preserve">لوفاء بالالتزامات بموجب هذا الاتفاق. </w:t>
      </w:r>
      <w:r w:rsidRPr="003D67DA">
        <w:rPr>
          <w:rFonts w:hint="cs"/>
          <w:sz w:val="26"/>
          <w:szCs w:val="26"/>
          <w:rtl/>
        </w:rPr>
        <w:t>و</w:t>
      </w:r>
      <w:r w:rsidRPr="003D67DA">
        <w:rPr>
          <w:sz w:val="26"/>
          <w:szCs w:val="26"/>
          <w:rtl/>
        </w:rPr>
        <w:t xml:space="preserve">وافق </w:t>
      </w:r>
      <w:r>
        <w:rPr>
          <w:rFonts w:hint="cs"/>
          <w:sz w:val="26"/>
          <w:szCs w:val="26"/>
          <w:rtl/>
        </w:rPr>
        <w:t>اليونيدو</w:t>
      </w:r>
      <w:r w:rsidRPr="003D67DA">
        <w:rPr>
          <w:sz w:val="26"/>
          <w:szCs w:val="26"/>
          <w:rtl/>
        </w:rPr>
        <w:t xml:space="preserve"> </w:t>
      </w:r>
      <w:r w:rsidRPr="003D67DA">
        <w:rPr>
          <w:rFonts w:hint="cs"/>
          <w:sz w:val="26"/>
          <w:szCs w:val="26"/>
          <w:rtl/>
        </w:rPr>
        <w:t xml:space="preserve">على </w:t>
      </w:r>
      <w:r w:rsidRPr="003D67DA">
        <w:rPr>
          <w:sz w:val="26"/>
          <w:szCs w:val="26"/>
          <w:rtl/>
        </w:rPr>
        <w:t xml:space="preserve">أن </w:t>
      </w:r>
      <w:r w:rsidRPr="003D67DA">
        <w:rPr>
          <w:rFonts w:hint="cs"/>
          <w:sz w:val="26"/>
          <w:szCs w:val="26"/>
          <w:rtl/>
        </w:rPr>
        <w:t>ي</w:t>
      </w:r>
      <w:r w:rsidRPr="003D67DA">
        <w:rPr>
          <w:sz w:val="26"/>
          <w:szCs w:val="26"/>
          <w:rtl/>
        </w:rPr>
        <w:t xml:space="preserve">كون الوكالة المنفذة </w:t>
      </w:r>
      <w:r w:rsidRPr="003D67DA">
        <w:rPr>
          <w:rFonts w:hint="cs"/>
          <w:sz w:val="26"/>
          <w:szCs w:val="26"/>
          <w:rtl/>
        </w:rPr>
        <w:t>الرئيسية</w:t>
      </w:r>
      <w:r w:rsidRPr="003D67DA">
        <w:rPr>
          <w:sz w:val="26"/>
          <w:szCs w:val="26"/>
          <w:rtl/>
        </w:rPr>
        <w:t xml:space="preserve"> </w:t>
      </w:r>
      <w:r w:rsidRPr="003D67DA">
        <w:rPr>
          <w:rFonts w:hint="cs"/>
          <w:sz w:val="26"/>
          <w:szCs w:val="26"/>
          <w:rtl/>
        </w:rPr>
        <w:t xml:space="preserve">("الوكالة المنفذة الرئيسية") </w:t>
      </w:r>
      <w:r w:rsidRPr="003D67DA">
        <w:rPr>
          <w:sz w:val="26"/>
          <w:szCs w:val="26"/>
          <w:rtl/>
        </w:rPr>
        <w:t xml:space="preserve">فيما يتعلق بأنشطة البلد </w:t>
      </w:r>
      <w:r w:rsidRPr="003D67DA">
        <w:rPr>
          <w:rFonts w:hint="cs"/>
          <w:sz w:val="26"/>
          <w:szCs w:val="26"/>
          <w:rtl/>
        </w:rPr>
        <w:t>بموجب</w:t>
      </w:r>
      <w:r w:rsidRPr="003D67DA">
        <w:rPr>
          <w:sz w:val="26"/>
          <w:szCs w:val="26"/>
          <w:rtl/>
        </w:rPr>
        <w:t xml:space="preserve"> هذا الاتفاق. </w:t>
      </w:r>
      <w:r w:rsidRPr="003D67DA">
        <w:rPr>
          <w:rFonts w:hint="cs"/>
          <w:sz w:val="26"/>
          <w:szCs w:val="26"/>
          <w:rtl/>
        </w:rPr>
        <w:t>و</w:t>
      </w:r>
      <w:r w:rsidRPr="003D67DA">
        <w:rPr>
          <w:sz w:val="26"/>
          <w:szCs w:val="26"/>
          <w:rtl/>
        </w:rPr>
        <w:t xml:space="preserve">يوافق البلد على عمليات التقييم، التي قد تتم في إطار برامج الرصد والتقييم للصندوق المتعدد الأطراف أو في إطار برنامج تقييم </w:t>
      </w:r>
      <w:r w:rsidRPr="003D67DA">
        <w:rPr>
          <w:rFonts w:hint="cs"/>
          <w:sz w:val="26"/>
          <w:szCs w:val="26"/>
          <w:rtl/>
        </w:rPr>
        <w:t xml:space="preserve">برنامج </w:t>
      </w:r>
      <w:r w:rsidRPr="003D67DA">
        <w:rPr>
          <w:sz w:val="26"/>
          <w:szCs w:val="26"/>
          <w:rtl/>
        </w:rPr>
        <w:t xml:space="preserve">الوكالة المنفذة </w:t>
      </w:r>
      <w:r w:rsidRPr="003D67DA">
        <w:rPr>
          <w:rFonts w:hint="cs"/>
          <w:sz w:val="26"/>
          <w:szCs w:val="26"/>
          <w:rtl/>
        </w:rPr>
        <w:t>الرئيسية</w:t>
      </w:r>
      <w:r w:rsidRPr="003D67DA">
        <w:rPr>
          <w:sz w:val="26"/>
          <w:szCs w:val="26"/>
          <w:rtl/>
        </w:rPr>
        <w:t xml:space="preserve"> المشاركة في هذا الاتفاق.</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w:t>
      </w:r>
      <w:r>
        <w:rPr>
          <w:rFonts w:hint="cs"/>
          <w:sz w:val="26"/>
          <w:szCs w:val="26"/>
          <w:rtl/>
        </w:rPr>
        <w:t xml:space="preserve"> ويرد </w:t>
      </w:r>
      <w:r w:rsidRPr="003D67DA">
        <w:rPr>
          <w:rFonts w:hint="cs"/>
          <w:sz w:val="26"/>
          <w:szCs w:val="26"/>
          <w:rtl/>
        </w:rPr>
        <w:t xml:space="preserve">دور الوكالة المنفذة الرئيسية في التذييل 6- ألف. </w:t>
      </w:r>
      <w:r w:rsidRPr="003D67DA">
        <w:rPr>
          <w:rFonts w:hint="cs"/>
          <w:sz w:val="26"/>
          <w:szCs w:val="26"/>
          <w:rtl/>
          <w:lang w:bidi="ar-EG"/>
        </w:rPr>
        <w:t xml:space="preserve">وتوافق اللجنة التنفيذية، من حيث المبدأ، على إمداد الوكالة المنفذة الرئيسية </w:t>
      </w:r>
      <w:r>
        <w:rPr>
          <w:rFonts w:hint="cs"/>
          <w:sz w:val="26"/>
          <w:szCs w:val="26"/>
          <w:rtl/>
          <w:lang w:bidi="ar-EG"/>
        </w:rPr>
        <w:t>بالرسوم المحددة في الصف</w:t>
      </w:r>
      <w:r w:rsidRPr="003D67DA">
        <w:rPr>
          <w:rFonts w:hint="cs"/>
          <w:sz w:val="26"/>
          <w:szCs w:val="26"/>
          <w:rtl/>
          <w:lang w:bidi="ar-EG"/>
        </w:rPr>
        <w:t xml:space="preserve"> 2-2 في التذييل 2- ألف.</w:t>
      </w:r>
    </w:p>
    <w:p w:rsidR="007263A5" w:rsidRPr="003D67DA" w:rsidRDefault="007263A5" w:rsidP="007263A5">
      <w:pPr>
        <w:pStyle w:val="Heading1"/>
        <w:numPr>
          <w:ilvl w:val="0"/>
          <w:numId w:val="0"/>
        </w:numPr>
        <w:bidi/>
        <w:ind w:left="86"/>
        <w:rPr>
          <w:b/>
          <w:bCs/>
          <w:sz w:val="26"/>
          <w:szCs w:val="26"/>
        </w:rPr>
      </w:pPr>
      <w:r w:rsidRPr="003D67DA">
        <w:rPr>
          <w:rFonts w:hint="cs"/>
          <w:b/>
          <w:bCs/>
          <w:sz w:val="26"/>
          <w:szCs w:val="26"/>
          <w:rtl/>
        </w:rPr>
        <w:t>عدم الامتثال للاتفاق</w:t>
      </w:r>
    </w:p>
    <w:p w:rsidR="007263A5" w:rsidRPr="003D67DA" w:rsidRDefault="007263A5" w:rsidP="007263A5">
      <w:pPr>
        <w:pStyle w:val="Heading1"/>
        <w:tabs>
          <w:tab w:val="clear" w:pos="0"/>
          <w:tab w:val="num" w:pos="142"/>
        </w:tabs>
        <w:bidi/>
        <w:ind w:left="142"/>
        <w:rPr>
          <w:sz w:val="26"/>
          <w:szCs w:val="26"/>
          <w:rtl/>
        </w:rPr>
      </w:pPr>
      <w:r w:rsidRPr="003D67DA">
        <w:rPr>
          <w:sz w:val="26"/>
          <w:szCs w:val="26"/>
          <w:rtl/>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w:t>
      </w:r>
      <w:r w:rsidRPr="003D67DA">
        <w:rPr>
          <w:rFonts w:hint="cs"/>
          <w:sz w:val="26"/>
          <w:szCs w:val="26"/>
          <w:rtl/>
        </w:rPr>
        <w:t xml:space="preserve"> قدرات استنفاذ الأوزون</w:t>
      </w:r>
      <w:r w:rsidRPr="003D67DA">
        <w:rPr>
          <w:sz w:val="26"/>
          <w:szCs w:val="26"/>
          <w:rtl/>
        </w:rPr>
        <w:t xml:space="preserve"> </w:t>
      </w:r>
      <w:r w:rsidRPr="003D67DA">
        <w:rPr>
          <w:rFonts w:hint="cs"/>
          <w:sz w:val="26"/>
          <w:szCs w:val="26"/>
          <w:rtl/>
        </w:rPr>
        <w:t xml:space="preserve">من </w:t>
      </w:r>
      <w:r w:rsidRPr="003D67DA">
        <w:rPr>
          <w:sz w:val="26"/>
          <w:szCs w:val="26"/>
          <w:rtl/>
        </w:rPr>
        <w:t xml:space="preserve">تخفيضات الاستهلاك غير المُنجزة في أي سنة من السنوات، وسوف تناقش اللجنة التنفيذية كل حالة من حالات عدم امتثال البلد لهذا الاتفاق على حدة، وتتخذ قرارات </w:t>
      </w:r>
      <w:r w:rsidRPr="003D67DA">
        <w:rPr>
          <w:rFonts w:hint="cs"/>
          <w:sz w:val="26"/>
          <w:szCs w:val="26"/>
          <w:rtl/>
        </w:rPr>
        <w:t>بشأنها</w:t>
      </w:r>
      <w:r w:rsidRPr="003D67DA">
        <w:rPr>
          <w:sz w:val="26"/>
          <w:szCs w:val="26"/>
          <w:rtl/>
        </w:rPr>
        <w:t>. وبعد اتخاذ هذه القرارات، لن تشكل حالة</w:t>
      </w:r>
      <w:r w:rsidRPr="003D67DA">
        <w:rPr>
          <w:rFonts w:hint="cs"/>
          <w:sz w:val="26"/>
          <w:szCs w:val="26"/>
          <w:rtl/>
        </w:rPr>
        <w:t xml:space="preserve"> عدم الامتثال المعنية لهذا الاتفاق</w:t>
      </w:r>
      <w:r w:rsidRPr="003D67DA">
        <w:rPr>
          <w:sz w:val="26"/>
          <w:szCs w:val="26"/>
          <w:rtl/>
        </w:rPr>
        <w:t xml:space="preserve"> عائقا أمام</w:t>
      </w:r>
      <w:r w:rsidRPr="003D67DA">
        <w:rPr>
          <w:rFonts w:hint="cs"/>
          <w:sz w:val="26"/>
          <w:szCs w:val="26"/>
          <w:rtl/>
        </w:rPr>
        <w:t xml:space="preserve"> تقديم</w:t>
      </w:r>
      <w:r w:rsidRPr="003D67DA">
        <w:rPr>
          <w:sz w:val="26"/>
          <w:szCs w:val="26"/>
          <w:rtl/>
        </w:rPr>
        <w:t xml:space="preserve"> </w:t>
      </w:r>
      <w:r w:rsidRPr="003D67DA">
        <w:rPr>
          <w:rFonts w:hint="cs"/>
          <w:sz w:val="26"/>
          <w:szCs w:val="26"/>
          <w:rtl/>
        </w:rPr>
        <w:t>التمويل</w:t>
      </w:r>
      <w:r w:rsidRPr="003D67DA">
        <w:rPr>
          <w:sz w:val="26"/>
          <w:szCs w:val="26"/>
          <w:rtl/>
        </w:rPr>
        <w:t xml:space="preserve"> </w:t>
      </w:r>
      <w:r w:rsidRPr="003D67DA">
        <w:rPr>
          <w:rFonts w:hint="cs"/>
          <w:sz w:val="26"/>
          <w:szCs w:val="26"/>
          <w:rtl/>
        </w:rPr>
        <w:t>لل</w:t>
      </w:r>
      <w:r w:rsidRPr="003D67DA">
        <w:rPr>
          <w:sz w:val="26"/>
          <w:szCs w:val="26"/>
          <w:rtl/>
        </w:rPr>
        <w:t>شرائح</w:t>
      </w:r>
      <w:r w:rsidRPr="003D67DA">
        <w:rPr>
          <w:rFonts w:hint="cs"/>
          <w:sz w:val="26"/>
          <w:szCs w:val="26"/>
          <w:rtl/>
        </w:rPr>
        <w:t xml:space="preserve"> المستقبلية</w:t>
      </w:r>
      <w:r w:rsidRPr="003D67DA">
        <w:rPr>
          <w:sz w:val="26"/>
          <w:szCs w:val="26"/>
          <w:rtl/>
        </w:rPr>
        <w:t xml:space="preserve"> وفقا للفقرة 5 </w:t>
      </w:r>
      <w:r w:rsidRPr="003D67DA">
        <w:rPr>
          <w:rFonts w:hint="cs"/>
          <w:sz w:val="26"/>
          <w:szCs w:val="26"/>
          <w:rtl/>
        </w:rPr>
        <w:t xml:space="preserve">المذكورة </w:t>
      </w:r>
      <w:r w:rsidRPr="003D67DA">
        <w:rPr>
          <w:sz w:val="26"/>
          <w:szCs w:val="26"/>
          <w:rtl/>
        </w:rPr>
        <w:t>أعلاه.</w:t>
      </w:r>
    </w:p>
    <w:p w:rsidR="007263A5" w:rsidRPr="003D67DA" w:rsidRDefault="007263A5" w:rsidP="007263A5">
      <w:pPr>
        <w:pStyle w:val="Heading1"/>
        <w:tabs>
          <w:tab w:val="clear" w:pos="0"/>
          <w:tab w:val="num" w:pos="142"/>
        </w:tabs>
        <w:bidi/>
        <w:ind w:left="142"/>
        <w:rPr>
          <w:sz w:val="26"/>
          <w:szCs w:val="26"/>
          <w:rtl/>
        </w:rPr>
      </w:pPr>
      <w:r w:rsidRPr="003D67DA">
        <w:rPr>
          <w:sz w:val="26"/>
          <w:szCs w:val="26"/>
          <w:rtl/>
        </w:rPr>
        <w:t xml:space="preserve">لن تخضع عناصر تمويل هذا الاتفاق للتعديل على أساس أي </w:t>
      </w:r>
      <w:r w:rsidRPr="003D67DA">
        <w:rPr>
          <w:rFonts w:hint="cs"/>
          <w:sz w:val="26"/>
          <w:szCs w:val="26"/>
          <w:rtl/>
        </w:rPr>
        <w:t>مقررات</w:t>
      </w:r>
      <w:r w:rsidRPr="003D67DA">
        <w:rPr>
          <w:sz w:val="26"/>
          <w:szCs w:val="26"/>
          <w:rtl/>
        </w:rPr>
        <w:t xml:space="preserve"> للجنة التنفيذية في المستقبل قد </w:t>
      </w:r>
      <w:r w:rsidRPr="003D67DA">
        <w:rPr>
          <w:rFonts w:hint="cs"/>
          <w:sz w:val="26"/>
          <w:szCs w:val="26"/>
          <w:rtl/>
        </w:rPr>
        <w:t>ت</w:t>
      </w:r>
      <w:r w:rsidRPr="003D67DA">
        <w:rPr>
          <w:sz w:val="26"/>
          <w:szCs w:val="26"/>
          <w:rtl/>
        </w:rPr>
        <w:t>ؤثر على تمويل أية مشروعات أخرى في قطاعات الاستهلاك أو أي أنشطة أخرى ذات صلة في البلد</w:t>
      </w:r>
      <w:r w:rsidRPr="003D67DA">
        <w:rPr>
          <w:rFonts w:hint="cs"/>
          <w:sz w:val="26"/>
          <w:szCs w:val="26"/>
          <w:rtl/>
        </w:rPr>
        <w:t>.</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سوف يستجيب البلد لأي طلب معقول من اللجنة التنفيذية</w:t>
      </w:r>
      <w:r w:rsidRPr="003D67DA">
        <w:rPr>
          <w:rFonts w:hint="cs"/>
          <w:sz w:val="26"/>
          <w:szCs w:val="26"/>
          <w:rtl/>
        </w:rPr>
        <w:t xml:space="preserve"> و</w:t>
      </w:r>
      <w:r w:rsidRPr="003D67DA">
        <w:rPr>
          <w:sz w:val="26"/>
          <w:szCs w:val="26"/>
          <w:rtl/>
        </w:rPr>
        <w:t>الوكالة المنفذة الرئيسية لتيسير تنفيذ هذا الاتفاق. وبنوع خاص</w:t>
      </w:r>
      <w:r w:rsidRPr="003D67DA">
        <w:rPr>
          <w:rFonts w:hint="cs"/>
          <w:sz w:val="26"/>
          <w:szCs w:val="26"/>
          <w:rtl/>
        </w:rPr>
        <w:t>،</w:t>
      </w:r>
      <w:r w:rsidRPr="003D67DA">
        <w:rPr>
          <w:sz w:val="26"/>
          <w:szCs w:val="26"/>
          <w:rtl/>
        </w:rPr>
        <w:t xml:space="preserve"> عليه أن يتيح للوكالة المنفذة الرئيسية </w:t>
      </w:r>
      <w:r w:rsidRPr="003D67DA">
        <w:rPr>
          <w:rFonts w:hint="cs"/>
          <w:sz w:val="26"/>
          <w:szCs w:val="26"/>
          <w:rtl/>
        </w:rPr>
        <w:t>الاطلاع</w:t>
      </w:r>
      <w:r w:rsidRPr="003D67DA">
        <w:rPr>
          <w:sz w:val="26"/>
          <w:szCs w:val="26"/>
          <w:rtl/>
        </w:rPr>
        <w:t xml:space="preserve"> على المعلومات الضرورية للتحقق من الامتثال لهذا الاتفاق.</w:t>
      </w:r>
    </w:p>
    <w:p w:rsidR="007263A5" w:rsidRDefault="007263A5">
      <w:pPr>
        <w:jc w:val="left"/>
        <w:rPr>
          <w:b/>
          <w:bCs/>
          <w:sz w:val="26"/>
          <w:szCs w:val="26"/>
          <w:rtl/>
        </w:rPr>
      </w:pPr>
      <w:r>
        <w:rPr>
          <w:b/>
          <w:bCs/>
          <w:sz w:val="26"/>
          <w:szCs w:val="26"/>
          <w:rtl/>
        </w:rPr>
        <w:br w:type="page"/>
      </w:r>
    </w:p>
    <w:p w:rsidR="007263A5" w:rsidRPr="003D67DA" w:rsidRDefault="007263A5" w:rsidP="007263A5">
      <w:pPr>
        <w:pStyle w:val="Heading1"/>
        <w:numPr>
          <w:ilvl w:val="0"/>
          <w:numId w:val="0"/>
        </w:numPr>
        <w:bidi/>
        <w:ind w:left="90"/>
        <w:rPr>
          <w:b/>
          <w:bCs/>
          <w:sz w:val="26"/>
          <w:szCs w:val="26"/>
        </w:rPr>
      </w:pPr>
      <w:r w:rsidRPr="003D67DA">
        <w:rPr>
          <w:rFonts w:hint="cs"/>
          <w:b/>
          <w:bCs/>
          <w:sz w:val="26"/>
          <w:szCs w:val="26"/>
          <w:rtl/>
        </w:rPr>
        <w:t>تاريخ الإنجاز</w:t>
      </w:r>
    </w:p>
    <w:p w:rsidR="007263A5" w:rsidRPr="003D67DA" w:rsidRDefault="007263A5" w:rsidP="007263A5">
      <w:pPr>
        <w:pStyle w:val="Heading1"/>
        <w:tabs>
          <w:tab w:val="clear" w:pos="0"/>
          <w:tab w:val="num" w:pos="142"/>
        </w:tabs>
        <w:bidi/>
        <w:ind w:left="142"/>
        <w:rPr>
          <w:sz w:val="26"/>
          <w:szCs w:val="26"/>
          <w:rtl/>
        </w:rPr>
      </w:pPr>
      <w:r w:rsidRPr="003D67DA">
        <w:rPr>
          <w:sz w:val="26"/>
          <w:szCs w:val="26"/>
          <w:rtl/>
        </w:rPr>
        <w:t xml:space="preserve">يتم إنجاز </w:t>
      </w:r>
      <w:r w:rsidRPr="003D67DA">
        <w:rPr>
          <w:rFonts w:hint="cs"/>
          <w:sz w:val="26"/>
          <w:szCs w:val="26"/>
          <w:rtl/>
        </w:rPr>
        <w:t>ال</w:t>
      </w:r>
      <w:r w:rsidRPr="003D67DA">
        <w:rPr>
          <w:sz w:val="26"/>
          <w:szCs w:val="26"/>
          <w:rtl/>
        </w:rPr>
        <w:t xml:space="preserve">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w:t>
      </w:r>
      <w:r w:rsidRPr="003D67DA">
        <w:rPr>
          <w:rFonts w:hint="cs"/>
          <w:sz w:val="26"/>
          <w:szCs w:val="26"/>
          <w:rtl/>
        </w:rPr>
        <w:t xml:space="preserve">آخر شريحة لتنفيذ </w:t>
      </w:r>
      <w:r w:rsidRPr="003D67DA">
        <w:rPr>
          <w:sz w:val="26"/>
          <w:szCs w:val="26"/>
          <w:rtl/>
        </w:rPr>
        <w:t>الخطة والتنقيحات التالية عليها وفقا للفقرة الفرعية 5(د) والفقرة 7، فسيرجأ إتمام</w:t>
      </w:r>
      <w:r w:rsidRPr="003D67DA">
        <w:rPr>
          <w:rFonts w:hint="cs"/>
          <w:sz w:val="26"/>
          <w:szCs w:val="26"/>
          <w:rtl/>
        </w:rPr>
        <w:t xml:space="preserve"> الخطة</w:t>
      </w:r>
      <w:r w:rsidRPr="003D67DA">
        <w:rPr>
          <w:sz w:val="26"/>
          <w:szCs w:val="26"/>
          <w:rtl/>
        </w:rPr>
        <w:t xml:space="preserve"> حتى نهاية السنة المالية لتنفيذ الأنشطة المتبقية. وتستمر أنشطة الإبلاغ المنصوص عليها في الفقرات الفرعية 1(أ) و1(ب) و1(د) و1(ﻫ) من التذييل 4-ألف إلى حين إتمام</w:t>
      </w:r>
      <w:r w:rsidRPr="003D67DA">
        <w:rPr>
          <w:rFonts w:hint="cs"/>
          <w:sz w:val="26"/>
          <w:szCs w:val="26"/>
          <w:rtl/>
        </w:rPr>
        <w:t xml:space="preserve"> الخطة</w:t>
      </w:r>
      <w:r w:rsidRPr="003D67DA">
        <w:rPr>
          <w:sz w:val="26"/>
          <w:szCs w:val="26"/>
          <w:rtl/>
        </w:rPr>
        <w:t xml:space="preserve"> إلا إذا حددت اللجنة التنفيذية خلاف ذلك.</w:t>
      </w:r>
    </w:p>
    <w:p w:rsidR="007263A5" w:rsidRPr="003D67DA" w:rsidRDefault="007263A5" w:rsidP="007263A5">
      <w:pPr>
        <w:bidi/>
        <w:spacing w:after="240"/>
        <w:rPr>
          <w:b/>
          <w:bCs/>
          <w:sz w:val="26"/>
          <w:szCs w:val="26"/>
        </w:rPr>
      </w:pPr>
      <w:r w:rsidRPr="003D67DA">
        <w:rPr>
          <w:rFonts w:hint="cs"/>
          <w:b/>
          <w:bCs/>
          <w:sz w:val="26"/>
          <w:szCs w:val="26"/>
          <w:rtl/>
        </w:rPr>
        <w:t>صحة الاتفاق</w:t>
      </w:r>
    </w:p>
    <w:p w:rsidR="007263A5" w:rsidRPr="003D67DA" w:rsidRDefault="007263A5" w:rsidP="007263A5">
      <w:pPr>
        <w:pStyle w:val="Heading1"/>
        <w:tabs>
          <w:tab w:val="clear" w:pos="0"/>
          <w:tab w:val="num" w:pos="142"/>
        </w:tabs>
        <w:bidi/>
        <w:ind w:left="142"/>
        <w:rPr>
          <w:sz w:val="26"/>
          <w:szCs w:val="26"/>
        </w:rPr>
      </w:pPr>
      <w:r w:rsidRPr="003D67DA">
        <w:rPr>
          <w:sz w:val="26"/>
          <w:szCs w:val="26"/>
          <w:rtl/>
        </w:rPr>
        <w:t xml:space="preserve">تنفذ جميع الشروط المحدّدة في هذا الاتفاق </w:t>
      </w:r>
      <w:r w:rsidRPr="003D67DA">
        <w:rPr>
          <w:rFonts w:hint="cs"/>
          <w:sz w:val="26"/>
          <w:szCs w:val="26"/>
          <w:rtl/>
        </w:rPr>
        <w:t>على حدة</w:t>
      </w:r>
      <w:r w:rsidRPr="003D67DA">
        <w:rPr>
          <w:sz w:val="26"/>
          <w:szCs w:val="26"/>
          <w:rtl/>
        </w:rPr>
        <w:t xml:space="preserve"> ضمن سياق بروتوكول مونتريال وعلى النحو المبيّن في هذا الاتفاق. وكافة المصطلحات المستعملة في هذا الاتفاق لها المعنى المنسوب إليها في بروتوكول</w:t>
      </w:r>
      <w:r w:rsidRPr="003D67DA">
        <w:rPr>
          <w:rFonts w:hint="cs"/>
          <w:sz w:val="26"/>
          <w:szCs w:val="26"/>
          <w:rtl/>
        </w:rPr>
        <w:t xml:space="preserve"> مونتريال</w:t>
      </w:r>
      <w:r w:rsidRPr="003D67DA">
        <w:rPr>
          <w:sz w:val="26"/>
          <w:szCs w:val="26"/>
          <w:rtl/>
        </w:rPr>
        <w:t>، ما لم تحدد اللجنة التنفيذية غير ذلك</w:t>
      </w:r>
      <w:r w:rsidRPr="003D67DA">
        <w:rPr>
          <w:rFonts w:hint="cs"/>
          <w:sz w:val="26"/>
          <w:szCs w:val="26"/>
          <w:rtl/>
        </w:rPr>
        <w:t>.</w:t>
      </w:r>
    </w:p>
    <w:p w:rsidR="007263A5" w:rsidRPr="003D67DA" w:rsidRDefault="007263A5" w:rsidP="007263A5">
      <w:pPr>
        <w:pStyle w:val="Heading1"/>
        <w:tabs>
          <w:tab w:val="clear" w:pos="0"/>
          <w:tab w:val="num" w:pos="142"/>
        </w:tabs>
        <w:bidi/>
        <w:ind w:left="142"/>
        <w:rPr>
          <w:sz w:val="26"/>
          <w:szCs w:val="26"/>
          <w:rtl/>
        </w:rPr>
      </w:pPr>
      <w:r w:rsidRPr="003D67DA">
        <w:rPr>
          <w:sz w:val="26"/>
          <w:szCs w:val="26"/>
          <w:rtl/>
          <w:lang w:bidi="ar-EG"/>
        </w:rPr>
        <w:t>يمكن تعديل هذا الاتفاق أو إلغائه فقط بالموافقة المتبادلة المكتوبة للبلد واللجنة التنفيذية للصندوق المتعدد الأطراف</w:t>
      </w:r>
      <w:r w:rsidRPr="003D67DA">
        <w:rPr>
          <w:sz w:val="26"/>
          <w:szCs w:val="26"/>
          <w:rtl/>
        </w:rPr>
        <w:t>.</w:t>
      </w:r>
    </w:p>
    <w:p w:rsidR="007263A5" w:rsidRPr="003D67DA" w:rsidRDefault="007263A5" w:rsidP="007263A5">
      <w:pPr>
        <w:bidi/>
        <w:rPr>
          <w:lang w:bidi="ar-EG"/>
        </w:rPr>
      </w:pPr>
    </w:p>
    <w:p w:rsidR="007263A5" w:rsidRPr="003D67DA" w:rsidRDefault="007263A5" w:rsidP="007263A5">
      <w:pPr>
        <w:jc w:val="left"/>
        <w:rPr>
          <w:bCs/>
          <w:sz w:val="26"/>
          <w:szCs w:val="26"/>
          <w:rtl/>
          <w:lang w:bidi="ar-EG"/>
        </w:rPr>
      </w:pPr>
      <w:r w:rsidRPr="003D67DA">
        <w:rPr>
          <w:bCs/>
          <w:sz w:val="26"/>
          <w:szCs w:val="26"/>
          <w:rtl/>
          <w:lang w:bidi="ar-EG"/>
        </w:rPr>
        <w:br w:type="page"/>
      </w:r>
    </w:p>
    <w:p w:rsidR="007263A5" w:rsidRPr="003D67DA" w:rsidRDefault="007263A5" w:rsidP="007263A5">
      <w:pPr>
        <w:bidi/>
        <w:spacing w:after="240"/>
        <w:jc w:val="left"/>
        <w:rPr>
          <w:bCs/>
          <w:sz w:val="26"/>
          <w:szCs w:val="26"/>
          <w:rtl/>
          <w:lang w:val="en-CA" w:bidi="ar-EG"/>
        </w:rPr>
      </w:pPr>
      <w:r w:rsidRPr="003D67DA">
        <w:rPr>
          <w:rFonts w:hint="cs"/>
          <w:bCs/>
          <w:sz w:val="26"/>
          <w:szCs w:val="26"/>
          <w:rtl/>
          <w:lang w:bidi="ar-EG"/>
        </w:rPr>
        <w:t>الت</w:t>
      </w:r>
      <w:r w:rsidRPr="003D67DA">
        <w:rPr>
          <w:bCs/>
          <w:sz w:val="26"/>
          <w:szCs w:val="26"/>
          <w:rtl/>
        </w:rPr>
        <w:t>ذييلات</w:t>
      </w:r>
    </w:p>
    <w:p w:rsidR="007263A5" w:rsidRPr="005E05F5" w:rsidRDefault="007263A5" w:rsidP="007263A5">
      <w:pPr>
        <w:bidi/>
        <w:rPr>
          <w:bCs/>
          <w:sz w:val="26"/>
          <w:szCs w:val="26"/>
          <w:rtl/>
        </w:rPr>
      </w:pPr>
      <w:r w:rsidRPr="003D67DA">
        <w:rPr>
          <w:bCs/>
          <w:sz w:val="26"/>
          <w:szCs w:val="26"/>
          <w:rtl/>
        </w:rPr>
        <w:t>التذييل 1- ألف: المـواد</w:t>
      </w:r>
    </w:p>
    <w:p w:rsidR="007263A5" w:rsidRPr="005E05F5" w:rsidRDefault="007263A5" w:rsidP="007263A5">
      <w:pPr>
        <w:bidi/>
        <w:rPr>
          <w:kern w:val="28"/>
        </w:rPr>
      </w:pPr>
    </w:p>
    <w:tbl>
      <w:tblPr>
        <w:bidiVisual/>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65"/>
        <w:gridCol w:w="900"/>
        <w:gridCol w:w="900"/>
        <w:gridCol w:w="3690"/>
      </w:tblGrid>
      <w:tr w:rsidR="007263A5" w:rsidRPr="005E05F5" w:rsidTr="000D1C6C">
        <w:tc>
          <w:tcPr>
            <w:tcW w:w="3865" w:type="dxa"/>
          </w:tcPr>
          <w:p w:rsidR="007263A5" w:rsidRPr="005E05F5" w:rsidRDefault="007263A5" w:rsidP="000D1C6C">
            <w:pPr>
              <w:keepNext/>
              <w:bidi/>
              <w:rPr>
                <w:b/>
                <w:bCs/>
                <w:sz w:val="28"/>
                <w:szCs w:val="28"/>
              </w:rPr>
            </w:pPr>
            <w:r w:rsidRPr="005E05F5">
              <w:rPr>
                <w:b/>
                <w:bCs/>
                <w:sz w:val="28"/>
                <w:szCs w:val="28"/>
                <w:rtl/>
              </w:rPr>
              <w:t>المادة</w:t>
            </w:r>
          </w:p>
        </w:tc>
        <w:tc>
          <w:tcPr>
            <w:tcW w:w="900" w:type="dxa"/>
          </w:tcPr>
          <w:p w:rsidR="007263A5" w:rsidRPr="005E05F5" w:rsidRDefault="007263A5" w:rsidP="000D1C6C">
            <w:pPr>
              <w:keepNext/>
              <w:bidi/>
              <w:jc w:val="center"/>
              <w:rPr>
                <w:b/>
                <w:bCs/>
                <w:szCs w:val="24"/>
              </w:rPr>
            </w:pPr>
            <w:r w:rsidRPr="005E05F5">
              <w:rPr>
                <w:b/>
                <w:bCs/>
                <w:szCs w:val="24"/>
                <w:rtl/>
              </w:rPr>
              <w:t>المرفق</w:t>
            </w:r>
          </w:p>
        </w:tc>
        <w:tc>
          <w:tcPr>
            <w:tcW w:w="900" w:type="dxa"/>
            <w:shd w:val="clear" w:color="auto" w:fill="auto"/>
          </w:tcPr>
          <w:p w:rsidR="007263A5" w:rsidRPr="005E05F5" w:rsidRDefault="007263A5" w:rsidP="000D1C6C">
            <w:pPr>
              <w:keepNext/>
              <w:autoSpaceDE w:val="0"/>
              <w:autoSpaceDN w:val="0"/>
              <w:bidi/>
              <w:adjustRightInd w:val="0"/>
              <w:jc w:val="center"/>
              <w:rPr>
                <w:b/>
                <w:bCs/>
                <w:szCs w:val="24"/>
              </w:rPr>
            </w:pPr>
            <w:r w:rsidRPr="005E05F5">
              <w:rPr>
                <w:b/>
                <w:bCs/>
                <w:szCs w:val="24"/>
                <w:rtl/>
              </w:rPr>
              <w:t>المجموعة</w:t>
            </w:r>
          </w:p>
        </w:tc>
        <w:tc>
          <w:tcPr>
            <w:tcW w:w="3690" w:type="dxa"/>
            <w:shd w:val="clear" w:color="auto" w:fill="auto"/>
          </w:tcPr>
          <w:p w:rsidR="007263A5" w:rsidRPr="005E05F5" w:rsidRDefault="007263A5" w:rsidP="000D1C6C">
            <w:pPr>
              <w:keepNext/>
              <w:autoSpaceDE w:val="0"/>
              <w:autoSpaceDN w:val="0"/>
              <w:bidi/>
              <w:adjustRightInd w:val="0"/>
              <w:rPr>
                <w:b/>
                <w:bCs/>
                <w:szCs w:val="24"/>
                <w:rtl/>
                <w:lang w:eastAsia="en-CA"/>
              </w:rPr>
            </w:pPr>
            <w:r w:rsidRPr="005E05F5">
              <w:rPr>
                <w:b/>
                <w:bCs/>
                <w:szCs w:val="24"/>
                <w:rtl/>
                <w:lang w:eastAsia="en-CA"/>
              </w:rPr>
              <w:t>نقطة البدء لإجمالي التخفيضات في الاستهلاك</w:t>
            </w:r>
          </w:p>
          <w:p w:rsidR="007263A5" w:rsidRPr="005E05F5" w:rsidRDefault="007263A5" w:rsidP="000D1C6C">
            <w:pPr>
              <w:keepNext/>
              <w:autoSpaceDE w:val="0"/>
              <w:autoSpaceDN w:val="0"/>
              <w:bidi/>
              <w:adjustRightInd w:val="0"/>
              <w:rPr>
                <w:b/>
                <w:bCs/>
                <w:szCs w:val="24"/>
              </w:rPr>
            </w:pPr>
            <w:r w:rsidRPr="005E05F5">
              <w:rPr>
                <w:b/>
                <w:bCs/>
                <w:szCs w:val="24"/>
                <w:rtl/>
                <w:lang w:eastAsia="en-CA"/>
              </w:rPr>
              <w:t>(بأطنان قدرات استنفاد الأوزون)</w:t>
            </w:r>
          </w:p>
        </w:tc>
      </w:tr>
      <w:tr w:rsidR="007263A5" w:rsidRPr="005E05F5" w:rsidTr="000D1C6C">
        <w:tc>
          <w:tcPr>
            <w:tcW w:w="3865" w:type="dxa"/>
          </w:tcPr>
          <w:p w:rsidR="007263A5" w:rsidRPr="005E05F5" w:rsidRDefault="007263A5" w:rsidP="000D1C6C">
            <w:pPr>
              <w:keepNext/>
              <w:bidi/>
              <w:rPr>
                <w:sz w:val="28"/>
                <w:szCs w:val="28"/>
                <w:rtl/>
              </w:rPr>
            </w:pPr>
            <w:r w:rsidRPr="005E05F5">
              <w:rPr>
                <w:sz w:val="28"/>
                <w:szCs w:val="28"/>
                <w:rtl/>
              </w:rPr>
              <w:t>الهيدروكلوروفلوروكربون-22</w:t>
            </w:r>
          </w:p>
        </w:tc>
        <w:tc>
          <w:tcPr>
            <w:tcW w:w="900" w:type="dxa"/>
          </w:tcPr>
          <w:p w:rsidR="007263A5" w:rsidRPr="005E05F5" w:rsidRDefault="007263A5" w:rsidP="000D1C6C">
            <w:pPr>
              <w:keepNext/>
              <w:bidi/>
              <w:jc w:val="center"/>
              <w:rPr>
                <w:szCs w:val="24"/>
              </w:rPr>
            </w:pPr>
            <w:r w:rsidRPr="005E05F5">
              <w:rPr>
                <w:szCs w:val="24"/>
                <w:rtl/>
              </w:rPr>
              <w:t>جيم</w:t>
            </w:r>
          </w:p>
        </w:tc>
        <w:tc>
          <w:tcPr>
            <w:tcW w:w="900" w:type="dxa"/>
            <w:shd w:val="clear" w:color="auto" w:fill="auto"/>
          </w:tcPr>
          <w:p w:rsidR="007263A5" w:rsidRPr="005E05F5" w:rsidRDefault="007263A5" w:rsidP="000D1C6C">
            <w:pPr>
              <w:keepNext/>
              <w:autoSpaceDE w:val="0"/>
              <w:autoSpaceDN w:val="0"/>
              <w:bidi/>
              <w:adjustRightInd w:val="0"/>
              <w:jc w:val="center"/>
              <w:rPr>
                <w:szCs w:val="24"/>
              </w:rPr>
            </w:pPr>
            <w:r w:rsidRPr="005E05F5">
              <w:rPr>
                <w:szCs w:val="24"/>
                <w:rtl/>
              </w:rPr>
              <w:t>الأولى</w:t>
            </w:r>
          </w:p>
        </w:tc>
        <w:tc>
          <w:tcPr>
            <w:tcW w:w="3690" w:type="dxa"/>
            <w:shd w:val="clear" w:color="auto" w:fill="auto"/>
          </w:tcPr>
          <w:p w:rsidR="007263A5" w:rsidRPr="005E05F5" w:rsidRDefault="007263A5" w:rsidP="000D1C6C">
            <w:pPr>
              <w:keepNext/>
              <w:autoSpaceDE w:val="0"/>
              <w:autoSpaceDN w:val="0"/>
              <w:adjustRightInd w:val="0"/>
              <w:jc w:val="right"/>
              <w:rPr>
                <w:sz w:val="20"/>
              </w:rPr>
            </w:pPr>
            <w:r w:rsidRPr="005E05F5">
              <w:rPr>
                <w:sz w:val="20"/>
              </w:rPr>
              <w:t>1,80</w:t>
            </w:r>
          </w:p>
        </w:tc>
      </w:tr>
      <w:tr w:rsidR="007263A5" w:rsidRPr="005E05F5" w:rsidTr="000D1C6C">
        <w:tc>
          <w:tcPr>
            <w:tcW w:w="3865" w:type="dxa"/>
          </w:tcPr>
          <w:p w:rsidR="007263A5" w:rsidRPr="005E05F5" w:rsidRDefault="007263A5" w:rsidP="000D1C6C">
            <w:pPr>
              <w:keepNext/>
              <w:jc w:val="right"/>
              <w:rPr>
                <w:sz w:val="20"/>
                <w:highlight w:val="yellow"/>
              </w:rPr>
            </w:pPr>
            <w:r w:rsidRPr="005E05F5">
              <w:rPr>
                <w:rFonts w:hint="cs"/>
                <w:rtl/>
              </w:rPr>
              <w:t>الهيدروكلوروفلوروكربون-141ب الموجود في البوليولات السابقة الخلط المستوردة</w:t>
            </w:r>
          </w:p>
        </w:tc>
        <w:tc>
          <w:tcPr>
            <w:tcW w:w="900" w:type="dxa"/>
          </w:tcPr>
          <w:p w:rsidR="007263A5" w:rsidRPr="005E05F5" w:rsidRDefault="007263A5" w:rsidP="000D1C6C">
            <w:pPr>
              <w:keepNext/>
              <w:jc w:val="center"/>
              <w:rPr>
                <w:sz w:val="20"/>
              </w:rPr>
            </w:pPr>
          </w:p>
        </w:tc>
        <w:tc>
          <w:tcPr>
            <w:tcW w:w="900" w:type="dxa"/>
            <w:shd w:val="clear" w:color="auto" w:fill="auto"/>
          </w:tcPr>
          <w:p w:rsidR="007263A5" w:rsidRPr="005E05F5" w:rsidRDefault="007263A5" w:rsidP="000D1C6C">
            <w:pPr>
              <w:keepNext/>
              <w:autoSpaceDE w:val="0"/>
              <w:autoSpaceDN w:val="0"/>
              <w:adjustRightInd w:val="0"/>
              <w:jc w:val="center"/>
              <w:rPr>
                <w:sz w:val="20"/>
              </w:rPr>
            </w:pPr>
          </w:p>
        </w:tc>
        <w:tc>
          <w:tcPr>
            <w:tcW w:w="3690" w:type="dxa"/>
            <w:shd w:val="clear" w:color="auto" w:fill="auto"/>
          </w:tcPr>
          <w:p w:rsidR="007263A5" w:rsidRPr="005E05F5" w:rsidRDefault="007263A5" w:rsidP="000D1C6C">
            <w:pPr>
              <w:keepNext/>
              <w:autoSpaceDE w:val="0"/>
              <w:autoSpaceDN w:val="0"/>
              <w:adjustRightInd w:val="0"/>
              <w:jc w:val="right"/>
              <w:rPr>
                <w:sz w:val="20"/>
              </w:rPr>
            </w:pPr>
            <w:r w:rsidRPr="005E05F5">
              <w:rPr>
                <w:sz w:val="20"/>
              </w:rPr>
              <w:t>1,55</w:t>
            </w:r>
          </w:p>
        </w:tc>
      </w:tr>
      <w:tr w:rsidR="007263A5" w:rsidRPr="005E05F5" w:rsidTr="000D1C6C">
        <w:tc>
          <w:tcPr>
            <w:tcW w:w="3865" w:type="dxa"/>
          </w:tcPr>
          <w:p w:rsidR="007263A5" w:rsidRPr="005E05F5" w:rsidRDefault="007263A5" w:rsidP="000D1C6C">
            <w:pPr>
              <w:keepNext/>
              <w:rPr>
                <w:sz w:val="20"/>
              </w:rPr>
            </w:pPr>
            <w:r w:rsidRPr="005E05F5">
              <w:rPr>
                <w:rFonts w:hint="cs"/>
                <w:sz w:val="20"/>
                <w:rtl/>
              </w:rPr>
              <w:t>المجموع</w:t>
            </w:r>
          </w:p>
        </w:tc>
        <w:tc>
          <w:tcPr>
            <w:tcW w:w="900" w:type="dxa"/>
          </w:tcPr>
          <w:p w:rsidR="007263A5" w:rsidRPr="005E05F5" w:rsidRDefault="007263A5" w:rsidP="000D1C6C">
            <w:pPr>
              <w:keepNext/>
              <w:jc w:val="center"/>
              <w:rPr>
                <w:sz w:val="20"/>
              </w:rPr>
            </w:pPr>
          </w:p>
        </w:tc>
        <w:tc>
          <w:tcPr>
            <w:tcW w:w="900" w:type="dxa"/>
            <w:shd w:val="clear" w:color="auto" w:fill="auto"/>
          </w:tcPr>
          <w:p w:rsidR="007263A5" w:rsidRPr="005E05F5" w:rsidRDefault="007263A5" w:rsidP="000D1C6C">
            <w:pPr>
              <w:keepNext/>
              <w:autoSpaceDE w:val="0"/>
              <w:autoSpaceDN w:val="0"/>
              <w:adjustRightInd w:val="0"/>
              <w:jc w:val="center"/>
              <w:rPr>
                <w:sz w:val="20"/>
              </w:rPr>
            </w:pPr>
          </w:p>
        </w:tc>
        <w:tc>
          <w:tcPr>
            <w:tcW w:w="3690" w:type="dxa"/>
            <w:shd w:val="clear" w:color="auto" w:fill="auto"/>
          </w:tcPr>
          <w:p w:rsidR="007263A5" w:rsidRPr="005E05F5" w:rsidRDefault="007263A5" w:rsidP="000D1C6C">
            <w:pPr>
              <w:keepNext/>
              <w:autoSpaceDE w:val="0"/>
              <w:autoSpaceDN w:val="0"/>
              <w:adjustRightInd w:val="0"/>
              <w:jc w:val="right"/>
              <w:rPr>
                <w:sz w:val="20"/>
              </w:rPr>
            </w:pPr>
            <w:r w:rsidRPr="005E05F5">
              <w:rPr>
                <w:sz w:val="20"/>
              </w:rPr>
              <w:t>3,35</w:t>
            </w:r>
          </w:p>
        </w:tc>
      </w:tr>
    </w:tbl>
    <w:p w:rsidR="007263A5" w:rsidRPr="005E05F5" w:rsidRDefault="007263A5" w:rsidP="007263A5"/>
    <w:p w:rsidR="007263A5" w:rsidRPr="005E05F5" w:rsidRDefault="007263A5" w:rsidP="007263A5">
      <w:pPr>
        <w:jc w:val="right"/>
        <w:rPr>
          <w:b/>
          <w:bCs/>
          <w:szCs w:val="24"/>
          <w:rtl/>
          <w:lang w:bidi="ar-EG"/>
        </w:rPr>
      </w:pPr>
      <w:r w:rsidRPr="005E05F5">
        <w:rPr>
          <w:rFonts w:hint="cs"/>
          <w:b/>
          <w:bCs/>
          <w:szCs w:val="24"/>
          <w:rtl/>
          <w:lang w:bidi="ar-EG"/>
        </w:rPr>
        <w:t>التذييل 2-ألف: الأهداف والتمويل</w:t>
      </w:r>
    </w:p>
    <w:p w:rsidR="007263A5" w:rsidRPr="005E05F5" w:rsidRDefault="007263A5" w:rsidP="007263A5">
      <w:pPr>
        <w:jc w:val="right"/>
      </w:pPr>
    </w:p>
    <w:tbl>
      <w:tblPr>
        <w:bidiVisual/>
        <w:tblW w:w="9397"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7"/>
        <w:gridCol w:w="803"/>
        <w:gridCol w:w="666"/>
        <w:gridCol w:w="734"/>
        <w:gridCol w:w="850"/>
        <w:gridCol w:w="620"/>
        <w:gridCol w:w="820"/>
        <w:gridCol w:w="649"/>
        <w:gridCol w:w="735"/>
        <w:gridCol w:w="8"/>
        <w:gridCol w:w="802"/>
        <w:gridCol w:w="8"/>
      </w:tblGrid>
      <w:tr w:rsidR="007263A5" w:rsidRPr="005E05F5" w:rsidTr="000D1C6C">
        <w:trPr>
          <w:gridAfter w:val="1"/>
          <w:wAfter w:w="8" w:type="dxa"/>
          <w:tblHeader/>
        </w:trPr>
        <w:tc>
          <w:tcPr>
            <w:tcW w:w="535" w:type="dxa"/>
            <w:shd w:val="clear" w:color="auto" w:fill="auto"/>
            <w:tcMar>
              <w:left w:w="29" w:type="dxa"/>
              <w:right w:w="0" w:type="dxa"/>
            </w:tcMar>
            <w:hideMark/>
          </w:tcPr>
          <w:p w:rsidR="007263A5" w:rsidRPr="005E05F5" w:rsidRDefault="007263A5" w:rsidP="000D1C6C">
            <w:pPr>
              <w:tabs>
                <w:tab w:val="center" w:pos="4"/>
              </w:tabs>
              <w:bidi/>
              <w:jc w:val="center"/>
              <w:rPr>
                <w:b/>
                <w:bCs/>
                <w:sz w:val="20"/>
                <w:rtl/>
                <w:lang w:bidi="ar-EG"/>
              </w:rPr>
            </w:pPr>
            <w:r w:rsidRPr="005E05F5">
              <w:rPr>
                <w:rFonts w:hint="cs"/>
                <w:b/>
                <w:bCs/>
                <w:sz w:val="20"/>
                <w:rtl/>
                <w:lang w:bidi="ar-EG"/>
              </w:rPr>
              <w:t>السطر</w:t>
            </w:r>
          </w:p>
        </w:tc>
        <w:tc>
          <w:tcPr>
            <w:tcW w:w="2167" w:type="dxa"/>
            <w:shd w:val="clear" w:color="auto" w:fill="auto"/>
            <w:hideMark/>
          </w:tcPr>
          <w:p w:rsidR="007263A5" w:rsidRPr="005E05F5" w:rsidRDefault="007263A5" w:rsidP="000D1C6C">
            <w:pPr>
              <w:tabs>
                <w:tab w:val="center" w:pos="4"/>
              </w:tabs>
              <w:bidi/>
              <w:jc w:val="center"/>
              <w:rPr>
                <w:b/>
                <w:bCs/>
                <w:szCs w:val="24"/>
                <w:rtl/>
                <w:lang w:bidi="ar-EG"/>
              </w:rPr>
            </w:pPr>
            <w:r w:rsidRPr="005E05F5">
              <w:rPr>
                <w:rFonts w:hint="cs"/>
                <w:b/>
                <w:bCs/>
                <w:szCs w:val="24"/>
                <w:rtl/>
                <w:lang w:bidi="ar-EG"/>
              </w:rPr>
              <w:t>التفاصيل</w:t>
            </w:r>
          </w:p>
        </w:tc>
        <w:tc>
          <w:tcPr>
            <w:tcW w:w="803"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2021</w:t>
            </w:r>
          </w:p>
        </w:tc>
        <w:tc>
          <w:tcPr>
            <w:tcW w:w="666"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2022</w:t>
            </w:r>
          </w:p>
        </w:tc>
        <w:tc>
          <w:tcPr>
            <w:tcW w:w="734"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2023</w:t>
            </w:r>
          </w:p>
        </w:tc>
        <w:tc>
          <w:tcPr>
            <w:tcW w:w="850"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2024</w:t>
            </w:r>
          </w:p>
        </w:tc>
        <w:tc>
          <w:tcPr>
            <w:tcW w:w="620"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2025</w:t>
            </w:r>
          </w:p>
        </w:tc>
        <w:tc>
          <w:tcPr>
            <w:tcW w:w="820"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2026</w:t>
            </w:r>
          </w:p>
        </w:tc>
        <w:tc>
          <w:tcPr>
            <w:tcW w:w="649"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2027</w:t>
            </w:r>
          </w:p>
        </w:tc>
        <w:tc>
          <w:tcPr>
            <w:tcW w:w="735" w:type="dxa"/>
            <w:shd w:val="clear" w:color="auto" w:fill="auto"/>
            <w:tcMar>
              <w:left w:w="0" w:type="dxa"/>
              <w:right w:w="14" w:type="dxa"/>
            </w:tcMar>
            <w:vAlign w:val="center"/>
            <w:hideMark/>
          </w:tcPr>
          <w:p w:rsidR="007263A5" w:rsidRPr="005E05F5" w:rsidRDefault="007263A5" w:rsidP="000D1C6C">
            <w:pPr>
              <w:jc w:val="center"/>
              <w:rPr>
                <w:b/>
                <w:bCs/>
                <w:sz w:val="20"/>
                <w:lang w:eastAsia="ja-JP"/>
              </w:rPr>
            </w:pPr>
            <w:r w:rsidRPr="005E05F5">
              <w:rPr>
                <w:b/>
                <w:bCs/>
                <w:sz w:val="20"/>
                <w:lang w:eastAsia="ja-JP"/>
              </w:rPr>
              <w:t>2028</w:t>
            </w:r>
          </w:p>
        </w:tc>
        <w:tc>
          <w:tcPr>
            <w:tcW w:w="810" w:type="dxa"/>
            <w:gridSpan w:val="2"/>
            <w:shd w:val="clear" w:color="auto" w:fill="auto"/>
            <w:vAlign w:val="center"/>
            <w:hideMark/>
          </w:tcPr>
          <w:p w:rsidR="007263A5" w:rsidRPr="005E05F5" w:rsidRDefault="007263A5" w:rsidP="000D1C6C">
            <w:pPr>
              <w:jc w:val="center"/>
              <w:rPr>
                <w:b/>
                <w:bCs/>
                <w:sz w:val="20"/>
                <w:lang w:eastAsia="ja-JP"/>
              </w:rPr>
            </w:pPr>
            <w:r w:rsidRPr="005E05F5">
              <w:rPr>
                <w:rFonts w:hint="cs"/>
                <w:sz w:val="20"/>
                <w:rtl/>
              </w:rPr>
              <w:t>المجموع</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1.1</w:t>
            </w:r>
          </w:p>
        </w:tc>
        <w:tc>
          <w:tcPr>
            <w:tcW w:w="2167" w:type="dxa"/>
            <w:shd w:val="clear" w:color="auto" w:fill="auto"/>
            <w:tcMar>
              <w:left w:w="43" w:type="dxa"/>
            </w:tcMar>
            <w:hideMark/>
          </w:tcPr>
          <w:p w:rsidR="007263A5" w:rsidRPr="005E05F5" w:rsidRDefault="007263A5" w:rsidP="000D1C6C">
            <w:pPr>
              <w:tabs>
                <w:tab w:val="center" w:pos="4"/>
              </w:tabs>
              <w:bidi/>
              <w:jc w:val="left"/>
              <w:rPr>
                <w:b/>
                <w:bCs/>
                <w:szCs w:val="24"/>
                <w:rtl/>
                <w:lang w:bidi="ar-EG"/>
              </w:rPr>
            </w:pPr>
            <w:r w:rsidRPr="005E05F5">
              <w:rPr>
                <w:rFonts w:hint="cs"/>
                <w:szCs w:val="24"/>
                <w:rtl/>
                <w:lang w:bidi="ar-EG"/>
              </w:rPr>
              <w:t>جدول التخفيض الخاص بالمواد المجموعة الأولى من المرفق جيم لبروتوكول مونتريال (طن من قدرات استنفاد الأوزون)</w:t>
            </w:r>
          </w:p>
        </w:tc>
        <w:tc>
          <w:tcPr>
            <w:tcW w:w="803" w:type="dxa"/>
            <w:shd w:val="clear" w:color="auto" w:fill="auto"/>
            <w:noWrap/>
            <w:tcMar>
              <w:left w:w="43" w:type="dxa"/>
              <w:right w:w="43" w:type="dxa"/>
            </w:tcMar>
            <w:hideMark/>
          </w:tcPr>
          <w:p w:rsidR="007263A5" w:rsidRPr="005E05F5" w:rsidRDefault="007263A5" w:rsidP="000D1C6C">
            <w:pPr>
              <w:jc w:val="right"/>
              <w:rPr>
                <w:sz w:val="20"/>
                <w:lang w:eastAsia="ja-JP"/>
              </w:rPr>
            </w:pPr>
            <w:r w:rsidRPr="005E05F5">
              <w:rPr>
                <w:sz w:val="20"/>
              </w:rPr>
              <w:t>1,17</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1,17</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1,17</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1,17</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0,59</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0,59</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0,59</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0,59</w:t>
            </w:r>
          </w:p>
        </w:tc>
        <w:tc>
          <w:tcPr>
            <w:tcW w:w="810" w:type="dxa"/>
            <w:gridSpan w:val="2"/>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لا ينطبق</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1.2</w:t>
            </w:r>
          </w:p>
        </w:tc>
        <w:tc>
          <w:tcPr>
            <w:tcW w:w="2167" w:type="dxa"/>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الحدّ الأقصى للاستهلاك المسموح به من مواد المجموعة الأولى من المرفق جيم لبروتوكول مونتريال (طن من قدرات استنفاد الأوزون)</w:t>
            </w:r>
          </w:p>
        </w:tc>
        <w:tc>
          <w:tcPr>
            <w:tcW w:w="803" w:type="dxa"/>
            <w:shd w:val="clear" w:color="auto" w:fill="auto"/>
            <w:noWrap/>
            <w:tcMar>
              <w:left w:w="43" w:type="dxa"/>
              <w:right w:w="43" w:type="dxa"/>
            </w:tcMar>
            <w:hideMark/>
          </w:tcPr>
          <w:p w:rsidR="007263A5" w:rsidRPr="005E05F5" w:rsidRDefault="007263A5" w:rsidP="000D1C6C">
            <w:pPr>
              <w:jc w:val="right"/>
              <w:rPr>
                <w:sz w:val="20"/>
                <w:lang w:eastAsia="ja-JP"/>
              </w:rPr>
            </w:pPr>
            <w:r w:rsidRPr="005E05F5">
              <w:rPr>
                <w:sz w:val="20"/>
              </w:rPr>
              <w:t>0,90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0,79</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0,68</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0,58</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0,47</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0,36</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0,25</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0</w:t>
            </w:r>
          </w:p>
        </w:tc>
        <w:tc>
          <w:tcPr>
            <w:tcW w:w="810" w:type="dxa"/>
            <w:gridSpan w:val="2"/>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لا ينطبق</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2.1</w:t>
            </w:r>
          </w:p>
        </w:tc>
        <w:tc>
          <w:tcPr>
            <w:tcW w:w="2167" w:type="dxa"/>
            <w:shd w:val="clear" w:color="auto" w:fill="auto"/>
            <w:tcMar>
              <w:left w:w="43" w:type="dxa"/>
            </w:tcMar>
            <w:hideMark/>
          </w:tcPr>
          <w:p w:rsidR="007263A5" w:rsidRPr="005E05F5" w:rsidRDefault="007263A5" w:rsidP="000D1C6C">
            <w:pPr>
              <w:tabs>
                <w:tab w:val="center" w:pos="4"/>
              </w:tabs>
              <w:bidi/>
              <w:jc w:val="left"/>
              <w:rPr>
                <w:b/>
                <w:bCs/>
                <w:szCs w:val="24"/>
                <w:rtl/>
                <w:lang w:bidi="ar-EG"/>
              </w:rPr>
            </w:pPr>
            <w:r w:rsidRPr="005E05F5">
              <w:rPr>
                <w:rFonts w:hint="cs"/>
                <w:szCs w:val="24"/>
                <w:rtl/>
                <w:lang w:bidi="ar-EG"/>
              </w:rPr>
              <w:t>التمويل المقرر للوكالة المنفذة الرئيسية (اليونيدو) (دولار أمريكي)</w:t>
            </w:r>
          </w:p>
        </w:tc>
        <w:tc>
          <w:tcPr>
            <w:tcW w:w="803"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120.000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200.000</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118.750</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48.750</w:t>
            </w:r>
          </w:p>
        </w:tc>
        <w:tc>
          <w:tcPr>
            <w:tcW w:w="810" w:type="dxa"/>
            <w:gridSpan w:val="2"/>
            <w:shd w:val="clear" w:color="auto" w:fill="auto"/>
            <w:tcMar>
              <w:left w:w="43" w:type="dxa"/>
            </w:tcMar>
            <w:hideMark/>
          </w:tcPr>
          <w:p w:rsidR="007263A5" w:rsidRPr="005E05F5" w:rsidRDefault="007263A5" w:rsidP="000D1C6C">
            <w:pPr>
              <w:jc w:val="right"/>
              <w:rPr>
                <w:sz w:val="20"/>
                <w:lang w:eastAsia="ja-JP"/>
              </w:rPr>
            </w:pPr>
            <w:r w:rsidRPr="005E05F5">
              <w:rPr>
                <w:sz w:val="20"/>
                <w:lang w:eastAsia="ja-JP"/>
              </w:rPr>
              <w:t>487.500</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2.2</w:t>
            </w:r>
          </w:p>
        </w:tc>
        <w:tc>
          <w:tcPr>
            <w:tcW w:w="2167" w:type="dxa"/>
            <w:shd w:val="clear" w:color="auto" w:fill="auto"/>
            <w:tcMar>
              <w:left w:w="43" w:type="dxa"/>
            </w:tcMar>
            <w:hideMark/>
          </w:tcPr>
          <w:p w:rsidR="007263A5" w:rsidRPr="005E05F5" w:rsidRDefault="007263A5" w:rsidP="000D1C6C">
            <w:pPr>
              <w:tabs>
                <w:tab w:val="center" w:pos="4"/>
              </w:tabs>
              <w:bidi/>
              <w:jc w:val="left"/>
              <w:rPr>
                <w:b/>
                <w:bCs/>
                <w:szCs w:val="24"/>
                <w:rtl/>
                <w:lang w:bidi="ar-EG"/>
              </w:rPr>
            </w:pPr>
            <w:r w:rsidRPr="005E05F5">
              <w:rPr>
                <w:rFonts w:hint="cs"/>
                <w:szCs w:val="24"/>
                <w:rtl/>
                <w:lang w:bidi="ar-EG"/>
              </w:rPr>
              <w:t>تكاليف دعم الوكالة المنفذة الرئيسية (دولار أمريكي)</w:t>
            </w:r>
          </w:p>
        </w:tc>
        <w:tc>
          <w:tcPr>
            <w:tcW w:w="803"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8.400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 0</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14.000</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8.313</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3.413</w:t>
            </w:r>
          </w:p>
        </w:tc>
        <w:tc>
          <w:tcPr>
            <w:tcW w:w="810" w:type="dxa"/>
            <w:gridSpan w:val="2"/>
            <w:shd w:val="clear" w:color="auto" w:fill="auto"/>
            <w:tcMar>
              <w:left w:w="43" w:type="dxa"/>
            </w:tcMar>
            <w:hideMark/>
          </w:tcPr>
          <w:p w:rsidR="007263A5" w:rsidRPr="005E05F5" w:rsidRDefault="007263A5" w:rsidP="000D1C6C">
            <w:pPr>
              <w:jc w:val="right"/>
              <w:rPr>
                <w:sz w:val="20"/>
                <w:lang w:eastAsia="ja-JP"/>
              </w:rPr>
            </w:pPr>
            <w:r w:rsidRPr="005E05F5">
              <w:rPr>
                <w:sz w:val="20"/>
                <w:lang w:eastAsia="ja-JP"/>
              </w:rPr>
              <w:t>34.125</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3.1</w:t>
            </w:r>
          </w:p>
        </w:tc>
        <w:tc>
          <w:tcPr>
            <w:tcW w:w="2167" w:type="dxa"/>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إجمالي التمويل المقرر (دولار أمريكي)</w:t>
            </w:r>
          </w:p>
        </w:tc>
        <w:tc>
          <w:tcPr>
            <w:tcW w:w="803"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120.000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200.000</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118.750</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48.750</w:t>
            </w:r>
          </w:p>
        </w:tc>
        <w:tc>
          <w:tcPr>
            <w:tcW w:w="810" w:type="dxa"/>
            <w:gridSpan w:val="2"/>
            <w:shd w:val="clear" w:color="auto" w:fill="auto"/>
            <w:tcMar>
              <w:left w:w="43" w:type="dxa"/>
            </w:tcMar>
            <w:hideMark/>
          </w:tcPr>
          <w:p w:rsidR="007263A5" w:rsidRPr="005E05F5" w:rsidRDefault="007263A5" w:rsidP="000D1C6C">
            <w:pPr>
              <w:jc w:val="right"/>
              <w:rPr>
                <w:sz w:val="20"/>
                <w:lang w:eastAsia="ja-JP"/>
              </w:rPr>
            </w:pPr>
            <w:r w:rsidRPr="005E05F5">
              <w:rPr>
                <w:sz w:val="20"/>
                <w:lang w:eastAsia="ja-JP"/>
              </w:rPr>
              <w:t>487.500</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3.2</w:t>
            </w:r>
          </w:p>
        </w:tc>
        <w:tc>
          <w:tcPr>
            <w:tcW w:w="2167" w:type="dxa"/>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إجمالي تكاليف الدعم (دولار أمريكي)</w:t>
            </w:r>
          </w:p>
        </w:tc>
        <w:tc>
          <w:tcPr>
            <w:tcW w:w="803"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8.400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14.000</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8.313</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3.413</w:t>
            </w:r>
          </w:p>
        </w:tc>
        <w:tc>
          <w:tcPr>
            <w:tcW w:w="810" w:type="dxa"/>
            <w:gridSpan w:val="2"/>
            <w:shd w:val="clear" w:color="auto" w:fill="auto"/>
            <w:tcMar>
              <w:left w:w="43" w:type="dxa"/>
            </w:tcMar>
            <w:hideMark/>
          </w:tcPr>
          <w:p w:rsidR="007263A5" w:rsidRPr="005E05F5" w:rsidRDefault="007263A5" w:rsidP="000D1C6C">
            <w:pPr>
              <w:jc w:val="right"/>
              <w:rPr>
                <w:sz w:val="20"/>
                <w:lang w:eastAsia="ja-JP"/>
              </w:rPr>
            </w:pPr>
            <w:r w:rsidRPr="005E05F5">
              <w:rPr>
                <w:sz w:val="20"/>
                <w:lang w:eastAsia="ja-JP"/>
              </w:rPr>
              <w:t>34.125</w:t>
            </w:r>
          </w:p>
        </w:tc>
      </w:tr>
      <w:tr w:rsidR="007263A5" w:rsidRPr="005E05F5" w:rsidTr="000D1C6C">
        <w:trPr>
          <w:gridAfter w:val="1"/>
          <w:wAfter w:w="8" w:type="dxa"/>
        </w:trPr>
        <w:tc>
          <w:tcPr>
            <w:tcW w:w="535" w:type="dxa"/>
            <w:shd w:val="clear" w:color="auto" w:fill="auto"/>
            <w:tcMar>
              <w:left w:w="29" w:type="dxa"/>
              <w:right w:w="0" w:type="dxa"/>
            </w:tcMar>
            <w:hideMark/>
          </w:tcPr>
          <w:p w:rsidR="007263A5" w:rsidRPr="005E05F5" w:rsidRDefault="007263A5" w:rsidP="000D1C6C">
            <w:pPr>
              <w:jc w:val="left"/>
              <w:rPr>
                <w:sz w:val="20"/>
                <w:lang w:eastAsia="ja-JP"/>
              </w:rPr>
            </w:pPr>
            <w:r w:rsidRPr="005E05F5">
              <w:rPr>
                <w:sz w:val="20"/>
                <w:lang w:eastAsia="ja-JP"/>
              </w:rPr>
              <w:t>3.3</w:t>
            </w:r>
          </w:p>
        </w:tc>
        <w:tc>
          <w:tcPr>
            <w:tcW w:w="2167" w:type="dxa"/>
            <w:shd w:val="clear" w:color="auto" w:fill="auto"/>
            <w:tcMar>
              <w:left w:w="43" w:type="dxa"/>
            </w:tcMar>
            <w:hideMark/>
          </w:tcPr>
          <w:p w:rsidR="007263A5" w:rsidRPr="005E05F5" w:rsidRDefault="007263A5" w:rsidP="000D1C6C">
            <w:pPr>
              <w:tabs>
                <w:tab w:val="center" w:pos="4"/>
              </w:tabs>
              <w:bidi/>
              <w:jc w:val="left"/>
              <w:rPr>
                <w:szCs w:val="24"/>
                <w:rtl/>
                <w:lang w:bidi="ar-EG"/>
              </w:rPr>
            </w:pPr>
            <w:r w:rsidRPr="005E05F5">
              <w:rPr>
                <w:rFonts w:hint="cs"/>
                <w:szCs w:val="24"/>
                <w:rtl/>
                <w:lang w:bidi="ar-EG"/>
              </w:rPr>
              <w:t>إجمالي التكاليف المقررة (دولار أمريكي)</w:t>
            </w:r>
          </w:p>
        </w:tc>
        <w:tc>
          <w:tcPr>
            <w:tcW w:w="803"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128.400</w:t>
            </w:r>
          </w:p>
        </w:tc>
        <w:tc>
          <w:tcPr>
            <w:tcW w:w="666"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4"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5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214.000</w:t>
            </w:r>
          </w:p>
        </w:tc>
        <w:tc>
          <w:tcPr>
            <w:tcW w:w="6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820"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127.063</w:t>
            </w:r>
          </w:p>
        </w:tc>
        <w:tc>
          <w:tcPr>
            <w:tcW w:w="649"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 xml:space="preserve">0 </w:t>
            </w:r>
          </w:p>
        </w:tc>
        <w:tc>
          <w:tcPr>
            <w:tcW w:w="735" w:type="dxa"/>
            <w:shd w:val="clear" w:color="auto" w:fill="auto"/>
            <w:tcMar>
              <w:left w:w="43" w:type="dxa"/>
              <w:right w:w="43" w:type="dxa"/>
            </w:tcMar>
            <w:hideMark/>
          </w:tcPr>
          <w:p w:rsidR="007263A5" w:rsidRPr="005E05F5" w:rsidRDefault="007263A5" w:rsidP="000D1C6C">
            <w:pPr>
              <w:jc w:val="right"/>
              <w:rPr>
                <w:sz w:val="20"/>
                <w:lang w:eastAsia="ja-JP"/>
              </w:rPr>
            </w:pPr>
            <w:r w:rsidRPr="005E05F5">
              <w:rPr>
                <w:sz w:val="20"/>
              </w:rPr>
              <w:t>52.163</w:t>
            </w:r>
          </w:p>
        </w:tc>
        <w:tc>
          <w:tcPr>
            <w:tcW w:w="810" w:type="dxa"/>
            <w:gridSpan w:val="2"/>
            <w:shd w:val="clear" w:color="auto" w:fill="auto"/>
            <w:tcMar>
              <w:left w:w="43" w:type="dxa"/>
            </w:tcMar>
            <w:hideMark/>
          </w:tcPr>
          <w:p w:rsidR="007263A5" w:rsidRPr="005E05F5" w:rsidRDefault="007263A5" w:rsidP="000D1C6C">
            <w:pPr>
              <w:jc w:val="right"/>
              <w:rPr>
                <w:sz w:val="20"/>
                <w:lang w:eastAsia="ja-JP"/>
              </w:rPr>
            </w:pPr>
            <w:r w:rsidRPr="005E05F5">
              <w:rPr>
                <w:sz w:val="20"/>
                <w:lang w:eastAsia="ja-JP"/>
              </w:rPr>
              <w:t>521.625</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4.1.1</w:t>
            </w:r>
          </w:p>
        </w:tc>
        <w:tc>
          <w:tcPr>
            <w:tcW w:w="8052" w:type="dxa"/>
            <w:gridSpan w:val="10"/>
            <w:shd w:val="clear" w:color="auto" w:fill="auto"/>
            <w:tcMar>
              <w:left w:w="43" w:type="dxa"/>
            </w:tcMar>
          </w:tcPr>
          <w:p w:rsidR="007263A5" w:rsidRPr="005E05F5" w:rsidRDefault="007263A5" w:rsidP="000D1C6C">
            <w:pPr>
              <w:tabs>
                <w:tab w:val="center" w:pos="4"/>
              </w:tabs>
              <w:bidi/>
              <w:jc w:val="left"/>
              <w:rPr>
                <w:szCs w:val="24"/>
                <w:rtl/>
                <w:lang w:bidi="ar-EG"/>
              </w:rPr>
            </w:pPr>
            <w:r w:rsidRPr="005E05F5">
              <w:rPr>
                <w:rFonts w:hint="cs"/>
                <w:szCs w:val="24"/>
                <w:rtl/>
                <w:lang w:bidi="ar-EG"/>
              </w:rPr>
              <w:t>الكمية الإجمالية من الهيدروكلوروفلوروكربون-22 المقرر إزالتها بموجب هذا الاتفاق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1,17</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4.1.2</w:t>
            </w:r>
          </w:p>
        </w:tc>
        <w:tc>
          <w:tcPr>
            <w:tcW w:w="8052" w:type="dxa"/>
            <w:gridSpan w:val="10"/>
            <w:shd w:val="clear" w:color="auto" w:fill="auto"/>
            <w:tcMar>
              <w:left w:w="43" w:type="dxa"/>
            </w:tcMar>
          </w:tcPr>
          <w:p w:rsidR="007263A5" w:rsidRPr="005E05F5" w:rsidRDefault="007263A5" w:rsidP="000D1C6C">
            <w:pPr>
              <w:tabs>
                <w:tab w:val="center" w:pos="4"/>
              </w:tabs>
              <w:bidi/>
              <w:jc w:val="left"/>
              <w:rPr>
                <w:szCs w:val="24"/>
                <w:rtl/>
                <w:lang w:bidi="ar-EG"/>
              </w:rPr>
            </w:pPr>
            <w:r w:rsidRPr="005E05F5">
              <w:rPr>
                <w:rFonts w:hint="cs"/>
                <w:szCs w:val="24"/>
                <w:rtl/>
                <w:lang w:bidi="ar-EG"/>
              </w:rPr>
              <w:t>كمية الهيدروكلوروفلوروكربون-22 المتوقع إزالتها بموجب المرحلة السابقة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0,63</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4.1.3</w:t>
            </w:r>
          </w:p>
        </w:tc>
        <w:tc>
          <w:tcPr>
            <w:tcW w:w="8052" w:type="dxa"/>
            <w:gridSpan w:val="10"/>
            <w:shd w:val="clear" w:color="auto" w:fill="auto"/>
            <w:tcMar>
              <w:left w:w="43" w:type="dxa"/>
            </w:tcMar>
          </w:tcPr>
          <w:p w:rsidR="007263A5" w:rsidRPr="005E05F5" w:rsidRDefault="007263A5" w:rsidP="000D1C6C">
            <w:pPr>
              <w:tabs>
                <w:tab w:val="center" w:pos="4"/>
              </w:tabs>
              <w:bidi/>
              <w:jc w:val="left"/>
              <w:rPr>
                <w:szCs w:val="24"/>
                <w:rtl/>
                <w:lang w:bidi="ar-EG"/>
              </w:rPr>
            </w:pPr>
            <w:r w:rsidRPr="005E05F5">
              <w:rPr>
                <w:rFonts w:hint="cs"/>
                <w:szCs w:val="24"/>
                <w:rtl/>
                <w:lang w:bidi="ar-EG"/>
              </w:rPr>
              <w:t>استهلاك الهيدروكلوروفلوروكربون-22 المتبقي المؤهل للتمويل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0</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4.2.1</w:t>
            </w:r>
          </w:p>
        </w:tc>
        <w:tc>
          <w:tcPr>
            <w:tcW w:w="8052" w:type="dxa"/>
            <w:gridSpan w:val="10"/>
            <w:shd w:val="clear" w:color="auto" w:fill="auto"/>
            <w:tcMar>
              <w:left w:w="43" w:type="dxa"/>
            </w:tcMar>
          </w:tcPr>
          <w:p w:rsidR="007263A5" w:rsidRPr="005E05F5" w:rsidRDefault="007263A5" w:rsidP="000D1C6C">
            <w:pPr>
              <w:tabs>
                <w:tab w:val="center" w:pos="4"/>
              </w:tabs>
              <w:bidi/>
              <w:jc w:val="left"/>
              <w:rPr>
                <w:sz w:val="20"/>
                <w:rtl/>
                <w:lang w:bidi="ar-EG"/>
              </w:rPr>
            </w:pPr>
            <w:r w:rsidRPr="005E05F5">
              <w:rPr>
                <w:rFonts w:hint="cs"/>
                <w:sz w:val="20"/>
                <w:rtl/>
                <w:lang w:bidi="ar-EG"/>
              </w:rPr>
              <w:t xml:space="preserve">الكمية الإجمالية من </w:t>
            </w:r>
            <w:r w:rsidRPr="005E05F5">
              <w:rPr>
                <w:rFonts w:hint="cs"/>
                <w:rtl/>
              </w:rPr>
              <w:t>الهيدروكلوروفلوروكربون-141ب الموجود في البوليولات السابقة الخلط المستوردة</w:t>
            </w:r>
            <w:r w:rsidRPr="005E05F5">
              <w:rPr>
                <w:rFonts w:hint="cs"/>
                <w:sz w:val="20"/>
                <w:rtl/>
                <w:lang w:bidi="ar-EG"/>
              </w:rPr>
              <w:t xml:space="preserve"> المقرر إزالتها بموجب هذا الاتفاق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0</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4.2.2</w:t>
            </w:r>
          </w:p>
        </w:tc>
        <w:tc>
          <w:tcPr>
            <w:tcW w:w="8052" w:type="dxa"/>
            <w:gridSpan w:val="10"/>
            <w:shd w:val="clear" w:color="auto" w:fill="auto"/>
            <w:tcMar>
              <w:left w:w="43" w:type="dxa"/>
            </w:tcMar>
          </w:tcPr>
          <w:p w:rsidR="007263A5" w:rsidRPr="005E05F5" w:rsidRDefault="007263A5" w:rsidP="000D1C6C">
            <w:pPr>
              <w:tabs>
                <w:tab w:val="center" w:pos="4"/>
              </w:tabs>
              <w:bidi/>
              <w:jc w:val="left"/>
              <w:rPr>
                <w:sz w:val="20"/>
                <w:rtl/>
                <w:lang w:bidi="ar-EG"/>
              </w:rPr>
            </w:pPr>
            <w:r w:rsidRPr="005E05F5">
              <w:rPr>
                <w:rFonts w:hint="cs"/>
                <w:sz w:val="20"/>
                <w:rtl/>
                <w:lang w:bidi="ar-EG"/>
              </w:rPr>
              <w:t xml:space="preserve">كمية </w:t>
            </w:r>
            <w:r w:rsidRPr="005E05F5">
              <w:rPr>
                <w:rFonts w:hint="cs"/>
                <w:rtl/>
              </w:rPr>
              <w:t>الهيدروكلوروفلوروكربون-141ب الموجود في البوليولات السابقة الخلط المستوردة</w:t>
            </w:r>
            <w:r w:rsidRPr="005E05F5">
              <w:rPr>
                <w:rFonts w:hint="cs"/>
                <w:sz w:val="20"/>
                <w:rtl/>
                <w:lang w:bidi="ar-EG"/>
              </w:rPr>
              <w:t xml:space="preserve"> المتوقع إزالتها بموجب المرحلة السابقة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1,55</w:t>
            </w:r>
          </w:p>
        </w:tc>
      </w:tr>
      <w:tr w:rsidR="007263A5" w:rsidRPr="005E05F5" w:rsidTr="000D1C6C">
        <w:tc>
          <w:tcPr>
            <w:tcW w:w="535" w:type="dxa"/>
            <w:shd w:val="clear" w:color="auto" w:fill="auto"/>
            <w:tcMar>
              <w:left w:w="29" w:type="dxa"/>
              <w:right w:w="0" w:type="dxa"/>
            </w:tcMar>
          </w:tcPr>
          <w:p w:rsidR="007263A5" w:rsidRPr="005E05F5" w:rsidRDefault="007263A5" w:rsidP="000D1C6C">
            <w:pPr>
              <w:jc w:val="left"/>
              <w:rPr>
                <w:sz w:val="20"/>
                <w:lang w:eastAsia="ja-JP"/>
              </w:rPr>
            </w:pPr>
            <w:r w:rsidRPr="005E05F5">
              <w:rPr>
                <w:sz w:val="20"/>
                <w:lang w:eastAsia="ja-JP"/>
              </w:rPr>
              <w:t>4.2.3</w:t>
            </w:r>
          </w:p>
        </w:tc>
        <w:tc>
          <w:tcPr>
            <w:tcW w:w="8052" w:type="dxa"/>
            <w:gridSpan w:val="10"/>
            <w:shd w:val="clear" w:color="auto" w:fill="auto"/>
            <w:tcMar>
              <w:left w:w="43" w:type="dxa"/>
            </w:tcMar>
          </w:tcPr>
          <w:p w:rsidR="007263A5" w:rsidRPr="005E05F5" w:rsidRDefault="007263A5" w:rsidP="000D1C6C">
            <w:pPr>
              <w:tabs>
                <w:tab w:val="center" w:pos="4"/>
              </w:tabs>
              <w:bidi/>
              <w:jc w:val="left"/>
              <w:rPr>
                <w:sz w:val="20"/>
                <w:rtl/>
                <w:lang w:bidi="ar-EG"/>
              </w:rPr>
            </w:pPr>
            <w:r w:rsidRPr="005E05F5">
              <w:rPr>
                <w:rFonts w:hint="cs"/>
                <w:sz w:val="20"/>
                <w:rtl/>
                <w:lang w:bidi="ar-EG"/>
              </w:rPr>
              <w:t xml:space="preserve">استهلاك </w:t>
            </w:r>
            <w:r w:rsidRPr="005E05F5">
              <w:rPr>
                <w:rFonts w:hint="cs"/>
                <w:rtl/>
              </w:rPr>
              <w:t>الهيدروكلوروفلوروكربون-141ب الموجود في البوليولات السابقة الخلط المستوردة</w:t>
            </w:r>
            <w:r w:rsidRPr="005E05F5">
              <w:rPr>
                <w:rFonts w:hint="cs"/>
                <w:sz w:val="20"/>
                <w:rtl/>
                <w:lang w:bidi="ar-EG"/>
              </w:rPr>
              <w:t xml:space="preserve"> المتبقي المؤهل للتمويل (طن من قدرات استنفاد الأوزون)</w:t>
            </w:r>
          </w:p>
        </w:tc>
        <w:tc>
          <w:tcPr>
            <w:tcW w:w="810" w:type="dxa"/>
            <w:gridSpan w:val="2"/>
            <w:shd w:val="clear" w:color="auto" w:fill="auto"/>
          </w:tcPr>
          <w:p w:rsidR="007263A5" w:rsidRPr="005E05F5" w:rsidRDefault="007263A5" w:rsidP="000D1C6C">
            <w:pPr>
              <w:jc w:val="right"/>
              <w:rPr>
                <w:sz w:val="20"/>
                <w:lang w:eastAsia="ja-JP"/>
              </w:rPr>
            </w:pPr>
            <w:r w:rsidRPr="005E05F5">
              <w:rPr>
                <w:sz w:val="20"/>
                <w:lang w:eastAsia="ja-JP"/>
              </w:rPr>
              <w:t>0</w:t>
            </w:r>
          </w:p>
        </w:tc>
      </w:tr>
    </w:tbl>
    <w:p w:rsidR="007263A5" w:rsidRPr="005E05F5" w:rsidRDefault="007263A5" w:rsidP="007263A5">
      <w:pPr>
        <w:jc w:val="right"/>
        <w:rPr>
          <w:rtl/>
          <w:lang w:bidi="ar-SY"/>
        </w:rPr>
      </w:pPr>
      <w:r w:rsidRPr="005E05F5">
        <w:rPr>
          <w:rFonts w:hint="cs"/>
          <w:bCs/>
          <w:sz w:val="28"/>
          <w:szCs w:val="28"/>
          <w:rtl/>
          <w:lang w:val="en-CA" w:bidi="ar-EG"/>
        </w:rPr>
        <w:t xml:space="preserve">* </w:t>
      </w:r>
      <w:r w:rsidRPr="005E05F5">
        <w:rPr>
          <w:rFonts w:hint="cs"/>
          <w:sz w:val="18"/>
          <w:szCs w:val="18"/>
          <w:rtl/>
          <w:lang w:bidi="ar-EG"/>
        </w:rPr>
        <w:t xml:space="preserve">تاريخ إتمام  المرحلة الأولى وفقا لما تم قراره في الإ 31جتماع الثامن ة الثمانين: </w:t>
      </w:r>
      <w:r w:rsidRPr="005E05F5">
        <w:rPr>
          <w:rFonts w:hint="cs"/>
          <w:sz w:val="20"/>
          <w:rtl/>
          <w:lang w:bidi="ar-EG"/>
        </w:rPr>
        <w:t>31 ديسمبر/ كانون الأول 2023</w:t>
      </w:r>
    </w:p>
    <w:p w:rsidR="007263A5" w:rsidRPr="005E05F5" w:rsidRDefault="007263A5" w:rsidP="007263A5">
      <w:pPr>
        <w:bidi/>
        <w:rPr>
          <w:bCs/>
          <w:sz w:val="26"/>
          <w:szCs w:val="26"/>
          <w:rtl/>
          <w:lang w:val="en-CA" w:bidi="ar-EG"/>
        </w:rPr>
      </w:pPr>
      <w:r w:rsidRPr="005E05F5">
        <w:rPr>
          <w:bCs/>
          <w:sz w:val="26"/>
          <w:szCs w:val="26"/>
          <w:rtl/>
        </w:rPr>
        <w:t>التذييل 3- ألف: الجدول الزمني للموافقة على التمويل</w:t>
      </w:r>
    </w:p>
    <w:p w:rsidR="007263A5" w:rsidRPr="005E05F5" w:rsidRDefault="007263A5" w:rsidP="007263A5">
      <w:pPr>
        <w:bidi/>
        <w:rPr>
          <w:sz w:val="26"/>
          <w:szCs w:val="26"/>
          <w:rtl/>
        </w:rPr>
      </w:pPr>
    </w:p>
    <w:p w:rsidR="007263A5" w:rsidRPr="00A42188" w:rsidRDefault="007263A5" w:rsidP="00563DBA">
      <w:pPr>
        <w:pStyle w:val="Heading1"/>
        <w:numPr>
          <w:ilvl w:val="0"/>
          <w:numId w:val="24"/>
        </w:numPr>
        <w:tabs>
          <w:tab w:val="clear" w:pos="0"/>
          <w:tab w:val="num" w:pos="142"/>
        </w:tabs>
        <w:bidi/>
        <w:rPr>
          <w:sz w:val="26"/>
          <w:szCs w:val="26"/>
        </w:rPr>
      </w:pPr>
      <w:r w:rsidRPr="00A42188">
        <w:rPr>
          <w:sz w:val="26"/>
          <w:szCs w:val="26"/>
          <w:rtl/>
        </w:rPr>
        <w:t>سيجري النظر في تمويل الشرائح المقبلة للموافق</w:t>
      </w:r>
      <w:r w:rsidRPr="00A42188">
        <w:rPr>
          <w:rFonts w:hint="cs"/>
          <w:sz w:val="26"/>
          <w:szCs w:val="26"/>
          <w:rtl/>
        </w:rPr>
        <w:t>ـ</w:t>
      </w:r>
      <w:r w:rsidRPr="00A42188">
        <w:rPr>
          <w:sz w:val="26"/>
          <w:szCs w:val="26"/>
          <w:rtl/>
        </w:rPr>
        <w:t>ة عليه في الاجتم</w:t>
      </w:r>
      <w:r w:rsidRPr="00A42188">
        <w:rPr>
          <w:rFonts w:hint="cs"/>
          <w:sz w:val="26"/>
          <w:szCs w:val="26"/>
          <w:rtl/>
        </w:rPr>
        <w:t>ـ</w:t>
      </w:r>
      <w:r w:rsidRPr="00A42188">
        <w:rPr>
          <w:sz w:val="26"/>
          <w:szCs w:val="26"/>
          <w:rtl/>
        </w:rPr>
        <w:t xml:space="preserve">اع </w:t>
      </w:r>
      <w:r w:rsidRPr="00A42188">
        <w:rPr>
          <w:rFonts w:hint="cs"/>
          <w:sz w:val="26"/>
          <w:szCs w:val="26"/>
          <w:rtl/>
        </w:rPr>
        <w:t xml:space="preserve">الثاني </w:t>
      </w:r>
      <w:r w:rsidRPr="00A42188">
        <w:rPr>
          <w:sz w:val="26"/>
          <w:szCs w:val="26"/>
          <w:rtl/>
        </w:rPr>
        <w:t xml:space="preserve"> في السن</w:t>
      </w:r>
      <w:r w:rsidRPr="00A42188">
        <w:rPr>
          <w:rFonts w:hint="cs"/>
          <w:sz w:val="26"/>
          <w:szCs w:val="26"/>
          <w:rtl/>
        </w:rPr>
        <w:t>ـ</w:t>
      </w:r>
      <w:r w:rsidRPr="00A42188">
        <w:rPr>
          <w:sz w:val="26"/>
          <w:szCs w:val="26"/>
          <w:rtl/>
        </w:rPr>
        <w:t>ة المحددة في التذيي</w:t>
      </w:r>
      <w:r w:rsidRPr="00A42188">
        <w:rPr>
          <w:rFonts w:hint="cs"/>
          <w:sz w:val="26"/>
          <w:szCs w:val="26"/>
          <w:rtl/>
        </w:rPr>
        <w:t>ـ</w:t>
      </w:r>
      <w:r w:rsidRPr="00A42188">
        <w:rPr>
          <w:sz w:val="26"/>
          <w:szCs w:val="26"/>
          <w:rtl/>
        </w:rPr>
        <w:t>ل</w:t>
      </w:r>
      <w:r w:rsidR="00563DBA">
        <w:rPr>
          <w:sz w:val="26"/>
          <w:szCs w:val="26"/>
        </w:rPr>
        <w:t> </w:t>
      </w:r>
      <w:r w:rsidRPr="00A42188">
        <w:rPr>
          <w:sz w:val="26"/>
          <w:szCs w:val="26"/>
          <w:rtl/>
        </w:rPr>
        <w:t>2-ألف.</w:t>
      </w:r>
    </w:p>
    <w:p w:rsidR="007263A5" w:rsidRPr="005E05F5" w:rsidRDefault="007263A5" w:rsidP="007263A5">
      <w:pPr>
        <w:keepNext/>
        <w:keepLines/>
        <w:bidi/>
        <w:jc w:val="left"/>
        <w:rPr>
          <w:bCs/>
          <w:sz w:val="26"/>
          <w:szCs w:val="26"/>
          <w:rtl/>
        </w:rPr>
      </w:pPr>
      <w:r w:rsidRPr="005E05F5">
        <w:rPr>
          <w:bCs/>
          <w:sz w:val="26"/>
          <w:szCs w:val="26"/>
          <w:rtl/>
        </w:rPr>
        <w:t>التذييل 4- ألف : شكل تقارير وخطط التنفيذ</w:t>
      </w:r>
    </w:p>
    <w:p w:rsidR="007263A5" w:rsidRPr="005E05F5" w:rsidRDefault="007263A5" w:rsidP="007263A5">
      <w:pPr>
        <w:keepNext/>
        <w:keepLines/>
        <w:tabs>
          <w:tab w:val="left" w:pos="1900"/>
        </w:tabs>
        <w:bidi/>
        <w:rPr>
          <w:b/>
          <w:bCs/>
          <w:sz w:val="26"/>
          <w:szCs w:val="26"/>
          <w:rtl/>
        </w:rPr>
      </w:pPr>
    </w:p>
    <w:p w:rsidR="007263A5" w:rsidRPr="00A42188" w:rsidRDefault="007263A5" w:rsidP="00A42188">
      <w:pPr>
        <w:pStyle w:val="Heading1"/>
        <w:numPr>
          <w:ilvl w:val="0"/>
          <w:numId w:val="25"/>
        </w:numPr>
        <w:tabs>
          <w:tab w:val="clear" w:pos="0"/>
          <w:tab w:val="num" w:pos="142"/>
        </w:tabs>
        <w:bidi/>
        <w:rPr>
          <w:sz w:val="26"/>
          <w:szCs w:val="26"/>
        </w:rPr>
      </w:pPr>
      <w:r w:rsidRPr="00A42188">
        <w:rPr>
          <w:sz w:val="26"/>
          <w:szCs w:val="26"/>
          <w:rtl/>
        </w:rPr>
        <w:t>سوف يتألف تقرير التنفيذ وخطة التنفيذ لطلب كل شريحة من خمسة أجزاء:</w:t>
      </w:r>
    </w:p>
    <w:p w:rsidR="007263A5" w:rsidRPr="003D67DA" w:rsidRDefault="007263A5" w:rsidP="007263A5">
      <w:pPr>
        <w:pStyle w:val="Heading2"/>
        <w:widowControl/>
        <w:bidi/>
        <w:rPr>
          <w:sz w:val="26"/>
          <w:szCs w:val="26"/>
        </w:rPr>
      </w:pPr>
      <w:r w:rsidRPr="003D67DA">
        <w:rPr>
          <w:sz w:val="26"/>
          <w:szCs w:val="26"/>
          <w:rtl/>
        </w:rPr>
        <w:t xml:space="preserve">تقرير </w:t>
      </w:r>
      <w:r w:rsidRPr="003D67DA">
        <w:rPr>
          <w:rFonts w:hint="cs"/>
          <w:sz w:val="26"/>
          <w:szCs w:val="26"/>
          <w:rtl/>
        </w:rPr>
        <w:t>سردي</w:t>
      </w:r>
      <w:r w:rsidRPr="003D67DA">
        <w:rPr>
          <w:sz w:val="26"/>
          <w:szCs w:val="26"/>
          <w:rtl/>
        </w:rPr>
        <w:t xml:space="preserve">، </w:t>
      </w:r>
      <w:r w:rsidRPr="003D67DA">
        <w:rPr>
          <w:rFonts w:hint="cs"/>
          <w:sz w:val="26"/>
          <w:szCs w:val="26"/>
          <w:rtl/>
        </w:rPr>
        <w:t>تقدم فيه البيانات حسب الشريحة، تصف</w:t>
      </w:r>
      <w:r w:rsidRPr="003D67DA">
        <w:rPr>
          <w:sz w:val="26"/>
          <w:szCs w:val="26"/>
          <w:rtl/>
        </w:rPr>
        <w:t xml:space="preserve"> التقدم المحرز منذ </w:t>
      </w:r>
      <w:r w:rsidRPr="003D67DA">
        <w:rPr>
          <w:rFonts w:hint="cs"/>
          <w:sz w:val="26"/>
          <w:szCs w:val="26"/>
          <w:rtl/>
        </w:rPr>
        <w:t>التقرير السابق، وي</w:t>
      </w:r>
      <w:r w:rsidRPr="003D67DA">
        <w:rPr>
          <w:sz w:val="26"/>
          <w:szCs w:val="26"/>
          <w:rtl/>
        </w:rPr>
        <w:t xml:space="preserve">عكس حالة البلد فيما يتعلق </w:t>
      </w:r>
      <w:r w:rsidRPr="003D67DA">
        <w:rPr>
          <w:rFonts w:hint="cs"/>
          <w:sz w:val="26"/>
          <w:szCs w:val="26"/>
          <w:rtl/>
        </w:rPr>
        <w:t xml:space="preserve">بإزالة هذه </w:t>
      </w:r>
      <w:r w:rsidRPr="003D67DA">
        <w:rPr>
          <w:sz w:val="26"/>
          <w:szCs w:val="26"/>
          <w:rtl/>
        </w:rPr>
        <w:t>المواد، وكيف</w:t>
      </w:r>
      <w:r w:rsidRPr="003D67DA">
        <w:rPr>
          <w:rFonts w:hint="cs"/>
          <w:sz w:val="26"/>
          <w:szCs w:val="26"/>
          <w:rtl/>
        </w:rPr>
        <w:t xml:space="preserve"> تسهم مختلف الأنشطة فيها</w:t>
      </w:r>
      <w:r w:rsidRPr="003D67DA">
        <w:rPr>
          <w:sz w:val="26"/>
          <w:szCs w:val="26"/>
          <w:rtl/>
        </w:rPr>
        <w:t>، وكيف</w:t>
      </w:r>
      <w:r w:rsidRPr="003D67DA">
        <w:rPr>
          <w:rFonts w:hint="cs"/>
          <w:sz w:val="26"/>
          <w:szCs w:val="26"/>
          <w:rtl/>
        </w:rPr>
        <w:t xml:space="preserve"> تتصل ب</w:t>
      </w:r>
      <w:r w:rsidRPr="003D67DA">
        <w:rPr>
          <w:sz w:val="26"/>
          <w:szCs w:val="26"/>
          <w:rtl/>
        </w:rPr>
        <w:t xml:space="preserve">بعضها البعض. </w:t>
      </w:r>
      <w:r w:rsidRPr="003D67DA">
        <w:rPr>
          <w:rFonts w:hint="cs"/>
          <w:sz w:val="26"/>
          <w:szCs w:val="26"/>
          <w:rtl/>
        </w:rPr>
        <w:t>و</w:t>
      </w:r>
      <w:r w:rsidRPr="003D67DA">
        <w:rPr>
          <w:sz w:val="26"/>
          <w:szCs w:val="26"/>
          <w:rtl/>
        </w:rPr>
        <w:t xml:space="preserve">ينبغي أن يتضمن التقرير </w:t>
      </w:r>
      <w:r w:rsidRPr="003D67DA">
        <w:rPr>
          <w:rFonts w:hint="cs"/>
          <w:sz w:val="26"/>
          <w:szCs w:val="26"/>
          <w:rtl/>
        </w:rPr>
        <w:t xml:space="preserve">كمية </w:t>
      </w:r>
      <w:r w:rsidRPr="003D67DA">
        <w:rPr>
          <w:sz w:val="26"/>
          <w:szCs w:val="26"/>
          <w:rtl/>
        </w:rPr>
        <w:t xml:space="preserve">المواد المستنفدة للأوزون </w:t>
      </w:r>
      <w:r w:rsidRPr="003D67DA">
        <w:rPr>
          <w:rFonts w:hint="cs"/>
          <w:sz w:val="26"/>
          <w:szCs w:val="26"/>
          <w:rtl/>
        </w:rPr>
        <w:t>المزالة كنتيجة</w:t>
      </w:r>
      <w:r w:rsidRPr="003D67DA">
        <w:rPr>
          <w:sz w:val="26"/>
          <w:szCs w:val="26"/>
          <w:rtl/>
        </w:rPr>
        <w:t xml:space="preserve"> مباشرة </w:t>
      </w:r>
      <w:r w:rsidRPr="003D67DA">
        <w:rPr>
          <w:rFonts w:hint="cs"/>
          <w:sz w:val="26"/>
          <w:szCs w:val="26"/>
          <w:rtl/>
        </w:rPr>
        <w:t>ع</w:t>
      </w:r>
      <w:r w:rsidRPr="003D67DA">
        <w:rPr>
          <w:sz w:val="26"/>
          <w:szCs w:val="26"/>
          <w:rtl/>
        </w:rPr>
        <w:t xml:space="preserve">ن تنفيذ الأنشطة، </w:t>
      </w:r>
      <w:r w:rsidRPr="003D67DA">
        <w:rPr>
          <w:rFonts w:hint="cs"/>
          <w:sz w:val="26"/>
          <w:szCs w:val="26"/>
          <w:rtl/>
        </w:rPr>
        <w:t>حسب المادة</w:t>
      </w:r>
      <w:r w:rsidRPr="003D67DA">
        <w:rPr>
          <w:sz w:val="26"/>
          <w:szCs w:val="26"/>
          <w:rtl/>
        </w:rPr>
        <w:t xml:space="preserve">، والتكنولوجيا البديلة المستخدمة </w:t>
      </w:r>
      <w:r w:rsidRPr="003D67DA">
        <w:rPr>
          <w:rFonts w:hint="cs"/>
          <w:sz w:val="26"/>
          <w:szCs w:val="26"/>
          <w:rtl/>
        </w:rPr>
        <w:t>والإدخال ذي الصلة ل</w:t>
      </w:r>
      <w:r w:rsidRPr="003D67DA">
        <w:rPr>
          <w:sz w:val="26"/>
          <w:szCs w:val="26"/>
          <w:rtl/>
        </w:rPr>
        <w:t xml:space="preserve">لبدائل، للسماح للأمانة </w:t>
      </w:r>
      <w:r w:rsidRPr="003D67DA">
        <w:rPr>
          <w:rFonts w:hint="cs"/>
          <w:sz w:val="26"/>
          <w:szCs w:val="26"/>
          <w:rtl/>
        </w:rPr>
        <w:t>بتقديم معلومات</w:t>
      </w:r>
      <w:r w:rsidRPr="003D67DA">
        <w:rPr>
          <w:sz w:val="26"/>
          <w:szCs w:val="26"/>
          <w:rtl/>
        </w:rPr>
        <w:t xml:space="preserve"> إلى اللجنة التنفيذية </w:t>
      </w:r>
      <w:r w:rsidRPr="003D67DA">
        <w:rPr>
          <w:rFonts w:hint="cs"/>
          <w:sz w:val="26"/>
          <w:szCs w:val="26"/>
          <w:rtl/>
        </w:rPr>
        <w:t>عن</w:t>
      </w:r>
      <w:r w:rsidRPr="003D67DA">
        <w:rPr>
          <w:sz w:val="26"/>
          <w:szCs w:val="26"/>
          <w:rtl/>
        </w:rPr>
        <w:t xml:space="preserve"> التغير الناتج </w:t>
      </w:r>
      <w:r w:rsidRPr="003D67DA">
        <w:rPr>
          <w:rFonts w:hint="cs"/>
          <w:sz w:val="26"/>
          <w:szCs w:val="26"/>
          <w:rtl/>
        </w:rPr>
        <w:t>في</w:t>
      </w:r>
      <w:r w:rsidRPr="003D67DA">
        <w:rPr>
          <w:sz w:val="26"/>
          <w:szCs w:val="26"/>
          <w:rtl/>
        </w:rPr>
        <w:t xml:space="preserve"> الانبعاثات ذات الصلة بالمناخ. </w:t>
      </w:r>
      <w:r w:rsidRPr="003D67DA">
        <w:rPr>
          <w:rFonts w:hint="cs"/>
          <w:sz w:val="26"/>
          <w:szCs w:val="26"/>
          <w:rtl/>
        </w:rPr>
        <w:t xml:space="preserve">كما ينبغي أن يسلط </w:t>
      </w:r>
      <w:r w:rsidRPr="003D67DA">
        <w:rPr>
          <w:sz w:val="26"/>
          <w:szCs w:val="26"/>
          <w:rtl/>
        </w:rPr>
        <w:t>التقرير الضوء على النجاحات والخبرات والتحديات المتصلة ب</w:t>
      </w:r>
      <w:r w:rsidRPr="003D67DA">
        <w:rPr>
          <w:rFonts w:hint="cs"/>
          <w:sz w:val="26"/>
          <w:szCs w:val="26"/>
          <w:rtl/>
        </w:rPr>
        <w:t>ال</w:t>
      </w:r>
      <w:r w:rsidRPr="003D67DA">
        <w:rPr>
          <w:sz w:val="26"/>
          <w:szCs w:val="26"/>
          <w:rtl/>
        </w:rPr>
        <w:t xml:space="preserve">أنشطة </w:t>
      </w:r>
      <w:r w:rsidRPr="003D67DA">
        <w:rPr>
          <w:rFonts w:hint="cs"/>
          <w:sz w:val="26"/>
          <w:szCs w:val="26"/>
          <w:rtl/>
        </w:rPr>
        <w:t>ال</w:t>
      </w:r>
      <w:r w:rsidRPr="003D67DA">
        <w:rPr>
          <w:sz w:val="26"/>
          <w:szCs w:val="26"/>
          <w:rtl/>
        </w:rPr>
        <w:t xml:space="preserve">مختلفة المدرجة في الخطة، </w:t>
      </w:r>
      <w:r w:rsidRPr="003D67DA">
        <w:rPr>
          <w:rFonts w:hint="cs"/>
          <w:sz w:val="26"/>
          <w:szCs w:val="26"/>
          <w:rtl/>
        </w:rPr>
        <w:t>وأن</w:t>
      </w:r>
      <w:r w:rsidRPr="003D67DA">
        <w:rPr>
          <w:sz w:val="26"/>
          <w:szCs w:val="26"/>
          <w:rtl/>
        </w:rPr>
        <w:t xml:space="preserve"> يعكس أية تغييرات في الظروف السائدة في البلد، و</w:t>
      </w:r>
      <w:r w:rsidRPr="003D67DA">
        <w:rPr>
          <w:rFonts w:hint="cs"/>
          <w:sz w:val="26"/>
          <w:szCs w:val="26"/>
          <w:rtl/>
        </w:rPr>
        <w:t>أن يوفر</w:t>
      </w:r>
      <w:r w:rsidRPr="003D67DA">
        <w:rPr>
          <w:sz w:val="26"/>
          <w:szCs w:val="26"/>
          <w:rtl/>
        </w:rPr>
        <w:t xml:space="preserve"> المعلومات الأخرى ذات الصلة. </w:t>
      </w:r>
      <w:r w:rsidRPr="003D67DA">
        <w:rPr>
          <w:rFonts w:hint="cs"/>
          <w:sz w:val="26"/>
          <w:szCs w:val="26"/>
          <w:rtl/>
        </w:rPr>
        <w:t>و</w:t>
      </w:r>
      <w:r w:rsidRPr="003D67DA">
        <w:rPr>
          <w:sz w:val="26"/>
          <w:szCs w:val="26"/>
          <w:rtl/>
        </w:rPr>
        <w:t xml:space="preserve">ينبغي أن يتضمن التقرير أيضا معلومات عن أية تغييرات </w:t>
      </w:r>
      <w:r w:rsidRPr="003D67DA">
        <w:rPr>
          <w:rFonts w:hint="cs"/>
          <w:sz w:val="26"/>
          <w:szCs w:val="26"/>
          <w:rtl/>
        </w:rPr>
        <w:t>مقارنة ب</w:t>
      </w:r>
      <w:r w:rsidRPr="003D67DA">
        <w:rPr>
          <w:sz w:val="26"/>
          <w:szCs w:val="26"/>
          <w:rtl/>
        </w:rPr>
        <w:t xml:space="preserve">خطة </w:t>
      </w:r>
      <w:r w:rsidRPr="003D67DA">
        <w:rPr>
          <w:rFonts w:hint="cs"/>
          <w:sz w:val="26"/>
          <w:szCs w:val="26"/>
          <w:rtl/>
        </w:rPr>
        <w:t xml:space="preserve">(خطط) </w:t>
      </w:r>
      <w:r w:rsidRPr="003D67DA">
        <w:rPr>
          <w:sz w:val="26"/>
          <w:szCs w:val="26"/>
          <w:rtl/>
        </w:rPr>
        <w:t>التنفيذ السنوي المقدم</w:t>
      </w:r>
      <w:r w:rsidRPr="003D67DA">
        <w:rPr>
          <w:rFonts w:hint="cs"/>
          <w:sz w:val="26"/>
          <w:szCs w:val="26"/>
          <w:rtl/>
        </w:rPr>
        <w:t>ة</w:t>
      </w:r>
      <w:r w:rsidRPr="003D67DA">
        <w:rPr>
          <w:sz w:val="26"/>
          <w:szCs w:val="26"/>
          <w:rtl/>
        </w:rPr>
        <w:t xml:space="preserve"> من قبل </w:t>
      </w:r>
      <w:r w:rsidRPr="003D67DA">
        <w:rPr>
          <w:rFonts w:hint="cs"/>
          <w:sz w:val="26"/>
          <w:szCs w:val="26"/>
          <w:rtl/>
        </w:rPr>
        <w:t>وما يبرر هذه التغييرات</w:t>
      </w:r>
      <w:r w:rsidRPr="003D67DA">
        <w:rPr>
          <w:sz w:val="26"/>
          <w:szCs w:val="26"/>
          <w:rtl/>
        </w:rPr>
        <w:t>، مثل التأخير</w:t>
      </w:r>
      <w:r w:rsidRPr="003D67DA">
        <w:rPr>
          <w:rFonts w:hint="cs"/>
          <w:sz w:val="26"/>
          <w:szCs w:val="26"/>
          <w:rtl/>
        </w:rPr>
        <w:t>ات</w:t>
      </w:r>
      <w:r w:rsidRPr="003D67DA">
        <w:rPr>
          <w:sz w:val="26"/>
          <w:szCs w:val="26"/>
          <w:rtl/>
        </w:rPr>
        <w:t xml:space="preserve">، </w:t>
      </w:r>
      <w:r w:rsidRPr="003D67DA">
        <w:rPr>
          <w:rFonts w:hint="cs"/>
          <w:sz w:val="26"/>
          <w:szCs w:val="26"/>
          <w:rtl/>
        </w:rPr>
        <w:t xml:space="preserve">واستخدام بند </w:t>
      </w:r>
      <w:r w:rsidRPr="003D67DA">
        <w:rPr>
          <w:sz w:val="26"/>
          <w:szCs w:val="26"/>
          <w:rtl/>
        </w:rPr>
        <w:t>المرونة لإعادة تخصيص الأموال خلال تنفيذ الشريحة، على النحو المنصوص عليه في الفقرة</w:t>
      </w:r>
      <w:r w:rsidRPr="003D67DA">
        <w:rPr>
          <w:rFonts w:hint="cs"/>
          <w:sz w:val="26"/>
          <w:szCs w:val="26"/>
          <w:rtl/>
        </w:rPr>
        <w:t> </w:t>
      </w:r>
      <w:r w:rsidRPr="003D67DA">
        <w:rPr>
          <w:sz w:val="26"/>
          <w:szCs w:val="26"/>
          <w:rtl/>
        </w:rPr>
        <w:t xml:space="preserve">7 من هذا الاتفاق، أو </w:t>
      </w:r>
      <w:r w:rsidRPr="003D67DA">
        <w:rPr>
          <w:rFonts w:hint="cs"/>
          <w:sz w:val="26"/>
          <w:szCs w:val="26"/>
          <w:rtl/>
        </w:rPr>
        <w:t xml:space="preserve">أي </w:t>
      </w:r>
      <w:r w:rsidRPr="003D67DA">
        <w:rPr>
          <w:sz w:val="26"/>
          <w:szCs w:val="26"/>
          <w:rtl/>
        </w:rPr>
        <w:t>تغييرات أخرى</w:t>
      </w:r>
      <w:r w:rsidRPr="003D67DA">
        <w:rPr>
          <w:rFonts w:hint="cs"/>
          <w:sz w:val="26"/>
          <w:szCs w:val="26"/>
          <w:rtl/>
        </w:rPr>
        <w:t>؛</w:t>
      </w:r>
    </w:p>
    <w:p w:rsidR="007263A5" w:rsidRPr="003D67DA" w:rsidRDefault="007263A5" w:rsidP="007263A5">
      <w:pPr>
        <w:pStyle w:val="Heading2"/>
        <w:widowControl/>
        <w:bidi/>
        <w:rPr>
          <w:sz w:val="26"/>
          <w:szCs w:val="26"/>
          <w:rtl/>
        </w:rPr>
      </w:pPr>
      <w:r w:rsidRPr="003D67DA">
        <w:rPr>
          <w:sz w:val="26"/>
          <w:szCs w:val="26"/>
          <w:rtl/>
        </w:rPr>
        <w:t xml:space="preserve">تقرير تحقق </w:t>
      </w:r>
      <w:r w:rsidRPr="003D67DA">
        <w:rPr>
          <w:rFonts w:hint="cs"/>
          <w:sz w:val="26"/>
          <w:szCs w:val="26"/>
          <w:rtl/>
        </w:rPr>
        <w:t>مستقل ل</w:t>
      </w:r>
      <w:r w:rsidRPr="003D67DA">
        <w:rPr>
          <w:sz w:val="26"/>
          <w:szCs w:val="26"/>
          <w:rtl/>
        </w:rPr>
        <w:t xml:space="preserve">نتائج خطة إدارة إزالة المواد الهيدروكلوروفلوروكربونية واستهلاك المواد، </w:t>
      </w:r>
      <w:r w:rsidRPr="003D67DA">
        <w:rPr>
          <w:rFonts w:hint="cs"/>
          <w:sz w:val="26"/>
          <w:szCs w:val="26"/>
          <w:rtl/>
        </w:rPr>
        <w:t>وفقا</w:t>
      </w:r>
      <w:r w:rsidRPr="003D67DA">
        <w:rPr>
          <w:sz w:val="26"/>
          <w:szCs w:val="26"/>
          <w:rtl/>
        </w:rPr>
        <w:t xml:space="preserve"> </w:t>
      </w:r>
      <w:r w:rsidRPr="003D67DA">
        <w:rPr>
          <w:rFonts w:hint="cs"/>
          <w:sz w:val="26"/>
          <w:szCs w:val="26"/>
          <w:rtl/>
        </w:rPr>
        <w:t>ل</w:t>
      </w:r>
      <w:r w:rsidRPr="003D67DA">
        <w:rPr>
          <w:sz w:val="26"/>
          <w:szCs w:val="26"/>
          <w:rtl/>
        </w:rPr>
        <w:t xml:space="preserve">لفقرة الفرعية 5(ب) </w:t>
      </w:r>
      <w:r w:rsidRPr="003D67DA">
        <w:rPr>
          <w:rFonts w:hint="cs"/>
          <w:sz w:val="26"/>
          <w:szCs w:val="26"/>
          <w:rtl/>
        </w:rPr>
        <w:t>في</w:t>
      </w:r>
      <w:r w:rsidRPr="003D67DA">
        <w:rPr>
          <w:sz w:val="26"/>
          <w:szCs w:val="26"/>
          <w:rtl/>
        </w:rPr>
        <w:t xml:space="preserve">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rsidR="007263A5" w:rsidRPr="003D67DA" w:rsidRDefault="007263A5" w:rsidP="007263A5">
      <w:pPr>
        <w:pStyle w:val="Heading2"/>
        <w:widowControl/>
        <w:bidi/>
        <w:rPr>
          <w:sz w:val="26"/>
          <w:szCs w:val="26"/>
          <w:rtl/>
        </w:rPr>
      </w:pPr>
      <w:r w:rsidRPr="003D67DA">
        <w:rPr>
          <w:sz w:val="26"/>
          <w:szCs w:val="26"/>
          <w:rtl/>
        </w:rPr>
        <w:t xml:space="preserve">وصف خطي للنشاطات التي سيُضطلع بها </w:t>
      </w:r>
      <w:r w:rsidRPr="003D67DA">
        <w:rPr>
          <w:rFonts w:hint="cs"/>
          <w:sz w:val="26"/>
          <w:szCs w:val="26"/>
          <w:rtl/>
        </w:rPr>
        <w:t xml:space="preserve">خلال الفترة المشمولة بالشريحة المطلوبة، </w:t>
      </w:r>
      <w:r w:rsidRPr="003D67DA">
        <w:rPr>
          <w:sz w:val="26"/>
          <w:szCs w:val="26"/>
          <w:rtl/>
        </w:rPr>
        <w:t xml:space="preserve">مع إبراز </w:t>
      </w:r>
      <w:r w:rsidRPr="003D67DA">
        <w:rPr>
          <w:rFonts w:hint="cs"/>
          <w:sz w:val="26"/>
          <w:szCs w:val="26"/>
          <w:rtl/>
        </w:rPr>
        <w:t>المعالم الرئيسية للتنفيذ، ووقت الإتمام و</w:t>
      </w:r>
      <w:r w:rsidRPr="003D67DA">
        <w:rPr>
          <w:sz w:val="26"/>
          <w:szCs w:val="26"/>
          <w:rtl/>
        </w:rPr>
        <w:t>الترابط بين</w:t>
      </w:r>
      <w:r w:rsidRPr="003D67DA">
        <w:rPr>
          <w:rFonts w:hint="cs"/>
          <w:sz w:val="26"/>
          <w:szCs w:val="26"/>
          <w:rtl/>
        </w:rPr>
        <w:t xml:space="preserve"> الأنشطة،</w:t>
      </w:r>
      <w:r w:rsidRPr="003D67DA">
        <w:rPr>
          <w:sz w:val="26"/>
          <w:szCs w:val="26"/>
          <w:rtl/>
        </w:rPr>
        <w:t xml:space="preserve"> و</w:t>
      </w:r>
      <w:r w:rsidRPr="003D67DA">
        <w:rPr>
          <w:rFonts w:hint="cs"/>
          <w:sz w:val="26"/>
          <w:szCs w:val="26"/>
          <w:rtl/>
        </w:rPr>
        <w:t xml:space="preserve">مع </w:t>
      </w:r>
      <w:r w:rsidRPr="003D67DA">
        <w:rPr>
          <w:sz w:val="26"/>
          <w:szCs w:val="26"/>
          <w:rtl/>
        </w:rPr>
        <w:t>أخذ التجارب المكتسبة والتقدم المحرز في تنفيذ الشرائح السابقة بعين الاعتبار</w:t>
      </w:r>
      <w:r w:rsidRPr="003D67DA">
        <w:rPr>
          <w:rFonts w:hint="cs"/>
          <w:sz w:val="26"/>
          <w:szCs w:val="26"/>
          <w:rtl/>
        </w:rPr>
        <w:t>؛ وستقدم البيانات الواردة في الخطة حسب السنة التقويمية</w:t>
      </w:r>
      <w:r w:rsidRPr="003D67DA">
        <w:rPr>
          <w:sz w:val="26"/>
          <w:szCs w:val="26"/>
          <w:rtl/>
        </w:rPr>
        <w:t xml:space="preserve">.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w:t>
      </w:r>
      <w:r w:rsidRPr="003D67DA">
        <w:rPr>
          <w:rFonts w:hint="cs"/>
          <w:sz w:val="26"/>
          <w:szCs w:val="26"/>
          <w:rtl/>
        </w:rPr>
        <w:t>بالتفصيل التغييرات التي أدخلت</w:t>
      </w:r>
      <w:r w:rsidRPr="003D67DA">
        <w:rPr>
          <w:sz w:val="26"/>
          <w:szCs w:val="26"/>
          <w:rtl/>
        </w:rPr>
        <w:t xml:space="preserve"> على الخطة الشاملة وأن يقدم تفسيرا لها</w:t>
      </w:r>
      <w:r w:rsidRPr="003D67DA">
        <w:rPr>
          <w:rFonts w:hint="cs"/>
          <w:sz w:val="26"/>
          <w:szCs w:val="26"/>
          <w:rtl/>
        </w:rPr>
        <w:t>. ويمكن تقديم وصف الأنشطة المستقبلية كجزء من نفس الوثيقة بوصفه التقرير السردي بموجب الفقرة الفرعية (ب) أعلاه</w:t>
      </w:r>
      <w:r w:rsidRPr="003D67DA">
        <w:rPr>
          <w:sz w:val="26"/>
          <w:szCs w:val="26"/>
          <w:rtl/>
        </w:rPr>
        <w:t>؛</w:t>
      </w:r>
    </w:p>
    <w:p w:rsidR="007263A5" w:rsidRPr="003D67DA" w:rsidRDefault="007263A5" w:rsidP="007263A5">
      <w:pPr>
        <w:pStyle w:val="Heading2"/>
        <w:widowControl/>
        <w:bidi/>
        <w:rPr>
          <w:sz w:val="26"/>
          <w:szCs w:val="26"/>
          <w:rtl/>
        </w:rPr>
      </w:pPr>
      <w:r w:rsidRPr="003D67DA">
        <w:rPr>
          <w:sz w:val="26"/>
          <w:szCs w:val="26"/>
          <w:rtl/>
        </w:rPr>
        <w:t xml:space="preserve">مجموعة من المعلومات الكمية الخاصة </w:t>
      </w:r>
      <w:r w:rsidRPr="003D67DA">
        <w:rPr>
          <w:rFonts w:hint="cs"/>
          <w:sz w:val="26"/>
          <w:szCs w:val="26"/>
          <w:rtl/>
        </w:rPr>
        <w:t>بجميع تقارير التنفيذ السنوية</w:t>
      </w:r>
      <w:r w:rsidRPr="003D67DA">
        <w:rPr>
          <w:sz w:val="26"/>
          <w:szCs w:val="26"/>
          <w:rtl/>
        </w:rPr>
        <w:t xml:space="preserve"> </w:t>
      </w:r>
      <w:r w:rsidRPr="003D67DA">
        <w:rPr>
          <w:rFonts w:hint="cs"/>
          <w:sz w:val="26"/>
          <w:szCs w:val="26"/>
          <w:rtl/>
        </w:rPr>
        <w:t>و</w:t>
      </w:r>
      <w:r w:rsidRPr="003D67DA">
        <w:rPr>
          <w:sz w:val="26"/>
          <w:szCs w:val="26"/>
          <w:rtl/>
        </w:rPr>
        <w:t>خط</w:t>
      </w:r>
      <w:r w:rsidRPr="003D67DA">
        <w:rPr>
          <w:rFonts w:hint="cs"/>
          <w:sz w:val="26"/>
          <w:szCs w:val="26"/>
          <w:rtl/>
        </w:rPr>
        <w:t xml:space="preserve">ط التنفيذ السنوية المقدمة من خلال </w:t>
      </w:r>
      <w:r w:rsidRPr="003D67DA">
        <w:rPr>
          <w:sz w:val="26"/>
          <w:szCs w:val="26"/>
          <w:rtl/>
        </w:rPr>
        <w:t>قاعدة بيانات</w:t>
      </w:r>
      <w:r w:rsidRPr="003D67DA">
        <w:rPr>
          <w:rFonts w:hint="cs"/>
          <w:sz w:val="26"/>
          <w:szCs w:val="26"/>
          <w:rtl/>
        </w:rPr>
        <w:t xml:space="preserve"> على الإنترنت</w:t>
      </w:r>
      <w:r w:rsidRPr="003D67DA">
        <w:rPr>
          <w:sz w:val="26"/>
          <w:szCs w:val="26"/>
          <w:rtl/>
        </w:rPr>
        <w:t>؛</w:t>
      </w:r>
    </w:p>
    <w:p w:rsidR="007263A5" w:rsidRPr="003D67DA" w:rsidRDefault="007263A5" w:rsidP="007263A5">
      <w:pPr>
        <w:pStyle w:val="Heading2"/>
        <w:widowControl/>
        <w:numPr>
          <w:ilvl w:val="0"/>
          <w:numId w:val="0"/>
        </w:numPr>
        <w:bidi/>
        <w:ind w:left="720"/>
        <w:rPr>
          <w:sz w:val="26"/>
          <w:szCs w:val="26"/>
          <w:rtl/>
        </w:rPr>
      </w:pPr>
      <w:r w:rsidRPr="003D67DA">
        <w:rPr>
          <w:sz w:val="26"/>
          <w:szCs w:val="26"/>
          <w:rtl/>
        </w:rPr>
        <w:t>(ﻫ)</w:t>
      </w:r>
      <w:r w:rsidRPr="003D67DA">
        <w:rPr>
          <w:sz w:val="26"/>
          <w:szCs w:val="26"/>
          <w:rtl/>
        </w:rPr>
        <w:tab/>
        <w:t>موجز تنفيذي من حوالي خمس فقرات، يلخص الفقرات الفرعية من 1(أ) إلى 1(د) أعلاه.</w:t>
      </w:r>
    </w:p>
    <w:p w:rsidR="007263A5" w:rsidRPr="003D67DA" w:rsidRDefault="007263A5" w:rsidP="007263A5">
      <w:pPr>
        <w:pStyle w:val="Heading1"/>
        <w:tabs>
          <w:tab w:val="clear" w:pos="0"/>
          <w:tab w:val="num" w:pos="142"/>
        </w:tabs>
        <w:bidi/>
        <w:ind w:left="142"/>
        <w:rPr>
          <w:sz w:val="26"/>
          <w:szCs w:val="26"/>
          <w:rtl/>
        </w:rPr>
      </w:pPr>
      <w:r w:rsidRPr="003D67DA">
        <w:rPr>
          <w:rFonts w:hint="cs"/>
          <w:sz w:val="26"/>
          <w:szCs w:val="26"/>
          <w:rtl/>
        </w:rPr>
        <w:t>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rsidR="007263A5" w:rsidRPr="003D67DA" w:rsidRDefault="007263A5" w:rsidP="007263A5">
      <w:pPr>
        <w:bidi/>
        <w:spacing w:after="240"/>
        <w:ind w:left="1440" w:hanging="720"/>
        <w:rPr>
          <w:sz w:val="26"/>
          <w:szCs w:val="26"/>
          <w:rtl/>
        </w:rPr>
      </w:pPr>
      <w:r w:rsidRPr="003D67DA">
        <w:rPr>
          <w:rFonts w:hint="cs"/>
          <w:sz w:val="26"/>
          <w:szCs w:val="26"/>
          <w:rtl/>
        </w:rPr>
        <w:t>(أ)</w:t>
      </w:r>
      <w:r w:rsidRPr="003D67DA">
        <w:rPr>
          <w:rFonts w:hint="cs"/>
          <w:sz w:val="26"/>
          <w:szCs w:val="26"/>
          <w:rtl/>
        </w:rPr>
        <w:tab/>
        <w:t>تقارير عن تنفيذ الشريحة والخطط المشار إليها كجزء من هذا الاتفاق، ستشير بشكل حصري إلى الأنشطة والأموال المشمولة بهذا الاتفاق؛</w:t>
      </w:r>
    </w:p>
    <w:p w:rsidR="007263A5" w:rsidRPr="00695134" w:rsidRDefault="007263A5" w:rsidP="007263A5">
      <w:pPr>
        <w:bidi/>
        <w:spacing w:after="240"/>
        <w:ind w:left="1440" w:hanging="720"/>
        <w:rPr>
          <w:sz w:val="26"/>
          <w:szCs w:val="26"/>
          <w:rtl/>
        </w:rPr>
      </w:pPr>
      <w:r w:rsidRPr="003D67DA">
        <w:rPr>
          <w:rFonts w:hint="cs"/>
          <w:sz w:val="26"/>
          <w:szCs w:val="26"/>
          <w:rtl/>
        </w:rPr>
        <w:t>(ب)</w:t>
      </w:r>
      <w:r w:rsidRPr="003D67DA">
        <w:rPr>
          <w:rFonts w:hint="cs"/>
          <w:sz w:val="26"/>
          <w:szCs w:val="26"/>
          <w:rtl/>
        </w:rPr>
        <w:tab/>
        <w:t xml:space="preserve">وإذا كانت المراحل قيد التنفيذ لها أهداف استهلاك </w:t>
      </w:r>
      <w:r w:rsidRPr="00695134">
        <w:rPr>
          <w:rFonts w:hint="cs"/>
          <w:sz w:val="26"/>
          <w:szCs w:val="26"/>
          <w:rtl/>
        </w:rPr>
        <w:t>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rsidR="007263A5" w:rsidRPr="006F15DE" w:rsidRDefault="007263A5" w:rsidP="007263A5">
      <w:pPr>
        <w:bidi/>
        <w:rPr>
          <w:bCs/>
          <w:sz w:val="26"/>
          <w:szCs w:val="26"/>
          <w:rtl/>
        </w:rPr>
      </w:pPr>
      <w:r w:rsidRPr="006F15DE">
        <w:rPr>
          <w:bCs/>
          <w:sz w:val="26"/>
          <w:szCs w:val="26"/>
          <w:rtl/>
        </w:rPr>
        <w:t>التذييل 5- ألف: مؤسّسات الرصد والأدوار المتعلقة به</w:t>
      </w:r>
    </w:p>
    <w:p w:rsidR="007263A5" w:rsidRPr="006F15DE" w:rsidRDefault="007263A5" w:rsidP="007263A5">
      <w:pPr>
        <w:bidi/>
        <w:rPr>
          <w:sz w:val="26"/>
          <w:szCs w:val="26"/>
          <w:lang w:val="en-US"/>
        </w:rPr>
      </w:pPr>
    </w:p>
    <w:p w:rsidR="007263A5" w:rsidRPr="006F15DE" w:rsidRDefault="007263A5" w:rsidP="007263A5">
      <w:pPr>
        <w:pStyle w:val="Heading1"/>
        <w:numPr>
          <w:ilvl w:val="0"/>
          <w:numId w:val="21"/>
        </w:numPr>
        <w:tabs>
          <w:tab w:val="clear" w:pos="0"/>
          <w:tab w:val="num" w:pos="142"/>
        </w:tabs>
        <w:bidi/>
        <w:ind w:left="142"/>
        <w:rPr>
          <w:szCs w:val="24"/>
        </w:rPr>
      </w:pPr>
      <w:r w:rsidRPr="006F15DE">
        <w:rPr>
          <w:szCs w:val="24"/>
          <w:rtl/>
        </w:rPr>
        <w:t xml:space="preserve">ستقدم وحدة الأوزون الوطنية تقريراً مرحلياً كل ستة أشهر عن حالة تنفيذ الخطة إلى الوكالة المنفذة الرئيسية. </w:t>
      </w:r>
      <w:r w:rsidRPr="006F15DE">
        <w:rPr>
          <w:rFonts w:hint="cs"/>
          <w:szCs w:val="24"/>
          <w:rtl/>
          <w:lang w:bidi="ar-SY"/>
        </w:rPr>
        <w:t>و</w:t>
      </w:r>
      <w:r w:rsidRPr="006F15DE">
        <w:rPr>
          <w:szCs w:val="24"/>
          <w:rtl/>
        </w:rPr>
        <w:t>سيشار إلى هذا التقرير المرحلي في تقرير تنفيذ الشريحة في وثيقة طلب كل شريحة.</w:t>
      </w:r>
    </w:p>
    <w:p w:rsidR="007263A5" w:rsidRPr="006F15DE" w:rsidRDefault="007263A5" w:rsidP="007263A5">
      <w:pPr>
        <w:pStyle w:val="Heading1"/>
        <w:tabs>
          <w:tab w:val="clear" w:pos="0"/>
          <w:tab w:val="num" w:pos="142"/>
        </w:tabs>
        <w:bidi/>
        <w:ind w:left="142"/>
        <w:rPr>
          <w:szCs w:val="24"/>
          <w:rtl/>
        </w:rPr>
      </w:pPr>
      <w:r w:rsidRPr="006F15DE">
        <w:rPr>
          <w:szCs w:val="24"/>
          <w:rtl/>
        </w:rPr>
        <w:t>سيتم التحقق من الاستهلاك الفعلي من قبل شركة محلية مستقلة أو استشاري تعي</w:t>
      </w:r>
      <w:r w:rsidRPr="006F15DE">
        <w:rPr>
          <w:rFonts w:hint="cs"/>
          <w:szCs w:val="24"/>
          <w:rtl/>
        </w:rPr>
        <w:t>ّ</w:t>
      </w:r>
      <w:r w:rsidRPr="006F15DE">
        <w:rPr>
          <w:szCs w:val="24"/>
          <w:rtl/>
        </w:rPr>
        <w:t>نه الوكالة الدولية للطاقة.</w:t>
      </w:r>
    </w:p>
    <w:p w:rsidR="007263A5" w:rsidRPr="003D67DA" w:rsidRDefault="007263A5" w:rsidP="007263A5">
      <w:pPr>
        <w:bidi/>
        <w:jc w:val="left"/>
        <w:rPr>
          <w:bCs/>
          <w:sz w:val="26"/>
          <w:szCs w:val="26"/>
          <w:rtl/>
        </w:rPr>
      </w:pPr>
      <w:r w:rsidRPr="006F15DE">
        <w:rPr>
          <w:bCs/>
          <w:sz w:val="26"/>
          <w:szCs w:val="26"/>
          <w:rtl/>
        </w:rPr>
        <w:t>التذييل 6- ألف: دور الوكالة المنفذة الرئيسية</w:t>
      </w:r>
    </w:p>
    <w:p w:rsidR="007263A5" w:rsidRPr="003D67DA" w:rsidRDefault="007263A5" w:rsidP="007263A5">
      <w:pPr>
        <w:bidi/>
        <w:rPr>
          <w:bCs/>
          <w:sz w:val="26"/>
          <w:szCs w:val="26"/>
        </w:rPr>
      </w:pPr>
    </w:p>
    <w:p w:rsidR="007263A5" w:rsidRPr="005E18E1" w:rsidRDefault="007263A5" w:rsidP="007263A5">
      <w:pPr>
        <w:pStyle w:val="Heading1"/>
        <w:numPr>
          <w:ilvl w:val="0"/>
          <w:numId w:val="22"/>
        </w:numPr>
        <w:tabs>
          <w:tab w:val="clear" w:pos="0"/>
          <w:tab w:val="num" w:pos="142"/>
        </w:tabs>
        <w:bidi/>
        <w:ind w:left="142"/>
        <w:rPr>
          <w:sz w:val="26"/>
          <w:szCs w:val="26"/>
        </w:rPr>
      </w:pPr>
      <w:r w:rsidRPr="005E18E1">
        <w:rPr>
          <w:sz w:val="26"/>
          <w:szCs w:val="26"/>
          <w:rtl/>
        </w:rPr>
        <w:t>ستكـون الوكالـة الرئيسيـة مسؤولة عن مجموعـة من الأنشطة</w:t>
      </w:r>
      <w:r w:rsidRPr="005E18E1">
        <w:rPr>
          <w:rFonts w:hint="cs"/>
          <w:sz w:val="26"/>
          <w:szCs w:val="26"/>
          <w:rtl/>
        </w:rPr>
        <w:t xml:space="preserve"> </w:t>
      </w:r>
      <w:r w:rsidRPr="005E18E1">
        <w:rPr>
          <w:sz w:val="26"/>
          <w:szCs w:val="26"/>
          <w:rtl/>
        </w:rPr>
        <w:t>تشمل على الأقل ما يلي:</w:t>
      </w:r>
    </w:p>
    <w:p w:rsidR="007263A5" w:rsidRPr="003D67DA" w:rsidRDefault="007263A5" w:rsidP="007263A5">
      <w:pPr>
        <w:pStyle w:val="Heading2"/>
        <w:widowControl/>
        <w:bidi/>
        <w:rPr>
          <w:sz w:val="26"/>
          <w:szCs w:val="26"/>
        </w:rPr>
      </w:pPr>
      <w:r w:rsidRPr="003D67DA">
        <w:rPr>
          <w:sz w:val="26"/>
          <w:szCs w:val="26"/>
          <w:rtl/>
        </w:rPr>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rsidR="007263A5" w:rsidRPr="003D67DA" w:rsidRDefault="007263A5" w:rsidP="007263A5">
      <w:pPr>
        <w:pStyle w:val="Heading2"/>
        <w:widowControl/>
        <w:bidi/>
        <w:rPr>
          <w:spacing w:val="12"/>
          <w:sz w:val="26"/>
          <w:szCs w:val="26"/>
        </w:rPr>
      </w:pPr>
      <w:r w:rsidRPr="003D67DA">
        <w:rPr>
          <w:spacing w:val="12"/>
          <w:sz w:val="26"/>
          <w:szCs w:val="26"/>
          <w:rtl/>
        </w:rPr>
        <w:t xml:space="preserve">مساعدة البلد في إعـداد خطط </w:t>
      </w:r>
      <w:r w:rsidRPr="003D67DA">
        <w:rPr>
          <w:rFonts w:hint="cs"/>
          <w:spacing w:val="12"/>
          <w:sz w:val="26"/>
          <w:szCs w:val="26"/>
          <w:rtl/>
        </w:rPr>
        <w:t>ال</w:t>
      </w:r>
      <w:r w:rsidRPr="003D67DA">
        <w:rPr>
          <w:spacing w:val="12"/>
          <w:sz w:val="26"/>
          <w:szCs w:val="26"/>
          <w:rtl/>
        </w:rPr>
        <w:t xml:space="preserve">تنفيذ </w:t>
      </w:r>
      <w:r w:rsidRPr="003D67DA">
        <w:rPr>
          <w:rFonts w:hint="cs"/>
          <w:spacing w:val="12"/>
          <w:sz w:val="26"/>
          <w:szCs w:val="26"/>
          <w:rtl/>
        </w:rPr>
        <w:t xml:space="preserve">السنوية </w:t>
      </w:r>
      <w:r w:rsidRPr="003D67DA">
        <w:rPr>
          <w:spacing w:val="12"/>
          <w:sz w:val="26"/>
          <w:szCs w:val="26"/>
          <w:rtl/>
        </w:rPr>
        <w:t>والتقاريـر اللاحقة على النحو المبيـن في التذييل 4-</w:t>
      </w:r>
      <w:r w:rsidRPr="003D67DA">
        <w:rPr>
          <w:rFonts w:hint="cs"/>
          <w:spacing w:val="12"/>
          <w:sz w:val="26"/>
          <w:szCs w:val="26"/>
          <w:rtl/>
        </w:rPr>
        <w:t xml:space="preserve"> </w:t>
      </w:r>
      <w:r w:rsidRPr="003D67DA">
        <w:rPr>
          <w:spacing w:val="12"/>
          <w:sz w:val="26"/>
          <w:szCs w:val="26"/>
          <w:rtl/>
        </w:rPr>
        <w:t>ألف؛</w:t>
      </w:r>
    </w:p>
    <w:p w:rsidR="007263A5" w:rsidRPr="003D67DA" w:rsidRDefault="007263A5" w:rsidP="007263A5">
      <w:pPr>
        <w:pStyle w:val="Heading2"/>
        <w:widowControl/>
        <w:bidi/>
        <w:rPr>
          <w:sz w:val="26"/>
          <w:szCs w:val="26"/>
        </w:rPr>
      </w:pPr>
      <w:r w:rsidRPr="003D67DA">
        <w:rPr>
          <w:sz w:val="26"/>
          <w:szCs w:val="26"/>
          <w:rtl/>
        </w:rPr>
        <w:t xml:space="preserve">تقديم تحقّق </w:t>
      </w:r>
      <w:r w:rsidRPr="003D67DA">
        <w:rPr>
          <w:rFonts w:hint="cs"/>
          <w:sz w:val="26"/>
          <w:szCs w:val="26"/>
          <w:rtl/>
        </w:rPr>
        <w:t xml:space="preserve">مستقل </w:t>
      </w:r>
      <w:r w:rsidRPr="003D67DA">
        <w:rPr>
          <w:sz w:val="26"/>
          <w:szCs w:val="26"/>
          <w:rtl/>
        </w:rPr>
        <w:t xml:space="preserve">إلى اللجنة التنفيذية من أن الأهداف قد تحققت وأن الأنشطة </w:t>
      </w:r>
      <w:r w:rsidRPr="003D67DA">
        <w:rPr>
          <w:rFonts w:hint="cs"/>
          <w:sz w:val="26"/>
          <w:szCs w:val="26"/>
          <w:rtl/>
        </w:rPr>
        <w:t>الشرائح</w:t>
      </w:r>
      <w:r w:rsidRPr="003D67DA">
        <w:rPr>
          <w:sz w:val="26"/>
          <w:szCs w:val="26"/>
          <w:rtl/>
        </w:rPr>
        <w:t xml:space="preserve"> المرتبطة بها قد أُكملت على النحو المبيّن في خطة تنفيذ </w:t>
      </w:r>
      <w:r w:rsidRPr="003D67DA">
        <w:rPr>
          <w:rFonts w:hint="cs"/>
          <w:sz w:val="26"/>
          <w:szCs w:val="26"/>
          <w:rtl/>
        </w:rPr>
        <w:t xml:space="preserve">الشرائح </w:t>
      </w:r>
      <w:r w:rsidRPr="003D67DA">
        <w:rPr>
          <w:sz w:val="26"/>
          <w:szCs w:val="26"/>
          <w:rtl/>
        </w:rPr>
        <w:t>بما يتمشى مع التذييل 4-ألف؛</w:t>
      </w:r>
    </w:p>
    <w:p w:rsidR="007263A5" w:rsidRPr="003D67DA" w:rsidRDefault="007263A5" w:rsidP="007263A5">
      <w:pPr>
        <w:pStyle w:val="Heading2"/>
        <w:widowControl/>
        <w:bidi/>
        <w:rPr>
          <w:sz w:val="26"/>
          <w:szCs w:val="26"/>
        </w:rPr>
      </w:pPr>
      <w:r w:rsidRPr="003D67DA">
        <w:rPr>
          <w:sz w:val="26"/>
          <w:szCs w:val="26"/>
          <w:rtl/>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rsidR="007263A5" w:rsidRDefault="007263A5" w:rsidP="007263A5">
      <w:pPr>
        <w:pStyle w:val="Heading2"/>
        <w:widowControl/>
        <w:numPr>
          <w:ilvl w:val="0"/>
          <w:numId w:val="0"/>
        </w:numPr>
        <w:bidi/>
        <w:spacing w:after="280"/>
        <w:ind w:left="1440" w:hanging="720"/>
        <w:rPr>
          <w:sz w:val="26"/>
          <w:szCs w:val="26"/>
          <w:rtl/>
        </w:rPr>
      </w:pPr>
      <w:r w:rsidRPr="003D67DA">
        <w:rPr>
          <w:rFonts w:hint="cs"/>
          <w:sz w:val="26"/>
          <w:szCs w:val="26"/>
          <w:rtl/>
        </w:rPr>
        <w:t>(ﻫ)</w:t>
      </w:r>
      <w:r w:rsidRPr="003D67DA">
        <w:rPr>
          <w:rFonts w:hint="cs"/>
          <w:sz w:val="26"/>
          <w:szCs w:val="26"/>
          <w:rtl/>
        </w:rPr>
        <w:tab/>
      </w:r>
      <w:r w:rsidRPr="003D67DA">
        <w:rPr>
          <w:sz w:val="26"/>
          <w:szCs w:val="26"/>
          <w:rtl/>
        </w:rPr>
        <w:t xml:space="preserve">الوفاء بمتطلبات الإبلاغ الخاصة بتقارير </w:t>
      </w:r>
      <w:r w:rsidRPr="003D67DA">
        <w:rPr>
          <w:rFonts w:hint="cs"/>
          <w:sz w:val="26"/>
          <w:szCs w:val="26"/>
          <w:rtl/>
        </w:rPr>
        <w:t>ال</w:t>
      </w:r>
      <w:r w:rsidRPr="003D67DA">
        <w:rPr>
          <w:sz w:val="26"/>
          <w:szCs w:val="26"/>
          <w:rtl/>
        </w:rPr>
        <w:t xml:space="preserve">تنفيذ </w:t>
      </w:r>
      <w:r w:rsidRPr="003D67DA">
        <w:rPr>
          <w:rFonts w:hint="cs"/>
          <w:sz w:val="26"/>
          <w:szCs w:val="26"/>
          <w:rtl/>
        </w:rPr>
        <w:t>السنوية</w:t>
      </w:r>
      <w:r w:rsidRPr="003D67DA">
        <w:rPr>
          <w:sz w:val="26"/>
          <w:szCs w:val="26"/>
          <w:rtl/>
        </w:rPr>
        <w:t xml:space="preserve"> وخطط التنفيذ والخطة الشاملة على النحو المحدد في التذييل 4-</w:t>
      </w:r>
      <w:r w:rsidRPr="003D67DA">
        <w:rPr>
          <w:rFonts w:hint="cs"/>
          <w:sz w:val="26"/>
          <w:szCs w:val="26"/>
          <w:rtl/>
        </w:rPr>
        <w:t xml:space="preserve"> </w:t>
      </w:r>
      <w:r w:rsidRPr="003D67DA">
        <w:rPr>
          <w:sz w:val="26"/>
          <w:szCs w:val="26"/>
          <w:rtl/>
        </w:rPr>
        <w:t>ألف لتقديمها إلى اللجنة التنفيذية</w:t>
      </w:r>
      <w:r w:rsidRPr="003D67DA">
        <w:rPr>
          <w:rFonts w:hint="cs"/>
          <w:sz w:val="26"/>
          <w:szCs w:val="26"/>
          <w:rtl/>
        </w:rPr>
        <w:t xml:space="preserve">. </w:t>
      </w:r>
    </w:p>
    <w:p w:rsidR="007263A5" w:rsidRPr="003D67DA" w:rsidRDefault="007263A5" w:rsidP="007263A5">
      <w:pPr>
        <w:pStyle w:val="Heading2"/>
        <w:widowControl/>
        <w:numPr>
          <w:ilvl w:val="0"/>
          <w:numId w:val="0"/>
        </w:numPr>
        <w:bidi/>
        <w:spacing w:after="280"/>
        <w:ind w:left="1440" w:hanging="720"/>
        <w:rPr>
          <w:sz w:val="26"/>
          <w:szCs w:val="26"/>
          <w:rtl/>
        </w:rPr>
      </w:pPr>
      <w:r w:rsidRPr="003D67DA">
        <w:rPr>
          <w:rFonts w:hint="cs"/>
          <w:sz w:val="26"/>
          <w:szCs w:val="26"/>
          <w:rtl/>
        </w:rPr>
        <w:t>(و)</w:t>
      </w:r>
      <w:r w:rsidRPr="003D67DA">
        <w:rPr>
          <w:rFonts w:hint="cs"/>
          <w:sz w:val="26"/>
          <w:szCs w:val="26"/>
          <w:rtl/>
        </w:rPr>
        <w:tab/>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rsidR="007263A5" w:rsidRPr="003D67DA" w:rsidRDefault="007263A5" w:rsidP="007263A5">
      <w:pPr>
        <w:pStyle w:val="Heading2"/>
        <w:widowControl/>
        <w:numPr>
          <w:ilvl w:val="0"/>
          <w:numId w:val="0"/>
        </w:numPr>
        <w:bidi/>
        <w:spacing w:after="280"/>
        <w:ind w:left="1440" w:hanging="720"/>
        <w:rPr>
          <w:sz w:val="26"/>
          <w:szCs w:val="26"/>
        </w:rPr>
      </w:pPr>
      <w:r w:rsidRPr="003D67DA">
        <w:rPr>
          <w:rFonts w:hint="cs"/>
          <w:sz w:val="26"/>
          <w:szCs w:val="26"/>
          <w:rtl/>
        </w:rPr>
        <w:t>(ز)</w:t>
      </w:r>
      <w:r w:rsidRPr="003D67DA">
        <w:rPr>
          <w:rFonts w:hint="cs"/>
          <w:sz w:val="26"/>
          <w:szCs w:val="26"/>
          <w:rtl/>
        </w:rPr>
        <w:tab/>
      </w:r>
      <w:r w:rsidRPr="003D67DA">
        <w:rPr>
          <w:sz w:val="26"/>
          <w:szCs w:val="26"/>
          <w:rtl/>
        </w:rPr>
        <w:t>ضمان تنفيذ الخبراء التقنيين المستقلين المؤهّلين للمراجعات التقنيَّة؛</w:t>
      </w:r>
    </w:p>
    <w:p w:rsidR="007263A5" w:rsidRPr="003D67DA" w:rsidRDefault="007263A5" w:rsidP="007263A5">
      <w:pPr>
        <w:pStyle w:val="Heading2"/>
        <w:widowControl/>
        <w:numPr>
          <w:ilvl w:val="0"/>
          <w:numId w:val="0"/>
        </w:numPr>
        <w:bidi/>
        <w:spacing w:after="280"/>
        <w:ind w:left="1440" w:hanging="720"/>
        <w:rPr>
          <w:sz w:val="26"/>
          <w:szCs w:val="26"/>
        </w:rPr>
      </w:pPr>
      <w:r w:rsidRPr="003D67DA">
        <w:rPr>
          <w:rFonts w:hint="cs"/>
          <w:sz w:val="26"/>
          <w:szCs w:val="26"/>
          <w:rtl/>
        </w:rPr>
        <w:t>(ح)</w:t>
      </w:r>
      <w:r w:rsidRPr="003D67DA">
        <w:rPr>
          <w:rFonts w:hint="cs"/>
          <w:sz w:val="26"/>
          <w:szCs w:val="26"/>
          <w:rtl/>
        </w:rPr>
        <w:tab/>
      </w:r>
      <w:r w:rsidRPr="003D67DA">
        <w:rPr>
          <w:sz w:val="26"/>
          <w:szCs w:val="26"/>
          <w:rtl/>
        </w:rPr>
        <w:t>إجراء مهامّ الإشراف المطلوبة؛</w:t>
      </w:r>
    </w:p>
    <w:p w:rsidR="007263A5" w:rsidRPr="003D67DA" w:rsidRDefault="007263A5" w:rsidP="007263A5">
      <w:pPr>
        <w:pStyle w:val="Heading2"/>
        <w:widowControl/>
        <w:numPr>
          <w:ilvl w:val="0"/>
          <w:numId w:val="0"/>
        </w:numPr>
        <w:bidi/>
        <w:spacing w:after="280"/>
        <w:ind w:left="1440" w:hanging="720"/>
        <w:rPr>
          <w:sz w:val="26"/>
          <w:szCs w:val="26"/>
          <w:rtl/>
        </w:rPr>
      </w:pPr>
      <w:r w:rsidRPr="003D67DA">
        <w:rPr>
          <w:rFonts w:hint="cs"/>
          <w:sz w:val="26"/>
          <w:szCs w:val="26"/>
          <w:rtl/>
        </w:rPr>
        <w:t>(ط)</w:t>
      </w:r>
      <w:r w:rsidRPr="003D67DA">
        <w:rPr>
          <w:rFonts w:hint="cs"/>
          <w:sz w:val="26"/>
          <w:szCs w:val="26"/>
          <w:rtl/>
        </w:rPr>
        <w:tab/>
      </w:r>
      <w:r w:rsidRPr="003D67DA">
        <w:rPr>
          <w:sz w:val="26"/>
          <w:szCs w:val="26"/>
          <w:rtl/>
        </w:rPr>
        <w:t>ضمان وجود آليّة تشغيلية تمكّن من تنفيذ خطة التنفيذ بطريقة فعالة ومتسمة بالشفافية والإبلاغ الدقيق عن البيانات؛</w:t>
      </w:r>
    </w:p>
    <w:p w:rsidR="007263A5" w:rsidRPr="003D67DA" w:rsidRDefault="007263A5" w:rsidP="007263A5">
      <w:pPr>
        <w:pStyle w:val="Heading2"/>
        <w:widowControl/>
        <w:numPr>
          <w:ilvl w:val="0"/>
          <w:numId w:val="0"/>
        </w:numPr>
        <w:bidi/>
        <w:spacing w:after="280"/>
        <w:ind w:left="1440" w:hanging="720"/>
        <w:rPr>
          <w:sz w:val="26"/>
          <w:szCs w:val="26"/>
        </w:rPr>
      </w:pPr>
      <w:r w:rsidRPr="003D67DA">
        <w:rPr>
          <w:rFonts w:hint="cs"/>
          <w:sz w:val="26"/>
          <w:szCs w:val="26"/>
          <w:rtl/>
        </w:rPr>
        <w:t>(ك)</w:t>
      </w:r>
      <w:r w:rsidRPr="003D67DA">
        <w:rPr>
          <w:rFonts w:hint="cs"/>
          <w:sz w:val="26"/>
          <w:szCs w:val="26"/>
          <w:rtl/>
        </w:rPr>
        <w:tab/>
      </w:r>
      <w:r w:rsidRPr="003D67DA">
        <w:rPr>
          <w:sz w:val="26"/>
          <w:szCs w:val="26"/>
          <w:rtl/>
        </w:rPr>
        <w:t xml:space="preserve">في حالة خفض التمويل نتيجة عدم الامتثال وفقا للفقرة 11 من الاتفاق، تحديد، بالتشاور مع البلد، </w:t>
      </w:r>
      <w:r w:rsidRPr="003D67DA">
        <w:rPr>
          <w:rFonts w:hint="cs"/>
          <w:sz w:val="26"/>
          <w:szCs w:val="26"/>
          <w:rtl/>
        </w:rPr>
        <w:t xml:space="preserve"> </w:t>
      </w:r>
      <w:r w:rsidRPr="003D67DA">
        <w:rPr>
          <w:sz w:val="26"/>
          <w:szCs w:val="26"/>
          <w:rtl/>
        </w:rPr>
        <w:t xml:space="preserve">تخصيص التخفيضات لمختلف بنود الميزانية ولتمويل </w:t>
      </w:r>
      <w:r w:rsidRPr="003D67DA">
        <w:rPr>
          <w:rFonts w:hint="cs"/>
          <w:sz w:val="26"/>
          <w:szCs w:val="26"/>
          <w:rtl/>
        </w:rPr>
        <w:t>ال</w:t>
      </w:r>
      <w:r w:rsidRPr="003D67DA">
        <w:rPr>
          <w:sz w:val="26"/>
          <w:szCs w:val="26"/>
          <w:rtl/>
        </w:rPr>
        <w:t xml:space="preserve">وكالة </w:t>
      </w:r>
      <w:r w:rsidRPr="003D67DA">
        <w:rPr>
          <w:rFonts w:hint="cs"/>
          <w:sz w:val="26"/>
          <w:szCs w:val="26"/>
          <w:rtl/>
        </w:rPr>
        <w:t>ال</w:t>
      </w:r>
      <w:r w:rsidRPr="003D67DA">
        <w:rPr>
          <w:sz w:val="26"/>
          <w:szCs w:val="26"/>
          <w:rtl/>
        </w:rPr>
        <w:t xml:space="preserve">منفذة </w:t>
      </w:r>
      <w:r w:rsidRPr="003D67DA">
        <w:rPr>
          <w:rFonts w:hint="cs"/>
          <w:sz w:val="26"/>
          <w:szCs w:val="26"/>
          <w:rtl/>
        </w:rPr>
        <w:t xml:space="preserve">الرئيسية </w:t>
      </w:r>
      <w:r w:rsidRPr="003D67DA">
        <w:rPr>
          <w:sz w:val="26"/>
          <w:szCs w:val="26"/>
          <w:rtl/>
        </w:rPr>
        <w:t>؛</w:t>
      </w:r>
    </w:p>
    <w:p w:rsidR="007263A5" w:rsidRPr="003D67DA" w:rsidRDefault="007263A5" w:rsidP="007263A5">
      <w:pPr>
        <w:pStyle w:val="Heading2"/>
        <w:widowControl/>
        <w:numPr>
          <w:ilvl w:val="0"/>
          <w:numId w:val="0"/>
        </w:numPr>
        <w:bidi/>
        <w:spacing w:after="280"/>
        <w:ind w:left="1440" w:hanging="720"/>
        <w:rPr>
          <w:sz w:val="26"/>
          <w:szCs w:val="26"/>
        </w:rPr>
      </w:pPr>
      <w:r w:rsidRPr="003D67DA">
        <w:rPr>
          <w:rFonts w:hint="cs"/>
          <w:sz w:val="26"/>
          <w:szCs w:val="26"/>
          <w:rtl/>
        </w:rPr>
        <w:t>(ل)</w:t>
      </w:r>
      <w:r w:rsidRPr="003D67DA">
        <w:rPr>
          <w:rFonts w:hint="cs"/>
          <w:sz w:val="26"/>
          <w:szCs w:val="26"/>
          <w:rtl/>
        </w:rPr>
        <w:tab/>
      </w:r>
      <w:r w:rsidRPr="003D67DA">
        <w:rPr>
          <w:sz w:val="26"/>
          <w:szCs w:val="26"/>
          <w:rtl/>
        </w:rPr>
        <w:t>ضمان أنَّ المبالغ المدفوعة للبلد ي</w:t>
      </w:r>
      <w:r w:rsidRPr="003D67DA">
        <w:rPr>
          <w:rFonts w:hint="cs"/>
          <w:sz w:val="26"/>
          <w:szCs w:val="26"/>
          <w:rtl/>
        </w:rPr>
        <w:t>ُ</w:t>
      </w:r>
      <w:r w:rsidRPr="003D67DA">
        <w:rPr>
          <w:sz w:val="26"/>
          <w:szCs w:val="26"/>
          <w:rtl/>
        </w:rPr>
        <w:t>ستند فيها إلى استعمال المؤشرات؛</w:t>
      </w:r>
    </w:p>
    <w:p w:rsidR="007263A5" w:rsidRPr="003D67DA" w:rsidRDefault="007263A5" w:rsidP="007263A5">
      <w:pPr>
        <w:pStyle w:val="Heading2"/>
        <w:widowControl/>
        <w:numPr>
          <w:ilvl w:val="0"/>
          <w:numId w:val="0"/>
        </w:numPr>
        <w:bidi/>
        <w:spacing w:after="280"/>
        <w:ind w:left="1440" w:hanging="720"/>
        <w:rPr>
          <w:sz w:val="26"/>
          <w:szCs w:val="26"/>
          <w:rtl/>
        </w:rPr>
      </w:pPr>
      <w:r w:rsidRPr="003D67DA">
        <w:rPr>
          <w:rFonts w:hint="cs"/>
          <w:sz w:val="26"/>
          <w:szCs w:val="26"/>
          <w:rtl/>
        </w:rPr>
        <w:t>(م)</w:t>
      </w:r>
      <w:r w:rsidRPr="003D67DA">
        <w:rPr>
          <w:rFonts w:hint="cs"/>
          <w:sz w:val="26"/>
          <w:szCs w:val="26"/>
          <w:rtl/>
        </w:rPr>
        <w:tab/>
      </w:r>
      <w:r w:rsidRPr="003D67DA">
        <w:rPr>
          <w:sz w:val="26"/>
          <w:szCs w:val="26"/>
          <w:rtl/>
        </w:rPr>
        <w:t>تقديم المساعدة فيما يتعلق بدعم السياسات العامة والدعم الإداري والتقني عند الطلب.</w:t>
      </w:r>
    </w:p>
    <w:p w:rsidR="007263A5" w:rsidRPr="003D67DA" w:rsidRDefault="007263A5" w:rsidP="007263A5">
      <w:pPr>
        <w:bidi/>
        <w:spacing w:after="240"/>
        <w:ind w:left="1440" w:hanging="720"/>
        <w:rPr>
          <w:sz w:val="26"/>
          <w:szCs w:val="26"/>
          <w:lang w:bidi="ar-SY"/>
        </w:rPr>
      </w:pPr>
      <w:r w:rsidRPr="003D67DA">
        <w:rPr>
          <w:rFonts w:hint="cs"/>
          <w:sz w:val="26"/>
          <w:szCs w:val="26"/>
          <w:rtl/>
        </w:rPr>
        <w:t>(س)</w:t>
      </w:r>
      <w:r w:rsidRPr="003D67DA">
        <w:rPr>
          <w:rFonts w:hint="cs"/>
          <w:sz w:val="26"/>
          <w:szCs w:val="26"/>
          <w:rtl/>
        </w:rPr>
        <w:tab/>
        <w:t>الإفراج الآني للأموال إلى البلد المشارك / المنشآت المشاركة لاستكمال الأنشطة المتصلة بالمشروع.</w:t>
      </w:r>
    </w:p>
    <w:p w:rsidR="007263A5" w:rsidRPr="003D67DA" w:rsidRDefault="007263A5" w:rsidP="007263A5">
      <w:pPr>
        <w:pStyle w:val="Heading1"/>
        <w:tabs>
          <w:tab w:val="clear" w:pos="0"/>
          <w:tab w:val="num" w:pos="142"/>
        </w:tabs>
        <w:bidi/>
        <w:spacing w:after="280"/>
        <w:ind w:left="142"/>
        <w:rPr>
          <w:sz w:val="26"/>
          <w:szCs w:val="26"/>
          <w:rtl/>
        </w:rPr>
      </w:pPr>
      <w:r w:rsidRPr="003D67DA">
        <w:rPr>
          <w:sz w:val="26"/>
          <w:szCs w:val="26"/>
          <w:rtl/>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w:t>
      </w:r>
      <w:r w:rsidRPr="003D67DA">
        <w:rPr>
          <w:rFonts w:hint="cs"/>
          <w:sz w:val="26"/>
          <w:szCs w:val="26"/>
          <w:rtl/>
        </w:rPr>
        <w:t>ـ</w:t>
      </w:r>
      <w:r w:rsidRPr="003D67DA">
        <w:rPr>
          <w:sz w:val="26"/>
          <w:szCs w:val="26"/>
          <w:rtl/>
        </w:rPr>
        <w:t>رة الفرعي</w:t>
      </w:r>
      <w:r w:rsidRPr="003D67DA">
        <w:rPr>
          <w:rFonts w:hint="cs"/>
          <w:sz w:val="26"/>
          <w:szCs w:val="26"/>
          <w:rtl/>
        </w:rPr>
        <w:t>ـ</w:t>
      </w:r>
      <w:r w:rsidRPr="003D67DA">
        <w:rPr>
          <w:sz w:val="26"/>
          <w:szCs w:val="26"/>
          <w:rtl/>
        </w:rPr>
        <w:t>ة 5(ب) من الاتف</w:t>
      </w:r>
      <w:r w:rsidRPr="003D67DA">
        <w:rPr>
          <w:rFonts w:hint="cs"/>
          <w:sz w:val="26"/>
          <w:szCs w:val="26"/>
          <w:rtl/>
        </w:rPr>
        <w:t>ـ</w:t>
      </w:r>
      <w:r w:rsidRPr="003D67DA">
        <w:rPr>
          <w:sz w:val="26"/>
          <w:szCs w:val="26"/>
          <w:rtl/>
        </w:rPr>
        <w:t>اق والفقرة الفرعي</w:t>
      </w:r>
      <w:r w:rsidRPr="003D67DA">
        <w:rPr>
          <w:rFonts w:hint="cs"/>
          <w:sz w:val="26"/>
          <w:szCs w:val="26"/>
          <w:rtl/>
        </w:rPr>
        <w:t>ـ</w:t>
      </w:r>
      <w:r w:rsidRPr="003D67DA">
        <w:rPr>
          <w:sz w:val="26"/>
          <w:szCs w:val="26"/>
          <w:rtl/>
        </w:rPr>
        <w:t>ة 1(ب) من التذيي</w:t>
      </w:r>
      <w:r w:rsidRPr="003D67DA">
        <w:rPr>
          <w:rFonts w:hint="cs"/>
          <w:sz w:val="26"/>
          <w:szCs w:val="26"/>
          <w:rtl/>
        </w:rPr>
        <w:t>ـ</w:t>
      </w:r>
      <w:r w:rsidRPr="003D67DA">
        <w:rPr>
          <w:sz w:val="26"/>
          <w:szCs w:val="26"/>
          <w:rtl/>
        </w:rPr>
        <w:t>ل 4-ألف.</w:t>
      </w:r>
    </w:p>
    <w:p w:rsidR="007263A5" w:rsidRPr="003D67DA" w:rsidRDefault="007263A5" w:rsidP="007263A5">
      <w:pPr>
        <w:bidi/>
        <w:rPr>
          <w:rtl/>
        </w:rPr>
      </w:pPr>
    </w:p>
    <w:p w:rsidR="007263A5" w:rsidRPr="003D67DA" w:rsidRDefault="007263A5" w:rsidP="007263A5">
      <w:pPr>
        <w:bidi/>
        <w:jc w:val="left"/>
        <w:rPr>
          <w:bCs/>
          <w:sz w:val="26"/>
          <w:szCs w:val="26"/>
          <w:rtl/>
          <w:lang w:val="en-CA" w:bidi="ar-EG"/>
        </w:rPr>
      </w:pPr>
      <w:r w:rsidRPr="003D67DA">
        <w:rPr>
          <w:bCs/>
          <w:sz w:val="26"/>
          <w:szCs w:val="26"/>
          <w:rtl/>
        </w:rPr>
        <w:t>التذييل 7- ألف: تخفيضات في التمويل بسبب عدم الامتثال</w:t>
      </w:r>
    </w:p>
    <w:p w:rsidR="007263A5" w:rsidRPr="003D67DA" w:rsidRDefault="007263A5" w:rsidP="007263A5">
      <w:pPr>
        <w:bidi/>
        <w:rPr>
          <w:sz w:val="32"/>
          <w:szCs w:val="32"/>
        </w:rPr>
      </w:pPr>
    </w:p>
    <w:p w:rsidR="007263A5" w:rsidRPr="007F61EE" w:rsidRDefault="007263A5" w:rsidP="007F61EE">
      <w:pPr>
        <w:pStyle w:val="Heading1"/>
        <w:numPr>
          <w:ilvl w:val="0"/>
          <w:numId w:val="28"/>
        </w:numPr>
        <w:tabs>
          <w:tab w:val="clear" w:pos="0"/>
          <w:tab w:val="num" w:pos="142"/>
        </w:tabs>
        <w:bidi/>
        <w:rPr>
          <w:sz w:val="26"/>
          <w:szCs w:val="26"/>
        </w:rPr>
      </w:pPr>
      <w:r w:rsidRPr="007F61EE">
        <w:rPr>
          <w:sz w:val="26"/>
          <w:szCs w:val="26"/>
          <w:rtl/>
        </w:rPr>
        <w:t xml:space="preserve">وفقا للفقرة 11 من هذا الاتفاق، يمكن تخفيض مبلغ التمويل المخصّص بمقدار </w:t>
      </w:r>
      <w:r w:rsidRPr="007F61EE">
        <w:rPr>
          <w:rFonts w:hint="cs"/>
          <w:sz w:val="26"/>
          <w:szCs w:val="26"/>
          <w:rtl/>
        </w:rPr>
        <w:t xml:space="preserve">180 دولار الأمريكي عن كل كيلوغرام من أطنان قدرات استنفاد الأوزون </w:t>
      </w:r>
      <w:r w:rsidRPr="007F61EE">
        <w:rPr>
          <w:sz w:val="26"/>
          <w:szCs w:val="26"/>
          <w:rtl/>
        </w:rPr>
        <w:t xml:space="preserve">من الاستهلاك الذي يتجاوز المستوى المحدد في </w:t>
      </w:r>
      <w:r w:rsidRPr="007F61EE">
        <w:rPr>
          <w:rFonts w:hint="cs"/>
          <w:sz w:val="26"/>
          <w:szCs w:val="26"/>
          <w:rtl/>
        </w:rPr>
        <w:t>الصف</w:t>
      </w:r>
      <w:r w:rsidRPr="007F61EE">
        <w:rPr>
          <w:sz w:val="26"/>
          <w:szCs w:val="26"/>
          <w:rtl/>
        </w:rPr>
        <w:t xml:space="preserve"> </w:t>
      </w:r>
      <w:r w:rsidRPr="007F61EE">
        <w:rPr>
          <w:rFonts w:hint="cs"/>
          <w:sz w:val="26"/>
          <w:szCs w:val="26"/>
          <w:rtl/>
        </w:rPr>
        <w:t>1</w:t>
      </w:r>
      <w:r w:rsidRPr="007F61EE">
        <w:rPr>
          <w:rFonts w:hint="cs"/>
          <w:sz w:val="26"/>
          <w:szCs w:val="26"/>
          <w:rtl/>
        </w:rPr>
        <w:noBreakHyphen/>
        <w:t xml:space="preserve">2 </w:t>
      </w:r>
      <w:r w:rsidRPr="007F61EE">
        <w:rPr>
          <w:sz w:val="26"/>
          <w:szCs w:val="26"/>
          <w:rtl/>
        </w:rPr>
        <w:t>من التذييل 2</w:t>
      </w:r>
      <w:r w:rsidRPr="007F61EE">
        <w:rPr>
          <w:rFonts w:hint="cs"/>
          <w:sz w:val="26"/>
          <w:szCs w:val="26"/>
          <w:rtl/>
        </w:rPr>
        <w:noBreakHyphen/>
      </w:r>
      <w:r w:rsidRPr="007F61EE">
        <w:rPr>
          <w:sz w:val="26"/>
          <w:szCs w:val="26"/>
          <w:rtl/>
        </w:rPr>
        <w:t>ألف لكل سنة لم يتحقق فيها الهدف المحدد في الصف</w:t>
      </w:r>
      <w:r w:rsidRPr="007F61EE">
        <w:rPr>
          <w:rFonts w:hint="cs"/>
          <w:sz w:val="26"/>
          <w:szCs w:val="26"/>
          <w:rtl/>
        </w:rPr>
        <w:t xml:space="preserve"> 1</w:t>
      </w:r>
      <w:r w:rsidRPr="007F61EE">
        <w:rPr>
          <w:rFonts w:hint="cs"/>
          <w:sz w:val="26"/>
          <w:szCs w:val="26"/>
          <w:rtl/>
        </w:rPr>
        <w:noBreakHyphen/>
        <w:t xml:space="preserve">2 </w:t>
      </w:r>
      <w:r w:rsidRPr="007F61EE">
        <w:rPr>
          <w:sz w:val="26"/>
          <w:szCs w:val="26"/>
          <w:rtl/>
        </w:rPr>
        <w:t>من التذييل 2-</w:t>
      </w:r>
      <w:r w:rsidRPr="007F61EE">
        <w:rPr>
          <w:rFonts w:hint="cs"/>
          <w:sz w:val="26"/>
          <w:szCs w:val="26"/>
          <w:rtl/>
        </w:rPr>
        <w:t xml:space="preserve"> </w:t>
      </w:r>
      <w:r w:rsidRPr="007F61EE">
        <w:rPr>
          <w:sz w:val="26"/>
          <w:szCs w:val="26"/>
          <w:rtl/>
        </w:rPr>
        <w:t>ألف</w:t>
      </w:r>
      <w:r w:rsidRPr="007F61EE">
        <w:rPr>
          <w:rFonts w:hint="cs"/>
          <w:sz w:val="26"/>
          <w:szCs w:val="26"/>
          <w:rtl/>
        </w:rPr>
        <w:t>،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rsidR="007263A5" w:rsidRPr="003D67DA" w:rsidRDefault="007263A5" w:rsidP="007F61EE">
      <w:pPr>
        <w:pStyle w:val="Heading1"/>
        <w:numPr>
          <w:ilvl w:val="0"/>
          <w:numId w:val="28"/>
        </w:numPr>
        <w:tabs>
          <w:tab w:val="clear" w:pos="0"/>
          <w:tab w:val="num" w:pos="142"/>
        </w:tabs>
        <w:bidi/>
        <w:rPr>
          <w:sz w:val="26"/>
          <w:szCs w:val="26"/>
        </w:rPr>
      </w:pPr>
      <w:r w:rsidRPr="003D67DA">
        <w:rPr>
          <w:rFonts w:hint="cs"/>
          <w:sz w:val="26"/>
          <w:szCs w:val="26"/>
          <w:rtl/>
        </w:rPr>
        <w:t>وفي حالة</w:t>
      </w:r>
      <w:bookmarkStart w:id="0" w:name="_GoBack"/>
      <w:bookmarkEnd w:id="0"/>
      <w:r w:rsidRPr="003D67DA">
        <w:rPr>
          <w:rFonts w:hint="cs"/>
          <w:sz w:val="26"/>
          <w:szCs w:val="26"/>
          <w:rtl/>
        </w:rPr>
        <w:t xml:space="preserve">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rsidR="007263A5" w:rsidRDefault="007263A5" w:rsidP="007263A5">
      <w:pPr>
        <w:pStyle w:val="ListParagraph"/>
        <w:bidi/>
        <w:spacing w:after="240"/>
        <w:ind w:left="0"/>
        <w:contextualSpacing w:val="0"/>
        <w:jc w:val="center"/>
        <w:rPr>
          <w:sz w:val="26"/>
          <w:szCs w:val="26"/>
          <w:rtl/>
          <w:lang w:val="en-CA" w:bidi="ar-DZ"/>
        </w:rPr>
      </w:pPr>
      <w:r>
        <w:rPr>
          <w:rFonts w:hint="cs"/>
          <w:sz w:val="26"/>
          <w:szCs w:val="26"/>
          <w:rtl/>
          <w:lang w:val="en-CA" w:bidi="ar-DZ"/>
        </w:rPr>
        <w:t>_________________</w:t>
      </w:r>
    </w:p>
    <w:p w:rsidR="007E5D09" w:rsidRDefault="007E5D09">
      <w:pPr>
        <w:pStyle w:val="StyleHeader4Para4Left0Firstline0"/>
        <w:numPr>
          <w:ilvl w:val="0"/>
          <w:numId w:val="0"/>
        </w:numPr>
        <w:rPr>
          <w:rtl/>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AEE" w:rsidRDefault="00CA5AEE">
      <w:r>
        <w:separator/>
      </w:r>
    </w:p>
  </w:endnote>
  <w:endnote w:type="continuationSeparator" w:id="0">
    <w:p w:rsidR="00CA5AEE" w:rsidRDefault="00CA5A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B2"/>
    <w:family w:val="roman"/>
    <w:pitch w:val="variable"/>
    <w:sig w:usb0="00000000"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abic Transparent">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8D6" w:rsidRDefault="002B48D6">
    <w:pPr>
      <w:jc w:val="center"/>
    </w:pPr>
    <w:r>
      <w:fldChar w:fldCharType="begin"/>
    </w:r>
    <w:r>
      <w:instrText xml:space="preserve"> PAGE </w:instrText>
    </w:r>
    <w:r>
      <w:fldChar w:fldCharType="separate"/>
    </w:r>
    <w:r w:rsidR="007F61EE">
      <w:rPr>
        <w:noProof/>
      </w:rPr>
      <w:t>18</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6428314"/>
      <w:docPartObj>
        <w:docPartGallery w:val="Page Numbers (Bottom of Page)"/>
        <w:docPartUnique/>
      </w:docPartObj>
    </w:sdtPr>
    <w:sdtEndPr>
      <w:rPr>
        <w:noProof/>
      </w:rPr>
    </w:sdtEndPr>
    <w:sdtContent>
      <w:p w:rsidR="00426CF8" w:rsidRDefault="00426CF8">
        <w:pPr>
          <w:pStyle w:val="Footer"/>
          <w:jc w:val="center"/>
        </w:pPr>
      </w:p>
      <w:p w:rsidR="002B48D6" w:rsidRPr="005E2CD0" w:rsidRDefault="005E2CD0" w:rsidP="00426CF8">
        <w:pPr>
          <w:pStyle w:val="Footer"/>
          <w:jc w:val="center"/>
        </w:pPr>
        <w:r>
          <w:fldChar w:fldCharType="begin"/>
        </w:r>
        <w:r>
          <w:instrText xml:space="preserve"> PAGE   \* MERGEFORMAT </w:instrText>
        </w:r>
        <w:r>
          <w:fldChar w:fldCharType="separate"/>
        </w:r>
        <w:r w:rsidR="007F61EE">
          <w:rPr>
            <w:noProof/>
          </w:rPr>
          <w:t>19</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6CF8" w:rsidRDefault="00426CF8" w:rsidP="00426CF8">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426CF8" w:rsidRPr="0062585C" w:rsidRDefault="00426CF8" w:rsidP="00426CF8">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rsidR="002B48D6" w:rsidRDefault="002B48D6" w:rsidP="00426CF8">
    <w:pPr>
      <w:pStyle w:val="Footer"/>
      <w:jc w:val="cen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A5" w:rsidRDefault="007263A5">
    <w:pPr>
      <w:jc w:val="center"/>
    </w:pPr>
    <w:r>
      <w:fldChar w:fldCharType="begin"/>
    </w:r>
    <w:r>
      <w:instrText xml:space="preserve"> PAGE </w:instrText>
    </w:r>
    <w:r>
      <w:fldChar w:fldCharType="separate"/>
    </w:r>
    <w:r w:rsidR="007F61EE">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6291255"/>
      <w:docPartObj>
        <w:docPartGallery w:val="Page Numbers (Bottom of Page)"/>
        <w:docPartUnique/>
      </w:docPartObj>
    </w:sdtPr>
    <w:sdtEndPr>
      <w:rPr>
        <w:noProof/>
      </w:rPr>
    </w:sdtEndPr>
    <w:sdtContent>
      <w:p w:rsidR="007263A5" w:rsidRDefault="007263A5">
        <w:pPr>
          <w:pStyle w:val="Footer"/>
          <w:jc w:val="center"/>
        </w:pPr>
      </w:p>
      <w:p w:rsidR="007263A5" w:rsidRPr="005E2CD0" w:rsidRDefault="007263A5" w:rsidP="00426CF8">
        <w:pPr>
          <w:pStyle w:val="Footer"/>
          <w:jc w:val="center"/>
        </w:pPr>
        <w:r>
          <w:fldChar w:fldCharType="begin"/>
        </w:r>
        <w:r>
          <w:instrText xml:space="preserve"> PAGE   \* MERGEFORMAT </w:instrText>
        </w:r>
        <w:r>
          <w:fldChar w:fldCharType="separate"/>
        </w:r>
        <w:r w:rsidR="007F61EE">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71061252"/>
      <w:docPartObj>
        <w:docPartGallery w:val="Page Numbers (Bottom of Page)"/>
        <w:docPartUnique/>
      </w:docPartObj>
    </w:sdtPr>
    <w:sdtEndPr>
      <w:rPr>
        <w:noProof/>
      </w:rPr>
    </w:sdtEndPr>
    <w:sdtContent>
      <w:p w:rsidR="007263A5" w:rsidRDefault="007263A5">
        <w:pPr>
          <w:pStyle w:val="Footer"/>
          <w:jc w:val="center"/>
        </w:pPr>
        <w:r>
          <w:fldChar w:fldCharType="begin"/>
        </w:r>
        <w:r>
          <w:instrText xml:space="preserve"> PAGE   \* MERGEFORMAT </w:instrText>
        </w:r>
        <w:r>
          <w:fldChar w:fldCharType="separate"/>
        </w:r>
        <w:r w:rsidR="007F61EE">
          <w:rPr>
            <w:noProof/>
          </w:rPr>
          <w:t>1</w:t>
        </w:r>
        <w:r>
          <w:rPr>
            <w:noProof/>
          </w:rPr>
          <w:fldChar w:fldCharType="end"/>
        </w:r>
      </w:p>
    </w:sdtContent>
  </w:sdt>
  <w:p w:rsidR="007263A5" w:rsidRPr="007263A5" w:rsidRDefault="007263A5" w:rsidP="007263A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AEE" w:rsidRDefault="00CA5AEE">
      <w:r>
        <w:separator/>
      </w:r>
    </w:p>
  </w:footnote>
  <w:footnote w:type="continuationSeparator" w:id="0">
    <w:p w:rsidR="00CA5AEE" w:rsidRDefault="00CA5AEE">
      <w:r>
        <w:continuationSeparator/>
      </w:r>
    </w:p>
  </w:footnote>
  <w:footnote w:id="1">
    <w:p w:rsidR="002B48D6" w:rsidRDefault="002B48D6" w:rsidP="007D141D">
      <w:pPr>
        <w:pStyle w:val="FootnoteText"/>
        <w:bidi/>
        <w:rPr>
          <w:lang w:val="en-US" w:bidi="ar-SA"/>
        </w:rPr>
      </w:pPr>
      <w:r>
        <w:rPr>
          <w:rStyle w:val="FootnoteReference"/>
        </w:rPr>
        <w:footnoteRef/>
      </w:r>
      <w:r>
        <w:rPr>
          <w:lang w:val="en-US" w:bidi="ar-BH"/>
        </w:rPr>
        <w:t xml:space="preserve"> </w:t>
      </w:r>
      <w:r>
        <w:rPr>
          <w:rFonts w:hint="cs"/>
          <w:rtl/>
          <w:lang w:val="en-US" w:bidi="ar-SY"/>
        </w:rPr>
        <w:t xml:space="preserve"> </w:t>
      </w:r>
      <w:r>
        <w:rPr>
          <w:rFonts w:hint="cs"/>
          <w:rtl/>
          <w:lang w:val="en-US" w:bidi="ar-BH"/>
        </w:rPr>
        <w:t>ستعقد اجتماعات عبر الانترنت وعملية الموافقة فيما بي</w:t>
      </w:r>
      <w:r>
        <w:rPr>
          <w:rFonts w:hint="cs"/>
          <w:rtl/>
          <w:lang w:val="en-US" w:bidi="ar-SA"/>
        </w:rPr>
        <w:t xml:space="preserve">ن الدورات في </w:t>
      </w:r>
      <w:r w:rsidRPr="007D141D">
        <w:rPr>
          <w:rFonts w:hint="cs"/>
          <w:rtl/>
          <w:lang w:val="en-US" w:bidi="ar-SA"/>
        </w:rPr>
        <w:t xml:space="preserve">نوفمبر/ </w:t>
      </w:r>
      <w:r w:rsidRPr="007D141D">
        <w:rPr>
          <w:rtl/>
          <w:lang w:val="en-US" w:bidi="ar-SA"/>
        </w:rPr>
        <w:t>تشرين الثاني</w:t>
      </w:r>
      <w:r w:rsidRPr="007D141D">
        <w:rPr>
          <w:rFonts w:hint="cs"/>
          <w:rtl/>
          <w:lang w:val="en-US" w:bidi="ar-SA"/>
        </w:rPr>
        <w:t xml:space="preserve"> وديسمبر/ كانو</w:t>
      </w:r>
      <w:r w:rsidRPr="007D141D">
        <w:rPr>
          <w:rtl/>
          <w:lang w:val="en-US" w:bidi="ar-SA"/>
        </w:rPr>
        <w:t>ن ا</w:t>
      </w:r>
      <w:r w:rsidRPr="007D141D">
        <w:rPr>
          <w:rFonts w:hint="cs"/>
          <w:rtl/>
          <w:lang w:val="en-US" w:bidi="ar-SA"/>
        </w:rPr>
        <w:t xml:space="preserve">لأول </w:t>
      </w:r>
      <w:r>
        <w:rPr>
          <w:rFonts w:hint="cs"/>
          <w:rtl/>
          <w:lang w:val="en-US" w:bidi="ar-SA"/>
        </w:rPr>
        <w:t>بسبب</w:t>
      </w:r>
      <w:r>
        <w:rPr>
          <w:rFonts w:hint="eastAsia"/>
          <w:rtl/>
          <w:lang w:val="en-US" w:bidi="ar-SA"/>
        </w:rPr>
        <w:t> </w:t>
      </w:r>
      <w:r>
        <w:rPr>
          <w:rFonts w:hint="cs"/>
          <w:rtl/>
          <w:lang w:val="en-US" w:bidi="ar-SA"/>
        </w:rPr>
        <w:t xml:space="preserve"> فيروس  كورونا</w:t>
      </w:r>
      <w:r>
        <w:rPr>
          <w:rFonts w:hint="eastAsia"/>
          <w:rtl/>
          <w:lang w:val="en-US" w:bidi="ar-SA"/>
        </w:rPr>
        <w:t> </w:t>
      </w:r>
      <w:r>
        <w:rPr>
          <w:rFonts w:hint="cs"/>
          <w:rtl/>
          <w:lang w:val="en-US" w:bidi="ar-SA"/>
        </w:rPr>
        <w:t xml:space="preserve"> (كوفيد</w:t>
      </w:r>
      <w:r>
        <w:rPr>
          <w:rtl/>
          <w:lang w:val="en-US" w:bidi="ar-SA"/>
        </w:rPr>
        <w:noBreakHyphen/>
      </w:r>
      <w:r>
        <w:rPr>
          <w:rFonts w:hint="cs"/>
          <w:rtl/>
          <w:lang w:val="en-US" w:bidi="ar-SA"/>
        </w:rPr>
        <w:t>19)</w:t>
      </w:r>
    </w:p>
    <w:p w:rsidR="005E2CD0" w:rsidRPr="00C0337B" w:rsidRDefault="005E2CD0" w:rsidP="005E2CD0">
      <w:pPr>
        <w:pStyle w:val="FootnoteText"/>
        <w:bidi/>
        <w:rPr>
          <w:rtl/>
          <w:lang w:val="en-US" w:bidi="ar-SY"/>
        </w:rPr>
      </w:pPr>
    </w:p>
  </w:footnote>
  <w:footnote w:id="2">
    <w:p w:rsidR="002B48D6" w:rsidRPr="00A5783C" w:rsidRDefault="002B48D6" w:rsidP="00683EEB">
      <w:pPr>
        <w:pStyle w:val="FootnoteText"/>
        <w:bidi/>
        <w:rPr>
          <w:lang w:val="en-US" w:bidi="ar-SA"/>
        </w:rPr>
      </w:pPr>
      <w:r>
        <w:rPr>
          <w:rStyle w:val="FootnoteReference"/>
        </w:rPr>
        <w:footnoteRef/>
      </w:r>
      <w:r>
        <w:t xml:space="preserve"> </w:t>
      </w:r>
      <w:r w:rsidRPr="00A5783C">
        <w:rPr>
          <w:rtl/>
        </w:rPr>
        <w:t xml:space="preserve">  وفقاً لل</w:t>
      </w:r>
      <w:r>
        <w:rPr>
          <w:rFonts w:hint="cs"/>
          <w:rtl/>
        </w:rPr>
        <w:t>رسالة المؤرخة</w:t>
      </w:r>
      <w:r w:rsidRPr="00A5783C">
        <w:rPr>
          <w:rtl/>
        </w:rPr>
        <w:t xml:space="preserve"> </w:t>
      </w:r>
      <w:r>
        <w:t>1</w:t>
      </w:r>
      <w:r w:rsidRPr="00A5783C">
        <w:rPr>
          <w:rtl/>
        </w:rPr>
        <w:t xml:space="preserve"> </w:t>
      </w:r>
      <w:r>
        <w:rPr>
          <w:rFonts w:hint="cs"/>
          <w:rtl/>
        </w:rPr>
        <w:t>تموز/يوليه</w:t>
      </w:r>
      <w:r w:rsidRPr="00A5783C">
        <w:rPr>
          <w:rtl/>
        </w:rPr>
        <w:t xml:space="preserve"> </w:t>
      </w:r>
      <w:r>
        <w:t>2021</w:t>
      </w:r>
      <w:r>
        <w:rPr>
          <w:rFonts w:hint="cs"/>
          <w:rtl/>
        </w:rPr>
        <w:t xml:space="preserve"> الموجَّهة</w:t>
      </w:r>
      <w:r w:rsidRPr="00A5783C">
        <w:rPr>
          <w:rtl/>
        </w:rPr>
        <w:t xml:space="preserve"> من وزارة </w:t>
      </w:r>
      <w:r>
        <w:rPr>
          <w:rFonts w:hint="cs"/>
          <w:rtl/>
        </w:rPr>
        <w:t>البيئة</w:t>
      </w:r>
      <w:r w:rsidRPr="00A5783C">
        <w:rPr>
          <w:rtl/>
        </w:rPr>
        <w:t xml:space="preserve"> </w:t>
      </w:r>
      <w:r>
        <w:rPr>
          <w:rFonts w:hint="cs"/>
          <w:rtl/>
        </w:rPr>
        <w:t xml:space="preserve">والتخطيط المادي </w:t>
      </w:r>
      <w:r w:rsidRPr="00A5783C">
        <w:rPr>
          <w:rFonts w:hint="cs"/>
          <w:rtl/>
        </w:rPr>
        <w:t>ﻓﻲ</w:t>
      </w:r>
      <w:r w:rsidRPr="00A5783C">
        <w:rPr>
          <w:rtl/>
        </w:rPr>
        <w:t xml:space="preserve"> </w:t>
      </w:r>
      <w:r>
        <w:rPr>
          <w:rFonts w:hint="cs"/>
          <w:rtl/>
        </w:rPr>
        <w:t>مقدونيا الشمالية</w:t>
      </w:r>
      <w:r w:rsidRPr="00683EEB">
        <w:rPr>
          <w:rFonts w:hint="cs"/>
          <w:rtl/>
        </w:rPr>
        <w:t xml:space="preserve"> </w:t>
      </w:r>
      <w:r w:rsidRPr="00A5783C">
        <w:rPr>
          <w:rFonts w:hint="cs"/>
          <w:rtl/>
        </w:rPr>
        <w:t>ﺇﻟﻰ</w:t>
      </w:r>
      <w:r w:rsidRPr="00A5783C">
        <w:rPr>
          <w:rtl/>
        </w:rPr>
        <w:t xml:space="preserve"> </w:t>
      </w:r>
      <w:r>
        <w:rPr>
          <w:rFonts w:hint="cs"/>
          <w:rtl/>
        </w:rPr>
        <w:t>اليونيدو</w:t>
      </w:r>
      <w:r w:rsidRPr="00A5783C">
        <w:rPr>
          <w:rtl/>
        </w:rPr>
        <w:t>.</w:t>
      </w:r>
    </w:p>
  </w:footnote>
  <w:footnote w:id="3">
    <w:p w:rsidR="002B48D6" w:rsidRDefault="002B48D6" w:rsidP="006E5CC1">
      <w:pPr>
        <w:pStyle w:val="FootnoteText"/>
        <w:bidi/>
        <w:rPr>
          <w:rtl/>
          <w:lang w:bidi="ar-EG"/>
        </w:rPr>
      </w:pPr>
      <w:r>
        <w:rPr>
          <w:rStyle w:val="FootnoteReference"/>
        </w:rPr>
        <w:footnoteRef/>
      </w:r>
      <w:r>
        <w:rPr>
          <w:rFonts w:hint="cs"/>
          <w:rtl/>
          <w:lang w:bidi="ar-EG"/>
        </w:rPr>
        <w:t xml:space="preserve">  بما في ذلك الهيدروكلوروفلوروكربون-</w:t>
      </w:r>
      <w:r>
        <w:t>22</w:t>
      </w:r>
      <w:r>
        <w:rPr>
          <w:rFonts w:hint="cs"/>
          <w:rtl/>
        </w:rPr>
        <w:t xml:space="preserve"> والمواد الهيدروفلوروكربونية وبدائلهما؛ فثلاثة أرباع المعدات المسجلة المحتوية على شحنة تزيد عن 3 كجم  تقريباً تعتمد في تشغيلها على الهيدروفلوروكربونات. </w:t>
      </w:r>
    </w:p>
  </w:footnote>
  <w:footnote w:id="4">
    <w:p w:rsidR="002B48D6" w:rsidRDefault="002B48D6" w:rsidP="00702E2F">
      <w:pPr>
        <w:pStyle w:val="FootnoteText"/>
        <w:bidi/>
        <w:rPr>
          <w:rtl/>
          <w:lang w:bidi="ar-EG"/>
        </w:rPr>
      </w:pPr>
      <w:r>
        <w:rPr>
          <w:rStyle w:val="FootnoteReference"/>
        </w:rPr>
        <w:footnoteRef/>
      </w:r>
      <w:r>
        <w:rPr>
          <w:rFonts w:hint="cs"/>
          <w:rtl/>
        </w:rPr>
        <w:t xml:space="preserve">  انظر الفقرات </w:t>
      </w:r>
      <w:r w:rsidRPr="00AF3B45">
        <w:t>36</w:t>
      </w:r>
      <w:r>
        <w:rPr>
          <w:rFonts w:hint="cs"/>
          <w:rtl/>
        </w:rPr>
        <w:t xml:space="preserve"> (ج)، و</w:t>
      </w:r>
      <w:r w:rsidRPr="00AF3B45">
        <w:t>40</w:t>
      </w:r>
      <w:r>
        <w:rPr>
          <w:rFonts w:hint="cs"/>
          <w:rtl/>
        </w:rPr>
        <w:t xml:space="preserve"> (ج)، و</w:t>
      </w:r>
      <w:r w:rsidRPr="00AF3B45">
        <w:t>44</w:t>
      </w:r>
      <w:r>
        <w:rPr>
          <w:rFonts w:hint="cs"/>
          <w:rtl/>
        </w:rPr>
        <w:t xml:space="preserve"> و</w:t>
      </w:r>
      <w:r w:rsidRPr="00AF3B45">
        <w:t>45</w:t>
      </w:r>
      <w:r>
        <w:rPr>
          <w:rFonts w:hint="cs"/>
          <w:rtl/>
        </w:rPr>
        <w:t xml:space="preserve"> من هذه الوثيقة.</w:t>
      </w:r>
    </w:p>
  </w:footnote>
  <w:footnote w:id="5">
    <w:p w:rsidR="002B48D6" w:rsidRDefault="002B48D6" w:rsidP="0088288A">
      <w:pPr>
        <w:pStyle w:val="FootnoteText"/>
        <w:bidi/>
        <w:rPr>
          <w:rtl/>
          <w:lang w:bidi="ar-EG"/>
        </w:rPr>
      </w:pPr>
      <w:r>
        <w:rPr>
          <w:rStyle w:val="FootnoteReference"/>
        </w:rPr>
        <w:footnoteRef/>
      </w:r>
      <w:r>
        <w:rPr>
          <w:rFonts w:hint="cs"/>
          <w:rtl/>
        </w:rPr>
        <w:t xml:space="preserve">  الإذن لجمهورية مقدونيا اليوغوسلافية السابقة بأن تقدم للجنة التنفيذية في اجتماع قادم طلبات لتمويل أنشطة متعلقة بإزالة المواد المستنفدة للأوزون بغرض إدراجها لاحقاً في خطتها لإدارة إزالة المواد الهيدروكلوروفلوروكربونية.</w:t>
      </w:r>
    </w:p>
  </w:footnote>
  <w:footnote w:id="6">
    <w:p w:rsidR="002B48D6" w:rsidRDefault="002B48D6" w:rsidP="00686040">
      <w:pPr>
        <w:pStyle w:val="FootnoteText"/>
        <w:bidi/>
        <w:rPr>
          <w:rtl/>
          <w:lang w:bidi="ar-EG"/>
        </w:rPr>
      </w:pPr>
      <w:r>
        <w:rPr>
          <w:rStyle w:val="FootnoteReference"/>
        </w:rPr>
        <w:footnoteRef/>
      </w:r>
      <w:r>
        <w:rPr>
          <w:rFonts w:hint="cs"/>
          <w:rtl/>
          <w:lang w:bidi="ar-EG"/>
        </w:rPr>
        <w:t xml:space="preserve">   </w:t>
      </w:r>
      <w:r>
        <w:rPr>
          <w:rFonts w:hint="cs"/>
          <w:rtl/>
        </w:rPr>
        <w:t xml:space="preserve">وفقاً للرسالة المؤرخة </w:t>
      </w:r>
      <w:r>
        <w:t>1</w:t>
      </w:r>
      <w:r>
        <w:rPr>
          <w:rFonts w:hint="cs"/>
          <w:rtl/>
          <w:lang w:val="en-CA"/>
        </w:rPr>
        <w:t xml:space="preserve">  </w:t>
      </w:r>
      <w:r>
        <w:rPr>
          <w:rFonts w:hint="cs"/>
          <w:rtl/>
          <w:lang w:val="en-CA" w:bidi="ar-EG"/>
        </w:rPr>
        <w:t>تموز/يوليه</w:t>
      </w:r>
      <w:r>
        <w:rPr>
          <w:rFonts w:hint="cs"/>
          <w:rtl/>
          <w:lang w:val="en-CA"/>
        </w:rPr>
        <w:t xml:space="preserve"> </w:t>
      </w:r>
      <w:r w:rsidRPr="00F90167">
        <w:rPr>
          <w:lang w:val="en-CA"/>
        </w:rPr>
        <w:t>202</w:t>
      </w:r>
      <w:r>
        <w:rPr>
          <w:lang w:val="en-CA"/>
        </w:rPr>
        <w:t>1</w:t>
      </w:r>
      <w:r>
        <w:rPr>
          <w:rFonts w:hint="cs"/>
          <w:rtl/>
          <w:lang w:val="en-CA"/>
        </w:rPr>
        <w:t xml:space="preserve">  الموجهة من وزارة </w:t>
      </w:r>
      <w:r>
        <w:rPr>
          <w:rFonts w:hint="cs"/>
          <w:rtl/>
          <w:lang w:val="en-CA" w:bidi="ar-EG"/>
        </w:rPr>
        <w:t>البيئة والتخطيط المادي</w:t>
      </w:r>
      <w:r>
        <w:rPr>
          <w:rFonts w:hint="cs"/>
          <w:rtl/>
          <w:lang w:val="en-CA"/>
        </w:rPr>
        <w:t xml:space="preserve"> في مقدونيا الشمالية إلى اليونيدو.</w:t>
      </w:r>
    </w:p>
  </w:footnote>
  <w:footnote w:id="7">
    <w:p w:rsidR="002B48D6" w:rsidRDefault="002B48D6" w:rsidP="00E43993">
      <w:pPr>
        <w:pStyle w:val="FootnoteText"/>
        <w:bidi/>
        <w:rPr>
          <w:rtl/>
          <w:lang w:bidi="ar-EG"/>
        </w:rPr>
      </w:pPr>
      <w:r>
        <w:rPr>
          <w:rStyle w:val="FootnoteReference"/>
        </w:rPr>
        <w:footnoteRef/>
      </w:r>
      <w:r>
        <w:rPr>
          <w:rFonts w:hint="cs"/>
          <w:rtl/>
        </w:rPr>
        <w:t xml:space="preserve">   </w:t>
      </w:r>
      <w:r w:rsidRPr="009931F4">
        <w:t>UNEP/OzL.Pro/ExCom/</w:t>
      </w:r>
      <w:r>
        <w:t>60/40</w:t>
      </w:r>
      <w:r>
        <w:rPr>
          <w:rFonts w:hint="cs"/>
          <w:rtl/>
        </w:rPr>
        <w:t>.</w:t>
      </w:r>
    </w:p>
  </w:footnote>
  <w:footnote w:id="8">
    <w:p w:rsidR="002B48D6" w:rsidRDefault="002B48D6" w:rsidP="00E43993">
      <w:pPr>
        <w:pStyle w:val="FootnoteText"/>
        <w:bidi/>
        <w:rPr>
          <w:rtl/>
          <w:lang w:bidi="ar-EG"/>
        </w:rPr>
      </w:pPr>
      <w:r>
        <w:rPr>
          <w:rStyle w:val="FootnoteReference"/>
        </w:rPr>
        <w:footnoteRef/>
      </w:r>
      <w:r>
        <w:rPr>
          <w:rFonts w:hint="cs"/>
          <w:rtl/>
          <w:lang w:bidi="ar-EG"/>
        </w:rPr>
        <w:t xml:space="preserve">   </w:t>
      </w:r>
      <w:r>
        <w:t>UNEP/OzL.Pro/ExCom/67/31</w:t>
      </w:r>
      <w:r>
        <w:rPr>
          <w:rFonts w:hint="cs"/>
          <w:rtl/>
        </w:rPr>
        <w:t xml:space="preserve"> و</w:t>
      </w:r>
      <w:r>
        <w:t xml:space="preserve"> Add.1</w:t>
      </w:r>
      <w:r>
        <w:rPr>
          <w:rFonts w:hint="cs"/>
          <w:rtl/>
        </w:rPr>
        <w:t>.</w:t>
      </w:r>
    </w:p>
  </w:footnote>
  <w:footnote w:id="9">
    <w:p w:rsidR="002B48D6" w:rsidRDefault="002B48D6" w:rsidP="00E43993">
      <w:pPr>
        <w:pStyle w:val="FootnoteText"/>
        <w:bidi/>
        <w:rPr>
          <w:rtl/>
          <w:lang w:bidi="ar-EG"/>
        </w:rPr>
      </w:pPr>
      <w:r>
        <w:rPr>
          <w:rStyle w:val="FootnoteReference"/>
        </w:rPr>
        <w:footnoteRef/>
      </w:r>
      <w:r>
        <w:rPr>
          <w:rFonts w:hint="cs"/>
          <w:rtl/>
          <w:lang w:bidi="ar-EG"/>
        </w:rPr>
        <w:t xml:space="preserve">   المرفق السابع عشر بالوثيقة  </w:t>
      </w:r>
      <w:r w:rsidRPr="00996241">
        <w:t>UNEP/OzL.Pro/ExCom/</w:t>
      </w:r>
      <w:r>
        <w:t>86</w:t>
      </w:r>
      <w:r w:rsidRPr="00996241">
        <w:t>/</w:t>
      </w:r>
      <w:r>
        <w:t>100</w:t>
      </w:r>
      <w:r>
        <w:rPr>
          <w:rFonts w:hint="cs"/>
          <w:rtl/>
        </w:rPr>
        <w:t>.</w:t>
      </w:r>
    </w:p>
  </w:footnote>
  <w:footnote w:id="10">
    <w:p w:rsidR="002B48D6" w:rsidRDefault="002B48D6" w:rsidP="004A38D6">
      <w:pPr>
        <w:pStyle w:val="FootnoteText"/>
        <w:bidi/>
        <w:rPr>
          <w:rtl/>
          <w:lang w:bidi="ar-EG"/>
        </w:rPr>
      </w:pPr>
      <w:r>
        <w:rPr>
          <w:rStyle w:val="FootnoteReference"/>
        </w:rPr>
        <w:footnoteRef/>
      </w:r>
      <w:r>
        <w:rPr>
          <w:rFonts w:hint="cs"/>
          <w:rtl/>
          <w:lang w:bidi="ar-EG"/>
        </w:rPr>
        <w:t xml:space="preserve">   طلب المقرر </w:t>
      </w:r>
      <w:r w:rsidRPr="009931F4">
        <w:t>84</w:t>
      </w:r>
      <w:r>
        <w:rPr>
          <w:rFonts w:hint="cs"/>
          <w:rtl/>
          <w:lang w:bidi="ar-EG"/>
        </w:rPr>
        <w:t>/</w:t>
      </w:r>
      <w:r w:rsidRPr="009931F4">
        <w:t>92</w:t>
      </w:r>
      <w:r>
        <w:rPr>
          <w:rFonts w:hint="cs"/>
          <w:rtl/>
          <w:lang w:bidi="ar-EG"/>
        </w:rPr>
        <w:t xml:space="preserve"> (د) إلى الوكالات الثنائية والوكالات المنفّذة أن تطبق السياسات التنفيذية المتعلقة بتعميم مراعاة المنظور الجنساني في جميع مراحل دورة المشروع.</w:t>
      </w:r>
    </w:p>
  </w:footnote>
  <w:footnote w:id="11">
    <w:p w:rsidR="002B48D6" w:rsidRDefault="002B48D6" w:rsidP="00BA5601">
      <w:pPr>
        <w:pStyle w:val="FootnoteText"/>
        <w:bidi/>
        <w:rPr>
          <w:rtl/>
          <w:lang w:bidi="ar-EG"/>
        </w:rPr>
      </w:pPr>
      <w:r>
        <w:rPr>
          <w:rStyle w:val="FootnoteReference"/>
        </w:rPr>
        <w:footnoteRef/>
      </w:r>
      <w:r>
        <w:rPr>
          <w:rFonts w:hint="cs"/>
          <w:rtl/>
          <w:lang w:bidi="ar-EG"/>
        </w:rPr>
        <w:t xml:space="preserve">   </w:t>
      </w:r>
      <w:r>
        <w:rPr>
          <w:rtl/>
          <w:lang w:bidi="ar-EG"/>
        </w:rPr>
        <w:t>بموجب التوزيع الأصلي للشر</w:t>
      </w:r>
      <w:r>
        <w:rPr>
          <w:rFonts w:hint="cs"/>
          <w:rtl/>
          <w:lang w:bidi="ar-EG"/>
        </w:rPr>
        <w:t>ائ</w:t>
      </w:r>
      <w:r>
        <w:rPr>
          <w:rtl/>
          <w:lang w:bidi="ar-EG"/>
        </w:rPr>
        <w:t>ح</w:t>
      </w:r>
      <w:r w:rsidRPr="00F47974">
        <w:rPr>
          <w:rtl/>
          <w:lang w:bidi="ar-EG"/>
        </w:rPr>
        <w:t>، سي</w:t>
      </w:r>
      <w:r>
        <w:rPr>
          <w:rFonts w:hint="cs"/>
          <w:rtl/>
          <w:lang w:bidi="ar-EG"/>
        </w:rPr>
        <w:t>جري</w:t>
      </w:r>
      <w:r w:rsidRPr="00F47974">
        <w:rPr>
          <w:rtl/>
          <w:lang w:bidi="ar-EG"/>
        </w:rPr>
        <w:t xml:space="preserve"> شراء </w:t>
      </w:r>
      <w:r>
        <w:t>30</w:t>
      </w:r>
      <w:r w:rsidRPr="00F47974">
        <w:rPr>
          <w:rtl/>
          <w:lang w:bidi="ar-EG"/>
        </w:rPr>
        <w:t xml:space="preserve"> آلة </w:t>
      </w:r>
      <w:r>
        <w:rPr>
          <w:rFonts w:hint="cs"/>
          <w:rtl/>
          <w:lang w:bidi="ar-EG"/>
        </w:rPr>
        <w:t>للاسترداد</w:t>
      </w:r>
      <w:r w:rsidRPr="00F47974">
        <w:rPr>
          <w:rtl/>
          <w:lang w:bidi="ar-EG"/>
        </w:rPr>
        <w:t xml:space="preserve"> وإعادة </w:t>
      </w:r>
      <w:r>
        <w:rPr>
          <w:rFonts w:hint="cs"/>
          <w:rtl/>
          <w:lang w:bidi="ar-EG"/>
        </w:rPr>
        <w:t>التدوير</w:t>
      </w:r>
      <w:r w:rsidRPr="00F47974">
        <w:rPr>
          <w:rtl/>
          <w:lang w:bidi="ar-EG"/>
        </w:rPr>
        <w:t xml:space="preserve"> في إطار الشريحة الثانية. وبموجب التوزيع المنقح ل</w:t>
      </w:r>
      <w:r>
        <w:rPr>
          <w:rFonts w:hint="cs"/>
          <w:rtl/>
          <w:lang w:bidi="ar-EG"/>
        </w:rPr>
        <w:t>لشرائح</w:t>
      </w:r>
      <w:r w:rsidRPr="00F47974">
        <w:rPr>
          <w:rtl/>
          <w:lang w:bidi="ar-EG"/>
        </w:rPr>
        <w:t xml:space="preserve">، </w:t>
      </w:r>
      <w:r>
        <w:rPr>
          <w:rFonts w:hint="cs"/>
          <w:rtl/>
          <w:lang w:bidi="ar-EG"/>
        </w:rPr>
        <w:t xml:space="preserve">سيجري </w:t>
      </w:r>
      <w:r w:rsidRPr="00F47974">
        <w:rPr>
          <w:rtl/>
          <w:lang w:bidi="ar-EG"/>
        </w:rPr>
        <w:t xml:space="preserve">شراء </w:t>
      </w:r>
      <w:r>
        <w:t>17</w:t>
      </w:r>
      <w:r w:rsidRPr="00F47974">
        <w:rPr>
          <w:rtl/>
          <w:lang w:bidi="ar-EG"/>
        </w:rPr>
        <w:t xml:space="preserve"> آلة </w:t>
      </w:r>
      <w:r>
        <w:rPr>
          <w:rFonts w:hint="cs"/>
          <w:rtl/>
          <w:lang w:bidi="ar-EG"/>
        </w:rPr>
        <w:t>للاسترداد</w:t>
      </w:r>
      <w:r w:rsidRPr="00F47974">
        <w:rPr>
          <w:rtl/>
          <w:lang w:bidi="ar-EG"/>
        </w:rPr>
        <w:t xml:space="preserve"> وإعادة </w:t>
      </w:r>
      <w:r>
        <w:rPr>
          <w:rFonts w:hint="cs"/>
          <w:rtl/>
          <w:lang w:bidi="ar-EG"/>
        </w:rPr>
        <w:t>التدوير</w:t>
      </w:r>
      <w:r w:rsidRPr="00F47974">
        <w:rPr>
          <w:rtl/>
          <w:lang w:bidi="ar-EG"/>
        </w:rPr>
        <w:t xml:space="preserve"> في إطار الشريحة الأولى ، وس</w:t>
      </w:r>
      <w:r>
        <w:rPr>
          <w:rtl/>
          <w:lang w:bidi="ar-EG"/>
        </w:rPr>
        <w:t>توز</w:t>
      </w:r>
      <w:r>
        <w:rPr>
          <w:rFonts w:hint="cs"/>
          <w:rtl/>
          <w:lang w:bidi="ar-EG"/>
        </w:rPr>
        <w:t>َّ</w:t>
      </w:r>
      <w:r w:rsidRPr="00F47974">
        <w:rPr>
          <w:rtl/>
          <w:lang w:bidi="ar-EG"/>
        </w:rPr>
        <w:t xml:space="preserve">ع الآلات الـ </w:t>
      </w:r>
      <w:r>
        <w:t>13</w:t>
      </w:r>
      <w:r w:rsidRPr="00F47974">
        <w:rPr>
          <w:rtl/>
          <w:lang w:bidi="ar-EG"/>
        </w:rPr>
        <w:t xml:space="preserve"> المتبقية </w:t>
      </w:r>
      <w:r>
        <w:rPr>
          <w:rFonts w:hint="cs"/>
          <w:rtl/>
          <w:lang w:bidi="ar-EG"/>
        </w:rPr>
        <w:t>في إطار</w:t>
      </w:r>
      <w:r w:rsidRPr="00F47974">
        <w:rPr>
          <w:rtl/>
          <w:lang w:bidi="ar-EG"/>
        </w:rPr>
        <w:t xml:space="preserve"> الشريحتين الثانية والثالثة.</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8D6" w:rsidRDefault="00CA5AEE" w:rsidP="005E2CD0">
    <w:pPr>
      <w:jc w:val="right"/>
    </w:pPr>
    <w:fldSimple w:instr=" DOCPROPERTY &quot;Document number&quot;  \* MERGEFORMAT ">
      <w:r w:rsidR="002B48D6">
        <w:t>UNEP/OzL.Pro/ExCom/88/</w:t>
      </w:r>
      <w:r w:rsidR="002B48D6">
        <w:rPr>
          <w:lang w:val="en-US"/>
        </w:rPr>
        <w:t>57</w:t>
      </w:r>
    </w:fldSimple>
  </w:p>
  <w:p w:rsidR="002B48D6" w:rsidRDefault="002B48D6"/>
  <w:p w:rsidR="00426CF8" w:rsidRDefault="00426CF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48D6" w:rsidRDefault="00CA5AEE" w:rsidP="00426CF8">
    <w:pPr>
      <w:jc w:val="left"/>
    </w:pPr>
    <w:fldSimple w:instr=" DOCPROPERTY &quot;Document number&quot;  \* MERGEFORMAT ">
      <w:r w:rsidR="00CD2EBF">
        <w:t>UNEP/OzL.Pro/ExCom/88/</w:t>
      </w:r>
      <w:r w:rsidR="00CD2EBF">
        <w:rPr>
          <w:lang w:val="en-US"/>
        </w:rPr>
        <w:t>57</w:t>
      </w:r>
    </w:fldSimple>
  </w:p>
  <w:p w:rsidR="00426CF8" w:rsidRDefault="00426CF8">
    <w:pPr>
      <w:pStyle w:val="Header"/>
    </w:pPr>
  </w:p>
  <w:p w:rsidR="00426CF8" w:rsidRDefault="00426CF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A5" w:rsidRDefault="007F61EE" w:rsidP="005E2CD0">
    <w:pPr>
      <w:jc w:val="right"/>
    </w:pPr>
    <w:r>
      <w:fldChar w:fldCharType="begin"/>
    </w:r>
    <w:r>
      <w:instrText xml:space="preserve"> DOCPROPERTY "Document number"  \* MERGEFORMAT </w:instrText>
    </w:r>
    <w:r>
      <w:fldChar w:fldCharType="separate"/>
    </w:r>
    <w:r w:rsidR="007263A5">
      <w:t>UNEP/OzL.Pro/ExCom/88/</w:t>
    </w:r>
    <w:r w:rsidR="007263A5">
      <w:rPr>
        <w:lang w:val="en-US"/>
      </w:rPr>
      <w:t>57</w:t>
    </w:r>
    <w:r>
      <w:rPr>
        <w:lang w:val="en-US"/>
      </w:rPr>
      <w:fldChar w:fldCharType="end"/>
    </w:r>
  </w:p>
  <w:p w:rsidR="007263A5" w:rsidRDefault="007263A5" w:rsidP="007263A5">
    <w:pPr>
      <w:jc w:val="right"/>
    </w:pPr>
    <w:r>
      <w:t>Annex I</w:t>
    </w:r>
  </w:p>
  <w:p w:rsidR="007263A5" w:rsidRDefault="007263A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A5" w:rsidRDefault="007F61EE" w:rsidP="00426CF8">
    <w:pPr>
      <w:jc w:val="left"/>
    </w:pPr>
    <w:r>
      <w:fldChar w:fldCharType="begin"/>
    </w:r>
    <w:r>
      <w:instrText xml:space="preserve"> DOCPROPERTY "Document number"  \* MERGEFORMAT </w:instrText>
    </w:r>
    <w:r>
      <w:fldChar w:fldCharType="separate"/>
    </w:r>
    <w:r w:rsidR="007263A5">
      <w:t>UNEP/OzL.Pro/ExCom/88/</w:t>
    </w:r>
    <w:r w:rsidR="007263A5">
      <w:rPr>
        <w:lang w:val="en-US"/>
      </w:rPr>
      <w:t>57</w:t>
    </w:r>
    <w:r>
      <w:rPr>
        <w:lang w:val="en-US"/>
      </w:rPr>
      <w:fldChar w:fldCharType="end"/>
    </w:r>
  </w:p>
  <w:p w:rsidR="007263A5" w:rsidRDefault="007263A5">
    <w:pPr>
      <w:pStyle w:val="Header"/>
    </w:pPr>
    <w:r>
      <w:t>Annex I</w:t>
    </w:r>
  </w:p>
  <w:p w:rsidR="007263A5" w:rsidRDefault="007263A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63A5" w:rsidRDefault="007263A5">
    <w:pPr>
      <w:pStyle w:val="Header"/>
      <w:rPr>
        <w:lang w:val="en-US"/>
      </w:rPr>
    </w:pPr>
    <w:fldSimple w:instr=" DOCPROPERTY &quot;Document number&quot;  \* MERGEFORMAT ">
      <w:r>
        <w:t>UNEP/OzL.Pro/ExCom/88/</w:t>
      </w:r>
      <w:r>
        <w:rPr>
          <w:lang w:val="en-US"/>
        </w:rPr>
        <w:t>57</w:t>
      </w:r>
    </w:fldSimple>
  </w:p>
  <w:p w:rsidR="007263A5" w:rsidRDefault="007263A5">
    <w:pPr>
      <w:pStyle w:val="Header"/>
      <w:rPr>
        <w:lang w:val="en-US"/>
      </w:rPr>
    </w:pPr>
    <w:r>
      <w:rPr>
        <w:lang w:val="en-US"/>
      </w:rPr>
      <w:t>Annex I</w:t>
    </w:r>
  </w:p>
  <w:p w:rsidR="007263A5" w:rsidRDefault="007263A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23EA4CF8"/>
    <w:lvl w:ilvl="0">
      <w:start w:val="1"/>
      <w:numFmt w:val="decimal"/>
      <w:pStyle w:val="Heading1"/>
      <w:lvlText w:val="%1."/>
      <w:lvlJc w:val="left"/>
      <w:pPr>
        <w:tabs>
          <w:tab w:val="num" w:pos="0"/>
        </w:tabs>
        <w:ind w:left="0" w:firstLine="0"/>
      </w:pPr>
    </w:lvl>
    <w:lvl w:ilvl="1">
      <w:start w:val="1"/>
      <w:numFmt w:val="arabicAbjad"/>
      <w:pStyle w:val="Heading2"/>
      <w:lvlText w:val="(%2)"/>
      <w:lvlJc w:val="left"/>
      <w:pPr>
        <w:tabs>
          <w:tab w:val="num" w:pos="0"/>
        </w:tabs>
        <w:ind w:left="1440" w:hanging="720"/>
      </w:pPr>
      <w:rPr>
        <w:rFonts w:hint="default"/>
        <w:sz w:val="24"/>
        <w:szCs w:val="24"/>
        <w:lang w:val="en-GB"/>
      </w:rPr>
    </w:lvl>
    <w:lvl w:ilvl="2">
      <w:start w:val="1"/>
      <w:numFmt w:val="decimal"/>
      <w:pStyle w:val="Heading3"/>
      <w:lvlText w:val="%3)"/>
      <w:lvlJc w:val="left"/>
      <w:pPr>
        <w:tabs>
          <w:tab w:val="num" w:pos="686"/>
        </w:tabs>
        <w:ind w:left="2846"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D89681D"/>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B7D0333"/>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2DD02FA5"/>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EC6F87"/>
    <w:multiLevelType w:val="hybridMultilevel"/>
    <w:tmpl w:val="02C0DF54"/>
    <w:lvl w:ilvl="0" w:tplc="58D45A12">
      <w:start w:val="1"/>
      <w:numFmt w:val="decimal"/>
      <w:lvlText w:val="%1-"/>
      <w:lvlJc w:val="left"/>
      <w:pPr>
        <w:ind w:left="720" w:hanging="360"/>
      </w:pPr>
      <w:rPr>
        <w:rFonts w:hint="default"/>
        <w:b w:val="0"/>
        <w:bCs w:val="0"/>
        <w:i w:val="0"/>
        <w:iCs w:val="0"/>
        <w:color w:val="000000" w:themeColor="text1"/>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B5B512F"/>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C93FAF"/>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74F7625"/>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45617D"/>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BE4775"/>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787643"/>
    <w:multiLevelType w:val="hybridMultilevel"/>
    <w:tmpl w:val="122C757A"/>
    <w:lvl w:ilvl="0" w:tplc="269C845E">
      <w:start w:val="1"/>
      <w:numFmt w:val="arabicAbjad"/>
      <w:lvlText w:val="(%1)"/>
      <w:lvlJc w:val="left"/>
      <w:pPr>
        <w:ind w:left="720" w:hanging="360"/>
      </w:pPr>
      <w:rPr>
        <w:rFonts w:hint="default"/>
        <w:sz w:val="24"/>
        <w:szCs w:val="24"/>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3"/>
  </w:num>
  <w:num w:numId="6">
    <w:abstractNumId w:val="10"/>
  </w:num>
  <w:num w:numId="7">
    <w:abstractNumId w:val="11"/>
  </w:num>
  <w:num w:numId="8">
    <w:abstractNumId w:val="16"/>
  </w:num>
  <w:num w:numId="9">
    <w:abstractNumId w:val="6"/>
  </w:num>
  <w:num w:numId="10">
    <w:abstractNumId w:val="14"/>
  </w:num>
  <w:num w:numId="11">
    <w:abstractNumId w:val="5"/>
  </w:num>
  <w:num w:numId="12">
    <w:abstractNumId w:val="2"/>
  </w:num>
  <w:num w:numId="13">
    <w:abstractNumId w:val="9"/>
  </w:num>
  <w:num w:numId="14">
    <w:abstractNumId w:val="4"/>
  </w:num>
  <w:num w:numId="15">
    <w:abstractNumId w:val="1"/>
  </w:num>
  <w:num w:numId="16">
    <w:abstractNumId w:val="12"/>
  </w:num>
  <w:num w:numId="17">
    <w:abstractNumId w:val="8"/>
  </w:num>
  <w:num w:numId="18">
    <w:abstractNumId w:val="13"/>
  </w:num>
  <w:num w:numId="19">
    <w:abstractNumId w:val="7"/>
  </w:num>
  <w:num w:numId="20">
    <w:abstractNumId w:val="15"/>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0"/>
  </w:num>
  <w:num w:numId="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44"/>
  <w:embedSystemFonts/>
  <w:hideSpelling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1724"/>
    <w:rsid w:val="000037AE"/>
    <w:rsid w:val="00013372"/>
    <w:rsid w:val="00017133"/>
    <w:rsid w:val="000179FD"/>
    <w:rsid w:val="00021CAD"/>
    <w:rsid w:val="00025E00"/>
    <w:rsid w:val="00033ACB"/>
    <w:rsid w:val="0004254A"/>
    <w:rsid w:val="00044751"/>
    <w:rsid w:val="000666A7"/>
    <w:rsid w:val="0006778F"/>
    <w:rsid w:val="0007012E"/>
    <w:rsid w:val="000730AD"/>
    <w:rsid w:val="00076BB6"/>
    <w:rsid w:val="00076CEA"/>
    <w:rsid w:val="000861FE"/>
    <w:rsid w:val="000974F6"/>
    <w:rsid w:val="000A3CEA"/>
    <w:rsid w:val="000A5651"/>
    <w:rsid w:val="000B126C"/>
    <w:rsid w:val="000C2FE8"/>
    <w:rsid w:val="000C63F0"/>
    <w:rsid w:val="000D14C8"/>
    <w:rsid w:val="000D1724"/>
    <w:rsid w:val="000D4C37"/>
    <w:rsid w:val="00107B74"/>
    <w:rsid w:val="00136010"/>
    <w:rsid w:val="001602A8"/>
    <w:rsid w:val="00167E0A"/>
    <w:rsid w:val="001719B9"/>
    <w:rsid w:val="0017370C"/>
    <w:rsid w:val="00176ADF"/>
    <w:rsid w:val="00184540"/>
    <w:rsid w:val="001961AE"/>
    <w:rsid w:val="001C6E3E"/>
    <w:rsid w:val="001D2B45"/>
    <w:rsid w:val="001D5334"/>
    <w:rsid w:val="00200A7D"/>
    <w:rsid w:val="002066CA"/>
    <w:rsid w:val="0022774E"/>
    <w:rsid w:val="00230B57"/>
    <w:rsid w:val="00263EE2"/>
    <w:rsid w:val="0028390D"/>
    <w:rsid w:val="00283BA0"/>
    <w:rsid w:val="00290330"/>
    <w:rsid w:val="002B48D6"/>
    <w:rsid w:val="002B535E"/>
    <w:rsid w:val="002E111E"/>
    <w:rsid w:val="002E6A6F"/>
    <w:rsid w:val="002E7071"/>
    <w:rsid w:val="002E7EF7"/>
    <w:rsid w:val="002F1BFE"/>
    <w:rsid w:val="002F505F"/>
    <w:rsid w:val="00313C2A"/>
    <w:rsid w:val="0034238E"/>
    <w:rsid w:val="0035399B"/>
    <w:rsid w:val="0035441C"/>
    <w:rsid w:val="00362EA3"/>
    <w:rsid w:val="00380033"/>
    <w:rsid w:val="003A1212"/>
    <w:rsid w:val="003A5ADD"/>
    <w:rsid w:val="003A67EA"/>
    <w:rsid w:val="003A770A"/>
    <w:rsid w:val="003C3939"/>
    <w:rsid w:val="003F1CBB"/>
    <w:rsid w:val="003F2852"/>
    <w:rsid w:val="004053BF"/>
    <w:rsid w:val="00414657"/>
    <w:rsid w:val="00417B5A"/>
    <w:rsid w:val="00426CF8"/>
    <w:rsid w:val="00430005"/>
    <w:rsid w:val="004304D1"/>
    <w:rsid w:val="00435743"/>
    <w:rsid w:val="004440A8"/>
    <w:rsid w:val="00450587"/>
    <w:rsid w:val="004618C8"/>
    <w:rsid w:val="004800B4"/>
    <w:rsid w:val="004A138E"/>
    <w:rsid w:val="004A38D6"/>
    <w:rsid w:val="004A6447"/>
    <w:rsid w:val="004C1DA2"/>
    <w:rsid w:val="004C5B74"/>
    <w:rsid w:val="004E092D"/>
    <w:rsid w:val="004F482C"/>
    <w:rsid w:val="005047F8"/>
    <w:rsid w:val="00545BC8"/>
    <w:rsid w:val="00563DBA"/>
    <w:rsid w:val="005676F9"/>
    <w:rsid w:val="00572F71"/>
    <w:rsid w:val="00575960"/>
    <w:rsid w:val="00590AA2"/>
    <w:rsid w:val="005A4539"/>
    <w:rsid w:val="005B5D98"/>
    <w:rsid w:val="005B65DF"/>
    <w:rsid w:val="005C0CE7"/>
    <w:rsid w:val="005C52D8"/>
    <w:rsid w:val="005C7D4A"/>
    <w:rsid w:val="005E2CD0"/>
    <w:rsid w:val="005E60AA"/>
    <w:rsid w:val="00624AEF"/>
    <w:rsid w:val="00662A73"/>
    <w:rsid w:val="006777AB"/>
    <w:rsid w:val="00683EEB"/>
    <w:rsid w:val="00686040"/>
    <w:rsid w:val="00686A80"/>
    <w:rsid w:val="00687B85"/>
    <w:rsid w:val="00694358"/>
    <w:rsid w:val="006A55A1"/>
    <w:rsid w:val="006B4FAF"/>
    <w:rsid w:val="006E3296"/>
    <w:rsid w:val="006E3C1C"/>
    <w:rsid w:val="006E5CC1"/>
    <w:rsid w:val="006F2A2C"/>
    <w:rsid w:val="00702E2F"/>
    <w:rsid w:val="00706B16"/>
    <w:rsid w:val="00707101"/>
    <w:rsid w:val="00713744"/>
    <w:rsid w:val="007224D6"/>
    <w:rsid w:val="007263A5"/>
    <w:rsid w:val="00734E27"/>
    <w:rsid w:val="00734F8C"/>
    <w:rsid w:val="00753BA0"/>
    <w:rsid w:val="00754039"/>
    <w:rsid w:val="00782342"/>
    <w:rsid w:val="00786775"/>
    <w:rsid w:val="00791A1A"/>
    <w:rsid w:val="007B7079"/>
    <w:rsid w:val="007C25F5"/>
    <w:rsid w:val="007D0623"/>
    <w:rsid w:val="007D141D"/>
    <w:rsid w:val="007D567C"/>
    <w:rsid w:val="007E3E7B"/>
    <w:rsid w:val="007E5D09"/>
    <w:rsid w:val="007F336C"/>
    <w:rsid w:val="007F3E53"/>
    <w:rsid w:val="007F61EE"/>
    <w:rsid w:val="0080017D"/>
    <w:rsid w:val="00817A4A"/>
    <w:rsid w:val="00833AEC"/>
    <w:rsid w:val="00836EB0"/>
    <w:rsid w:val="00841261"/>
    <w:rsid w:val="00845B67"/>
    <w:rsid w:val="00845FE5"/>
    <w:rsid w:val="00857211"/>
    <w:rsid w:val="00872AD6"/>
    <w:rsid w:val="0088288A"/>
    <w:rsid w:val="00885865"/>
    <w:rsid w:val="00892FE5"/>
    <w:rsid w:val="008A1985"/>
    <w:rsid w:val="008B11A5"/>
    <w:rsid w:val="008B12A4"/>
    <w:rsid w:val="008B1A9C"/>
    <w:rsid w:val="008B2581"/>
    <w:rsid w:val="008B4A43"/>
    <w:rsid w:val="008C39C4"/>
    <w:rsid w:val="008C4029"/>
    <w:rsid w:val="008E1B18"/>
    <w:rsid w:val="008E3DF3"/>
    <w:rsid w:val="008F2AFF"/>
    <w:rsid w:val="008F31F8"/>
    <w:rsid w:val="008F6F33"/>
    <w:rsid w:val="00902DAF"/>
    <w:rsid w:val="009063F8"/>
    <w:rsid w:val="009330D2"/>
    <w:rsid w:val="00953D5D"/>
    <w:rsid w:val="00954880"/>
    <w:rsid w:val="00977EEB"/>
    <w:rsid w:val="00983FD1"/>
    <w:rsid w:val="009858FB"/>
    <w:rsid w:val="009A23BF"/>
    <w:rsid w:val="009B4168"/>
    <w:rsid w:val="009C3AC4"/>
    <w:rsid w:val="009C46B2"/>
    <w:rsid w:val="009D51E9"/>
    <w:rsid w:val="00A02DFE"/>
    <w:rsid w:val="00A0638D"/>
    <w:rsid w:val="00A06951"/>
    <w:rsid w:val="00A134FA"/>
    <w:rsid w:val="00A23290"/>
    <w:rsid w:val="00A36CBF"/>
    <w:rsid w:val="00A42188"/>
    <w:rsid w:val="00A44778"/>
    <w:rsid w:val="00A755B6"/>
    <w:rsid w:val="00A76F3D"/>
    <w:rsid w:val="00A77306"/>
    <w:rsid w:val="00A90E0C"/>
    <w:rsid w:val="00AA5F96"/>
    <w:rsid w:val="00AB1FC9"/>
    <w:rsid w:val="00AB4886"/>
    <w:rsid w:val="00AB6F68"/>
    <w:rsid w:val="00AC1971"/>
    <w:rsid w:val="00AD1441"/>
    <w:rsid w:val="00AD2DC2"/>
    <w:rsid w:val="00AE42F8"/>
    <w:rsid w:val="00B00424"/>
    <w:rsid w:val="00B04346"/>
    <w:rsid w:val="00B0662F"/>
    <w:rsid w:val="00B11DB6"/>
    <w:rsid w:val="00B2087D"/>
    <w:rsid w:val="00B23D3E"/>
    <w:rsid w:val="00B24557"/>
    <w:rsid w:val="00B40E87"/>
    <w:rsid w:val="00B43E30"/>
    <w:rsid w:val="00B54680"/>
    <w:rsid w:val="00B54C19"/>
    <w:rsid w:val="00B8092F"/>
    <w:rsid w:val="00B81E83"/>
    <w:rsid w:val="00B86DED"/>
    <w:rsid w:val="00B9189B"/>
    <w:rsid w:val="00BA5601"/>
    <w:rsid w:val="00BD7DC4"/>
    <w:rsid w:val="00BE4B0A"/>
    <w:rsid w:val="00BE5E96"/>
    <w:rsid w:val="00C0337B"/>
    <w:rsid w:val="00C07CAD"/>
    <w:rsid w:val="00C15F7C"/>
    <w:rsid w:val="00C30C28"/>
    <w:rsid w:val="00C40F69"/>
    <w:rsid w:val="00C41315"/>
    <w:rsid w:val="00C44B96"/>
    <w:rsid w:val="00C45614"/>
    <w:rsid w:val="00C55EF2"/>
    <w:rsid w:val="00C63D8D"/>
    <w:rsid w:val="00C6634B"/>
    <w:rsid w:val="00C72BF6"/>
    <w:rsid w:val="00C8432E"/>
    <w:rsid w:val="00CA4DB8"/>
    <w:rsid w:val="00CA5AEE"/>
    <w:rsid w:val="00CB7C24"/>
    <w:rsid w:val="00CD2EBF"/>
    <w:rsid w:val="00CE25E8"/>
    <w:rsid w:val="00CF2C9D"/>
    <w:rsid w:val="00CF4096"/>
    <w:rsid w:val="00D012F1"/>
    <w:rsid w:val="00D134E1"/>
    <w:rsid w:val="00D218D6"/>
    <w:rsid w:val="00D45C4D"/>
    <w:rsid w:val="00D741A8"/>
    <w:rsid w:val="00D87F35"/>
    <w:rsid w:val="00D958B6"/>
    <w:rsid w:val="00DC36C2"/>
    <w:rsid w:val="00DD0184"/>
    <w:rsid w:val="00DE3F12"/>
    <w:rsid w:val="00DE761E"/>
    <w:rsid w:val="00DE78BF"/>
    <w:rsid w:val="00DF4D9C"/>
    <w:rsid w:val="00DF4DEE"/>
    <w:rsid w:val="00E06DEA"/>
    <w:rsid w:val="00E1360E"/>
    <w:rsid w:val="00E2110C"/>
    <w:rsid w:val="00E43325"/>
    <w:rsid w:val="00E43993"/>
    <w:rsid w:val="00E5666D"/>
    <w:rsid w:val="00E60292"/>
    <w:rsid w:val="00E75E6F"/>
    <w:rsid w:val="00E8475D"/>
    <w:rsid w:val="00EC108E"/>
    <w:rsid w:val="00ED0CA6"/>
    <w:rsid w:val="00EE2112"/>
    <w:rsid w:val="00EE411B"/>
    <w:rsid w:val="00F15BC6"/>
    <w:rsid w:val="00F4275E"/>
    <w:rsid w:val="00F47974"/>
    <w:rsid w:val="00F52232"/>
    <w:rsid w:val="00F92F97"/>
    <w:rsid w:val="00FA6945"/>
    <w:rsid w:val="00FC4BCC"/>
    <w:rsid w:val="00FC4E0E"/>
    <w:rsid w:val="00FD2717"/>
    <w:rsid w:val="00FF62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DA42A3D"/>
  <w15:docId w15:val="{060FAD72-F517-4953-A03C-07D4553BC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C0337B"/>
    <w:rPr>
      <w:sz w:val="20"/>
    </w:rPr>
  </w:style>
  <w:style w:type="character" w:customStyle="1" w:styleId="FootnoteTextChar">
    <w:name w:val="Footnote Text Char"/>
    <w:basedOn w:val="DefaultParagraphFont"/>
    <w:link w:val="FootnoteText"/>
    <w:uiPriority w:val="99"/>
    <w:semiHidden/>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table" w:customStyle="1" w:styleId="TableGrid10">
    <w:name w:val="Table Grid1"/>
    <w:basedOn w:val="TableNormal"/>
    <w:next w:val="TableGrid"/>
    <w:uiPriority w:val="39"/>
    <w:rsid w:val="00D012F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9063F8"/>
    <w:pPr>
      <w:ind w:left="720"/>
      <w:contextualSpacing/>
    </w:pPr>
    <w:rPr>
      <w:sz w:val="22"/>
      <w:szCs w:val="22"/>
      <w:lang w:bidi="ar-SA"/>
    </w:rPr>
  </w:style>
  <w:style w:type="character" w:customStyle="1" w:styleId="ListParagraphChar">
    <w:name w:val="List Paragraph Char"/>
    <w:basedOn w:val="DefaultParagraphFont"/>
    <w:link w:val="ListParagraph"/>
    <w:uiPriority w:val="34"/>
    <w:locked/>
    <w:rsid w:val="009063F8"/>
    <w:rPr>
      <w:sz w:val="22"/>
      <w:szCs w:val="22"/>
      <w:lang w:val="en-GB"/>
    </w:rPr>
  </w:style>
  <w:style w:type="table" w:customStyle="1" w:styleId="TableGrid0">
    <w:name w:val="TableGrid"/>
    <w:rsid w:val="00545BC8"/>
    <w:rPr>
      <w:rFonts w:asciiTheme="minorHAnsi" w:eastAsiaTheme="minorEastAsia" w:hAnsiTheme="minorHAnsi" w:cstheme="minorBidi"/>
      <w:sz w:val="24"/>
      <w:szCs w:val="24"/>
      <w:lang w:eastAsia="zh-CN"/>
    </w:rPr>
    <w:tblPr>
      <w:tblCellMar>
        <w:top w:w="0" w:type="dxa"/>
        <w:left w:w="0" w:type="dxa"/>
        <w:bottom w:w="0" w:type="dxa"/>
        <w:right w:w="0" w:type="dxa"/>
      </w:tblCellMar>
    </w:tblPr>
  </w:style>
  <w:style w:type="paragraph" w:styleId="NoSpacing">
    <w:name w:val="No Spacing"/>
    <w:link w:val="NoSpacingChar"/>
    <w:uiPriority w:val="1"/>
    <w:qFormat/>
    <w:rsid w:val="000666A7"/>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0666A7"/>
    <w:rPr>
      <w:rFonts w:asciiTheme="minorHAnsi" w:eastAsiaTheme="minorEastAsia" w:hAnsiTheme="minorHAnsi" w:cstheme="minorBidi"/>
      <w:sz w:val="22"/>
      <w:szCs w:val="22"/>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la\Desktop\Wafaa\Multilateral%20Fund%202021\88%20th%20Meeting%20Oct-Nov%202021\Pre-session\A88-template%20(2)%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88D9FAD523F8946A9A809FFA43FA4BD" ma:contentTypeVersion="2" ma:contentTypeDescription="Create a new document." ma:contentTypeScope="" ma:versionID="9f091bdf76256a17cc493f600be46c5b">
  <xsd:schema xmlns:xsd="http://www.w3.org/2001/XMLSchema" xmlns:p="http://schemas.microsoft.com/office/2006/metadata/properties" xmlns:ns2="ca155cdd-9bf1-4174-8a2d-8747f528ddda" xmlns:ns3="48d2d36d-b4e3-478b-a344-cdbeebaca89a" targetNamespace="http://schemas.microsoft.com/office/2006/metadata/properties" ma:root="true" ma:fieldsID="352f80ee2244741f7e7f9b92aaa31388"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UNEP/OzL.Pro/ExCom/88/57</Document_x0020_Number>
    <DocumentType xmlns="48d2d36d-b4e3-478b-a344-cdbeebaca89a">Pre-session</DocumentType>
  </documentManagement>
</p:properties>
</file>

<file path=customXml/itemProps1.xml><?xml version="1.0" encoding="utf-8"?>
<ds:datastoreItem xmlns:ds="http://schemas.openxmlformats.org/officeDocument/2006/customXml" ds:itemID="{88BC3EF0-4327-4398-A5EA-BB71232F7C63}"/>
</file>

<file path=customXml/itemProps2.xml><?xml version="1.0" encoding="utf-8"?>
<ds:datastoreItem xmlns:ds="http://schemas.openxmlformats.org/officeDocument/2006/customXml" ds:itemID="{9C8CA5E1-AFCE-400D-B5C1-2EA6BBE1B57D}"/>
</file>

<file path=customXml/itemProps3.xml><?xml version="1.0" encoding="utf-8"?>
<ds:datastoreItem xmlns:ds="http://schemas.openxmlformats.org/officeDocument/2006/customXml" ds:itemID="{A54F56EA-0D78-4EB9-B083-BE25E425D723}"/>
</file>

<file path=customXml/itemProps4.xml><?xml version="1.0" encoding="utf-8"?>
<ds:datastoreItem xmlns:ds="http://schemas.openxmlformats.org/officeDocument/2006/customXml" ds:itemID="{6A44FC39-A246-46B4-8A20-8950A67197D7}"/>
</file>

<file path=docProps/app.xml><?xml version="1.0" encoding="utf-8"?>
<Properties xmlns="http://schemas.openxmlformats.org/officeDocument/2006/extended-properties" xmlns:vt="http://schemas.openxmlformats.org/officeDocument/2006/docPropsVTypes">
  <Template>A88-template (2) - Copy</Template>
  <TotalTime>16</TotalTime>
  <Pages>28</Pages>
  <Words>9481</Words>
  <Characters>54048</Characters>
  <Application>Microsoft Office Word</Application>
  <DocSecurity>0</DocSecurity>
  <Lines>450</Lines>
  <Paragraphs>126</Paragraphs>
  <ScaleCrop>false</ScaleCrop>
  <HeadingPairs>
    <vt:vector size="2" baseType="variant">
      <vt:variant>
        <vt:lpstr>Title</vt:lpstr>
      </vt:variant>
      <vt:variant>
        <vt:i4>1</vt:i4>
      </vt:variant>
    </vt:vector>
  </HeadingPairs>
  <TitlesOfParts>
    <vt:vector size="1" baseType="lpstr">
      <vt:lpstr>مقترحا مشروعين: مقدونيا الشمالية</vt:lpstr>
    </vt:vector>
  </TitlesOfParts>
  <Company>UNMFS</Company>
  <LinksUpToDate>false</LinksUpToDate>
  <CharactersWithSpaces>63403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مقترحا مشروعين: مقدونيا الشمالية</dc:title>
  <dc:creator>Reviewer</dc:creator>
  <cp:lastModifiedBy>HBE</cp:lastModifiedBy>
  <cp:revision>14</cp:revision>
  <cp:lastPrinted>2001-05-26T16:40:00Z</cp:lastPrinted>
  <dcterms:created xsi:type="dcterms:W3CDTF">2021-12-13T18:05:00Z</dcterms:created>
  <dcterms:modified xsi:type="dcterms:W3CDTF">2021-12-14T02:08:00Z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UNEP/OzL.Pro/ExCom/88/57</vt:lpwstr>
  </property>
  <property fmtid="{D5CDD505-2E9C-101B-9397-08002B2CF9AE}" pid="3" name="Revision date">
    <vt:lpwstr>10/29/2021</vt:lpwstr>
  </property>
  <property fmtid="{D5CDD505-2E9C-101B-9397-08002B2CF9AE}" pid="4" name="ContentTypeId">
    <vt:lpwstr>0x010100488D9FAD523F8946A9A809FFA43FA4BD</vt:lpwstr>
  </property>
</Properties>
</file>