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513AF1" w:rsidRPr="00712C20" w14:paraId="1AF3F0D9" w14:textId="77777777" w:rsidTr="00FD4472">
        <w:trPr>
          <w:trHeight w:val="720"/>
        </w:trPr>
        <w:tc>
          <w:tcPr>
            <w:tcW w:w="5785" w:type="dxa"/>
            <w:gridSpan w:val="2"/>
            <w:tcBorders>
              <w:bottom w:val="single" w:sz="18" w:space="0" w:color="auto"/>
            </w:tcBorders>
          </w:tcPr>
          <w:p w14:paraId="4CBB6019" w14:textId="77777777" w:rsidR="00513AF1" w:rsidRPr="00712C20" w:rsidRDefault="00513AF1" w:rsidP="00FD4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4B627373" w14:textId="77777777" w:rsidR="00513AF1" w:rsidRPr="00712C20" w:rsidRDefault="00513AF1" w:rsidP="00FD4472">
            <w:pPr>
              <w:ind w:left="324"/>
              <w:jc w:val="right"/>
              <w:rPr>
                <w:snapToGrid w:val="0"/>
                <w:sz w:val="52"/>
                <w:szCs w:val="24"/>
              </w:rPr>
            </w:pPr>
            <w:r w:rsidRPr="00712C20">
              <w:rPr>
                <w:rFonts w:ascii="Univers Bold" w:hAnsi="Univers Bold"/>
                <w:b/>
                <w:noProof/>
                <w:snapToGrid w:val="0"/>
                <w:sz w:val="72"/>
                <w:szCs w:val="24"/>
              </w:rPr>
              <w:t>EP</w:t>
            </w:r>
          </w:p>
        </w:tc>
      </w:tr>
      <w:tr w:rsidR="00513AF1" w:rsidRPr="00712C20" w14:paraId="61F3EC95" w14:textId="77777777" w:rsidTr="00FD44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B6B8828" w14:textId="77777777" w:rsidR="00513AF1" w:rsidRDefault="00513AF1" w:rsidP="00FD4472">
            <w:pPr>
              <w:spacing w:before="120"/>
              <w:ind w:left="6"/>
              <w:jc w:val="center"/>
              <w:rPr>
                <w:snapToGrid w:val="0"/>
                <w:szCs w:val="24"/>
              </w:rPr>
            </w:pPr>
            <w:r w:rsidRPr="00712C20">
              <w:rPr>
                <w:noProof/>
                <w:lang w:eastAsia="en-CA"/>
              </w:rPr>
              <w:drawing>
                <wp:inline distT="0" distB="0" distL="0" distR="0" wp14:anchorId="65C7FDAD" wp14:editId="445BB5C2">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07531969" w14:textId="77777777" w:rsidR="00513AF1" w:rsidRPr="00712C20" w:rsidRDefault="00513AF1" w:rsidP="00FD4472">
            <w:pPr>
              <w:spacing w:before="120"/>
              <w:ind w:left="6"/>
              <w:jc w:val="center"/>
              <w:rPr>
                <w:snapToGrid w:val="0"/>
                <w:szCs w:val="24"/>
              </w:rPr>
            </w:pPr>
            <w:r w:rsidRPr="00712C20">
              <w:rPr>
                <w:noProof/>
                <w:lang w:eastAsia="en-CA"/>
              </w:rPr>
              <w:drawing>
                <wp:inline distT="0" distB="0" distL="0" distR="0" wp14:anchorId="0D589A23" wp14:editId="1B1DEF35">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6F922351" w14:textId="77777777" w:rsidR="00513AF1" w:rsidRPr="00712C20" w:rsidRDefault="00513AF1" w:rsidP="00FD4472">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5461CC04" w14:textId="77777777" w:rsidR="00513AF1" w:rsidRPr="00712C20" w:rsidRDefault="00513AF1" w:rsidP="00FD4472">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46DC9D61" w14:textId="77777777" w:rsidR="00513AF1" w:rsidRPr="00712C20" w:rsidRDefault="00513AF1" w:rsidP="00FD4472">
            <w:pPr>
              <w:spacing w:before="120"/>
              <w:ind w:left="324"/>
              <w:rPr>
                <w:snapToGrid w:val="0"/>
                <w:sz w:val="24"/>
                <w:szCs w:val="24"/>
              </w:rPr>
            </w:pPr>
            <w:r w:rsidRPr="00712C20">
              <w:rPr>
                <w:noProof/>
                <w:snapToGrid w:val="0"/>
                <w:sz w:val="24"/>
                <w:szCs w:val="24"/>
              </w:rPr>
              <w:t>Distr.</w:t>
            </w:r>
          </w:p>
          <w:p w14:paraId="188E699B" w14:textId="77777777" w:rsidR="00513AF1" w:rsidRPr="00712C20" w:rsidRDefault="00513AF1" w:rsidP="00FD4472">
            <w:pPr>
              <w:ind w:left="324"/>
              <w:rPr>
                <w:snapToGrid w:val="0"/>
                <w:sz w:val="24"/>
                <w:szCs w:val="24"/>
              </w:rPr>
            </w:pPr>
            <w:r w:rsidRPr="00712C20">
              <w:rPr>
                <w:noProof/>
                <w:snapToGrid w:val="0"/>
                <w:sz w:val="24"/>
                <w:szCs w:val="24"/>
              </w:rPr>
              <w:t>GENERAL</w:t>
            </w:r>
          </w:p>
          <w:p w14:paraId="2A763135" w14:textId="77777777" w:rsidR="00513AF1" w:rsidRPr="00712C20" w:rsidRDefault="00513AF1" w:rsidP="00FD4472">
            <w:pPr>
              <w:ind w:left="324"/>
              <w:rPr>
                <w:snapToGrid w:val="0"/>
                <w:sz w:val="24"/>
                <w:szCs w:val="24"/>
              </w:rPr>
            </w:pPr>
          </w:p>
          <w:p w14:paraId="65201F83" w14:textId="2A4898EF" w:rsidR="0068216A" w:rsidRPr="009B0D30" w:rsidRDefault="0068216A" w:rsidP="0068216A">
            <w:pPr>
              <w:ind w:left="334"/>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/88/49</w:t>
            </w:r>
            <w:r>
              <w:fldChar w:fldCharType="end"/>
            </w:r>
          </w:p>
          <w:p w14:paraId="2D0AA14D" w14:textId="7985A595" w:rsidR="00513AF1" w:rsidRPr="00712C20" w:rsidRDefault="00513AF1" w:rsidP="00FD4472">
            <w:pPr>
              <w:ind w:left="324"/>
              <w:rPr>
                <w:snapToGrid w:val="0"/>
                <w:sz w:val="24"/>
                <w:szCs w:val="24"/>
                <w:lang w:eastAsia="zh-CN"/>
              </w:rPr>
            </w:pPr>
            <w:r w:rsidRPr="00513AF1">
              <w:rPr>
                <w:snapToGrid w:val="0"/>
                <w:sz w:val="24"/>
                <w:szCs w:val="24"/>
                <w:lang w:eastAsia="zh-CN"/>
              </w:rPr>
              <w:t>4 November 2021</w:t>
            </w:r>
          </w:p>
          <w:p w14:paraId="0BDAD3DA" w14:textId="77777777" w:rsidR="00513AF1" w:rsidRPr="00712C20" w:rsidRDefault="00513AF1" w:rsidP="00FD4472">
            <w:pPr>
              <w:ind w:left="324"/>
              <w:rPr>
                <w:caps/>
                <w:snapToGrid w:val="0"/>
                <w:sz w:val="24"/>
                <w:szCs w:val="24"/>
              </w:rPr>
            </w:pPr>
          </w:p>
          <w:p w14:paraId="64FE139B" w14:textId="77777777" w:rsidR="00513AF1" w:rsidRPr="00712C20" w:rsidRDefault="00513AF1" w:rsidP="00FD4472">
            <w:pPr>
              <w:ind w:left="324"/>
              <w:rPr>
                <w:snapToGrid w:val="0"/>
                <w:sz w:val="24"/>
                <w:szCs w:val="24"/>
              </w:rPr>
            </w:pPr>
            <w:r w:rsidRPr="00712C20">
              <w:rPr>
                <w:noProof/>
                <w:snapToGrid w:val="0"/>
                <w:sz w:val="24"/>
                <w:szCs w:val="24"/>
              </w:rPr>
              <w:t>CHINESE</w:t>
            </w:r>
          </w:p>
          <w:p w14:paraId="0243111B" w14:textId="77777777" w:rsidR="00513AF1" w:rsidRPr="00712C20" w:rsidRDefault="00513AF1" w:rsidP="00FD4472">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76D9D897" w14:textId="77777777" w:rsidR="002C5399" w:rsidRPr="006969F9" w:rsidRDefault="002C5399" w:rsidP="00C83F7F">
      <w:pPr>
        <w:spacing w:before="100"/>
        <w:jc w:val="left"/>
        <w:rPr>
          <w:sz w:val="24"/>
          <w:szCs w:val="24"/>
          <w:lang w:eastAsia="zh-CN"/>
        </w:rPr>
      </w:pPr>
      <w:r w:rsidRPr="006969F9">
        <w:rPr>
          <w:rFonts w:hint="eastAsia"/>
          <w:sz w:val="24"/>
          <w:szCs w:val="24"/>
          <w:lang w:val="zh-CN" w:eastAsia="zh-CN"/>
        </w:rPr>
        <w:t>执行蒙特利尔议定书</w:t>
      </w:r>
      <w:r w:rsidRPr="006969F9">
        <w:rPr>
          <w:noProof/>
          <w:sz w:val="24"/>
          <w:szCs w:val="24"/>
          <w:lang w:eastAsia="zh-CN"/>
        </w:rPr>
        <w:br/>
        <w:t xml:space="preserve"> </w:t>
      </w:r>
      <w:r w:rsidRPr="006969F9">
        <w:rPr>
          <w:rFonts w:hint="eastAsia"/>
          <w:sz w:val="24"/>
          <w:szCs w:val="24"/>
          <w:lang w:val="zh-CN" w:eastAsia="zh-CN"/>
        </w:rPr>
        <w:t>多边基金执行委员会</w:t>
      </w:r>
      <w:r w:rsidRPr="009B0D30">
        <w:rPr>
          <w:lang w:eastAsia="zh-CN"/>
        </w:rPr>
        <w:br/>
      </w:r>
      <w:r w:rsidRPr="006969F9">
        <w:rPr>
          <w:rFonts w:hint="eastAsia"/>
          <w:sz w:val="24"/>
          <w:szCs w:val="24"/>
          <w:lang w:val="zh-CN" w:eastAsia="zh-CN"/>
        </w:rPr>
        <w:t>第八十</w:t>
      </w:r>
      <w:r>
        <w:rPr>
          <w:rFonts w:hint="eastAsia"/>
          <w:sz w:val="24"/>
          <w:szCs w:val="24"/>
          <w:lang w:val="zh-CN" w:eastAsia="zh-CN"/>
        </w:rPr>
        <w:t>八</w:t>
      </w:r>
      <w:r w:rsidRPr="006969F9">
        <w:rPr>
          <w:rFonts w:hint="eastAsia"/>
          <w:sz w:val="24"/>
          <w:szCs w:val="24"/>
          <w:lang w:val="zh-CN" w:eastAsia="zh-CN"/>
        </w:rPr>
        <w:t>次会议</w:t>
      </w:r>
    </w:p>
    <w:p w14:paraId="1E5708A7" w14:textId="77777777" w:rsidR="002C5399" w:rsidRPr="009B0D30" w:rsidRDefault="002C5399" w:rsidP="002C5399">
      <w:pPr>
        <w:jc w:val="left"/>
        <w:rPr>
          <w:lang w:eastAsia="zh-CN"/>
        </w:rPr>
      </w:pPr>
      <w:r w:rsidRPr="006969F9">
        <w:rPr>
          <w:noProof/>
          <w:sz w:val="24"/>
          <w:szCs w:val="24"/>
          <w:lang w:eastAsia="zh-CN"/>
        </w:rPr>
        <w:t>2021</w:t>
      </w:r>
      <w:r w:rsidRPr="006969F9">
        <w:rPr>
          <w:rFonts w:hint="eastAsia"/>
          <w:noProof/>
          <w:sz w:val="24"/>
          <w:szCs w:val="24"/>
          <w:lang w:eastAsia="zh-CN"/>
        </w:rPr>
        <w:t>年</w:t>
      </w:r>
      <w:r>
        <w:rPr>
          <w:noProof/>
          <w:sz w:val="24"/>
          <w:szCs w:val="24"/>
          <w:lang w:eastAsia="zh-CN"/>
        </w:rPr>
        <w:t>11</w:t>
      </w:r>
      <w:r w:rsidRPr="006969F9">
        <w:rPr>
          <w:rFonts w:hint="eastAsia"/>
          <w:noProof/>
          <w:sz w:val="24"/>
          <w:szCs w:val="24"/>
          <w:lang w:eastAsia="zh-CN"/>
        </w:rPr>
        <w:t>月</w:t>
      </w:r>
      <w:r>
        <w:rPr>
          <w:noProof/>
          <w:sz w:val="24"/>
          <w:szCs w:val="24"/>
          <w:lang w:eastAsia="zh-CN"/>
        </w:rPr>
        <w:t>15</w:t>
      </w:r>
      <w:r w:rsidRPr="006969F9">
        <w:rPr>
          <w:rFonts w:hint="eastAsia"/>
          <w:noProof/>
          <w:sz w:val="24"/>
          <w:szCs w:val="24"/>
          <w:lang w:eastAsia="zh-CN"/>
        </w:rPr>
        <w:t>日至</w:t>
      </w:r>
      <w:r>
        <w:rPr>
          <w:noProof/>
          <w:sz w:val="24"/>
          <w:szCs w:val="24"/>
          <w:lang w:eastAsia="zh-CN"/>
        </w:rPr>
        <w:t>19</w:t>
      </w:r>
      <w:r w:rsidRPr="006969F9">
        <w:rPr>
          <w:rFonts w:hint="eastAsia"/>
          <w:noProof/>
          <w:sz w:val="24"/>
          <w:szCs w:val="24"/>
          <w:lang w:eastAsia="zh-CN"/>
        </w:rPr>
        <w:t>日，蒙特利尔</w:t>
      </w:r>
      <w:r>
        <w:rPr>
          <w:rStyle w:val="FootnoteReference"/>
        </w:rPr>
        <w:footnoteReference w:id="1"/>
      </w:r>
    </w:p>
    <w:p w14:paraId="0BF3A272" w14:textId="77777777" w:rsidR="002C5399" w:rsidRPr="009B0D30" w:rsidRDefault="002C5399" w:rsidP="002C5399">
      <w:pPr>
        <w:jc w:val="left"/>
        <w:rPr>
          <w:lang w:eastAsia="zh-CN"/>
        </w:rPr>
      </w:pPr>
    </w:p>
    <w:p w14:paraId="1CABB699" w14:textId="77777777" w:rsidR="002C5399" w:rsidRPr="009B0D30" w:rsidRDefault="002C5399" w:rsidP="002C5399">
      <w:pPr>
        <w:jc w:val="left"/>
        <w:rPr>
          <w:lang w:eastAsia="zh-CN"/>
        </w:rPr>
      </w:pPr>
    </w:p>
    <w:p w14:paraId="0288D47E" w14:textId="77777777" w:rsidR="002C5399" w:rsidRPr="00513AF1" w:rsidRDefault="002C5399" w:rsidP="002C5399">
      <w:pPr>
        <w:jc w:val="center"/>
        <w:rPr>
          <w:rFonts w:ascii="SimHei" w:eastAsia="SimHei" w:hAnsi="SimHei"/>
          <w:b/>
          <w:bCs/>
          <w:sz w:val="24"/>
          <w:lang w:eastAsia="zh-CN"/>
        </w:rPr>
      </w:pPr>
      <w:r w:rsidRPr="00C83F7F">
        <w:rPr>
          <w:rFonts w:ascii="SimHei" w:eastAsia="SimHei" w:hAnsi="SimHei" w:hint="eastAsia"/>
          <w:b/>
          <w:bCs/>
          <w:sz w:val="28"/>
          <w:szCs w:val="24"/>
          <w:lang w:eastAsia="zh-CN"/>
        </w:rPr>
        <w:t>项目提案：斐济</w:t>
      </w:r>
    </w:p>
    <w:p w14:paraId="564C8F22" w14:textId="77777777" w:rsidR="002C5399" w:rsidRPr="00513AF1" w:rsidRDefault="002C5399" w:rsidP="002C5399">
      <w:pPr>
        <w:rPr>
          <w:sz w:val="24"/>
          <w:lang w:eastAsia="zh-CN"/>
        </w:rPr>
      </w:pPr>
    </w:p>
    <w:p w14:paraId="521BEF62" w14:textId="77777777" w:rsidR="002C5399" w:rsidRPr="00513AF1" w:rsidRDefault="002C5399" w:rsidP="002C5399">
      <w:pPr>
        <w:rPr>
          <w:sz w:val="24"/>
          <w:lang w:eastAsia="zh-CN"/>
        </w:rPr>
      </w:pPr>
    </w:p>
    <w:p w14:paraId="14BB5FE4" w14:textId="77777777" w:rsidR="002C5399" w:rsidRPr="00513AF1" w:rsidRDefault="002C5399" w:rsidP="002C5399">
      <w:pPr>
        <w:ind w:firstLine="720"/>
        <w:rPr>
          <w:sz w:val="24"/>
          <w:lang w:eastAsia="zh-CN"/>
        </w:rPr>
      </w:pPr>
      <w:r w:rsidRPr="00513AF1">
        <w:rPr>
          <w:rFonts w:hint="eastAsia"/>
          <w:sz w:val="24"/>
          <w:lang w:eastAsia="zh-CN"/>
        </w:rPr>
        <w:t>本文件包括秘书处对以下项目提案的评论和建议：</w:t>
      </w:r>
    </w:p>
    <w:p w14:paraId="735A66C5" w14:textId="77777777" w:rsidR="002C5399" w:rsidRPr="00513AF1" w:rsidRDefault="002C5399" w:rsidP="002C5399">
      <w:pPr>
        <w:rPr>
          <w:sz w:val="24"/>
          <w:lang w:eastAsia="zh-CN"/>
        </w:rPr>
      </w:pPr>
    </w:p>
    <w:p w14:paraId="6E259591" w14:textId="77777777" w:rsidR="002C5399" w:rsidRPr="00513AF1" w:rsidRDefault="002C5399" w:rsidP="002C5399">
      <w:pPr>
        <w:rPr>
          <w:sz w:val="24"/>
          <w:u w:val="single"/>
        </w:rPr>
      </w:pPr>
      <w:r w:rsidRPr="00513AF1">
        <w:rPr>
          <w:rFonts w:hint="eastAsia"/>
          <w:sz w:val="24"/>
          <w:u w:val="single"/>
          <w:lang w:eastAsia="zh-CN"/>
        </w:rPr>
        <w:t>淘汰</w:t>
      </w:r>
    </w:p>
    <w:p w14:paraId="32E7BB36" w14:textId="77777777" w:rsidR="002C5399" w:rsidRPr="00513AF1" w:rsidRDefault="002C5399" w:rsidP="002C5399">
      <w:pPr>
        <w:rPr>
          <w:sz w:val="24"/>
        </w:rPr>
      </w:pPr>
    </w:p>
    <w:p w14:paraId="7F05D0DE" w14:textId="77777777" w:rsidR="002C5399" w:rsidRPr="00513AF1" w:rsidRDefault="002C5399" w:rsidP="002C5399">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005"/>
      </w:tblGrid>
      <w:tr w:rsidR="002C5399" w:rsidRPr="00513AF1" w14:paraId="3713DBB6" w14:textId="77777777" w:rsidTr="00513AF1">
        <w:tc>
          <w:tcPr>
            <w:tcW w:w="6345" w:type="dxa"/>
          </w:tcPr>
          <w:p w14:paraId="1D2AD514" w14:textId="77777777" w:rsidR="002C5399" w:rsidRPr="00513AF1" w:rsidRDefault="002C5399" w:rsidP="003013F0">
            <w:pPr>
              <w:pStyle w:val="ListParagraph"/>
              <w:numPr>
                <w:ilvl w:val="0"/>
                <w:numId w:val="7"/>
              </w:numPr>
              <w:ind w:hanging="830"/>
              <w:rPr>
                <w:sz w:val="24"/>
                <w:lang w:val="en-CA" w:eastAsia="zh-CN"/>
              </w:rPr>
            </w:pPr>
            <w:r w:rsidRPr="00513AF1">
              <w:rPr>
                <w:rFonts w:hint="eastAsia"/>
                <w:sz w:val="24"/>
                <w:lang w:val="en-CA" w:eastAsia="zh-CN"/>
              </w:rPr>
              <w:t>氟氯烃淘汰管理计划（第二阶段，第一次付款）</w:t>
            </w:r>
          </w:p>
        </w:tc>
        <w:tc>
          <w:tcPr>
            <w:tcW w:w="3005" w:type="dxa"/>
          </w:tcPr>
          <w:p w14:paraId="0F3D207C" w14:textId="77777777" w:rsidR="002C5399" w:rsidRPr="00513AF1" w:rsidRDefault="002C5399" w:rsidP="00FD4472">
            <w:pPr>
              <w:wordWrap w:val="0"/>
              <w:jc w:val="right"/>
              <w:rPr>
                <w:sz w:val="24"/>
                <w:lang w:eastAsia="zh-CN"/>
              </w:rPr>
            </w:pPr>
            <w:r w:rsidRPr="00513AF1">
              <w:rPr>
                <w:rFonts w:hint="eastAsia"/>
                <w:sz w:val="24"/>
                <w:lang w:eastAsia="zh-CN"/>
              </w:rPr>
              <w:t>开发计划署和环境规划署</w:t>
            </w:r>
          </w:p>
        </w:tc>
      </w:tr>
    </w:tbl>
    <w:p w14:paraId="0FE0A478" w14:textId="77777777" w:rsidR="002C5399" w:rsidRPr="00513AF1" w:rsidRDefault="002C5399" w:rsidP="002C5399">
      <w:pPr>
        <w:rPr>
          <w:sz w:val="24"/>
          <w:lang w:eastAsia="zh-CN"/>
        </w:rPr>
      </w:pPr>
    </w:p>
    <w:p w14:paraId="381250C8" w14:textId="77777777" w:rsidR="002C5399" w:rsidRPr="00513AF1" w:rsidRDefault="002C5399" w:rsidP="002C5399">
      <w:pPr>
        <w:rPr>
          <w:sz w:val="24"/>
          <w:lang w:eastAsia="zh-CN"/>
        </w:rPr>
      </w:pPr>
    </w:p>
    <w:p w14:paraId="2F9E695B" w14:textId="77777777" w:rsidR="00EB31E3" w:rsidRPr="00513AF1" w:rsidRDefault="00EB31E3" w:rsidP="00063550">
      <w:pPr>
        <w:rPr>
          <w:sz w:val="24"/>
          <w:lang w:eastAsia="zh-CN"/>
        </w:rPr>
      </w:pPr>
    </w:p>
    <w:p w14:paraId="6B3C86C5" w14:textId="77777777" w:rsidR="00EB31E3" w:rsidRPr="00513AF1" w:rsidRDefault="00EB31E3" w:rsidP="00063550">
      <w:pPr>
        <w:jc w:val="left"/>
        <w:rPr>
          <w:sz w:val="24"/>
          <w:lang w:eastAsia="zh-CN"/>
        </w:rPr>
      </w:pPr>
    </w:p>
    <w:p w14:paraId="0C0B350C" w14:textId="77777777" w:rsidR="00EB31E3" w:rsidRPr="00513AF1" w:rsidRDefault="00EB31E3" w:rsidP="00063550">
      <w:pPr>
        <w:jc w:val="left"/>
        <w:rPr>
          <w:sz w:val="24"/>
          <w:lang w:eastAsia="zh-CN"/>
        </w:rPr>
      </w:pPr>
      <w:r w:rsidRPr="00513AF1">
        <w:rPr>
          <w:sz w:val="24"/>
          <w:lang w:eastAsia="zh-CN"/>
        </w:rPr>
        <w:br w:type="page"/>
      </w:r>
    </w:p>
    <w:p w14:paraId="568E65AF" w14:textId="77777777" w:rsidR="002C5399" w:rsidRPr="00513AF1" w:rsidRDefault="002C5399" w:rsidP="00C83F7F">
      <w:pPr>
        <w:spacing w:after="120"/>
        <w:jc w:val="center"/>
        <w:rPr>
          <w:rFonts w:eastAsia="SimHei"/>
          <w:b/>
          <w:sz w:val="24"/>
          <w:lang w:eastAsia="zh-CN"/>
        </w:rPr>
      </w:pPr>
      <w:r w:rsidRPr="00513AF1">
        <w:rPr>
          <w:rFonts w:eastAsia="SimHei" w:hint="eastAsia"/>
          <w:b/>
          <w:sz w:val="24"/>
          <w:lang w:eastAsia="zh-CN"/>
        </w:rPr>
        <w:lastRenderedPageBreak/>
        <w:t>项目评价表</w:t>
      </w:r>
      <w:r w:rsidRPr="00513AF1">
        <w:rPr>
          <w:rFonts w:eastAsia="SimHei" w:hint="eastAsia"/>
          <w:b/>
          <w:sz w:val="24"/>
          <w:lang w:eastAsia="zh-CN"/>
        </w:rPr>
        <w:t xml:space="preserve"> </w:t>
      </w:r>
      <w:r w:rsidRPr="00513AF1">
        <w:rPr>
          <w:rFonts w:eastAsia="SimHei" w:hint="eastAsia"/>
          <w:b/>
          <w:sz w:val="24"/>
          <w:lang w:eastAsia="zh-CN"/>
        </w:rPr>
        <w:t>－</w:t>
      </w:r>
      <w:r w:rsidRPr="00513AF1">
        <w:rPr>
          <w:rFonts w:eastAsia="SimHei" w:hint="eastAsia"/>
          <w:b/>
          <w:sz w:val="24"/>
          <w:lang w:eastAsia="zh-CN"/>
        </w:rPr>
        <w:t xml:space="preserve"> </w:t>
      </w:r>
      <w:r w:rsidRPr="00513AF1">
        <w:rPr>
          <w:rFonts w:eastAsia="SimHei" w:hint="eastAsia"/>
          <w:b/>
          <w:sz w:val="24"/>
          <w:lang w:eastAsia="zh-CN"/>
        </w:rPr>
        <w:t>多年期项目</w:t>
      </w:r>
    </w:p>
    <w:p w14:paraId="3A223E47" w14:textId="77777777" w:rsidR="002C5399" w:rsidRPr="00513AF1" w:rsidRDefault="002C5399" w:rsidP="00C83F7F">
      <w:pPr>
        <w:spacing w:after="120"/>
        <w:jc w:val="center"/>
        <w:rPr>
          <w:rFonts w:eastAsia="SimHei"/>
          <w:b/>
          <w:sz w:val="24"/>
        </w:rPr>
      </w:pPr>
      <w:r w:rsidRPr="00513AF1">
        <w:rPr>
          <w:rFonts w:eastAsia="SimHei" w:hint="eastAsia"/>
          <w:b/>
          <w:sz w:val="24"/>
          <w:lang w:eastAsia="zh-CN"/>
        </w:rPr>
        <w:t>斐济</w:t>
      </w:r>
    </w:p>
    <w:tbl>
      <w:tblPr>
        <w:tblStyle w:val="TableGrid"/>
        <w:tblW w:w="5304" w:type="pct"/>
        <w:tblInd w:w="-113" w:type="dxa"/>
        <w:tblLook w:val="04A0" w:firstRow="1" w:lastRow="0" w:firstColumn="1" w:lastColumn="0" w:noHBand="0" w:noVBand="1"/>
      </w:tblPr>
      <w:tblGrid>
        <w:gridCol w:w="4566"/>
        <w:gridCol w:w="5352"/>
      </w:tblGrid>
      <w:tr w:rsidR="002C5399" w:rsidRPr="00C83F7F" w14:paraId="0F3B50D4" w14:textId="77777777" w:rsidTr="00FD4472">
        <w:trPr>
          <w:trHeight w:val="240"/>
        </w:trPr>
        <w:tc>
          <w:tcPr>
            <w:tcW w:w="2302" w:type="pct"/>
            <w:shd w:val="clear" w:color="auto" w:fill="auto"/>
          </w:tcPr>
          <w:p w14:paraId="1EF2635E" w14:textId="77777777" w:rsidR="002C5399" w:rsidRPr="00C83F7F" w:rsidRDefault="002C5399" w:rsidP="00C83F7F">
            <w:pPr>
              <w:rPr>
                <w:b/>
                <w:bCs/>
                <w:sz w:val="18"/>
                <w:szCs w:val="18"/>
              </w:rPr>
            </w:pPr>
            <w:r w:rsidRPr="00C83F7F">
              <w:rPr>
                <w:rFonts w:eastAsia="SimHei"/>
                <w:b/>
                <w:bCs/>
                <w:sz w:val="18"/>
                <w:szCs w:val="18"/>
              </w:rPr>
              <w:t>(</w:t>
            </w:r>
            <w:r w:rsidRPr="00C83F7F">
              <w:rPr>
                <w:rFonts w:eastAsia="SimHei" w:hint="eastAsia"/>
                <w:b/>
                <w:bCs/>
                <w:sz w:val="18"/>
                <w:szCs w:val="18"/>
                <w:lang w:eastAsia="zh-CN"/>
              </w:rPr>
              <w:t>一</w:t>
            </w:r>
            <w:r w:rsidRPr="00C83F7F">
              <w:rPr>
                <w:rFonts w:eastAsia="SimHei"/>
                <w:b/>
                <w:bCs/>
                <w:sz w:val="18"/>
                <w:szCs w:val="18"/>
              </w:rPr>
              <w:t xml:space="preserve">) </w:t>
            </w:r>
            <w:r w:rsidRPr="00C83F7F">
              <w:rPr>
                <w:rFonts w:eastAsia="SimHei" w:hint="eastAsia"/>
                <w:b/>
                <w:bCs/>
                <w:sz w:val="18"/>
                <w:szCs w:val="18"/>
                <w:lang w:eastAsia="zh-CN"/>
              </w:rPr>
              <w:t>项目名称</w:t>
            </w:r>
          </w:p>
        </w:tc>
        <w:tc>
          <w:tcPr>
            <w:tcW w:w="2698" w:type="pct"/>
            <w:shd w:val="clear" w:color="auto" w:fill="auto"/>
          </w:tcPr>
          <w:p w14:paraId="53DAE2CA" w14:textId="77777777" w:rsidR="002C5399" w:rsidRPr="00C83F7F" w:rsidRDefault="002C5399" w:rsidP="00C83F7F">
            <w:pPr>
              <w:jc w:val="center"/>
              <w:rPr>
                <w:rFonts w:eastAsia="SimHei"/>
                <w:b/>
                <w:bCs/>
                <w:sz w:val="18"/>
                <w:szCs w:val="18"/>
              </w:rPr>
            </w:pPr>
            <w:r w:rsidRPr="00C83F7F">
              <w:rPr>
                <w:rFonts w:eastAsia="SimHei" w:hint="eastAsia"/>
                <w:b/>
                <w:bCs/>
                <w:sz w:val="18"/>
                <w:szCs w:val="18"/>
                <w:lang w:eastAsia="zh-CN"/>
              </w:rPr>
              <w:t>机构</w:t>
            </w:r>
          </w:p>
        </w:tc>
      </w:tr>
      <w:tr w:rsidR="002C5399" w:rsidRPr="00C83F7F" w14:paraId="4BEB9196" w14:textId="77777777" w:rsidTr="00FD4472">
        <w:trPr>
          <w:trHeight w:val="103"/>
        </w:trPr>
        <w:tc>
          <w:tcPr>
            <w:tcW w:w="2302" w:type="pct"/>
            <w:shd w:val="clear" w:color="auto" w:fill="auto"/>
          </w:tcPr>
          <w:p w14:paraId="719888A3" w14:textId="77777777" w:rsidR="002C5399" w:rsidRPr="00C83F7F" w:rsidRDefault="002C5399" w:rsidP="00C83F7F">
            <w:pPr>
              <w:jc w:val="center"/>
              <w:rPr>
                <w:color w:val="000000" w:themeColor="text1"/>
                <w:sz w:val="18"/>
                <w:szCs w:val="18"/>
                <w:lang w:eastAsia="zh-CN"/>
              </w:rPr>
            </w:pPr>
            <w:r w:rsidRPr="00C83F7F">
              <w:rPr>
                <w:rFonts w:hint="eastAsia"/>
                <w:color w:val="000000" w:themeColor="text1"/>
                <w:sz w:val="18"/>
                <w:szCs w:val="18"/>
                <w:lang w:eastAsia="zh-CN"/>
              </w:rPr>
              <w:t>氟氯烃淘汰计划（第二阶段）</w:t>
            </w:r>
          </w:p>
        </w:tc>
        <w:tc>
          <w:tcPr>
            <w:tcW w:w="2698" w:type="pct"/>
            <w:shd w:val="clear" w:color="auto" w:fill="auto"/>
          </w:tcPr>
          <w:p w14:paraId="03BEDB31" w14:textId="77777777" w:rsidR="002C5399" w:rsidRPr="00C83F7F" w:rsidRDefault="002C5399" w:rsidP="00C83F7F">
            <w:pPr>
              <w:jc w:val="center"/>
              <w:rPr>
                <w:color w:val="000000" w:themeColor="text1"/>
                <w:sz w:val="18"/>
                <w:szCs w:val="18"/>
                <w:lang w:eastAsia="zh-CN"/>
              </w:rPr>
            </w:pPr>
            <w:r w:rsidRPr="00C83F7F">
              <w:rPr>
                <w:rFonts w:hint="eastAsia"/>
                <w:color w:val="000000" w:themeColor="text1"/>
                <w:sz w:val="18"/>
                <w:szCs w:val="18"/>
                <w:lang w:eastAsia="zh-CN"/>
              </w:rPr>
              <w:t>开发计划署（牵头）、环境规划署</w:t>
            </w:r>
          </w:p>
        </w:tc>
      </w:tr>
    </w:tbl>
    <w:p w14:paraId="273CF678" w14:textId="77777777" w:rsidR="002C5399" w:rsidRPr="00C83F7F" w:rsidRDefault="002C5399" w:rsidP="00C83F7F">
      <w:pPr>
        <w:jc w:val="center"/>
        <w:rPr>
          <w:sz w:val="18"/>
          <w:szCs w:val="18"/>
          <w:lang w:eastAsia="zh-CN"/>
        </w:rPr>
      </w:pPr>
    </w:p>
    <w:tbl>
      <w:tblPr>
        <w:tblStyle w:val="TableGrid"/>
        <w:tblW w:w="5309" w:type="pct"/>
        <w:tblInd w:w="-113" w:type="dxa"/>
        <w:tblLook w:val="04A0" w:firstRow="1" w:lastRow="0" w:firstColumn="1" w:lastColumn="0" w:noHBand="0" w:noVBand="1"/>
      </w:tblPr>
      <w:tblGrid>
        <w:gridCol w:w="5387"/>
        <w:gridCol w:w="2577"/>
        <w:gridCol w:w="1964"/>
      </w:tblGrid>
      <w:tr w:rsidR="002C5399" w:rsidRPr="00C83F7F" w14:paraId="40B19B97" w14:textId="77777777" w:rsidTr="00FD4472">
        <w:trPr>
          <w:trHeight w:val="195"/>
        </w:trPr>
        <w:tc>
          <w:tcPr>
            <w:tcW w:w="2713" w:type="pct"/>
            <w:shd w:val="clear" w:color="auto" w:fill="auto"/>
          </w:tcPr>
          <w:p w14:paraId="68C81E4D" w14:textId="77777777" w:rsidR="002C5399" w:rsidRPr="00C83F7F" w:rsidRDefault="002C5399" w:rsidP="00C83F7F">
            <w:pPr>
              <w:jc w:val="left"/>
              <w:rPr>
                <w:rFonts w:eastAsia="SimHei"/>
                <w:b/>
                <w:sz w:val="18"/>
                <w:szCs w:val="18"/>
                <w:lang w:eastAsia="zh-CN"/>
              </w:rPr>
            </w:pPr>
            <w:r w:rsidRPr="00C83F7F">
              <w:rPr>
                <w:rFonts w:eastAsia="SimHei"/>
                <w:b/>
                <w:sz w:val="18"/>
                <w:szCs w:val="18"/>
                <w:lang w:eastAsia="zh-CN"/>
              </w:rPr>
              <w:t>(</w:t>
            </w:r>
            <w:r w:rsidRPr="00C83F7F">
              <w:rPr>
                <w:rFonts w:eastAsia="SimHei" w:hint="eastAsia"/>
                <w:b/>
                <w:sz w:val="18"/>
                <w:szCs w:val="18"/>
                <w:lang w:eastAsia="zh-CN"/>
              </w:rPr>
              <w:t>二</w:t>
            </w:r>
            <w:r w:rsidRPr="00C83F7F">
              <w:rPr>
                <w:rFonts w:eastAsia="SimHei"/>
                <w:b/>
                <w:sz w:val="18"/>
                <w:szCs w:val="18"/>
                <w:lang w:eastAsia="zh-CN"/>
              </w:rPr>
              <w:t xml:space="preserve">) </w:t>
            </w:r>
            <w:r w:rsidRPr="00C83F7F">
              <w:rPr>
                <w:rFonts w:eastAsia="SimHei" w:hint="eastAsia"/>
                <w:b/>
                <w:sz w:val="18"/>
                <w:szCs w:val="18"/>
                <w:lang w:eastAsia="zh-CN"/>
              </w:rPr>
              <w:t>最新第</w:t>
            </w:r>
            <w:r w:rsidRPr="00C83F7F">
              <w:rPr>
                <w:rFonts w:eastAsia="SimHei" w:hint="eastAsia"/>
                <w:b/>
                <w:sz w:val="18"/>
                <w:szCs w:val="18"/>
                <w:lang w:eastAsia="zh-CN"/>
              </w:rPr>
              <w:t>7</w:t>
            </w:r>
            <w:r w:rsidRPr="00C83F7F">
              <w:rPr>
                <w:rFonts w:eastAsia="SimHei" w:hint="eastAsia"/>
                <w:b/>
                <w:sz w:val="18"/>
                <w:szCs w:val="18"/>
                <w:lang w:eastAsia="zh-CN"/>
              </w:rPr>
              <w:t>条数据（附件</w:t>
            </w:r>
            <w:r w:rsidRPr="00C83F7F">
              <w:rPr>
                <w:rFonts w:eastAsia="SimHei"/>
                <w:b/>
                <w:sz w:val="18"/>
                <w:szCs w:val="18"/>
                <w:lang w:eastAsia="zh-CN"/>
              </w:rPr>
              <w:t xml:space="preserve">C </w:t>
            </w:r>
            <w:r w:rsidRPr="00C83F7F">
              <w:rPr>
                <w:rFonts w:eastAsia="SimHei" w:hint="eastAsia"/>
                <w:b/>
                <w:sz w:val="18"/>
                <w:szCs w:val="18"/>
                <w:lang w:eastAsia="zh-CN"/>
              </w:rPr>
              <w:t>第一类物质）</w:t>
            </w:r>
          </w:p>
        </w:tc>
        <w:tc>
          <w:tcPr>
            <w:tcW w:w="1298" w:type="pct"/>
            <w:shd w:val="clear" w:color="auto" w:fill="auto"/>
          </w:tcPr>
          <w:p w14:paraId="603F5F77" w14:textId="77777777" w:rsidR="002C5399" w:rsidRPr="00C83F7F" w:rsidRDefault="002C5399" w:rsidP="00C83F7F">
            <w:pPr>
              <w:jc w:val="center"/>
              <w:rPr>
                <w:sz w:val="18"/>
                <w:szCs w:val="18"/>
              </w:rPr>
            </w:pPr>
            <w:r w:rsidRPr="00C83F7F">
              <w:rPr>
                <w:rFonts w:hint="eastAsia"/>
                <w:sz w:val="18"/>
                <w:szCs w:val="18"/>
                <w:lang w:eastAsia="zh-CN"/>
              </w:rPr>
              <w:t>年份：</w:t>
            </w:r>
            <w:r w:rsidRPr="00C83F7F">
              <w:rPr>
                <w:color w:val="000000" w:themeColor="text1"/>
                <w:sz w:val="18"/>
                <w:szCs w:val="18"/>
              </w:rPr>
              <w:t>2020</w:t>
            </w:r>
            <w:r w:rsidRPr="00C83F7F">
              <w:rPr>
                <w:rFonts w:hint="eastAsia"/>
                <w:color w:val="000000" w:themeColor="text1"/>
                <w:sz w:val="18"/>
                <w:szCs w:val="18"/>
                <w:lang w:eastAsia="zh-CN"/>
              </w:rPr>
              <w:t>年</w:t>
            </w:r>
          </w:p>
        </w:tc>
        <w:tc>
          <w:tcPr>
            <w:tcW w:w="989" w:type="pct"/>
            <w:shd w:val="clear" w:color="auto" w:fill="auto"/>
          </w:tcPr>
          <w:p w14:paraId="7A3E3CDB" w14:textId="77777777" w:rsidR="002C5399" w:rsidRPr="00C83F7F" w:rsidRDefault="002C5399" w:rsidP="00C83F7F">
            <w:pPr>
              <w:jc w:val="right"/>
              <w:rPr>
                <w:sz w:val="18"/>
                <w:szCs w:val="18"/>
              </w:rPr>
            </w:pPr>
            <w:r w:rsidRPr="00C83F7F">
              <w:rPr>
                <w:color w:val="000000" w:themeColor="text1"/>
                <w:sz w:val="18"/>
                <w:szCs w:val="18"/>
              </w:rPr>
              <w:t>2.12</w:t>
            </w:r>
            <w:r w:rsidRPr="00C83F7F">
              <w:rPr>
                <w:rFonts w:hint="eastAsia"/>
                <w:sz w:val="18"/>
                <w:szCs w:val="18"/>
                <w:lang w:eastAsia="zh-CN"/>
              </w:rPr>
              <w:t>（</w:t>
            </w:r>
            <w:r w:rsidRPr="00C83F7F">
              <w:rPr>
                <w:sz w:val="18"/>
                <w:szCs w:val="18"/>
              </w:rPr>
              <w:t>ODP</w:t>
            </w:r>
            <w:r w:rsidRPr="00C83F7F">
              <w:rPr>
                <w:rFonts w:hint="eastAsia"/>
                <w:sz w:val="18"/>
                <w:szCs w:val="18"/>
                <w:lang w:eastAsia="zh-CN"/>
              </w:rPr>
              <w:t>吨）</w:t>
            </w:r>
          </w:p>
        </w:tc>
      </w:tr>
    </w:tbl>
    <w:p w14:paraId="78AAB742" w14:textId="77777777" w:rsidR="002C5399" w:rsidRPr="00C83F7F" w:rsidRDefault="002C5399" w:rsidP="00C83F7F">
      <w:pPr>
        <w:jc w:val="center"/>
        <w:rPr>
          <w:sz w:val="18"/>
          <w:szCs w:val="18"/>
        </w:rPr>
      </w:pPr>
    </w:p>
    <w:tbl>
      <w:tblPr>
        <w:tblStyle w:val="TableGrid"/>
        <w:tblW w:w="5309" w:type="pct"/>
        <w:tblInd w:w="-113" w:type="dxa"/>
        <w:tblLook w:val="04A0" w:firstRow="1" w:lastRow="0" w:firstColumn="1" w:lastColumn="0" w:noHBand="0" w:noVBand="1"/>
      </w:tblPr>
      <w:tblGrid>
        <w:gridCol w:w="1083"/>
        <w:gridCol w:w="851"/>
        <w:gridCol w:w="1128"/>
        <w:gridCol w:w="864"/>
        <w:gridCol w:w="717"/>
        <w:gridCol w:w="852"/>
        <w:gridCol w:w="709"/>
        <w:gridCol w:w="991"/>
        <w:gridCol w:w="1307"/>
        <w:gridCol w:w="1426"/>
      </w:tblGrid>
      <w:tr w:rsidR="002C5399" w:rsidRPr="00C83F7F" w14:paraId="09772A33" w14:textId="77777777" w:rsidTr="00FD4472">
        <w:trPr>
          <w:trHeight w:val="250"/>
        </w:trPr>
        <w:tc>
          <w:tcPr>
            <w:tcW w:w="3624" w:type="pct"/>
            <w:gridSpan w:val="8"/>
            <w:shd w:val="clear" w:color="auto" w:fill="auto"/>
          </w:tcPr>
          <w:p w14:paraId="48456326" w14:textId="77777777" w:rsidR="002C5399" w:rsidRPr="00C83F7F" w:rsidRDefault="002C5399" w:rsidP="00C83F7F">
            <w:pPr>
              <w:jc w:val="left"/>
              <w:rPr>
                <w:b/>
                <w:bCs/>
                <w:sz w:val="18"/>
                <w:szCs w:val="18"/>
                <w:lang w:eastAsia="zh-CN"/>
              </w:rPr>
            </w:pPr>
            <w:r w:rsidRPr="00C83F7F">
              <w:rPr>
                <w:rFonts w:eastAsia="SimHei" w:hint="eastAsia"/>
                <w:b/>
                <w:bCs/>
                <w:sz w:val="18"/>
                <w:szCs w:val="18"/>
                <w:lang w:eastAsia="zh-CN"/>
              </w:rPr>
              <w:t>(</w:t>
            </w:r>
            <w:r w:rsidRPr="00C83F7F">
              <w:rPr>
                <w:rFonts w:eastAsia="SimHei" w:hint="eastAsia"/>
                <w:b/>
                <w:bCs/>
                <w:sz w:val="18"/>
                <w:szCs w:val="18"/>
                <w:lang w:eastAsia="zh-CN"/>
              </w:rPr>
              <w:t>三</w:t>
            </w:r>
            <w:r w:rsidRPr="00C83F7F">
              <w:rPr>
                <w:rFonts w:eastAsia="SimHei" w:hint="eastAsia"/>
                <w:b/>
                <w:bCs/>
                <w:sz w:val="18"/>
                <w:szCs w:val="18"/>
                <w:lang w:eastAsia="zh-CN"/>
              </w:rPr>
              <w:t xml:space="preserve">) </w:t>
            </w:r>
            <w:r w:rsidRPr="00C83F7F">
              <w:rPr>
                <w:rFonts w:eastAsia="SimHei" w:hint="eastAsia"/>
                <w:b/>
                <w:bCs/>
                <w:sz w:val="18"/>
                <w:szCs w:val="18"/>
                <w:lang w:eastAsia="zh-CN"/>
              </w:rPr>
              <w:t>最新国家方案行业数据（</w:t>
            </w:r>
            <w:r w:rsidRPr="00C83F7F">
              <w:rPr>
                <w:rFonts w:eastAsia="SimHei" w:hint="eastAsia"/>
                <w:b/>
                <w:bCs/>
                <w:sz w:val="18"/>
                <w:szCs w:val="18"/>
                <w:lang w:eastAsia="zh-CN"/>
              </w:rPr>
              <w:t>ODP</w:t>
            </w:r>
            <w:r w:rsidRPr="00C83F7F">
              <w:rPr>
                <w:rFonts w:eastAsia="SimHei" w:hint="eastAsia"/>
                <w:b/>
                <w:bCs/>
                <w:sz w:val="18"/>
                <w:szCs w:val="18"/>
                <w:lang w:eastAsia="zh-CN"/>
              </w:rPr>
              <w:t>吨）</w:t>
            </w:r>
          </w:p>
        </w:tc>
        <w:tc>
          <w:tcPr>
            <w:tcW w:w="1376" w:type="pct"/>
            <w:gridSpan w:val="2"/>
            <w:shd w:val="clear" w:color="auto" w:fill="auto"/>
          </w:tcPr>
          <w:p w14:paraId="28F99288" w14:textId="77777777" w:rsidR="002C5399" w:rsidRPr="00C83F7F" w:rsidRDefault="002C5399" w:rsidP="00C83F7F">
            <w:pPr>
              <w:jc w:val="right"/>
              <w:rPr>
                <w:rFonts w:eastAsia="SimHei"/>
                <w:b/>
                <w:sz w:val="18"/>
                <w:szCs w:val="18"/>
              </w:rPr>
            </w:pPr>
            <w:r w:rsidRPr="00C83F7F">
              <w:rPr>
                <w:rFonts w:eastAsia="SimHei" w:hint="eastAsia"/>
                <w:b/>
                <w:sz w:val="18"/>
                <w:szCs w:val="18"/>
                <w:lang w:eastAsia="zh-CN"/>
              </w:rPr>
              <w:t>年份：</w:t>
            </w:r>
            <w:r w:rsidRPr="00C83F7F">
              <w:rPr>
                <w:color w:val="000000" w:themeColor="text1"/>
                <w:sz w:val="18"/>
                <w:szCs w:val="18"/>
              </w:rPr>
              <w:t>2020</w:t>
            </w:r>
            <w:r w:rsidRPr="00C83F7F">
              <w:rPr>
                <w:rFonts w:hint="eastAsia"/>
                <w:color w:val="000000" w:themeColor="text1"/>
                <w:sz w:val="18"/>
                <w:szCs w:val="18"/>
                <w:lang w:eastAsia="zh-CN"/>
              </w:rPr>
              <w:t>年</w:t>
            </w:r>
          </w:p>
        </w:tc>
      </w:tr>
      <w:tr w:rsidR="002C5399" w:rsidRPr="00C83F7F" w14:paraId="5448FB75" w14:textId="77777777" w:rsidTr="00FD4472">
        <w:trPr>
          <w:trHeight w:val="250"/>
        </w:trPr>
        <w:tc>
          <w:tcPr>
            <w:tcW w:w="546" w:type="pct"/>
            <w:shd w:val="clear" w:color="auto" w:fill="auto"/>
          </w:tcPr>
          <w:p w14:paraId="3B9AA23F" w14:textId="77777777" w:rsidR="002C5399" w:rsidRPr="00C83F7F" w:rsidRDefault="002C5399" w:rsidP="00C83F7F">
            <w:pPr>
              <w:jc w:val="center"/>
              <w:rPr>
                <w:sz w:val="18"/>
                <w:szCs w:val="18"/>
              </w:rPr>
            </w:pPr>
            <w:r w:rsidRPr="00C83F7F">
              <w:rPr>
                <w:rFonts w:hint="eastAsia"/>
                <w:sz w:val="18"/>
                <w:szCs w:val="18"/>
                <w:lang w:eastAsia="zh-CN"/>
              </w:rPr>
              <w:t>化学品</w:t>
            </w:r>
          </w:p>
        </w:tc>
        <w:tc>
          <w:tcPr>
            <w:tcW w:w="429" w:type="pct"/>
            <w:shd w:val="clear" w:color="auto" w:fill="auto"/>
          </w:tcPr>
          <w:p w14:paraId="364F1BCF" w14:textId="77777777" w:rsidR="002C5399" w:rsidRPr="00C83F7F" w:rsidRDefault="002C5399" w:rsidP="00C83F7F">
            <w:pPr>
              <w:jc w:val="center"/>
              <w:rPr>
                <w:sz w:val="18"/>
                <w:szCs w:val="18"/>
              </w:rPr>
            </w:pPr>
            <w:r w:rsidRPr="00C83F7F">
              <w:rPr>
                <w:rFonts w:hint="eastAsia"/>
                <w:sz w:val="18"/>
                <w:szCs w:val="18"/>
                <w:lang w:eastAsia="zh-CN"/>
              </w:rPr>
              <w:t>气雾剂</w:t>
            </w:r>
          </w:p>
        </w:tc>
        <w:tc>
          <w:tcPr>
            <w:tcW w:w="568" w:type="pct"/>
            <w:shd w:val="clear" w:color="auto" w:fill="auto"/>
          </w:tcPr>
          <w:p w14:paraId="13EAB4A3" w14:textId="77777777" w:rsidR="002C5399" w:rsidRPr="00C83F7F" w:rsidRDefault="002C5399" w:rsidP="00C83F7F">
            <w:pPr>
              <w:jc w:val="center"/>
              <w:rPr>
                <w:sz w:val="18"/>
                <w:szCs w:val="18"/>
              </w:rPr>
            </w:pPr>
            <w:r w:rsidRPr="00C83F7F">
              <w:rPr>
                <w:rFonts w:hint="eastAsia"/>
                <w:sz w:val="18"/>
                <w:szCs w:val="18"/>
                <w:lang w:eastAsia="zh-CN"/>
              </w:rPr>
              <w:t>泡沫塑料</w:t>
            </w:r>
          </w:p>
        </w:tc>
        <w:tc>
          <w:tcPr>
            <w:tcW w:w="434" w:type="pct"/>
            <w:shd w:val="clear" w:color="auto" w:fill="auto"/>
          </w:tcPr>
          <w:p w14:paraId="2E207BED" w14:textId="77777777" w:rsidR="002C5399" w:rsidRPr="00C83F7F" w:rsidRDefault="002C5399" w:rsidP="00C83F7F">
            <w:pPr>
              <w:jc w:val="center"/>
              <w:rPr>
                <w:sz w:val="18"/>
                <w:szCs w:val="18"/>
              </w:rPr>
            </w:pPr>
            <w:r w:rsidRPr="00C83F7F">
              <w:rPr>
                <w:rFonts w:hint="eastAsia"/>
                <w:sz w:val="18"/>
                <w:szCs w:val="18"/>
                <w:lang w:eastAsia="zh-CN"/>
              </w:rPr>
              <w:t>消防</w:t>
            </w:r>
          </w:p>
        </w:tc>
        <w:tc>
          <w:tcPr>
            <w:tcW w:w="790" w:type="pct"/>
            <w:gridSpan w:val="2"/>
            <w:shd w:val="clear" w:color="auto" w:fill="auto"/>
          </w:tcPr>
          <w:p w14:paraId="2F3EFB1B" w14:textId="77777777" w:rsidR="002C5399" w:rsidRPr="00C83F7F" w:rsidRDefault="002C5399" w:rsidP="00C83F7F">
            <w:pPr>
              <w:jc w:val="center"/>
              <w:rPr>
                <w:sz w:val="18"/>
                <w:szCs w:val="18"/>
              </w:rPr>
            </w:pPr>
            <w:r w:rsidRPr="00C83F7F">
              <w:rPr>
                <w:rFonts w:hint="eastAsia"/>
                <w:sz w:val="18"/>
                <w:szCs w:val="18"/>
                <w:lang w:eastAsia="zh-CN"/>
              </w:rPr>
              <w:t>制冷</w:t>
            </w:r>
          </w:p>
        </w:tc>
        <w:tc>
          <w:tcPr>
            <w:tcW w:w="357" w:type="pct"/>
            <w:shd w:val="clear" w:color="auto" w:fill="auto"/>
          </w:tcPr>
          <w:p w14:paraId="1E3403A4" w14:textId="77777777" w:rsidR="002C5399" w:rsidRPr="00C83F7F" w:rsidRDefault="002C5399" w:rsidP="00C83F7F">
            <w:pPr>
              <w:jc w:val="center"/>
              <w:rPr>
                <w:sz w:val="18"/>
                <w:szCs w:val="18"/>
              </w:rPr>
            </w:pPr>
            <w:proofErr w:type="spellStart"/>
            <w:r w:rsidRPr="00C83F7F">
              <w:rPr>
                <w:rFonts w:hint="eastAsia"/>
                <w:sz w:val="18"/>
                <w:szCs w:val="18"/>
              </w:rPr>
              <w:t>溶剂</w:t>
            </w:r>
            <w:proofErr w:type="spellEnd"/>
          </w:p>
        </w:tc>
        <w:tc>
          <w:tcPr>
            <w:tcW w:w="499" w:type="pct"/>
            <w:shd w:val="clear" w:color="auto" w:fill="auto"/>
          </w:tcPr>
          <w:p w14:paraId="4C7C7355" w14:textId="77777777" w:rsidR="002C5399" w:rsidRPr="00C83F7F" w:rsidRDefault="002C5399" w:rsidP="00C83F7F">
            <w:pPr>
              <w:jc w:val="center"/>
              <w:rPr>
                <w:sz w:val="18"/>
                <w:szCs w:val="18"/>
              </w:rPr>
            </w:pPr>
            <w:r w:rsidRPr="00C83F7F">
              <w:rPr>
                <w:rFonts w:hint="eastAsia"/>
                <w:sz w:val="18"/>
                <w:szCs w:val="18"/>
                <w:lang w:eastAsia="zh-CN"/>
              </w:rPr>
              <w:t>加工剂</w:t>
            </w:r>
          </w:p>
        </w:tc>
        <w:tc>
          <w:tcPr>
            <w:tcW w:w="658" w:type="pct"/>
            <w:shd w:val="clear" w:color="auto" w:fill="auto"/>
          </w:tcPr>
          <w:p w14:paraId="5D616C07" w14:textId="77777777" w:rsidR="002C5399" w:rsidRPr="00C83F7F" w:rsidRDefault="002C5399" w:rsidP="00C83F7F">
            <w:pPr>
              <w:jc w:val="center"/>
              <w:rPr>
                <w:sz w:val="18"/>
                <w:szCs w:val="18"/>
              </w:rPr>
            </w:pPr>
            <w:r w:rsidRPr="00C83F7F">
              <w:rPr>
                <w:rFonts w:hint="eastAsia"/>
                <w:sz w:val="18"/>
                <w:szCs w:val="18"/>
                <w:lang w:eastAsia="zh-CN"/>
              </w:rPr>
              <w:t>实验室用途</w:t>
            </w:r>
          </w:p>
        </w:tc>
        <w:tc>
          <w:tcPr>
            <w:tcW w:w="718" w:type="pct"/>
            <w:shd w:val="clear" w:color="auto" w:fill="auto"/>
          </w:tcPr>
          <w:p w14:paraId="7D7A34D0" w14:textId="0CDD8A2A" w:rsidR="002C5399" w:rsidRPr="00C83F7F" w:rsidRDefault="002C5399" w:rsidP="00C83F7F">
            <w:pPr>
              <w:jc w:val="center"/>
              <w:rPr>
                <w:sz w:val="18"/>
                <w:szCs w:val="18"/>
              </w:rPr>
            </w:pPr>
            <w:r w:rsidRPr="00C83F7F">
              <w:rPr>
                <w:rFonts w:hint="eastAsia"/>
                <w:sz w:val="18"/>
                <w:szCs w:val="18"/>
                <w:lang w:eastAsia="zh-CN"/>
              </w:rPr>
              <w:t>行业消费</w:t>
            </w:r>
            <w:r w:rsidR="00FD4472" w:rsidRPr="00C83F7F">
              <w:rPr>
                <w:sz w:val="18"/>
                <w:szCs w:val="18"/>
                <w:lang w:eastAsia="zh-CN"/>
              </w:rPr>
              <w:br/>
            </w:r>
            <w:r w:rsidRPr="00C83F7F">
              <w:rPr>
                <w:rFonts w:hint="eastAsia"/>
                <w:sz w:val="18"/>
                <w:szCs w:val="18"/>
                <w:lang w:eastAsia="zh-CN"/>
              </w:rPr>
              <w:t>总量</w:t>
            </w:r>
          </w:p>
        </w:tc>
      </w:tr>
      <w:tr w:rsidR="002C5399" w:rsidRPr="00C83F7F" w14:paraId="638AA9CF" w14:textId="77777777" w:rsidTr="00FD4472">
        <w:trPr>
          <w:trHeight w:val="70"/>
        </w:trPr>
        <w:tc>
          <w:tcPr>
            <w:tcW w:w="1978" w:type="pct"/>
            <w:gridSpan w:val="4"/>
            <w:shd w:val="clear" w:color="auto" w:fill="auto"/>
          </w:tcPr>
          <w:p w14:paraId="0EE3A6ED" w14:textId="77777777" w:rsidR="002C5399" w:rsidRPr="00C83F7F" w:rsidRDefault="002C5399" w:rsidP="00C83F7F">
            <w:pPr>
              <w:jc w:val="center"/>
              <w:rPr>
                <w:sz w:val="18"/>
                <w:szCs w:val="18"/>
              </w:rPr>
            </w:pPr>
            <w:r w:rsidRPr="00C83F7F">
              <w:rPr>
                <w:sz w:val="18"/>
                <w:szCs w:val="18"/>
              </w:rPr>
              <w:t xml:space="preserve"> </w:t>
            </w:r>
          </w:p>
        </w:tc>
        <w:tc>
          <w:tcPr>
            <w:tcW w:w="361" w:type="pct"/>
            <w:shd w:val="clear" w:color="auto" w:fill="auto"/>
          </w:tcPr>
          <w:p w14:paraId="4E878965" w14:textId="77777777" w:rsidR="002C5399" w:rsidRPr="00C83F7F" w:rsidRDefault="002C5399" w:rsidP="00C83F7F">
            <w:pPr>
              <w:jc w:val="center"/>
              <w:rPr>
                <w:sz w:val="18"/>
                <w:szCs w:val="18"/>
              </w:rPr>
            </w:pPr>
            <w:r w:rsidRPr="00C83F7F">
              <w:rPr>
                <w:rFonts w:hint="eastAsia"/>
                <w:sz w:val="18"/>
                <w:szCs w:val="18"/>
                <w:lang w:eastAsia="zh-CN"/>
              </w:rPr>
              <w:t>制造</w:t>
            </w:r>
          </w:p>
        </w:tc>
        <w:tc>
          <w:tcPr>
            <w:tcW w:w="429" w:type="pct"/>
            <w:shd w:val="clear" w:color="auto" w:fill="auto"/>
          </w:tcPr>
          <w:p w14:paraId="40AEC37B" w14:textId="77777777" w:rsidR="002C5399" w:rsidRPr="00C83F7F" w:rsidRDefault="002C5399" w:rsidP="00C83F7F">
            <w:pPr>
              <w:jc w:val="center"/>
              <w:rPr>
                <w:sz w:val="18"/>
                <w:szCs w:val="18"/>
              </w:rPr>
            </w:pPr>
            <w:r w:rsidRPr="00C83F7F">
              <w:rPr>
                <w:rFonts w:hint="eastAsia"/>
                <w:sz w:val="18"/>
                <w:szCs w:val="18"/>
                <w:lang w:eastAsia="zh-CN"/>
              </w:rPr>
              <w:t>维修</w:t>
            </w:r>
          </w:p>
        </w:tc>
        <w:tc>
          <w:tcPr>
            <w:tcW w:w="2232" w:type="pct"/>
            <w:gridSpan w:val="4"/>
            <w:shd w:val="clear" w:color="auto" w:fill="auto"/>
          </w:tcPr>
          <w:p w14:paraId="0B8E0CB8" w14:textId="77777777" w:rsidR="002C5399" w:rsidRPr="00C83F7F" w:rsidRDefault="002C5399" w:rsidP="00C83F7F">
            <w:pPr>
              <w:jc w:val="center"/>
              <w:rPr>
                <w:sz w:val="18"/>
                <w:szCs w:val="18"/>
              </w:rPr>
            </w:pPr>
          </w:p>
        </w:tc>
      </w:tr>
      <w:tr w:rsidR="002C5399" w:rsidRPr="00C83F7F" w14:paraId="249E3F35" w14:textId="77777777" w:rsidTr="00FD4472">
        <w:trPr>
          <w:trHeight w:val="250"/>
        </w:trPr>
        <w:tc>
          <w:tcPr>
            <w:tcW w:w="546" w:type="pct"/>
            <w:shd w:val="clear" w:color="auto" w:fill="auto"/>
          </w:tcPr>
          <w:p w14:paraId="59A16887" w14:textId="77777777" w:rsidR="002C5399" w:rsidRPr="00C83F7F" w:rsidRDefault="002C5399" w:rsidP="00C83F7F">
            <w:pPr>
              <w:jc w:val="left"/>
              <w:rPr>
                <w:sz w:val="18"/>
                <w:szCs w:val="18"/>
              </w:rPr>
            </w:pPr>
            <w:r w:rsidRPr="00C83F7F">
              <w:rPr>
                <w:color w:val="000000" w:themeColor="text1"/>
                <w:sz w:val="18"/>
                <w:szCs w:val="18"/>
              </w:rPr>
              <w:t>HCFC-22</w:t>
            </w:r>
          </w:p>
        </w:tc>
        <w:tc>
          <w:tcPr>
            <w:tcW w:w="429" w:type="pct"/>
            <w:shd w:val="clear" w:color="auto" w:fill="auto"/>
          </w:tcPr>
          <w:p w14:paraId="2033E653" w14:textId="77777777" w:rsidR="002C5399" w:rsidRPr="00C83F7F" w:rsidRDefault="002C5399" w:rsidP="00C83F7F">
            <w:pPr>
              <w:jc w:val="right"/>
              <w:rPr>
                <w:sz w:val="18"/>
                <w:szCs w:val="18"/>
              </w:rPr>
            </w:pPr>
          </w:p>
        </w:tc>
        <w:tc>
          <w:tcPr>
            <w:tcW w:w="568" w:type="pct"/>
            <w:shd w:val="clear" w:color="auto" w:fill="auto"/>
          </w:tcPr>
          <w:p w14:paraId="0217CB7C" w14:textId="77777777" w:rsidR="002C5399" w:rsidRPr="00C83F7F" w:rsidRDefault="002C5399" w:rsidP="00C83F7F">
            <w:pPr>
              <w:jc w:val="right"/>
              <w:rPr>
                <w:sz w:val="18"/>
                <w:szCs w:val="18"/>
              </w:rPr>
            </w:pPr>
          </w:p>
        </w:tc>
        <w:tc>
          <w:tcPr>
            <w:tcW w:w="434" w:type="pct"/>
            <w:shd w:val="clear" w:color="auto" w:fill="auto"/>
          </w:tcPr>
          <w:p w14:paraId="65E5F28A" w14:textId="77777777" w:rsidR="002C5399" w:rsidRPr="00C83F7F" w:rsidRDefault="002C5399" w:rsidP="00C83F7F">
            <w:pPr>
              <w:jc w:val="right"/>
              <w:rPr>
                <w:sz w:val="18"/>
                <w:szCs w:val="18"/>
              </w:rPr>
            </w:pPr>
          </w:p>
        </w:tc>
        <w:tc>
          <w:tcPr>
            <w:tcW w:w="361" w:type="pct"/>
            <w:shd w:val="clear" w:color="auto" w:fill="auto"/>
          </w:tcPr>
          <w:p w14:paraId="41969591" w14:textId="77777777" w:rsidR="002C5399" w:rsidRPr="00C83F7F" w:rsidRDefault="002C5399" w:rsidP="00C83F7F">
            <w:pPr>
              <w:jc w:val="right"/>
              <w:rPr>
                <w:sz w:val="18"/>
                <w:szCs w:val="18"/>
              </w:rPr>
            </w:pPr>
          </w:p>
        </w:tc>
        <w:tc>
          <w:tcPr>
            <w:tcW w:w="429" w:type="pct"/>
            <w:shd w:val="clear" w:color="auto" w:fill="auto"/>
          </w:tcPr>
          <w:p w14:paraId="48F4A8B4" w14:textId="77777777" w:rsidR="002C5399" w:rsidRPr="00C83F7F" w:rsidRDefault="002C5399" w:rsidP="00C83F7F">
            <w:pPr>
              <w:jc w:val="right"/>
              <w:rPr>
                <w:sz w:val="18"/>
                <w:szCs w:val="18"/>
              </w:rPr>
            </w:pPr>
            <w:r w:rsidRPr="00C83F7F">
              <w:rPr>
                <w:sz w:val="18"/>
                <w:szCs w:val="18"/>
              </w:rPr>
              <w:t>2.12</w:t>
            </w:r>
          </w:p>
        </w:tc>
        <w:tc>
          <w:tcPr>
            <w:tcW w:w="357" w:type="pct"/>
            <w:shd w:val="clear" w:color="auto" w:fill="auto"/>
          </w:tcPr>
          <w:p w14:paraId="6CF8D0BD" w14:textId="77777777" w:rsidR="002C5399" w:rsidRPr="00C83F7F" w:rsidRDefault="002C5399" w:rsidP="00C83F7F">
            <w:pPr>
              <w:jc w:val="right"/>
              <w:rPr>
                <w:sz w:val="18"/>
                <w:szCs w:val="18"/>
              </w:rPr>
            </w:pPr>
          </w:p>
        </w:tc>
        <w:tc>
          <w:tcPr>
            <w:tcW w:w="499" w:type="pct"/>
            <w:shd w:val="clear" w:color="auto" w:fill="auto"/>
          </w:tcPr>
          <w:p w14:paraId="206CCA37" w14:textId="77777777" w:rsidR="002C5399" w:rsidRPr="00C83F7F" w:rsidRDefault="002C5399" w:rsidP="00C83F7F">
            <w:pPr>
              <w:jc w:val="right"/>
              <w:rPr>
                <w:sz w:val="18"/>
                <w:szCs w:val="18"/>
              </w:rPr>
            </w:pPr>
          </w:p>
        </w:tc>
        <w:tc>
          <w:tcPr>
            <w:tcW w:w="658" w:type="pct"/>
            <w:shd w:val="clear" w:color="auto" w:fill="auto"/>
          </w:tcPr>
          <w:p w14:paraId="08965482" w14:textId="77777777" w:rsidR="002C5399" w:rsidRPr="00C83F7F" w:rsidRDefault="002C5399" w:rsidP="00C83F7F">
            <w:pPr>
              <w:jc w:val="right"/>
              <w:rPr>
                <w:sz w:val="18"/>
                <w:szCs w:val="18"/>
              </w:rPr>
            </w:pPr>
          </w:p>
        </w:tc>
        <w:tc>
          <w:tcPr>
            <w:tcW w:w="718" w:type="pct"/>
            <w:shd w:val="clear" w:color="auto" w:fill="auto"/>
          </w:tcPr>
          <w:p w14:paraId="0A34BF5E" w14:textId="77777777" w:rsidR="002C5399" w:rsidRPr="00C83F7F" w:rsidRDefault="002C5399" w:rsidP="00C83F7F">
            <w:pPr>
              <w:jc w:val="right"/>
              <w:rPr>
                <w:sz w:val="18"/>
                <w:szCs w:val="18"/>
              </w:rPr>
            </w:pPr>
            <w:r w:rsidRPr="00C83F7F">
              <w:rPr>
                <w:color w:val="000000" w:themeColor="text1"/>
                <w:sz w:val="18"/>
                <w:szCs w:val="18"/>
              </w:rPr>
              <w:t>2.12</w:t>
            </w:r>
          </w:p>
        </w:tc>
      </w:tr>
    </w:tbl>
    <w:p w14:paraId="65EBA7B9" w14:textId="77777777" w:rsidR="002C5399" w:rsidRPr="00C83F7F" w:rsidRDefault="002C5399" w:rsidP="00C83F7F">
      <w:pPr>
        <w:jc w:val="left"/>
        <w:rPr>
          <w:bCs/>
          <w:sz w:val="18"/>
          <w:szCs w:val="18"/>
        </w:rPr>
      </w:pPr>
    </w:p>
    <w:tbl>
      <w:tblPr>
        <w:tblStyle w:val="TableGrid"/>
        <w:tblW w:w="5309" w:type="pct"/>
        <w:tblInd w:w="-113" w:type="dxa"/>
        <w:tblLook w:val="04A0" w:firstRow="1" w:lastRow="0" w:firstColumn="1" w:lastColumn="0" w:noHBand="0" w:noVBand="1"/>
      </w:tblPr>
      <w:tblGrid>
        <w:gridCol w:w="3143"/>
        <w:gridCol w:w="901"/>
        <w:gridCol w:w="5353"/>
        <w:gridCol w:w="531"/>
      </w:tblGrid>
      <w:tr w:rsidR="002C5399" w:rsidRPr="00C83F7F" w14:paraId="19EECD04" w14:textId="77777777" w:rsidTr="00FD4472">
        <w:trPr>
          <w:trHeight w:val="289"/>
        </w:trPr>
        <w:tc>
          <w:tcPr>
            <w:tcW w:w="5000" w:type="pct"/>
            <w:gridSpan w:val="4"/>
            <w:shd w:val="clear" w:color="auto" w:fill="auto"/>
          </w:tcPr>
          <w:p w14:paraId="1C8E4B63" w14:textId="77777777" w:rsidR="002C5399" w:rsidRPr="00C83F7F" w:rsidRDefault="002C5399" w:rsidP="00C83F7F">
            <w:pPr>
              <w:jc w:val="left"/>
              <w:rPr>
                <w:rFonts w:eastAsia="SimHei"/>
                <w:b/>
                <w:bCs/>
                <w:sz w:val="18"/>
                <w:szCs w:val="18"/>
                <w:lang w:eastAsia="zh-CN"/>
              </w:rPr>
            </w:pPr>
            <w:r w:rsidRPr="00C83F7F">
              <w:rPr>
                <w:rFonts w:eastAsia="SimHei"/>
                <w:b/>
                <w:bCs/>
                <w:sz w:val="18"/>
                <w:szCs w:val="18"/>
                <w:lang w:eastAsia="zh-CN"/>
              </w:rPr>
              <w:t>(</w:t>
            </w:r>
            <w:r w:rsidRPr="00C83F7F">
              <w:rPr>
                <w:rFonts w:eastAsia="SimHei" w:hint="eastAsia"/>
                <w:b/>
                <w:bCs/>
                <w:sz w:val="18"/>
                <w:szCs w:val="18"/>
                <w:lang w:eastAsia="zh-CN"/>
              </w:rPr>
              <w:t>四</w:t>
            </w:r>
            <w:r w:rsidRPr="00C83F7F">
              <w:rPr>
                <w:rFonts w:eastAsia="SimHei"/>
                <w:b/>
                <w:bCs/>
                <w:sz w:val="18"/>
                <w:szCs w:val="18"/>
                <w:lang w:eastAsia="zh-CN"/>
              </w:rPr>
              <w:t xml:space="preserve">) </w:t>
            </w:r>
            <w:r w:rsidRPr="00C83F7F">
              <w:rPr>
                <w:rFonts w:eastAsia="SimHei" w:hint="eastAsia"/>
                <w:b/>
                <w:bCs/>
                <w:sz w:val="18"/>
                <w:szCs w:val="18"/>
                <w:lang w:eastAsia="zh-CN"/>
              </w:rPr>
              <w:t>消费数据（</w:t>
            </w:r>
            <w:r w:rsidRPr="00C83F7F">
              <w:rPr>
                <w:rFonts w:eastAsia="SimHei"/>
                <w:b/>
                <w:bCs/>
                <w:sz w:val="18"/>
                <w:szCs w:val="18"/>
                <w:lang w:eastAsia="zh-CN"/>
              </w:rPr>
              <w:t>ODP</w:t>
            </w:r>
            <w:r w:rsidRPr="00C83F7F">
              <w:rPr>
                <w:rFonts w:eastAsia="SimHei" w:hint="eastAsia"/>
                <w:b/>
                <w:bCs/>
                <w:sz w:val="18"/>
                <w:szCs w:val="18"/>
                <w:lang w:eastAsia="zh-CN"/>
              </w:rPr>
              <w:t>吨）</w:t>
            </w:r>
          </w:p>
        </w:tc>
      </w:tr>
      <w:tr w:rsidR="002C5399" w:rsidRPr="00C83F7F" w14:paraId="68CA72E9" w14:textId="77777777" w:rsidTr="00FD4472">
        <w:trPr>
          <w:trHeight w:val="289"/>
        </w:trPr>
        <w:tc>
          <w:tcPr>
            <w:tcW w:w="1600" w:type="pct"/>
            <w:shd w:val="clear" w:color="auto" w:fill="auto"/>
          </w:tcPr>
          <w:p w14:paraId="793BC0D5" w14:textId="77777777" w:rsidR="002C5399" w:rsidRPr="00C83F7F" w:rsidRDefault="002C5399" w:rsidP="00C83F7F">
            <w:pPr>
              <w:jc w:val="center"/>
              <w:rPr>
                <w:sz w:val="18"/>
                <w:szCs w:val="18"/>
              </w:rPr>
            </w:pPr>
            <w:r w:rsidRPr="00C83F7F">
              <w:rPr>
                <w:sz w:val="18"/>
                <w:szCs w:val="18"/>
              </w:rPr>
              <w:t>2009 – 2010</w:t>
            </w:r>
            <w:r w:rsidRPr="00C83F7F">
              <w:rPr>
                <w:rFonts w:hint="eastAsia"/>
                <w:sz w:val="18"/>
                <w:szCs w:val="18"/>
                <w:lang w:eastAsia="zh-CN"/>
              </w:rPr>
              <w:t>年基准：</w:t>
            </w:r>
          </w:p>
        </w:tc>
        <w:tc>
          <w:tcPr>
            <w:tcW w:w="471" w:type="pct"/>
            <w:shd w:val="clear" w:color="auto" w:fill="auto"/>
          </w:tcPr>
          <w:p w14:paraId="046195EE" w14:textId="77777777" w:rsidR="002C5399" w:rsidRPr="00C83F7F" w:rsidRDefault="002C5399" w:rsidP="00C83F7F">
            <w:pPr>
              <w:jc w:val="center"/>
              <w:rPr>
                <w:sz w:val="18"/>
                <w:szCs w:val="18"/>
              </w:rPr>
            </w:pPr>
            <w:r w:rsidRPr="00C83F7F">
              <w:rPr>
                <w:color w:val="000000" w:themeColor="text1"/>
                <w:sz w:val="18"/>
                <w:szCs w:val="18"/>
              </w:rPr>
              <w:t>5.73</w:t>
            </w:r>
          </w:p>
        </w:tc>
        <w:tc>
          <w:tcPr>
            <w:tcW w:w="2713" w:type="pct"/>
            <w:shd w:val="clear" w:color="auto" w:fill="auto"/>
          </w:tcPr>
          <w:p w14:paraId="2EC18A2D" w14:textId="77777777" w:rsidR="002C5399" w:rsidRPr="00C83F7F" w:rsidRDefault="002C5399" w:rsidP="00C83F7F">
            <w:pPr>
              <w:jc w:val="center"/>
              <w:rPr>
                <w:sz w:val="18"/>
                <w:szCs w:val="18"/>
                <w:lang w:eastAsia="zh-CN"/>
              </w:rPr>
            </w:pPr>
            <w:r w:rsidRPr="00C83F7F">
              <w:rPr>
                <w:rFonts w:hint="eastAsia"/>
                <w:sz w:val="18"/>
                <w:szCs w:val="18"/>
                <w:lang w:eastAsia="zh-CN"/>
              </w:rPr>
              <w:t>持续总体削减起点：</w:t>
            </w:r>
          </w:p>
        </w:tc>
        <w:tc>
          <w:tcPr>
            <w:tcW w:w="216" w:type="pct"/>
            <w:shd w:val="clear" w:color="auto" w:fill="auto"/>
          </w:tcPr>
          <w:p w14:paraId="51DEBB76" w14:textId="77777777" w:rsidR="002C5399" w:rsidRPr="00C83F7F" w:rsidRDefault="002C5399" w:rsidP="00C83F7F">
            <w:pPr>
              <w:jc w:val="center"/>
              <w:rPr>
                <w:sz w:val="18"/>
                <w:szCs w:val="18"/>
              </w:rPr>
            </w:pPr>
            <w:r w:rsidRPr="00C83F7F">
              <w:rPr>
                <w:color w:val="000000" w:themeColor="text1"/>
                <w:sz w:val="18"/>
                <w:szCs w:val="18"/>
              </w:rPr>
              <w:t>5.73</w:t>
            </w:r>
          </w:p>
        </w:tc>
      </w:tr>
      <w:tr w:rsidR="002C5399" w:rsidRPr="00C83F7F" w14:paraId="5E9DB1FC" w14:textId="77777777" w:rsidTr="00FD4472">
        <w:trPr>
          <w:trHeight w:val="173"/>
        </w:trPr>
        <w:tc>
          <w:tcPr>
            <w:tcW w:w="5000" w:type="pct"/>
            <w:gridSpan w:val="4"/>
            <w:shd w:val="clear" w:color="auto" w:fill="auto"/>
          </w:tcPr>
          <w:p w14:paraId="39A734B4" w14:textId="77777777" w:rsidR="002C5399" w:rsidRPr="00C83F7F" w:rsidRDefault="002C5399" w:rsidP="00C83F7F">
            <w:pPr>
              <w:jc w:val="center"/>
              <w:rPr>
                <w:rFonts w:eastAsia="SimHei"/>
                <w:b/>
                <w:bCs/>
                <w:sz w:val="18"/>
                <w:szCs w:val="18"/>
                <w:lang w:eastAsia="zh-CN"/>
              </w:rPr>
            </w:pPr>
            <w:r w:rsidRPr="00C83F7F">
              <w:rPr>
                <w:rFonts w:eastAsia="SimHei" w:hint="eastAsia"/>
                <w:b/>
                <w:bCs/>
                <w:sz w:val="18"/>
                <w:szCs w:val="18"/>
                <w:lang w:eastAsia="zh-CN"/>
              </w:rPr>
              <w:t>符合供资条件的消费量（</w:t>
            </w:r>
            <w:r w:rsidRPr="00C83F7F">
              <w:rPr>
                <w:rFonts w:eastAsia="SimHei"/>
                <w:b/>
                <w:bCs/>
                <w:sz w:val="18"/>
                <w:szCs w:val="18"/>
                <w:lang w:eastAsia="zh-CN"/>
              </w:rPr>
              <w:t>ODP</w:t>
            </w:r>
            <w:r w:rsidRPr="00C83F7F">
              <w:rPr>
                <w:rFonts w:eastAsia="SimHei" w:hint="eastAsia"/>
                <w:b/>
                <w:bCs/>
                <w:sz w:val="18"/>
                <w:szCs w:val="18"/>
                <w:lang w:eastAsia="zh-CN"/>
              </w:rPr>
              <w:t>吨）</w:t>
            </w:r>
          </w:p>
        </w:tc>
      </w:tr>
      <w:tr w:rsidR="002C5399" w:rsidRPr="00C83F7F" w14:paraId="01119F2E" w14:textId="77777777" w:rsidTr="00FD4472">
        <w:trPr>
          <w:trHeight w:val="289"/>
        </w:trPr>
        <w:tc>
          <w:tcPr>
            <w:tcW w:w="1600" w:type="pct"/>
            <w:shd w:val="clear" w:color="auto" w:fill="auto"/>
          </w:tcPr>
          <w:p w14:paraId="62C1ED28" w14:textId="77777777" w:rsidR="002C5399" w:rsidRPr="00C83F7F" w:rsidRDefault="002C5399" w:rsidP="00C83F7F">
            <w:pPr>
              <w:jc w:val="center"/>
              <w:rPr>
                <w:sz w:val="18"/>
                <w:szCs w:val="18"/>
              </w:rPr>
            </w:pPr>
            <w:r w:rsidRPr="00C83F7F">
              <w:rPr>
                <w:rFonts w:hint="eastAsia"/>
                <w:sz w:val="18"/>
                <w:szCs w:val="18"/>
                <w:lang w:eastAsia="zh-CN"/>
              </w:rPr>
              <w:t>已核准：</w:t>
            </w:r>
          </w:p>
        </w:tc>
        <w:tc>
          <w:tcPr>
            <w:tcW w:w="471" w:type="pct"/>
            <w:shd w:val="clear" w:color="auto" w:fill="auto"/>
          </w:tcPr>
          <w:p w14:paraId="44B404DA" w14:textId="77777777" w:rsidR="002C5399" w:rsidRPr="00C83F7F" w:rsidRDefault="002C5399" w:rsidP="00C83F7F">
            <w:pPr>
              <w:jc w:val="center"/>
              <w:rPr>
                <w:sz w:val="18"/>
                <w:szCs w:val="18"/>
              </w:rPr>
            </w:pPr>
            <w:r w:rsidRPr="00C83F7F">
              <w:rPr>
                <w:color w:val="000000" w:themeColor="text1"/>
                <w:sz w:val="18"/>
                <w:szCs w:val="18"/>
              </w:rPr>
              <w:t>2.01</w:t>
            </w:r>
          </w:p>
        </w:tc>
        <w:tc>
          <w:tcPr>
            <w:tcW w:w="2713" w:type="pct"/>
            <w:shd w:val="clear" w:color="auto" w:fill="auto"/>
          </w:tcPr>
          <w:p w14:paraId="492AF98F" w14:textId="77777777" w:rsidR="002C5399" w:rsidRPr="00C83F7F" w:rsidRDefault="002C5399" w:rsidP="00C83F7F">
            <w:pPr>
              <w:jc w:val="center"/>
              <w:rPr>
                <w:sz w:val="18"/>
                <w:szCs w:val="18"/>
              </w:rPr>
            </w:pPr>
            <w:r w:rsidRPr="00C83F7F">
              <w:rPr>
                <w:rFonts w:hint="eastAsia"/>
                <w:sz w:val="18"/>
                <w:szCs w:val="18"/>
                <w:lang w:eastAsia="zh-CN"/>
              </w:rPr>
              <w:t>剩余：</w:t>
            </w:r>
          </w:p>
        </w:tc>
        <w:tc>
          <w:tcPr>
            <w:tcW w:w="216" w:type="pct"/>
            <w:shd w:val="clear" w:color="auto" w:fill="auto"/>
          </w:tcPr>
          <w:p w14:paraId="10B4BF0A" w14:textId="77777777" w:rsidR="002C5399" w:rsidRPr="00C83F7F" w:rsidRDefault="002C5399" w:rsidP="00C83F7F">
            <w:pPr>
              <w:jc w:val="center"/>
              <w:rPr>
                <w:sz w:val="18"/>
                <w:szCs w:val="18"/>
              </w:rPr>
            </w:pPr>
            <w:r w:rsidRPr="00C83F7F">
              <w:rPr>
                <w:color w:val="000000" w:themeColor="text1"/>
                <w:sz w:val="18"/>
                <w:szCs w:val="18"/>
              </w:rPr>
              <w:t>3.72</w:t>
            </w:r>
          </w:p>
        </w:tc>
      </w:tr>
    </w:tbl>
    <w:p w14:paraId="1C145233" w14:textId="77777777" w:rsidR="002C5399" w:rsidRPr="00C83F7F" w:rsidRDefault="002C5399" w:rsidP="00C83F7F">
      <w:pPr>
        <w:jc w:val="center"/>
        <w:rPr>
          <w:sz w:val="18"/>
          <w:szCs w:val="18"/>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2C5399" w:rsidRPr="00C83F7F" w14:paraId="1D3428A5" w14:textId="77777777" w:rsidTr="00FD4472">
        <w:trPr>
          <w:trHeight w:val="258"/>
        </w:trPr>
        <w:tc>
          <w:tcPr>
            <w:tcW w:w="2001" w:type="pct"/>
            <w:gridSpan w:val="2"/>
            <w:shd w:val="clear" w:color="auto" w:fill="auto"/>
          </w:tcPr>
          <w:p w14:paraId="52A221A1" w14:textId="77777777" w:rsidR="002C5399" w:rsidRPr="00C83F7F" w:rsidRDefault="002C5399" w:rsidP="00C83F7F">
            <w:pPr>
              <w:jc w:val="left"/>
              <w:rPr>
                <w:b/>
                <w:sz w:val="18"/>
                <w:szCs w:val="18"/>
              </w:rPr>
            </w:pPr>
            <w:r w:rsidRPr="00C83F7F">
              <w:rPr>
                <w:rFonts w:eastAsia="SimHei"/>
                <w:b/>
                <w:sz w:val="18"/>
                <w:szCs w:val="18"/>
              </w:rPr>
              <w:t>(</w:t>
            </w:r>
            <w:r w:rsidRPr="00C83F7F">
              <w:rPr>
                <w:rFonts w:eastAsia="SimHei" w:hint="eastAsia"/>
                <w:b/>
                <w:sz w:val="18"/>
                <w:szCs w:val="18"/>
                <w:lang w:eastAsia="zh-CN"/>
              </w:rPr>
              <w:t>五</w:t>
            </w:r>
            <w:r w:rsidRPr="00C83F7F">
              <w:rPr>
                <w:rFonts w:eastAsia="SimHei"/>
                <w:b/>
                <w:sz w:val="18"/>
                <w:szCs w:val="18"/>
              </w:rPr>
              <w:t xml:space="preserve">) </w:t>
            </w:r>
            <w:r w:rsidRPr="00C83F7F">
              <w:rPr>
                <w:rFonts w:eastAsia="SimHei" w:hint="eastAsia"/>
                <w:b/>
                <w:sz w:val="18"/>
                <w:szCs w:val="18"/>
                <w:lang w:eastAsia="zh-CN"/>
              </w:rPr>
              <w:t>业务计划</w:t>
            </w:r>
          </w:p>
        </w:tc>
        <w:tc>
          <w:tcPr>
            <w:tcW w:w="750" w:type="pct"/>
          </w:tcPr>
          <w:p w14:paraId="30F0FE2F" w14:textId="77777777" w:rsidR="002C5399" w:rsidRPr="00C83F7F" w:rsidRDefault="002C5399" w:rsidP="00C83F7F">
            <w:pPr>
              <w:jc w:val="center"/>
              <w:rPr>
                <w:b/>
                <w:sz w:val="18"/>
                <w:szCs w:val="18"/>
              </w:rPr>
            </w:pPr>
            <w:r w:rsidRPr="00C83F7F">
              <w:rPr>
                <w:rFonts w:eastAsia="SimHei"/>
                <w:b/>
                <w:sz w:val="18"/>
                <w:szCs w:val="18"/>
              </w:rPr>
              <w:t>2021</w:t>
            </w:r>
            <w:r w:rsidRPr="00C83F7F">
              <w:rPr>
                <w:rFonts w:eastAsia="SimHei" w:hint="eastAsia"/>
                <w:b/>
                <w:sz w:val="18"/>
                <w:szCs w:val="18"/>
                <w:lang w:eastAsia="zh-CN"/>
              </w:rPr>
              <w:t>年</w:t>
            </w:r>
          </w:p>
        </w:tc>
        <w:tc>
          <w:tcPr>
            <w:tcW w:w="750" w:type="pct"/>
          </w:tcPr>
          <w:p w14:paraId="28542765" w14:textId="77777777" w:rsidR="002C5399" w:rsidRPr="00C83F7F" w:rsidRDefault="002C5399" w:rsidP="00C83F7F">
            <w:pPr>
              <w:jc w:val="center"/>
              <w:rPr>
                <w:b/>
                <w:sz w:val="18"/>
                <w:szCs w:val="18"/>
              </w:rPr>
            </w:pPr>
            <w:r w:rsidRPr="00C83F7F">
              <w:rPr>
                <w:rFonts w:eastAsia="SimHei"/>
                <w:b/>
                <w:sz w:val="18"/>
                <w:szCs w:val="18"/>
              </w:rPr>
              <w:t>2022</w:t>
            </w:r>
            <w:r w:rsidRPr="00C83F7F">
              <w:rPr>
                <w:rFonts w:eastAsia="SimHei" w:hint="eastAsia"/>
                <w:b/>
                <w:sz w:val="18"/>
                <w:szCs w:val="18"/>
                <w:lang w:eastAsia="zh-CN"/>
              </w:rPr>
              <w:t>年</w:t>
            </w:r>
          </w:p>
        </w:tc>
        <w:tc>
          <w:tcPr>
            <w:tcW w:w="750" w:type="pct"/>
          </w:tcPr>
          <w:p w14:paraId="3F780AC2" w14:textId="77777777" w:rsidR="002C5399" w:rsidRPr="00C83F7F" w:rsidRDefault="002C5399" w:rsidP="00C83F7F">
            <w:pPr>
              <w:jc w:val="center"/>
              <w:rPr>
                <w:b/>
                <w:sz w:val="18"/>
                <w:szCs w:val="18"/>
              </w:rPr>
            </w:pPr>
            <w:r w:rsidRPr="00C83F7F">
              <w:rPr>
                <w:rFonts w:eastAsia="SimHei"/>
                <w:b/>
                <w:sz w:val="18"/>
                <w:szCs w:val="18"/>
              </w:rPr>
              <w:t>2023</w:t>
            </w:r>
            <w:r w:rsidRPr="00C83F7F">
              <w:rPr>
                <w:rFonts w:eastAsia="SimHei" w:hint="eastAsia"/>
                <w:b/>
                <w:sz w:val="18"/>
                <w:szCs w:val="18"/>
                <w:lang w:eastAsia="zh-CN"/>
              </w:rPr>
              <w:t>年</w:t>
            </w:r>
          </w:p>
        </w:tc>
        <w:tc>
          <w:tcPr>
            <w:tcW w:w="749" w:type="pct"/>
            <w:shd w:val="clear" w:color="auto" w:fill="auto"/>
          </w:tcPr>
          <w:p w14:paraId="7B418FBC" w14:textId="77777777" w:rsidR="002C5399" w:rsidRPr="00C83F7F" w:rsidRDefault="002C5399" w:rsidP="00C83F7F">
            <w:pPr>
              <w:jc w:val="center"/>
              <w:rPr>
                <w:rFonts w:eastAsia="SimHei"/>
                <w:b/>
                <w:sz w:val="18"/>
                <w:szCs w:val="18"/>
              </w:rPr>
            </w:pPr>
            <w:r w:rsidRPr="00C83F7F">
              <w:rPr>
                <w:rFonts w:eastAsia="SimHei" w:hint="eastAsia"/>
                <w:b/>
                <w:sz w:val="18"/>
                <w:szCs w:val="18"/>
                <w:lang w:eastAsia="zh-CN"/>
              </w:rPr>
              <w:t>共计</w:t>
            </w:r>
          </w:p>
        </w:tc>
      </w:tr>
      <w:tr w:rsidR="002C5399" w:rsidRPr="00C83F7F" w14:paraId="557C6BAE" w14:textId="77777777" w:rsidTr="00FD4472">
        <w:trPr>
          <w:trHeight w:val="258"/>
        </w:trPr>
        <w:tc>
          <w:tcPr>
            <w:tcW w:w="650" w:type="pct"/>
            <w:vMerge w:val="restart"/>
            <w:shd w:val="clear" w:color="auto" w:fill="auto"/>
          </w:tcPr>
          <w:p w14:paraId="7507F377" w14:textId="77777777" w:rsidR="002C5399" w:rsidRPr="00C83F7F" w:rsidRDefault="002C5399" w:rsidP="00C83F7F">
            <w:pPr>
              <w:jc w:val="center"/>
              <w:rPr>
                <w:sz w:val="18"/>
                <w:szCs w:val="18"/>
              </w:rPr>
            </w:pPr>
            <w:r w:rsidRPr="00C83F7F">
              <w:rPr>
                <w:rFonts w:hint="eastAsia"/>
                <w:color w:val="000000" w:themeColor="text1"/>
                <w:sz w:val="18"/>
                <w:szCs w:val="18"/>
                <w:lang w:eastAsia="zh-CN"/>
              </w:rPr>
              <w:t>开发计划署</w:t>
            </w:r>
          </w:p>
        </w:tc>
        <w:tc>
          <w:tcPr>
            <w:tcW w:w="1351" w:type="pct"/>
            <w:shd w:val="clear" w:color="auto" w:fill="auto"/>
          </w:tcPr>
          <w:p w14:paraId="4D141EE8" w14:textId="77777777" w:rsidR="002C5399" w:rsidRPr="00C83F7F" w:rsidRDefault="002C5399" w:rsidP="00C83F7F">
            <w:pPr>
              <w:jc w:val="left"/>
              <w:rPr>
                <w:sz w:val="18"/>
                <w:szCs w:val="18"/>
                <w:lang w:eastAsia="zh-CN"/>
              </w:rPr>
            </w:pPr>
            <w:r w:rsidRPr="00C83F7F">
              <w:rPr>
                <w:rFonts w:hint="eastAsia"/>
                <w:sz w:val="18"/>
                <w:szCs w:val="18"/>
                <w:lang w:eastAsia="zh-CN"/>
              </w:rPr>
              <w:t>消耗臭氧层物质淘汰量（</w:t>
            </w:r>
            <w:r w:rsidRPr="00C83F7F">
              <w:rPr>
                <w:sz w:val="18"/>
                <w:szCs w:val="18"/>
                <w:lang w:eastAsia="zh-CN"/>
              </w:rPr>
              <w:t>ODP</w:t>
            </w:r>
            <w:r w:rsidRPr="00C83F7F">
              <w:rPr>
                <w:rFonts w:hint="eastAsia"/>
                <w:sz w:val="18"/>
                <w:szCs w:val="18"/>
                <w:lang w:eastAsia="zh-CN"/>
              </w:rPr>
              <w:t>吨）</w:t>
            </w:r>
          </w:p>
        </w:tc>
        <w:tc>
          <w:tcPr>
            <w:tcW w:w="750" w:type="pct"/>
            <w:shd w:val="clear" w:color="auto" w:fill="auto"/>
          </w:tcPr>
          <w:p w14:paraId="17F27BBB" w14:textId="77777777" w:rsidR="002C5399" w:rsidRPr="00C83F7F" w:rsidRDefault="002C5399" w:rsidP="00C83F7F">
            <w:pPr>
              <w:jc w:val="right"/>
              <w:rPr>
                <w:sz w:val="18"/>
                <w:szCs w:val="18"/>
              </w:rPr>
            </w:pPr>
            <w:r w:rsidRPr="00C83F7F">
              <w:rPr>
                <w:sz w:val="18"/>
                <w:szCs w:val="18"/>
              </w:rPr>
              <w:t>1.13</w:t>
            </w:r>
          </w:p>
        </w:tc>
        <w:tc>
          <w:tcPr>
            <w:tcW w:w="750" w:type="pct"/>
          </w:tcPr>
          <w:p w14:paraId="4C81796B" w14:textId="77777777" w:rsidR="002C5399" w:rsidRPr="00C83F7F" w:rsidRDefault="002C5399" w:rsidP="00C83F7F">
            <w:pPr>
              <w:jc w:val="right"/>
              <w:rPr>
                <w:sz w:val="18"/>
                <w:szCs w:val="18"/>
              </w:rPr>
            </w:pPr>
            <w:r w:rsidRPr="00C83F7F">
              <w:rPr>
                <w:sz w:val="18"/>
                <w:szCs w:val="18"/>
              </w:rPr>
              <w:t>0.0</w:t>
            </w:r>
          </w:p>
        </w:tc>
        <w:tc>
          <w:tcPr>
            <w:tcW w:w="750" w:type="pct"/>
            <w:shd w:val="clear" w:color="auto" w:fill="auto"/>
          </w:tcPr>
          <w:p w14:paraId="1E1BD876" w14:textId="77777777" w:rsidR="002C5399" w:rsidRPr="00C83F7F" w:rsidRDefault="002C5399" w:rsidP="00C83F7F">
            <w:pPr>
              <w:jc w:val="right"/>
              <w:rPr>
                <w:sz w:val="18"/>
                <w:szCs w:val="18"/>
              </w:rPr>
            </w:pPr>
            <w:r w:rsidRPr="00C83F7F">
              <w:rPr>
                <w:sz w:val="18"/>
                <w:szCs w:val="18"/>
              </w:rPr>
              <w:t>0.0</w:t>
            </w:r>
          </w:p>
        </w:tc>
        <w:tc>
          <w:tcPr>
            <w:tcW w:w="749" w:type="pct"/>
            <w:shd w:val="clear" w:color="auto" w:fill="auto"/>
          </w:tcPr>
          <w:p w14:paraId="2D4BF17F" w14:textId="77777777" w:rsidR="002C5399" w:rsidRPr="00C83F7F" w:rsidRDefault="002C5399" w:rsidP="00C83F7F">
            <w:pPr>
              <w:jc w:val="right"/>
              <w:rPr>
                <w:sz w:val="18"/>
                <w:szCs w:val="18"/>
              </w:rPr>
            </w:pPr>
            <w:r w:rsidRPr="00C83F7F">
              <w:rPr>
                <w:sz w:val="18"/>
                <w:szCs w:val="18"/>
              </w:rPr>
              <w:t>1.13</w:t>
            </w:r>
          </w:p>
        </w:tc>
      </w:tr>
      <w:tr w:rsidR="002C5399" w:rsidRPr="00C83F7F" w14:paraId="63B2B54C" w14:textId="77777777" w:rsidTr="00FD4472">
        <w:trPr>
          <w:trHeight w:val="258"/>
        </w:trPr>
        <w:tc>
          <w:tcPr>
            <w:tcW w:w="650" w:type="pct"/>
            <w:vMerge/>
            <w:shd w:val="clear" w:color="auto" w:fill="auto"/>
          </w:tcPr>
          <w:p w14:paraId="213BC42F" w14:textId="77777777" w:rsidR="002C5399" w:rsidRPr="00C83F7F" w:rsidRDefault="002C5399" w:rsidP="00C83F7F">
            <w:pPr>
              <w:jc w:val="center"/>
              <w:rPr>
                <w:sz w:val="18"/>
                <w:szCs w:val="18"/>
              </w:rPr>
            </w:pPr>
          </w:p>
        </w:tc>
        <w:tc>
          <w:tcPr>
            <w:tcW w:w="1351" w:type="pct"/>
            <w:shd w:val="clear" w:color="auto" w:fill="auto"/>
          </w:tcPr>
          <w:p w14:paraId="0CE20DFA" w14:textId="77777777" w:rsidR="002C5399" w:rsidRPr="00C83F7F" w:rsidRDefault="002C5399" w:rsidP="00C83F7F">
            <w:pPr>
              <w:jc w:val="left"/>
              <w:rPr>
                <w:sz w:val="18"/>
                <w:szCs w:val="18"/>
              </w:rPr>
            </w:pPr>
            <w:r w:rsidRPr="00C83F7F">
              <w:rPr>
                <w:rFonts w:hint="eastAsia"/>
                <w:sz w:val="18"/>
                <w:szCs w:val="18"/>
                <w:lang w:eastAsia="zh-CN"/>
              </w:rPr>
              <w:t>供资（美元）</w:t>
            </w:r>
          </w:p>
        </w:tc>
        <w:tc>
          <w:tcPr>
            <w:tcW w:w="750" w:type="pct"/>
            <w:shd w:val="clear" w:color="auto" w:fill="auto"/>
          </w:tcPr>
          <w:p w14:paraId="573EED8F" w14:textId="77777777" w:rsidR="002C5399" w:rsidRPr="00C83F7F" w:rsidRDefault="002C5399" w:rsidP="00C83F7F">
            <w:pPr>
              <w:tabs>
                <w:tab w:val="left" w:pos="1124"/>
              </w:tabs>
              <w:jc w:val="right"/>
              <w:rPr>
                <w:sz w:val="18"/>
                <w:szCs w:val="18"/>
              </w:rPr>
            </w:pPr>
            <w:r w:rsidRPr="00C83F7F">
              <w:rPr>
                <w:sz w:val="18"/>
                <w:szCs w:val="18"/>
              </w:rPr>
              <w:t>188,000</w:t>
            </w:r>
          </w:p>
        </w:tc>
        <w:tc>
          <w:tcPr>
            <w:tcW w:w="750" w:type="pct"/>
          </w:tcPr>
          <w:p w14:paraId="242C7A91" w14:textId="77777777" w:rsidR="002C5399" w:rsidRPr="00C83F7F" w:rsidRDefault="002C5399" w:rsidP="00C83F7F">
            <w:pPr>
              <w:jc w:val="right"/>
              <w:rPr>
                <w:sz w:val="18"/>
                <w:szCs w:val="18"/>
              </w:rPr>
            </w:pPr>
            <w:r w:rsidRPr="00C83F7F">
              <w:rPr>
                <w:sz w:val="18"/>
                <w:szCs w:val="18"/>
              </w:rPr>
              <w:t>0</w:t>
            </w:r>
          </w:p>
        </w:tc>
        <w:tc>
          <w:tcPr>
            <w:tcW w:w="750" w:type="pct"/>
            <w:shd w:val="clear" w:color="auto" w:fill="auto"/>
          </w:tcPr>
          <w:p w14:paraId="5966CA91" w14:textId="77777777" w:rsidR="002C5399" w:rsidRPr="00C83F7F" w:rsidRDefault="002C5399" w:rsidP="00C83F7F">
            <w:pPr>
              <w:tabs>
                <w:tab w:val="left" w:pos="1124"/>
              </w:tabs>
              <w:jc w:val="right"/>
              <w:rPr>
                <w:sz w:val="18"/>
                <w:szCs w:val="18"/>
              </w:rPr>
            </w:pPr>
            <w:r w:rsidRPr="00C83F7F">
              <w:rPr>
                <w:sz w:val="18"/>
                <w:szCs w:val="18"/>
              </w:rPr>
              <w:t>0</w:t>
            </w:r>
          </w:p>
        </w:tc>
        <w:tc>
          <w:tcPr>
            <w:tcW w:w="749" w:type="pct"/>
            <w:shd w:val="clear" w:color="auto" w:fill="auto"/>
          </w:tcPr>
          <w:p w14:paraId="5775F7DD" w14:textId="77777777" w:rsidR="002C5399" w:rsidRPr="00C83F7F" w:rsidRDefault="002C5399" w:rsidP="00C83F7F">
            <w:pPr>
              <w:jc w:val="right"/>
              <w:rPr>
                <w:sz w:val="18"/>
                <w:szCs w:val="18"/>
              </w:rPr>
            </w:pPr>
            <w:r w:rsidRPr="00C83F7F">
              <w:rPr>
                <w:sz w:val="18"/>
                <w:szCs w:val="18"/>
              </w:rPr>
              <w:t>188,000</w:t>
            </w:r>
          </w:p>
        </w:tc>
      </w:tr>
      <w:tr w:rsidR="002C5399" w:rsidRPr="00C83F7F" w14:paraId="5DA655CD" w14:textId="77777777" w:rsidTr="00FD4472">
        <w:trPr>
          <w:trHeight w:val="258"/>
        </w:trPr>
        <w:tc>
          <w:tcPr>
            <w:tcW w:w="650" w:type="pct"/>
            <w:vMerge w:val="restart"/>
            <w:shd w:val="clear" w:color="auto" w:fill="auto"/>
          </w:tcPr>
          <w:p w14:paraId="59E2008C" w14:textId="77777777" w:rsidR="002C5399" w:rsidRPr="00C83F7F" w:rsidRDefault="002C5399" w:rsidP="00C83F7F">
            <w:pPr>
              <w:jc w:val="center"/>
              <w:rPr>
                <w:sz w:val="18"/>
                <w:szCs w:val="18"/>
                <w:lang w:eastAsia="zh-CN"/>
              </w:rPr>
            </w:pPr>
            <w:r w:rsidRPr="00C83F7F">
              <w:rPr>
                <w:rFonts w:hint="eastAsia"/>
                <w:sz w:val="18"/>
                <w:szCs w:val="18"/>
                <w:lang w:eastAsia="zh-CN"/>
              </w:rPr>
              <w:t>环境规划署</w:t>
            </w:r>
          </w:p>
        </w:tc>
        <w:tc>
          <w:tcPr>
            <w:tcW w:w="1351" w:type="pct"/>
            <w:shd w:val="clear" w:color="auto" w:fill="auto"/>
          </w:tcPr>
          <w:p w14:paraId="4E3BCFD4" w14:textId="77777777" w:rsidR="002C5399" w:rsidRPr="00C83F7F" w:rsidRDefault="002C5399" w:rsidP="00C83F7F">
            <w:pPr>
              <w:jc w:val="left"/>
              <w:rPr>
                <w:sz w:val="18"/>
                <w:szCs w:val="18"/>
                <w:lang w:eastAsia="zh-CN"/>
              </w:rPr>
            </w:pPr>
            <w:r w:rsidRPr="00C83F7F">
              <w:rPr>
                <w:rFonts w:hint="eastAsia"/>
                <w:sz w:val="18"/>
                <w:szCs w:val="18"/>
                <w:lang w:eastAsia="zh-CN"/>
              </w:rPr>
              <w:t>消耗臭氧层物质淘汰量（</w:t>
            </w:r>
            <w:r w:rsidRPr="00C83F7F">
              <w:rPr>
                <w:sz w:val="18"/>
                <w:szCs w:val="18"/>
                <w:lang w:eastAsia="zh-CN"/>
              </w:rPr>
              <w:t>ODP</w:t>
            </w:r>
            <w:r w:rsidRPr="00C83F7F">
              <w:rPr>
                <w:rFonts w:hint="eastAsia"/>
                <w:sz w:val="18"/>
                <w:szCs w:val="18"/>
                <w:lang w:eastAsia="zh-CN"/>
              </w:rPr>
              <w:t>吨）</w:t>
            </w:r>
          </w:p>
        </w:tc>
        <w:tc>
          <w:tcPr>
            <w:tcW w:w="750" w:type="pct"/>
            <w:shd w:val="clear" w:color="auto" w:fill="auto"/>
          </w:tcPr>
          <w:p w14:paraId="67A0D11A" w14:textId="77777777" w:rsidR="002C5399" w:rsidRPr="00C83F7F" w:rsidRDefault="002C5399" w:rsidP="00C83F7F">
            <w:pPr>
              <w:jc w:val="right"/>
              <w:rPr>
                <w:sz w:val="18"/>
                <w:szCs w:val="18"/>
              </w:rPr>
            </w:pPr>
            <w:r w:rsidRPr="00C83F7F">
              <w:rPr>
                <w:sz w:val="18"/>
                <w:szCs w:val="18"/>
              </w:rPr>
              <w:t>0.75</w:t>
            </w:r>
          </w:p>
        </w:tc>
        <w:tc>
          <w:tcPr>
            <w:tcW w:w="750" w:type="pct"/>
          </w:tcPr>
          <w:p w14:paraId="1F82D187" w14:textId="77777777" w:rsidR="002C5399" w:rsidRPr="00C83F7F" w:rsidRDefault="002C5399" w:rsidP="00C83F7F">
            <w:pPr>
              <w:jc w:val="right"/>
              <w:rPr>
                <w:sz w:val="18"/>
                <w:szCs w:val="18"/>
              </w:rPr>
            </w:pPr>
            <w:r w:rsidRPr="00C83F7F">
              <w:rPr>
                <w:sz w:val="18"/>
                <w:szCs w:val="18"/>
              </w:rPr>
              <w:t>0.0</w:t>
            </w:r>
          </w:p>
        </w:tc>
        <w:tc>
          <w:tcPr>
            <w:tcW w:w="750" w:type="pct"/>
            <w:shd w:val="clear" w:color="auto" w:fill="auto"/>
          </w:tcPr>
          <w:p w14:paraId="78ACDDEA" w14:textId="77777777" w:rsidR="002C5399" w:rsidRPr="00C83F7F" w:rsidRDefault="002C5399" w:rsidP="00C83F7F">
            <w:pPr>
              <w:jc w:val="right"/>
              <w:rPr>
                <w:sz w:val="18"/>
                <w:szCs w:val="18"/>
              </w:rPr>
            </w:pPr>
            <w:r w:rsidRPr="00C83F7F">
              <w:rPr>
                <w:sz w:val="18"/>
                <w:szCs w:val="18"/>
              </w:rPr>
              <w:t>0.0</w:t>
            </w:r>
          </w:p>
        </w:tc>
        <w:tc>
          <w:tcPr>
            <w:tcW w:w="749" w:type="pct"/>
            <w:shd w:val="clear" w:color="auto" w:fill="auto"/>
          </w:tcPr>
          <w:p w14:paraId="1ACA4ADA" w14:textId="77777777" w:rsidR="002C5399" w:rsidRPr="00C83F7F" w:rsidRDefault="002C5399" w:rsidP="00C83F7F">
            <w:pPr>
              <w:jc w:val="right"/>
              <w:rPr>
                <w:sz w:val="18"/>
                <w:szCs w:val="18"/>
              </w:rPr>
            </w:pPr>
            <w:r w:rsidRPr="00C83F7F">
              <w:rPr>
                <w:sz w:val="18"/>
                <w:szCs w:val="18"/>
              </w:rPr>
              <w:t>0.75</w:t>
            </w:r>
          </w:p>
        </w:tc>
      </w:tr>
      <w:tr w:rsidR="002C5399" w:rsidRPr="00C83F7F" w14:paraId="67CD0BD4" w14:textId="77777777" w:rsidTr="00FD4472">
        <w:trPr>
          <w:trHeight w:val="258"/>
        </w:trPr>
        <w:tc>
          <w:tcPr>
            <w:tcW w:w="650" w:type="pct"/>
            <w:vMerge/>
            <w:shd w:val="clear" w:color="auto" w:fill="auto"/>
          </w:tcPr>
          <w:p w14:paraId="513673B0" w14:textId="77777777" w:rsidR="002C5399" w:rsidRPr="00C83F7F" w:rsidRDefault="002C5399" w:rsidP="00C83F7F">
            <w:pPr>
              <w:jc w:val="center"/>
              <w:rPr>
                <w:sz w:val="18"/>
                <w:szCs w:val="18"/>
              </w:rPr>
            </w:pPr>
          </w:p>
        </w:tc>
        <w:tc>
          <w:tcPr>
            <w:tcW w:w="1351" w:type="pct"/>
            <w:shd w:val="clear" w:color="auto" w:fill="auto"/>
          </w:tcPr>
          <w:p w14:paraId="3100F517" w14:textId="77777777" w:rsidR="002C5399" w:rsidRPr="00C83F7F" w:rsidRDefault="002C5399" w:rsidP="00C83F7F">
            <w:pPr>
              <w:jc w:val="left"/>
              <w:rPr>
                <w:sz w:val="18"/>
                <w:szCs w:val="18"/>
              </w:rPr>
            </w:pPr>
            <w:r w:rsidRPr="00C83F7F">
              <w:rPr>
                <w:rFonts w:hint="eastAsia"/>
                <w:sz w:val="18"/>
                <w:szCs w:val="18"/>
                <w:lang w:eastAsia="zh-CN"/>
              </w:rPr>
              <w:t>供资（美元）</w:t>
            </w:r>
          </w:p>
        </w:tc>
        <w:tc>
          <w:tcPr>
            <w:tcW w:w="750" w:type="pct"/>
            <w:shd w:val="clear" w:color="auto" w:fill="auto"/>
          </w:tcPr>
          <w:p w14:paraId="0CC73825" w14:textId="77777777" w:rsidR="002C5399" w:rsidRPr="00C83F7F" w:rsidRDefault="002C5399" w:rsidP="00C83F7F">
            <w:pPr>
              <w:jc w:val="right"/>
              <w:rPr>
                <w:sz w:val="18"/>
                <w:szCs w:val="18"/>
              </w:rPr>
            </w:pPr>
            <w:r w:rsidRPr="00C83F7F">
              <w:rPr>
                <w:sz w:val="18"/>
                <w:szCs w:val="18"/>
              </w:rPr>
              <w:t>132,210</w:t>
            </w:r>
          </w:p>
        </w:tc>
        <w:tc>
          <w:tcPr>
            <w:tcW w:w="750" w:type="pct"/>
          </w:tcPr>
          <w:p w14:paraId="51C18D2D" w14:textId="77777777" w:rsidR="002C5399" w:rsidRPr="00C83F7F" w:rsidRDefault="002C5399" w:rsidP="00C83F7F">
            <w:pPr>
              <w:jc w:val="right"/>
              <w:rPr>
                <w:sz w:val="18"/>
                <w:szCs w:val="18"/>
              </w:rPr>
            </w:pPr>
            <w:r w:rsidRPr="00C83F7F">
              <w:rPr>
                <w:sz w:val="18"/>
                <w:szCs w:val="18"/>
              </w:rPr>
              <w:t>0</w:t>
            </w:r>
          </w:p>
        </w:tc>
        <w:tc>
          <w:tcPr>
            <w:tcW w:w="750" w:type="pct"/>
            <w:shd w:val="clear" w:color="auto" w:fill="auto"/>
          </w:tcPr>
          <w:p w14:paraId="0951D7DC" w14:textId="77777777" w:rsidR="002C5399" w:rsidRPr="00C83F7F" w:rsidRDefault="002C5399" w:rsidP="00C83F7F">
            <w:pPr>
              <w:jc w:val="right"/>
              <w:rPr>
                <w:sz w:val="18"/>
                <w:szCs w:val="18"/>
              </w:rPr>
            </w:pPr>
            <w:r w:rsidRPr="00C83F7F">
              <w:rPr>
                <w:sz w:val="18"/>
                <w:szCs w:val="18"/>
              </w:rPr>
              <w:t>0</w:t>
            </w:r>
          </w:p>
        </w:tc>
        <w:tc>
          <w:tcPr>
            <w:tcW w:w="749" w:type="pct"/>
            <w:shd w:val="clear" w:color="auto" w:fill="auto"/>
          </w:tcPr>
          <w:p w14:paraId="23D2C49A" w14:textId="77777777" w:rsidR="002C5399" w:rsidRPr="00C83F7F" w:rsidRDefault="002C5399" w:rsidP="00C83F7F">
            <w:pPr>
              <w:jc w:val="right"/>
              <w:rPr>
                <w:sz w:val="18"/>
                <w:szCs w:val="18"/>
              </w:rPr>
            </w:pPr>
            <w:r w:rsidRPr="00C83F7F">
              <w:rPr>
                <w:sz w:val="18"/>
                <w:szCs w:val="18"/>
              </w:rPr>
              <w:t>132,210</w:t>
            </w:r>
          </w:p>
        </w:tc>
      </w:tr>
    </w:tbl>
    <w:p w14:paraId="404BB396" w14:textId="77777777" w:rsidR="002C5399" w:rsidRPr="00C83F7F" w:rsidRDefault="002C5399" w:rsidP="00C83F7F">
      <w:pPr>
        <w:jc w:val="center"/>
        <w:rPr>
          <w:sz w:val="18"/>
          <w:szCs w:val="18"/>
        </w:rPr>
      </w:pPr>
    </w:p>
    <w:tbl>
      <w:tblPr>
        <w:tblStyle w:val="TableGrid"/>
        <w:tblW w:w="5458" w:type="pct"/>
        <w:tblInd w:w="-431" w:type="dxa"/>
        <w:tblLook w:val="04A0" w:firstRow="1" w:lastRow="0" w:firstColumn="1" w:lastColumn="0" w:noHBand="0" w:noVBand="1"/>
      </w:tblPr>
      <w:tblGrid>
        <w:gridCol w:w="851"/>
        <w:gridCol w:w="847"/>
        <w:gridCol w:w="1045"/>
        <w:gridCol w:w="835"/>
        <w:gridCol w:w="641"/>
        <w:gridCol w:w="596"/>
        <w:gridCol w:w="596"/>
        <w:gridCol w:w="835"/>
        <w:gridCol w:w="596"/>
        <w:gridCol w:w="596"/>
        <w:gridCol w:w="596"/>
        <w:gridCol w:w="596"/>
        <w:gridCol w:w="741"/>
        <w:gridCol w:w="835"/>
      </w:tblGrid>
      <w:tr w:rsidR="002C5399" w:rsidRPr="00C83F7F" w14:paraId="5248E93E" w14:textId="77777777" w:rsidTr="00FD4472">
        <w:trPr>
          <w:trHeight w:val="222"/>
        </w:trPr>
        <w:tc>
          <w:tcPr>
            <w:tcW w:w="1344" w:type="pct"/>
            <w:gridSpan w:val="3"/>
            <w:shd w:val="clear" w:color="auto" w:fill="auto"/>
          </w:tcPr>
          <w:p w14:paraId="333546BA" w14:textId="77777777" w:rsidR="002C5399" w:rsidRPr="00C83F7F" w:rsidRDefault="002C5399" w:rsidP="00C83F7F">
            <w:pPr>
              <w:jc w:val="left"/>
              <w:rPr>
                <w:b/>
                <w:sz w:val="18"/>
                <w:szCs w:val="18"/>
              </w:rPr>
            </w:pPr>
            <w:r w:rsidRPr="00C83F7F">
              <w:rPr>
                <w:rFonts w:eastAsia="SimHei"/>
                <w:b/>
                <w:sz w:val="18"/>
                <w:szCs w:val="18"/>
              </w:rPr>
              <w:t>(</w:t>
            </w:r>
            <w:r w:rsidRPr="00C83F7F">
              <w:rPr>
                <w:rFonts w:eastAsia="SimHei" w:hint="eastAsia"/>
                <w:b/>
                <w:sz w:val="18"/>
                <w:szCs w:val="18"/>
                <w:lang w:eastAsia="zh-CN"/>
              </w:rPr>
              <w:t>六</w:t>
            </w:r>
            <w:r w:rsidRPr="00C83F7F">
              <w:rPr>
                <w:rFonts w:eastAsia="SimHei"/>
                <w:b/>
                <w:sz w:val="18"/>
                <w:szCs w:val="18"/>
              </w:rPr>
              <w:t xml:space="preserve">) </w:t>
            </w:r>
            <w:r w:rsidRPr="00C83F7F">
              <w:rPr>
                <w:rFonts w:eastAsia="SimHei" w:hint="eastAsia"/>
                <w:b/>
                <w:sz w:val="18"/>
                <w:szCs w:val="18"/>
                <w:lang w:eastAsia="zh-CN"/>
              </w:rPr>
              <w:t>项目数据</w:t>
            </w:r>
          </w:p>
        </w:tc>
        <w:tc>
          <w:tcPr>
            <w:tcW w:w="409" w:type="pct"/>
            <w:shd w:val="clear" w:color="auto" w:fill="auto"/>
          </w:tcPr>
          <w:p w14:paraId="1DE7211E" w14:textId="77777777" w:rsidR="002C5399" w:rsidRPr="00C83F7F" w:rsidRDefault="002C5399" w:rsidP="00C83F7F">
            <w:pPr>
              <w:jc w:val="center"/>
              <w:rPr>
                <w:b/>
                <w:sz w:val="18"/>
                <w:szCs w:val="18"/>
              </w:rPr>
            </w:pPr>
            <w:r w:rsidRPr="00C83F7F">
              <w:rPr>
                <w:rFonts w:eastAsia="SimHei"/>
                <w:b/>
                <w:sz w:val="18"/>
                <w:szCs w:val="18"/>
              </w:rPr>
              <w:t>2021</w:t>
            </w:r>
          </w:p>
        </w:tc>
        <w:tc>
          <w:tcPr>
            <w:tcW w:w="314" w:type="pct"/>
            <w:shd w:val="clear" w:color="auto" w:fill="auto"/>
          </w:tcPr>
          <w:p w14:paraId="46EE43AE" w14:textId="77777777" w:rsidR="002C5399" w:rsidRPr="00C83F7F" w:rsidRDefault="002C5399" w:rsidP="00C83F7F">
            <w:pPr>
              <w:jc w:val="center"/>
              <w:rPr>
                <w:b/>
                <w:sz w:val="18"/>
                <w:szCs w:val="18"/>
              </w:rPr>
            </w:pPr>
            <w:r w:rsidRPr="00C83F7F">
              <w:rPr>
                <w:rFonts w:eastAsia="SimHei"/>
                <w:b/>
                <w:sz w:val="18"/>
                <w:szCs w:val="18"/>
              </w:rPr>
              <w:t>2022</w:t>
            </w:r>
          </w:p>
        </w:tc>
        <w:tc>
          <w:tcPr>
            <w:tcW w:w="292" w:type="pct"/>
            <w:shd w:val="clear" w:color="auto" w:fill="auto"/>
          </w:tcPr>
          <w:p w14:paraId="3DA74480" w14:textId="77777777" w:rsidR="002C5399" w:rsidRPr="00C83F7F" w:rsidRDefault="002C5399" w:rsidP="00C83F7F">
            <w:pPr>
              <w:jc w:val="center"/>
              <w:rPr>
                <w:b/>
                <w:sz w:val="18"/>
                <w:szCs w:val="18"/>
              </w:rPr>
            </w:pPr>
            <w:r w:rsidRPr="00C83F7F">
              <w:rPr>
                <w:rFonts w:eastAsia="SimHei"/>
                <w:b/>
                <w:sz w:val="18"/>
                <w:szCs w:val="18"/>
              </w:rPr>
              <w:t>2023</w:t>
            </w:r>
          </w:p>
        </w:tc>
        <w:tc>
          <w:tcPr>
            <w:tcW w:w="292" w:type="pct"/>
          </w:tcPr>
          <w:p w14:paraId="54FBB79E" w14:textId="77777777" w:rsidR="002C5399" w:rsidRPr="00C83F7F" w:rsidRDefault="002C5399" w:rsidP="00C83F7F">
            <w:pPr>
              <w:jc w:val="center"/>
              <w:rPr>
                <w:b/>
                <w:sz w:val="18"/>
                <w:szCs w:val="18"/>
              </w:rPr>
            </w:pPr>
            <w:r w:rsidRPr="00C83F7F">
              <w:rPr>
                <w:rFonts w:eastAsia="SimHei"/>
                <w:b/>
                <w:sz w:val="18"/>
                <w:szCs w:val="18"/>
              </w:rPr>
              <w:t>2024</w:t>
            </w:r>
          </w:p>
        </w:tc>
        <w:tc>
          <w:tcPr>
            <w:tcW w:w="409" w:type="pct"/>
          </w:tcPr>
          <w:p w14:paraId="57C00F6C" w14:textId="77777777" w:rsidR="002C5399" w:rsidRPr="00C83F7F" w:rsidRDefault="002C5399" w:rsidP="00C83F7F">
            <w:pPr>
              <w:jc w:val="center"/>
              <w:rPr>
                <w:b/>
                <w:sz w:val="18"/>
                <w:szCs w:val="18"/>
              </w:rPr>
            </w:pPr>
            <w:r w:rsidRPr="00C83F7F">
              <w:rPr>
                <w:rFonts w:eastAsia="SimHei"/>
                <w:b/>
                <w:sz w:val="18"/>
                <w:szCs w:val="18"/>
              </w:rPr>
              <w:t>2025</w:t>
            </w:r>
          </w:p>
        </w:tc>
        <w:tc>
          <w:tcPr>
            <w:tcW w:w="292" w:type="pct"/>
          </w:tcPr>
          <w:p w14:paraId="7E1C9911" w14:textId="77777777" w:rsidR="002C5399" w:rsidRPr="00C83F7F" w:rsidRDefault="002C5399" w:rsidP="00C83F7F">
            <w:pPr>
              <w:jc w:val="center"/>
              <w:rPr>
                <w:b/>
                <w:sz w:val="18"/>
                <w:szCs w:val="18"/>
              </w:rPr>
            </w:pPr>
            <w:r w:rsidRPr="00C83F7F">
              <w:rPr>
                <w:rFonts w:eastAsia="SimHei"/>
                <w:b/>
                <w:sz w:val="18"/>
                <w:szCs w:val="18"/>
              </w:rPr>
              <w:t>2026</w:t>
            </w:r>
          </w:p>
        </w:tc>
        <w:tc>
          <w:tcPr>
            <w:tcW w:w="292" w:type="pct"/>
          </w:tcPr>
          <w:p w14:paraId="2A292487" w14:textId="77777777" w:rsidR="002C5399" w:rsidRPr="00C83F7F" w:rsidRDefault="002C5399" w:rsidP="00C83F7F">
            <w:pPr>
              <w:jc w:val="center"/>
              <w:rPr>
                <w:b/>
                <w:sz w:val="18"/>
                <w:szCs w:val="18"/>
              </w:rPr>
            </w:pPr>
            <w:r w:rsidRPr="00C83F7F">
              <w:rPr>
                <w:rFonts w:eastAsia="SimHei"/>
                <w:b/>
                <w:sz w:val="18"/>
                <w:szCs w:val="18"/>
              </w:rPr>
              <w:t>2027</w:t>
            </w:r>
          </w:p>
        </w:tc>
        <w:tc>
          <w:tcPr>
            <w:tcW w:w="292" w:type="pct"/>
          </w:tcPr>
          <w:p w14:paraId="076B128F" w14:textId="77777777" w:rsidR="002C5399" w:rsidRPr="00C83F7F" w:rsidRDefault="002C5399" w:rsidP="00C83F7F">
            <w:pPr>
              <w:jc w:val="center"/>
              <w:rPr>
                <w:b/>
                <w:sz w:val="18"/>
                <w:szCs w:val="18"/>
              </w:rPr>
            </w:pPr>
            <w:r w:rsidRPr="00C83F7F">
              <w:rPr>
                <w:rFonts w:eastAsia="SimHei"/>
                <w:b/>
                <w:sz w:val="18"/>
                <w:szCs w:val="18"/>
              </w:rPr>
              <w:t>2028</w:t>
            </w:r>
          </w:p>
        </w:tc>
        <w:tc>
          <w:tcPr>
            <w:tcW w:w="292" w:type="pct"/>
          </w:tcPr>
          <w:p w14:paraId="31B39E50" w14:textId="77777777" w:rsidR="002C5399" w:rsidRPr="00C83F7F" w:rsidRDefault="002C5399" w:rsidP="00C83F7F">
            <w:pPr>
              <w:jc w:val="center"/>
              <w:rPr>
                <w:b/>
                <w:sz w:val="18"/>
                <w:szCs w:val="18"/>
              </w:rPr>
            </w:pPr>
            <w:r w:rsidRPr="00C83F7F">
              <w:rPr>
                <w:rFonts w:eastAsia="SimHei"/>
                <w:b/>
                <w:sz w:val="18"/>
                <w:szCs w:val="18"/>
              </w:rPr>
              <w:t>2029</w:t>
            </w:r>
          </w:p>
        </w:tc>
        <w:tc>
          <w:tcPr>
            <w:tcW w:w="363" w:type="pct"/>
          </w:tcPr>
          <w:p w14:paraId="52CD3CE7" w14:textId="77777777" w:rsidR="002C5399" w:rsidRPr="00C83F7F" w:rsidRDefault="002C5399" w:rsidP="00C83F7F">
            <w:pPr>
              <w:jc w:val="center"/>
              <w:rPr>
                <w:b/>
                <w:sz w:val="18"/>
                <w:szCs w:val="18"/>
              </w:rPr>
            </w:pPr>
            <w:r w:rsidRPr="00C83F7F">
              <w:rPr>
                <w:rFonts w:eastAsia="SimHei"/>
                <w:b/>
                <w:sz w:val="18"/>
                <w:szCs w:val="18"/>
              </w:rPr>
              <w:t>2030</w:t>
            </w:r>
          </w:p>
        </w:tc>
        <w:tc>
          <w:tcPr>
            <w:tcW w:w="409" w:type="pct"/>
            <w:shd w:val="clear" w:color="auto" w:fill="auto"/>
          </w:tcPr>
          <w:p w14:paraId="26A63B97" w14:textId="77777777" w:rsidR="002C5399" w:rsidRPr="00C83F7F" w:rsidRDefault="002C5399" w:rsidP="00C83F7F">
            <w:pPr>
              <w:jc w:val="center"/>
              <w:rPr>
                <w:rFonts w:eastAsia="SimHei"/>
                <w:b/>
                <w:sz w:val="18"/>
                <w:szCs w:val="18"/>
              </w:rPr>
            </w:pPr>
            <w:r w:rsidRPr="00C83F7F">
              <w:rPr>
                <w:rFonts w:eastAsia="SimHei" w:hint="eastAsia"/>
                <w:b/>
                <w:sz w:val="18"/>
                <w:szCs w:val="18"/>
                <w:lang w:eastAsia="zh-CN"/>
              </w:rPr>
              <w:t>共计</w:t>
            </w:r>
          </w:p>
        </w:tc>
      </w:tr>
      <w:tr w:rsidR="002C5399" w:rsidRPr="00C83F7F" w14:paraId="1B4D37F1" w14:textId="77777777" w:rsidTr="00FD4472">
        <w:trPr>
          <w:trHeight w:val="71"/>
        </w:trPr>
        <w:tc>
          <w:tcPr>
            <w:tcW w:w="1344" w:type="pct"/>
            <w:gridSpan w:val="3"/>
            <w:shd w:val="clear" w:color="auto" w:fill="auto"/>
          </w:tcPr>
          <w:p w14:paraId="5228E41C" w14:textId="77777777" w:rsidR="002C5399" w:rsidRPr="00C83F7F" w:rsidRDefault="002C5399" w:rsidP="00C83F7F">
            <w:pPr>
              <w:tabs>
                <w:tab w:val="left" w:pos="8280"/>
              </w:tabs>
              <w:jc w:val="left"/>
              <w:rPr>
                <w:sz w:val="18"/>
                <w:szCs w:val="18"/>
                <w:lang w:eastAsia="zh-CN"/>
              </w:rPr>
            </w:pPr>
            <w:r w:rsidRPr="00C83F7F">
              <w:rPr>
                <w:rFonts w:hint="eastAsia"/>
                <w:sz w:val="18"/>
                <w:szCs w:val="18"/>
                <w:lang w:eastAsia="zh-CN"/>
              </w:rPr>
              <w:t>蒙特利尔议定书的消费限</w:t>
            </w:r>
            <w:r w:rsidRPr="00C83F7F">
              <w:rPr>
                <w:rFonts w:ascii="Batang" w:eastAsia="Batang" w:hAnsi="Batang" w:cs="Batang" w:hint="eastAsia"/>
                <w:sz w:val="18"/>
                <w:szCs w:val="18"/>
                <w:lang w:eastAsia="zh-CN"/>
              </w:rPr>
              <w:t>量</w:t>
            </w:r>
          </w:p>
        </w:tc>
        <w:tc>
          <w:tcPr>
            <w:tcW w:w="409" w:type="pct"/>
            <w:shd w:val="clear" w:color="auto" w:fill="auto"/>
          </w:tcPr>
          <w:p w14:paraId="05C3F84B" w14:textId="77777777" w:rsidR="002C5399" w:rsidRPr="00C83F7F" w:rsidRDefault="002C5399" w:rsidP="00C83F7F">
            <w:pPr>
              <w:tabs>
                <w:tab w:val="left" w:pos="8280"/>
              </w:tabs>
              <w:jc w:val="right"/>
              <w:rPr>
                <w:sz w:val="18"/>
                <w:szCs w:val="18"/>
              </w:rPr>
            </w:pPr>
            <w:r w:rsidRPr="00C83F7F">
              <w:rPr>
                <w:sz w:val="18"/>
                <w:szCs w:val="18"/>
              </w:rPr>
              <w:t>3.72</w:t>
            </w:r>
          </w:p>
        </w:tc>
        <w:tc>
          <w:tcPr>
            <w:tcW w:w="314" w:type="pct"/>
          </w:tcPr>
          <w:p w14:paraId="4A18FADC" w14:textId="77777777" w:rsidR="002C5399" w:rsidRPr="00C83F7F" w:rsidRDefault="002C5399" w:rsidP="00C83F7F">
            <w:pPr>
              <w:tabs>
                <w:tab w:val="left" w:pos="8280"/>
              </w:tabs>
              <w:jc w:val="right"/>
              <w:rPr>
                <w:sz w:val="18"/>
                <w:szCs w:val="18"/>
              </w:rPr>
            </w:pPr>
            <w:r w:rsidRPr="00C83F7F">
              <w:rPr>
                <w:sz w:val="18"/>
                <w:szCs w:val="18"/>
              </w:rPr>
              <w:t>3.72</w:t>
            </w:r>
          </w:p>
        </w:tc>
        <w:tc>
          <w:tcPr>
            <w:tcW w:w="292" w:type="pct"/>
          </w:tcPr>
          <w:p w14:paraId="3B5CAACE" w14:textId="77777777" w:rsidR="002C5399" w:rsidRPr="00C83F7F" w:rsidRDefault="002C5399" w:rsidP="00C83F7F">
            <w:pPr>
              <w:tabs>
                <w:tab w:val="left" w:pos="8280"/>
              </w:tabs>
              <w:jc w:val="right"/>
              <w:rPr>
                <w:sz w:val="18"/>
                <w:szCs w:val="18"/>
              </w:rPr>
            </w:pPr>
            <w:r w:rsidRPr="00C83F7F">
              <w:rPr>
                <w:sz w:val="18"/>
                <w:szCs w:val="18"/>
              </w:rPr>
              <w:t>3.72</w:t>
            </w:r>
          </w:p>
        </w:tc>
        <w:tc>
          <w:tcPr>
            <w:tcW w:w="292" w:type="pct"/>
          </w:tcPr>
          <w:p w14:paraId="6D11755A" w14:textId="77777777" w:rsidR="002C5399" w:rsidRPr="00C83F7F" w:rsidRDefault="002C5399" w:rsidP="00C83F7F">
            <w:pPr>
              <w:tabs>
                <w:tab w:val="left" w:pos="8280"/>
              </w:tabs>
              <w:jc w:val="right"/>
              <w:rPr>
                <w:sz w:val="18"/>
                <w:szCs w:val="18"/>
              </w:rPr>
            </w:pPr>
            <w:r w:rsidRPr="00C83F7F">
              <w:rPr>
                <w:sz w:val="18"/>
                <w:szCs w:val="18"/>
              </w:rPr>
              <w:t>3.72</w:t>
            </w:r>
          </w:p>
        </w:tc>
        <w:tc>
          <w:tcPr>
            <w:tcW w:w="409" w:type="pct"/>
          </w:tcPr>
          <w:p w14:paraId="51CFF9B3"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32AB398B"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6DCB6A73"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2FBFBFA1"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6A275515" w14:textId="77777777" w:rsidR="002C5399" w:rsidRPr="00C83F7F" w:rsidRDefault="002C5399" w:rsidP="00C83F7F">
            <w:pPr>
              <w:tabs>
                <w:tab w:val="left" w:pos="8280"/>
              </w:tabs>
              <w:jc w:val="right"/>
              <w:rPr>
                <w:sz w:val="18"/>
                <w:szCs w:val="18"/>
              </w:rPr>
            </w:pPr>
            <w:r w:rsidRPr="00C83F7F">
              <w:rPr>
                <w:sz w:val="18"/>
                <w:szCs w:val="18"/>
              </w:rPr>
              <w:t>1.86</w:t>
            </w:r>
          </w:p>
        </w:tc>
        <w:tc>
          <w:tcPr>
            <w:tcW w:w="363" w:type="pct"/>
          </w:tcPr>
          <w:p w14:paraId="01F7FF6B" w14:textId="77777777" w:rsidR="002C5399" w:rsidRPr="00C83F7F" w:rsidRDefault="002C5399" w:rsidP="00C83F7F">
            <w:pPr>
              <w:tabs>
                <w:tab w:val="left" w:pos="8280"/>
              </w:tabs>
              <w:jc w:val="right"/>
              <w:rPr>
                <w:sz w:val="18"/>
                <w:szCs w:val="18"/>
              </w:rPr>
            </w:pPr>
            <w:r w:rsidRPr="00C83F7F">
              <w:rPr>
                <w:sz w:val="18"/>
                <w:szCs w:val="18"/>
              </w:rPr>
              <w:t>0</w:t>
            </w:r>
          </w:p>
        </w:tc>
        <w:tc>
          <w:tcPr>
            <w:tcW w:w="409" w:type="pct"/>
          </w:tcPr>
          <w:p w14:paraId="220E57DB" w14:textId="77777777" w:rsidR="002C5399" w:rsidRPr="00C83F7F" w:rsidRDefault="002C5399" w:rsidP="00C83F7F">
            <w:pPr>
              <w:tabs>
                <w:tab w:val="left" w:pos="8280"/>
              </w:tabs>
              <w:jc w:val="right"/>
              <w:rPr>
                <w:sz w:val="18"/>
                <w:szCs w:val="18"/>
              </w:rPr>
            </w:pPr>
            <w:r w:rsidRPr="00C83F7F">
              <w:rPr>
                <w:rFonts w:hint="eastAsia"/>
                <w:sz w:val="18"/>
                <w:szCs w:val="18"/>
                <w:lang w:eastAsia="zh-CN"/>
              </w:rPr>
              <w:t>暂缺</w:t>
            </w:r>
          </w:p>
        </w:tc>
      </w:tr>
      <w:tr w:rsidR="002C5399" w:rsidRPr="00C83F7F" w14:paraId="3B14280D" w14:textId="77777777" w:rsidTr="00FD4472">
        <w:trPr>
          <w:trHeight w:val="71"/>
        </w:trPr>
        <w:tc>
          <w:tcPr>
            <w:tcW w:w="1344" w:type="pct"/>
            <w:gridSpan w:val="3"/>
            <w:shd w:val="clear" w:color="auto" w:fill="auto"/>
          </w:tcPr>
          <w:p w14:paraId="7C67D8B0" w14:textId="77777777" w:rsidR="002C5399" w:rsidRPr="00C83F7F" w:rsidRDefault="002C5399" w:rsidP="00C83F7F">
            <w:pPr>
              <w:tabs>
                <w:tab w:val="left" w:pos="8280"/>
              </w:tabs>
              <w:jc w:val="left"/>
              <w:rPr>
                <w:sz w:val="18"/>
                <w:szCs w:val="18"/>
                <w:lang w:eastAsia="zh-CN"/>
              </w:rPr>
            </w:pPr>
            <w:r w:rsidRPr="00C83F7F">
              <w:rPr>
                <w:rFonts w:hint="eastAsia"/>
                <w:sz w:val="18"/>
                <w:szCs w:val="18"/>
                <w:lang w:eastAsia="zh-CN"/>
              </w:rPr>
              <w:t>最大允许消费量（</w:t>
            </w:r>
            <w:r w:rsidRPr="00C83F7F">
              <w:rPr>
                <w:sz w:val="18"/>
                <w:szCs w:val="18"/>
                <w:lang w:eastAsia="zh-CN"/>
              </w:rPr>
              <w:t>ODP</w:t>
            </w:r>
            <w:r w:rsidRPr="00C83F7F">
              <w:rPr>
                <w:rFonts w:hint="eastAsia"/>
                <w:sz w:val="18"/>
                <w:szCs w:val="18"/>
                <w:lang w:eastAsia="zh-CN"/>
              </w:rPr>
              <w:t>吨）</w:t>
            </w:r>
          </w:p>
        </w:tc>
        <w:tc>
          <w:tcPr>
            <w:tcW w:w="409" w:type="pct"/>
            <w:shd w:val="clear" w:color="auto" w:fill="auto"/>
          </w:tcPr>
          <w:p w14:paraId="36F0C45C" w14:textId="77777777" w:rsidR="002C5399" w:rsidRPr="00C83F7F" w:rsidRDefault="002C5399" w:rsidP="00C83F7F">
            <w:pPr>
              <w:tabs>
                <w:tab w:val="left" w:pos="8280"/>
              </w:tabs>
              <w:jc w:val="right"/>
              <w:rPr>
                <w:sz w:val="18"/>
                <w:szCs w:val="18"/>
              </w:rPr>
            </w:pPr>
            <w:r w:rsidRPr="00C83F7F">
              <w:rPr>
                <w:sz w:val="18"/>
                <w:szCs w:val="18"/>
              </w:rPr>
              <w:t>3.72</w:t>
            </w:r>
          </w:p>
        </w:tc>
        <w:tc>
          <w:tcPr>
            <w:tcW w:w="314" w:type="pct"/>
          </w:tcPr>
          <w:p w14:paraId="4DA9D0F7" w14:textId="77777777" w:rsidR="002C5399" w:rsidRPr="00C83F7F" w:rsidRDefault="002C5399" w:rsidP="00C83F7F">
            <w:pPr>
              <w:tabs>
                <w:tab w:val="left" w:pos="8280"/>
              </w:tabs>
              <w:jc w:val="right"/>
              <w:rPr>
                <w:sz w:val="18"/>
                <w:szCs w:val="18"/>
              </w:rPr>
            </w:pPr>
            <w:r w:rsidRPr="00C83F7F">
              <w:rPr>
                <w:sz w:val="18"/>
                <w:szCs w:val="18"/>
              </w:rPr>
              <w:t>3.72</w:t>
            </w:r>
          </w:p>
        </w:tc>
        <w:tc>
          <w:tcPr>
            <w:tcW w:w="292" w:type="pct"/>
          </w:tcPr>
          <w:p w14:paraId="06C281E1" w14:textId="77777777" w:rsidR="002C5399" w:rsidRPr="00C83F7F" w:rsidRDefault="002C5399" w:rsidP="00C83F7F">
            <w:pPr>
              <w:tabs>
                <w:tab w:val="left" w:pos="8280"/>
              </w:tabs>
              <w:jc w:val="right"/>
              <w:rPr>
                <w:sz w:val="18"/>
                <w:szCs w:val="18"/>
              </w:rPr>
            </w:pPr>
            <w:r w:rsidRPr="00C83F7F">
              <w:rPr>
                <w:sz w:val="18"/>
                <w:szCs w:val="18"/>
              </w:rPr>
              <w:t>3.72</w:t>
            </w:r>
          </w:p>
        </w:tc>
        <w:tc>
          <w:tcPr>
            <w:tcW w:w="292" w:type="pct"/>
          </w:tcPr>
          <w:p w14:paraId="6EFD48A9" w14:textId="77777777" w:rsidR="002C5399" w:rsidRPr="00C83F7F" w:rsidRDefault="002C5399" w:rsidP="00C83F7F">
            <w:pPr>
              <w:tabs>
                <w:tab w:val="left" w:pos="8280"/>
              </w:tabs>
              <w:jc w:val="right"/>
              <w:rPr>
                <w:sz w:val="18"/>
                <w:szCs w:val="18"/>
              </w:rPr>
            </w:pPr>
            <w:r w:rsidRPr="00C83F7F">
              <w:rPr>
                <w:sz w:val="18"/>
                <w:szCs w:val="18"/>
              </w:rPr>
              <w:t>3.72</w:t>
            </w:r>
          </w:p>
        </w:tc>
        <w:tc>
          <w:tcPr>
            <w:tcW w:w="409" w:type="pct"/>
          </w:tcPr>
          <w:p w14:paraId="05D976E1"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02B25668"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0EA97DE5"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174F70D2" w14:textId="77777777" w:rsidR="002C5399" w:rsidRPr="00C83F7F" w:rsidRDefault="002C5399" w:rsidP="00C83F7F">
            <w:pPr>
              <w:tabs>
                <w:tab w:val="left" w:pos="8280"/>
              </w:tabs>
              <w:jc w:val="right"/>
              <w:rPr>
                <w:sz w:val="18"/>
                <w:szCs w:val="18"/>
              </w:rPr>
            </w:pPr>
            <w:r w:rsidRPr="00C83F7F">
              <w:rPr>
                <w:sz w:val="18"/>
                <w:szCs w:val="18"/>
              </w:rPr>
              <w:t>1.86</w:t>
            </w:r>
          </w:p>
        </w:tc>
        <w:tc>
          <w:tcPr>
            <w:tcW w:w="292" w:type="pct"/>
          </w:tcPr>
          <w:p w14:paraId="5DA7DC5D" w14:textId="77777777" w:rsidR="002C5399" w:rsidRPr="00C83F7F" w:rsidRDefault="002C5399" w:rsidP="00C83F7F">
            <w:pPr>
              <w:tabs>
                <w:tab w:val="left" w:pos="8280"/>
              </w:tabs>
              <w:jc w:val="right"/>
              <w:rPr>
                <w:sz w:val="18"/>
                <w:szCs w:val="18"/>
              </w:rPr>
            </w:pPr>
            <w:r w:rsidRPr="00C83F7F">
              <w:rPr>
                <w:sz w:val="18"/>
                <w:szCs w:val="18"/>
              </w:rPr>
              <w:t>1.86</w:t>
            </w:r>
          </w:p>
        </w:tc>
        <w:tc>
          <w:tcPr>
            <w:tcW w:w="363" w:type="pct"/>
          </w:tcPr>
          <w:p w14:paraId="0BBDBED8" w14:textId="77777777" w:rsidR="002C5399" w:rsidRPr="00C83F7F" w:rsidRDefault="002C5399" w:rsidP="00C83F7F">
            <w:pPr>
              <w:tabs>
                <w:tab w:val="left" w:pos="8280"/>
              </w:tabs>
              <w:jc w:val="right"/>
              <w:rPr>
                <w:sz w:val="18"/>
                <w:szCs w:val="18"/>
              </w:rPr>
            </w:pPr>
            <w:r w:rsidRPr="00C83F7F">
              <w:rPr>
                <w:sz w:val="18"/>
                <w:szCs w:val="18"/>
              </w:rPr>
              <w:t>0</w:t>
            </w:r>
          </w:p>
        </w:tc>
        <w:tc>
          <w:tcPr>
            <w:tcW w:w="409" w:type="pct"/>
          </w:tcPr>
          <w:p w14:paraId="094F1CE5" w14:textId="77777777" w:rsidR="002C5399" w:rsidRPr="00C83F7F" w:rsidRDefault="002C5399" w:rsidP="00C83F7F">
            <w:pPr>
              <w:tabs>
                <w:tab w:val="left" w:pos="8280"/>
              </w:tabs>
              <w:jc w:val="right"/>
              <w:rPr>
                <w:sz w:val="18"/>
                <w:szCs w:val="18"/>
              </w:rPr>
            </w:pPr>
            <w:r w:rsidRPr="00C83F7F">
              <w:rPr>
                <w:rFonts w:hint="eastAsia"/>
                <w:sz w:val="18"/>
                <w:szCs w:val="18"/>
                <w:lang w:eastAsia="zh-CN"/>
              </w:rPr>
              <w:t>暂缺</w:t>
            </w:r>
          </w:p>
        </w:tc>
      </w:tr>
      <w:tr w:rsidR="002C5399" w:rsidRPr="00C83F7F" w14:paraId="063E83E3" w14:textId="77777777" w:rsidTr="00FD4472">
        <w:trPr>
          <w:trHeight w:val="218"/>
        </w:trPr>
        <w:tc>
          <w:tcPr>
            <w:tcW w:w="417" w:type="pct"/>
            <w:vMerge w:val="restart"/>
            <w:shd w:val="clear" w:color="auto" w:fill="auto"/>
          </w:tcPr>
          <w:p w14:paraId="0F5150AB" w14:textId="77777777" w:rsidR="002C5399" w:rsidRPr="00C83F7F" w:rsidRDefault="002C5399" w:rsidP="00C83F7F">
            <w:pPr>
              <w:tabs>
                <w:tab w:val="left" w:pos="8280"/>
              </w:tabs>
              <w:jc w:val="left"/>
              <w:rPr>
                <w:sz w:val="18"/>
                <w:szCs w:val="18"/>
                <w:lang w:eastAsia="zh-CN"/>
              </w:rPr>
            </w:pPr>
            <w:r w:rsidRPr="00C83F7F">
              <w:rPr>
                <w:rFonts w:hint="eastAsia"/>
                <w:sz w:val="18"/>
                <w:szCs w:val="18"/>
                <w:lang w:eastAsia="zh-CN"/>
              </w:rPr>
              <w:t>原则上申请的项目费用（美元）</w:t>
            </w:r>
          </w:p>
        </w:tc>
        <w:tc>
          <w:tcPr>
            <w:tcW w:w="415" w:type="pct"/>
            <w:vMerge w:val="restart"/>
            <w:shd w:val="clear" w:color="auto" w:fill="auto"/>
          </w:tcPr>
          <w:p w14:paraId="3D9070B6" w14:textId="77777777" w:rsidR="002C5399" w:rsidRPr="00C83F7F" w:rsidRDefault="002C5399" w:rsidP="00C83F7F">
            <w:pPr>
              <w:tabs>
                <w:tab w:val="left" w:pos="8280"/>
              </w:tabs>
              <w:jc w:val="center"/>
              <w:rPr>
                <w:sz w:val="18"/>
                <w:szCs w:val="18"/>
              </w:rPr>
            </w:pPr>
            <w:r w:rsidRPr="00C83F7F">
              <w:rPr>
                <w:rFonts w:hint="eastAsia"/>
                <w:color w:val="000000" w:themeColor="text1"/>
                <w:sz w:val="18"/>
                <w:szCs w:val="18"/>
                <w:lang w:eastAsia="zh-CN"/>
              </w:rPr>
              <w:t>开发计划署</w:t>
            </w:r>
          </w:p>
        </w:tc>
        <w:tc>
          <w:tcPr>
            <w:tcW w:w="512" w:type="pct"/>
            <w:shd w:val="clear" w:color="auto" w:fill="auto"/>
          </w:tcPr>
          <w:p w14:paraId="6940BF9F" w14:textId="77777777" w:rsidR="002C5399" w:rsidRPr="00C83F7F" w:rsidRDefault="002C5399" w:rsidP="00C83F7F">
            <w:pPr>
              <w:tabs>
                <w:tab w:val="left" w:pos="8280"/>
              </w:tabs>
              <w:jc w:val="left"/>
              <w:rPr>
                <w:sz w:val="18"/>
                <w:szCs w:val="18"/>
              </w:rPr>
            </w:pPr>
            <w:r w:rsidRPr="00C83F7F">
              <w:rPr>
                <w:rFonts w:hint="eastAsia"/>
                <w:sz w:val="18"/>
                <w:szCs w:val="18"/>
                <w:lang w:eastAsia="zh-CN"/>
              </w:rPr>
              <w:t>项目费用</w:t>
            </w:r>
          </w:p>
        </w:tc>
        <w:tc>
          <w:tcPr>
            <w:tcW w:w="409" w:type="pct"/>
            <w:shd w:val="clear" w:color="auto" w:fill="auto"/>
          </w:tcPr>
          <w:p w14:paraId="740417DE" w14:textId="77777777" w:rsidR="002C5399" w:rsidRPr="00C83F7F" w:rsidRDefault="002C5399" w:rsidP="00C83F7F">
            <w:pPr>
              <w:tabs>
                <w:tab w:val="left" w:pos="8280"/>
              </w:tabs>
              <w:jc w:val="center"/>
              <w:rPr>
                <w:sz w:val="18"/>
                <w:szCs w:val="18"/>
              </w:rPr>
            </w:pPr>
            <w:r w:rsidRPr="00C83F7F">
              <w:rPr>
                <w:sz w:val="18"/>
                <w:szCs w:val="18"/>
              </w:rPr>
              <w:t>176,000</w:t>
            </w:r>
          </w:p>
        </w:tc>
        <w:tc>
          <w:tcPr>
            <w:tcW w:w="314" w:type="pct"/>
          </w:tcPr>
          <w:p w14:paraId="5C148912" w14:textId="77777777" w:rsidR="002C5399" w:rsidRPr="00C83F7F" w:rsidRDefault="002C5399" w:rsidP="00C83F7F">
            <w:pPr>
              <w:tabs>
                <w:tab w:val="left" w:pos="8280"/>
              </w:tabs>
              <w:jc w:val="right"/>
              <w:rPr>
                <w:sz w:val="18"/>
                <w:szCs w:val="18"/>
              </w:rPr>
            </w:pPr>
          </w:p>
        </w:tc>
        <w:tc>
          <w:tcPr>
            <w:tcW w:w="292" w:type="pct"/>
          </w:tcPr>
          <w:p w14:paraId="1ADB6742" w14:textId="77777777" w:rsidR="002C5399" w:rsidRPr="00C83F7F" w:rsidRDefault="002C5399" w:rsidP="00C83F7F">
            <w:pPr>
              <w:tabs>
                <w:tab w:val="left" w:pos="8280"/>
              </w:tabs>
              <w:jc w:val="right"/>
              <w:rPr>
                <w:sz w:val="18"/>
                <w:szCs w:val="18"/>
              </w:rPr>
            </w:pPr>
          </w:p>
        </w:tc>
        <w:tc>
          <w:tcPr>
            <w:tcW w:w="292" w:type="pct"/>
          </w:tcPr>
          <w:p w14:paraId="6E152225" w14:textId="77777777" w:rsidR="002C5399" w:rsidRPr="00C83F7F" w:rsidRDefault="002C5399" w:rsidP="00C83F7F">
            <w:pPr>
              <w:tabs>
                <w:tab w:val="left" w:pos="8280"/>
              </w:tabs>
              <w:jc w:val="right"/>
              <w:rPr>
                <w:sz w:val="18"/>
                <w:szCs w:val="18"/>
              </w:rPr>
            </w:pPr>
          </w:p>
        </w:tc>
        <w:tc>
          <w:tcPr>
            <w:tcW w:w="409" w:type="pct"/>
          </w:tcPr>
          <w:p w14:paraId="3BCBD71C" w14:textId="77777777" w:rsidR="002C5399" w:rsidRPr="00C83F7F" w:rsidRDefault="002C5399" w:rsidP="00C83F7F">
            <w:pPr>
              <w:tabs>
                <w:tab w:val="left" w:pos="8280"/>
              </w:tabs>
              <w:jc w:val="right"/>
              <w:rPr>
                <w:sz w:val="18"/>
                <w:szCs w:val="18"/>
              </w:rPr>
            </w:pPr>
            <w:r w:rsidRPr="00C83F7F">
              <w:rPr>
                <w:sz w:val="18"/>
                <w:szCs w:val="18"/>
              </w:rPr>
              <w:t>139,000</w:t>
            </w:r>
          </w:p>
        </w:tc>
        <w:tc>
          <w:tcPr>
            <w:tcW w:w="292" w:type="pct"/>
          </w:tcPr>
          <w:p w14:paraId="160815C8" w14:textId="77777777" w:rsidR="002C5399" w:rsidRPr="00C83F7F" w:rsidRDefault="002C5399" w:rsidP="00C83F7F">
            <w:pPr>
              <w:tabs>
                <w:tab w:val="left" w:pos="8280"/>
              </w:tabs>
              <w:jc w:val="right"/>
              <w:rPr>
                <w:sz w:val="18"/>
                <w:szCs w:val="18"/>
              </w:rPr>
            </w:pPr>
          </w:p>
        </w:tc>
        <w:tc>
          <w:tcPr>
            <w:tcW w:w="292" w:type="pct"/>
          </w:tcPr>
          <w:p w14:paraId="4F384D82" w14:textId="77777777" w:rsidR="002C5399" w:rsidRPr="00C83F7F" w:rsidRDefault="002C5399" w:rsidP="00C83F7F">
            <w:pPr>
              <w:tabs>
                <w:tab w:val="left" w:pos="8280"/>
              </w:tabs>
              <w:jc w:val="right"/>
              <w:rPr>
                <w:sz w:val="18"/>
                <w:szCs w:val="18"/>
              </w:rPr>
            </w:pPr>
          </w:p>
        </w:tc>
        <w:tc>
          <w:tcPr>
            <w:tcW w:w="292" w:type="pct"/>
          </w:tcPr>
          <w:p w14:paraId="3E024261" w14:textId="77777777" w:rsidR="002C5399" w:rsidRPr="00C83F7F" w:rsidRDefault="002C5399" w:rsidP="00C83F7F">
            <w:pPr>
              <w:tabs>
                <w:tab w:val="left" w:pos="8280"/>
              </w:tabs>
              <w:jc w:val="right"/>
              <w:rPr>
                <w:sz w:val="18"/>
                <w:szCs w:val="18"/>
              </w:rPr>
            </w:pPr>
          </w:p>
        </w:tc>
        <w:tc>
          <w:tcPr>
            <w:tcW w:w="292" w:type="pct"/>
          </w:tcPr>
          <w:p w14:paraId="77B94805" w14:textId="77777777" w:rsidR="002C5399" w:rsidRPr="00C83F7F" w:rsidRDefault="002C5399" w:rsidP="00C83F7F">
            <w:pPr>
              <w:tabs>
                <w:tab w:val="left" w:pos="8280"/>
              </w:tabs>
              <w:jc w:val="right"/>
              <w:rPr>
                <w:sz w:val="18"/>
                <w:szCs w:val="18"/>
              </w:rPr>
            </w:pPr>
          </w:p>
        </w:tc>
        <w:tc>
          <w:tcPr>
            <w:tcW w:w="363" w:type="pct"/>
          </w:tcPr>
          <w:p w14:paraId="1A0CDE48" w14:textId="77777777" w:rsidR="002C5399" w:rsidRPr="00C83F7F" w:rsidRDefault="002C5399" w:rsidP="00C83F7F">
            <w:pPr>
              <w:tabs>
                <w:tab w:val="left" w:pos="8280"/>
              </w:tabs>
              <w:jc w:val="right"/>
              <w:rPr>
                <w:sz w:val="18"/>
                <w:szCs w:val="18"/>
              </w:rPr>
            </w:pPr>
            <w:r w:rsidRPr="00C83F7F">
              <w:rPr>
                <w:sz w:val="18"/>
                <w:szCs w:val="18"/>
              </w:rPr>
              <w:t>36,000</w:t>
            </w:r>
          </w:p>
        </w:tc>
        <w:tc>
          <w:tcPr>
            <w:tcW w:w="409" w:type="pct"/>
          </w:tcPr>
          <w:p w14:paraId="7AB82A5F" w14:textId="77777777" w:rsidR="002C5399" w:rsidRPr="00C83F7F" w:rsidRDefault="002C5399" w:rsidP="00C83F7F">
            <w:pPr>
              <w:tabs>
                <w:tab w:val="left" w:pos="8280"/>
              </w:tabs>
              <w:jc w:val="right"/>
              <w:rPr>
                <w:sz w:val="18"/>
                <w:szCs w:val="18"/>
              </w:rPr>
            </w:pPr>
            <w:r w:rsidRPr="00C83F7F">
              <w:rPr>
                <w:sz w:val="18"/>
                <w:szCs w:val="18"/>
              </w:rPr>
              <w:t>351,000</w:t>
            </w:r>
          </w:p>
        </w:tc>
      </w:tr>
      <w:tr w:rsidR="002C5399" w:rsidRPr="00C83F7F" w14:paraId="47B9BAAE" w14:textId="77777777" w:rsidTr="00FD4472">
        <w:trPr>
          <w:trHeight w:val="283"/>
        </w:trPr>
        <w:tc>
          <w:tcPr>
            <w:tcW w:w="417" w:type="pct"/>
            <w:vMerge/>
            <w:shd w:val="clear" w:color="auto" w:fill="auto"/>
          </w:tcPr>
          <w:p w14:paraId="27565B3B" w14:textId="77777777" w:rsidR="002C5399" w:rsidRPr="00C83F7F" w:rsidRDefault="002C5399" w:rsidP="00C83F7F">
            <w:pPr>
              <w:tabs>
                <w:tab w:val="left" w:pos="8280"/>
              </w:tabs>
              <w:jc w:val="left"/>
              <w:rPr>
                <w:sz w:val="18"/>
                <w:szCs w:val="18"/>
              </w:rPr>
            </w:pPr>
          </w:p>
        </w:tc>
        <w:tc>
          <w:tcPr>
            <w:tcW w:w="415" w:type="pct"/>
            <w:vMerge/>
            <w:shd w:val="clear" w:color="auto" w:fill="auto"/>
          </w:tcPr>
          <w:p w14:paraId="36F6B004" w14:textId="77777777" w:rsidR="002C5399" w:rsidRPr="00C83F7F" w:rsidRDefault="002C5399" w:rsidP="00C83F7F">
            <w:pPr>
              <w:tabs>
                <w:tab w:val="left" w:pos="8280"/>
              </w:tabs>
              <w:jc w:val="center"/>
              <w:rPr>
                <w:sz w:val="18"/>
                <w:szCs w:val="18"/>
              </w:rPr>
            </w:pPr>
          </w:p>
        </w:tc>
        <w:tc>
          <w:tcPr>
            <w:tcW w:w="512" w:type="pct"/>
            <w:shd w:val="clear" w:color="auto" w:fill="auto"/>
          </w:tcPr>
          <w:p w14:paraId="30CB4B2B" w14:textId="77777777" w:rsidR="002C5399" w:rsidRPr="00C83F7F" w:rsidRDefault="002C5399" w:rsidP="00C83F7F">
            <w:pPr>
              <w:tabs>
                <w:tab w:val="left" w:pos="8280"/>
              </w:tabs>
              <w:jc w:val="left"/>
              <w:rPr>
                <w:sz w:val="18"/>
                <w:szCs w:val="18"/>
              </w:rPr>
            </w:pPr>
            <w:r w:rsidRPr="00C83F7F">
              <w:rPr>
                <w:rFonts w:hint="eastAsia"/>
                <w:sz w:val="18"/>
                <w:szCs w:val="18"/>
                <w:lang w:eastAsia="zh-CN"/>
              </w:rPr>
              <w:t>支助费用</w:t>
            </w:r>
          </w:p>
        </w:tc>
        <w:tc>
          <w:tcPr>
            <w:tcW w:w="409" w:type="pct"/>
            <w:shd w:val="clear" w:color="auto" w:fill="auto"/>
          </w:tcPr>
          <w:p w14:paraId="020F6F91" w14:textId="77777777" w:rsidR="002C5399" w:rsidRPr="00C83F7F" w:rsidRDefault="002C5399" w:rsidP="00C83F7F">
            <w:pPr>
              <w:tabs>
                <w:tab w:val="left" w:pos="8280"/>
              </w:tabs>
              <w:jc w:val="right"/>
              <w:rPr>
                <w:sz w:val="18"/>
                <w:szCs w:val="18"/>
              </w:rPr>
            </w:pPr>
            <w:r w:rsidRPr="00C83F7F">
              <w:rPr>
                <w:sz w:val="18"/>
                <w:szCs w:val="18"/>
              </w:rPr>
              <w:t>12,320</w:t>
            </w:r>
          </w:p>
        </w:tc>
        <w:tc>
          <w:tcPr>
            <w:tcW w:w="314" w:type="pct"/>
          </w:tcPr>
          <w:p w14:paraId="2537B0F8" w14:textId="77777777" w:rsidR="002C5399" w:rsidRPr="00C83F7F" w:rsidRDefault="002C5399" w:rsidP="00C83F7F">
            <w:pPr>
              <w:tabs>
                <w:tab w:val="left" w:pos="8280"/>
              </w:tabs>
              <w:jc w:val="right"/>
              <w:rPr>
                <w:sz w:val="18"/>
                <w:szCs w:val="18"/>
              </w:rPr>
            </w:pPr>
          </w:p>
        </w:tc>
        <w:tc>
          <w:tcPr>
            <w:tcW w:w="292" w:type="pct"/>
          </w:tcPr>
          <w:p w14:paraId="648CE2C6" w14:textId="77777777" w:rsidR="002C5399" w:rsidRPr="00C83F7F" w:rsidRDefault="002C5399" w:rsidP="00C83F7F">
            <w:pPr>
              <w:tabs>
                <w:tab w:val="left" w:pos="8280"/>
              </w:tabs>
              <w:jc w:val="right"/>
              <w:rPr>
                <w:sz w:val="18"/>
                <w:szCs w:val="18"/>
              </w:rPr>
            </w:pPr>
          </w:p>
        </w:tc>
        <w:tc>
          <w:tcPr>
            <w:tcW w:w="292" w:type="pct"/>
          </w:tcPr>
          <w:p w14:paraId="0BE4BE1E" w14:textId="77777777" w:rsidR="002C5399" w:rsidRPr="00C83F7F" w:rsidRDefault="002C5399" w:rsidP="00C83F7F">
            <w:pPr>
              <w:tabs>
                <w:tab w:val="left" w:pos="8280"/>
              </w:tabs>
              <w:jc w:val="right"/>
              <w:rPr>
                <w:sz w:val="18"/>
                <w:szCs w:val="18"/>
              </w:rPr>
            </w:pPr>
          </w:p>
        </w:tc>
        <w:tc>
          <w:tcPr>
            <w:tcW w:w="409" w:type="pct"/>
          </w:tcPr>
          <w:p w14:paraId="615E45DC" w14:textId="77777777" w:rsidR="002C5399" w:rsidRPr="00C83F7F" w:rsidRDefault="002C5399" w:rsidP="00C83F7F">
            <w:pPr>
              <w:tabs>
                <w:tab w:val="left" w:pos="8280"/>
              </w:tabs>
              <w:jc w:val="right"/>
              <w:rPr>
                <w:sz w:val="18"/>
                <w:szCs w:val="18"/>
              </w:rPr>
            </w:pPr>
            <w:r w:rsidRPr="00C83F7F">
              <w:rPr>
                <w:sz w:val="18"/>
                <w:szCs w:val="18"/>
              </w:rPr>
              <w:t>9,730</w:t>
            </w:r>
          </w:p>
        </w:tc>
        <w:tc>
          <w:tcPr>
            <w:tcW w:w="292" w:type="pct"/>
          </w:tcPr>
          <w:p w14:paraId="78AAF544" w14:textId="77777777" w:rsidR="002C5399" w:rsidRPr="00C83F7F" w:rsidRDefault="002C5399" w:rsidP="00C83F7F">
            <w:pPr>
              <w:tabs>
                <w:tab w:val="left" w:pos="8280"/>
              </w:tabs>
              <w:jc w:val="right"/>
              <w:rPr>
                <w:sz w:val="18"/>
                <w:szCs w:val="18"/>
              </w:rPr>
            </w:pPr>
          </w:p>
        </w:tc>
        <w:tc>
          <w:tcPr>
            <w:tcW w:w="292" w:type="pct"/>
          </w:tcPr>
          <w:p w14:paraId="51902491" w14:textId="77777777" w:rsidR="002C5399" w:rsidRPr="00C83F7F" w:rsidRDefault="002C5399" w:rsidP="00C83F7F">
            <w:pPr>
              <w:tabs>
                <w:tab w:val="left" w:pos="8280"/>
              </w:tabs>
              <w:jc w:val="right"/>
              <w:rPr>
                <w:sz w:val="18"/>
                <w:szCs w:val="18"/>
              </w:rPr>
            </w:pPr>
          </w:p>
        </w:tc>
        <w:tc>
          <w:tcPr>
            <w:tcW w:w="292" w:type="pct"/>
          </w:tcPr>
          <w:p w14:paraId="21D7BA0D" w14:textId="77777777" w:rsidR="002C5399" w:rsidRPr="00C83F7F" w:rsidRDefault="002C5399" w:rsidP="00C83F7F">
            <w:pPr>
              <w:tabs>
                <w:tab w:val="left" w:pos="8280"/>
              </w:tabs>
              <w:jc w:val="right"/>
              <w:rPr>
                <w:sz w:val="18"/>
                <w:szCs w:val="18"/>
              </w:rPr>
            </w:pPr>
          </w:p>
        </w:tc>
        <w:tc>
          <w:tcPr>
            <w:tcW w:w="292" w:type="pct"/>
          </w:tcPr>
          <w:p w14:paraId="6C09435C" w14:textId="77777777" w:rsidR="002C5399" w:rsidRPr="00C83F7F" w:rsidRDefault="002C5399" w:rsidP="00C83F7F">
            <w:pPr>
              <w:tabs>
                <w:tab w:val="left" w:pos="8280"/>
              </w:tabs>
              <w:jc w:val="right"/>
              <w:rPr>
                <w:sz w:val="18"/>
                <w:szCs w:val="18"/>
              </w:rPr>
            </w:pPr>
          </w:p>
        </w:tc>
        <w:tc>
          <w:tcPr>
            <w:tcW w:w="363" w:type="pct"/>
          </w:tcPr>
          <w:p w14:paraId="3A6A1AEE" w14:textId="77777777" w:rsidR="002C5399" w:rsidRPr="00C83F7F" w:rsidRDefault="002C5399" w:rsidP="00C83F7F">
            <w:pPr>
              <w:tabs>
                <w:tab w:val="left" w:pos="8280"/>
              </w:tabs>
              <w:jc w:val="right"/>
              <w:rPr>
                <w:sz w:val="18"/>
                <w:szCs w:val="18"/>
              </w:rPr>
            </w:pPr>
            <w:r w:rsidRPr="00C83F7F">
              <w:rPr>
                <w:sz w:val="18"/>
                <w:szCs w:val="18"/>
              </w:rPr>
              <w:t>2,520</w:t>
            </w:r>
          </w:p>
        </w:tc>
        <w:tc>
          <w:tcPr>
            <w:tcW w:w="409" w:type="pct"/>
          </w:tcPr>
          <w:p w14:paraId="1397F5B4" w14:textId="77777777" w:rsidR="002C5399" w:rsidRPr="00C83F7F" w:rsidRDefault="002C5399" w:rsidP="00C83F7F">
            <w:pPr>
              <w:tabs>
                <w:tab w:val="left" w:pos="8280"/>
              </w:tabs>
              <w:jc w:val="right"/>
              <w:rPr>
                <w:sz w:val="18"/>
                <w:szCs w:val="18"/>
              </w:rPr>
            </w:pPr>
            <w:r w:rsidRPr="00C83F7F">
              <w:rPr>
                <w:sz w:val="18"/>
                <w:szCs w:val="18"/>
              </w:rPr>
              <w:t>24,570</w:t>
            </w:r>
          </w:p>
        </w:tc>
      </w:tr>
      <w:tr w:rsidR="002C5399" w:rsidRPr="00C83F7F" w14:paraId="360F7180" w14:textId="77777777" w:rsidTr="00FD4472">
        <w:trPr>
          <w:trHeight w:val="71"/>
        </w:trPr>
        <w:tc>
          <w:tcPr>
            <w:tcW w:w="417" w:type="pct"/>
            <w:vMerge/>
            <w:shd w:val="clear" w:color="auto" w:fill="auto"/>
          </w:tcPr>
          <w:p w14:paraId="3B3B7935" w14:textId="77777777" w:rsidR="002C5399" w:rsidRPr="00C83F7F" w:rsidRDefault="002C5399" w:rsidP="00C83F7F">
            <w:pPr>
              <w:tabs>
                <w:tab w:val="left" w:pos="8280"/>
              </w:tabs>
              <w:jc w:val="left"/>
              <w:rPr>
                <w:sz w:val="18"/>
                <w:szCs w:val="18"/>
              </w:rPr>
            </w:pPr>
          </w:p>
        </w:tc>
        <w:tc>
          <w:tcPr>
            <w:tcW w:w="415" w:type="pct"/>
            <w:vMerge w:val="restart"/>
            <w:shd w:val="clear" w:color="auto" w:fill="auto"/>
          </w:tcPr>
          <w:p w14:paraId="73A5B17B" w14:textId="77777777" w:rsidR="002C5399" w:rsidRPr="00C83F7F" w:rsidRDefault="002C5399" w:rsidP="00C83F7F">
            <w:pPr>
              <w:tabs>
                <w:tab w:val="left" w:pos="8280"/>
              </w:tabs>
              <w:jc w:val="center"/>
              <w:rPr>
                <w:sz w:val="18"/>
                <w:szCs w:val="18"/>
                <w:lang w:eastAsia="zh-CN"/>
              </w:rPr>
            </w:pPr>
            <w:r w:rsidRPr="00C83F7F">
              <w:rPr>
                <w:rFonts w:hint="eastAsia"/>
                <w:color w:val="000000" w:themeColor="text1"/>
                <w:sz w:val="18"/>
                <w:szCs w:val="18"/>
                <w:lang w:eastAsia="zh-CN"/>
              </w:rPr>
              <w:t>环境规划署</w:t>
            </w:r>
          </w:p>
        </w:tc>
        <w:tc>
          <w:tcPr>
            <w:tcW w:w="512" w:type="pct"/>
            <w:shd w:val="clear" w:color="auto" w:fill="auto"/>
          </w:tcPr>
          <w:p w14:paraId="3696A39C" w14:textId="77777777" w:rsidR="002C5399" w:rsidRPr="00C83F7F" w:rsidRDefault="002C5399" w:rsidP="00C83F7F">
            <w:pPr>
              <w:tabs>
                <w:tab w:val="left" w:pos="8280"/>
              </w:tabs>
              <w:jc w:val="left"/>
              <w:rPr>
                <w:sz w:val="18"/>
                <w:szCs w:val="18"/>
              </w:rPr>
            </w:pPr>
            <w:r w:rsidRPr="00C83F7F">
              <w:rPr>
                <w:rFonts w:hint="eastAsia"/>
                <w:sz w:val="18"/>
                <w:szCs w:val="18"/>
                <w:lang w:eastAsia="zh-CN"/>
              </w:rPr>
              <w:t>项目费用</w:t>
            </w:r>
          </w:p>
        </w:tc>
        <w:tc>
          <w:tcPr>
            <w:tcW w:w="409" w:type="pct"/>
            <w:shd w:val="clear" w:color="auto" w:fill="auto"/>
          </w:tcPr>
          <w:p w14:paraId="4C0F6F1D" w14:textId="77777777" w:rsidR="002C5399" w:rsidRPr="00C83F7F" w:rsidRDefault="002C5399" w:rsidP="00C83F7F">
            <w:pPr>
              <w:tabs>
                <w:tab w:val="left" w:pos="8280"/>
              </w:tabs>
              <w:jc w:val="right"/>
              <w:rPr>
                <w:sz w:val="18"/>
                <w:szCs w:val="18"/>
              </w:rPr>
            </w:pPr>
            <w:r w:rsidRPr="00C83F7F">
              <w:rPr>
                <w:sz w:val="18"/>
                <w:szCs w:val="18"/>
              </w:rPr>
              <w:t>116,700</w:t>
            </w:r>
          </w:p>
        </w:tc>
        <w:tc>
          <w:tcPr>
            <w:tcW w:w="314" w:type="pct"/>
          </w:tcPr>
          <w:p w14:paraId="07268467" w14:textId="77777777" w:rsidR="002C5399" w:rsidRPr="00C83F7F" w:rsidRDefault="002C5399" w:rsidP="00C83F7F">
            <w:pPr>
              <w:tabs>
                <w:tab w:val="left" w:pos="8280"/>
              </w:tabs>
              <w:jc w:val="right"/>
              <w:rPr>
                <w:sz w:val="18"/>
                <w:szCs w:val="18"/>
              </w:rPr>
            </w:pPr>
          </w:p>
        </w:tc>
        <w:tc>
          <w:tcPr>
            <w:tcW w:w="292" w:type="pct"/>
          </w:tcPr>
          <w:p w14:paraId="6BB2273A" w14:textId="77777777" w:rsidR="002C5399" w:rsidRPr="00C83F7F" w:rsidRDefault="002C5399" w:rsidP="00C83F7F">
            <w:pPr>
              <w:tabs>
                <w:tab w:val="left" w:pos="8280"/>
              </w:tabs>
              <w:jc w:val="right"/>
              <w:rPr>
                <w:sz w:val="18"/>
                <w:szCs w:val="18"/>
              </w:rPr>
            </w:pPr>
          </w:p>
        </w:tc>
        <w:tc>
          <w:tcPr>
            <w:tcW w:w="292" w:type="pct"/>
          </w:tcPr>
          <w:p w14:paraId="2C97C4AC" w14:textId="77777777" w:rsidR="002C5399" w:rsidRPr="00C83F7F" w:rsidRDefault="002C5399" w:rsidP="00C83F7F">
            <w:pPr>
              <w:tabs>
                <w:tab w:val="left" w:pos="8280"/>
              </w:tabs>
              <w:jc w:val="right"/>
              <w:rPr>
                <w:sz w:val="18"/>
                <w:szCs w:val="18"/>
              </w:rPr>
            </w:pPr>
          </w:p>
        </w:tc>
        <w:tc>
          <w:tcPr>
            <w:tcW w:w="409" w:type="pct"/>
          </w:tcPr>
          <w:p w14:paraId="5560C3D7" w14:textId="77777777" w:rsidR="002C5399" w:rsidRPr="00C83F7F" w:rsidRDefault="002C5399" w:rsidP="00C83F7F">
            <w:pPr>
              <w:tabs>
                <w:tab w:val="left" w:pos="8280"/>
              </w:tabs>
              <w:jc w:val="right"/>
              <w:rPr>
                <w:sz w:val="18"/>
                <w:szCs w:val="18"/>
              </w:rPr>
            </w:pPr>
            <w:r w:rsidRPr="00C83F7F">
              <w:rPr>
                <w:sz w:val="18"/>
                <w:szCs w:val="18"/>
              </w:rPr>
              <w:t>93,900</w:t>
            </w:r>
          </w:p>
        </w:tc>
        <w:tc>
          <w:tcPr>
            <w:tcW w:w="292" w:type="pct"/>
          </w:tcPr>
          <w:p w14:paraId="7C45E246" w14:textId="77777777" w:rsidR="002C5399" w:rsidRPr="00C83F7F" w:rsidRDefault="002C5399" w:rsidP="00C83F7F">
            <w:pPr>
              <w:tabs>
                <w:tab w:val="left" w:pos="8280"/>
              </w:tabs>
              <w:jc w:val="right"/>
              <w:rPr>
                <w:sz w:val="18"/>
                <w:szCs w:val="18"/>
              </w:rPr>
            </w:pPr>
          </w:p>
        </w:tc>
        <w:tc>
          <w:tcPr>
            <w:tcW w:w="292" w:type="pct"/>
          </w:tcPr>
          <w:p w14:paraId="20068919" w14:textId="77777777" w:rsidR="002C5399" w:rsidRPr="00C83F7F" w:rsidRDefault="002C5399" w:rsidP="00C83F7F">
            <w:pPr>
              <w:tabs>
                <w:tab w:val="left" w:pos="8280"/>
              </w:tabs>
              <w:jc w:val="right"/>
              <w:rPr>
                <w:sz w:val="18"/>
                <w:szCs w:val="18"/>
              </w:rPr>
            </w:pPr>
          </w:p>
        </w:tc>
        <w:tc>
          <w:tcPr>
            <w:tcW w:w="292" w:type="pct"/>
          </w:tcPr>
          <w:p w14:paraId="35C64CB0" w14:textId="77777777" w:rsidR="002C5399" w:rsidRPr="00C83F7F" w:rsidRDefault="002C5399" w:rsidP="00C83F7F">
            <w:pPr>
              <w:tabs>
                <w:tab w:val="left" w:pos="8280"/>
              </w:tabs>
              <w:jc w:val="right"/>
              <w:rPr>
                <w:sz w:val="18"/>
                <w:szCs w:val="18"/>
              </w:rPr>
            </w:pPr>
          </w:p>
        </w:tc>
        <w:tc>
          <w:tcPr>
            <w:tcW w:w="292" w:type="pct"/>
          </w:tcPr>
          <w:p w14:paraId="1378D627" w14:textId="77777777" w:rsidR="002C5399" w:rsidRPr="00C83F7F" w:rsidRDefault="002C5399" w:rsidP="00C83F7F">
            <w:pPr>
              <w:tabs>
                <w:tab w:val="left" w:pos="8280"/>
              </w:tabs>
              <w:jc w:val="right"/>
              <w:rPr>
                <w:sz w:val="18"/>
                <w:szCs w:val="18"/>
              </w:rPr>
            </w:pPr>
          </w:p>
        </w:tc>
        <w:tc>
          <w:tcPr>
            <w:tcW w:w="363" w:type="pct"/>
          </w:tcPr>
          <w:p w14:paraId="1DBC6452" w14:textId="77777777" w:rsidR="002C5399" w:rsidRPr="00C83F7F" w:rsidRDefault="002C5399" w:rsidP="00C83F7F">
            <w:pPr>
              <w:tabs>
                <w:tab w:val="left" w:pos="8280"/>
              </w:tabs>
              <w:jc w:val="right"/>
              <w:rPr>
                <w:sz w:val="18"/>
                <w:szCs w:val="18"/>
              </w:rPr>
            </w:pPr>
            <w:r w:rsidRPr="00C83F7F">
              <w:rPr>
                <w:sz w:val="18"/>
                <w:szCs w:val="18"/>
              </w:rPr>
              <w:t>23,400</w:t>
            </w:r>
          </w:p>
        </w:tc>
        <w:tc>
          <w:tcPr>
            <w:tcW w:w="409" w:type="pct"/>
          </w:tcPr>
          <w:p w14:paraId="5F616292" w14:textId="77777777" w:rsidR="002C5399" w:rsidRPr="00C83F7F" w:rsidRDefault="002C5399" w:rsidP="00C83F7F">
            <w:pPr>
              <w:tabs>
                <w:tab w:val="left" w:pos="8280"/>
              </w:tabs>
              <w:jc w:val="right"/>
              <w:rPr>
                <w:sz w:val="18"/>
                <w:szCs w:val="18"/>
              </w:rPr>
            </w:pPr>
            <w:r w:rsidRPr="00C83F7F">
              <w:rPr>
                <w:sz w:val="18"/>
                <w:szCs w:val="18"/>
              </w:rPr>
              <w:t>234,000</w:t>
            </w:r>
          </w:p>
        </w:tc>
      </w:tr>
      <w:tr w:rsidR="002C5399" w:rsidRPr="00C83F7F" w14:paraId="123FB742" w14:textId="77777777" w:rsidTr="00FD4472">
        <w:trPr>
          <w:trHeight w:val="82"/>
        </w:trPr>
        <w:tc>
          <w:tcPr>
            <w:tcW w:w="417" w:type="pct"/>
            <w:vMerge/>
            <w:shd w:val="clear" w:color="auto" w:fill="auto"/>
          </w:tcPr>
          <w:p w14:paraId="09821C03" w14:textId="77777777" w:rsidR="002C5399" w:rsidRPr="00C83F7F" w:rsidRDefault="002C5399" w:rsidP="00C83F7F">
            <w:pPr>
              <w:tabs>
                <w:tab w:val="left" w:pos="8280"/>
              </w:tabs>
              <w:jc w:val="center"/>
              <w:rPr>
                <w:sz w:val="18"/>
                <w:szCs w:val="18"/>
              </w:rPr>
            </w:pPr>
          </w:p>
        </w:tc>
        <w:tc>
          <w:tcPr>
            <w:tcW w:w="415" w:type="pct"/>
            <w:vMerge/>
            <w:shd w:val="clear" w:color="auto" w:fill="auto"/>
          </w:tcPr>
          <w:p w14:paraId="5F7950C4" w14:textId="77777777" w:rsidR="002C5399" w:rsidRPr="00C83F7F" w:rsidRDefault="002C5399" w:rsidP="00C83F7F">
            <w:pPr>
              <w:tabs>
                <w:tab w:val="left" w:pos="8280"/>
              </w:tabs>
              <w:jc w:val="center"/>
              <w:rPr>
                <w:sz w:val="18"/>
                <w:szCs w:val="18"/>
              </w:rPr>
            </w:pPr>
          </w:p>
        </w:tc>
        <w:tc>
          <w:tcPr>
            <w:tcW w:w="512" w:type="pct"/>
            <w:shd w:val="clear" w:color="auto" w:fill="auto"/>
          </w:tcPr>
          <w:p w14:paraId="4C1C5973" w14:textId="77777777" w:rsidR="002C5399" w:rsidRPr="00C83F7F" w:rsidRDefault="002C5399" w:rsidP="00C83F7F">
            <w:pPr>
              <w:tabs>
                <w:tab w:val="left" w:pos="8280"/>
              </w:tabs>
              <w:jc w:val="left"/>
              <w:rPr>
                <w:sz w:val="18"/>
                <w:szCs w:val="18"/>
              </w:rPr>
            </w:pPr>
            <w:r w:rsidRPr="00C83F7F">
              <w:rPr>
                <w:rFonts w:hint="eastAsia"/>
                <w:sz w:val="18"/>
                <w:szCs w:val="18"/>
                <w:lang w:eastAsia="zh-CN"/>
              </w:rPr>
              <w:t>项目费用</w:t>
            </w:r>
          </w:p>
        </w:tc>
        <w:tc>
          <w:tcPr>
            <w:tcW w:w="409" w:type="pct"/>
            <w:shd w:val="clear" w:color="auto" w:fill="auto"/>
          </w:tcPr>
          <w:p w14:paraId="76A08058" w14:textId="77777777" w:rsidR="002C5399" w:rsidRPr="00C83F7F" w:rsidRDefault="002C5399" w:rsidP="00C83F7F">
            <w:pPr>
              <w:tabs>
                <w:tab w:val="left" w:pos="8280"/>
              </w:tabs>
              <w:jc w:val="right"/>
              <w:rPr>
                <w:sz w:val="18"/>
                <w:szCs w:val="18"/>
              </w:rPr>
            </w:pPr>
            <w:r w:rsidRPr="00C83F7F">
              <w:rPr>
                <w:sz w:val="18"/>
                <w:szCs w:val="18"/>
              </w:rPr>
              <w:t>15,171</w:t>
            </w:r>
          </w:p>
        </w:tc>
        <w:tc>
          <w:tcPr>
            <w:tcW w:w="314" w:type="pct"/>
          </w:tcPr>
          <w:p w14:paraId="06689B92" w14:textId="77777777" w:rsidR="002C5399" w:rsidRPr="00C83F7F" w:rsidRDefault="002C5399" w:rsidP="00C83F7F">
            <w:pPr>
              <w:tabs>
                <w:tab w:val="left" w:pos="8280"/>
              </w:tabs>
              <w:jc w:val="right"/>
              <w:rPr>
                <w:sz w:val="18"/>
                <w:szCs w:val="18"/>
              </w:rPr>
            </w:pPr>
          </w:p>
        </w:tc>
        <w:tc>
          <w:tcPr>
            <w:tcW w:w="292" w:type="pct"/>
          </w:tcPr>
          <w:p w14:paraId="7624DD38" w14:textId="77777777" w:rsidR="002C5399" w:rsidRPr="00C83F7F" w:rsidRDefault="002C5399" w:rsidP="00C83F7F">
            <w:pPr>
              <w:tabs>
                <w:tab w:val="left" w:pos="8280"/>
              </w:tabs>
              <w:jc w:val="right"/>
              <w:rPr>
                <w:sz w:val="18"/>
                <w:szCs w:val="18"/>
              </w:rPr>
            </w:pPr>
          </w:p>
        </w:tc>
        <w:tc>
          <w:tcPr>
            <w:tcW w:w="292" w:type="pct"/>
          </w:tcPr>
          <w:p w14:paraId="7F479B7C" w14:textId="77777777" w:rsidR="002C5399" w:rsidRPr="00C83F7F" w:rsidRDefault="002C5399" w:rsidP="00C83F7F">
            <w:pPr>
              <w:tabs>
                <w:tab w:val="left" w:pos="8280"/>
              </w:tabs>
              <w:jc w:val="right"/>
              <w:rPr>
                <w:sz w:val="18"/>
                <w:szCs w:val="18"/>
              </w:rPr>
            </w:pPr>
          </w:p>
        </w:tc>
        <w:tc>
          <w:tcPr>
            <w:tcW w:w="409" w:type="pct"/>
          </w:tcPr>
          <w:p w14:paraId="7924E4B2" w14:textId="77777777" w:rsidR="002C5399" w:rsidRPr="00C83F7F" w:rsidRDefault="002C5399" w:rsidP="00C83F7F">
            <w:pPr>
              <w:tabs>
                <w:tab w:val="left" w:pos="8280"/>
              </w:tabs>
              <w:jc w:val="right"/>
              <w:rPr>
                <w:sz w:val="18"/>
                <w:szCs w:val="18"/>
              </w:rPr>
            </w:pPr>
            <w:r w:rsidRPr="00C83F7F">
              <w:rPr>
                <w:sz w:val="18"/>
                <w:szCs w:val="18"/>
              </w:rPr>
              <w:t>12,207</w:t>
            </w:r>
          </w:p>
        </w:tc>
        <w:tc>
          <w:tcPr>
            <w:tcW w:w="292" w:type="pct"/>
          </w:tcPr>
          <w:p w14:paraId="17667C39" w14:textId="77777777" w:rsidR="002C5399" w:rsidRPr="00C83F7F" w:rsidRDefault="002C5399" w:rsidP="00C83F7F">
            <w:pPr>
              <w:tabs>
                <w:tab w:val="left" w:pos="8280"/>
              </w:tabs>
              <w:jc w:val="right"/>
              <w:rPr>
                <w:sz w:val="18"/>
                <w:szCs w:val="18"/>
              </w:rPr>
            </w:pPr>
          </w:p>
        </w:tc>
        <w:tc>
          <w:tcPr>
            <w:tcW w:w="292" w:type="pct"/>
          </w:tcPr>
          <w:p w14:paraId="51B85E6A" w14:textId="77777777" w:rsidR="002C5399" w:rsidRPr="00C83F7F" w:rsidRDefault="002C5399" w:rsidP="00C83F7F">
            <w:pPr>
              <w:tabs>
                <w:tab w:val="left" w:pos="8280"/>
              </w:tabs>
              <w:jc w:val="right"/>
              <w:rPr>
                <w:sz w:val="18"/>
                <w:szCs w:val="18"/>
              </w:rPr>
            </w:pPr>
          </w:p>
        </w:tc>
        <w:tc>
          <w:tcPr>
            <w:tcW w:w="292" w:type="pct"/>
          </w:tcPr>
          <w:p w14:paraId="290ADBD4" w14:textId="77777777" w:rsidR="002C5399" w:rsidRPr="00C83F7F" w:rsidRDefault="002C5399" w:rsidP="00C83F7F">
            <w:pPr>
              <w:tabs>
                <w:tab w:val="left" w:pos="8280"/>
              </w:tabs>
              <w:jc w:val="right"/>
              <w:rPr>
                <w:sz w:val="18"/>
                <w:szCs w:val="18"/>
              </w:rPr>
            </w:pPr>
          </w:p>
        </w:tc>
        <w:tc>
          <w:tcPr>
            <w:tcW w:w="292" w:type="pct"/>
          </w:tcPr>
          <w:p w14:paraId="20A02D42" w14:textId="77777777" w:rsidR="002C5399" w:rsidRPr="00C83F7F" w:rsidRDefault="002C5399" w:rsidP="00C83F7F">
            <w:pPr>
              <w:tabs>
                <w:tab w:val="left" w:pos="8280"/>
              </w:tabs>
              <w:jc w:val="right"/>
              <w:rPr>
                <w:sz w:val="18"/>
                <w:szCs w:val="18"/>
              </w:rPr>
            </w:pPr>
          </w:p>
        </w:tc>
        <w:tc>
          <w:tcPr>
            <w:tcW w:w="363" w:type="pct"/>
          </w:tcPr>
          <w:p w14:paraId="3BF4FD44" w14:textId="77777777" w:rsidR="002C5399" w:rsidRPr="00C83F7F" w:rsidRDefault="002C5399" w:rsidP="00C83F7F">
            <w:pPr>
              <w:tabs>
                <w:tab w:val="left" w:pos="8280"/>
              </w:tabs>
              <w:jc w:val="right"/>
              <w:rPr>
                <w:sz w:val="18"/>
                <w:szCs w:val="18"/>
              </w:rPr>
            </w:pPr>
            <w:r w:rsidRPr="00C83F7F">
              <w:rPr>
                <w:sz w:val="18"/>
                <w:szCs w:val="18"/>
              </w:rPr>
              <w:t>3,042</w:t>
            </w:r>
          </w:p>
        </w:tc>
        <w:tc>
          <w:tcPr>
            <w:tcW w:w="409" w:type="pct"/>
          </w:tcPr>
          <w:p w14:paraId="40A4EDB3" w14:textId="77777777" w:rsidR="002C5399" w:rsidRPr="00C83F7F" w:rsidRDefault="002C5399" w:rsidP="00C83F7F">
            <w:pPr>
              <w:tabs>
                <w:tab w:val="left" w:pos="8280"/>
              </w:tabs>
              <w:jc w:val="right"/>
              <w:rPr>
                <w:sz w:val="18"/>
                <w:szCs w:val="18"/>
              </w:rPr>
            </w:pPr>
            <w:r w:rsidRPr="00C83F7F">
              <w:rPr>
                <w:sz w:val="18"/>
                <w:szCs w:val="18"/>
              </w:rPr>
              <w:t>30,420</w:t>
            </w:r>
          </w:p>
        </w:tc>
      </w:tr>
      <w:tr w:rsidR="002C5399" w:rsidRPr="00C83F7F" w14:paraId="46D1C9DE" w14:textId="77777777" w:rsidTr="00FD4472">
        <w:trPr>
          <w:trHeight w:val="162"/>
        </w:trPr>
        <w:tc>
          <w:tcPr>
            <w:tcW w:w="1344" w:type="pct"/>
            <w:gridSpan w:val="3"/>
            <w:shd w:val="clear" w:color="auto" w:fill="auto"/>
          </w:tcPr>
          <w:p w14:paraId="3166208A" w14:textId="77777777" w:rsidR="002C5399" w:rsidRPr="00C83F7F" w:rsidRDefault="002C5399" w:rsidP="00C83F7F">
            <w:pPr>
              <w:tabs>
                <w:tab w:val="left" w:pos="8280"/>
              </w:tabs>
              <w:jc w:val="left"/>
              <w:rPr>
                <w:sz w:val="18"/>
                <w:szCs w:val="18"/>
                <w:lang w:eastAsia="zh-CN"/>
              </w:rPr>
            </w:pPr>
            <w:r w:rsidRPr="00C83F7F">
              <w:rPr>
                <w:rFonts w:hint="eastAsia"/>
                <w:sz w:val="18"/>
                <w:szCs w:val="18"/>
                <w:lang w:eastAsia="zh-CN"/>
              </w:rPr>
              <w:t>原则上申请的项目费用总额（美元）</w:t>
            </w:r>
          </w:p>
        </w:tc>
        <w:tc>
          <w:tcPr>
            <w:tcW w:w="409" w:type="pct"/>
            <w:shd w:val="clear" w:color="auto" w:fill="auto"/>
          </w:tcPr>
          <w:p w14:paraId="35FB2580" w14:textId="77777777" w:rsidR="002C5399" w:rsidRPr="00C83F7F" w:rsidRDefault="002C5399" w:rsidP="00C83F7F">
            <w:pPr>
              <w:tabs>
                <w:tab w:val="left" w:pos="8280"/>
              </w:tabs>
              <w:jc w:val="right"/>
              <w:rPr>
                <w:sz w:val="18"/>
                <w:szCs w:val="18"/>
              </w:rPr>
            </w:pPr>
            <w:r w:rsidRPr="00C83F7F">
              <w:rPr>
                <w:sz w:val="18"/>
                <w:szCs w:val="18"/>
              </w:rPr>
              <w:t>292,700</w:t>
            </w:r>
          </w:p>
        </w:tc>
        <w:tc>
          <w:tcPr>
            <w:tcW w:w="314" w:type="pct"/>
          </w:tcPr>
          <w:p w14:paraId="7EDA7165"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1D3D1DFD"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4CB434C6" w14:textId="77777777" w:rsidR="002C5399" w:rsidRPr="00C83F7F" w:rsidRDefault="002C5399" w:rsidP="00C83F7F">
            <w:pPr>
              <w:tabs>
                <w:tab w:val="left" w:pos="8280"/>
              </w:tabs>
              <w:jc w:val="right"/>
              <w:rPr>
                <w:sz w:val="18"/>
                <w:szCs w:val="18"/>
              </w:rPr>
            </w:pPr>
            <w:r w:rsidRPr="00C83F7F">
              <w:rPr>
                <w:sz w:val="18"/>
                <w:szCs w:val="18"/>
              </w:rPr>
              <w:t>0</w:t>
            </w:r>
          </w:p>
        </w:tc>
        <w:tc>
          <w:tcPr>
            <w:tcW w:w="409" w:type="pct"/>
          </w:tcPr>
          <w:p w14:paraId="38595CCF" w14:textId="77777777" w:rsidR="002C5399" w:rsidRPr="00C83F7F" w:rsidRDefault="002C5399" w:rsidP="00C83F7F">
            <w:pPr>
              <w:tabs>
                <w:tab w:val="left" w:pos="8280"/>
              </w:tabs>
              <w:jc w:val="right"/>
              <w:rPr>
                <w:sz w:val="18"/>
                <w:szCs w:val="18"/>
              </w:rPr>
            </w:pPr>
            <w:r w:rsidRPr="00C83F7F">
              <w:rPr>
                <w:sz w:val="18"/>
                <w:szCs w:val="18"/>
              </w:rPr>
              <w:t>232,900</w:t>
            </w:r>
          </w:p>
        </w:tc>
        <w:tc>
          <w:tcPr>
            <w:tcW w:w="292" w:type="pct"/>
          </w:tcPr>
          <w:p w14:paraId="574A329C"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54847A77"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795B015E"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335060B2" w14:textId="77777777" w:rsidR="002C5399" w:rsidRPr="00C83F7F" w:rsidRDefault="002C5399" w:rsidP="00C83F7F">
            <w:pPr>
              <w:tabs>
                <w:tab w:val="left" w:pos="8280"/>
              </w:tabs>
              <w:jc w:val="right"/>
              <w:rPr>
                <w:sz w:val="18"/>
                <w:szCs w:val="18"/>
              </w:rPr>
            </w:pPr>
            <w:r w:rsidRPr="00C83F7F">
              <w:rPr>
                <w:sz w:val="18"/>
                <w:szCs w:val="18"/>
              </w:rPr>
              <w:t>0</w:t>
            </w:r>
          </w:p>
        </w:tc>
        <w:tc>
          <w:tcPr>
            <w:tcW w:w="363" w:type="pct"/>
          </w:tcPr>
          <w:p w14:paraId="2D9A5592" w14:textId="77777777" w:rsidR="002C5399" w:rsidRPr="00C83F7F" w:rsidRDefault="002C5399" w:rsidP="00C83F7F">
            <w:pPr>
              <w:tabs>
                <w:tab w:val="left" w:pos="8280"/>
              </w:tabs>
              <w:jc w:val="right"/>
              <w:rPr>
                <w:sz w:val="18"/>
                <w:szCs w:val="18"/>
              </w:rPr>
            </w:pPr>
            <w:r w:rsidRPr="00C83F7F">
              <w:rPr>
                <w:sz w:val="18"/>
                <w:szCs w:val="18"/>
              </w:rPr>
              <w:t>59,400</w:t>
            </w:r>
          </w:p>
        </w:tc>
        <w:tc>
          <w:tcPr>
            <w:tcW w:w="409" w:type="pct"/>
          </w:tcPr>
          <w:p w14:paraId="14D191C4" w14:textId="77777777" w:rsidR="002C5399" w:rsidRPr="00C83F7F" w:rsidRDefault="002C5399" w:rsidP="00C83F7F">
            <w:pPr>
              <w:tabs>
                <w:tab w:val="left" w:pos="8280"/>
              </w:tabs>
              <w:jc w:val="right"/>
              <w:rPr>
                <w:sz w:val="18"/>
                <w:szCs w:val="18"/>
              </w:rPr>
            </w:pPr>
            <w:r w:rsidRPr="00C83F7F">
              <w:rPr>
                <w:sz w:val="18"/>
                <w:szCs w:val="18"/>
              </w:rPr>
              <w:t>585,000</w:t>
            </w:r>
          </w:p>
        </w:tc>
      </w:tr>
      <w:tr w:rsidR="002C5399" w:rsidRPr="00C83F7F" w14:paraId="61313E61" w14:textId="77777777" w:rsidTr="00FD4472">
        <w:trPr>
          <w:trHeight w:val="205"/>
        </w:trPr>
        <w:tc>
          <w:tcPr>
            <w:tcW w:w="1344" w:type="pct"/>
            <w:gridSpan w:val="3"/>
            <w:shd w:val="clear" w:color="auto" w:fill="auto"/>
          </w:tcPr>
          <w:p w14:paraId="793A364B" w14:textId="77777777" w:rsidR="002C5399" w:rsidRPr="00C83F7F" w:rsidRDefault="002C5399" w:rsidP="00C83F7F">
            <w:pPr>
              <w:tabs>
                <w:tab w:val="left" w:pos="8280"/>
              </w:tabs>
              <w:jc w:val="left"/>
              <w:rPr>
                <w:sz w:val="18"/>
                <w:szCs w:val="18"/>
                <w:lang w:eastAsia="zh-CN"/>
              </w:rPr>
            </w:pPr>
            <w:r w:rsidRPr="00C83F7F">
              <w:rPr>
                <w:rFonts w:hint="eastAsia"/>
                <w:sz w:val="18"/>
                <w:szCs w:val="18"/>
                <w:lang w:eastAsia="zh-CN"/>
              </w:rPr>
              <w:t>原则上申请的支助费用总额（美元）</w:t>
            </w:r>
          </w:p>
        </w:tc>
        <w:tc>
          <w:tcPr>
            <w:tcW w:w="409" w:type="pct"/>
            <w:shd w:val="clear" w:color="auto" w:fill="auto"/>
          </w:tcPr>
          <w:p w14:paraId="4941C39F" w14:textId="77777777" w:rsidR="002C5399" w:rsidRPr="00C83F7F" w:rsidRDefault="002C5399" w:rsidP="00C83F7F">
            <w:pPr>
              <w:tabs>
                <w:tab w:val="left" w:pos="8280"/>
              </w:tabs>
              <w:jc w:val="center"/>
              <w:rPr>
                <w:sz w:val="18"/>
                <w:szCs w:val="18"/>
              </w:rPr>
            </w:pPr>
            <w:r w:rsidRPr="00C83F7F">
              <w:rPr>
                <w:sz w:val="18"/>
                <w:szCs w:val="18"/>
              </w:rPr>
              <w:t>27,491</w:t>
            </w:r>
          </w:p>
        </w:tc>
        <w:tc>
          <w:tcPr>
            <w:tcW w:w="314" w:type="pct"/>
          </w:tcPr>
          <w:p w14:paraId="7AFA85A5" w14:textId="77777777" w:rsidR="002C5399" w:rsidRPr="00C83F7F" w:rsidRDefault="002C5399" w:rsidP="00C83F7F">
            <w:pPr>
              <w:tabs>
                <w:tab w:val="left" w:pos="8280"/>
              </w:tabs>
              <w:jc w:val="right"/>
              <w:rPr>
                <w:sz w:val="18"/>
                <w:szCs w:val="18"/>
              </w:rPr>
            </w:pPr>
          </w:p>
        </w:tc>
        <w:tc>
          <w:tcPr>
            <w:tcW w:w="292" w:type="pct"/>
          </w:tcPr>
          <w:p w14:paraId="77E617CE" w14:textId="77777777" w:rsidR="002C5399" w:rsidRPr="00C83F7F" w:rsidRDefault="002C5399" w:rsidP="00C83F7F">
            <w:pPr>
              <w:tabs>
                <w:tab w:val="left" w:pos="8280"/>
              </w:tabs>
              <w:jc w:val="right"/>
              <w:rPr>
                <w:sz w:val="18"/>
                <w:szCs w:val="18"/>
              </w:rPr>
            </w:pPr>
          </w:p>
        </w:tc>
        <w:tc>
          <w:tcPr>
            <w:tcW w:w="292" w:type="pct"/>
          </w:tcPr>
          <w:p w14:paraId="512C2642" w14:textId="77777777" w:rsidR="002C5399" w:rsidRPr="00C83F7F" w:rsidRDefault="002C5399" w:rsidP="00C83F7F">
            <w:pPr>
              <w:tabs>
                <w:tab w:val="left" w:pos="8280"/>
              </w:tabs>
              <w:jc w:val="right"/>
              <w:rPr>
                <w:sz w:val="18"/>
                <w:szCs w:val="18"/>
              </w:rPr>
            </w:pPr>
          </w:p>
        </w:tc>
        <w:tc>
          <w:tcPr>
            <w:tcW w:w="409" w:type="pct"/>
          </w:tcPr>
          <w:p w14:paraId="25C48586" w14:textId="77777777" w:rsidR="002C5399" w:rsidRPr="00C83F7F" w:rsidRDefault="002C5399" w:rsidP="00C83F7F">
            <w:pPr>
              <w:tabs>
                <w:tab w:val="left" w:pos="8280"/>
              </w:tabs>
              <w:jc w:val="right"/>
              <w:rPr>
                <w:sz w:val="18"/>
                <w:szCs w:val="18"/>
              </w:rPr>
            </w:pPr>
            <w:r w:rsidRPr="00C83F7F">
              <w:rPr>
                <w:sz w:val="18"/>
                <w:szCs w:val="18"/>
              </w:rPr>
              <w:t>21,937</w:t>
            </w:r>
          </w:p>
        </w:tc>
        <w:tc>
          <w:tcPr>
            <w:tcW w:w="292" w:type="pct"/>
          </w:tcPr>
          <w:p w14:paraId="7F432D75" w14:textId="77777777" w:rsidR="002C5399" w:rsidRPr="00C83F7F" w:rsidRDefault="002C5399" w:rsidP="00C83F7F">
            <w:pPr>
              <w:tabs>
                <w:tab w:val="left" w:pos="8280"/>
              </w:tabs>
              <w:jc w:val="right"/>
              <w:rPr>
                <w:sz w:val="18"/>
                <w:szCs w:val="18"/>
              </w:rPr>
            </w:pPr>
          </w:p>
        </w:tc>
        <w:tc>
          <w:tcPr>
            <w:tcW w:w="292" w:type="pct"/>
          </w:tcPr>
          <w:p w14:paraId="4F33E228" w14:textId="77777777" w:rsidR="002C5399" w:rsidRPr="00C83F7F" w:rsidRDefault="002C5399" w:rsidP="00C83F7F">
            <w:pPr>
              <w:tabs>
                <w:tab w:val="left" w:pos="8280"/>
              </w:tabs>
              <w:jc w:val="right"/>
              <w:rPr>
                <w:sz w:val="18"/>
                <w:szCs w:val="18"/>
              </w:rPr>
            </w:pPr>
          </w:p>
        </w:tc>
        <w:tc>
          <w:tcPr>
            <w:tcW w:w="292" w:type="pct"/>
          </w:tcPr>
          <w:p w14:paraId="1477EDBA" w14:textId="77777777" w:rsidR="002C5399" w:rsidRPr="00C83F7F" w:rsidRDefault="002C5399" w:rsidP="00C83F7F">
            <w:pPr>
              <w:tabs>
                <w:tab w:val="left" w:pos="8280"/>
              </w:tabs>
              <w:jc w:val="right"/>
              <w:rPr>
                <w:sz w:val="18"/>
                <w:szCs w:val="18"/>
              </w:rPr>
            </w:pPr>
          </w:p>
        </w:tc>
        <w:tc>
          <w:tcPr>
            <w:tcW w:w="292" w:type="pct"/>
          </w:tcPr>
          <w:p w14:paraId="57E7C033" w14:textId="77777777" w:rsidR="002C5399" w:rsidRPr="00C83F7F" w:rsidRDefault="002C5399" w:rsidP="00C83F7F">
            <w:pPr>
              <w:tabs>
                <w:tab w:val="left" w:pos="8280"/>
              </w:tabs>
              <w:jc w:val="right"/>
              <w:rPr>
                <w:sz w:val="18"/>
                <w:szCs w:val="18"/>
              </w:rPr>
            </w:pPr>
          </w:p>
        </w:tc>
        <w:tc>
          <w:tcPr>
            <w:tcW w:w="363" w:type="pct"/>
          </w:tcPr>
          <w:p w14:paraId="70C5573D" w14:textId="77777777" w:rsidR="002C5399" w:rsidRPr="00C83F7F" w:rsidRDefault="002C5399" w:rsidP="00C83F7F">
            <w:pPr>
              <w:tabs>
                <w:tab w:val="left" w:pos="8280"/>
              </w:tabs>
              <w:jc w:val="right"/>
              <w:rPr>
                <w:sz w:val="18"/>
                <w:szCs w:val="18"/>
              </w:rPr>
            </w:pPr>
            <w:r w:rsidRPr="00C83F7F">
              <w:rPr>
                <w:sz w:val="18"/>
                <w:szCs w:val="18"/>
              </w:rPr>
              <w:t>5,562</w:t>
            </w:r>
          </w:p>
        </w:tc>
        <w:tc>
          <w:tcPr>
            <w:tcW w:w="409" w:type="pct"/>
          </w:tcPr>
          <w:p w14:paraId="5DB0C2E2" w14:textId="77777777" w:rsidR="002C5399" w:rsidRPr="00C83F7F" w:rsidRDefault="002C5399" w:rsidP="00C83F7F">
            <w:pPr>
              <w:tabs>
                <w:tab w:val="left" w:pos="8280"/>
              </w:tabs>
              <w:jc w:val="right"/>
              <w:rPr>
                <w:sz w:val="18"/>
                <w:szCs w:val="18"/>
              </w:rPr>
            </w:pPr>
            <w:r w:rsidRPr="00C83F7F">
              <w:rPr>
                <w:sz w:val="18"/>
                <w:szCs w:val="18"/>
              </w:rPr>
              <w:t>54,990</w:t>
            </w:r>
          </w:p>
        </w:tc>
      </w:tr>
      <w:tr w:rsidR="002C5399" w:rsidRPr="00C83F7F" w14:paraId="4BBF3AFF" w14:textId="77777777" w:rsidTr="00FD4472">
        <w:trPr>
          <w:trHeight w:val="97"/>
        </w:trPr>
        <w:tc>
          <w:tcPr>
            <w:tcW w:w="1344" w:type="pct"/>
            <w:gridSpan w:val="3"/>
            <w:shd w:val="clear" w:color="auto" w:fill="auto"/>
          </w:tcPr>
          <w:p w14:paraId="3932E6C1" w14:textId="77777777" w:rsidR="002C5399" w:rsidRPr="00C83F7F" w:rsidRDefault="002C5399" w:rsidP="00C83F7F">
            <w:pPr>
              <w:tabs>
                <w:tab w:val="left" w:pos="8280"/>
              </w:tabs>
              <w:jc w:val="left"/>
              <w:rPr>
                <w:sz w:val="18"/>
                <w:szCs w:val="18"/>
                <w:lang w:eastAsia="zh-CN"/>
              </w:rPr>
            </w:pPr>
            <w:r w:rsidRPr="00C83F7F">
              <w:rPr>
                <w:rFonts w:hint="eastAsia"/>
                <w:sz w:val="18"/>
                <w:szCs w:val="18"/>
                <w:lang w:eastAsia="zh-CN"/>
              </w:rPr>
              <w:t>原则上申请的资金总额（美元）</w:t>
            </w:r>
          </w:p>
        </w:tc>
        <w:tc>
          <w:tcPr>
            <w:tcW w:w="409" w:type="pct"/>
            <w:shd w:val="clear" w:color="auto" w:fill="auto"/>
          </w:tcPr>
          <w:p w14:paraId="70CB59F2" w14:textId="77777777" w:rsidR="002C5399" w:rsidRPr="00C83F7F" w:rsidRDefault="002C5399" w:rsidP="00C83F7F">
            <w:pPr>
              <w:tabs>
                <w:tab w:val="left" w:pos="8280"/>
              </w:tabs>
              <w:jc w:val="right"/>
              <w:rPr>
                <w:sz w:val="18"/>
                <w:szCs w:val="18"/>
              </w:rPr>
            </w:pPr>
            <w:r w:rsidRPr="00C83F7F">
              <w:rPr>
                <w:sz w:val="18"/>
                <w:szCs w:val="18"/>
              </w:rPr>
              <w:t>320,191</w:t>
            </w:r>
          </w:p>
        </w:tc>
        <w:tc>
          <w:tcPr>
            <w:tcW w:w="314" w:type="pct"/>
          </w:tcPr>
          <w:p w14:paraId="44467EF7"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5F81B2B4"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0DB18F97" w14:textId="77777777" w:rsidR="002C5399" w:rsidRPr="00C83F7F" w:rsidRDefault="002C5399" w:rsidP="00C83F7F">
            <w:pPr>
              <w:tabs>
                <w:tab w:val="left" w:pos="8280"/>
              </w:tabs>
              <w:jc w:val="right"/>
              <w:rPr>
                <w:sz w:val="18"/>
                <w:szCs w:val="18"/>
              </w:rPr>
            </w:pPr>
            <w:r w:rsidRPr="00C83F7F">
              <w:rPr>
                <w:sz w:val="18"/>
                <w:szCs w:val="18"/>
              </w:rPr>
              <w:t>0</w:t>
            </w:r>
          </w:p>
        </w:tc>
        <w:tc>
          <w:tcPr>
            <w:tcW w:w="409" w:type="pct"/>
          </w:tcPr>
          <w:p w14:paraId="6FDE526B" w14:textId="77777777" w:rsidR="002C5399" w:rsidRPr="00C83F7F" w:rsidRDefault="002C5399" w:rsidP="00C83F7F">
            <w:pPr>
              <w:tabs>
                <w:tab w:val="left" w:pos="8280"/>
              </w:tabs>
              <w:jc w:val="right"/>
              <w:rPr>
                <w:sz w:val="18"/>
                <w:szCs w:val="18"/>
              </w:rPr>
            </w:pPr>
            <w:r w:rsidRPr="00C83F7F">
              <w:rPr>
                <w:sz w:val="18"/>
                <w:szCs w:val="18"/>
              </w:rPr>
              <w:t>254,837</w:t>
            </w:r>
          </w:p>
        </w:tc>
        <w:tc>
          <w:tcPr>
            <w:tcW w:w="292" w:type="pct"/>
          </w:tcPr>
          <w:p w14:paraId="3F0CC669"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6824876E"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5C6C6645" w14:textId="77777777" w:rsidR="002C5399" w:rsidRPr="00C83F7F" w:rsidRDefault="002C5399" w:rsidP="00C83F7F">
            <w:pPr>
              <w:tabs>
                <w:tab w:val="left" w:pos="8280"/>
              </w:tabs>
              <w:jc w:val="right"/>
              <w:rPr>
                <w:sz w:val="18"/>
                <w:szCs w:val="18"/>
              </w:rPr>
            </w:pPr>
            <w:r w:rsidRPr="00C83F7F">
              <w:rPr>
                <w:sz w:val="18"/>
                <w:szCs w:val="18"/>
              </w:rPr>
              <w:t>0</w:t>
            </w:r>
          </w:p>
        </w:tc>
        <w:tc>
          <w:tcPr>
            <w:tcW w:w="292" w:type="pct"/>
          </w:tcPr>
          <w:p w14:paraId="459C40B4" w14:textId="77777777" w:rsidR="002C5399" w:rsidRPr="00C83F7F" w:rsidRDefault="002C5399" w:rsidP="00C83F7F">
            <w:pPr>
              <w:tabs>
                <w:tab w:val="left" w:pos="8280"/>
              </w:tabs>
              <w:jc w:val="right"/>
              <w:rPr>
                <w:sz w:val="18"/>
                <w:szCs w:val="18"/>
              </w:rPr>
            </w:pPr>
            <w:r w:rsidRPr="00C83F7F">
              <w:rPr>
                <w:sz w:val="18"/>
                <w:szCs w:val="18"/>
              </w:rPr>
              <w:t>0</w:t>
            </w:r>
          </w:p>
        </w:tc>
        <w:tc>
          <w:tcPr>
            <w:tcW w:w="363" w:type="pct"/>
          </w:tcPr>
          <w:p w14:paraId="166B18DA" w14:textId="77777777" w:rsidR="002C5399" w:rsidRPr="00C83F7F" w:rsidRDefault="002C5399" w:rsidP="00C83F7F">
            <w:pPr>
              <w:tabs>
                <w:tab w:val="left" w:pos="8280"/>
              </w:tabs>
              <w:jc w:val="right"/>
              <w:rPr>
                <w:sz w:val="18"/>
                <w:szCs w:val="18"/>
              </w:rPr>
            </w:pPr>
            <w:r w:rsidRPr="00C83F7F">
              <w:rPr>
                <w:sz w:val="18"/>
                <w:szCs w:val="18"/>
              </w:rPr>
              <w:t>64,962</w:t>
            </w:r>
          </w:p>
        </w:tc>
        <w:tc>
          <w:tcPr>
            <w:tcW w:w="409" w:type="pct"/>
          </w:tcPr>
          <w:p w14:paraId="25A52668" w14:textId="77777777" w:rsidR="002C5399" w:rsidRPr="00C83F7F" w:rsidRDefault="002C5399" w:rsidP="00C83F7F">
            <w:pPr>
              <w:tabs>
                <w:tab w:val="left" w:pos="8280"/>
              </w:tabs>
              <w:jc w:val="right"/>
              <w:rPr>
                <w:sz w:val="18"/>
                <w:szCs w:val="18"/>
              </w:rPr>
            </w:pPr>
            <w:r w:rsidRPr="00C83F7F">
              <w:rPr>
                <w:sz w:val="18"/>
                <w:szCs w:val="18"/>
              </w:rPr>
              <w:t>639,990</w:t>
            </w:r>
          </w:p>
        </w:tc>
      </w:tr>
    </w:tbl>
    <w:p w14:paraId="024732F7" w14:textId="77777777" w:rsidR="002C5399" w:rsidRPr="00C83F7F" w:rsidRDefault="002C5399" w:rsidP="00C83F7F">
      <w:pP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2C5399" w:rsidRPr="00C83F7F" w14:paraId="03ABB09D" w14:textId="77777777" w:rsidTr="00FD4472">
        <w:trPr>
          <w:trHeight w:hRule="exact" w:val="227"/>
        </w:trPr>
        <w:tc>
          <w:tcPr>
            <w:tcW w:w="5000" w:type="pct"/>
            <w:gridSpan w:val="3"/>
            <w:shd w:val="clear" w:color="auto" w:fill="auto"/>
          </w:tcPr>
          <w:p w14:paraId="007AD78B" w14:textId="77777777" w:rsidR="002C5399" w:rsidRPr="00C83F7F" w:rsidRDefault="002C5399" w:rsidP="00C83F7F">
            <w:pPr>
              <w:rPr>
                <w:rFonts w:eastAsia="SimHei"/>
                <w:b/>
                <w:color w:val="000000" w:themeColor="text1"/>
                <w:sz w:val="18"/>
                <w:szCs w:val="18"/>
                <w:lang w:eastAsia="zh-CN"/>
              </w:rPr>
            </w:pPr>
            <w:r w:rsidRPr="00C83F7F">
              <w:rPr>
                <w:rFonts w:eastAsia="SimHei"/>
                <w:b/>
                <w:color w:val="000000" w:themeColor="text1"/>
                <w:sz w:val="18"/>
                <w:szCs w:val="18"/>
                <w:lang w:eastAsia="zh-CN"/>
              </w:rPr>
              <w:t>(</w:t>
            </w:r>
            <w:r w:rsidRPr="00C83F7F">
              <w:rPr>
                <w:rFonts w:eastAsia="SimHei" w:hint="eastAsia"/>
                <w:b/>
                <w:color w:val="000000" w:themeColor="text1"/>
                <w:sz w:val="18"/>
                <w:szCs w:val="18"/>
                <w:lang w:eastAsia="zh-CN"/>
              </w:rPr>
              <w:t>七</w:t>
            </w:r>
            <w:r w:rsidRPr="00C83F7F">
              <w:rPr>
                <w:rFonts w:eastAsia="SimHei"/>
                <w:b/>
                <w:color w:val="000000" w:themeColor="text1"/>
                <w:sz w:val="18"/>
                <w:szCs w:val="18"/>
                <w:lang w:eastAsia="zh-CN"/>
              </w:rPr>
              <w:t xml:space="preserve">) </w:t>
            </w:r>
            <w:r w:rsidRPr="00C83F7F">
              <w:rPr>
                <w:rFonts w:eastAsia="SimHei" w:hint="eastAsia"/>
                <w:b/>
                <w:color w:val="000000" w:themeColor="text1"/>
                <w:sz w:val="18"/>
                <w:szCs w:val="18"/>
                <w:lang w:eastAsia="zh-CN"/>
              </w:rPr>
              <w:t>申请核准第一次付款供资（</w:t>
            </w:r>
            <w:r w:rsidRPr="00C83F7F">
              <w:rPr>
                <w:rFonts w:eastAsia="SimHei"/>
                <w:b/>
                <w:color w:val="000000" w:themeColor="text1"/>
                <w:sz w:val="18"/>
                <w:szCs w:val="18"/>
                <w:lang w:eastAsia="zh-CN"/>
              </w:rPr>
              <w:t>2021</w:t>
            </w:r>
            <w:r w:rsidRPr="00C83F7F">
              <w:rPr>
                <w:rFonts w:eastAsia="SimHei" w:hint="eastAsia"/>
                <w:b/>
                <w:color w:val="000000" w:themeColor="text1"/>
                <w:sz w:val="18"/>
                <w:szCs w:val="18"/>
                <w:lang w:eastAsia="zh-CN"/>
              </w:rPr>
              <w:t>年）</w:t>
            </w:r>
          </w:p>
        </w:tc>
      </w:tr>
      <w:tr w:rsidR="002C5399" w:rsidRPr="00C83F7F" w14:paraId="0BFBB1C0" w14:textId="77777777" w:rsidTr="00FD4472">
        <w:trPr>
          <w:trHeight w:hRule="exact" w:val="227"/>
        </w:trPr>
        <w:tc>
          <w:tcPr>
            <w:tcW w:w="1567" w:type="pct"/>
            <w:shd w:val="clear" w:color="auto" w:fill="auto"/>
          </w:tcPr>
          <w:p w14:paraId="6CA33B96" w14:textId="77777777" w:rsidR="002C5399" w:rsidRPr="00C83F7F" w:rsidRDefault="002C5399" w:rsidP="00C83F7F">
            <w:pPr>
              <w:jc w:val="center"/>
              <w:rPr>
                <w:b/>
                <w:color w:val="000000" w:themeColor="text1"/>
                <w:sz w:val="18"/>
                <w:szCs w:val="18"/>
              </w:rPr>
            </w:pPr>
            <w:r w:rsidRPr="00C83F7F">
              <w:rPr>
                <w:rFonts w:eastAsia="SimHei" w:hint="eastAsia"/>
                <w:b/>
                <w:color w:val="000000" w:themeColor="text1"/>
                <w:sz w:val="18"/>
                <w:szCs w:val="18"/>
                <w:lang w:eastAsia="zh-CN"/>
              </w:rPr>
              <w:t>机构</w:t>
            </w:r>
          </w:p>
        </w:tc>
        <w:tc>
          <w:tcPr>
            <w:tcW w:w="1678" w:type="pct"/>
            <w:shd w:val="clear" w:color="auto" w:fill="auto"/>
          </w:tcPr>
          <w:p w14:paraId="4D31DE49" w14:textId="77777777" w:rsidR="002C5399" w:rsidRPr="00C83F7F" w:rsidRDefault="002C5399" w:rsidP="00C83F7F">
            <w:pPr>
              <w:jc w:val="center"/>
              <w:rPr>
                <w:b/>
                <w:color w:val="000000" w:themeColor="text1"/>
                <w:sz w:val="18"/>
                <w:szCs w:val="18"/>
              </w:rPr>
            </w:pPr>
            <w:r w:rsidRPr="00C83F7F">
              <w:rPr>
                <w:rFonts w:eastAsia="SimHei" w:hint="eastAsia"/>
                <w:b/>
                <w:color w:val="000000" w:themeColor="text1"/>
                <w:sz w:val="18"/>
                <w:szCs w:val="18"/>
                <w:lang w:eastAsia="zh-CN"/>
              </w:rPr>
              <w:t>所申请资金（美元）</w:t>
            </w:r>
          </w:p>
        </w:tc>
        <w:tc>
          <w:tcPr>
            <w:tcW w:w="1755" w:type="pct"/>
            <w:shd w:val="clear" w:color="auto" w:fill="auto"/>
          </w:tcPr>
          <w:p w14:paraId="0D297F0C" w14:textId="77777777" w:rsidR="002C5399" w:rsidRPr="00C83F7F" w:rsidRDefault="002C5399" w:rsidP="00C83F7F">
            <w:pPr>
              <w:jc w:val="center"/>
              <w:rPr>
                <w:rFonts w:eastAsia="SimHei"/>
                <w:b/>
                <w:color w:val="000000" w:themeColor="text1"/>
                <w:sz w:val="18"/>
                <w:szCs w:val="18"/>
              </w:rPr>
            </w:pPr>
            <w:r w:rsidRPr="00C83F7F">
              <w:rPr>
                <w:rFonts w:eastAsia="SimHei" w:hint="eastAsia"/>
                <w:b/>
                <w:color w:val="000000" w:themeColor="text1"/>
                <w:sz w:val="18"/>
                <w:szCs w:val="18"/>
                <w:lang w:eastAsia="zh-CN"/>
              </w:rPr>
              <w:t>支助费用（美元）</w:t>
            </w:r>
          </w:p>
        </w:tc>
      </w:tr>
      <w:tr w:rsidR="002C5399" w:rsidRPr="00C83F7F" w14:paraId="240FC3D7" w14:textId="77777777" w:rsidTr="00FD4472">
        <w:trPr>
          <w:trHeight w:hRule="exact" w:val="227"/>
        </w:trPr>
        <w:tc>
          <w:tcPr>
            <w:tcW w:w="1567" w:type="pct"/>
            <w:shd w:val="clear" w:color="auto" w:fill="auto"/>
          </w:tcPr>
          <w:p w14:paraId="51DEC3AD" w14:textId="77777777" w:rsidR="002C5399" w:rsidRPr="00C83F7F" w:rsidRDefault="002C5399" w:rsidP="00C83F7F">
            <w:pPr>
              <w:rPr>
                <w:color w:val="000000" w:themeColor="text1"/>
                <w:sz w:val="18"/>
                <w:szCs w:val="18"/>
                <w:lang w:eastAsia="zh-CN"/>
              </w:rPr>
            </w:pPr>
            <w:r w:rsidRPr="00C83F7F">
              <w:rPr>
                <w:rFonts w:hint="eastAsia"/>
                <w:color w:val="000000" w:themeColor="text1"/>
                <w:sz w:val="18"/>
                <w:szCs w:val="18"/>
                <w:lang w:eastAsia="zh-CN"/>
              </w:rPr>
              <w:t>开发计划署</w:t>
            </w:r>
          </w:p>
        </w:tc>
        <w:tc>
          <w:tcPr>
            <w:tcW w:w="1678" w:type="pct"/>
            <w:shd w:val="clear" w:color="auto" w:fill="auto"/>
          </w:tcPr>
          <w:p w14:paraId="6A05B523" w14:textId="77777777" w:rsidR="002C5399" w:rsidRPr="00C83F7F" w:rsidRDefault="002C5399" w:rsidP="00C83F7F">
            <w:pPr>
              <w:jc w:val="right"/>
              <w:rPr>
                <w:color w:val="000000" w:themeColor="text1"/>
                <w:sz w:val="18"/>
                <w:szCs w:val="18"/>
              </w:rPr>
            </w:pPr>
            <w:r w:rsidRPr="00C83F7F">
              <w:rPr>
                <w:color w:val="000000" w:themeColor="text1"/>
                <w:sz w:val="18"/>
                <w:szCs w:val="18"/>
              </w:rPr>
              <w:t>176,000</w:t>
            </w:r>
          </w:p>
        </w:tc>
        <w:tc>
          <w:tcPr>
            <w:tcW w:w="1755" w:type="pct"/>
            <w:shd w:val="clear" w:color="auto" w:fill="auto"/>
          </w:tcPr>
          <w:p w14:paraId="7802F221" w14:textId="77777777" w:rsidR="002C5399" w:rsidRPr="00C83F7F" w:rsidRDefault="002C5399" w:rsidP="00C83F7F">
            <w:pPr>
              <w:jc w:val="right"/>
              <w:rPr>
                <w:color w:val="000000" w:themeColor="text1"/>
                <w:sz w:val="18"/>
                <w:szCs w:val="18"/>
              </w:rPr>
            </w:pPr>
            <w:r w:rsidRPr="00C83F7F">
              <w:rPr>
                <w:color w:val="000000" w:themeColor="text1"/>
                <w:sz w:val="18"/>
                <w:szCs w:val="18"/>
              </w:rPr>
              <w:t>12,320</w:t>
            </w:r>
          </w:p>
        </w:tc>
      </w:tr>
      <w:tr w:rsidR="002C5399" w:rsidRPr="00C83F7F" w14:paraId="3F4D5EC7" w14:textId="77777777" w:rsidTr="00FD4472">
        <w:trPr>
          <w:trHeight w:hRule="exact" w:val="227"/>
        </w:trPr>
        <w:tc>
          <w:tcPr>
            <w:tcW w:w="1567" w:type="pct"/>
            <w:shd w:val="clear" w:color="auto" w:fill="auto"/>
          </w:tcPr>
          <w:p w14:paraId="0BD8DF82" w14:textId="77777777" w:rsidR="002C5399" w:rsidRPr="00C83F7F" w:rsidRDefault="002C5399" w:rsidP="00C83F7F">
            <w:pPr>
              <w:rPr>
                <w:color w:val="000000" w:themeColor="text1"/>
                <w:sz w:val="18"/>
                <w:szCs w:val="18"/>
              </w:rPr>
            </w:pPr>
            <w:r w:rsidRPr="00C83F7F">
              <w:rPr>
                <w:rFonts w:hint="eastAsia"/>
                <w:color w:val="000000" w:themeColor="text1"/>
                <w:sz w:val="18"/>
                <w:szCs w:val="18"/>
                <w:lang w:eastAsia="zh-CN"/>
              </w:rPr>
              <w:t>环境规划署</w:t>
            </w:r>
          </w:p>
        </w:tc>
        <w:tc>
          <w:tcPr>
            <w:tcW w:w="1678" w:type="pct"/>
            <w:shd w:val="clear" w:color="auto" w:fill="auto"/>
          </w:tcPr>
          <w:p w14:paraId="1A032DE2" w14:textId="77777777" w:rsidR="002C5399" w:rsidRPr="00C83F7F" w:rsidRDefault="002C5399" w:rsidP="00C83F7F">
            <w:pPr>
              <w:jc w:val="right"/>
              <w:rPr>
                <w:color w:val="000000" w:themeColor="text1"/>
                <w:sz w:val="18"/>
                <w:szCs w:val="18"/>
              </w:rPr>
            </w:pPr>
            <w:r w:rsidRPr="00C83F7F">
              <w:rPr>
                <w:color w:val="000000" w:themeColor="text1"/>
                <w:sz w:val="18"/>
                <w:szCs w:val="18"/>
              </w:rPr>
              <w:t>116,700</w:t>
            </w:r>
          </w:p>
        </w:tc>
        <w:tc>
          <w:tcPr>
            <w:tcW w:w="1755" w:type="pct"/>
            <w:shd w:val="clear" w:color="auto" w:fill="auto"/>
          </w:tcPr>
          <w:p w14:paraId="0703FEA9" w14:textId="77777777" w:rsidR="002C5399" w:rsidRPr="00C83F7F" w:rsidRDefault="002C5399" w:rsidP="00C83F7F">
            <w:pPr>
              <w:jc w:val="right"/>
              <w:rPr>
                <w:color w:val="000000" w:themeColor="text1"/>
                <w:sz w:val="18"/>
                <w:szCs w:val="18"/>
              </w:rPr>
            </w:pPr>
            <w:r w:rsidRPr="00C83F7F">
              <w:rPr>
                <w:color w:val="000000" w:themeColor="text1"/>
                <w:sz w:val="18"/>
                <w:szCs w:val="18"/>
              </w:rPr>
              <w:t>15,171</w:t>
            </w:r>
          </w:p>
        </w:tc>
      </w:tr>
      <w:tr w:rsidR="002C5399" w:rsidRPr="00C83F7F" w14:paraId="0BE6DAF3" w14:textId="77777777" w:rsidTr="00FD4472">
        <w:trPr>
          <w:trHeight w:hRule="exact" w:val="227"/>
        </w:trPr>
        <w:tc>
          <w:tcPr>
            <w:tcW w:w="1567" w:type="pct"/>
            <w:shd w:val="clear" w:color="auto" w:fill="auto"/>
          </w:tcPr>
          <w:p w14:paraId="1639D9C7" w14:textId="77777777" w:rsidR="002C5399" w:rsidRPr="00C83F7F" w:rsidRDefault="002C5399" w:rsidP="00C83F7F">
            <w:pPr>
              <w:rPr>
                <w:color w:val="000000" w:themeColor="text1"/>
                <w:sz w:val="18"/>
                <w:szCs w:val="18"/>
                <w:lang w:eastAsia="zh-CN"/>
              </w:rPr>
            </w:pPr>
            <w:r w:rsidRPr="00C83F7F">
              <w:rPr>
                <w:rFonts w:hint="eastAsia"/>
                <w:color w:val="000000" w:themeColor="text1"/>
                <w:sz w:val="18"/>
                <w:szCs w:val="18"/>
                <w:lang w:eastAsia="zh-CN"/>
              </w:rPr>
              <w:t>共计</w:t>
            </w:r>
          </w:p>
        </w:tc>
        <w:tc>
          <w:tcPr>
            <w:tcW w:w="1678" w:type="pct"/>
            <w:shd w:val="clear" w:color="auto" w:fill="auto"/>
          </w:tcPr>
          <w:p w14:paraId="446466D5" w14:textId="77777777" w:rsidR="002C5399" w:rsidRPr="00C83F7F" w:rsidRDefault="002C5399" w:rsidP="00C83F7F">
            <w:pPr>
              <w:jc w:val="right"/>
              <w:rPr>
                <w:color w:val="000000" w:themeColor="text1"/>
                <w:sz w:val="18"/>
                <w:szCs w:val="18"/>
              </w:rPr>
            </w:pPr>
            <w:r w:rsidRPr="00C83F7F">
              <w:rPr>
                <w:color w:val="000000" w:themeColor="text1"/>
                <w:sz w:val="18"/>
                <w:szCs w:val="18"/>
              </w:rPr>
              <w:t>292,700</w:t>
            </w:r>
          </w:p>
        </w:tc>
        <w:tc>
          <w:tcPr>
            <w:tcW w:w="1755" w:type="pct"/>
            <w:shd w:val="clear" w:color="auto" w:fill="auto"/>
          </w:tcPr>
          <w:p w14:paraId="5AC9D46A" w14:textId="77777777" w:rsidR="002C5399" w:rsidRPr="00C83F7F" w:rsidRDefault="002C5399" w:rsidP="00C83F7F">
            <w:pPr>
              <w:jc w:val="right"/>
              <w:rPr>
                <w:color w:val="000000" w:themeColor="text1"/>
                <w:sz w:val="18"/>
                <w:szCs w:val="18"/>
              </w:rPr>
            </w:pPr>
            <w:r w:rsidRPr="00C83F7F">
              <w:rPr>
                <w:color w:val="000000" w:themeColor="text1"/>
                <w:sz w:val="18"/>
                <w:szCs w:val="18"/>
              </w:rPr>
              <w:t>27,491</w:t>
            </w:r>
          </w:p>
        </w:tc>
      </w:tr>
    </w:tbl>
    <w:p w14:paraId="326A5A18" w14:textId="77777777" w:rsidR="002C5399" w:rsidRPr="00C83F7F" w:rsidRDefault="002C5399" w:rsidP="00C83F7F">
      <w:pPr>
        <w:ind w:left="-567"/>
        <w:rPr>
          <w:sz w:val="18"/>
          <w:szCs w:val="18"/>
        </w:rPr>
      </w:pPr>
    </w:p>
    <w:tbl>
      <w:tblPr>
        <w:tblStyle w:val="TableGrid"/>
        <w:tblW w:w="5309" w:type="pct"/>
        <w:tblInd w:w="-113" w:type="dxa"/>
        <w:tblLook w:val="04A0" w:firstRow="1" w:lastRow="0" w:firstColumn="1" w:lastColumn="0" w:noHBand="0" w:noVBand="1"/>
      </w:tblPr>
      <w:tblGrid>
        <w:gridCol w:w="3121"/>
        <w:gridCol w:w="6807"/>
      </w:tblGrid>
      <w:tr w:rsidR="002C5399" w:rsidRPr="00C83F7F" w14:paraId="6FC5CE59" w14:textId="77777777" w:rsidTr="00FD4472">
        <w:trPr>
          <w:trHeight w:hRule="exact" w:val="281"/>
        </w:trPr>
        <w:tc>
          <w:tcPr>
            <w:tcW w:w="1572" w:type="pct"/>
            <w:shd w:val="clear" w:color="auto" w:fill="auto"/>
          </w:tcPr>
          <w:p w14:paraId="350F1EF0" w14:textId="7D572AF3" w:rsidR="002C5399" w:rsidRPr="00C83F7F" w:rsidRDefault="002C5399" w:rsidP="00C83F7F">
            <w:pPr>
              <w:jc w:val="left"/>
              <w:rPr>
                <w:rFonts w:eastAsia="SimHei"/>
                <w:b/>
                <w:color w:val="000000" w:themeColor="text1"/>
                <w:sz w:val="18"/>
                <w:szCs w:val="18"/>
              </w:rPr>
            </w:pPr>
            <w:r w:rsidRPr="00C83F7F">
              <w:rPr>
                <w:rFonts w:eastAsia="SimHei" w:hint="eastAsia"/>
                <w:b/>
                <w:color w:val="000000" w:themeColor="text1"/>
                <w:sz w:val="18"/>
                <w:szCs w:val="18"/>
                <w:lang w:eastAsia="zh-CN"/>
              </w:rPr>
              <w:t>秘书处建议：</w:t>
            </w:r>
          </w:p>
        </w:tc>
        <w:tc>
          <w:tcPr>
            <w:tcW w:w="3428" w:type="pct"/>
            <w:shd w:val="clear" w:color="auto" w:fill="auto"/>
          </w:tcPr>
          <w:p w14:paraId="2022BD53" w14:textId="77777777" w:rsidR="002C5399" w:rsidRPr="00C83F7F" w:rsidRDefault="002C5399" w:rsidP="00C83F7F">
            <w:pPr>
              <w:jc w:val="center"/>
              <w:rPr>
                <w:color w:val="000000" w:themeColor="text1"/>
                <w:sz w:val="18"/>
                <w:szCs w:val="18"/>
              </w:rPr>
            </w:pPr>
            <w:r w:rsidRPr="00C83F7F">
              <w:rPr>
                <w:rFonts w:hint="eastAsia"/>
                <w:color w:val="000000" w:themeColor="text1"/>
                <w:sz w:val="18"/>
                <w:szCs w:val="18"/>
                <w:lang w:eastAsia="zh-CN"/>
              </w:rPr>
              <w:t>单独审议</w:t>
            </w:r>
          </w:p>
        </w:tc>
      </w:tr>
    </w:tbl>
    <w:p w14:paraId="7B88CCF3" w14:textId="77777777" w:rsidR="00C83F7F" w:rsidRDefault="00C83F7F" w:rsidP="000963E3">
      <w:pPr>
        <w:widowControl w:val="0"/>
        <w:tabs>
          <w:tab w:val="left" w:pos="2880"/>
          <w:tab w:val="left" w:pos="5760"/>
        </w:tabs>
        <w:spacing w:beforeLines="50" w:before="120" w:after="240"/>
        <w:jc w:val="center"/>
        <w:rPr>
          <w:rFonts w:ascii="SimHei" w:eastAsia="SimHei" w:hAnsi="SimHei"/>
          <w:b/>
          <w:bCs/>
          <w:sz w:val="28"/>
          <w:szCs w:val="24"/>
          <w:lang w:eastAsia="zh-CN"/>
        </w:rPr>
      </w:pPr>
    </w:p>
    <w:p w14:paraId="7F6915BE" w14:textId="77777777" w:rsidR="00C83F7F" w:rsidRDefault="00C83F7F">
      <w:pPr>
        <w:jc w:val="left"/>
        <w:rPr>
          <w:rFonts w:ascii="SimHei" w:eastAsia="SimHei" w:hAnsi="SimHei"/>
          <w:b/>
          <w:bCs/>
          <w:sz w:val="28"/>
          <w:szCs w:val="24"/>
          <w:lang w:eastAsia="zh-CN"/>
        </w:rPr>
      </w:pPr>
      <w:r>
        <w:rPr>
          <w:rFonts w:ascii="SimHei" w:eastAsia="SimHei" w:hAnsi="SimHei"/>
          <w:b/>
          <w:bCs/>
          <w:sz w:val="28"/>
          <w:szCs w:val="24"/>
          <w:lang w:eastAsia="zh-CN"/>
        </w:rPr>
        <w:lastRenderedPageBreak/>
        <w:br w:type="page"/>
      </w:r>
    </w:p>
    <w:p w14:paraId="128A2B30" w14:textId="4A2B6FB3" w:rsidR="002C5399" w:rsidRPr="00C83F7F" w:rsidRDefault="002C5399" w:rsidP="000963E3">
      <w:pPr>
        <w:widowControl w:val="0"/>
        <w:tabs>
          <w:tab w:val="left" w:pos="2880"/>
          <w:tab w:val="left" w:pos="5760"/>
        </w:tabs>
        <w:spacing w:beforeLines="50" w:before="120" w:after="240"/>
        <w:jc w:val="center"/>
        <w:rPr>
          <w:rFonts w:ascii="SimHei" w:eastAsia="SimHei" w:hAnsi="SimHei"/>
          <w:b/>
          <w:bCs/>
          <w:sz w:val="28"/>
          <w:szCs w:val="24"/>
        </w:rPr>
      </w:pPr>
      <w:r w:rsidRPr="00C83F7F">
        <w:rPr>
          <w:rFonts w:ascii="SimHei" w:eastAsia="SimHei" w:hAnsi="SimHei" w:hint="eastAsia"/>
          <w:b/>
          <w:bCs/>
          <w:sz w:val="28"/>
          <w:szCs w:val="24"/>
          <w:lang w:eastAsia="zh-CN"/>
        </w:rPr>
        <w:lastRenderedPageBreak/>
        <w:t>项目说明</w:t>
      </w:r>
    </w:p>
    <w:p w14:paraId="59A797D8" w14:textId="77777777" w:rsidR="002C5399" w:rsidRPr="00513AF1" w:rsidRDefault="002C5399" w:rsidP="002C5399">
      <w:pPr>
        <w:rPr>
          <w:rFonts w:eastAsia="SimHei"/>
          <w:b/>
          <w:bCs/>
          <w:sz w:val="24"/>
        </w:rPr>
      </w:pPr>
      <w:r w:rsidRPr="00513AF1">
        <w:rPr>
          <w:rFonts w:eastAsia="SimHei"/>
          <w:b/>
          <w:bCs/>
          <w:sz w:val="24"/>
          <w:lang w:eastAsia="zh-CN"/>
        </w:rPr>
        <w:t>背景</w:t>
      </w:r>
    </w:p>
    <w:p w14:paraId="0D791748" w14:textId="77777777" w:rsidR="002C5399" w:rsidRPr="00513AF1" w:rsidRDefault="002C5399" w:rsidP="002C5399">
      <w:pPr>
        <w:rPr>
          <w:sz w:val="24"/>
        </w:rPr>
      </w:pPr>
    </w:p>
    <w:p w14:paraId="797EE883" w14:textId="2CECBDE3" w:rsidR="002C5399" w:rsidRPr="00513AF1" w:rsidRDefault="002C5399" w:rsidP="000963E3">
      <w:pPr>
        <w:pStyle w:val="Heading1"/>
        <w:overflowPunct w:val="0"/>
        <w:rPr>
          <w:sz w:val="24"/>
          <w:lang w:eastAsia="zh-CN"/>
        </w:rPr>
      </w:pPr>
      <w:r w:rsidRPr="00513AF1">
        <w:rPr>
          <w:rFonts w:hint="eastAsia"/>
          <w:sz w:val="24"/>
          <w:lang w:eastAsia="zh-CN"/>
        </w:rPr>
        <w:t>开发计划署作为牵头执行机构，代表斐济政府提交了氟氯烃淘汰管理计划第二阶段申请，费用总额</w:t>
      </w:r>
      <w:r w:rsidRPr="00513AF1">
        <w:rPr>
          <w:rFonts w:hint="eastAsia"/>
          <w:sz w:val="24"/>
          <w:lang w:eastAsia="zh-CN"/>
        </w:rPr>
        <w:t>693,490</w:t>
      </w:r>
      <w:r w:rsidRPr="00513AF1">
        <w:rPr>
          <w:rFonts w:hint="eastAsia"/>
          <w:sz w:val="24"/>
          <w:lang w:eastAsia="zh-CN"/>
        </w:rPr>
        <w:t>美元，其中包括</w:t>
      </w:r>
      <w:r w:rsidRPr="00513AF1">
        <w:rPr>
          <w:rFonts w:hint="eastAsia"/>
          <w:sz w:val="24"/>
          <w:lang w:eastAsia="zh-CN"/>
        </w:rPr>
        <w:t>401,000</w:t>
      </w:r>
      <w:r w:rsidRPr="00513AF1">
        <w:rPr>
          <w:rFonts w:hint="eastAsia"/>
          <w:sz w:val="24"/>
          <w:lang w:eastAsia="zh-CN"/>
        </w:rPr>
        <w:t>美元，外加给开发计划署的机构支助费用</w:t>
      </w:r>
      <w:r w:rsidRPr="00513AF1">
        <w:rPr>
          <w:rFonts w:hint="eastAsia"/>
          <w:sz w:val="24"/>
          <w:lang w:eastAsia="zh-CN"/>
        </w:rPr>
        <w:t>28,070</w:t>
      </w:r>
      <w:r w:rsidRPr="00513AF1">
        <w:rPr>
          <w:rFonts w:hint="eastAsia"/>
          <w:sz w:val="24"/>
          <w:lang w:eastAsia="zh-CN"/>
        </w:rPr>
        <w:t>美元，以及最初建议的</w:t>
      </w:r>
      <w:r w:rsidRPr="00513AF1">
        <w:rPr>
          <w:rFonts w:hint="eastAsia"/>
          <w:sz w:val="24"/>
          <w:lang w:eastAsia="zh-CN"/>
        </w:rPr>
        <w:t>234,000</w:t>
      </w:r>
      <w:r w:rsidRPr="00513AF1">
        <w:rPr>
          <w:rFonts w:hint="eastAsia"/>
          <w:sz w:val="24"/>
          <w:lang w:eastAsia="zh-CN"/>
        </w:rPr>
        <w:t>美元，外加给环境规划署的机构支助费用</w:t>
      </w:r>
      <w:r w:rsidRPr="00513AF1">
        <w:rPr>
          <w:rFonts w:hint="eastAsia"/>
          <w:sz w:val="24"/>
          <w:lang w:eastAsia="zh-CN"/>
        </w:rPr>
        <w:t>30,420</w:t>
      </w:r>
      <w:r w:rsidRPr="00513AF1">
        <w:rPr>
          <w:rFonts w:hint="eastAsia"/>
          <w:sz w:val="24"/>
          <w:lang w:eastAsia="zh-CN"/>
        </w:rPr>
        <w:t>美元。</w:t>
      </w:r>
      <w:r w:rsidRPr="00513AF1">
        <w:rPr>
          <w:sz w:val="24"/>
          <w:vertAlign w:val="superscript"/>
        </w:rPr>
        <w:footnoteReference w:id="2"/>
      </w:r>
      <w:r w:rsidR="00C83F7F">
        <w:rPr>
          <w:sz w:val="24"/>
          <w:lang w:eastAsia="zh-CN"/>
        </w:rPr>
        <w:t xml:space="preserve"> </w:t>
      </w:r>
      <w:r w:rsidRPr="00513AF1">
        <w:rPr>
          <w:rFonts w:hint="eastAsia"/>
          <w:sz w:val="24"/>
          <w:lang w:eastAsia="zh-CN"/>
        </w:rPr>
        <w:t>通过执行氟氯烃淘汰管理计划第二阶段，到</w:t>
      </w:r>
      <w:r w:rsidRPr="00513AF1">
        <w:rPr>
          <w:rFonts w:hint="eastAsia"/>
          <w:sz w:val="24"/>
          <w:lang w:eastAsia="zh-CN"/>
        </w:rPr>
        <w:t>2030</w:t>
      </w:r>
      <w:r w:rsidRPr="00513AF1">
        <w:rPr>
          <w:rFonts w:hint="eastAsia"/>
          <w:sz w:val="24"/>
          <w:lang w:eastAsia="zh-CN"/>
        </w:rPr>
        <w:t>年将淘汰剩余的氟氯烃消费量。</w:t>
      </w:r>
    </w:p>
    <w:p w14:paraId="14AAF51C" w14:textId="77777777" w:rsidR="002C5399" w:rsidRPr="00513AF1" w:rsidRDefault="002C5399" w:rsidP="000963E3">
      <w:pPr>
        <w:numPr>
          <w:ilvl w:val="0"/>
          <w:numId w:val="1"/>
        </w:numPr>
        <w:overflowPunct w:val="0"/>
        <w:spacing w:after="240"/>
        <w:outlineLvl w:val="0"/>
        <w:rPr>
          <w:sz w:val="24"/>
          <w:lang w:eastAsia="zh-CN"/>
        </w:rPr>
      </w:pPr>
      <w:r w:rsidRPr="00513AF1">
        <w:rPr>
          <w:rFonts w:hint="eastAsia"/>
          <w:sz w:val="24"/>
          <w:lang w:eastAsia="zh-CN"/>
        </w:rPr>
        <w:t>在本次会议上申请的氟氯烃淘汰管理计划第二阶段第一次付款为</w:t>
      </w:r>
      <w:r w:rsidRPr="00513AF1">
        <w:rPr>
          <w:rFonts w:hint="eastAsia"/>
          <w:sz w:val="24"/>
          <w:lang w:eastAsia="zh-CN"/>
        </w:rPr>
        <w:t>346,941</w:t>
      </w:r>
      <w:r w:rsidRPr="00513AF1">
        <w:rPr>
          <w:rFonts w:hint="eastAsia"/>
          <w:sz w:val="24"/>
          <w:lang w:eastAsia="zh-CN"/>
        </w:rPr>
        <w:t>美元，其中包括</w:t>
      </w:r>
      <w:r w:rsidRPr="00513AF1">
        <w:rPr>
          <w:rFonts w:hint="eastAsia"/>
          <w:sz w:val="24"/>
          <w:lang w:eastAsia="zh-CN"/>
        </w:rPr>
        <w:t>201,000</w:t>
      </w:r>
      <w:r w:rsidRPr="00513AF1">
        <w:rPr>
          <w:rFonts w:hint="eastAsia"/>
          <w:sz w:val="24"/>
          <w:lang w:eastAsia="zh-CN"/>
        </w:rPr>
        <w:t>美元，外加给开发计划署的机构支助费用</w:t>
      </w:r>
      <w:r w:rsidRPr="00513AF1">
        <w:rPr>
          <w:rFonts w:hint="eastAsia"/>
          <w:sz w:val="24"/>
          <w:lang w:eastAsia="zh-CN"/>
        </w:rPr>
        <w:t>14,070</w:t>
      </w:r>
      <w:r w:rsidRPr="00513AF1">
        <w:rPr>
          <w:rFonts w:hint="eastAsia"/>
          <w:sz w:val="24"/>
          <w:lang w:eastAsia="zh-CN"/>
        </w:rPr>
        <w:t>美元，以及最初建议的</w:t>
      </w:r>
      <w:r w:rsidRPr="00513AF1">
        <w:rPr>
          <w:rFonts w:hint="eastAsia"/>
          <w:sz w:val="24"/>
          <w:lang w:eastAsia="zh-CN"/>
        </w:rPr>
        <w:t>116,700</w:t>
      </w:r>
      <w:r w:rsidRPr="00513AF1">
        <w:rPr>
          <w:rFonts w:hint="eastAsia"/>
          <w:sz w:val="24"/>
          <w:lang w:eastAsia="zh-CN"/>
        </w:rPr>
        <w:t>美元，外加给环境规划署的机构支助费用</w:t>
      </w:r>
      <w:r w:rsidRPr="00513AF1">
        <w:rPr>
          <w:rFonts w:hint="eastAsia"/>
          <w:sz w:val="24"/>
          <w:lang w:eastAsia="zh-CN"/>
        </w:rPr>
        <w:t>15,171</w:t>
      </w:r>
      <w:r w:rsidRPr="00513AF1">
        <w:rPr>
          <w:rFonts w:hint="eastAsia"/>
          <w:sz w:val="24"/>
          <w:lang w:eastAsia="zh-CN"/>
        </w:rPr>
        <w:t>美元。</w:t>
      </w:r>
    </w:p>
    <w:p w14:paraId="7D89EEE3" w14:textId="7C0FFFF5" w:rsidR="002C5399" w:rsidRPr="00513AF1" w:rsidRDefault="002C5399" w:rsidP="000963E3">
      <w:pPr>
        <w:overflowPunct w:val="0"/>
        <w:spacing w:after="240"/>
        <w:outlineLvl w:val="0"/>
        <w:rPr>
          <w:rFonts w:eastAsia="SimHei"/>
          <w:b/>
          <w:bCs/>
          <w:sz w:val="24"/>
          <w:lang w:eastAsia="zh-CN"/>
        </w:rPr>
      </w:pPr>
      <w:r w:rsidRPr="00513AF1">
        <w:rPr>
          <w:rFonts w:eastAsia="SimHei"/>
          <w:b/>
          <w:bCs/>
          <w:sz w:val="24"/>
          <w:lang w:eastAsia="zh-CN"/>
        </w:rPr>
        <w:t>氟氯烃淘汰管理计划第一阶段的</w:t>
      </w:r>
      <w:r w:rsidR="00C83F7F">
        <w:rPr>
          <w:rFonts w:eastAsia="SimHei"/>
          <w:b/>
          <w:bCs/>
          <w:sz w:val="24"/>
          <w:lang w:eastAsia="zh-CN"/>
        </w:rPr>
        <w:t>执行情况</w:t>
      </w:r>
    </w:p>
    <w:p w14:paraId="2F9E71C1" w14:textId="22378FDE" w:rsidR="002C5399" w:rsidRPr="00513AF1" w:rsidRDefault="002C5399" w:rsidP="000963E3">
      <w:pPr>
        <w:pStyle w:val="Heading1"/>
        <w:overflowPunct w:val="0"/>
        <w:rPr>
          <w:sz w:val="24"/>
          <w:lang w:eastAsia="zh-CN"/>
        </w:rPr>
      </w:pPr>
      <w:r w:rsidRPr="00513AF1">
        <w:rPr>
          <w:rFonts w:hint="eastAsia"/>
          <w:sz w:val="24"/>
          <w:lang w:eastAsia="zh-CN"/>
        </w:rPr>
        <w:t>斐济的氟氯烃淘汰管理计划第一阶段最初在第六十五次会议上获得核准，</w:t>
      </w:r>
      <w:r w:rsidRPr="00513AF1">
        <w:rPr>
          <w:sz w:val="24"/>
          <w:vertAlign w:val="superscript"/>
        </w:rPr>
        <w:footnoteReference w:id="3"/>
      </w:r>
      <w:r w:rsidR="00C83F7F">
        <w:rPr>
          <w:rFonts w:hint="eastAsia"/>
          <w:sz w:val="24"/>
          <w:lang w:eastAsia="zh-CN"/>
        </w:rPr>
        <w:t xml:space="preserve"> </w:t>
      </w:r>
      <w:r w:rsidRPr="00513AF1">
        <w:rPr>
          <w:rFonts w:hint="eastAsia"/>
          <w:sz w:val="24"/>
          <w:lang w:eastAsia="zh-CN"/>
        </w:rPr>
        <w:t>在第七十三次会议上得到更新，</w:t>
      </w:r>
      <w:r w:rsidR="00C83F7F">
        <w:rPr>
          <w:rFonts w:hint="eastAsia"/>
          <w:sz w:val="24"/>
          <w:lang w:eastAsia="zh-CN"/>
        </w:rPr>
        <w:t xml:space="preserve"> </w:t>
      </w:r>
      <w:r w:rsidRPr="00513AF1">
        <w:rPr>
          <w:rStyle w:val="FootnoteReference"/>
          <w:sz w:val="24"/>
        </w:rPr>
        <w:footnoteReference w:id="4"/>
      </w:r>
      <w:r w:rsidRPr="00513AF1">
        <w:rPr>
          <w:rFonts w:hint="eastAsia"/>
          <w:sz w:val="24"/>
          <w:lang w:eastAsia="zh-CN"/>
        </w:rPr>
        <w:t>并在第八十六次会议上进一步修订，</w:t>
      </w:r>
      <w:r w:rsidRPr="00513AF1">
        <w:rPr>
          <w:sz w:val="24"/>
          <w:vertAlign w:val="superscript"/>
        </w:rPr>
        <w:footnoteReference w:id="5"/>
      </w:r>
      <w:r w:rsidR="00C83F7F">
        <w:rPr>
          <w:rFonts w:hint="eastAsia"/>
          <w:sz w:val="24"/>
          <w:lang w:eastAsia="zh-CN"/>
        </w:rPr>
        <w:t xml:space="preserve"> </w:t>
      </w:r>
      <w:r w:rsidRPr="00513AF1">
        <w:rPr>
          <w:rFonts w:hint="eastAsia"/>
          <w:sz w:val="24"/>
          <w:lang w:eastAsia="zh-CN"/>
        </w:rPr>
        <w:t>以实现到</w:t>
      </w:r>
      <w:r w:rsidRPr="00513AF1">
        <w:rPr>
          <w:rFonts w:hint="eastAsia"/>
          <w:sz w:val="24"/>
          <w:lang w:eastAsia="zh-CN"/>
        </w:rPr>
        <w:t>2020</w:t>
      </w:r>
      <w:r w:rsidRPr="00513AF1">
        <w:rPr>
          <w:rFonts w:hint="eastAsia"/>
          <w:sz w:val="24"/>
          <w:lang w:eastAsia="zh-CN"/>
        </w:rPr>
        <w:t>年从基准削减</w:t>
      </w:r>
      <w:r w:rsidRPr="00513AF1">
        <w:rPr>
          <w:rFonts w:hint="eastAsia"/>
          <w:sz w:val="24"/>
          <w:lang w:eastAsia="zh-CN"/>
        </w:rPr>
        <w:t>35%</w:t>
      </w:r>
      <w:r w:rsidRPr="00513AF1">
        <w:rPr>
          <w:rFonts w:hint="eastAsia"/>
          <w:sz w:val="24"/>
          <w:lang w:eastAsia="zh-CN"/>
        </w:rPr>
        <w:t>的目标，费用总额为</w:t>
      </w:r>
      <w:r w:rsidRPr="00513AF1">
        <w:rPr>
          <w:rFonts w:hint="eastAsia"/>
          <w:sz w:val="24"/>
          <w:lang w:eastAsia="zh-CN"/>
        </w:rPr>
        <w:t>315,000</w:t>
      </w:r>
      <w:r w:rsidRPr="00513AF1">
        <w:rPr>
          <w:rFonts w:hint="eastAsia"/>
          <w:sz w:val="24"/>
          <w:lang w:eastAsia="zh-CN"/>
        </w:rPr>
        <w:t>美元，外加机构支助费用，以淘汰制冷和空调维修行业使用的</w:t>
      </w:r>
      <w:r w:rsidRPr="00513AF1">
        <w:rPr>
          <w:rFonts w:hint="eastAsia"/>
          <w:sz w:val="24"/>
          <w:lang w:eastAsia="zh-CN"/>
        </w:rPr>
        <w:t>2.01</w:t>
      </w:r>
      <w:r w:rsidRPr="00513AF1">
        <w:rPr>
          <w:sz w:val="24"/>
          <w:lang w:eastAsia="zh-CN"/>
        </w:rPr>
        <w:t xml:space="preserve"> ODP</w:t>
      </w:r>
      <w:r w:rsidRPr="00513AF1">
        <w:rPr>
          <w:rFonts w:hint="eastAsia"/>
          <w:sz w:val="24"/>
          <w:lang w:eastAsia="zh-CN"/>
        </w:rPr>
        <w:t>吨氟氯烃。按照斐济政府和执行委员会之间的《协定》规定，到</w:t>
      </w:r>
      <w:r w:rsidRPr="00513AF1">
        <w:rPr>
          <w:rFonts w:hint="eastAsia"/>
          <w:sz w:val="24"/>
          <w:lang w:eastAsia="zh-CN"/>
        </w:rPr>
        <w:t>2021</w:t>
      </w:r>
      <w:r w:rsidRPr="00513AF1">
        <w:rPr>
          <w:rFonts w:hint="eastAsia"/>
          <w:sz w:val="24"/>
          <w:lang w:eastAsia="zh-CN"/>
        </w:rPr>
        <w:t>年</w:t>
      </w:r>
      <w:r w:rsidRPr="00513AF1">
        <w:rPr>
          <w:rFonts w:hint="eastAsia"/>
          <w:sz w:val="24"/>
          <w:lang w:eastAsia="zh-CN"/>
        </w:rPr>
        <w:t>12</w:t>
      </w:r>
      <w:r w:rsidRPr="00513AF1">
        <w:rPr>
          <w:rFonts w:hint="eastAsia"/>
          <w:sz w:val="24"/>
          <w:lang w:eastAsia="zh-CN"/>
        </w:rPr>
        <w:t>月将完成氟氯烃淘汰管理计划第一阶段。</w:t>
      </w:r>
    </w:p>
    <w:p w14:paraId="6C7EB32E" w14:textId="77777777" w:rsidR="002C5399" w:rsidRPr="00513AF1" w:rsidRDefault="002C5399" w:rsidP="000963E3">
      <w:pPr>
        <w:overflowPunct w:val="0"/>
        <w:rPr>
          <w:sz w:val="24"/>
        </w:rPr>
      </w:pPr>
      <w:r w:rsidRPr="00513AF1">
        <w:rPr>
          <w:rFonts w:hint="eastAsia"/>
          <w:sz w:val="24"/>
          <w:u w:val="single"/>
          <w:lang w:eastAsia="zh-CN"/>
        </w:rPr>
        <w:t>氟氯烃消费量</w:t>
      </w:r>
    </w:p>
    <w:p w14:paraId="53ACE325" w14:textId="77777777" w:rsidR="002C5399" w:rsidRPr="00513AF1" w:rsidRDefault="002C5399" w:rsidP="000963E3">
      <w:pPr>
        <w:overflowPunct w:val="0"/>
        <w:rPr>
          <w:sz w:val="24"/>
        </w:rPr>
      </w:pPr>
    </w:p>
    <w:p w14:paraId="2A92F0D0" w14:textId="77777777" w:rsidR="002C5399" w:rsidRPr="00513AF1" w:rsidRDefault="002C5399" w:rsidP="000963E3">
      <w:pPr>
        <w:pStyle w:val="Heading1"/>
        <w:overflowPunct w:val="0"/>
        <w:rPr>
          <w:sz w:val="24"/>
          <w:lang w:eastAsia="zh-CN"/>
        </w:rPr>
      </w:pPr>
      <w:r w:rsidRPr="00513AF1">
        <w:rPr>
          <w:rFonts w:hint="eastAsia"/>
          <w:sz w:val="24"/>
          <w:lang w:eastAsia="zh-CN"/>
        </w:rPr>
        <w:t>斐济政府报告</w:t>
      </w:r>
      <w:r w:rsidRPr="00513AF1">
        <w:rPr>
          <w:rFonts w:hint="eastAsia"/>
          <w:sz w:val="24"/>
          <w:lang w:eastAsia="zh-CN"/>
        </w:rPr>
        <w:t>2020</w:t>
      </w:r>
      <w:r w:rsidRPr="00513AF1">
        <w:rPr>
          <w:rFonts w:hint="eastAsia"/>
          <w:sz w:val="24"/>
          <w:lang w:eastAsia="zh-CN"/>
        </w:rPr>
        <w:t>年消费了</w:t>
      </w:r>
      <w:r w:rsidRPr="00513AF1">
        <w:rPr>
          <w:rFonts w:hint="eastAsia"/>
          <w:sz w:val="24"/>
          <w:lang w:eastAsia="zh-CN"/>
        </w:rPr>
        <w:t>2.12</w:t>
      </w:r>
      <w:r w:rsidRPr="00513AF1">
        <w:rPr>
          <w:sz w:val="24"/>
          <w:lang w:eastAsia="zh-CN"/>
        </w:rPr>
        <w:t xml:space="preserve"> ODP</w:t>
      </w:r>
      <w:r w:rsidRPr="00513AF1">
        <w:rPr>
          <w:rFonts w:hint="eastAsia"/>
          <w:sz w:val="24"/>
          <w:lang w:eastAsia="zh-CN"/>
        </w:rPr>
        <w:t>吨氟氯烃，比氟氯烃履约基准低</w:t>
      </w:r>
      <w:r w:rsidRPr="00513AF1">
        <w:rPr>
          <w:rFonts w:hint="eastAsia"/>
          <w:sz w:val="24"/>
          <w:lang w:eastAsia="zh-CN"/>
        </w:rPr>
        <w:t>63%</w:t>
      </w:r>
      <w:r w:rsidRPr="00513AF1">
        <w:rPr>
          <w:rFonts w:hint="eastAsia"/>
          <w:sz w:val="24"/>
          <w:lang w:eastAsia="zh-CN"/>
        </w:rPr>
        <w:t>。表</w:t>
      </w:r>
      <w:r w:rsidRPr="00513AF1">
        <w:rPr>
          <w:rFonts w:hint="eastAsia"/>
          <w:sz w:val="24"/>
          <w:lang w:eastAsia="zh-CN"/>
        </w:rPr>
        <w:t>1</w:t>
      </w:r>
      <w:r w:rsidRPr="00513AF1">
        <w:rPr>
          <w:rFonts w:hint="eastAsia"/>
          <w:sz w:val="24"/>
          <w:lang w:eastAsia="zh-CN"/>
        </w:rPr>
        <w:t>列示了</w:t>
      </w:r>
      <w:r w:rsidRPr="00513AF1">
        <w:rPr>
          <w:rFonts w:hint="eastAsia"/>
          <w:sz w:val="24"/>
          <w:lang w:eastAsia="zh-CN"/>
        </w:rPr>
        <w:t>2016-2020</w:t>
      </w:r>
      <w:r w:rsidRPr="00513AF1">
        <w:rPr>
          <w:rFonts w:hint="eastAsia"/>
          <w:sz w:val="24"/>
          <w:lang w:eastAsia="zh-CN"/>
        </w:rPr>
        <w:t>年的氟氯烃消费量。</w:t>
      </w:r>
    </w:p>
    <w:p w14:paraId="622D2464" w14:textId="77777777" w:rsidR="002C5399" w:rsidRPr="00513AF1" w:rsidRDefault="002C5399" w:rsidP="000963E3">
      <w:pPr>
        <w:overflowPunct w:val="0"/>
        <w:rPr>
          <w:rFonts w:eastAsia="SimHei"/>
          <w:b/>
          <w:bCs/>
          <w:sz w:val="24"/>
          <w:lang w:eastAsia="zh-CN"/>
        </w:rPr>
      </w:pPr>
      <w:r w:rsidRPr="00513AF1">
        <w:rPr>
          <w:rFonts w:eastAsia="SimHei"/>
          <w:b/>
          <w:bCs/>
          <w:sz w:val="24"/>
          <w:lang w:eastAsia="zh-CN"/>
        </w:rPr>
        <w:t>表</w:t>
      </w:r>
      <w:r w:rsidRPr="00513AF1">
        <w:rPr>
          <w:rFonts w:eastAsia="SimHei"/>
          <w:b/>
          <w:bCs/>
          <w:sz w:val="24"/>
          <w:lang w:eastAsia="zh-CN"/>
        </w:rPr>
        <w:t>1</w:t>
      </w:r>
      <w:r w:rsidRPr="00513AF1">
        <w:rPr>
          <w:rFonts w:eastAsia="SimHei"/>
          <w:b/>
          <w:bCs/>
          <w:sz w:val="24"/>
          <w:lang w:eastAsia="zh-CN"/>
        </w:rPr>
        <w:t>：斐济的氟氯烃消费量（</w:t>
      </w:r>
      <w:r w:rsidRPr="00513AF1">
        <w:rPr>
          <w:rFonts w:eastAsia="SimHei"/>
          <w:b/>
          <w:bCs/>
          <w:sz w:val="24"/>
          <w:lang w:eastAsia="zh-CN"/>
        </w:rPr>
        <w:t>2016-2020</w:t>
      </w:r>
      <w:r w:rsidRPr="00513AF1">
        <w:rPr>
          <w:rFonts w:eastAsia="SimHei"/>
          <w:b/>
          <w:bCs/>
          <w:sz w:val="24"/>
          <w:lang w:eastAsia="zh-CN"/>
        </w:rPr>
        <w:t>年第</w:t>
      </w:r>
      <w:r w:rsidRPr="00513AF1">
        <w:rPr>
          <w:rFonts w:eastAsia="SimHei"/>
          <w:b/>
          <w:bCs/>
          <w:sz w:val="24"/>
          <w:lang w:eastAsia="zh-CN"/>
        </w:rPr>
        <w:t>7</w:t>
      </w:r>
      <w:r w:rsidRPr="00513AF1">
        <w:rPr>
          <w:rFonts w:eastAsia="SimHei"/>
          <w:b/>
          <w:bCs/>
          <w:sz w:val="24"/>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6"/>
        <w:gridCol w:w="1182"/>
        <w:gridCol w:w="1182"/>
        <w:gridCol w:w="1182"/>
        <w:gridCol w:w="1182"/>
        <w:gridCol w:w="1182"/>
        <w:gridCol w:w="1174"/>
      </w:tblGrid>
      <w:tr w:rsidR="002C5399" w:rsidRPr="00513AF1" w14:paraId="40F77E18" w14:textId="77777777" w:rsidTr="00FD4472">
        <w:tc>
          <w:tcPr>
            <w:tcW w:w="1212" w:type="pct"/>
            <w:noWrap/>
            <w:tcMar>
              <w:top w:w="0" w:type="dxa"/>
              <w:left w:w="108" w:type="dxa"/>
              <w:bottom w:w="0" w:type="dxa"/>
              <w:right w:w="108" w:type="dxa"/>
            </w:tcMar>
            <w:hideMark/>
          </w:tcPr>
          <w:p w14:paraId="78D9FF72" w14:textId="77777777" w:rsidR="002C5399" w:rsidRPr="00513AF1" w:rsidRDefault="002C5399" w:rsidP="000963E3">
            <w:pPr>
              <w:overflowPunct w:val="0"/>
              <w:jc w:val="center"/>
              <w:rPr>
                <w:rFonts w:eastAsiaTheme="minorHAnsi"/>
                <w:b/>
                <w:sz w:val="21"/>
                <w:szCs w:val="20"/>
              </w:rPr>
            </w:pPr>
            <w:r w:rsidRPr="00513AF1">
              <w:rPr>
                <w:rFonts w:ascii="SimSun" w:eastAsia="SimHei" w:hAnsi="SimSun" w:cs="SimSun" w:hint="eastAsia"/>
                <w:b/>
                <w:sz w:val="21"/>
                <w:szCs w:val="20"/>
                <w:lang w:eastAsia="zh-CN"/>
              </w:rPr>
              <w:t>氟氯烃</w:t>
            </w:r>
          </w:p>
        </w:tc>
        <w:tc>
          <w:tcPr>
            <w:tcW w:w="632" w:type="pct"/>
            <w:vAlign w:val="bottom"/>
          </w:tcPr>
          <w:p w14:paraId="5E29A090" w14:textId="77777777" w:rsidR="002C5399" w:rsidRPr="00513AF1" w:rsidRDefault="002C5399" w:rsidP="000963E3">
            <w:pPr>
              <w:overflowPunct w:val="0"/>
              <w:jc w:val="center"/>
              <w:rPr>
                <w:rFonts w:eastAsiaTheme="minorHAnsi"/>
                <w:b/>
                <w:sz w:val="21"/>
                <w:szCs w:val="20"/>
              </w:rPr>
            </w:pPr>
            <w:r w:rsidRPr="00513AF1">
              <w:rPr>
                <w:rFonts w:eastAsia="SimHei"/>
                <w:b/>
                <w:sz w:val="21"/>
                <w:szCs w:val="20"/>
              </w:rPr>
              <w:t>2016</w:t>
            </w:r>
            <w:r w:rsidRPr="00513AF1">
              <w:rPr>
                <w:rFonts w:eastAsia="SimHei" w:hint="eastAsia"/>
                <w:b/>
                <w:sz w:val="21"/>
                <w:szCs w:val="20"/>
                <w:lang w:eastAsia="zh-CN"/>
              </w:rPr>
              <w:t>年</w:t>
            </w:r>
          </w:p>
        </w:tc>
        <w:tc>
          <w:tcPr>
            <w:tcW w:w="632" w:type="pct"/>
          </w:tcPr>
          <w:p w14:paraId="7E01A095" w14:textId="77777777" w:rsidR="002C5399" w:rsidRPr="00513AF1" w:rsidRDefault="002C5399" w:rsidP="000963E3">
            <w:pPr>
              <w:overflowPunct w:val="0"/>
              <w:jc w:val="center"/>
              <w:rPr>
                <w:b/>
                <w:sz w:val="21"/>
                <w:szCs w:val="20"/>
              </w:rPr>
            </w:pPr>
            <w:r w:rsidRPr="00513AF1">
              <w:rPr>
                <w:rFonts w:eastAsia="SimHei"/>
                <w:b/>
                <w:sz w:val="21"/>
                <w:szCs w:val="20"/>
              </w:rPr>
              <w:t>2017</w:t>
            </w:r>
            <w:r w:rsidRPr="00513AF1">
              <w:rPr>
                <w:rFonts w:eastAsia="SimHei" w:hint="eastAsia"/>
                <w:b/>
                <w:sz w:val="21"/>
                <w:szCs w:val="20"/>
                <w:lang w:eastAsia="zh-CN"/>
              </w:rPr>
              <w:t>年</w:t>
            </w:r>
          </w:p>
        </w:tc>
        <w:tc>
          <w:tcPr>
            <w:tcW w:w="632" w:type="pct"/>
            <w:vAlign w:val="bottom"/>
          </w:tcPr>
          <w:p w14:paraId="1F7A6007" w14:textId="77777777" w:rsidR="002C5399" w:rsidRPr="00513AF1" w:rsidRDefault="002C5399" w:rsidP="000963E3">
            <w:pPr>
              <w:overflowPunct w:val="0"/>
              <w:jc w:val="center"/>
              <w:rPr>
                <w:rFonts w:eastAsiaTheme="minorHAnsi"/>
                <w:b/>
                <w:sz w:val="21"/>
                <w:szCs w:val="20"/>
              </w:rPr>
            </w:pPr>
            <w:r w:rsidRPr="00513AF1">
              <w:rPr>
                <w:rFonts w:eastAsia="SimHei"/>
                <w:b/>
                <w:sz w:val="21"/>
                <w:szCs w:val="20"/>
              </w:rPr>
              <w:t>2018</w:t>
            </w:r>
            <w:r w:rsidRPr="00513AF1">
              <w:rPr>
                <w:rFonts w:ascii="SimSun" w:eastAsia="SimHei" w:hAnsi="SimSun" w:cs="SimSun" w:hint="eastAsia"/>
                <w:b/>
                <w:sz w:val="21"/>
                <w:szCs w:val="20"/>
                <w:lang w:eastAsia="zh-CN"/>
              </w:rPr>
              <w:t>年</w:t>
            </w:r>
          </w:p>
        </w:tc>
        <w:tc>
          <w:tcPr>
            <w:tcW w:w="632" w:type="pct"/>
            <w:vAlign w:val="bottom"/>
          </w:tcPr>
          <w:p w14:paraId="34C2B599" w14:textId="77777777" w:rsidR="002C5399" w:rsidRPr="00513AF1" w:rsidRDefault="002C5399" w:rsidP="000963E3">
            <w:pPr>
              <w:overflowPunct w:val="0"/>
              <w:jc w:val="center"/>
              <w:rPr>
                <w:rFonts w:eastAsiaTheme="minorHAnsi"/>
                <w:b/>
                <w:sz w:val="21"/>
                <w:szCs w:val="20"/>
              </w:rPr>
            </w:pPr>
            <w:r w:rsidRPr="00513AF1">
              <w:rPr>
                <w:rFonts w:eastAsia="SimHei"/>
                <w:b/>
                <w:sz w:val="21"/>
                <w:szCs w:val="20"/>
              </w:rPr>
              <w:t>2019</w:t>
            </w:r>
            <w:r w:rsidRPr="00513AF1">
              <w:rPr>
                <w:rFonts w:ascii="SimSun" w:eastAsia="SimHei" w:hAnsi="SimSun" w:cs="SimSun" w:hint="eastAsia"/>
                <w:b/>
                <w:sz w:val="21"/>
                <w:szCs w:val="20"/>
                <w:lang w:eastAsia="zh-CN"/>
              </w:rPr>
              <w:t>年</w:t>
            </w:r>
          </w:p>
        </w:tc>
        <w:tc>
          <w:tcPr>
            <w:tcW w:w="632" w:type="pct"/>
          </w:tcPr>
          <w:p w14:paraId="2CBD8C3E" w14:textId="77777777" w:rsidR="002C5399" w:rsidRPr="00513AF1" w:rsidRDefault="002C5399" w:rsidP="000963E3">
            <w:pPr>
              <w:overflowPunct w:val="0"/>
              <w:jc w:val="center"/>
              <w:rPr>
                <w:rFonts w:eastAsiaTheme="minorHAnsi"/>
                <w:b/>
                <w:sz w:val="21"/>
                <w:szCs w:val="20"/>
              </w:rPr>
            </w:pPr>
            <w:r w:rsidRPr="00513AF1">
              <w:rPr>
                <w:rFonts w:eastAsia="SimHei"/>
                <w:b/>
                <w:sz w:val="21"/>
                <w:szCs w:val="20"/>
              </w:rPr>
              <w:t>2020</w:t>
            </w:r>
            <w:r w:rsidRPr="00513AF1">
              <w:rPr>
                <w:rFonts w:ascii="SimSun" w:eastAsia="SimHei" w:hAnsi="SimSun" w:cs="SimSun" w:hint="eastAsia"/>
                <w:b/>
                <w:sz w:val="21"/>
                <w:szCs w:val="20"/>
                <w:lang w:eastAsia="zh-CN"/>
              </w:rPr>
              <w:t>年</w:t>
            </w:r>
          </w:p>
        </w:tc>
        <w:tc>
          <w:tcPr>
            <w:tcW w:w="628" w:type="pct"/>
            <w:vAlign w:val="bottom"/>
          </w:tcPr>
          <w:p w14:paraId="7EBA024F" w14:textId="77777777" w:rsidR="002C5399" w:rsidRPr="00513AF1" w:rsidRDefault="002C5399" w:rsidP="000963E3">
            <w:pPr>
              <w:overflowPunct w:val="0"/>
              <w:jc w:val="center"/>
              <w:rPr>
                <w:rFonts w:eastAsia="SimHei"/>
                <w:b/>
                <w:sz w:val="21"/>
                <w:szCs w:val="20"/>
              </w:rPr>
            </w:pPr>
            <w:r w:rsidRPr="00513AF1">
              <w:rPr>
                <w:rFonts w:eastAsia="SimHei" w:hint="eastAsia"/>
                <w:b/>
                <w:sz w:val="21"/>
                <w:szCs w:val="20"/>
                <w:lang w:eastAsia="zh-CN"/>
              </w:rPr>
              <w:t>基准</w:t>
            </w:r>
          </w:p>
        </w:tc>
      </w:tr>
      <w:tr w:rsidR="002C5399" w:rsidRPr="00513AF1" w14:paraId="1E7F0AB1" w14:textId="77777777" w:rsidTr="00FD4472">
        <w:trPr>
          <w:trHeight w:val="292"/>
        </w:trPr>
        <w:tc>
          <w:tcPr>
            <w:tcW w:w="5000" w:type="pct"/>
            <w:gridSpan w:val="7"/>
            <w:tcMar>
              <w:right w:w="85" w:type="dxa"/>
            </w:tcMar>
          </w:tcPr>
          <w:p w14:paraId="71AD400C" w14:textId="77777777" w:rsidR="002C5399" w:rsidRPr="00513AF1" w:rsidRDefault="002C5399" w:rsidP="000963E3">
            <w:pPr>
              <w:overflowPunct w:val="0"/>
              <w:rPr>
                <w:rFonts w:eastAsia="SimHei"/>
                <w:b/>
                <w:sz w:val="21"/>
                <w:szCs w:val="20"/>
              </w:rPr>
            </w:pPr>
            <w:r w:rsidRPr="00513AF1">
              <w:rPr>
                <w:sz w:val="21"/>
                <w:szCs w:val="20"/>
              </w:rPr>
              <w:t xml:space="preserve"> </w:t>
            </w:r>
            <w:r w:rsidRPr="00513AF1">
              <w:rPr>
                <w:rFonts w:eastAsia="SimHei" w:hint="eastAsia"/>
                <w:b/>
                <w:sz w:val="21"/>
                <w:szCs w:val="20"/>
                <w:lang w:eastAsia="zh-CN"/>
              </w:rPr>
              <w:t>公吨</w:t>
            </w:r>
          </w:p>
        </w:tc>
      </w:tr>
      <w:tr w:rsidR="002C5399" w:rsidRPr="00513AF1" w14:paraId="4575E19D" w14:textId="77777777" w:rsidTr="00FD4472">
        <w:tc>
          <w:tcPr>
            <w:tcW w:w="1212" w:type="pct"/>
            <w:noWrap/>
            <w:tcMar>
              <w:top w:w="0" w:type="dxa"/>
              <w:left w:w="108" w:type="dxa"/>
              <w:bottom w:w="0" w:type="dxa"/>
              <w:right w:w="108" w:type="dxa"/>
            </w:tcMar>
            <w:hideMark/>
          </w:tcPr>
          <w:p w14:paraId="0AC9E539" w14:textId="77777777" w:rsidR="002C5399" w:rsidRPr="00513AF1" w:rsidRDefault="002C5399" w:rsidP="000963E3">
            <w:pPr>
              <w:overflowPunct w:val="0"/>
              <w:rPr>
                <w:rFonts w:eastAsiaTheme="minorHAnsi"/>
                <w:sz w:val="21"/>
                <w:szCs w:val="20"/>
              </w:rPr>
            </w:pPr>
            <w:r w:rsidRPr="00513AF1">
              <w:rPr>
                <w:sz w:val="21"/>
                <w:szCs w:val="20"/>
              </w:rPr>
              <w:t>HCFC-22</w:t>
            </w:r>
          </w:p>
        </w:tc>
        <w:tc>
          <w:tcPr>
            <w:tcW w:w="632" w:type="pct"/>
            <w:tcMar>
              <w:left w:w="28" w:type="dxa"/>
              <w:right w:w="85" w:type="dxa"/>
            </w:tcMar>
          </w:tcPr>
          <w:p w14:paraId="7E6B62AB" w14:textId="77777777" w:rsidR="002C5399" w:rsidRPr="00513AF1" w:rsidRDefault="002C5399" w:rsidP="000963E3">
            <w:pPr>
              <w:overflowPunct w:val="0"/>
              <w:jc w:val="right"/>
              <w:rPr>
                <w:sz w:val="21"/>
                <w:szCs w:val="20"/>
              </w:rPr>
            </w:pPr>
            <w:r w:rsidRPr="00513AF1">
              <w:rPr>
                <w:sz w:val="21"/>
                <w:szCs w:val="20"/>
              </w:rPr>
              <w:t>74.43</w:t>
            </w:r>
          </w:p>
        </w:tc>
        <w:tc>
          <w:tcPr>
            <w:tcW w:w="632" w:type="pct"/>
            <w:tcMar>
              <w:left w:w="28" w:type="dxa"/>
              <w:right w:w="85" w:type="dxa"/>
            </w:tcMar>
          </w:tcPr>
          <w:p w14:paraId="78B52557" w14:textId="77777777" w:rsidR="002C5399" w:rsidRPr="00513AF1" w:rsidRDefault="002C5399" w:rsidP="000963E3">
            <w:pPr>
              <w:overflowPunct w:val="0"/>
              <w:jc w:val="right"/>
              <w:rPr>
                <w:sz w:val="21"/>
                <w:szCs w:val="20"/>
              </w:rPr>
            </w:pPr>
            <w:r w:rsidRPr="00513AF1">
              <w:rPr>
                <w:sz w:val="21"/>
                <w:szCs w:val="20"/>
              </w:rPr>
              <w:t>67.60</w:t>
            </w:r>
          </w:p>
        </w:tc>
        <w:tc>
          <w:tcPr>
            <w:tcW w:w="632" w:type="pct"/>
            <w:tcMar>
              <w:left w:w="28" w:type="dxa"/>
              <w:right w:w="85" w:type="dxa"/>
            </w:tcMar>
            <w:vAlign w:val="bottom"/>
          </w:tcPr>
          <w:p w14:paraId="5866781C" w14:textId="77777777" w:rsidR="002C5399" w:rsidRPr="00513AF1" w:rsidRDefault="002C5399" w:rsidP="000963E3">
            <w:pPr>
              <w:overflowPunct w:val="0"/>
              <w:jc w:val="right"/>
              <w:rPr>
                <w:sz w:val="21"/>
                <w:szCs w:val="20"/>
              </w:rPr>
            </w:pPr>
            <w:r w:rsidRPr="00513AF1">
              <w:rPr>
                <w:sz w:val="21"/>
                <w:szCs w:val="20"/>
              </w:rPr>
              <w:t>75.23</w:t>
            </w:r>
          </w:p>
        </w:tc>
        <w:tc>
          <w:tcPr>
            <w:tcW w:w="632" w:type="pct"/>
            <w:tcMar>
              <w:left w:w="28" w:type="dxa"/>
              <w:right w:w="85" w:type="dxa"/>
            </w:tcMar>
            <w:vAlign w:val="bottom"/>
          </w:tcPr>
          <w:p w14:paraId="6E1AAD99" w14:textId="77777777" w:rsidR="002C5399" w:rsidRPr="00513AF1" w:rsidRDefault="002C5399" w:rsidP="000963E3">
            <w:pPr>
              <w:overflowPunct w:val="0"/>
              <w:jc w:val="right"/>
              <w:rPr>
                <w:sz w:val="21"/>
                <w:szCs w:val="20"/>
              </w:rPr>
            </w:pPr>
            <w:r w:rsidRPr="00513AF1">
              <w:rPr>
                <w:sz w:val="21"/>
                <w:szCs w:val="20"/>
              </w:rPr>
              <w:t>83.91</w:t>
            </w:r>
          </w:p>
        </w:tc>
        <w:tc>
          <w:tcPr>
            <w:tcW w:w="632" w:type="pct"/>
            <w:tcMar>
              <w:right w:w="85" w:type="dxa"/>
            </w:tcMar>
            <w:vAlign w:val="bottom"/>
          </w:tcPr>
          <w:p w14:paraId="1082C836" w14:textId="77777777" w:rsidR="002C5399" w:rsidRPr="00513AF1" w:rsidRDefault="002C5399" w:rsidP="000963E3">
            <w:pPr>
              <w:overflowPunct w:val="0"/>
              <w:jc w:val="right"/>
              <w:rPr>
                <w:sz w:val="21"/>
                <w:szCs w:val="20"/>
              </w:rPr>
            </w:pPr>
            <w:r w:rsidRPr="00513AF1">
              <w:rPr>
                <w:sz w:val="21"/>
                <w:szCs w:val="20"/>
              </w:rPr>
              <w:t>38.53</w:t>
            </w:r>
          </w:p>
        </w:tc>
        <w:tc>
          <w:tcPr>
            <w:tcW w:w="628" w:type="pct"/>
            <w:tcMar>
              <w:left w:w="28" w:type="dxa"/>
              <w:right w:w="85" w:type="dxa"/>
            </w:tcMar>
            <w:vAlign w:val="bottom"/>
          </w:tcPr>
          <w:p w14:paraId="04477C3D"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103.44</w:t>
            </w:r>
          </w:p>
        </w:tc>
      </w:tr>
      <w:tr w:rsidR="002C5399" w:rsidRPr="00513AF1" w14:paraId="641F3965" w14:textId="77777777" w:rsidTr="00FD4472">
        <w:tc>
          <w:tcPr>
            <w:tcW w:w="1212" w:type="pct"/>
            <w:noWrap/>
            <w:tcMar>
              <w:top w:w="0" w:type="dxa"/>
              <w:left w:w="108" w:type="dxa"/>
              <w:bottom w:w="0" w:type="dxa"/>
              <w:right w:w="108" w:type="dxa"/>
            </w:tcMar>
            <w:hideMark/>
          </w:tcPr>
          <w:p w14:paraId="565D1961" w14:textId="77777777" w:rsidR="002C5399" w:rsidRPr="00513AF1" w:rsidRDefault="002C5399" w:rsidP="000963E3">
            <w:pPr>
              <w:overflowPunct w:val="0"/>
              <w:rPr>
                <w:rFonts w:eastAsiaTheme="minorHAnsi"/>
                <w:sz w:val="21"/>
                <w:szCs w:val="20"/>
              </w:rPr>
            </w:pPr>
            <w:r w:rsidRPr="00513AF1">
              <w:rPr>
                <w:sz w:val="21"/>
                <w:szCs w:val="20"/>
              </w:rPr>
              <w:t>HCFC-142b</w:t>
            </w:r>
          </w:p>
        </w:tc>
        <w:tc>
          <w:tcPr>
            <w:tcW w:w="632" w:type="pct"/>
            <w:tcMar>
              <w:left w:w="28" w:type="dxa"/>
              <w:right w:w="85" w:type="dxa"/>
            </w:tcMar>
          </w:tcPr>
          <w:p w14:paraId="4CA373CE" w14:textId="77777777" w:rsidR="002C5399" w:rsidRPr="00513AF1" w:rsidRDefault="002C5399" w:rsidP="000963E3">
            <w:pPr>
              <w:overflowPunct w:val="0"/>
              <w:jc w:val="right"/>
              <w:rPr>
                <w:sz w:val="21"/>
                <w:szCs w:val="20"/>
              </w:rPr>
            </w:pPr>
            <w:r w:rsidRPr="00513AF1">
              <w:rPr>
                <w:sz w:val="21"/>
                <w:szCs w:val="20"/>
              </w:rPr>
              <w:t>0.09</w:t>
            </w:r>
          </w:p>
        </w:tc>
        <w:tc>
          <w:tcPr>
            <w:tcW w:w="632" w:type="pct"/>
            <w:tcMar>
              <w:left w:w="28" w:type="dxa"/>
              <w:right w:w="85" w:type="dxa"/>
            </w:tcMar>
          </w:tcPr>
          <w:p w14:paraId="359E904F" w14:textId="77777777" w:rsidR="002C5399" w:rsidRPr="00513AF1" w:rsidRDefault="002C5399" w:rsidP="000963E3">
            <w:pPr>
              <w:overflowPunct w:val="0"/>
              <w:jc w:val="right"/>
              <w:rPr>
                <w:sz w:val="21"/>
                <w:szCs w:val="20"/>
              </w:rPr>
            </w:pPr>
            <w:r w:rsidRPr="00513AF1">
              <w:rPr>
                <w:sz w:val="21"/>
                <w:szCs w:val="20"/>
              </w:rPr>
              <w:t>0.00</w:t>
            </w:r>
          </w:p>
        </w:tc>
        <w:tc>
          <w:tcPr>
            <w:tcW w:w="632" w:type="pct"/>
            <w:tcMar>
              <w:left w:w="28" w:type="dxa"/>
              <w:right w:w="85" w:type="dxa"/>
            </w:tcMar>
            <w:vAlign w:val="bottom"/>
          </w:tcPr>
          <w:p w14:paraId="1F1304D0" w14:textId="77777777" w:rsidR="002C5399" w:rsidRPr="00513AF1" w:rsidRDefault="002C5399" w:rsidP="000963E3">
            <w:pPr>
              <w:overflowPunct w:val="0"/>
              <w:jc w:val="right"/>
              <w:rPr>
                <w:sz w:val="21"/>
                <w:szCs w:val="20"/>
              </w:rPr>
            </w:pPr>
            <w:r w:rsidRPr="00513AF1">
              <w:rPr>
                <w:sz w:val="21"/>
                <w:szCs w:val="20"/>
              </w:rPr>
              <w:t>0.05</w:t>
            </w:r>
          </w:p>
        </w:tc>
        <w:tc>
          <w:tcPr>
            <w:tcW w:w="632" w:type="pct"/>
            <w:tcMar>
              <w:left w:w="28" w:type="dxa"/>
              <w:right w:w="85" w:type="dxa"/>
            </w:tcMar>
            <w:vAlign w:val="bottom"/>
          </w:tcPr>
          <w:p w14:paraId="37AC586F" w14:textId="77777777" w:rsidR="002C5399" w:rsidRPr="00513AF1" w:rsidRDefault="002C5399" w:rsidP="000963E3">
            <w:pPr>
              <w:overflowPunct w:val="0"/>
              <w:jc w:val="right"/>
              <w:rPr>
                <w:sz w:val="21"/>
                <w:szCs w:val="20"/>
              </w:rPr>
            </w:pPr>
            <w:r w:rsidRPr="00513AF1">
              <w:rPr>
                <w:sz w:val="21"/>
                <w:szCs w:val="20"/>
              </w:rPr>
              <w:t>0.05</w:t>
            </w:r>
          </w:p>
        </w:tc>
        <w:tc>
          <w:tcPr>
            <w:tcW w:w="632" w:type="pct"/>
            <w:tcMar>
              <w:right w:w="85" w:type="dxa"/>
            </w:tcMar>
            <w:vAlign w:val="bottom"/>
          </w:tcPr>
          <w:p w14:paraId="69C96EFE" w14:textId="77777777" w:rsidR="002C5399" w:rsidRPr="00513AF1" w:rsidRDefault="002C5399" w:rsidP="000963E3">
            <w:pPr>
              <w:overflowPunct w:val="0"/>
              <w:jc w:val="right"/>
              <w:rPr>
                <w:sz w:val="21"/>
                <w:szCs w:val="20"/>
              </w:rPr>
            </w:pPr>
            <w:r w:rsidRPr="00513AF1">
              <w:rPr>
                <w:sz w:val="21"/>
                <w:szCs w:val="20"/>
              </w:rPr>
              <w:t>0.00</w:t>
            </w:r>
          </w:p>
        </w:tc>
        <w:tc>
          <w:tcPr>
            <w:tcW w:w="628" w:type="pct"/>
            <w:tcMar>
              <w:left w:w="28" w:type="dxa"/>
              <w:right w:w="85" w:type="dxa"/>
            </w:tcMar>
            <w:vAlign w:val="bottom"/>
          </w:tcPr>
          <w:p w14:paraId="6FB3E9DA"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0.65</w:t>
            </w:r>
          </w:p>
        </w:tc>
      </w:tr>
      <w:tr w:rsidR="002C5399" w:rsidRPr="00513AF1" w14:paraId="67A0D0A3" w14:textId="77777777" w:rsidTr="00FD4472">
        <w:tc>
          <w:tcPr>
            <w:tcW w:w="1212" w:type="pct"/>
            <w:noWrap/>
            <w:tcMar>
              <w:top w:w="0" w:type="dxa"/>
              <w:left w:w="108" w:type="dxa"/>
              <w:bottom w:w="0" w:type="dxa"/>
              <w:right w:w="108" w:type="dxa"/>
            </w:tcMar>
            <w:hideMark/>
          </w:tcPr>
          <w:p w14:paraId="1CE9B26F" w14:textId="77777777" w:rsidR="002C5399" w:rsidRPr="00513AF1" w:rsidRDefault="002C5399" w:rsidP="000963E3">
            <w:pPr>
              <w:overflowPunct w:val="0"/>
              <w:rPr>
                <w:rFonts w:eastAsiaTheme="minorHAnsi"/>
                <w:b/>
                <w:sz w:val="21"/>
                <w:szCs w:val="20"/>
              </w:rPr>
            </w:pPr>
            <w:r w:rsidRPr="00513AF1">
              <w:rPr>
                <w:rFonts w:eastAsia="SimHei" w:hint="eastAsia"/>
                <w:b/>
                <w:sz w:val="21"/>
                <w:szCs w:val="20"/>
                <w:lang w:eastAsia="zh-CN"/>
              </w:rPr>
              <w:t>共计（公吨）</w:t>
            </w:r>
          </w:p>
        </w:tc>
        <w:tc>
          <w:tcPr>
            <w:tcW w:w="632" w:type="pct"/>
            <w:tcMar>
              <w:left w:w="28" w:type="dxa"/>
              <w:right w:w="85" w:type="dxa"/>
            </w:tcMar>
          </w:tcPr>
          <w:p w14:paraId="4C6EFE87" w14:textId="77777777" w:rsidR="002C5399" w:rsidRPr="00513AF1" w:rsidRDefault="002C5399" w:rsidP="000963E3">
            <w:pPr>
              <w:overflowPunct w:val="0"/>
              <w:jc w:val="right"/>
              <w:rPr>
                <w:b/>
                <w:sz w:val="21"/>
                <w:szCs w:val="20"/>
              </w:rPr>
            </w:pPr>
            <w:r w:rsidRPr="00513AF1">
              <w:rPr>
                <w:rFonts w:eastAsia="SimHei"/>
                <w:b/>
                <w:sz w:val="21"/>
                <w:szCs w:val="20"/>
              </w:rPr>
              <w:t>74.52</w:t>
            </w:r>
          </w:p>
        </w:tc>
        <w:tc>
          <w:tcPr>
            <w:tcW w:w="632" w:type="pct"/>
            <w:tcMar>
              <w:left w:w="28" w:type="dxa"/>
              <w:right w:w="85" w:type="dxa"/>
            </w:tcMar>
          </w:tcPr>
          <w:p w14:paraId="59274F58" w14:textId="77777777" w:rsidR="002C5399" w:rsidRPr="00513AF1" w:rsidRDefault="002C5399" w:rsidP="000963E3">
            <w:pPr>
              <w:overflowPunct w:val="0"/>
              <w:jc w:val="right"/>
              <w:rPr>
                <w:b/>
                <w:sz w:val="21"/>
                <w:szCs w:val="20"/>
              </w:rPr>
            </w:pPr>
            <w:r w:rsidRPr="00513AF1">
              <w:rPr>
                <w:rFonts w:eastAsia="SimHei"/>
                <w:b/>
                <w:sz w:val="21"/>
                <w:szCs w:val="20"/>
              </w:rPr>
              <w:t>67.60</w:t>
            </w:r>
          </w:p>
        </w:tc>
        <w:tc>
          <w:tcPr>
            <w:tcW w:w="632" w:type="pct"/>
            <w:tcMar>
              <w:left w:w="28" w:type="dxa"/>
              <w:right w:w="85" w:type="dxa"/>
            </w:tcMar>
          </w:tcPr>
          <w:p w14:paraId="541BB5B0" w14:textId="77777777" w:rsidR="002C5399" w:rsidRPr="00513AF1" w:rsidRDefault="002C5399" w:rsidP="000963E3">
            <w:pPr>
              <w:overflowPunct w:val="0"/>
              <w:jc w:val="right"/>
              <w:rPr>
                <w:b/>
                <w:sz w:val="21"/>
                <w:szCs w:val="20"/>
              </w:rPr>
            </w:pPr>
            <w:r w:rsidRPr="00513AF1">
              <w:rPr>
                <w:rFonts w:eastAsia="SimHei"/>
                <w:b/>
                <w:sz w:val="21"/>
                <w:szCs w:val="20"/>
              </w:rPr>
              <w:t>75.28</w:t>
            </w:r>
          </w:p>
        </w:tc>
        <w:tc>
          <w:tcPr>
            <w:tcW w:w="632" w:type="pct"/>
            <w:tcMar>
              <w:left w:w="28" w:type="dxa"/>
              <w:right w:w="85" w:type="dxa"/>
            </w:tcMar>
          </w:tcPr>
          <w:p w14:paraId="46160F28" w14:textId="77777777" w:rsidR="002C5399" w:rsidRPr="00513AF1" w:rsidRDefault="002C5399" w:rsidP="000963E3">
            <w:pPr>
              <w:overflowPunct w:val="0"/>
              <w:jc w:val="right"/>
              <w:rPr>
                <w:b/>
                <w:sz w:val="21"/>
                <w:szCs w:val="20"/>
              </w:rPr>
            </w:pPr>
            <w:r w:rsidRPr="00513AF1">
              <w:rPr>
                <w:rFonts w:eastAsia="SimHei"/>
                <w:b/>
                <w:sz w:val="21"/>
                <w:szCs w:val="20"/>
              </w:rPr>
              <w:t>83.96</w:t>
            </w:r>
          </w:p>
        </w:tc>
        <w:tc>
          <w:tcPr>
            <w:tcW w:w="632" w:type="pct"/>
            <w:tcMar>
              <w:right w:w="85" w:type="dxa"/>
            </w:tcMar>
          </w:tcPr>
          <w:p w14:paraId="575052C9" w14:textId="77777777" w:rsidR="002C5399" w:rsidRPr="00513AF1" w:rsidRDefault="002C5399" w:rsidP="000963E3">
            <w:pPr>
              <w:overflowPunct w:val="0"/>
              <w:jc w:val="right"/>
              <w:rPr>
                <w:b/>
                <w:sz w:val="21"/>
                <w:szCs w:val="20"/>
              </w:rPr>
            </w:pPr>
            <w:r w:rsidRPr="00513AF1">
              <w:rPr>
                <w:rFonts w:eastAsia="SimHei"/>
                <w:b/>
                <w:sz w:val="21"/>
                <w:szCs w:val="20"/>
              </w:rPr>
              <w:t>38.53</w:t>
            </w:r>
          </w:p>
        </w:tc>
        <w:tc>
          <w:tcPr>
            <w:tcW w:w="628" w:type="pct"/>
            <w:tcMar>
              <w:left w:w="28" w:type="dxa"/>
              <w:right w:w="85" w:type="dxa"/>
            </w:tcMar>
          </w:tcPr>
          <w:p w14:paraId="3F84E061" w14:textId="77777777" w:rsidR="002C5399" w:rsidRPr="00513AF1" w:rsidRDefault="002C5399" w:rsidP="000963E3">
            <w:pPr>
              <w:overflowPunct w:val="0"/>
              <w:jc w:val="right"/>
              <w:rPr>
                <w:rFonts w:eastAsia="SimHei"/>
                <w:b/>
                <w:sz w:val="21"/>
                <w:szCs w:val="20"/>
              </w:rPr>
            </w:pPr>
            <w:r w:rsidRPr="00513AF1">
              <w:rPr>
                <w:rFonts w:eastAsia="SimHei"/>
                <w:b/>
                <w:sz w:val="21"/>
                <w:szCs w:val="20"/>
              </w:rPr>
              <w:t>104.08</w:t>
            </w:r>
          </w:p>
        </w:tc>
      </w:tr>
      <w:tr w:rsidR="002C5399" w:rsidRPr="00513AF1" w14:paraId="4AC859C9" w14:textId="77777777" w:rsidTr="00FD4472">
        <w:tc>
          <w:tcPr>
            <w:tcW w:w="5000" w:type="pct"/>
            <w:gridSpan w:val="7"/>
          </w:tcPr>
          <w:p w14:paraId="1F70F088" w14:textId="77777777" w:rsidR="002C5399" w:rsidRPr="00513AF1" w:rsidRDefault="002C5399" w:rsidP="000963E3">
            <w:pPr>
              <w:overflowPunct w:val="0"/>
              <w:rPr>
                <w:rFonts w:eastAsia="SimHei"/>
                <w:b/>
                <w:sz w:val="21"/>
                <w:szCs w:val="20"/>
              </w:rPr>
            </w:pPr>
            <w:r w:rsidRPr="00513AF1">
              <w:rPr>
                <w:sz w:val="21"/>
                <w:szCs w:val="20"/>
              </w:rPr>
              <w:t xml:space="preserve"> </w:t>
            </w:r>
            <w:r w:rsidRPr="00513AF1">
              <w:rPr>
                <w:rFonts w:eastAsia="SimHei"/>
                <w:b/>
                <w:sz w:val="21"/>
                <w:szCs w:val="20"/>
              </w:rPr>
              <w:t>ODP</w:t>
            </w:r>
            <w:r w:rsidRPr="00513AF1">
              <w:rPr>
                <w:rFonts w:eastAsia="SimHei" w:hint="eastAsia"/>
                <w:b/>
                <w:sz w:val="21"/>
                <w:szCs w:val="20"/>
                <w:lang w:eastAsia="zh-CN"/>
              </w:rPr>
              <w:t>吨</w:t>
            </w:r>
          </w:p>
        </w:tc>
      </w:tr>
      <w:tr w:rsidR="002C5399" w:rsidRPr="00513AF1" w14:paraId="40CF7E6F" w14:textId="77777777" w:rsidTr="00FD4472">
        <w:tc>
          <w:tcPr>
            <w:tcW w:w="1212" w:type="pct"/>
            <w:noWrap/>
            <w:tcMar>
              <w:top w:w="0" w:type="dxa"/>
              <w:left w:w="108" w:type="dxa"/>
              <w:bottom w:w="0" w:type="dxa"/>
              <w:right w:w="108" w:type="dxa"/>
            </w:tcMar>
            <w:hideMark/>
          </w:tcPr>
          <w:p w14:paraId="03295FB2" w14:textId="77777777" w:rsidR="002C5399" w:rsidRPr="00513AF1" w:rsidRDefault="002C5399" w:rsidP="000963E3">
            <w:pPr>
              <w:overflowPunct w:val="0"/>
              <w:rPr>
                <w:rFonts w:eastAsiaTheme="minorHAnsi"/>
                <w:sz w:val="21"/>
                <w:szCs w:val="20"/>
              </w:rPr>
            </w:pPr>
            <w:r w:rsidRPr="00513AF1">
              <w:rPr>
                <w:sz w:val="21"/>
                <w:szCs w:val="20"/>
              </w:rPr>
              <w:t>HCFC-22</w:t>
            </w:r>
          </w:p>
        </w:tc>
        <w:tc>
          <w:tcPr>
            <w:tcW w:w="631" w:type="pct"/>
            <w:tcMar>
              <w:right w:w="85" w:type="dxa"/>
            </w:tcMar>
          </w:tcPr>
          <w:p w14:paraId="6548E3D0" w14:textId="77777777" w:rsidR="002C5399" w:rsidRPr="00513AF1" w:rsidRDefault="002C5399" w:rsidP="000963E3">
            <w:pPr>
              <w:overflowPunct w:val="0"/>
              <w:jc w:val="right"/>
              <w:rPr>
                <w:sz w:val="21"/>
                <w:szCs w:val="20"/>
              </w:rPr>
            </w:pPr>
            <w:r w:rsidRPr="00513AF1">
              <w:rPr>
                <w:sz w:val="21"/>
                <w:szCs w:val="20"/>
              </w:rPr>
              <w:t>4.09</w:t>
            </w:r>
          </w:p>
        </w:tc>
        <w:tc>
          <w:tcPr>
            <w:tcW w:w="632" w:type="pct"/>
            <w:tcMar>
              <w:right w:w="85" w:type="dxa"/>
            </w:tcMar>
          </w:tcPr>
          <w:p w14:paraId="38588C97" w14:textId="77777777" w:rsidR="002C5399" w:rsidRPr="00513AF1" w:rsidRDefault="002C5399" w:rsidP="000963E3">
            <w:pPr>
              <w:overflowPunct w:val="0"/>
              <w:jc w:val="right"/>
              <w:rPr>
                <w:sz w:val="21"/>
                <w:szCs w:val="20"/>
              </w:rPr>
            </w:pPr>
            <w:r w:rsidRPr="00513AF1">
              <w:rPr>
                <w:sz w:val="21"/>
                <w:szCs w:val="20"/>
              </w:rPr>
              <w:t>3.72</w:t>
            </w:r>
          </w:p>
        </w:tc>
        <w:tc>
          <w:tcPr>
            <w:tcW w:w="631" w:type="pct"/>
            <w:tcMar>
              <w:right w:w="85" w:type="dxa"/>
            </w:tcMar>
          </w:tcPr>
          <w:p w14:paraId="38164829"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4.14</w:t>
            </w:r>
          </w:p>
        </w:tc>
        <w:tc>
          <w:tcPr>
            <w:tcW w:w="632" w:type="pct"/>
            <w:tcMar>
              <w:right w:w="85" w:type="dxa"/>
            </w:tcMar>
          </w:tcPr>
          <w:p w14:paraId="49DB156D"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4.62</w:t>
            </w:r>
          </w:p>
        </w:tc>
        <w:tc>
          <w:tcPr>
            <w:tcW w:w="631" w:type="pct"/>
            <w:tcMar>
              <w:right w:w="85" w:type="dxa"/>
            </w:tcMar>
          </w:tcPr>
          <w:p w14:paraId="74D1C9D7" w14:textId="77777777" w:rsidR="002C5399" w:rsidRPr="00513AF1" w:rsidRDefault="002C5399" w:rsidP="000963E3">
            <w:pPr>
              <w:overflowPunct w:val="0"/>
              <w:jc w:val="right"/>
              <w:rPr>
                <w:sz w:val="21"/>
                <w:szCs w:val="20"/>
              </w:rPr>
            </w:pPr>
            <w:r w:rsidRPr="00513AF1">
              <w:rPr>
                <w:sz w:val="21"/>
                <w:szCs w:val="20"/>
              </w:rPr>
              <w:t>2.12</w:t>
            </w:r>
          </w:p>
        </w:tc>
        <w:tc>
          <w:tcPr>
            <w:tcW w:w="632" w:type="pct"/>
            <w:tcMar>
              <w:right w:w="85" w:type="dxa"/>
            </w:tcMar>
          </w:tcPr>
          <w:p w14:paraId="2F3935BE"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5.69</w:t>
            </w:r>
          </w:p>
        </w:tc>
      </w:tr>
      <w:tr w:rsidR="002C5399" w:rsidRPr="00513AF1" w14:paraId="10CBC325" w14:textId="77777777" w:rsidTr="00FD4472">
        <w:tc>
          <w:tcPr>
            <w:tcW w:w="1212" w:type="pct"/>
            <w:noWrap/>
            <w:tcMar>
              <w:top w:w="0" w:type="dxa"/>
              <w:left w:w="108" w:type="dxa"/>
              <w:bottom w:w="0" w:type="dxa"/>
              <w:right w:w="108" w:type="dxa"/>
            </w:tcMar>
            <w:hideMark/>
          </w:tcPr>
          <w:p w14:paraId="73323BF1" w14:textId="77777777" w:rsidR="002C5399" w:rsidRPr="00513AF1" w:rsidRDefault="002C5399" w:rsidP="000963E3">
            <w:pPr>
              <w:overflowPunct w:val="0"/>
              <w:rPr>
                <w:rFonts w:eastAsiaTheme="minorHAnsi"/>
                <w:sz w:val="21"/>
                <w:szCs w:val="20"/>
              </w:rPr>
            </w:pPr>
            <w:r w:rsidRPr="00513AF1">
              <w:rPr>
                <w:sz w:val="21"/>
                <w:szCs w:val="20"/>
              </w:rPr>
              <w:t>HCFC-142b</w:t>
            </w:r>
          </w:p>
        </w:tc>
        <w:tc>
          <w:tcPr>
            <w:tcW w:w="631" w:type="pct"/>
            <w:tcMar>
              <w:right w:w="85" w:type="dxa"/>
            </w:tcMar>
          </w:tcPr>
          <w:p w14:paraId="693281A9" w14:textId="77777777" w:rsidR="002C5399" w:rsidRPr="00513AF1" w:rsidRDefault="002C5399" w:rsidP="000963E3">
            <w:pPr>
              <w:overflowPunct w:val="0"/>
              <w:jc w:val="right"/>
              <w:rPr>
                <w:sz w:val="21"/>
                <w:szCs w:val="20"/>
              </w:rPr>
            </w:pPr>
            <w:r w:rsidRPr="00513AF1">
              <w:rPr>
                <w:sz w:val="21"/>
                <w:szCs w:val="20"/>
              </w:rPr>
              <w:t>0.01</w:t>
            </w:r>
          </w:p>
        </w:tc>
        <w:tc>
          <w:tcPr>
            <w:tcW w:w="632" w:type="pct"/>
            <w:tcMar>
              <w:right w:w="85" w:type="dxa"/>
            </w:tcMar>
          </w:tcPr>
          <w:p w14:paraId="51A52D00" w14:textId="77777777" w:rsidR="002C5399" w:rsidRPr="00513AF1" w:rsidRDefault="002C5399" w:rsidP="000963E3">
            <w:pPr>
              <w:overflowPunct w:val="0"/>
              <w:jc w:val="right"/>
              <w:rPr>
                <w:sz w:val="21"/>
                <w:szCs w:val="20"/>
              </w:rPr>
            </w:pPr>
            <w:r w:rsidRPr="00513AF1">
              <w:rPr>
                <w:sz w:val="21"/>
                <w:szCs w:val="20"/>
              </w:rPr>
              <w:t>0.00</w:t>
            </w:r>
          </w:p>
        </w:tc>
        <w:tc>
          <w:tcPr>
            <w:tcW w:w="631" w:type="pct"/>
            <w:tcMar>
              <w:right w:w="85" w:type="dxa"/>
            </w:tcMar>
          </w:tcPr>
          <w:p w14:paraId="48BC3576"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0.00</w:t>
            </w:r>
          </w:p>
        </w:tc>
        <w:tc>
          <w:tcPr>
            <w:tcW w:w="632" w:type="pct"/>
            <w:tcMar>
              <w:right w:w="85" w:type="dxa"/>
            </w:tcMar>
          </w:tcPr>
          <w:p w14:paraId="775BCF3F"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0.00</w:t>
            </w:r>
          </w:p>
        </w:tc>
        <w:tc>
          <w:tcPr>
            <w:tcW w:w="631" w:type="pct"/>
            <w:tcMar>
              <w:right w:w="85" w:type="dxa"/>
            </w:tcMar>
          </w:tcPr>
          <w:p w14:paraId="182AACDC" w14:textId="77777777" w:rsidR="002C5399" w:rsidRPr="00513AF1" w:rsidRDefault="002C5399" w:rsidP="000963E3">
            <w:pPr>
              <w:overflowPunct w:val="0"/>
              <w:jc w:val="right"/>
              <w:rPr>
                <w:sz w:val="21"/>
                <w:szCs w:val="20"/>
              </w:rPr>
            </w:pPr>
            <w:r w:rsidRPr="00513AF1">
              <w:rPr>
                <w:sz w:val="21"/>
                <w:szCs w:val="20"/>
              </w:rPr>
              <w:t>0.00</w:t>
            </w:r>
          </w:p>
        </w:tc>
        <w:tc>
          <w:tcPr>
            <w:tcW w:w="632" w:type="pct"/>
            <w:tcMar>
              <w:right w:w="85" w:type="dxa"/>
            </w:tcMar>
          </w:tcPr>
          <w:p w14:paraId="383628E6" w14:textId="77777777" w:rsidR="002C5399" w:rsidRPr="00513AF1" w:rsidRDefault="002C5399" w:rsidP="000963E3">
            <w:pPr>
              <w:overflowPunct w:val="0"/>
              <w:jc w:val="right"/>
              <w:rPr>
                <w:rFonts w:eastAsiaTheme="minorHAnsi"/>
                <w:sz w:val="21"/>
                <w:szCs w:val="20"/>
              </w:rPr>
            </w:pPr>
            <w:r w:rsidRPr="00513AF1">
              <w:rPr>
                <w:rFonts w:eastAsiaTheme="minorHAnsi"/>
                <w:sz w:val="21"/>
                <w:szCs w:val="20"/>
              </w:rPr>
              <w:t>0.04</w:t>
            </w:r>
          </w:p>
        </w:tc>
      </w:tr>
      <w:tr w:rsidR="002C5399" w:rsidRPr="00513AF1" w14:paraId="408EDECC" w14:textId="77777777" w:rsidTr="00FD4472">
        <w:tc>
          <w:tcPr>
            <w:tcW w:w="1212" w:type="pct"/>
            <w:noWrap/>
            <w:tcMar>
              <w:top w:w="0" w:type="dxa"/>
              <w:left w:w="108" w:type="dxa"/>
              <w:bottom w:w="0" w:type="dxa"/>
              <w:right w:w="108" w:type="dxa"/>
            </w:tcMar>
          </w:tcPr>
          <w:p w14:paraId="740A0FC5" w14:textId="77777777" w:rsidR="002C5399" w:rsidRPr="00513AF1" w:rsidRDefault="002C5399" w:rsidP="000963E3">
            <w:pPr>
              <w:overflowPunct w:val="0"/>
              <w:rPr>
                <w:b/>
                <w:sz w:val="21"/>
                <w:szCs w:val="20"/>
              </w:rPr>
            </w:pPr>
            <w:r w:rsidRPr="00513AF1">
              <w:rPr>
                <w:rFonts w:eastAsia="SimHei" w:hint="eastAsia"/>
                <w:b/>
                <w:sz w:val="21"/>
                <w:szCs w:val="20"/>
                <w:lang w:eastAsia="zh-CN"/>
              </w:rPr>
              <w:t>共计（</w:t>
            </w:r>
            <w:r w:rsidRPr="00513AF1">
              <w:rPr>
                <w:rFonts w:eastAsia="SimHei"/>
                <w:b/>
                <w:sz w:val="21"/>
                <w:szCs w:val="20"/>
              </w:rPr>
              <w:t>ODP</w:t>
            </w:r>
            <w:r w:rsidRPr="00513AF1">
              <w:rPr>
                <w:rFonts w:eastAsia="SimHei" w:hint="eastAsia"/>
                <w:b/>
                <w:sz w:val="21"/>
                <w:szCs w:val="20"/>
                <w:lang w:eastAsia="zh-CN"/>
              </w:rPr>
              <w:t>吨）</w:t>
            </w:r>
          </w:p>
        </w:tc>
        <w:tc>
          <w:tcPr>
            <w:tcW w:w="631" w:type="pct"/>
            <w:tcMar>
              <w:right w:w="85" w:type="dxa"/>
            </w:tcMar>
          </w:tcPr>
          <w:p w14:paraId="410BF4A6" w14:textId="77777777" w:rsidR="002C5399" w:rsidRPr="00513AF1" w:rsidRDefault="002C5399" w:rsidP="000963E3">
            <w:pPr>
              <w:overflowPunct w:val="0"/>
              <w:jc w:val="right"/>
              <w:rPr>
                <w:b/>
                <w:sz w:val="21"/>
                <w:szCs w:val="20"/>
              </w:rPr>
            </w:pPr>
            <w:r w:rsidRPr="00513AF1">
              <w:rPr>
                <w:rFonts w:eastAsia="SimHei"/>
                <w:b/>
                <w:sz w:val="21"/>
                <w:szCs w:val="20"/>
              </w:rPr>
              <w:t>4.1</w:t>
            </w:r>
          </w:p>
        </w:tc>
        <w:tc>
          <w:tcPr>
            <w:tcW w:w="632" w:type="pct"/>
            <w:tcMar>
              <w:right w:w="85" w:type="dxa"/>
            </w:tcMar>
          </w:tcPr>
          <w:p w14:paraId="02B5565B" w14:textId="77777777" w:rsidR="002C5399" w:rsidRPr="00513AF1" w:rsidRDefault="002C5399" w:rsidP="000963E3">
            <w:pPr>
              <w:overflowPunct w:val="0"/>
              <w:jc w:val="right"/>
              <w:rPr>
                <w:b/>
                <w:sz w:val="21"/>
                <w:szCs w:val="20"/>
              </w:rPr>
            </w:pPr>
            <w:r w:rsidRPr="00513AF1">
              <w:rPr>
                <w:rFonts w:eastAsia="SimHei"/>
                <w:b/>
                <w:sz w:val="21"/>
                <w:szCs w:val="20"/>
              </w:rPr>
              <w:t>3.72</w:t>
            </w:r>
          </w:p>
        </w:tc>
        <w:tc>
          <w:tcPr>
            <w:tcW w:w="631" w:type="pct"/>
            <w:tcMar>
              <w:right w:w="85" w:type="dxa"/>
            </w:tcMar>
          </w:tcPr>
          <w:p w14:paraId="01BE9091" w14:textId="77777777" w:rsidR="002C5399" w:rsidRPr="00513AF1" w:rsidRDefault="002C5399" w:rsidP="000963E3">
            <w:pPr>
              <w:overflowPunct w:val="0"/>
              <w:jc w:val="right"/>
              <w:rPr>
                <w:rFonts w:eastAsiaTheme="minorHAnsi"/>
                <w:b/>
                <w:sz w:val="21"/>
                <w:szCs w:val="20"/>
              </w:rPr>
            </w:pPr>
            <w:r w:rsidRPr="00513AF1">
              <w:rPr>
                <w:rFonts w:eastAsia="SimHei"/>
                <w:b/>
                <w:sz w:val="21"/>
                <w:szCs w:val="20"/>
              </w:rPr>
              <w:t>4.14</w:t>
            </w:r>
          </w:p>
        </w:tc>
        <w:tc>
          <w:tcPr>
            <w:tcW w:w="632" w:type="pct"/>
            <w:tcMar>
              <w:right w:w="85" w:type="dxa"/>
            </w:tcMar>
          </w:tcPr>
          <w:p w14:paraId="06BCC44D" w14:textId="77777777" w:rsidR="002C5399" w:rsidRPr="00513AF1" w:rsidRDefault="002C5399" w:rsidP="000963E3">
            <w:pPr>
              <w:overflowPunct w:val="0"/>
              <w:jc w:val="right"/>
              <w:rPr>
                <w:rFonts w:eastAsiaTheme="minorHAnsi"/>
                <w:b/>
                <w:sz w:val="21"/>
                <w:szCs w:val="20"/>
              </w:rPr>
            </w:pPr>
            <w:r w:rsidRPr="00513AF1">
              <w:rPr>
                <w:rFonts w:eastAsia="SimHei"/>
                <w:b/>
                <w:sz w:val="21"/>
                <w:szCs w:val="20"/>
              </w:rPr>
              <w:t>4.62</w:t>
            </w:r>
          </w:p>
        </w:tc>
        <w:tc>
          <w:tcPr>
            <w:tcW w:w="631" w:type="pct"/>
            <w:tcMar>
              <w:right w:w="85" w:type="dxa"/>
            </w:tcMar>
          </w:tcPr>
          <w:p w14:paraId="12C37C3D" w14:textId="77777777" w:rsidR="002C5399" w:rsidRPr="00513AF1" w:rsidRDefault="002C5399" w:rsidP="000963E3">
            <w:pPr>
              <w:overflowPunct w:val="0"/>
              <w:jc w:val="right"/>
              <w:rPr>
                <w:b/>
                <w:sz w:val="21"/>
                <w:szCs w:val="20"/>
              </w:rPr>
            </w:pPr>
            <w:r w:rsidRPr="00513AF1">
              <w:rPr>
                <w:rFonts w:eastAsia="SimHei"/>
                <w:b/>
                <w:sz w:val="21"/>
                <w:szCs w:val="20"/>
              </w:rPr>
              <w:t>2.12</w:t>
            </w:r>
          </w:p>
        </w:tc>
        <w:tc>
          <w:tcPr>
            <w:tcW w:w="632" w:type="pct"/>
            <w:tcMar>
              <w:right w:w="85" w:type="dxa"/>
            </w:tcMar>
          </w:tcPr>
          <w:p w14:paraId="7081D9D6" w14:textId="77777777" w:rsidR="002C5399" w:rsidRPr="00513AF1" w:rsidRDefault="002C5399" w:rsidP="000963E3">
            <w:pPr>
              <w:overflowPunct w:val="0"/>
              <w:jc w:val="right"/>
              <w:rPr>
                <w:rFonts w:eastAsia="SimHei"/>
                <w:b/>
                <w:sz w:val="21"/>
                <w:szCs w:val="20"/>
              </w:rPr>
            </w:pPr>
            <w:r w:rsidRPr="00513AF1">
              <w:rPr>
                <w:rFonts w:eastAsia="SimHei"/>
                <w:b/>
                <w:sz w:val="21"/>
                <w:szCs w:val="20"/>
              </w:rPr>
              <w:t>5.73</w:t>
            </w:r>
          </w:p>
        </w:tc>
      </w:tr>
    </w:tbl>
    <w:p w14:paraId="440609B5" w14:textId="77777777" w:rsidR="002C5399" w:rsidRPr="00513AF1" w:rsidRDefault="002C5399" w:rsidP="000963E3">
      <w:pPr>
        <w:overflowPunct w:val="0"/>
        <w:rPr>
          <w:sz w:val="20"/>
          <w:szCs w:val="18"/>
        </w:rPr>
      </w:pPr>
    </w:p>
    <w:p w14:paraId="36AF372D" w14:textId="77777777" w:rsidR="002C5399" w:rsidRPr="00513AF1" w:rsidRDefault="002C5399" w:rsidP="000963E3">
      <w:pPr>
        <w:pStyle w:val="Heading1"/>
        <w:widowControl w:val="0"/>
        <w:overflowPunct w:val="0"/>
        <w:rPr>
          <w:sz w:val="24"/>
          <w:lang w:eastAsia="zh-CN"/>
        </w:rPr>
      </w:pPr>
      <w:r w:rsidRPr="00513AF1">
        <w:rPr>
          <w:rFonts w:hint="eastAsia"/>
          <w:sz w:val="24"/>
          <w:lang w:eastAsia="zh-CN"/>
        </w:rPr>
        <w:t>渔业行业消费了</w:t>
      </w:r>
      <w:r w:rsidRPr="00513AF1">
        <w:rPr>
          <w:rFonts w:hint="eastAsia"/>
          <w:sz w:val="24"/>
          <w:lang w:eastAsia="zh-CN"/>
        </w:rPr>
        <w:t>75%</w:t>
      </w:r>
      <w:r w:rsidRPr="00513AF1">
        <w:rPr>
          <w:rFonts w:hint="eastAsia"/>
          <w:sz w:val="24"/>
          <w:lang w:eastAsia="zh-CN"/>
        </w:rPr>
        <w:t>至</w:t>
      </w:r>
      <w:r w:rsidRPr="00513AF1">
        <w:rPr>
          <w:rFonts w:hint="eastAsia"/>
          <w:sz w:val="24"/>
          <w:lang w:eastAsia="zh-CN"/>
        </w:rPr>
        <w:t>80%</w:t>
      </w:r>
      <w:r w:rsidRPr="00513AF1">
        <w:rPr>
          <w:rFonts w:hint="eastAsia"/>
          <w:sz w:val="24"/>
          <w:lang w:eastAsia="zh-CN"/>
        </w:rPr>
        <w:t>氟氯烃，该行业的需求在不断变化，所以，</w:t>
      </w:r>
      <w:r w:rsidRPr="00513AF1">
        <w:rPr>
          <w:sz w:val="24"/>
          <w:lang w:eastAsia="zh-CN"/>
        </w:rPr>
        <w:t>HCFC</w:t>
      </w:r>
      <w:r w:rsidRPr="00513AF1">
        <w:rPr>
          <w:rFonts w:hint="eastAsia"/>
          <w:sz w:val="24"/>
          <w:lang w:eastAsia="zh-CN"/>
        </w:rPr>
        <w:t>-22</w:t>
      </w:r>
      <w:r w:rsidRPr="00513AF1">
        <w:rPr>
          <w:rFonts w:hint="eastAsia"/>
          <w:sz w:val="24"/>
          <w:lang w:eastAsia="zh-CN"/>
        </w:rPr>
        <w:t>的</w:t>
      </w:r>
      <w:r w:rsidRPr="00513AF1">
        <w:rPr>
          <w:rFonts w:hint="eastAsia"/>
          <w:sz w:val="24"/>
          <w:lang w:eastAsia="zh-CN"/>
        </w:rPr>
        <w:lastRenderedPageBreak/>
        <w:t>消费量一直在波动。</w:t>
      </w:r>
      <w:r w:rsidRPr="00513AF1">
        <w:rPr>
          <w:rFonts w:hint="eastAsia"/>
          <w:sz w:val="24"/>
          <w:lang w:eastAsia="zh-CN"/>
        </w:rPr>
        <w:t>2018</w:t>
      </w:r>
      <w:r w:rsidRPr="00513AF1">
        <w:rPr>
          <w:rFonts w:hint="eastAsia"/>
          <w:sz w:val="24"/>
          <w:lang w:eastAsia="zh-CN"/>
        </w:rPr>
        <w:t>年和</w:t>
      </w:r>
      <w:r w:rsidRPr="00513AF1">
        <w:rPr>
          <w:rFonts w:hint="eastAsia"/>
          <w:sz w:val="24"/>
          <w:lang w:eastAsia="zh-CN"/>
        </w:rPr>
        <w:t>2019</w:t>
      </w:r>
      <w:r w:rsidRPr="00513AF1">
        <w:rPr>
          <w:rFonts w:hint="eastAsia"/>
          <w:sz w:val="24"/>
          <w:lang w:eastAsia="zh-CN"/>
        </w:rPr>
        <w:t>年的消费量增加，是因为进口商看到</w:t>
      </w:r>
      <w:r w:rsidRPr="00513AF1">
        <w:rPr>
          <w:rFonts w:hint="eastAsia"/>
          <w:sz w:val="24"/>
          <w:lang w:eastAsia="zh-CN"/>
        </w:rPr>
        <w:t>2020</w:t>
      </w:r>
      <w:r w:rsidRPr="00513AF1">
        <w:rPr>
          <w:rFonts w:hint="eastAsia"/>
          <w:sz w:val="24"/>
          <w:lang w:eastAsia="zh-CN"/>
        </w:rPr>
        <w:t>年即将推出控制措施进行了囤积。</w:t>
      </w:r>
      <w:r w:rsidRPr="00513AF1">
        <w:rPr>
          <w:sz w:val="24"/>
          <w:lang w:eastAsia="zh-CN"/>
        </w:rPr>
        <w:t>COVID-19</w:t>
      </w:r>
      <w:r w:rsidRPr="00513AF1">
        <w:rPr>
          <w:rFonts w:hint="eastAsia"/>
          <w:sz w:val="24"/>
          <w:lang w:eastAsia="zh-CN"/>
        </w:rPr>
        <w:t>大流行对</w:t>
      </w:r>
      <w:r w:rsidRPr="00513AF1">
        <w:rPr>
          <w:rFonts w:hint="eastAsia"/>
          <w:sz w:val="24"/>
          <w:lang w:eastAsia="zh-CN"/>
        </w:rPr>
        <w:t>2020</w:t>
      </w:r>
      <w:r w:rsidRPr="00513AF1">
        <w:rPr>
          <w:rFonts w:hint="eastAsia"/>
          <w:sz w:val="24"/>
          <w:lang w:eastAsia="zh-CN"/>
        </w:rPr>
        <w:t>年进口</w:t>
      </w:r>
      <w:r w:rsidRPr="00513AF1">
        <w:rPr>
          <w:sz w:val="24"/>
          <w:lang w:eastAsia="zh-CN"/>
        </w:rPr>
        <w:t>HCFC</w:t>
      </w:r>
      <w:r w:rsidRPr="00513AF1">
        <w:rPr>
          <w:rFonts w:hint="eastAsia"/>
          <w:sz w:val="24"/>
          <w:lang w:eastAsia="zh-CN"/>
        </w:rPr>
        <w:t>-22</w:t>
      </w:r>
      <w:r w:rsidRPr="00513AF1">
        <w:rPr>
          <w:rFonts w:hint="eastAsia"/>
          <w:sz w:val="24"/>
          <w:lang w:eastAsia="zh-CN"/>
        </w:rPr>
        <w:t>产生了重大影响。由于渔业行业对制冷剂的需求很高，预计到</w:t>
      </w:r>
      <w:r w:rsidRPr="00513AF1">
        <w:rPr>
          <w:rFonts w:hint="eastAsia"/>
          <w:sz w:val="24"/>
          <w:lang w:eastAsia="zh-CN"/>
        </w:rPr>
        <w:t>2021</w:t>
      </w:r>
      <w:r w:rsidRPr="00513AF1">
        <w:rPr>
          <w:rFonts w:hint="eastAsia"/>
          <w:sz w:val="24"/>
          <w:lang w:eastAsia="zh-CN"/>
        </w:rPr>
        <w:t>年底消费量将会增加，前几年的库存一部分满足了这一需求。</w:t>
      </w:r>
    </w:p>
    <w:p w14:paraId="7AE48BB1" w14:textId="395DD946" w:rsidR="002C5399" w:rsidRPr="00513AF1" w:rsidRDefault="002C5399" w:rsidP="000963E3">
      <w:pPr>
        <w:keepNext/>
        <w:tabs>
          <w:tab w:val="num" w:pos="709"/>
        </w:tabs>
        <w:overflowPunct w:val="0"/>
        <w:spacing w:after="240"/>
        <w:outlineLvl w:val="0"/>
        <w:rPr>
          <w:i/>
          <w:sz w:val="24"/>
          <w:lang w:eastAsia="zh-CN"/>
        </w:rPr>
      </w:pPr>
      <w:r w:rsidRPr="00513AF1">
        <w:rPr>
          <w:rFonts w:ascii="KaiTi" w:eastAsia="KaiTi_GB2312" w:hAnsi="KaiTi" w:hint="eastAsia"/>
          <w:iCs/>
          <w:sz w:val="24"/>
          <w:lang w:eastAsia="zh-CN"/>
        </w:rPr>
        <w:t>国家方案执行</w:t>
      </w:r>
      <w:r w:rsidR="00C83F7F">
        <w:rPr>
          <w:rFonts w:ascii="KaiTi" w:eastAsia="KaiTi_GB2312" w:hAnsi="KaiTi" w:hint="eastAsia"/>
          <w:iCs/>
          <w:sz w:val="24"/>
          <w:lang w:eastAsia="zh-CN"/>
        </w:rPr>
        <w:t>情况</w:t>
      </w:r>
      <w:r w:rsidRPr="00513AF1">
        <w:rPr>
          <w:rFonts w:ascii="KaiTi" w:eastAsia="KaiTi_GB2312" w:hAnsi="KaiTi" w:hint="eastAsia"/>
          <w:iCs/>
          <w:sz w:val="24"/>
          <w:lang w:eastAsia="zh-CN"/>
        </w:rPr>
        <w:t>报告</w:t>
      </w:r>
    </w:p>
    <w:p w14:paraId="2CCFF70B" w14:textId="77777777" w:rsidR="002C5399" w:rsidRPr="00513AF1" w:rsidRDefault="002C5399" w:rsidP="000963E3">
      <w:pPr>
        <w:numPr>
          <w:ilvl w:val="0"/>
          <w:numId w:val="1"/>
        </w:numPr>
        <w:overflowPunct w:val="0"/>
        <w:spacing w:after="240"/>
        <w:outlineLvl w:val="0"/>
        <w:rPr>
          <w:sz w:val="24"/>
          <w:u w:val="single"/>
          <w:lang w:eastAsia="zh-CN"/>
        </w:rPr>
      </w:pPr>
      <w:r w:rsidRPr="00513AF1">
        <w:rPr>
          <w:rFonts w:hint="eastAsia"/>
          <w:sz w:val="24"/>
          <w:lang w:eastAsia="zh-CN"/>
        </w:rPr>
        <w:t>斐济政府在</w:t>
      </w:r>
      <w:r w:rsidRPr="00513AF1">
        <w:rPr>
          <w:rFonts w:hint="eastAsia"/>
          <w:sz w:val="24"/>
          <w:lang w:eastAsia="zh-CN"/>
        </w:rPr>
        <w:t>2020</w:t>
      </w:r>
      <w:r w:rsidRPr="00513AF1">
        <w:rPr>
          <w:rFonts w:hint="eastAsia"/>
          <w:sz w:val="24"/>
          <w:lang w:eastAsia="zh-CN"/>
        </w:rPr>
        <w:t>年国家方案执行报告中报告了氟氯烃行业的消费数据，这些数据与《蒙特利尔议定书》第</w:t>
      </w:r>
      <w:r w:rsidRPr="00513AF1">
        <w:rPr>
          <w:rFonts w:hint="eastAsia"/>
          <w:sz w:val="24"/>
          <w:lang w:eastAsia="zh-CN"/>
        </w:rPr>
        <w:t>7</w:t>
      </w:r>
      <w:r w:rsidRPr="00513AF1">
        <w:rPr>
          <w:rFonts w:hint="eastAsia"/>
          <w:sz w:val="24"/>
          <w:lang w:eastAsia="zh-CN"/>
        </w:rPr>
        <w:t>条下报告的数据一致。</w:t>
      </w:r>
    </w:p>
    <w:p w14:paraId="4145307F" w14:textId="77777777" w:rsidR="002C5399" w:rsidRPr="00513AF1" w:rsidRDefault="002C5399" w:rsidP="000963E3">
      <w:pPr>
        <w:overflowPunct w:val="0"/>
        <w:spacing w:after="240"/>
        <w:outlineLvl w:val="0"/>
        <w:rPr>
          <w:sz w:val="24"/>
          <w:u w:val="single"/>
          <w:lang w:eastAsia="zh-CN"/>
        </w:rPr>
      </w:pPr>
      <w:r w:rsidRPr="00513AF1">
        <w:rPr>
          <w:rFonts w:hint="eastAsia"/>
          <w:sz w:val="24"/>
          <w:u w:val="single"/>
          <w:lang w:eastAsia="zh-CN"/>
        </w:rPr>
        <w:t>进度现况和资金发放</w:t>
      </w:r>
    </w:p>
    <w:p w14:paraId="16624744" w14:textId="77777777" w:rsidR="002C5399" w:rsidRPr="00513AF1" w:rsidRDefault="002C5399" w:rsidP="000963E3">
      <w:pPr>
        <w:overflowPunct w:val="0"/>
        <w:spacing w:after="240"/>
        <w:outlineLvl w:val="0"/>
        <w:rPr>
          <w:i/>
          <w:sz w:val="24"/>
          <w:lang w:eastAsia="zh-CN"/>
        </w:rPr>
      </w:pPr>
      <w:r w:rsidRPr="00513AF1">
        <w:rPr>
          <w:rFonts w:ascii="KaiTi" w:eastAsia="KaiTi_GB2312" w:hAnsi="KaiTi" w:hint="eastAsia"/>
          <w:iCs/>
          <w:sz w:val="24"/>
          <w:lang w:eastAsia="zh-CN"/>
        </w:rPr>
        <w:t>法律框架</w:t>
      </w:r>
    </w:p>
    <w:p w14:paraId="5354A7FC" w14:textId="77777777" w:rsidR="002C5399" w:rsidRPr="00513AF1" w:rsidRDefault="002C5399" w:rsidP="000963E3">
      <w:pPr>
        <w:pStyle w:val="Heading1"/>
        <w:overflowPunct w:val="0"/>
        <w:rPr>
          <w:sz w:val="24"/>
          <w:lang w:eastAsia="zh-CN"/>
        </w:rPr>
      </w:pPr>
      <w:r w:rsidRPr="00513AF1">
        <w:rPr>
          <w:rFonts w:hint="eastAsia"/>
          <w:sz w:val="24"/>
          <w:lang w:eastAsia="zh-CN"/>
        </w:rPr>
        <w:t>斐济政府继续对所有消耗臭氧层物质的处理、储存、销售、进口和再出口，包括对悬挂外国国旗的渔船执行许可证和配额制度。</w:t>
      </w:r>
      <w:r w:rsidRPr="00513AF1">
        <w:rPr>
          <w:rFonts w:hint="eastAsia"/>
          <w:sz w:val="24"/>
          <w:lang w:eastAsia="zh-CN"/>
        </w:rPr>
        <w:t>2020</w:t>
      </w:r>
      <w:r w:rsidRPr="00513AF1">
        <w:rPr>
          <w:rFonts w:hint="eastAsia"/>
          <w:sz w:val="24"/>
          <w:lang w:eastAsia="zh-CN"/>
        </w:rPr>
        <w:t>年</w:t>
      </w:r>
      <w:r w:rsidRPr="00513AF1">
        <w:rPr>
          <w:rFonts w:hint="eastAsia"/>
          <w:sz w:val="24"/>
          <w:lang w:eastAsia="zh-CN"/>
        </w:rPr>
        <w:t>12</w:t>
      </w:r>
      <w:r w:rsidRPr="00513AF1">
        <w:rPr>
          <w:rFonts w:hint="eastAsia"/>
          <w:sz w:val="24"/>
          <w:lang w:eastAsia="zh-CN"/>
        </w:rPr>
        <w:t>月修正了《消耗臭氧层物质法》，以出台监管干预措施，包括自</w:t>
      </w:r>
      <w:r w:rsidRPr="00513AF1">
        <w:rPr>
          <w:rFonts w:hint="eastAsia"/>
          <w:sz w:val="24"/>
          <w:lang w:eastAsia="zh-CN"/>
        </w:rPr>
        <w:t>2021</w:t>
      </w:r>
      <w:r w:rsidRPr="00513AF1">
        <w:rPr>
          <w:rFonts w:hint="eastAsia"/>
          <w:sz w:val="24"/>
          <w:lang w:eastAsia="zh-CN"/>
        </w:rPr>
        <w:t>年</w:t>
      </w:r>
      <w:r w:rsidRPr="00513AF1">
        <w:rPr>
          <w:rFonts w:hint="eastAsia"/>
          <w:sz w:val="24"/>
          <w:lang w:eastAsia="zh-CN"/>
        </w:rPr>
        <w:t>1</w:t>
      </w:r>
      <w:r w:rsidRPr="00513AF1">
        <w:rPr>
          <w:rFonts w:hint="eastAsia"/>
          <w:sz w:val="24"/>
          <w:lang w:eastAsia="zh-CN"/>
        </w:rPr>
        <w:t>月</w:t>
      </w:r>
      <w:r w:rsidRPr="00513AF1">
        <w:rPr>
          <w:rFonts w:hint="eastAsia"/>
          <w:sz w:val="24"/>
          <w:lang w:eastAsia="zh-CN"/>
        </w:rPr>
        <w:t>1</w:t>
      </w:r>
      <w:r w:rsidRPr="00513AF1">
        <w:rPr>
          <w:rFonts w:hint="eastAsia"/>
          <w:sz w:val="24"/>
          <w:lang w:eastAsia="zh-CN"/>
        </w:rPr>
        <w:t>日起禁止进口使用氟氯烃的冷风机和进口</w:t>
      </w:r>
      <w:r w:rsidRPr="00513AF1">
        <w:rPr>
          <w:sz w:val="24"/>
          <w:lang w:eastAsia="zh-CN"/>
        </w:rPr>
        <w:t>HCFC</w:t>
      </w:r>
      <w:r w:rsidRPr="00513AF1">
        <w:rPr>
          <w:rFonts w:hint="eastAsia"/>
          <w:sz w:val="24"/>
          <w:lang w:eastAsia="zh-CN"/>
        </w:rPr>
        <w:t>-142</w:t>
      </w:r>
      <w:r w:rsidRPr="00513AF1">
        <w:rPr>
          <w:rFonts w:hint="eastAsia"/>
          <w:sz w:val="24"/>
          <w:lang w:eastAsia="zh-CN"/>
        </w:rPr>
        <w:t>；要求使用消耗臭氧层物质的公司提供关于氟氯烃气体实际进口情况的季度报告；并要求进口商向环境部提供制冷和空调设备以及无消耗臭氧层物质的制冷剂进口信息。第二阶段将考虑推出小型制冷和空调设备（如家用空调机）禁令。</w:t>
      </w:r>
    </w:p>
    <w:p w14:paraId="71BD55CC" w14:textId="77777777" w:rsidR="002C5399" w:rsidRPr="00513AF1" w:rsidRDefault="002C5399" w:rsidP="000963E3">
      <w:pPr>
        <w:pStyle w:val="Heading1"/>
        <w:overflowPunct w:val="0"/>
        <w:rPr>
          <w:sz w:val="24"/>
          <w:lang w:eastAsia="zh-CN"/>
        </w:rPr>
      </w:pPr>
      <w:r w:rsidRPr="00513AF1">
        <w:rPr>
          <w:rFonts w:hint="eastAsia"/>
          <w:sz w:val="24"/>
          <w:lang w:eastAsia="zh-CN"/>
        </w:rPr>
        <w:t>总共有</w:t>
      </w:r>
      <w:r w:rsidRPr="00513AF1">
        <w:rPr>
          <w:rFonts w:hint="eastAsia"/>
          <w:sz w:val="24"/>
          <w:lang w:eastAsia="zh-CN"/>
        </w:rPr>
        <w:t>339</w:t>
      </w:r>
      <w:r w:rsidRPr="00513AF1">
        <w:rPr>
          <w:rFonts w:hint="eastAsia"/>
          <w:sz w:val="24"/>
          <w:lang w:eastAsia="zh-CN"/>
        </w:rPr>
        <w:t>名海关和执法官员通过</w:t>
      </w:r>
      <w:r w:rsidRPr="00513AF1">
        <w:rPr>
          <w:rFonts w:hint="eastAsia"/>
          <w:sz w:val="24"/>
          <w:lang w:eastAsia="zh-CN"/>
        </w:rPr>
        <w:t>23</w:t>
      </w:r>
      <w:r w:rsidRPr="00513AF1">
        <w:rPr>
          <w:rFonts w:hint="eastAsia"/>
          <w:sz w:val="24"/>
          <w:lang w:eastAsia="zh-CN"/>
        </w:rPr>
        <w:t>个讲习班接受了培训，采购并分发了</w:t>
      </w:r>
      <w:r w:rsidRPr="00513AF1">
        <w:rPr>
          <w:rFonts w:hint="eastAsia"/>
          <w:sz w:val="24"/>
          <w:lang w:eastAsia="zh-CN"/>
        </w:rPr>
        <w:t>4</w:t>
      </w:r>
      <w:r w:rsidRPr="00513AF1">
        <w:rPr>
          <w:rFonts w:hint="eastAsia"/>
          <w:sz w:val="24"/>
          <w:lang w:eastAsia="zh-CN"/>
        </w:rPr>
        <w:t>台制冷剂识别器，还举办了</w:t>
      </w:r>
      <w:r w:rsidRPr="00513AF1">
        <w:rPr>
          <w:rFonts w:hint="eastAsia"/>
          <w:sz w:val="24"/>
          <w:lang w:eastAsia="zh-CN"/>
        </w:rPr>
        <w:t>4</w:t>
      </w:r>
      <w:r w:rsidRPr="00513AF1">
        <w:rPr>
          <w:rFonts w:hint="eastAsia"/>
          <w:sz w:val="24"/>
          <w:lang w:eastAsia="zh-CN"/>
        </w:rPr>
        <w:t>次提高认识讲习班，以说明检疫和装运前消毒处理应用对氟氯烃和甲基溴的进口要求，以及渔船如何填写给海关的氟氯烃正确申报。</w:t>
      </w:r>
    </w:p>
    <w:p w14:paraId="0791587E" w14:textId="77777777" w:rsidR="002C5399" w:rsidRPr="00513AF1" w:rsidRDefault="002C5399" w:rsidP="000963E3">
      <w:pPr>
        <w:pStyle w:val="Heading1"/>
        <w:numPr>
          <w:ilvl w:val="0"/>
          <w:numId w:val="0"/>
        </w:numPr>
        <w:overflowPunct w:val="0"/>
        <w:rPr>
          <w:i/>
          <w:sz w:val="24"/>
        </w:rPr>
      </w:pPr>
      <w:r w:rsidRPr="00513AF1">
        <w:rPr>
          <w:rFonts w:ascii="KaiTi" w:eastAsia="KaiTi_GB2312" w:hAnsi="KaiTi" w:hint="eastAsia"/>
          <w:iCs/>
          <w:sz w:val="24"/>
          <w:lang w:eastAsia="zh-CN"/>
        </w:rPr>
        <w:t>制冷维修行业</w:t>
      </w:r>
    </w:p>
    <w:p w14:paraId="6DFC841B" w14:textId="77777777" w:rsidR="002C5399" w:rsidRPr="00513AF1" w:rsidRDefault="002C5399" w:rsidP="000963E3">
      <w:pPr>
        <w:pStyle w:val="Heading1"/>
        <w:overflowPunct w:val="0"/>
        <w:rPr>
          <w:sz w:val="24"/>
          <w:lang w:eastAsia="zh-CN"/>
        </w:rPr>
      </w:pPr>
      <w:r w:rsidRPr="00513AF1">
        <w:rPr>
          <w:rFonts w:hint="eastAsia"/>
          <w:sz w:val="24"/>
          <w:lang w:eastAsia="zh-CN"/>
        </w:rPr>
        <w:t>在该行业开展了下列活动：</w:t>
      </w:r>
    </w:p>
    <w:p w14:paraId="0B64F1B4" w14:textId="77777777" w:rsidR="002C5399" w:rsidRPr="00513AF1" w:rsidRDefault="002C5399" w:rsidP="00DF095B">
      <w:pPr>
        <w:pStyle w:val="Heading2"/>
        <w:tabs>
          <w:tab w:val="clear" w:pos="273"/>
        </w:tabs>
        <w:overflowPunct w:val="0"/>
        <w:ind w:left="1418" w:hanging="709"/>
        <w:rPr>
          <w:sz w:val="24"/>
          <w:lang w:eastAsia="zh-CN"/>
        </w:rPr>
      </w:pPr>
      <w:r w:rsidRPr="00513AF1">
        <w:rPr>
          <w:rFonts w:hint="eastAsia"/>
          <w:sz w:val="24"/>
          <w:lang w:val="en-IN" w:eastAsia="zh-CN"/>
        </w:rPr>
        <w:t>环境部与斐济国立大学下属的国家培训生产力中心合作，对</w:t>
      </w:r>
      <w:r w:rsidRPr="00513AF1">
        <w:rPr>
          <w:rFonts w:hint="eastAsia"/>
          <w:sz w:val="24"/>
          <w:lang w:val="en-IN" w:eastAsia="zh-CN"/>
        </w:rPr>
        <w:t>968</w:t>
      </w:r>
      <w:r w:rsidRPr="00513AF1">
        <w:rPr>
          <w:rFonts w:hint="eastAsia"/>
          <w:sz w:val="24"/>
          <w:lang w:val="en-IN" w:eastAsia="zh-CN"/>
        </w:rPr>
        <w:t>名制冷和空调技术员进行良好做法、制冷剂回收和再利用以及使用易燃和</w:t>
      </w:r>
      <w:r w:rsidRPr="00513AF1">
        <w:rPr>
          <w:rFonts w:hint="eastAsia"/>
          <w:sz w:val="24"/>
          <w:lang w:val="en-IN" w:eastAsia="zh-CN"/>
        </w:rPr>
        <w:t>/</w:t>
      </w:r>
      <w:r w:rsidRPr="00513AF1">
        <w:rPr>
          <w:rFonts w:hint="eastAsia"/>
          <w:sz w:val="24"/>
          <w:lang w:val="en-IN" w:eastAsia="zh-CN"/>
        </w:rPr>
        <w:t>或有毒制冷剂（氨和碳氢化合物）的制冷和空调设备安全处理和维修方面的培训，这些培训是获得技术员资格证的先决条件。与斐济国立大学、斐济高等教育委员会和国家臭氧机构合作，更新了制冷良好做法的培训课程；现在正使用最新培训材料举办培训课程；</w:t>
      </w:r>
    </w:p>
    <w:p w14:paraId="3A993D77" w14:textId="77777777" w:rsidR="002C5399" w:rsidRPr="00513AF1" w:rsidRDefault="002C5399" w:rsidP="00DF095B">
      <w:pPr>
        <w:pStyle w:val="Heading2"/>
        <w:tabs>
          <w:tab w:val="clear" w:pos="273"/>
        </w:tabs>
        <w:overflowPunct w:val="0"/>
        <w:ind w:left="1418" w:hanging="709"/>
        <w:rPr>
          <w:sz w:val="24"/>
          <w:lang w:eastAsia="zh-CN"/>
        </w:rPr>
      </w:pPr>
      <w:r w:rsidRPr="00513AF1">
        <w:rPr>
          <w:rFonts w:hint="eastAsia"/>
          <w:sz w:val="24"/>
          <w:lang w:eastAsia="zh-CN"/>
        </w:rPr>
        <w:t>环境部正在与斐济高等教育委员会密切合作，开发关于气候变化及其与制冷</w:t>
      </w:r>
      <w:r w:rsidRPr="00513AF1">
        <w:rPr>
          <w:rFonts w:hint="eastAsia"/>
          <w:sz w:val="24"/>
          <w:lang w:eastAsia="zh-CN"/>
        </w:rPr>
        <w:t>/</w:t>
      </w:r>
      <w:r w:rsidRPr="00513AF1">
        <w:rPr>
          <w:rFonts w:hint="eastAsia"/>
          <w:sz w:val="24"/>
          <w:lang w:eastAsia="zh-CN"/>
        </w:rPr>
        <w:t>空调的联系的短期课程；</w:t>
      </w:r>
    </w:p>
    <w:p w14:paraId="23D7C51D" w14:textId="77777777" w:rsidR="002C5399" w:rsidRPr="00513AF1" w:rsidRDefault="002C5399" w:rsidP="00DF095B">
      <w:pPr>
        <w:pStyle w:val="Heading2"/>
        <w:tabs>
          <w:tab w:val="clear" w:pos="273"/>
        </w:tabs>
        <w:overflowPunct w:val="0"/>
        <w:ind w:left="1418" w:hanging="709"/>
        <w:rPr>
          <w:sz w:val="24"/>
          <w:lang w:eastAsia="zh-CN"/>
        </w:rPr>
      </w:pPr>
      <w:r w:rsidRPr="00513AF1">
        <w:rPr>
          <w:rFonts w:hint="eastAsia"/>
          <w:sz w:val="24"/>
          <w:lang w:eastAsia="zh-CN"/>
        </w:rPr>
        <w:t>采购了</w:t>
      </w:r>
      <w:r w:rsidRPr="00513AF1">
        <w:rPr>
          <w:rFonts w:hint="eastAsia"/>
          <w:sz w:val="24"/>
          <w:lang w:eastAsia="zh-CN"/>
        </w:rPr>
        <w:t>10</w:t>
      </w:r>
      <w:r w:rsidRPr="00513AF1">
        <w:rPr>
          <w:rFonts w:hint="eastAsia"/>
          <w:sz w:val="24"/>
          <w:lang w:eastAsia="zh-CN"/>
        </w:rPr>
        <w:t>台带辅助设备的回收机并提供给制冷协会；向技术员提供了使用回收装置的培训；在渔业协会设立了一个制冷剂再生中心，内有两台迷你型再生装置，一名国际顾问向</w:t>
      </w:r>
      <w:r w:rsidRPr="00513AF1">
        <w:rPr>
          <w:rFonts w:hint="eastAsia"/>
          <w:sz w:val="24"/>
          <w:lang w:eastAsia="zh-CN"/>
        </w:rPr>
        <w:t>25</w:t>
      </w:r>
      <w:r w:rsidRPr="00513AF1">
        <w:rPr>
          <w:rFonts w:hint="eastAsia"/>
          <w:sz w:val="24"/>
          <w:lang w:eastAsia="zh-CN"/>
        </w:rPr>
        <w:t>名技术员提供使用这些装置的技术援助；环境部采购了</w:t>
      </w:r>
      <w:r w:rsidRPr="00513AF1">
        <w:rPr>
          <w:rFonts w:hint="eastAsia"/>
          <w:sz w:val="24"/>
          <w:lang w:eastAsia="zh-CN"/>
        </w:rPr>
        <w:t>10</w:t>
      </w:r>
      <w:r w:rsidRPr="00513AF1">
        <w:rPr>
          <w:rFonts w:hint="eastAsia"/>
          <w:sz w:val="24"/>
          <w:lang w:eastAsia="zh-CN"/>
        </w:rPr>
        <w:t>套设备和工具（例如</w:t>
      </w:r>
      <w:bookmarkStart w:id="0" w:name="OLE_LINK1"/>
      <w:r w:rsidRPr="00513AF1">
        <w:rPr>
          <w:rFonts w:hint="eastAsia"/>
          <w:sz w:val="24"/>
          <w:lang w:eastAsia="zh-CN"/>
        </w:rPr>
        <w:t>回收缸</w:t>
      </w:r>
      <w:bookmarkEnd w:id="0"/>
      <w:r w:rsidRPr="00513AF1">
        <w:rPr>
          <w:rFonts w:hint="eastAsia"/>
          <w:sz w:val="24"/>
          <w:lang w:eastAsia="zh-CN"/>
        </w:rPr>
        <w:t>、歧管活塞、测漏仪、加料秤、回收装置），并分发给技术讲习班和培训机构；</w:t>
      </w:r>
    </w:p>
    <w:p w14:paraId="27B1BCEF" w14:textId="3FF0D244" w:rsidR="002C5399" w:rsidRPr="00513AF1" w:rsidRDefault="00C83F7F" w:rsidP="00DF095B">
      <w:pPr>
        <w:pStyle w:val="Heading2"/>
        <w:widowControl/>
        <w:tabs>
          <w:tab w:val="clear" w:pos="273"/>
        </w:tabs>
        <w:overflowPunct w:val="0"/>
        <w:ind w:left="1418" w:hanging="709"/>
        <w:rPr>
          <w:sz w:val="24"/>
          <w:lang w:eastAsia="zh-CN"/>
        </w:rPr>
      </w:pPr>
      <w:r>
        <w:rPr>
          <w:rFonts w:hint="eastAsia"/>
          <w:sz w:val="24"/>
          <w:lang w:val="en-IN" w:eastAsia="zh-CN"/>
        </w:rPr>
        <w:lastRenderedPageBreak/>
        <w:t>因</w:t>
      </w:r>
      <w:r w:rsidR="002C5399" w:rsidRPr="00513AF1">
        <w:rPr>
          <w:sz w:val="24"/>
          <w:lang w:eastAsia="zh-CN"/>
        </w:rPr>
        <w:t>COVID-19</w:t>
      </w:r>
      <w:r w:rsidR="002C5399" w:rsidRPr="00513AF1">
        <w:rPr>
          <w:rFonts w:hint="eastAsia"/>
          <w:sz w:val="24"/>
          <w:lang w:val="en-IN" w:eastAsia="zh-CN"/>
        </w:rPr>
        <w:t>大流行影响，在更换激励方案</w:t>
      </w:r>
      <w:r>
        <w:rPr>
          <w:rFonts w:hint="eastAsia"/>
          <w:sz w:val="24"/>
          <w:lang w:val="en-IN" w:eastAsia="zh-CN"/>
        </w:rPr>
        <w:t>所</w:t>
      </w:r>
      <w:r w:rsidR="002C5399" w:rsidRPr="00513AF1">
        <w:rPr>
          <w:rFonts w:hint="eastAsia"/>
          <w:sz w:val="24"/>
          <w:lang w:val="en-IN" w:eastAsia="zh-CN"/>
        </w:rPr>
        <w:t>建议</w:t>
      </w:r>
      <w:r w:rsidR="002C5399" w:rsidRPr="00513AF1">
        <w:rPr>
          <w:rFonts w:hint="eastAsia"/>
          <w:sz w:val="24"/>
          <w:lang w:val="en-IN" w:eastAsia="zh-CN"/>
        </w:rPr>
        <w:t>100</w:t>
      </w:r>
      <w:r w:rsidR="002C5399" w:rsidRPr="00513AF1">
        <w:rPr>
          <w:rFonts w:hint="eastAsia"/>
          <w:sz w:val="24"/>
          <w:lang w:val="en-IN" w:eastAsia="zh-CN"/>
        </w:rPr>
        <w:t>台户式空调机中，只有</w:t>
      </w:r>
      <w:r w:rsidR="002C5399" w:rsidRPr="00513AF1">
        <w:rPr>
          <w:rFonts w:hint="eastAsia"/>
          <w:sz w:val="24"/>
          <w:lang w:val="en-IN" w:eastAsia="zh-CN"/>
        </w:rPr>
        <w:t>30</w:t>
      </w:r>
      <w:r w:rsidR="002C5399" w:rsidRPr="00513AF1">
        <w:rPr>
          <w:rFonts w:hint="eastAsia"/>
          <w:sz w:val="24"/>
          <w:lang w:val="en-IN" w:eastAsia="zh-CN"/>
        </w:rPr>
        <w:t>台使用</w:t>
      </w:r>
      <w:r w:rsidR="002C5399" w:rsidRPr="00513AF1">
        <w:rPr>
          <w:sz w:val="24"/>
          <w:lang w:val="en-IN" w:eastAsia="zh-CN"/>
        </w:rPr>
        <w:t>R</w:t>
      </w:r>
      <w:r w:rsidR="002C5399" w:rsidRPr="00513AF1">
        <w:rPr>
          <w:sz w:val="24"/>
          <w:lang w:val="en-IN" w:eastAsia="zh-CN"/>
        </w:rPr>
        <w:noBreakHyphen/>
        <w:t>32</w:t>
      </w:r>
      <w:r w:rsidR="002C5399" w:rsidRPr="00513AF1">
        <w:rPr>
          <w:rFonts w:hint="eastAsia"/>
          <w:sz w:val="24"/>
          <w:lang w:val="en-IN" w:eastAsia="zh-CN"/>
        </w:rPr>
        <w:t>的空调机所取代；其余</w:t>
      </w:r>
      <w:r w:rsidR="002C5399" w:rsidRPr="00513AF1">
        <w:rPr>
          <w:rFonts w:hint="eastAsia"/>
          <w:sz w:val="24"/>
          <w:lang w:val="en-IN" w:eastAsia="zh-CN"/>
        </w:rPr>
        <w:t>70</w:t>
      </w:r>
      <w:r w:rsidR="002C5399" w:rsidRPr="00513AF1">
        <w:rPr>
          <w:rFonts w:hint="eastAsia"/>
          <w:sz w:val="24"/>
          <w:lang w:val="en-IN" w:eastAsia="zh-CN"/>
        </w:rPr>
        <w:t>台将在</w:t>
      </w:r>
      <w:r w:rsidR="002C5399" w:rsidRPr="00513AF1">
        <w:rPr>
          <w:rFonts w:hint="eastAsia"/>
          <w:sz w:val="24"/>
          <w:lang w:val="en-IN" w:eastAsia="zh-CN"/>
        </w:rPr>
        <w:t>2021</w:t>
      </w:r>
      <w:r w:rsidR="002C5399" w:rsidRPr="00513AF1">
        <w:rPr>
          <w:rFonts w:hint="eastAsia"/>
          <w:sz w:val="24"/>
          <w:lang w:val="en-IN" w:eastAsia="zh-CN"/>
        </w:rPr>
        <w:t>年底前更换；</w:t>
      </w:r>
    </w:p>
    <w:p w14:paraId="68A9D6AB" w14:textId="75BE2C55" w:rsidR="002C5399" w:rsidRPr="00513AF1" w:rsidRDefault="002C5399" w:rsidP="00DF095B">
      <w:pPr>
        <w:pStyle w:val="Heading2"/>
        <w:tabs>
          <w:tab w:val="clear" w:pos="273"/>
        </w:tabs>
        <w:overflowPunct w:val="0"/>
        <w:ind w:left="1418" w:hanging="709"/>
        <w:rPr>
          <w:sz w:val="24"/>
          <w:lang w:eastAsia="zh-CN"/>
        </w:rPr>
      </w:pPr>
      <w:r w:rsidRPr="00513AF1">
        <w:rPr>
          <w:rFonts w:hint="eastAsia"/>
          <w:sz w:val="24"/>
          <w:lang w:eastAsia="zh-CN"/>
        </w:rPr>
        <w:t>与渔业部和其他有关利益方举行会议，讨论渔业行业向替代的制冷和空调设备过渡的备选方案</w:t>
      </w:r>
      <w:r w:rsidR="005179DB">
        <w:rPr>
          <w:rFonts w:hint="eastAsia"/>
          <w:sz w:val="24"/>
          <w:lang w:eastAsia="zh-CN"/>
        </w:rPr>
        <w:t>；以及</w:t>
      </w:r>
    </w:p>
    <w:p w14:paraId="569D40A7" w14:textId="77777777" w:rsidR="002C5399" w:rsidRPr="00513AF1" w:rsidRDefault="002C5399" w:rsidP="00DF095B">
      <w:pPr>
        <w:pStyle w:val="Heading2"/>
        <w:tabs>
          <w:tab w:val="clear" w:pos="273"/>
        </w:tabs>
        <w:overflowPunct w:val="0"/>
        <w:ind w:left="1418" w:hanging="709"/>
        <w:rPr>
          <w:sz w:val="24"/>
          <w:lang w:eastAsia="zh-CN"/>
        </w:rPr>
      </w:pPr>
      <w:r w:rsidRPr="00513AF1">
        <w:rPr>
          <w:rFonts w:hint="eastAsia"/>
          <w:sz w:val="24"/>
          <w:lang w:eastAsia="zh-CN"/>
        </w:rPr>
        <w:t>编写并向海关官员、制冷技术员和其他有关利益方分发关于氟氯烃淘汰、其影响和渔业行业向替代技术过渡的提高认识材料。制冷协会和渔业行业（渔船和陆基设备所有人、承包商和技术员）参加了关于修正立法的协商；与安全引进节能、臭氧和气候友好型制冷和空调技术有关的事项已纳入培训方案；国家臭氧机构还与能源部密切合作，促进氟氯烃淘汰与引进节能替代技术之间的联系。</w:t>
      </w:r>
    </w:p>
    <w:p w14:paraId="69C61B09" w14:textId="77777777" w:rsidR="002C5399" w:rsidRPr="00513AF1" w:rsidRDefault="002C5399" w:rsidP="000963E3">
      <w:pPr>
        <w:pStyle w:val="Heading1"/>
        <w:keepNext/>
        <w:numPr>
          <w:ilvl w:val="0"/>
          <w:numId w:val="0"/>
        </w:numPr>
        <w:overflowPunct w:val="0"/>
        <w:rPr>
          <w:rFonts w:ascii="KaiTi" w:eastAsia="KaiTi_GB2312" w:hAnsi="KaiTi"/>
          <w:sz w:val="24"/>
        </w:rPr>
      </w:pPr>
      <w:proofErr w:type="spellStart"/>
      <w:r w:rsidRPr="00513AF1">
        <w:rPr>
          <w:rFonts w:ascii="KaiTi" w:eastAsia="KaiTi_GB2312" w:hAnsi="KaiTi"/>
          <w:sz w:val="24"/>
          <w:lang w:val="zh-CN"/>
        </w:rPr>
        <w:t>项目</w:t>
      </w:r>
      <w:r w:rsidRPr="00513AF1">
        <w:rPr>
          <w:rFonts w:ascii="KaiTi" w:eastAsia="KaiTi_GB2312" w:hAnsi="KaiTi" w:hint="eastAsia"/>
          <w:sz w:val="24"/>
          <w:lang w:val="zh-CN"/>
        </w:rPr>
        <w:t>执行</w:t>
      </w:r>
      <w:r w:rsidRPr="00513AF1">
        <w:rPr>
          <w:rFonts w:ascii="KaiTi" w:eastAsia="KaiTi_GB2312" w:hAnsi="KaiTi"/>
          <w:sz w:val="24"/>
          <w:lang w:val="zh-CN"/>
        </w:rPr>
        <w:t>和监测</w:t>
      </w:r>
      <w:proofErr w:type="spellEnd"/>
    </w:p>
    <w:p w14:paraId="70081656" w14:textId="77777777" w:rsidR="002C5399" w:rsidRPr="00513AF1" w:rsidRDefault="002C5399" w:rsidP="003013F0">
      <w:pPr>
        <w:pStyle w:val="Heading1"/>
        <w:numPr>
          <w:ilvl w:val="0"/>
          <w:numId w:val="9"/>
        </w:numPr>
        <w:overflowPunct w:val="0"/>
        <w:ind w:left="0" w:firstLine="0"/>
        <w:rPr>
          <w:sz w:val="24"/>
          <w:lang w:eastAsia="zh-CN"/>
        </w:rPr>
      </w:pPr>
      <w:r w:rsidRPr="00513AF1">
        <w:rPr>
          <w:sz w:val="24"/>
          <w:lang w:val="zh-CN" w:eastAsia="zh-CN"/>
        </w:rPr>
        <w:t>环境部通过国家臭氧机构负责项目监测和执行。聘请</w:t>
      </w:r>
      <w:r w:rsidRPr="00513AF1">
        <w:rPr>
          <w:rFonts w:hint="eastAsia"/>
          <w:sz w:val="24"/>
          <w:lang w:val="zh-CN" w:eastAsia="zh-CN"/>
        </w:rPr>
        <w:t>本国</w:t>
      </w:r>
      <w:r w:rsidRPr="00513AF1">
        <w:rPr>
          <w:sz w:val="24"/>
          <w:lang w:val="zh-CN" w:eastAsia="zh-CN"/>
        </w:rPr>
        <w:t>专家协助监测氟氯烃淘汰管理计划的执行情况，并举行会议</w:t>
      </w:r>
      <w:r w:rsidRPr="00513AF1">
        <w:rPr>
          <w:rFonts w:hint="eastAsia"/>
          <w:sz w:val="24"/>
          <w:lang w:val="zh-CN" w:eastAsia="zh-CN"/>
        </w:rPr>
        <w:t>讨论将多边基金的性别平等主流化政策纳入项目活动。</w:t>
      </w:r>
    </w:p>
    <w:p w14:paraId="014DDAEE" w14:textId="77777777" w:rsidR="002C5399" w:rsidRPr="00513AF1" w:rsidRDefault="002C5399" w:rsidP="000963E3">
      <w:pPr>
        <w:pStyle w:val="Heading1"/>
        <w:keepNext/>
        <w:numPr>
          <w:ilvl w:val="0"/>
          <w:numId w:val="0"/>
        </w:numPr>
        <w:overflowPunct w:val="0"/>
        <w:rPr>
          <w:rFonts w:ascii="KaiTi" w:eastAsia="KaiTi_GB2312" w:hAnsi="KaiTi"/>
          <w:sz w:val="24"/>
          <w:lang w:val="zh-CN"/>
        </w:rPr>
      </w:pPr>
      <w:proofErr w:type="spellStart"/>
      <w:r w:rsidRPr="00513AF1">
        <w:rPr>
          <w:rFonts w:ascii="KaiTi" w:eastAsia="KaiTi_GB2312" w:hAnsi="KaiTi" w:hint="eastAsia"/>
          <w:sz w:val="24"/>
          <w:lang w:val="zh-CN"/>
        </w:rPr>
        <w:t>发放现</w:t>
      </w:r>
      <w:r w:rsidRPr="00513AF1">
        <w:rPr>
          <w:rFonts w:ascii="KaiTi" w:eastAsia="KaiTi_GB2312" w:hAnsi="KaiTi"/>
          <w:sz w:val="24"/>
          <w:lang w:val="zh-CN"/>
        </w:rPr>
        <w:t>况</w:t>
      </w:r>
      <w:proofErr w:type="spellEnd"/>
    </w:p>
    <w:p w14:paraId="22D48F57" w14:textId="77777777" w:rsidR="002C5399" w:rsidRPr="00513AF1" w:rsidRDefault="002C5399" w:rsidP="003013F0">
      <w:pPr>
        <w:pStyle w:val="Heading1"/>
        <w:numPr>
          <w:ilvl w:val="0"/>
          <w:numId w:val="9"/>
        </w:numPr>
        <w:overflowPunct w:val="0"/>
        <w:ind w:left="0" w:firstLine="0"/>
        <w:rPr>
          <w:sz w:val="24"/>
        </w:rPr>
      </w:pPr>
      <w:r w:rsidRPr="00513AF1">
        <w:rPr>
          <w:sz w:val="24"/>
          <w:lang w:val="zh-CN" w:eastAsia="zh-CN"/>
        </w:rPr>
        <w:t>截至</w:t>
      </w:r>
      <w:r w:rsidRPr="00513AF1">
        <w:rPr>
          <w:sz w:val="24"/>
          <w:lang w:val="zh-CN" w:eastAsia="zh-CN"/>
        </w:rPr>
        <w:t>2021</w:t>
      </w:r>
      <w:r w:rsidRPr="00513AF1">
        <w:rPr>
          <w:sz w:val="24"/>
          <w:lang w:val="zh-CN" w:eastAsia="zh-CN"/>
        </w:rPr>
        <w:t>年</w:t>
      </w:r>
      <w:r w:rsidRPr="00513AF1">
        <w:rPr>
          <w:sz w:val="24"/>
          <w:lang w:val="zh-CN" w:eastAsia="zh-CN"/>
        </w:rPr>
        <w:t>6</w:t>
      </w:r>
      <w:r w:rsidRPr="00513AF1">
        <w:rPr>
          <w:sz w:val="24"/>
          <w:lang w:val="zh-CN" w:eastAsia="zh-CN"/>
        </w:rPr>
        <w:t>月，</w:t>
      </w:r>
      <w:r w:rsidRPr="00513AF1">
        <w:rPr>
          <w:rFonts w:hint="eastAsia"/>
          <w:sz w:val="24"/>
          <w:lang w:val="zh-CN" w:eastAsia="zh-CN"/>
        </w:rPr>
        <w:t>在已</w:t>
      </w:r>
      <w:r w:rsidRPr="00513AF1">
        <w:rPr>
          <w:sz w:val="24"/>
          <w:lang w:val="zh-CN" w:eastAsia="zh-CN"/>
        </w:rPr>
        <w:t>核准的</w:t>
      </w:r>
      <w:r w:rsidRPr="00513AF1">
        <w:rPr>
          <w:sz w:val="24"/>
          <w:lang w:val="zh-CN" w:eastAsia="zh-CN"/>
        </w:rPr>
        <w:t>315,000</w:t>
      </w:r>
      <w:r w:rsidRPr="00513AF1">
        <w:rPr>
          <w:sz w:val="24"/>
          <w:lang w:val="zh-CN" w:eastAsia="zh-CN"/>
        </w:rPr>
        <w:t>美元资金总额中（</w:t>
      </w:r>
      <w:r w:rsidRPr="00513AF1">
        <w:rPr>
          <w:rFonts w:hint="eastAsia"/>
          <w:sz w:val="24"/>
          <w:lang w:val="zh-CN" w:eastAsia="zh-CN"/>
        </w:rPr>
        <w:t>给</w:t>
      </w:r>
      <w:r w:rsidRPr="00513AF1">
        <w:rPr>
          <w:sz w:val="24"/>
          <w:lang w:val="zh-CN" w:eastAsia="zh-CN"/>
        </w:rPr>
        <w:t>开发计划署</w:t>
      </w:r>
      <w:r w:rsidRPr="00513AF1">
        <w:rPr>
          <w:sz w:val="24"/>
          <w:lang w:val="zh-CN" w:eastAsia="zh-CN"/>
        </w:rPr>
        <w:t>189,500</w:t>
      </w:r>
      <w:r w:rsidRPr="00513AF1">
        <w:rPr>
          <w:sz w:val="24"/>
          <w:lang w:val="zh-CN" w:eastAsia="zh-CN"/>
        </w:rPr>
        <w:t>美元，</w:t>
      </w:r>
      <w:r w:rsidRPr="00513AF1">
        <w:rPr>
          <w:rFonts w:hint="eastAsia"/>
          <w:sz w:val="24"/>
          <w:lang w:val="zh-CN" w:eastAsia="zh-CN"/>
        </w:rPr>
        <w:t>给</w:t>
      </w:r>
      <w:r w:rsidRPr="00513AF1">
        <w:rPr>
          <w:sz w:val="24"/>
          <w:lang w:val="zh-CN" w:eastAsia="zh-CN"/>
        </w:rPr>
        <w:t>环境规划署</w:t>
      </w:r>
      <w:r w:rsidRPr="00513AF1">
        <w:rPr>
          <w:sz w:val="24"/>
          <w:lang w:val="zh-CN" w:eastAsia="zh-CN"/>
        </w:rPr>
        <w:t>125,500</w:t>
      </w:r>
      <w:r w:rsidRPr="00513AF1">
        <w:rPr>
          <w:sz w:val="24"/>
          <w:lang w:val="zh-CN" w:eastAsia="zh-CN"/>
        </w:rPr>
        <w:t>美元），</w:t>
      </w:r>
      <w:r w:rsidRPr="00513AF1">
        <w:rPr>
          <w:rFonts w:hint="eastAsia"/>
          <w:sz w:val="24"/>
          <w:lang w:val="zh-CN" w:eastAsia="zh-CN"/>
        </w:rPr>
        <w:t>发放了</w:t>
      </w:r>
      <w:r w:rsidRPr="00513AF1">
        <w:rPr>
          <w:sz w:val="24"/>
          <w:lang w:val="zh-CN" w:eastAsia="zh-CN"/>
        </w:rPr>
        <w:t>259,388</w:t>
      </w:r>
      <w:r w:rsidRPr="00513AF1">
        <w:rPr>
          <w:sz w:val="24"/>
          <w:lang w:val="zh-CN" w:eastAsia="zh-CN"/>
        </w:rPr>
        <w:t>美元（</w:t>
      </w:r>
      <w:r w:rsidRPr="00513AF1">
        <w:rPr>
          <w:rFonts w:hint="eastAsia"/>
          <w:sz w:val="24"/>
          <w:lang w:val="zh-CN" w:eastAsia="zh-CN"/>
        </w:rPr>
        <w:t>给</w:t>
      </w:r>
      <w:r w:rsidRPr="00513AF1">
        <w:rPr>
          <w:sz w:val="24"/>
          <w:lang w:val="zh-CN" w:eastAsia="zh-CN"/>
        </w:rPr>
        <w:t>开发计划署</w:t>
      </w:r>
      <w:r w:rsidRPr="00513AF1">
        <w:rPr>
          <w:sz w:val="24"/>
          <w:lang w:val="zh-CN" w:eastAsia="zh-CN"/>
        </w:rPr>
        <w:t>145,338</w:t>
      </w:r>
      <w:r w:rsidRPr="00513AF1">
        <w:rPr>
          <w:sz w:val="24"/>
          <w:lang w:val="zh-CN" w:eastAsia="zh-CN"/>
        </w:rPr>
        <w:t>美元，</w:t>
      </w:r>
      <w:r w:rsidRPr="00513AF1">
        <w:rPr>
          <w:rFonts w:hint="eastAsia"/>
          <w:sz w:val="24"/>
          <w:lang w:val="zh-CN" w:eastAsia="zh-CN"/>
        </w:rPr>
        <w:t>给</w:t>
      </w:r>
      <w:r w:rsidRPr="00513AF1">
        <w:rPr>
          <w:sz w:val="24"/>
          <w:lang w:val="zh-CN" w:eastAsia="zh-CN"/>
        </w:rPr>
        <w:t>环境规划署</w:t>
      </w:r>
      <w:r w:rsidRPr="00513AF1">
        <w:rPr>
          <w:sz w:val="24"/>
          <w:lang w:val="zh-CN" w:eastAsia="zh-CN"/>
        </w:rPr>
        <w:t>114,050</w:t>
      </w:r>
      <w:r w:rsidRPr="00513AF1">
        <w:rPr>
          <w:sz w:val="24"/>
          <w:lang w:val="zh-CN" w:eastAsia="zh-CN"/>
        </w:rPr>
        <w:t>美元）。</w:t>
      </w:r>
      <w:proofErr w:type="spellStart"/>
      <w:r w:rsidRPr="00513AF1">
        <w:rPr>
          <w:sz w:val="24"/>
          <w:lang w:val="zh-CN"/>
        </w:rPr>
        <w:t>剩余的</w:t>
      </w:r>
      <w:proofErr w:type="spellEnd"/>
      <w:r w:rsidRPr="00513AF1">
        <w:rPr>
          <w:sz w:val="24"/>
          <w:lang w:val="zh-CN"/>
        </w:rPr>
        <w:t>55,612</w:t>
      </w:r>
      <w:proofErr w:type="spellStart"/>
      <w:r w:rsidRPr="00513AF1">
        <w:rPr>
          <w:sz w:val="24"/>
          <w:lang w:val="zh-CN"/>
        </w:rPr>
        <w:t>美元将在</w:t>
      </w:r>
      <w:proofErr w:type="spellEnd"/>
      <w:r w:rsidRPr="00513AF1">
        <w:rPr>
          <w:sz w:val="24"/>
          <w:lang w:val="zh-CN"/>
        </w:rPr>
        <w:t>2021</w:t>
      </w:r>
      <w:proofErr w:type="spellStart"/>
      <w:r w:rsidRPr="00513AF1">
        <w:rPr>
          <w:sz w:val="24"/>
          <w:lang w:val="zh-CN"/>
        </w:rPr>
        <w:t>年和</w:t>
      </w:r>
      <w:proofErr w:type="spellEnd"/>
      <w:r w:rsidRPr="00513AF1">
        <w:rPr>
          <w:sz w:val="24"/>
          <w:lang w:val="zh-CN"/>
        </w:rPr>
        <w:t>2022</w:t>
      </w:r>
      <w:proofErr w:type="spellStart"/>
      <w:r w:rsidRPr="00513AF1">
        <w:rPr>
          <w:sz w:val="24"/>
          <w:lang w:val="zh-CN"/>
        </w:rPr>
        <w:t>年</w:t>
      </w:r>
      <w:r w:rsidRPr="00513AF1">
        <w:rPr>
          <w:rFonts w:hint="eastAsia"/>
          <w:sz w:val="24"/>
          <w:lang w:val="zh-CN"/>
        </w:rPr>
        <w:t>发放</w:t>
      </w:r>
      <w:proofErr w:type="spellEnd"/>
      <w:r w:rsidRPr="00513AF1">
        <w:rPr>
          <w:sz w:val="24"/>
          <w:lang w:val="zh-CN"/>
        </w:rPr>
        <w:t>。</w:t>
      </w:r>
    </w:p>
    <w:p w14:paraId="4F8BBCE5" w14:textId="77777777" w:rsidR="002C5399" w:rsidRPr="00513AF1" w:rsidDel="00C9345F" w:rsidRDefault="002C5399" w:rsidP="000963E3">
      <w:pPr>
        <w:pStyle w:val="Heading1"/>
        <w:numPr>
          <w:ilvl w:val="0"/>
          <w:numId w:val="0"/>
        </w:numPr>
        <w:overflowPunct w:val="0"/>
        <w:rPr>
          <w:rFonts w:ascii="KaiTi" w:eastAsia="KaiTi_GB2312" w:hAnsi="KaiTi"/>
          <w:sz w:val="24"/>
          <w:lang w:eastAsia="zh-CN"/>
        </w:rPr>
      </w:pPr>
      <w:bookmarkStart w:id="1" w:name="_Hlk85115487"/>
      <w:r w:rsidRPr="00513AF1">
        <w:rPr>
          <w:rFonts w:ascii="KaiTi" w:eastAsia="KaiTi_GB2312" w:hAnsi="KaiTi"/>
          <w:sz w:val="24"/>
          <w:lang w:val="zh-CN" w:eastAsia="zh-CN"/>
        </w:rPr>
        <w:t>延长氟氯烃淘汰管理计划第一阶段</w:t>
      </w:r>
    </w:p>
    <w:bookmarkEnd w:id="1"/>
    <w:p w14:paraId="3EDA7CB0" w14:textId="77777777" w:rsidR="002C5399" w:rsidRPr="00513AF1" w:rsidDel="00C9345F" w:rsidRDefault="002C5399" w:rsidP="003013F0">
      <w:pPr>
        <w:pStyle w:val="Heading1"/>
        <w:numPr>
          <w:ilvl w:val="0"/>
          <w:numId w:val="9"/>
        </w:numPr>
        <w:overflowPunct w:val="0"/>
        <w:ind w:left="0" w:firstLine="0"/>
        <w:rPr>
          <w:sz w:val="24"/>
          <w:lang w:eastAsia="zh-CN"/>
        </w:rPr>
      </w:pPr>
      <w:r w:rsidRPr="00513AF1">
        <w:rPr>
          <w:sz w:val="24"/>
          <w:lang w:val="zh-CN" w:eastAsia="zh-CN"/>
        </w:rPr>
        <w:t>斐济政府通过开发计划署申请将预计于</w:t>
      </w:r>
      <w:r w:rsidRPr="00513AF1">
        <w:rPr>
          <w:sz w:val="24"/>
          <w:lang w:val="zh-CN" w:eastAsia="zh-CN"/>
        </w:rPr>
        <w:t>2021</w:t>
      </w:r>
      <w:r w:rsidRPr="00513AF1">
        <w:rPr>
          <w:sz w:val="24"/>
          <w:lang w:val="zh-CN" w:eastAsia="zh-CN"/>
        </w:rPr>
        <w:t>年</w:t>
      </w:r>
      <w:r w:rsidRPr="00513AF1">
        <w:rPr>
          <w:sz w:val="24"/>
          <w:lang w:val="zh-CN" w:eastAsia="zh-CN"/>
        </w:rPr>
        <w:t>12</w:t>
      </w:r>
      <w:r w:rsidRPr="00513AF1">
        <w:rPr>
          <w:sz w:val="24"/>
          <w:lang w:val="zh-CN" w:eastAsia="zh-CN"/>
        </w:rPr>
        <w:t>月完成的氟氯烃淘汰管理计划第一阶段延长至</w:t>
      </w:r>
      <w:r w:rsidRPr="00513AF1">
        <w:rPr>
          <w:sz w:val="24"/>
          <w:lang w:val="zh-CN" w:eastAsia="zh-CN"/>
        </w:rPr>
        <w:t>2022</w:t>
      </w:r>
      <w:r w:rsidRPr="00513AF1">
        <w:rPr>
          <w:sz w:val="24"/>
          <w:lang w:val="zh-CN" w:eastAsia="zh-CN"/>
        </w:rPr>
        <w:t>年</w:t>
      </w:r>
      <w:r w:rsidRPr="00513AF1">
        <w:rPr>
          <w:sz w:val="24"/>
          <w:lang w:val="zh-CN" w:eastAsia="zh-CN"/>
        </w:rPr>
        <w:t>12</w:t>
      </w:r>
      <w:r w:rsidRPr="00513AF1">
        <w:rPr>
          <w:sz w:val="24"/>
          <w:lang w:val="zh-CN" w:eastAsia="zh-CN"/>
        </w:rPr>
        <w:t>月，原因是</w:t>
      </w:r>
      <w:r w:rsidRPr="00513AF1">
        <w:rPr>
          <w:sz w:val="24"/>
          <w:lang w:val="zh-CN" w:eastAsia="zh-CN"/>
        </w:rPr>
        <w:t>COVID-19</w:t>
      </w:r>
      <w:r w:rsidRPr="00513AF1">
        <w:rPr>
          <w:sz w:val="24"/>
          <w:lang w:val="zh-CN" w:eastAsia="zh-CN"/>
        </w:rPr>
        <w:t>大流行造成</w:t>
      </w:r>
      <w:r w:rsidRPr="00513AF1">
        <w:rPr>
          <w:rFonts w:hint="eastAsia"/>
          <w:sz w:val="24"/>
          <w:lang w:val="zh-CN" w:eastAsia="zh-CN"/>
        </w:rPr>
        <w:t>的</w:t>
      </w:r>
      <w:r w:rsidRPr="00513AF1">
        <w:rPr>
          <w:sz w:val="24"/>
          <w:lang w:val="zh-CN" w:eastAsia="zh-CN"/>
        </w:rPr>
        <w:t>限制</w:t>
      </w:r>
      <w:r w:rsidRPr="00513AF1">
        <w:rPr>
          <w:rFonts w:hint="eastAsia"/>
          <w:sz w:val="24"/>
          <w:lang w:val="zh-CN" w:eastAsia="zh-CN"/>
        </w:rPr>
        <w:t>阻碍了顾问和专家访问该国，</w:t>
      </w:r>
      <w:r w:rsidRPr="00513AF1">
        <w:rPr>
          <w:sz w:val="24"/>
          <w:lang w:val="zh-CN" w:eastAsia="zh-CN"/>
        </w:rPr>
        <w:t>并</w:t>
      </w:r>
      <w:r w:rsidRPr="00513AF1">
        <w:rPr>
          <w:rFonts w:hint="eastAsia"/>
          <w:sz w:val="24"/>
          <w:lang w:val="zh-CN" w:eastAsia="zh-CN"/>
        </w:rPr>
        <w:t>推迟签署</w:t>
      </w:r>
      <w:r w:rsidRPr="00513AF1">
        <w:rPr>
          <w:sz w:val="24"/>
          <w:lang w:val="zh-CN" w:eastAsia="zh-CN"/>
        </w:rPr>
        <w:t>第</w:t>
      </w:r>
      <w:r w:rsidRPr="00513AF1">
        <w:rPr>
          <w:rFonts w:hint="eastAsia"/>
          <w:sz w:val="24"/>
          <w:lang w:val="zh-CN" w:eastAsia="zh-CN"/>
        </w:rPr>
        <w:t>八十六</w:t>
      </w:r>
      <w:r w:rsidRPr="00513AF1">
        <w:rPr>
          <w:sz w:val="24"/>
          <w:lang w:val="zh-CN" w:eastAsia="zh-CN"/>
        </w:rPr>
        <w:t>次会议</w:t>
      </w:r>
      <w:r w:rsidRPr="00513AF1">
        <w:rPr>
          <w:rFonts w:hint="eastAsia"/>
          <w:sz w:val="24"/>
          <w:lang w:val="zh-CN" w:eastAsia="zh-CN"/>
        </w:rPr>
        <w:t>上</w:t>
      </w:r>
      <w:r w:rsidRPr="00513AF1">
        <w:rPr>
          <w:sz w:val="24"/>
          <w:lang w:val="zh-CN" w:eastAsia="zh-CN"/>
        </w:rPr>
        <w:t>核准的第一阶段第四次</w:t>
      </w:r>
      <w:r w:rsidRPr="00513AF1">
        <w:rPr>
          <w:rFonts w:hint="eastAsia"/>
          <w:sz w:val="24"/>
          <w:lang w:val="zh-CN" w:eastAsia="zh-CN"/>
        </w:rPr>
        <w:t>暨</w:t>
      </w:r>
      <w:r w:rsidRPr="00513AF1">
        <w:rPr>
          <w:sz w:val="24"/>
          <w:lang w:val="zh-CN" w:eastAsia="zh-CN"/>
        </w:rPr>
        <w:t>最后一次付款</w:t>
      </w:r>
      <w:r w:rsidRPr="00513AF1">
        <w:rPr>
          <w:rFonts w:hint="eastAsia"/>
          <w:sz w:val="24"/>
          <w:lang w:val="zh-CN" w:eastAsia="zh-CN"/>
        </w:rPr>
        <w:t>协定</w:t>
      </w:r>
      <w:r w:rsidRPr="00513AF1">
        <w:rPr>
          <w:sz w:val="24"/>
          <w:lang w:val="zh-CN" w:eastAsia="zh-CN"/>
        </w:rPr>
        <w:t>。开发计划署</w:t>
      </w:r>
      <w:r w:rsidRPr="00513AF1">
        <w:rPr>
          <w:rFonts w:hint="eastAsia"/>
          <w:sz w:val="24"/>
          <w:lang w:val="zh-CN" w:eastAsia="zh-CN"/>
        </w:rPr>
        <w:t>指出</w:t>
      </w:r>
      <w:r w:rsidRPr="00513AF1">
        <w:rPr>
          <w:sz w:val="24"/>
          <w:lang w:val="zh-CN" w:eastAsia="zh-CN"/>
        </w:rPr>
        <w:t>，斐济政府</w:t>
      </w:r>
      <w:r w:rsidRPr="00513AF1">
        <w:rPr>
          <w:rFonts w:hint="eastAsia"/>
          <w:sz w:val="24"/>
          <w:lang w:val="zh-CN" w:eastAsia="zh-CN"/>
        </w:rPr>
        <w:t>充分致力于</w:t>
      </w:r>
      <w:r w:rsidRPr="00513AF1">
        <w:rPr>
          <w:sz w:val="24"/>
          <w:lang w:val="zh-CN" w:eastAsia="zh-CN"/>
        </w:rPr>
        <w:t>在</w:t>
      </w:r>
      <w:r w:rsidRPr="00513AF1">
        <w:rPr>
          <w:sz w:val="24"/>
          <w:lang w:val="zh-CN" w:eastAsia="zh-CN"/>
        </w:rPr>
        <w:t>2022</w:t>
      </w:r>
      <w:r w:rsidRPr="00513AF1">
        <w:rPr>
          <w:sz w:val="24"/>
          <w:lang w:val="zh-CN" w:eastAsia="zh-CN"/>
        </w:rPr>
        <w:t>年</w:t>
      </w:r>
      <w:r w:rsidRPr="00513AF1">
        <w:rPr>
          <w:sz w:val="24"/>
          <w:lang w:val="zh-CN" w:eastAsia="zh-CN"/>
        </w:rPr>
        <w:t>12</w:t>
      </w:r>
      <w:r w:rsidRPr="00513AF1">
        <w:rPr>
          <w:sz w:val="24"/>
          <w:lang w:val="zh-CN" w:eastAsia="zh-CN"/>
        </w:rPr>
        <w:t>月</w:t>
      </w:r>
      <w:r w:rsidRPr="00513AF1">
        <w:rPr>
          <w:sz w:val="24"/>
          <w:lang w:val="zh-CN" w:eastAsia="zh-CN"/>
        </w:rPr>
        <w:t>31</w:t>
      </w:r>
      <w:r w:rsidRPr="00513AF1">
        <w:rPr>
          <w:sz w:val="24"/>
          <w:lang w:val="zh-CN" w:eastAsia="zh-CN"/>
        </w:rPr>
        <w:t>日前完成第一阶段的剩余活动，具体</w:t>
      </w:r>
      <w:r w:rsidRPr="00513AF1">
        <w:rPr>
          <w:rFonts w:hint="eastAsia"/>
          <w:sz w:val="24"/>
          <w:lang w:val="zh-CN" w:eastAsia="zh-CN"/>
        </w:rPr>
        <w:t>活动</w:t>
      </w:r>
      <w:r w:rsidRPr="00513AF1">
        <w:rPr>
          <w:sz w:val="24"/>
          <w:lang w:val="zh-CN" w:eastAsia="zh-CN"/>
        </w:rPr>
        <w:t>如下：</w:t>
      </w:r>
    </w:p>
    <w:p w14:paraId="5EEE45DA" w14:textId="729D4870" w:rsidR="002C5399" w:rsidRPr="00513AF1" w:rsidDel="00C9345F" w:rsidRDefault="002C5399" w:rsidP="003013F0">
      <w:pPr>
        <w:pStyle w:val="Heading2"/>
        <w:numPr>
          <w:ilvl w:val="1"/>
          <w:numId w:val="12"/>
        </w:numPr>
        <w:tabs>
          <w:tab w:val="clear" w:pos="273"/>
        </w:tabs>
        <w:overflowPunct w:val="0"/>
        <w:ind w:left="1418" w:hanging="709"/>
        <w:rPr>
          <w:sz w:val="24"/>
          <w:lang w:eastAsia="zh-CN"/>
        </w:rPr>
      </w:pPr>
      <w:r w:rsidRPr="00513AF1">
        <w:rPr>
          <w:rFonts w:hint="eastAsia"/>
          <w:sz w:val="24"/>
          <w:lang w:val="zh-CN" w:eastAsia="zh-CN"/>
        </w:rPr>
        <w:t>与</w:t>
      </w:r>
      <w:r w:rsidRPr="00513AF1">
        <w:rPr>
          <w:sz w:val="24"/>
          <w:lang w:val="zh-CN" w:eastAsia="zh-CN"/>
        </w:rPr>
        <w:t>有关利益方</w:t>
      </w:r>
      <w:r w:rsidRPr="00513AF1">
        <w:rPr>
          <w:rFonts w:hint="eastAsia"/>
          <w:sz w:val="24"/>
          <w:lang w:val="zh-CN" w:eastAsia="zh-CN"/>
        </w:rPr>
        <w:t>举行</w:t>
      </w:r>
      <w:r w:rsidRPr="00513AF1">
        <w:rPr>
          <w:sz w:val="24"/>
          <w:lang w:val="zh-CN" w:eastAsia="zh-CN"/>
        </w:rPr>
        <w:t>会议</w:t>
      </w:r>
      <w:r w:rsidRPr="00513AF1">
        <w:rPr>
          <w:rFonts w:hint="eastAsia"/>
          <w:sz w:val="24"/>
          <w:lang w:val="zh-CN" w:eastAsia="zh-CN"/>
        </w:rPr>
        <w:t>，以最终确定替代方案</w:t>
      </w:r>
      <w:r w:rsidRPr="00513AF1">
        <w:rPr>
          <w:sz w:val="24"/>
          <w:lang w:val="zh-CN" w:eastAsia="zh-CN"/>
        </w:rPr>
        <w:t>；编写</w:t>
      </w:r>
      <w:r w:rsidRPr="00513AF1">
        <w:rPr>
          <w:rFonts w:hint="eastAsia"/>
          <w:sz w:val="24"/>
          <w:lang w:val="zh-CN" w:eastAsia="zh-CN"/>
        </w:rPr>
        <w:t>辅助宣传</w:t>
      </w:r>
      <w:r w:rsidRPr="00513AF1">
        <w:rPr>
          <w:sz w:val="24"/>
          <w:lang w:val="zh-CN" w:eastAsia="zh-CN"/>
        </w:rPr>
        <w:t>材料；为渔业行业设立的</w:t>
      </w:r>
      <w:r w:rsidRPr="00513AF1">
        <w:rPr>
          <w:rFonts w:hint="eastAsia"/>
          <w:sz w:val="24"/>
          <w:lang w:val="zh-CN" w:eastAsia="zh-CN"/>
        </w:rPr>
        <w:t>再生中心</w:t>
      </w:r>
      <w:r w:rsidRPr="00513AF1">
        <w:rPr>
          <w:sz w:val="24"/>
          <w:lang w:val="zh-CN" w:eastAsia="zh-CN"/>
        </w:rPr>
        <w:t>提供培训（开发计划署）</w:t>
      </w:r>
      <w:r w:rsidR="005179DB">
        <w:rPr>
          <w:sz w:val="24"/>
          <w:lang w:val="zh-CN" w:eastAsia="zh-CN"/>
        </w:rPr>
        <w:t>；以及</w:t>
      </w:r>
    </w:p>
    <w:p w14:paraId="75FA94D5" w14:textId="77777777" w:rsidR="002C5399" w:rsidRPr="00513AF1" w:rsidDel="00C9345F" w:rsidRDefault="002C5399" w:rsidP="000963E3">
      <w:pPr>
        <w:pStyle w:val="Heading2"/>
        <w:overflowPunct w:val="0"/>
        <w:ind w:left="1418" w:hanging="709"/>
        <w:rPr>
          <w:sz w:val="24"/>
          <w:lang w:eastAsia="zh-CN"/>
        </w:rPr>
      </w:pPr>
      <w:r w:rsidRPr="00513AF1">
        <w:rPr>
          <w:sz w:val="24"/>
          <w:lang w:val="zh-CN" w:eastAsia="zh-CN"/>
        </w:rPr>
        <w:t>确定</w:t>
      </w:r>
      <w:r w:rsidRPr="00513AF1">
        <w:rPr>
          <w:sz w:val="24"/>
          <w:lang w:val="zh-CN" w:eastAsia="zh-CN"/>
        </w:rPr>
        <w:t>2021</w:t>
      </w:r>
      <w:r w:rsidRPr="00513AF1">
        <w:rPr>
          <w:sz w:val="24"/>
          <w:lang w:val="zh-CN" w:eastAsia="zh-CN"/>
        </w:rPr>
        <w:t>年培训时间表，</w:t>
      </w:r>
      <w:r w:rsidRPr="00513AF1">
        <w:rPr>
          <w:rFonts w:hint="eastAsia"/>
          <w:sz w:val="24"/>
          <w:lang w:val="zh-CN" w:eastAsia="zh-CN"/>
        </w:rPr>
        <w:t>为海关和执法官员以及港务局、海事和海军举办两次复习培训讲习班，共有</w:t>
      </w:r>
      <w:r w:rsidRPr="00513AF1">
        <w:rPr>
          <w:rFonts w:hint="eastAsia"/>
          <w:sz w:val="24"/>
          <w:lang w:val="zh-CN" w:eastAsia="zh-CN"/>
        </w:rPr>
        <w:t>3</w:t>
      </w:r>
      <w:r w:rsidRPr="00513AF1">
        <w:rPr>
          <w:sz w:val="24"/>
          <w:lang w:val="zh-CN" w:eastAsia="zh-CN"/>
        </w:rPr>
        <w:t>0</w:t>
      </w:r>
      <w:r w:rsidRPr="00513AF1">
        <w:rPr>
          <w:rFonts w:hint="eastAsia"/>
          <w:sz w:val="24"/>
          <w:lang w:val="zh-CN" w:eastAsia="zh-CN"/>
        </w:rPr>
        <w:t>名官员参加；为</w:t>
      </w:r>
      <w:r w:rsidRPr="00513AF1">
        <w:rPr>
          <w:rFonts w:hint="eastAsia"/>
          <w:sz w:val="24"/>
          <w:lang w:val="zh-CN" w:eastAsia="zh-CN"/>
        </w:rPr>
        <w:t>6</w:t>
      </w:r>
      <w:r w:rsidRPr="00513AF1">
        <w:rPr>
          <w:sz w:val="24"/>
          <w:lang w:val="zh-CN" w:eastAsia="zh-CN"/>
        </w:rPr>
        <w:t>0</w:t>
      </w:r>
      <w:r w:rsidRPr="00513AF1">
        <w:rPr>
          <w:rFonts w:hint="eastAsia"/>
          <w:sz w:val="24"/>
          <w:lang w:val="zh-CN" w:eastAsia="zh-CN"/>
        </w:rPr>
        <w:t>名制冷和空调技术员举办三次制冷良好做法讲习班；</w:t>
      </w:r>
      <w:r w:rsidRPr="00513AF1">
        <w:rPr>
          <w:sz w:val="24"/>
          <w:lang w:val="zh-CN" w:eastAsia="zh-CN"/>
        </w:rPr>
        <w:t>并举办两</w:t>
      </w:r>
      <w:r w:rsidRPr="00513AF1">
        <w:rPr>
          <w:rFonts w:hint="eastAsia"/>
          <w:sz w:val="24"/>
          <w:lang w:val="zh-CN" w:eastAsia="zh-CN"/>
        </w:rPr>
        <w:t>次</w:t>
      </w:r>
      <w:r w:rsidRPr="00513AF1">
        <w:rPr>
          <w:sz w:val="24"/>
          <w:lang w:val="zh-CN" w:eastAsia="zh-CN"/>
        </w:rPr>
        <w:t>关于</w:t>
      </w:r>
      <w:r w:rsidRPr="00513AF1">
        <w:rPr>
          <w:rFonts w:hint="eastAsia"/>
          <w:sz w:val="24"/>
          <w:lang w:val="zh-CN" w:eastAsia="zh-CN"/>
        </w:rPr>
        <w:t>用于</w:t>
      </w:r>
      <w:r w:rsidRPr="00513AF1">
        <w:rPr>
          <w:sz w:val="24"/>
          <w:lang w:val="zh-CN" w:eastAsia="zh-CN"/>
        </w:rPr>
        <w:t>海洋和渔业制冷行业制冷维修</w:t>
      </w:r>
      <w:r w:rsidRPr="00513AF1">
        <w:rPr>
          <w:rFonts w:hint="eastAsia"/>
          <w:sz w:val="24"/>
          <w:lang w:val="zh-CN" w:eastAsia="zh-CN"/>
        </w:rPr>
        <w:t>技术</w:t>
      </w:r>
      <w:r w:rsidRPr="00513AF1">
        <w:rPr>
          <w:sz w:val="24"/>
          <w:lang w:val="zh-CN" w:eastAsia="zh-CN"/>
        </w:rPr>
        <w:t>的氟氯烃管理特别培训讲习班</w:t>
      </w:r>
      <w:r w:rsidRPr="00513AF1">
        <w:rPr>
          <w:rFonts w:hint="eastAsia"/>
          <w:sz w:val="24"/>
          <w:lang w:val="zh-CN" w:eastAsia="zh-CN"/>
        </w:rPr>
        <w:t>，将有</w:t>
      </w:r>
      <w:r w:rsidRPr="00513AF1">
        <w:rPr>
          <w:rFonts w:hint="eastAsia"/>
          <w:sz w:val="24"/>
          <w:lang w:val="zh-CN" w:eastAsia="zh-CN"/>
        </w:rPr>
        <w:t>4</w:t>
      </w:r>
      <w:r w:rsidRPr="00513AF1">
        <w:rPr>
          <w:sz w:val="24"/>
          <w:lang w:val="zh-CN" w:eastAsia="zh-CN"/>
        </w:rPr>
        <w:t>0</w:t>
      </w:r>
      <w:r w:rsidRPr="00513AF1">
        <w:rPr>
          <w:rFonts w:hint="eastAsia"/>
          <w:sz w:val="24"/>
          <w:lang w:val="zh-CN" w:eastAsia="zh-CN"/>
        </w:rPr>
        <w:t>名学员参加</w:t>
      </w:r>
      <w:r w:rsidRPr="00513AF1">
        <w:rPr>
          <w:sz w:val="24"/>
          <w:lang w:val="zh-CN" w:eastAsia="zh-CN"/>
        </w:rPr>
        <w:t>。环境部将在</w:t>
      </w:r>
      <w:r w:rsidRPr="00513AF1">
        <w:rPr>
          <w:sz w:val="24"/>
          <w:lang w:val="zh-CN" w:eastAsia="zh-CN"/>
        </w:rPr>
        <w:t>2021</w:t>
      </w:r>
      <w:r w:rsidRPr="00513AF1">
        <w:rPr>
          <w:sz w:val="24"/>
          <w:lang w:val="zh-CN" w:eastAsia="zh-CN"/>
        </w:rPr>
        <w:t>年第三和第四季度通过虚拟培训</w:t>
      </w:r>
      <w:r w:rsidRPr="00513AF1">
        <w:rPr>
          <w:rFonts w:hint="eastAsia"/>
          <w:sz w:val="24"/>
          <w:lang w:val="zh-CN" w:eastAsia="zh-CN"/>
        </w:rPr>
        <w:t>开展</w:t>
      </w:r>
      <w:r w:rsidRPr="00513AF1">
        <w:rPr>
          <w:sz w:val="24"/>
          <w:lang w:val="zh-CN" w:eastAsia="zh-CN"/>
        </w:rPr>
        <w:t>这些活动（环境规划署）。</w:t>
      </w:r>
    </w:p>
    <w:p w14:paraId="292CAB03" w14:textId="77777777" w:rsidR="002C5399" w:rsidRPr="00513AF1" w:rsidRDefault="002C5399" w:rsidP="005179DB">
      <w:pPr>
        <w:widowControl w:val="0"/>
        <w:overflowPunct w:val="0"/>
        <w:spacing w:after="240"/>
        <w:outlineLvl w:val="0"/>
        <w:rPr>
          <w:rFonts w:eastAsia="SimHei"/>
          <w:b/>
          <w:sz w:val="24"/>
          <w:lang w:eastAsia="zh-CN"/>
        </w:rPr>
      </w:pPr>
      <w:r w:rsidRPr="00513AF1">
        <w:rPr>
          <w:rFonts w:eastAsia="SimHei"/>
          <w:b/>
          <w:sz w:val="24"/>
          <w:lang w:val="zh-CN" w:eastAsia="zh-CN"/>
        </w:rPr>
        <w:t>氟氯烃淘汰管理计划第二阶段</w:t>
      </w:r>
    </w:p>
    <w:p w14:paraId="31A960B1" w14:textId="77777777" w:rsidR="002C5399" w:rsidRPr="00513AF1" w:rsidRDefault="002C5399" w:rsidP="005179DB">
      <w:pPr>
        <w:widowControl w:val="0"/>
        <w:overflowPunct w:val="0"/>
        <w:spacing w:after="240"/>
        <w:outlineLvl w:val="0"/>
        <w:rPr>
          <w:sz w:val="24"/>
          <w:u w:val="single"/>
          <w:lang w:eastAsia="zh-CN"/>
        </w:rPr>
      </w:pPr>
      <w:r w:rsidRPr="00513AF1">
        <w:rPr>
          <w:sz w:val="24"/>
          <w:u w:val="single"/>
          <w:lang w:val="zh-CN" w:eastAsia="zh-CN"/>
        </w:rPr>
        <w:t>符合资助条件的剩余消费量</w:t>
      </w:r>
    </w:p>
    <w:p w14:paraId="49EF2E88" w14:textId="77777777" w:rsidR="002C5399" w:rsidRPr="00513AF1" w:rsidRDefault="002C5399" w:rsidP="003013F0">
      <w:pPr>
        <w:pStyle w:val="Heading1"/>
        <w:widowControl w:val="0"/>
        <w:numPr>
          <w:ilvl w:val="0"/>
          <w:numId w:val="9"/>
        </w:numPr>
        <w:overflowPunct w:val="0"/>
        <w:ind w:left="0" w:firstLine="0"/>
        <w:rPr>
          <w:sz w:val="24"/>
          <w:lang w:eastAsia="zh-CN"/>
        </w:rPr>
      </w:pPr>
      <w:r w:rsidRPr="00513AF1">
        <w:rPr>
          <w:sz w:val="24"/>
          <w:lang w:val="zh-CN" w:eastAsia="zh-CN"/>
        </w:rPr>
        <w:lastRenderedPageBreak/>
        <w:t>在扣除与氟氯烃淘汰管理计划第一阶段相关的</w:t>
      </w:r>
      <w:r w:rsidRPr="00513AF1">
        <w:rPr>
          <w:sz w:val="24"/>
          <w:lang w:val="zh-CN" w:eastAsia="zh-CN"/>
        </w:rPr>
        <w:t>2.01 ODP</w:t>
      </w:r>
      <w:r w:rsidRPr="00513AF1">
        <w:rPr>
          <w:sz w:val="24"/>
          <w:lang w:val="zh-CN" w:eastAsia="zh-CN"/>
        </w:rPr>
        <w:t>吨氟氯烃之后，第二阶段符合供资条件的</w:t>
      </w:r>
      <w:r w:rsidRPr="00513AF1">
        <w:rPr>
          <w:sz w:val="24"/>
          <w:lang w:val="zh-CN" w:eastAsia="zh-CN"/>
        </w:rPr>
        <w:t>HCFC-22</w:t>
      </w:r>
      <w:r w:rsidRPr="00513AF1">
        <w:rPr>
          <w:sz w:val="24"/>
          <w:lang w:val="zh-CN" w:eastAsia="zh-CN"/>
        </w:rPr>
        <w:t>剩余消费量为</w:t>
      </w:r>
      <w:r w:rsidRPr="00513AF1">
        <w:rPr>
          <w:sz w:val="24"/>
          <w:lang w:val="zh-CN" w:eastAsia="zh-CN"/>
        </w:rPr>
        <w:t>3.72 ODP</w:t>
      </w:r>
      <w:r w:rsidRPr="00513AF1">
        <w:rPr>
          <w:sz w:val="24"/>
          <w:lang w:val="zh-CN" w:eastAsia="zh-CN"/>
        </w:rPr>
        <w:t>吨。</w:t>
      </w:r>
    </w:p>
    <w:p w14:paraId="77D8F523" w14:textId="77777777" w:rsidR="002C5399" w:rsidRPr="00513AF1" w:rsidRDefault="002C5399" w:rsidP="000963E3">
      <w:pPr>
        <w:keepNext/>
        <w:overflowPunct w:val="0"/>
        <w:spacing w:after="240"/>
        <w:outlineLvl w:val="0"/>
        <w:rPr>
          <w:sz w:val="24"/>
          <w:u w:val="single"/>
        </w:rPr>
      </w:pPr>
      <w:proofErr w:type="spellStart"/>
      <w:r w:rsidRPr="00513AF1">
        <w:rPr>
          <w:sz w:val="24"/>
          <w:u w:val="single"/>
          <w:lang w:val="zh-CN"/>
        </w:rPr>
        <w:t>氟氯烃行业分布情况</w:t>
      </w:r>
      <w:proofErr w:type="spellEnd"/>
    </w:p>
    <w:p w14:paraId="594148D5" w14:textId="77777777" w:rsidR="002C5399" w:rsidRPr="00513AF1" w:rsidRDefault="002C5399" w:rsidP="003013F0">
      <w:pPr>
        <w:pStyle w:val="Heading1"/>
        <w:numPr>
          <w:ilvl w:val="0"/>
          <w:numId w:val="9"/>
        </w:numPr>
        <w:overflowPunct w:val="0"/>
        <w:ind w:left="0" w:firstLine="0"/>
        <w:rPr>
          <w:sz w:val="24"/>
          <w:lang w:eastAsia="zh-CN"/>
        </w:rPr>
      </w:pPr>
      <w:r w:rsidRPr="00513AF1">
        <w:rPr>
          <w:sz w:val="24"/>
          <w:lang w:val="zh-CN" w:eastAsia="zh-CN"/>
        </w:rPr>
        <w:t>如表</w:t>
      </w:r>
      <w:r w:rsidRPr="00513AF1">
        <w:rPr>
          <w:sz w:val="24"/>
          <w:lang w:val="zh-CN" w:eastAsia="zh-CN"/>
        </w:rPr>
        <w:t>2</w:t>
      </w:r>
      <w:r w:rsidRPr="00513AF1">
        <w:rPr>
          <w:sz w:val="24"/>
          <w:lang w:val="zh-CN" w:eastAsia="zh-CN"/>
        </w:rPr>
        <w:t>所示</w:t>
      </w:r>
      <w:r w:rsidRPr="00513AF1">
        <w:rPr>
          <w:rFonts w:hint="eastAsia"/>
          <w:sz w:val="24"/>
          <w:lang w:val="zh-CN" w:eastAsia="zh-CN"/>
        </w:rPr>
        <w:t>，</w:t>
      </w:r>
      <w:r w:rsidRPr="00513AF1">
        <w:rPr>
          <w:sz w:val="24"/>
          <w:lang w:val="zh-CN" w:eastAsia="zh-CN"/>
        </w:rPr>
        <w:t>维修</w:t>
      </w:r>
      <w:r w:rsidRPr="00513AF1">
        <w:rPr>
          <w:rFonts w:hint="eastAsia"/>
          <w:sz w:val="24"/>
          <w:lang w:val="zh-CN" w:eastAsia="zh-CN"/>
        </w:rPr>
        <w:t>行业</w:t>
      </w:r>
      <w:r w:rsidRPr="00513AF1">
        <w:rPr>
          <w:sz w:val="24"/>
          <w:lang w:val="zh-CN" w:eastAsia="zh-CN"/>
        </w:rPr>
        <w:t>约有</w:t>
      </w:r>
      <w:r w:rsidRPr="00513AF1">
        <w:rPr>
          <w:sz w:val="24"/>
          <w:lang w:val="zh-CN" w:eastAsia="zh-CN"/>
        </w:rPr>
        <w:t>1,138</w:t>
      </w:r>
      <w:r w:rsidRPr="00513AF1">
        <w:rPr>
          <w:sz w:val="24"/>
          <w:lang w:val="zh-CN" w:eastAsia="zh-CN"/>
        </w:rPr>
        <w:t>名技术员和</w:t>
      </w:r>
      <w:r w:rsidRPr="00513AF1">
        <w:rPr>
          <w:sz w:val="24"/>
          <w:lang w:val="zh-CN" w:eastAsia="zh-CN"/>
        </w:rPr>
        <w:t>365</w:t>
      </w:r>
      <w:r w:rsidRPr="00513AF1">
        <w:rPr>
          <w:sz w:val="24"/>
          <w:lang w:val="zh-CN" w:eastAsia="zh-CN"/>
        </w:rPr>
        <w:t>个车间，</w:t>
      </w:r>
      <w:r w:rsidRPr="00513AF1">
        <w:rPr>
          <w:rFonts w:hint="eastAsia"/>
          <w:sz w:val="24"/>
          <w:lang w:val="zh-CN" w:eastAsia="zh-CN"/>
        </w:rPr>
        <w:t>使用</w:t>
      </w:r>
      <w:r w:rsidRPr="00513AF1">
        <w:rPr>
          <w:sz w:val="24"/>
          <w:lang w:val="zh-CN" w:eastAsia="zh-CN"/>
        </w:rPr>
        <w:t xml:space="preserve"> HCFC-22</w:t>
      </w:r>
      <w:r w:rsidRPr="00513AF1">
        <w:rPr>
          <w:rFonts w:hint="eastAsia"/>
          <w:sz w:val="24"/>
          <w:lang w:val="zh-CN" w:eastAsia="zh-CN"/>
        </w:rPr>
        <w:t>来</w:t>
      </w:r>
      <w:r w:rsidRPr="00513AF1">
        <w:rPr>
          <w:sz w:val="24"/>
          <w:lang w:val="zh-CN" w:eastAsia="zh-CN"/>
        </w:rPr>
        <w:t>维修</w:t>
      </w:r>
      <w:r w:rsidRPr="00513AF1">
        <w:rPr>
          <w:rFonts w:hint="eastAsia"/>
          <w:sz w:val="24"/>
          <w:lang w:val="zh-CN" w:eastAsia="zh-CN"/>
        </w:rPr>
        <w:t>户式</w:t>
      </w:r>
      <w:r w:rsidRPr="00513AF1">
        <w:rPr>
          <w:sz w:val="24"/>
          <w:lang w:val="zh-CN" w:eastAsia="zh-CN"/>
        </w:rPr>
        <w:t>空调</w:t>
      </w:r>
      <w:r w:rsidRPr="00513AF1">
        <w:rPr>
          <w:rFonts w:hint="eastAsia"/>
          <w:sz w:val="24"/>
          <w:lang w:val="zh-CN" w:eastAsia="zh-CN"/>
        </w:rPr>
        <w:t>设备</w:t>
      </w:r>
      <w:r w:rsidRPr="00513AF1">
        <w:rPr>
          <w:sz w:val="24"/>
          <w:lang w:val="zh-CN" w:eastAsia="zh-CN"/>
        </w:rPr>
        <w:t>、商用空调</w:t>
      </w:r>
      <w:r w:rsidRPr="00513AF1">
        <w:rPr>
          <w:rFonts w:hint="eastAsia"/>
          <w:sz w:val="24"/>
          <w:lang w:val="zh-CN" w:eastAsia="zh-CN"/>
        </w:rPr>
        <w:t>设备</w:t>
      </w:r>
      <w:r w:rsidRPr="00513AF1">
        <w:rPr>
          <w:sz w:val="24"/>
          <w:lang w:val="zh-CN" w:eastAsia="zh-CN"/>
        </w:rPr>
        <w:t>、冷风机、陆</w:t>
      </w:r>
      <w:r w:rsidRPr="00513AF1">
        <w:rPr>
          <w:rFonts w:hint="eastAsia"/>
          <w:sz w:val="24"/>
          <w:lang w:val="zh-CN" w:eastAsia="zh-CN"/>
        </w:rPr>
        <w:t>基设备</w:t>
      </w:r>
      <w:r w:rsidRPr="00513AF1">
        <w:rPr>
          <w:sz w:val="24"/>
          <w:lang w:val="zh-CN" w:eastAsia="zh-CN"/>
        </w:rPr>
        <w:t>（如超市、度假村、冷藏等）和渔船。</w:t>
      </w:r>
    </w:p>
    <w:p w14:paraId="3893FCA7" w14:textId="77777777" w:rsidR="002C5399" w:rsidRPr="00513AF1" w:rsidRDefault="002C5399" w:rsidP="000963E3">
      <w:pPr>
        <w:keepNext/>
        <w:overflowPunct w:val="0"/>
        <w:outlineLvl w:val="0"/>
        <w:rPr>
          <w:rFonts w:eastAsia="SimHei"/>
          <w:b/>
          <w:sz w:val="24"/>
          <w:lang w:eastAsia="zh-CN"/>
        </w:rPr>
      </w:pPr>
      <w:r w:rsidRPr="00513AF1">
        <w:rPr>
          <w:rFonts w:eastAsia="SimHei"/>
          <w:b/>
          <w:sz w:val="24"/>
          <w:lang w:val="zh-CN" w:eastAsia="zh-CN"/>
        </w:rPr>
        <w:t>表</w:t>
      </w:r>
      <w:r w:rsidRPr="00513AF1">
        <w:rPr>
          <w:rFonts w:eastAsia="SimHei"/>
          <w:b/>
          <w:sz w:val="24"/>
          <w:lang w:val="zh-CN" w:eastAsia="zh-CN"/>
        </w:rPr>
        <w:t>2</w:t>
      </w:r>
      <w:r w:rsidRPr="00513AF1">
        <w:rPr>
          <w:rFonts w:eastAsia="SimHei"/>
          <w:b/>
          <w:sz w:val="24"/>
          <w:lang w:val="zh-CN" w:eastAsia="zh-CN"/>
        </w:rPr>
        <w:t>：</w:t>
      </w:r>
      <w:r w:rsidRPr="00513AF1" w:rsidDel="00500C09">
        <w:rPr>
          <w:rFonts w:eastAsia="SimHei"/>
          <w:b/>
          <w:sz w:val="24"/>
          <w:lang w:val="zh-CN" w:eastAsia="zh-CN"/>
        </w:rPr>
        <w:t xml:space="preserve"> </w:t>
      </w:r>
      <w:r w:rsidRPr="00513AF1">
        <w:rPr>
          <w:rFonts w:eastAsia="SimHei"/>
          <w:b/>
          <w:sz w:val="24"/>
          <w:lang w:val="zh-CN" w:eastAsia="zh-CN"/>
        </w:rPr>
        <w:t>2020</w:t>
      </w:r>
      <w:r w:rsidRPr="00513AF1">
        <w:rPr>
          <w:rFonts w:eastAsia="SimHei"/>
          <w:b/>
          <w:sz w:val="24"/>
          <w:lang w:val="zh-CN" w:eastAsia="zh-CN"/>
        </w:rPr>
        <w:t>年斐济的</w:t>
      </w:r>
      <w:r w:rsidRPr="00513AF1">
        <w:rPr>
          <w:rFonts w:eastAsia="SimHei"/>
          <w:b/>
          <w:sz w:val="24"/>
          <w:lang w:val="zh-CN" w:eastAsia="zh-CN"/>
        </w:rPr>
        <w:t>HCFC-22</w:t>
      </w:r>
      <w:r w:rsidRPr="00513AF1">
        <w:rPr>
          <w:rFonts w:eastAsia="SimHei"/>
          <w:b/>
          <w:sz w:val="24"/>
          <w:lang w:val="zh-CN" w:eastAsia="zh-CN"/>
        </w:rPr>
        <w:t>行业分布情况</w:t>
      </w:r>
      <w:r w:rsidRPr="00513AF1">
        <w:rPr>
          <w:rFonts w:eastAsia="SimHei"/>
          <w:b/>
          <w:sz w:val="24"/>
          <w:lang w:val="zh-CN" w:eastAsia="zh-CN"/>
        </w:rPr>
        <w:t>*</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255"/>
        <w:gridCol w:w="2430"/>
        <w:gridCol w:w="1080"/>
        <w:gridCol w:w="1168"/>
        <w:gridCol w:w="866"/>
        <w:gridCol w:w="1285"/>
        <w:gridCol w:w="1271"/>
      </w:tblGrid>
      <w:tr w:rsidR="002C5399" w:rsidRPr="00513AF1" w14:paraId="1EE41129" w14:textId="77777777" w:rsidTr="005179DB">
        <w:tc>
          <w:tcPr>
            <w:tcW w:w="3685" w:type="dxa"/>
            <w:gridSpan w:val="2"/>
            <w:tcBorders>
              <w:top w:val="single" w:sz="4" w:space="0" w:color="auto"/>
              <w:bottom w:val="single" w:sz="4" w:space="0" w:color="auto"/>
              <w:right w:val="single" w:sz="4" w:space="0" w:color="auto"/>
            </w:tcBorders>
            <w:shd w:val="clear" w:color="auto" w:fill="auto"/>
            <w:vAlign w:val="center"/>
            <w:hideMark/>
          </w:tcPr>
          <w:p w14:paraId="20507460" w14:textId="77777777" w:rsidR="002C5399" w:rsidRPr="00513AF1" w:rsidRDefault="002C5399" w:rsidP="000963E3">
            <w:pPr>
              <w:keepNext/>
              <w:tabs>
                <w:tab w:val="left" w:pos="2220"/>
              </w:tabs>
              <w:overflowPunct w:val="0"/>
              <w:jc w:val="left"/>
              <w:rPr>
                <w:b/>
                <w:sz w:val="21"/>
                <w:szCs w:val="20"/>
              </w:rPr>
            </w:pPr>
            <w:bookmarkStart w:id="2" w:name="_Hlk26931131"/>
            <w:proofErr w:type="spellStart"/>
            <w:r w:rsidRPr="00513AF1">
              <w:rPr>
                <w:rFonts w:eastAsia="SimHei" w:hint="eastAsia"/>
                <w:b/>
                <w:bCs/>
                <w:sz w:val="24"/>
                <w:lang w:val="zh-CN"/>
              </w:rPr>
              <w:t>行业</w:t>
            </w:r>
            <w:proofErr w:type="spellEnd"/>
            <w:r w:rsidRPr="00513AF1">
              <w:rPr>
                <w:rFonts w:eastAsia="SimHei"/>
                <w:b/>
                <w:bCs/>
                <w:sz w:val="24"/>
                <w:lang w:val="zh-CN"/>
              </w:rPr>
              <w:t>/</w:t>
            </w:r>
            <w:proofErr w:type="spellStart"/>
            <w:r w:rsidRPr="00513AF1">
              <w:rPr>
                <w:rFonts w:eastAsia="SimHei"/>
                <w:b/>
                <w:bCs/>
                <w:sz w:val="24"/>
                <w:lang w:val="zh-CN"/>
              </w:rPr>
              <w:t>应用</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98D5B52" w14:textId="77777777" w:rsidR="002C5399" w:rsidRPr="00513AF1" w:rsidRDefault="002C5399" w:rsidP="000963E3">
            <w:pPr>
              <w:keepNext/>
              <w:tabs>
                <w:tab w:val="left" w:pos="2220"/>
              </w:tabs>
              <w:overflowPunct w:val="0"/>
              <w:jc w:val="center"/>
              <w:rPr>
                <w:b/>
                <w:sz w:val="21"/>
                <w:szCs w:val="20"/>
              </w:rPr>
            </w:pPr>
            <w:proofErr w:type="spellStart"/>
            <w:r w:rsidRPr="00513AF1">
              <w:rPr>
                <w:rFonts w:eastAsia="SimHei" w:hint="eastAsia"/>
                <w:b/>
                <w:bCs/>
                <w:sz w:val="24"/>
                <w:lang w:val="zh-CN"/>
              </w:rPr>
              <w:t>台</w:t>
            </w:r>
            <w:r w:rsidRPr="00513AF1">
              <w:rPr>
                <w:rFonts w:eastAsia="SimHei"/>
                <w:b/>
                <w:bCs/>
                <w:sz w:val="24"/>
                <w:lang w:val="zh-CN"/>
              </w:rPr>
              <w:t>数</w:t>
            </w:r>
            <w:proofErr w:type="spellEnd"/>
          </w:p>
        </w:tc>
        <w:tc>
          <w:tcPr>
            <w:tcW w:w="11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EF52777" w14:textId="09028B80" w:rsidR="002C5399" w:rsidRPr="00513AF1" w:rsidRDefault="002C5399" w:rsidP="000963E3">
            <w:pPr>
              <w:keepNext/>
              <w:tabs>
                <w:tab w:val="left" w:pos="2220"/>
              </w:tabs>
              <w:overflowPunct w:val="0"/>
              <w:jc w:val="center"/>
              <w:rPr>
                <w:b/>
                <w:spacing w:val="-6"/>
                <w:sz w:val="21"/>
                <w:szCs w:val="20"/>
                <w:lang w:eastAsia="zh-CN"/>
              </w:rPr>
            </w:pPr>
            <w:proofErr w:type="spellStart"/>
            <w:r w:rsidRPr="00513AF1">
              <w:rPr>
                <w:rFonts w:eastAsia="SimHei"/>
                <w:b/>
                <w:bCs/>
                <w:sz w:val="24"/>
                <w:lang w:val="zh-CN"/>
              </w:rPr>
              <w:t>平均</w:t>
            </w:r>
            <w:r w:rsidRPr="00513AF1">
              <w:rPr>
                <w:rFonts w:eastAsia="SimHei" w:hint="eastAsia"/>
                <w:b/>
                <w:bCs/>
                <w:sz w:val="24"/>
                <w:lang w:val="zh-CN"/>
              </w:rPr>
              <w:t>灌装量</w:t>
            </w:r>
            <w:proofErr w:type="spellEnd"/>
            <w:r w:rsidR="005179DB">
              <w:rPr>
                <w:rFonts w:eastAsia="SimHei" w:hint="eastAsia"/>
                <w:b/>
                <w:bCs/>
                <w:sz w:val="24"/>
                <w:lang w:val="zh-CN" w:eastAsia="zh-CN"/>
              </w:rPr>
              <w:t>(</w:t>
            </w:r>
            <w:proofErr w:type="spellStart"/>
            <w:r w:rsidRPr="00513AF1">
              <w:rPr>
                <w:rFonts w:eastAsia="SimHei"/>
                <w:b/>
                <w:bCs/>
                <w:sz w:val="24"/>
                <w:lang w:val="zh-CN"/>
              </w:rPr>
              <w:t>公斤</w:t>
            </w:r>
            <w:proofErr w:type="spellEnd"/>
            <w:r w:rsidR="005179DB">
              <w:rPr>
                <w:rFonts w:eastAsia="SimHei" w:hint="eastAsia"/>
                <w:b/>
                <w:bCs/>
                <w:sz w:val="24"/>
                <w:lang w:val="zh-CN" w:eastAsia="zh-CN"/>
              </w:rPr>
              <w:t>)</w:t>
            </w:r>
          </w:p>
        </w:tc>
        <w:tc>
          <w:tcPr>
            <w:tcW w:w="86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DF7CF6E" w14:textId="77777777" w:rsidR="002C5399" w:rsidRPr="00513AF1" w:rsidRDefault="002C5399" w:rsidP="000963E3">
            <w:pPr>
              <w:keepNext/>
              <w:tabs>
                <w:tab w:val="left" w:pos="2220"/>
              </w:tabs>
              <w:overflowPunct w:val="0"/>
              <w:jc w:val="center"/>
              <w:rPr>
                <w:b/>
                <w:sz w:val="21"/>
                <w:szCs w:val="20"/>
              </w:rPr>
            </w:pPr>
            <w:proofErr w:type="spellStart"/>
            <w:r w:rsidRPr="00513AF1">
              <w:rPr>
                <w:rFonts w:eastAsia="SimHei"/>
                <w:b/>
                <w:bCs/>
                <w:sz w:val="24"/>
                <w:lang w:val="zh-CN"/>
              </w:rPr>
              <w:t>泄漏率</w:t>
            </w:r>
            <w:proofErr w:type="spellEnd"/>
            <w:r w:rsidRPr="00513AF1">
              <w:rPr>
                <w:rFonts w:eastAsia="SimHei"/>
                <w:b/>
                <w:bCs/>
                <w:sz w:val="24"/>
                <w:lang w:val="zh-CN"/>
              </w:rPr>
              <w:t>（</w:t>
            </w:r>
            <w:r w:rsidRPr="00513AF1">
              <w:rPr>
                <w:rFonts w:eastAsia="SimHei"/>
                <w:b/>
                <w:bCs/>
                <w:sz w:val="24"/>
                <w:lang w:val="zh-CN"/>
              </w:rPr>
              <w:t>%</w:t>
            </w:r>
            <w:r w:rsidRPr="00513AF1">
              <w:rPr>
                <w:rFonts w:eastAsia="SimHei"/>
                <w:b/>
                <w:bCs/>
                <w:sz w:val="24"/>
                <w:lang w:val="zh-CN"/>
              </w:rPr>
              <w:t>）</w:t>
            </w:r>
          </w:p>
        </w:tc>
        <w:tc>
          <w:tcPr>
            <w:tcW w:w="12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6DD8894" w14:textId="6D118E82" w:rsidR="002C5399" w:rsidRPr="00513AF1" w:rsidRDefault="002C5399" w:rsidP="000963E3">
            <w:pPr>
              <w:keepNext/>
              <w:tabs>
                <w:tab w:val="left" w:pos="2220"/>
              </w:tabs>
              <w:overflowPunct w:val="0"/>
              <w:jc w:val="center"/>
              <w:rPr>
                <w:b/>
                <w:sz w:val="21"/>
                <w:szCs w:val="20"/>
                <w:lang w:eastAsia="zh-CN"/>
              </w:rPr>
            </w:pPr>
            <w:proofErr w:type="spellStart"/>
            <w:r w:rsidRPr="00513AF1">
              <w:rPr>
                <w:rFonts w:eastAsia="SimHei"/>
                <w:b/>
                <w:bCs/>
                <w:sz w:val="24"/>
                <w:lang w:val="zh-CN"/>
              </w:rPr>
              <w:t>维修需求</w:t>
            </w:r>
            <w:proofErr w:type="spellEnd"/>
            <w:r w:rsidR="005179DB">
              <w:rPr>
                <w:rFonts w:eastAsia="SimHei" w:hint="eastAsia"/>
                <w:b/>
                <w:bCs/>
                <w:sz w:val="24"/>
                <w:lang w:val="zh-CN" w:eastAsia="zh-CN"/>
              </w:rPr>
              <w:t>(</w:t>
            </w:r>
            <w:proofErr w:type="spellStart"/>
            <w:r w:rsidRPr="00513AF1">
              <w:rPr>
                <w:rFonts w:eastAsia="SimHei"/>
                <w:b/>
                <w:bCs/>
                <w:sz w:val="24"/>
                <w:lang w:val="zh-CN"/>
              </w:rPr>
              <w:t>公吨</w:t>
            </w:r>
            <w:proofErr w:type="spellEnd"/>
            <w:r w:rsidR="005179DB">
              <w:rPr>
                <w:rFonts w:eastAsia="SimHei" w:hint="eastAsia"/>
                <w:b/>
                <w:bCs/>
                <w:sz w:val="24"/>
                <w:lang w:val="zh-CN" w:eastAsia="zh-CN"/>
              </w:rPr>
              <w:t>)</w:t>
            </w:r>
          </w:p>
        </w:tc>
        <w:tc>
          <w:tcPr>
            <w:tcW w:w="1271"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4BCD5288" w14:textId="7F9E713C" w:rsidR="002C5399" w:rsidRPr="00513AF1" w:rsidRDefault="002C5399" w:rsidP="000963E3">
            <w:pPr>
              <w:keepNext/>
              <w:tabs>
                <w:tab w:val="left" w:pos="2220"/>
              </w:tabs>
              <w:overflowPunct w:val="0"/>
              <w:jc w:val="center"/>
              <w:rPr>
                <w:rFonts w:eastAsia="SimHei"/>
                <w:b/>
                <w:sz w:val="21"/>
                <w:szCs w:val="20"/>
                <w:lang w:eastAsia="zh-CN"/>
              </w:rPr>
            </w:pPr>
            <w:proofErr w:type="spellStart"/>
            <w:r w:rsidRPr="00513AF1">
              <w:rPr>
                <w:rFonts w:eastAsia="SimHei"/>
                <w:b/>
                <w:bCs/>
                <w:sz w:val="24"/>
                <w:lang w:val="zh-CN"/>
              </w:rPr>
              <w:t>消</w:t>
            </w:r>
            <w:r w:rsidRPr="00513AF1">
              <w:rPr>
                <w:rFonts w:eastAsia="SimHei" w:hint="eastAsia"/>
                <w:b/>
                <w:bCs/>
                <w:sz w:val="24"/>
                <w:lang w:val="zh-CN"/>
              </w:rPr>
              <w:t>费</w:t>
            </w:r>
            <w:r w:rsidRPr="00513AF1">
              <w:rPr>
                <w:rFonts w:eastAsia="SimHei"/>
                <w:b/>
                <w:bCs/>
                <w:sz w:val="24"/>
                <w:lang w:val="zh-CN"/>
              </w:rPr>
              <w:t>量</w:t>
            </w:r>
            <w:proofErr w:type="spellEnd"/>
            <w:r w:rsidR="005179DB">
              <w:rPr>
                <w:rFonts w:eastAsia="SimHei" w:hint="eastAsia"/>
                <w:b/>
                <w:bCs/>
                <w:sz w:val="24"/>
                <w:lang w:val="zh-CN" w:eastAsia="zh-CN"/>
              </w:rPr>
              <w:t>(</w:t>
            </w:r>
            <w:r w:rsidRPr="00513AF1">
              <w:rPr>
                <w:rFonts w:eastAsia="SimHei"/>
                <w:b/>
                <w:bCs/>
                <w:sz w:val="24"/>
                <w:lang w:val="zh-CN"/>
              </w:rPr>
              <w:t>%</w:t>
            </w:r>
            <w:r w:rsidR="005179DB">
              <w:rPr>
                <w:rFonts w:eastAsia="SimHei" w:hint="eastAsia"/>
                <w:b/>
                <w:bCs/>
                <w:sz w:val="24"/>
                <w:lang w:val="zh-CN" w:eastAsia="zh-CN"/>
              </w:rPr>
              <w:t>)</w:t>
            </w:r>
          </w:p>
        </w:tc>
      </w:tr>
      <w:tr w:rsidR="002C5399" w:rsidRPr="00513AF1" w14:paraId="5578F2E6" w14:textId="77777777" w:rsidTr="005179DB">
        <w:tc>
          <w:tcPr>
            <w:tcW w:w="1255" w:type="dxa"/>
            <w:vMerge w:val="restart"/>
            <w:tcBorders>
              <w:top w:val="single" w:sz="4" w:space="0" w:color="auto"/>
              <w:bottom w:val="single" w:sz="4" w:space="0" w:color="auto"/>
              <w:right w:val="single" w:sz="4" w:space="0" w:color="auto"/>
            </w:tcBorders>
          </w:tcPr>
          <w:p w14:paraId="2E731EFF" w14:textId="77777777" w:rsidR="002C5399" w:rsidRPr="00513AF1" w:rsidRDefault="002C5399" w:rsidP="000963E3">
            <w:pPr>
              <w:tabs>
                <w:tab w:val="left" w:pos="2220"/>
              </w:tabs>
              <w:overflowPunct w:val="0"/>
              <w:jc w:val="left"/>
              <w:rPr>
                <w:spacing w:val="-10"/>
                <w:sz w:val="21"/>
                <w:szCs w:val="20"/>
              </w:rPr>
            </w:pPr>
            <w:proofErr w:type="spellStart"/>
            <w:r w:rsidRPr="00513AF1">
              <w:rPr>
                <w:rFonts w:eastAsia="SimHei" w:hint="eastAsia"/>
                <w:b/>
                <w:bCs/>
                <w:sz w:val="24"/>
                <w:lang w:val="zh-CN"/>
              </w:rPr>
              <w:t>空调</w:t>
            </w:r>
            <w:proofErr w:type="spellEnd"/>
          </w:p>
        </w:tc>
        <w:tc>
          <w:tcPr>
            <w:tcW w:w="2430" w:type="dxa"/>
            <w:tcBorders>
              <w:top w:val="single" w:sz="4" w:space="0" w:color="auto"/>
              <w:left w:val="single" w:sz="4" w:space="0" w:color="auto"/>
              <w:bottom w:val="single" w:sz="4" w:space="0" w:color="auto"/>
              <w:right w:val="single" w:sz="4" w:space="0" w:color="auto"/>
            </w:tcBorders>
          </w:tcPr>
          <w:p w14:paraId="1178F2F5" w14:textId="77777777" w:rsidR="002C5399" w:rsidRPr="00513AF1" w:rsidRDefault="002C5399" w:rsidP="000963E3">
            <w:pPr>
              <w:tabs>
                <w:tab w:val="left" w:pos="2220"/>
              </w:tabs>
              <w:overflowPunct w:val="0"/>
              <w:jc w:val="left"/>
              <w:rPr>
                <w:sz w:val="21"/>
                <w:szCs w:val="20"/>
              </w:rPr>
            </w:pPr>
            <w:proofErr w:type="spellStart"/>
            <w:r w:rsidRPr="00513AF1">
              <w:rPr>
                <w:sz w:val="24"/>
                <w:lang w:val="zh-CN"/>
              </w:rPr>
              <w:t>户式空调</w:t>
            </w:r>
            <w:r w:rsidRPr="00513AF1">
              <w:rPr>
                <w:rFonts w:hint="eastAsia"/>
                <w:sz w:val="24"/>
                <w:lang w:val="zh-CN"/>
              </w:rPr>
              <w:t>设备</w:t>
            </w:r>
            <w:proofErr w:type="spellEnd"/>
          </w:p>
        </w:tc>
        <w:tc>
          <w:tcPr>
            <w:tcW w:w="1080" w:type="dxa"/>
            <w:tcBorders>
              <w:top w:val="single" w:sz="4" w:space="0" w:color="auto"/>
              <w:left w:val="single" w:sz="4" w:space="0" w:color="auto"/>
              <w:bottom w:val="single" w:sz="4" w:space="0" w:color="auto"/>
              <w:right w:val="single" w:sz="4" w:space="0" w:color="auto"/>
            </w:tcBorders>
            <w:tcMar>
              <w:right w:w="144" w:type="dxa"/>
            </w:tcMar>
          </w:tcPr>
          <w:p w14:paraId="680D5E11" w14:textId="77777777" w:rsidR="002C5399" w:rsidRPr="00513AF1" w:rsidRDefault="002C5399" w:rsidP="000963E3">
            <w:pPr>
              <w:overflowPunct w:val="0"/>
              <w:jc w:val="right"/>
              <w:rPr>
                <w:sz w:val="21"/>
                <w:szCs w:val="20"/>
                <w:vertAlign w:val="superscript"/>
              </w:rPr>
            </w:pPr>
            <w:r w:rsidRPr="00513AF1">
              <w:rPr>
                <w:sz w:val="24"/>
                <w:lang w:val="zh-CN"/>
              </w:rPr>
              <w:t>45,000</w:t>
            </w:r>
          </w:p>
        </w:tc>
        <w:tc>
          <w:tcPr>
            <w:tcW w:w="1168" w:type="dxa"/>
            <w:tcBorders>
              <w:top w:val="single" w:sz="4" w:space="0" w:color="auto"/>
              <w:left w:val="single" w:sz="4" w:space="0" w:color="auto"/>
              <w:bottom w:val="single" w:sz="4" w:space="0" w:color="auto"/>
              <w:right w:val="single" w:sz="4" w:space="0" w:color="auto"/>
            </w:tcBorders>
            <w:tcMar>
              <w:right w:w="144" w:type="dxa"/>
            </w:tcMar>
          </w:tcPr>
          <w:p w14:paraId="63DEB3CD" w14:textId="77777777" w:rsidR="002C5399" w:rsidRPr="00513AF1" w:rsidRDefault="002C5399" w:rsidP="000963E3">
            <w:pPr>
              <w:tabs>
                <w:tab w:val="left" w:pos="2220"/>
              </w:tabs>
              <w:overflowPunct w:val="0"/>
              <w:jc w:val="right"/>
              <w:rPr>
                <w:sz w:val="21"/>
                <w:szCs w:val="20"/>
              </w:rPr>
            </w:pPr>
            <w:r w:rsidRPr="00513AF1">
              <w:rPr>
                <w:sz w:val="24"/>
                <w:lang w:val="zh-CN"/>
              </w:rPr>
              <w:t>1.8</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71A4A273" w14:textId="77777777" w:rsidR="002C5399" w:rsidRPr="00513AF1" w:rsidRDefault="002C5399" w:rsidP="000963E3">
            <w:pPr>
              <w:tabs>
                <w:tab w:val="left" w:pos="2220"/>
              </w:tabs>
              <w:overflowPunct w:val="0"/>
              <w:jc w:val="right"/>
              <w:rPr>
                <w:sz w:val="21"/>
                <w:szCs w:val="20"/>
              </w:rPr>
            </w:pPr>
            <w:r w:rsidRPr="00513AF1">
              <w:rPr>
                <w:sz w:val="24"/>
                <w:lang w:val="zh-CN"/>
              </w:rPr>
              <w:t>10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53F913F5" w14:textId="77777777" w:rsidR="002C5399" w:rsidRPr="00513AF1" w:rsidRDefault="002C5399" w:rsidP="000963E3">
            <w:pPr>
              <w:tabs>
                <w:tab w:val="left" w:pos="2220"/>
              </w:tabs>
              <w:overflowPunct w:val="0"/>
              <w:jc w:val="right"/>
              <w:rPr>
                <w:sz w:val="21"/>
                <w:szCs w:val="20"/>
              </w:rPr>
            </w:pPr>
            <w:r w:rsidRPr="00513AF1">
              <w:rPr>
                <w:sz w:val="24"/>
                <w:lang w:val="zh-CN"/>
              </w:rPr>
              <w:t>8.10</w:t>
            </w:r>
          </w:p>
        </w:tc>
        <w:tc>
          <w:tcPr>
            <w:tcW w:w="1271" w:type="dxa"/>
            <w:tcBorders>
              <w:top w:val="single" w:sz="4" w:space="0" w:color="auto"/>
              <w:left w:val="single" w:sz="4" w:space="0" w:color="auto"/>
              <w:bottom w:val="single" w:sz="4" w:space="0" w:color="auto"/>
            </w:tcBorders>
            <w:tcMar>
              <w:right w:w="144" w:type="dxa"/>
            </w:tcMar>
          </w:tcPr>
          <w:p w14:paraId="157F735A" w14:textId="77777777" w:rsidR="002C5399" w:rsidRPr="00513AF1" w:rsidRDefault="002C5399" w:rsidP="000963E3">
            <w:pPr>
              <w:tabs>
                <w:tab w:val="left" w:pos="2220"/>
              </w:tabs>
              <w:overflowPunct w:val="0"/>
              <w:jc w:val="right"/>
              <w:rPr>
                <w:sz w:val="21"/>
                <w:szCs w:val="20"/>
              </w:rPr>
            </w:pPr>
            <w:r w:rsidRPr="00513AF1">
              <w:rPr>
                <w:sz w:val="24"/>
                <w:lang w:val="zh-CN"/>
              </w:rPr>
              <w:t>14.0</w:t>
            </w:r>
          </w:p>
        </w:tc>
      </w:tr>
      <w:tr w:rsidR="002C5399" w:rsidRPr="00513AF1" w14:paraId="1BE903FE" w14:textId="77777777" w:rsidTr="005179DB">
        <w:tc>
          <w:tcPr>
            <w:tcW w:w="1255" w:type="dxa"/>
            <w:vMerge/>
            <w:tcBorders>
              <w:top w:val="single" w:sz="4" w:space="0" w:color="auto"/>
              <w:bottom w:val="single" w:sz="4" w:space="0" w:color="auto"/>
              <w:right w:val="single" w:sz="4" w:space="0" w:color="auto"/>
            </w:tcBorders>
          </w:tcPr>
          <w:p w14:paraId="1C0B4C08" w14:textId="77777777" w:rsidR="002C5399" w:rsidRPr="00513AF1" w:rsidRDefault="002C5399" w:rsidP="000963E3">
            <w:pPr>
              <w:tabs>
                <w:tab w:val="left" w:pos="2220"/>
              </w:tabs>
              <w:overflowPunct w:val="0"/>
              <w:jc w:val="left"/>
              <w:rPr>
                <w:rFonts w:eastAsia="SimHei"/>
                <w:b/>
                <w:bCs/>
                <w:sz w:val="21"/>
                <w:szCs w:val="20"/>
              </w:rPr>
            </w:pPr>
          </w:p>
        </w:tc>
        <w:tc>
          <w:tcPr>
            <w:tcW w:w="2430" w:type="dxa"/>
            <w:tcBorders>
              <w:top w:val="single" w:sz="4" w:space="0" w:color="auto"/>
              <w:left w:val="single" w:sz="4" w:space="0" w:color="auto"/>
              <w:bottom w:val="single" w:sz="4" w:space="0" w:color="auto"/>
              <w:right w:val="single" w:sz="4" w:space="0" w:color="auto"/>
            </w:tcBorders>
          </w:tcPr>
          <w:p w14:paraId="787086A6" w14:textId="77777777" w:rsidR="002C5399" w:rsidRPr="00513AF1" w:rsidRDefault="002C5399" w:rsidP="000963E3">
            <w:pPr>
              <w:tabs>
                <w:tab w:val="left" w:pos="2220"/>
              </w:tabs>
              <w:overflowPunct w:val="0"/>
              <w:jc w:val="left"/>
              <w:rPr>
                <w:sz w:val="21"/>
                <w:szCs w:val="20"/>
              </w:rPr>
            </w:pPr>
            <w:proofErr w:type="spellStart"/>
            <w:r w:rsidRPr="00513AF1">
              <w:rPr>
                <w:sz w:val="24"/>
                <w:lang w:val="zh-CN"/>
              </w:rPr>
              <w:t>商用空调</w:t>
            </w:r>
            <w:r w:rsidRPr="00513AF1">
              <w:rPr>
                <w:rFonts w:hint="eastAsia"/>
                <w:sz w:val="24"/>
                <w:lang w:val="zh-CN"/>
              </w:rPr>
              <w:t>设备</w:t>
            </w:r>
            <w:proofErr w:type="spellEnd"/>
          </w:p>
        </w:tc>
        <w:tc>
          <w:tcPr>
            <w:tcW w:w="1080" w:type="dxa"/>
            <w:tcBorders>
              <w:top w:val="single" w:sz="4" w:space="0" w:color="auto"/>
              <w:left w:val="single" w:sz="4" w:space="0" w:color="auto"/>
              <w:bottom w:val="single" w:sz="4" w:space="0" w:color="auto"/>
              <w:right w:val="single" w:sz="4" w:space="0" w:color="auto"/>
            </w:tcBorders>
            <w:tcMar>
              <w:right w:w="144" w:type="dxa"/>
            </w:tcMar>
          </w:tcPr>
          <w:p w14:paraId="0FEA93E8" w14:textId="77777777" w:rsidR="002C5399" w:rsidRPr="00513AF1" w:rsidRDefault="002C5399" w:rsidP="000963E3">
            <w:pPr>
              <w:tabs>
                <w:tab w:val="left" w:pos="2220"/>
              </w:tabs>
              <w:overflowPunct w:val="0"/>
              <w:jc w:val="right"/>
              <w:rPr>
                <w:sz w:val="21"/>
                <w:szCs w:val="20"/>
              </w:rPr>
            </w:pPr>
            <w:r w:rsidRPr="00513AF1">
              <w:rPr>
                <w:sz w:val="24"/>
                <w:lang w:val="zh-CN"/>
              </w:rPr>
              <w:t>900</w:t>
            </w:r>
          </w:p>
        </w:tc>
        <w:tc>
          <w:tcPr>
            <w:tcW w:w="1168" w:type="dxa"/>
            <w:tcBorders>
              <w:top w:val="single" w:sz="4" w:space="0" w:color="auto"/>
              <w:left w:val="single" w:sz="4" w:space="0" w:color="auto"/>
              <w:bottom w:val="single" w:sz="4" w:space="0" w:color="auto"/>
              <w:right w:val="single" w:sz="4" w:space="0" w:color="auto"/>
            </w:tcBorders>
            <w:tcMar>
              <w:right w:w="144" w:type="dxa"/>
            </w:tcMar>
          </w:tcPr>
          <w:p w14:paraId="3538D9AA" w14:textId="77777777" w:rsidR="002C5399" w:rsidRPr="00513AF1" w:rsidRDefault="002C5399" w:rsidP="000963E3">
            <w:pPr>
              <w:tabs>
                <w:tab w:val="left" w:pos="2220"/>
              </w:tabs>
              <w:overflowPunct w:val="0"/>
              <w:jc w:val="right"/>
              <w:rPr>
                <w:sz w:val="21"/>
                <w:szCs w:val="20"/>
              </w:rPr>
            </w:pPr>
            <w:r w:rsidRPr="00513AF1">
              <w:rPr>
                <w:sz w:val="24"/>
                <w:lang w:val="zh-CN"/>
              </w:rPr>
              <w:t>15.0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610312F1" w14:textId="77777777" w:rsidR="002C5399" w:rsidRPr="00513AF1" w:rsidRDefault="002C5399" w:rsidP="000963E3">
            <w:pPr>
              <w:tabs>
                <w:tab w:val="left" w:pos="2220"/>
              </w:tabs>
              <w:overflowPunct w:val="0"/>
              <w:jc w:val="right"/>
              <w:rPr>
                <w:sz w:val="21"/>
                <w:szCs w:val="20"/>
              </w:rPr>
            </w:pPr>
            <w:r w:rsidRPr="00513AF1">
              <w:rPr>
                <w:sz w:val="24"/>
                <w:lang w:val="zh-CN"/>
              </w:rPr>
              <w:t>15</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4DFA8CA1" w14:textId="77777777" w:rsidR="002C5399" w:rsidRPr="00513AF1" w:rsidRDefault="002C5399" w:rsidP="000963E3">
            <w:pPr>
              <w:tabs>
                <w:tab w:val="left" w:pos="2220"/>
              </w:tabs>
              <w:overflowPunct w:val="0"/>
              <w:jc w:val="right"/>
              <w:rPr>
                <w:sz w:val="21"/>
                <w:szCs w:val="20"/>
              </w:rPr>
            </w:pPr>
            <w:r w:rsidRPr="00513AF1">
              <w:rPr>
                <w:sz w:val="24"/>
                <w:lang w:val="zh-CN"/>
              </w:rPr>
              <w:t>2.03</w:t>
            </w:r>
          </w:p>
        </w:tc>
        <w:tc>
          <w:tcPr>
            <w:tcW w:w="1271" w:type="dxa"/>
            <w:tcBorders>
              <w:top w:val="single" w:sz="4" w:space="0" w:color="auto"/>
              <w:left w:val="single" w:sz="4" w:space="0" w:color="auto"/>
              <w:bottom w:val="single" w:sz="4" w:space="0" w:color="auto"/>
            </w:tcBorders>
            <w:tcMar>
              <w:right w:w="144" w:type="dxa"/>
            </w:tcMar>
          </w:tcPr>
          <w:p w14:paraId="1FF1D79A" w14:textId="77777777" w:rsidR="002C5399" w:rsidRPr="00513AF1" w:rsidRDefault="002C5399" w:rsidP="000963E3">
            <w:pPr>
              <w:tabs>
                <w:tab w:val="left" w:pos="2220"/>
              </w:tabs>
              <w:overflowPunct w:val="0"/>
              <w:jc w:val="right"/>
              <w:rPr>
                <w:sz w:val="21"/>
                <w:szCs w:val="20"/>
              </w:rPr>
            </w:pPr>
            <w:r w:rsidRPr="00513AF1">
              <w:rPr>
                <w:sz w:val="24"/>
                <w:lang w:val="zh-CN"/>
              </w:rPr>
              <w:t>3.5</w:t>
            </w:r>
          </w:p>
        </w:tc>
      </w:tr>
      <w:tr w:rsidR="002C5399" w:rsidRPr="00513AF1" w14:paraId="68AA6FC5" w14:textId="77777777" w:rsidTr="005179DB">
        <w:tc>
          <w:tcPr>
            <w:tcW w:w="1255" w:type="dxa"/>
            <w:vMerge/>
            <w:tcBorders>
              <w:top w:val="single" w:sz="4" w:space="0" w:color="auto"/>
              <w:bottom w:val="single" w:sz="4" w:space="0" w:color="auto"/>
              <w:right w:val="single" w:sz="4" w:space="0" w:color="auto"/>
            </w:tcBorders>
          </w:tcPr>
          <w:p w14:paraId="554AE0F8" w14:textId="77777777" w:rsidR="002C5399" w:rsidRPr="00513AF1" w:rsidRDefault="002C5399" w:rsidP="000963E3">
            <w:pPr>
              <w:tabs>
                <w:tab w:val="left" w:pos="2220"/>
              </w:tabs>
              <w:overflowPunct w:val="0"/>
              <w:jc w:val="left"/>
              <w:rPr>
                <w:sz w:val="21"/>
                <w:szCs w:val="20"/>
              </w:rPr>
            </w:pP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34A55EB0" w14:textId="77777777" w:rsidR="002C5399" w:rsidRPr="00513AF1" w:rsidRDefault="002C5399" w:rsidP="000963E3">
            <w:pPr>
              <w:tabs>
                <w:tab w:val="left" w:pos="2220"/>
              </w:tabs>
              <w:overflowPunct w:val="0"/>
              <w:jc w:val="left"/>
              <w:rPr>
                <w:sz w:val="21"/>
                <w:szCs w:val="20"/>
              </w:rPr>
            </w:pPr>
            <w:proofErr w:type="spellStart"/>
            <w:r w:rsidRPr="00513AF1">
              <w:rPr>
                <w:sz w:val="24"/>
                <w:lang w:val="zh-CN"/>
              </w:rPr>
              <w:t>冷风机</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472E628C" w14:textId="77777777" w:rsidR="002C5399" w:rsidRPr="00513AF1" w:rsidRDefault="002C5399" w:rsidP="000963E3">
            <w:pPr>
              <w:tabs>
                <w:tab w:val="left" w:pos="2220"/>
              </w:tabs>
              <w:overflowPunct w:val="0"/>
              <w:jc w:val="right"/>
              <w:rPr>
                <w:sz w:val="21"/>
                <w:szCs w:val="20"/>
              </w:rPr>
            </w:pPr>
            <w:r w:rsidRPr="00513AF1">
              <w:rPr>
                <w:sz w:val="24"/>
                <w:lang w:val="zh-CN"/>
              </w:rPr>
              <w:t>4</w:t>
            </w:r>
          </w:p>
        </w:tc>
        <w:tc>
          <w:tcPr>
            <w:tcW w:w="116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5987822E" w14:textId="77777777" w:rsidR="002C5399" w:rsidRPr="00513AF1" w:rsidRDefault="002C5399" w:rsidP="000963E3">
            <w:pPr>
              <w:tabs>
                <w:tab w:val="left" w:pos="2220"/>
              </w:tabs>
              <w:overflowPunct w:val="0"/>
              <w:jc w:val="right"/>
              <w:rPr>
                <w:sz w:val="21"/>
                <w:szCs w:val="20"/>
              </w:rPr>
            </w:pPr>
            <w:r w:rsidRPr="00513AF1">
              <w:rPr>
                <w:sz w:val="24"/>
                <w:lang w:val="zh-CN"/>
              </w:rPr>
              <w:t>500.0</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3E99F913" w14:textId="77777777" w:rsidR="002C5399" w:rsidRPr="00513AF1" w:rsidRDefault="002C5399" w:rsidP="000963E3">
            <w:pPr>
              <w:tabs>
                <w:tab w:val="left" w:pos="2220"/>
              </w:tabs>
              <w:overflowPunct w:val="0"/>
              <w:jc w:val="right"/>
              <w:rPr>
                <w:sz w:val="21"/>
                <w:szCs w:val="20"/>
              </w:rPr>
            </w:pPr>
            <w:r w:rsidRPr="00513AF1">
              <w:rPr>
                <w:sz w:val="24"/>
                <w:lang w:val="zh-CN"/>
              </w:rPr>
              <w:t>8</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33F529FE" w14:textId="77777777" w:rsidR="002C5399" w:rsidRPr="00513AF1" w:rsidRDefault="002C5399" w:rsidP="000963E3">
            <w:pPr>
              <w:tabs>
                <w:tab w:val="left" w:pos="2220"/>
              </w:tabs>
              <w:overflowPunct w:val="0"/>
              <w:jc w:val="right"/>
              <w:rPr>
                <w:sz w:val="21"/>
                <w:szCs w:val="20"/>
              </w:rPr>
            </w:pPr>
            <w:r w:rsidRPr="00513AF1">
              <w:rPr>
                <w:sz w:val="24"/>
                <w:lang w:val="zh-CN"/>
              </w:rPr>
              <w:t>0.16</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5F58B1D0" w14:textId="77777777" w:rsidR="002C5399" w:rsidRPr="00513AF1" w:rsidRDefault="002C5399" w:rsidP="000963E3">
            <w:pPr>
              <w:tabs>
                <w:tab w:val="left" w:pos="2220"/>
              </w:tabs>
              <w:overflowPunct w:val="0"/>
              <w:jc w:val="right"/>
              <w:rPr>
                <w:sz w:val="21"/>
                <w:szCs w:val="20"/>
              </w:rPr>
            </w:pPr>
            <w:r w:rsidRPr="00513AF1">
              <w:rPr>
                <w:sz w:val="24"/>
                <w:lang w:val="zh-CN"/>
              </w:rPr>
              <w:t>0.3</w:t>
            </w:r>
          </w:p>
        </w:tc>
      </w:tr>
      <w:tr w:rsidR="002C5399" w:rsidRPr="00513AF1" w14:paraId="2C24A2DC" w14:textId="77777777" w:rsidTr="005179DB">
        <w:tc>
          <w:tcPr>
            <w:tcW w:w="1255" w:type="dxa"/>
            <w:vMerge w:val="restart"/>
            <w:tcBorders>
              <w:top w:val="single" w:sz="4" w:space="0" w:color="auto"/>
              <w:bottom w:val="single" w:sz="4" w:space="0" w:color="auto"/>
              <w:right w:val="single" w:sz="4" w:space="0" w:color="auto"/>
            </w:tcBorders>
          </w:tcPr>
          <w:p w14:paraId="6D8ED864" w14:textId="77777777" w:rsidR="002C5399" w:rsidRPr="00513AF1" w:rsidRDefault="002C5399" w:rsidP="000963E3">
            <w:pPr>
              <w:tabs>
                <w:tab w:val="left" w:pos="2220"/>
              </w:tabs>
              <w:overflowPunct w:val="0"/>
              <w:jc w:val="left"/>
              <w:rPr>
                <w:sz w:val="21"/>
                <w:szCs w:val="20"/>
              </w:rPr>
            </w:pPr>
            <w:proofErr w:type="spellStart"/>
            <w:r w:rsidRPr="00513AF1">
              <w:rPr>
                <w:rFonts w:eastAsia="SimHei"/>
                <w:b/>
                <w:bCs/>
                <w:sz w:val="24"/>
                <w:lang w:val="zh-CN"/>
              </w:rPr>
              <w:t>制冷</w:t>
            </w:r>
            <w:proofErr w:type="spellEnd"/>
          </w:p>
        </w:tc>
        <w:tc>
          <w:tcPr>
            <w:tcW w:w="2430" w:type="dxa"/>
            <w:tcBorders>
              <w:top w:val="single" w:sz="4" w:space="0" w:color="auto"/>
              <w:left w:val="single" w:sz="4" w:space="0" w:color="auto"/>
              <w:bottom w:val="single" w:sz="4" w:space="0" w:color="auto"/>
              <w:right w:val="single" w:sz="4" w:space="0" w:color="auto"/>
            </w:tcBorders>
          </w:tcPr>
          <w:p w14:paraId="1C106FE3" w14:textId="77777777" w:rsidR="002C5399" w:rsidRPr="00513AF1" w:rsidRDefault="002C5399" w:rsidP="000963E3">
            <w:pPr>
              <w:tabs>
                <w:tab w:val="left" w:pos="2220"/>
              </w:tabs>
              <w:overflowPunct w:val="0"/>
              <w:jc w:val="left"/>
              <w:rPr>
                <w:sz w:val="21"/>
                <w:szCs w:val="20"/>
                <w:lang w:eastAsia="zh-CN"/>
              </w:rPr>
            </w:pPr>
            <w:r w:rsidRPr="00513AF1">
              <w:rPr>
                <w:rFonts w:hint="eastAsia"/>
                <w:sz w:val="24"/>
                <w:lang w:val="zh-CN" w:eastAsia="zh-CN"/>
              </w:rPr>
              <w:t>陆基设备</w:t>
            </w:r>
            <w:r w:rsidRPr="00513AF1">
              <w:rPr>
                <w:sz w:val="24"/>
                <w:lang w:val="zh-CN" w:eastAsia="zh-CN"/>
              </w:rPr>
              <w:t>（超市、度假村、冷</w:t>
            </w:r>
            <w:r w:rsidRPr="00513AF1">
              <w:rPr>
                <w:rFonts w:hint="eastAsia"/>
                <w:sz w:val="24"/>
                <w:lang w:val="zh-CN" w:eastAsia="zh-CN"/>
              </w:rPr>
              <w:t>藏</w:t>
            </w:r>
            <w:r w:rsidRPr="00513AF1">
              <w:rPr>
                <w:sz w:val="24"/>
                <w:lang w:val="zh-CN" w:eastAsia="zh-CN"/>
              </w:rPr>
              <w:t>等）</w:t>
            </w:r>
          </w:p>
        </w:tc>
        <w:tc>
          <w:tcPr>
            <w:tcW w:w="1080" w:type="dxa"/>
            <w:tcBorders>
              <w:top w:val="single" w:sz="4" w:space="0" w:color="auto"/>
              <w:left w:val="single" w:sz="4" w:space="0" w:color="auto"/>
              <w:bottom w:val="single" w:sz="4" w:space="0" w:color="auto"/>
              <w:right w:val="single" w:sz="4" w:space="0" w:color="auto"/>
            </w:tcBorders>
            <w:tcMar>
              <w:right w:w="144" w:type="dxa"/>
            </w:tcMar>
          </w:tcPr>
          <w:p w14:paraId="3DA11F2C" w14:textId="77777777" w:rsidR="002C5399" w:rsidRPr="00513AF1" w:rsidRDefault="002C5399" w:rsidP="000963E3">
            <w:pPr>
              <w:tabs>
                <w:tab w:val="left" w:pos="2220"/>
              </w:tabs>
              <w:overflowPunct w:val="0"/>
              <w:jc w:val="right"/>
              <w:rPr>
                <w:sz w:val="21"/>
                <w:szCs w:val="20"/>
                <w:vertAlign w:val="superscript"/>
              </w:rPr>
            </w:pPr>
            <w:r w:rsidRPr="00513AF1">
              <w:rPr>
                <w:sz w:val="24"/>
                <w:lang w:val="zh-CN"/>
              </w:rPr>
              <w:t>22</w:t>
            </w:r>
          </w:p>
        </w:tc>
        <w:tc>
          <w:tcPr>
            <w:tcW w:w="1168" w:type="dxa"/>
            <w:tcBorders>
              <w:top w:val="single" w:sz="4" w:space="0" w:color="auto"/>
              <w:left w:val="single" w:sz="4" w:space="0" w:color="auto"/>
              <w:bottom w:val="single" w:sz="4" w:space="0" w:color="auto"/>
              <w:right w:val="single" w:sz="4" w:space="0" w:color="auto"/>
            </w:tcBorders>
            <w:tcMar>
              <w:right w:w="144" w:type="dxa"/>
            </w:tcMar>
          </w:tcPr>
          <w:p w14:paraId="6935AE4D" w14:textId="77777777" w:rsidR="002C5399" w:rsidRPr="00513AF1" w:rsidRDefault="002C5399" w:rsidP="000963E3">
            <w:pPr>
              <w:tabs>
                <w:tab w:val="left" w:pos="2220"/>
              </w:tabs>
              <w:overflowPunct w:val="0"/>
              <w:jc w:val="right"/>
              <w:rPr>
                <w:sz w:val="21"/>
                <w:szCs w:val="20"/>
              </w:rPr>
            </w:pPr>
            <w:r w:rsidRPr="00513AF1">
              <w:rPr>
                <w:sz w:val="24"/>
                <w:lang w:val="zh-CN"/>
              </w:rPr>
              <w:t>300.0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4B6CBF93" w14:textId="77777777" w:rsidR="002C5399" w:rsidRPr="00513AF1" w:rsidRDefault="002C5399" w:rsidP="000963E3">
            <w:pPr>
              <w:tabs>
                <w:tab w:val="left" w:pos="2220"/>
              </w:tabs>
              <w:overflowPunct w:val="0"/>
              <w:jc w:val="right"/>
              <w:rPr>
                <w:sz w:val="21"/>
                <w:szCs w:val="20"/>
              </w:rPr>
            </w:pPr>
            <w:r w:rsidRPr="00513AF1">
              <w:rPr>
                <w:sz w:val="24"/>
                <w:lang w:val="zh-CN"/>
              </w:rPr>
              <w:t>30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25FE510E" w14:textId="77777777" w:rsidR="002C5399" w:rsidRPr="00513AF1" w:rsidRDefault="002C5399" w:rsidP="000963E3">
            <w:pPr>
              <w:tabs>
                <w:tab w:val="left" w:pos="2220"/>
              </w:tabs>
              <w:overflowPunct w:val="0"/>
              <w:jc w:val="right"/>
              <w:rPr>
                <w:sz w:val="21"/>
                <w:szCs w:val="20"/>
              </w:rPr>
            </w:pPr>
            <w:r w:rsidRPr="00513AF1">
              <w:rPr>
                <w:sz w:val="24"/>
                <w:lang w:val="zh-CN"/>
              </w:rPr>
              <w:t>1.98</w:t>
            </w:r>
          </w:p>
        </w:tc>
        <w:tc>
          <w:tcPr>
            <w:tcW w:w="1271" w:type="dxa"/>
            <w:tcBorders>
              <w:top w:val="single" w:sz="4" w:space="0" w:color="auto"/>
              <w:left w:val="single" w:sz="4" w:space="0" w:color="auto"/>
              <w:bottom w:val="single" w:sz="4" w:space="0" w:color="auto"/>
            </w:tcBorders>
            <w:tcMar>
              <w:right w:w="144" w:type="dxa"/>
            </w:tcMar>
          </w:tcPr>
          <w:p w14:paraId="28785A15" w14:textId="77777777" w:rsidR="002C5399" w:rsidRPr="00513AF1" w:rsidRDefault="002C5399" w:rsidP="000963E3">
            <w:pPr>
              <w:tabs>
                <w:tab w:val="left" w:pos="2220"/>
              </w:tabs>
              <w:overflowPunct w:val="0"/>
              <w:jc w:val="right"/>
              <w:rPr>
                <w:sz w:val="21"/>
                <w:szCs w:val="20"/>
              </w:rPr>
            </w:pPr>
            <w:r w:rsidRPr="00513AF1">
              <w:rPr>
                <w:sz w:val="24"/>
                <w:lang w:val="zh-CN"/>
              </w:rPr>
              <w:t>3.4</w:t>
            </w:r>
          </w:p>
        </w:tc>
      </w:tr>
      <w:tr w:rsidR="002C5399" w:rsidRPr="00513AF1" w14:paraId="52D09651" w14:textId="77777777" w:rsidTr="005179DB">
        <w:tc>
          <w:tcPr>
            <w:tcW w:w="1255" w:type="dxa"/>
            <w:vMerge/>
            <w:tcBorders>
              <w:top w:val="single" w:sz="4" w:space="0" w:color="auto"/>
              <w:bottom w:val="single" w:sz="4" w:space="0" w:color="auto"/>
              <w:right w:val="single" w:sz="4" w:space="0" w:color="auto"/>
            </w:tcBorders>
          </w:tcPr>
          <w:p w14:paraId="1488937D" w14:textId="77777777" w:rsidR="002C5399" w:rsidRPr="00513AF1" w:rsidRDefault="002C5399" w:rsidP="000963E3">
            <w:pPr>
              <w:tabs>
                <w:tab w:val="left" w:pos="2220"/>
              </w:tabs>
              <w:overflowPunct w:val="0"/>
              <w:jc w:val="left"/>
              <w:rPr>
                <w:sz w:val="21"/>
                <w:szCs w:val="20"/>
              </w:rPr>
            </w:pPr>
          </w:p>
        </w:tc>
        <w:tc>
          <w:tcPr>
            <w:tcW w:w="2430" w:type="dxa"/>
            <w:tcBorders>
              <w:top w:val="single" w:sz="4" w:space="0" w:color="auto"/>
              <w:left w:val="single" w:sz="4" w:space="0" w:color="auto"/>
              <w:bottom w:val="single" w:sz="4" w:space="0" w:color="auto"/>
              <w:right w:val="single" w:sz="4" w:space="0" w:color="auto"/>
            </w:tcBorders>
          </w:tcPr>
          <w:p w14:paraId="568ED36A" w14:textId="77777777" w:rsidR="002C5399" w:rsidRPr="00513AF1" w:rsidRDefault="002C5399" w:rsidP="000963E3">
            <w:pPr>
              <w:tabs>
                <w:tab w:val="left" w:pos="2220"/>
              </w:tabs>
              <w:overflowPunct w:val="0"/>
              <w:jc w:val="left"/>
              <w:rPr>
                <w:rFonts w:eastAsia="SimHei"/>
                <w:b/>
                <w:bCs/>
                <w:sz w:val="21"/>
                <w:szCs w:val="20"/>
              </w:rPr>
            </w:pPr>
            <w:proofErr w:type="spellStart"/>
            <w:r w:rsidRPr="00513AF1">
              <w:rPr>
                <w:sz w:val="24"/>
                <w:lang w:val="zh-CN"/>
              </w:rPr>
              <w:t>渔船</w:t>
            </w:r>
            <w:proofErr w:type="spellEnd"/>
            <w:r w:rsidRPr="00513AF1">
              <w:rPr>
                <w:sz w:val="24"/>
              </w:rPr>
              <w:t>（</w:t>
            </w:r>
            <w:r w:rsidRPr="00513AF1">
              <w:rPr>
                <w:color w:val="000000"/>
                <w:sz w:val="21"/>
                <w:szCs w:val="20"/>
              </w:rPr>
              <w:t>@</w:t>
            </w:r>
            <w:proofErr w:type="spellStart"/>
            <w:r w:rsidRPr="00513AF1">
              <w:rPr>
                <w:sz w:val="24"/>
                <w:lang w:val="zh-CN"/>
              </w:rPr>
              <w:t>每艘渔船</w:t>
            </w:r>
            <w:proofErr w:type="spellEnd"/>
            <w:r w:rsidRPr="00513AF1">
              <w:rPr>
                <w:sz w:val="24"/>
              </w:rPr>
              <w:t>700</w:t>
            </w:r>
            <w:proofErr w:type="spellStart"/>
            <w:r w:rsidRPr="00513AF1">
              <w:rPr>
                <w:sz w:val="24"/>
                <w:lang w:val="zh-CN"/>
              </w:rPr>
              <w:t>公斤</w:t>
            </w:r>
            <w:proofErr w:type="spellEnd"/>
            <w:r w:rsidRPr="00513AF1">
              <w:rPr>
                <w:sz w:val="24"/>
              </w:rPr>
              <w:t>）</w:t>
            </w:r>
          </w:p>
        </w:tc>
        <w:tc>
          <w:tcPr>
            <w:tcW w:w="1080" w:type="dxa"/>
            <w:tcBorders>
              <w:top w:val="single" w:sz="4" w:space="0" w:color="auto"/>
              <w:left w:val="single" w:sz="4" w:space="0" w:color="auto"/>
              <w:bottom w:val="single" w:sz="4" w:space="0" w:color="auto"/>
              <w:right w:val="single" w:sz="4" w:space="0" w:color="auto"/>
            </w:tcBorders>
            <w:tcMar>
              <w:right w:w="144" w:type="dxa"/>
            </w:tcMar>
          </w:tcPr>
          <w:p w14:paraId="40515B68" w14:textId="77777777" w:rsidR="002C5399" w:rsidRPr="00513AF1" w:rsidRDefault="002C5399" w:rsidP="000963E3">
            <w:pPr>
              <w:tabs>
                <w:tab w:val="left" w:pos="2220"/>
              </w:tabs>
              <w:overflowPunct w:val="0"/>
              <w:jc w:val="right"/>
              <w:rPr>
                <w:sz w:val="21"/>
                <w:szCs w:val="20"/>
                <w:vertAlign w:val="superscript"/>
              </w:rPr>
            </w:pPr>
            <w:r w:rsidRPr="00513AF1">
              <w:rPr>
                <w:sz w:val="24"/>
                <w:lang w:val="zh-CN"/>
              </w:rPr>
              <w:t>67</w:t>
            </w:r>
          </w:p>
        </w:tc>
        <w:tc>
          <w:tcPr>
            <w:tcW w:w="1168" w:type="dxa"/>
            <w:tcBorders>
              <w:top w:val="single" w:sz="4" w:space="0" w:color="auto"/>
              <w:left w:val="single" w:sz="4" w:space="0" w:color="auto"/>
              <w:bottom w:val="single" w:sz="4" w:space="0" w:color="auto"/>
              <w:right w:val="single" w:sz="4" w:space="0" w:color="auto"/>
            </w:tcBorders>
            <w:tcMar>
              <w:right w:w="144" w:type="dxa"/>
            </w:tcMar>
          </w:tcPr>
          <w:p w14:paraId="0C2C6CB7" w14:textId="77777777" w:rsidR="002C5399" w:rsidRPr="00513AF1" w:rsidRDefault="002C5399" w:rsidP="000963E3">
            <w:pPr>
              <w:tabs>
                <w:tab w:val="left" w:pos="2220"/>
              </w:tabs>
              <w:overflowPunct w:val="0"/>
              <w:jc w:val="right"/>
              <w:rPr>
                <w:sz w:val="21"/>
                <w:szCs w:val="20"/>
              </w:rPr>
            </w:pPr>
            <w:r w:rsidRPr="00513AF1">
              <w:rPr>
                <w:sz w:val="21"/>
                <w:szCs w:val="20"/>
              </w:rPr>
              <w:t>-</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1F536A58" w14:textId="77777777" w:rsidR="002C5399" w:rsidRPr="00513AF1" w:rsidRDefault="002C5399" w:rsidP="000963E3">
            <w:pPr>
              <w:tabs>
                <w:tab w:val="left" w:pos="2220"/>
              </w:tabs>
              <w:overflowPunct w:val="0"/>
              <w:jc w:val="right"/>
              <w:rPr>
                <w:sz w:val="21"/>
                <w:szCs w:val="20"/>
              </w:rPr>
            </w:pPr>
            <w:r w:rsidRPr="00513AF1">
              <w:rPr>
                <w:sz w:val="21"/>
                <w:szCs w:val="20"/>
              </w:rPr>
              <w:t>-</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5E237ED8" w14:textId="77777777" w:rsidR="002C5399" w:rsidRPr="00513AF1" w:rsidRDefault="002C5399" w:rsidP="000963E3">
            <w:pPr>
              <w:tabs>
                <w:tab w:val="left" w:pos="2220"/>
              </w:tabs>
              <w:overflowPunct w:val="0"/>
              <w:jc w:val="right"/>
              <w:rPr>
                <w:sz w:val="21"/>
                <w:szCs w:val="20"/>
              </w:rPr>
            </w:pPr>
            <w:r w:rsidRPr="00513AF1">
              <w:rPr>
                <w:sz w:val="24"/>
                <w:lang w:val="zh-CN"/>
              </w:rPr>
              <w:t>45.60**</w:t>
            </w:r>
          </w:p>
        </w:tc>
        <w:tc>
          <w:tcPr>
            <w:tcW w:w="1271" w:type="dxa"/>
            <w:tcBorders>
              <w:top w:val="single" w:sz="4" w:space="0" w:color="auto"/>
              <w:left w:val="single" w:sz="4" w:space="0" w:color="auto"/>
              <w:bottom w:val="single" w:sz="4" w:space="0" w:color="auto"/>
            </w:tcBorders>
            <w:tcMar>
              <w:right w:w="144" w:type="dxa"/>
            </w:tcMar>
          </w:tcPr>
          <w:p w14:paraId="12C60C3F" w14:textId="77777777" w:rsidR="002C5399" w:rsidRPr="00513AF1" w:rsidRDefault="002C5399" w:rsidP="000963E3">
            <w:pPr>
              <w:tabs>
                <w:tab w:val="left" w:pos="2220"/>
              </w:tabs>
              <w:overflowPunct w:val="0"/>
              <w:jc w:val="right"/>
              <w:rPr>
                <w:sz w:val="21"/>
                <w:szCs w:val="20"/>
              </w:rPr>
            </w:pPr>
            <w:r w:rsidRPr="00513AF1">
              <w:rPr>
                <w:sz w:val="24"/>
                <w:lang w:val="zh-CN"/>
              </w:rPr>
              <w:t>78.8</w:t>
            </w:r>
          </w:p>
        </w:tc>
      </w:tr>
      <w:tr w:rsidR="002C5399" w:rsidRPr="00513AF1" w14:paraId="79185280" w14:textId="77777777" w:rsidTr="005179DB">
        <w:tc>
          <w:tcPr>
            <w:tcW w:w="3685" w:type="dxa"/>
            <w:gridSpan w:val="2"/>
            <w:tcBorders>
              <w:top w:val="single" w:sz="4" w:space="0" w:color="auto"/>
              <w:bottom w:val="single" w:sz="4" w:space="0" w:color="auto"/>
              <w:right w:val="single" w:sz="4" w:space="0" w:color="auto"/>
            </w:tcBorders>
            <w:shd w:val="clear" w:color="auto" w:fill="auto"/>
            <w:vAlign w:val="center"/>
          </w:tcPr>
          <w:p w14:paraId="27237B91" w14:textId="77777777" w:rsidR="002C5399" w:rsidRPr="00513AF1" w:rsidRDefault="002C5399" w:rsidP="000963E3">
            <w:pPr>
              <w:tabs>
                <w:tab w:val="left" w:pos="2220"/>
              </w:tabs>
              <w:overflowPunct w:val="0"/>
              <w:jc w:val="left"/>
              <w:rPr>
                <w:rFonts w:eastAsia="SimHei"/>
                <w:b/>
                <w:bCs/>
                <w:sz w:val="21"/>
                <w:szCs w:val="20"/>
              </w:rPr>
            </w:pPr>
            <w:proofErr w:type="spellStart"/>
            <w:r w:rsidRPr="00513AF1">
              <w:rPr>
                <w:rFonts w:eastAsia="SimHei"/>
                <w:b/>
                <w:bCs/>
                <w:sz w:val="24"/>
                <w:lang w:val="zh-CN"/>
              </w:rPr>
              <w:t>共计</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174830DC" w14:textId="77777777" w:rsidR="002C5399" w:rsidRPr="00513AF1" w:rsidRDefault="002C5399" w:rsidP="000963E3">
            <w:pPr>
              <w:tabs>
                <w:tab w:val="left" w:pos="2220"/>
              </w:tabs>
              <w:overflowPunct w:val="0"/>
              <w:jc w:val="right"/>
              <w:rPr>
                <w:sz w:val="21"/>
                <w:szCs w:val="20"/>
              </w:rPr>
            </w:pPr>
            <w:r w:rsidRPr="00513AF1">
              <w:rPr>
                <w:sz w:val="24"/>
                <w:lang w:val="zh-CN"/>
              </w:rPr>
              <w:t>45,993</w:t>
            </w:r>
          </w:p>
        </w:tc>
        <w:tc>
          <w:tcPr>
            <w:tcW w:w="116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478730D4" w14:textId="77777777" w:rsidR="002C5399" w:rsidRPr="00513AF1" w:rsidRDefault="002C5399" w:rsidP="000963E3">
            <w:pPr>
              <w:tabs>
                <w:tab w:val="left" w:pos="2220"/>
              </w:tabs>
              <w:overflowPunct w:val="0"/>
              <w:jc w:val="right"/>
              <w:rPr>
                <w:sz w:val="21"/>
                <w:szCs w:val="20"/>
              </w:rPr>
            </w:pPr>
            <w:r w:rsidRPr="00513AF1">
              <w:rPr>
                <w:sz w:val="21"/>
                <w:szCs w:val="20"/>
              </w:rPr>
              <w:t>-</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86904BE" w14:textId="77777777" w:rsidR="002C5399" w:rsidRPr="00513AF1" w:rsidRDefault="002C5399" w:rsidP="000963E3">
            <w:pPr>
              <w:tabs>
                <w:tab w:val="left" w:pos="2220"/>
              </w:tabs>
              <w:overflowPunct w:val="0"/>
              <w:jc w:val="right"/>
              <w:rPr>
                <w:sz w:val="21"/>
                <w:szCs w:val="20"/>
              </w:rPr>
            </w:pPr>
            <w:r w:rsidRPr="00513AF1">
              <w:rPr>
                <w:sz w:val="21"/>
                <w:szCs w:val="20"/>
              </w:rPr>
              <w:t>-</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5FE7AAB0" w14:textId="77777777" w:rsidR="002C5399" w:rsidRPr="00513AF1" w:rsidRDefault="002C5399" w:rsidP="000963E3">
            <w:pPr>
              <w:tabs>
                <w:tab w:val="left" w:pos="2220"/>
              </w:tabs>
              <w:overflowPunct w:val="0"/>
              <w:jc w:val="right"/>
              <w:rPr>
                <w:sz w:val="21"/>
                <w:szCs w:val="20"/>
              </w:rPr>
            </w:pPr>
            <w:r w:rsidRPr="00513AF1">
              <w:rPr>
                <w:sz w:val="24"/>
                <w:lang w:val="zh-CN"/>
              </w:rPr>
              <w:t>57.87</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558C0E95" w14:textId="77777777" w:rsidR="002C5399" w:rsidRPr="00513AF1" w:rsidRDefault="002C5399" w:rsidP="000963E3">
            <w:pPr>
              <w:tabs>
                <w:tab w:val="left" w:pos="2220"/>
              </w:tabs>
              <w:overflowPunct w:val="0"/>
              <w:jc w:val="right"/>
              <w:rPr>
                <w:sz w:val="21"/>
                <w:szCs w:val="20"/>
              </w:rPr>
            </w:pPr>
            <w:r w:rsidRPr="00513AF1">
              <w:rPr>
                <w:sz w:val="24"/>
                <w:lang w:val="zh-CN"/>
              </w:rPr>
              <w:t>100</w:t>
            </w:r>
          </w:p>
        </w:tc>
      </w:tr>
    </w:tbl>
    <w:bookmarkEnd w:id="2"/>
    <w:p w14:paraId="3521F9AD" w14:textId="03BF0856" w:rsidR="002C5399" w:rsidRPr="0068216A" w:rsidRDefault="002C5399" w:rsidP="000963E3">
      <w:pPr>
        <w:pStyle w:val="Heading1"/>
        <w:numPr>
          <w:ilvl w:val="0"/>
          <w:numId w:val="0"/>
        </w:numPr>
        <w:overflowPunct w:val="0"/>
        <w:spacing w:after="0"/>
        <w:rPr>
          <w:sz w:val="18"/>
          <w:szCs w:val="18"/>
          <w:lang w:eastAsia="zh-CN"/>
        </w:rPr>
      </w:pPr>
      <w:r w:rsidRPr="0068216A">
        <w:rPr>
          <w:sz w:val="18"/>
          <w:szCs w:val="18"/>
          <w:lang w:val="zh-CN" w:eastAsia="zh-CN"/>
        </w:rPr>
        <w:t xml:space="preserve">* </w:t>
      </w:r>
      <w:r w:rsidR="005179DB" w:rsidRPr="0068216A">
        <w:rPr>
          <w:rFonts w:hint="eastAsia"/>
          <w:sz w:val="18"/>
          <w:szCs w:val="18"/>
          <w:lang w:val="zh-CN" w:eastAsia="zh-CN"/>
        </w:rPr>
        <w:t>因</w:t>
      </w:r>
      <w:r w:rsidRPr="0068216A">
        <w:rPr>
          <w:sz w:val="18"/>
          <w:szCs w:val="18"/>
          <w:lang w:val="zh-CN" w:eastAsia="zh-CN"/>
        </w:rPr>
        <w:t>COVID-19</w:t>
      </w:r>
      <w:r w:rsidRPr="0068216A">
        <w:rPr>
          <w:sz w:val="18"/>
          <w:szCs w:val="18"/>
          <w:lang w:val="zh-CN" w:eastAsia="zh-CN"/>
        </w:rPr>
        <w:t>影响，</w:t>
      </w:r>
      <w:r w:rsidRPr="0068216A">
        <w:rPr>
          <w:sz w:val="18"/>
          <w:szCs w:val="18"/>
          <w:lang w:val="zh-CN" w:eastAsia="zh-CN"/>
        </w:rPr>
        <w:t>2020</w:t>
      </w:r>
      <w:r w:rsidRPr="0068216A">
        <w:rPr>
          <w:sz w:val="18"/>
          <w:szCs w:val="18"/>
          <w:lang w:val="zh-CN" w:eastAsia="zh-CN"/>
        </w:rPr>
        <w:t>年</w:t>
      </w:r>
      <w:r w:rsidRPr="0068216A">
        <w:rPr>
          <w:rFonts w:hint="eastAsia"/>
          <w:sz w:val="18"/>
          <w:szCs w:val="18"/>
          <w:lang w:val="zh-CN" w:eastAsia="zh-CN"/>
        </w:rPr>
        <w:t>的</w:t>
      </w:r>
      <w:r w:rsidRPr="0068216A">
        <w:rPr>
          <w:sz w:val="18"/>
          <w:szCs w:val="18"/>
          <w:lang w:val="zh-CN" w:eastAsia="zh-CN"/>
        </w:rPr>
        <w:t>实际消费量较低</w:t>
      </w:r>
      <w:r w:rsidRPr="0068216A">
        <w:rPr>
          <w:rFonts w:hint="eastAsia"/>
          <w:sz w:val="18"/>
          <w:szCs w:val="18"/>
          <w:lang w:val="zh-CN" w:eastAsia="zh-CN"/>
        </w:rPr>
        <w:t>。</w:t>
      </w:r>
    </w:p>
    <w:p w14:paraId="73744161" w14:textId="77777777" w:rsidR="002C5399" w:rsidRPr="0068216A" w:rsidRDefault="002C5399" w:rsidP="000963E3">
      <w:pPr>
        <w:pStyle w:val="Heading1"/>
        <w:numPr>
          <w:ilvl w:val="0"/>
          <w:numId w:val="0"/>
        </w:numPr>
        <w:overflowPunct w:val="0"/>
        <w:rPr>
          <w:sz w:val="18"/>
          <w:szCs w:val="18"/>
          <w:lang w:eastAsia="zh-CN"/>
        </w:rPr>
      </w:pPr>
      <w:r w:rsidRPr="0068216A">
        <w:rPr>
          <w:sz w:val="18"/>
          <w:szCs w:val="18"/>
          <w:lang w:val="zh-CN" w:eastAsia="zh-CN"/>
        </w:rPr>
        <w:t xml:space="preserve">** </w:t>
      </w:r>
      <w:r w:rsidRPr="0068216A">
        <w:rPr>
          <w:rFonts w:hint="eastAsia"/>
          <w:sz w:val="18"/>
          <w:szCs w:val="18"/>
          <w:lang w:val="zh-CN" w:eastAsia="zh-CN"/>
        </w:rPr>
        <w:t>根据</w:t>
      </w:r>
      <w:r w:rsidRPr="0068216A">
        <w:rPr>
          <w:sz w:val="18"/>
          <w:szCs w:val="18"/>
          <w:lang w:val="zh-CN" w:eastAsia="zh-CN"/>
        </w:rPr>
        <w:t>库存估计</w:t>
      </w:r>
      <w:r w:rsidRPr="0068216A">
        <w:rPr>
          <w:rFonts w:hint="eastAsia"/>
          <w:sz w:val="18"/>
          <w:szCs w:val="18"/>
          <w:lang w:val="zh-CN" w:eastAsia="zh-CN"/>
        </w:rPr>
        <w:t>的</w:t>
      </w:r>
      <w:r w:rsidRPr="0068216A">
        <w:rPr>
          <w:sz w:val="18"/>
          <w:szCs w:val="18"/>
          <w:lang w:val="zh-CN" w:eastAsia="zh-CN"/>
        </w:rPr>
        <w:t>渔船维修需求。</w:t>
      </w:r>
    </w:p>
    <w:p w14:paraId="4DFD16C8" w14:textId="77777777" w:rsidR="002C5399" w:rsidRPr="00513AF1" w:rsidRDefault="002C5399" w:rsidP="003013F0">
      <w:pPr>
        <w:pStyle w:val="Heading1"/>
        <w:numPr>
          <w:ilvl w:val="0"/>
          <w:numId w:val="9"/>
        </w:numPr>
        <w:overflowPunct w:val="0"/>
        <w:ind w:left="0" w:firstLine="0"/>
        <w:rPr>
          <w:rFonts w:eastAsia="SimHei"/>
          <w:b/>
          <w:sz w:val="24"/>
        </w:rPr>
      </w:pPr>
      <w:proofErr w:type="spellStart"/>
      <w:r w:rsidRPr="00513AF1">
        <w:rPr>
          <w:sz w:val="24"/>
          <w:lang w:val="zh-CN"/>
        </w:rPr>
        <w:t>根据</w:t>
      </w:r>
      <w:proofErr w:type="spellEnd"/>
      <w:r w:rsidRPr="00513AF1">
        <w:rPr>
          <w:sz w:val="24"/>
        </w:rPr>
        <w:t>2020</w:t>
      </w:r>
      <w:proofErr w:type="spellStart"/>
      <w:r w:rsidRPr="00513AF1">
        <w:rPr>
          <w:sz w:val="24"/>
          <w:lang w:val="zh-CN"/>
        </w:rPr>
        <w:t>年的进口量</w:t>
      </w:r>
      <w:proofErr w:type="spellEnd"/>
      <w:r w:rsidRPr="00513AF1">
        <w:rPr>
          <w:sz w:val="24"/>
        </w:rPr>
        <w:t>，</w:t>
      </w:r>
      <w:r w:rsidRPr="00513AF1">
        <w:rPr>
          <w:sz w:val="24"/>
        </w:rPr>
        <w:t>HCFC-22</w:t>
      </w:r>
      <w:proofErr w:type="spellStart"/>
      <w:r w:rsidRPr="00513AF1">
        <w:rPr>
          <w:sz w:val="24"/>
          <w:lang w:val="zh-CN"/>
        </w:rPr>
        <w:t>占维修行业使用的制冷剂的</w:t>
      </w:r>
      <w:proofErr w:type="spellEnd"/>
      <w:r w:rsidRPr="00513AF1">
        <w:rPr>
          <w:sz w:val="24"/>
        </w:rPr>
        <w:t>24.35%</w:t>
      </w:r>
      <w:r w:rsidRPr="00513AF1">
        <w:rPr>
          <w:sz w:val="24"/>
        </w:rPr>
        <w:t>，</w:t>
      </w:r>
      <w:proofErr w:type="spellStart"/>
      <w:r w:rsidRPr="00513AF1">
        <w:rPr>
          <w:sz w:val="24"/>
          <w:lang w:val="zh-CN"/>
        </w:rPr>
        <w:t>使用的</w:t>
      </w:r>
      <w:proofErr w:type="spellEnd"/>
      <w:r w:rsidRPr="00513AF1">
        <w:rPr>
          <w:sz w:val="24"/>
        </w:rPr>
        <w:t>HCFC-22</w:t>
      </w:r>
      <w:proofErr w:type="spellStart"/>
      <w:r w:rsidRPr="00513AF1">
        <w:rPr>
          <w:sz w:val="24"/>
          <w:lang w:val="zh-CN"/>
        </w:rPr>
        <w:t>主要替代品是</w:t>
      </w:r>
      <w:proofErr w:type="spellEnd"/>
      <w:r w:rsidRPr="00513AF1">
        <w:rPr>
          <w:sz w:val="24"/>
        </w:rPr>
        <w:t>HFC-134a</w:t>
      </w:r>
      <w:r w:rsidRPr="00513AF1">
        <w:rPr>
          <w:sz w:val="24"/>
        </w:rPr>
        <w:t>（</w:t>
      </w:r>
      <w:r w:rsidRPr="00513AF1">
        <w:rPr>
          <w:sz w:val="24"/>
        </w:rPr>
        <w:t>31.7%</w:t>
      </w:r>
      <w:r w:rsidRPr="00513AF1">
        <w:rPr>
          <w:sz w:val="24"/>
        </w:rPr>
        <w:t>）</w:t>
      </w:r>
      <w:r w:rsidRPr="00513AF1">
        <w:rPr>
          <w:sz w:val="24"/>
          <w:lang w:val="zh-CN"/>
        </w:rPr>
        <w:t>、</w:t>
      </w:r>
      <w:r w:rsidRPr="00513AF1">
        <w:rPr>
          <w:sz w:val="24"/>
        </w:rPr>
        <w:t>R-404</w:t>
      </w:r>
      <w:r w:rsidRPr="00513AF1">
        <w:rPr>
          <w:sz w:val="24"/>
        </w:rPr>
        <w:t>（</w:t>
      </w:r>
      <w:r w:rsidRPr="00513AF1">
        <w:rPr>
          <w:sz w:val="24"/>
        </w:rPr>
        <w:t>24.7%</w:t>
      </w:r>
      <w:r w:rsidRPr="00513AF1">
        <w:rPr>
          <w:sz w:val="24"/>
        </w:rPr>
        <w:t>）</w:t>
      </w:r>
      <w:r w:rsidRPr="00513AF1">
        <w:rPr>
          <w:sz w:val="24"/>
          <w:lang w:val="zh-CN"/>
        </w:rPr>
        <w:t>、</w:t>
      </w:r>
      <w:r w:rsidRPr="00513AF1">
        <w:rPr>
          <w:sz w:val="24"/>
        </w:rPr>
        <w:t>R-410A</w:t>
      </w:r>
      <w:r w:rsidRPr="00513AF1">
        <w:rPr>
          <w:sz w:val="24"/>
        </w:rPr>
        <w:t>（</w:t>
      </w:r>
      <w:r w:rsidRPr="00513AF1">
        <w:rPr>
          <w:sz w:val="24"/>
        </w:rPr>
        <w:t>12.6%</w:t>
      </w:r>
      <w:r w:rsidRPr="00513AF1">
        <w:rPr>
          <w:sz w:val="24"/>
        </w:rPr>
        <w:t>）</w:t>
      </w:r>
      <w:proofErr w:type="spellStart"/>
      <w:r w:rsidRPr="00513AF1">
        <w:rPr>
          <w:sz w:val="24"/>
          <w:lang w:val="zh-CN"/>
        </w:rPr>
        <w:t>以及</w:t>
      </w:r>
      <w:proofErr w:type="spellEnd"/>
      <w:r w:rsidRPr="00513AF1">
        <w:rPr>
          <w:sz w:val="24"/>
        </w:rPr>
        <w:t>R-32</w:t>
      </w:r>
      <w:r w:rsidRPr="00513AF1">
        <w:rPr>
          <w:sz w:val="24"/>
          <w:lang w:val="zh-CN"/>
        </w:rPr>
        <w:t>、</w:t>
      </w:r>
      <w:r w:rsidRPr="00513AF1">
        <w:rPr>
          <w:sz w:val="24"/>
        </w:rPr>
        <w:t>R-407C</w:t>
      </w:r>
      <w:r w:rsidRPr="00513AF1">
        <w:rPr>
          <w:sz w:val="24"/>
          <w:lang w:val="zh-CN"/>
        </w:rPr>
        <w:t>和</w:t>
      </w:r>
      <w:r w:rsidRPr="00513AF1">
        <w:rPr>
          <w:sz w:val="24"/>
        </w:rPr>
        <w:t>R-507A</w:t>
      </w:r>
      <w:r w:rsidRPr="00513AF1">
        <w:rPr>
          <w:sz w:val="24"/>
        </w:rPr>
        <w:t>（</w:t>
      </w:r>
      <w:r w:rsidRPr="00513AF1">
        <w:rPr>
          <w:sz w:val="24"/>
        </w:rPr>
        <w:t>6.6%</w:t>
      </w:r>
      <w:r w:rsidRPr="00513AF1">
        <w:rPr>
          <w:sz w:val="24"/>
        </w:rPr>
        <w:t>）</w:t>
      </w:r>
      <w:r w:rsidRPr="00513AF1">
        <w:rPr>
          <w:sz w:val="24"/>
          <w:lang w:val="zh-CN"/>
        </w:rPr>
        <w:t>。</w:t>
      </w:r>
    </w:p>
    <w:p w14:paraId="015FC9C2" w14:textId="52AF7A72" w:rsidR="002C5399" w:rsidRPr="00513AF1" w:rsidRDefault="002C5399" w:rsidP="000963E3">
      <w:pPr>
        <w:pStyle w:val="Heading1"/>
        <w:numPr>
          <w:ilvl w:val="0"/>
          <w:numId w:val="0"/>
        </w:numPr>
        <w:overflowPunct w:val="0"/>
        <w:rPr>
          <w:rFonts w:eastAsia="SimHei"/>
          <w:b/>
          <w:sz w:val="24"/>
          <w:lang w:eastAsia="zh-CN"/>
        </w:rPr>
      </w:pPr>
      <w:r w:rsidRPr="00513AF1">
        <w:rPr>
          <w:sz w:val="24"/>
          <w:u w:val="single"/>
          <w:lang w:val="zh-CN" w:eastAsia="zh-CN"/>
        </w:rPr>
        <w:t>氟氯烃淘汰管理计划第二阶段淘汰战略</w:t>
      </w:r>
    </w:p>
    <w:p w14:paraId="52CBB572" w14:textId="77777777" w:rsidR="002C5399" w:rsidRPr="00513AF1" w:rsidRDefault="002C5399" w:rsidP="003013F0">
      <w:pPr>
        <w:pStyle w:val="Heading1"/>
        <w:numPr>
          <w:ilvl w:val="0"/>
          <w:numId w:val="9"/>
        </w:numPr>
        <w:overflowPunct w:val="0"/>
        <w:ind w:left="0" w:firstLine="0"/>
        <w:rPr>
          <w:sz w:val="24"/>
          <w:lang w:eastAsia="zh-CN"/>
        </w:rPr>
      </w:pPr>
      <w:r w:rsidRPr="00513AF1">
        <w:rPr>
          <w:sz w:val="24"/>
          <w:lang w:val="zh-CN" w:eastAsia="zh-CN"/>
        </w:rPr>
        <w:t>氟氯烃淘汰管理计划第二阶段提</w:t>
      </w:r>
      <w:r w:rsidRPr="00513AF1">
        <w:rPr>
          <w:rFonts w:hint="eastAsia"/>
          <w:sz w:val="24"/>
          <w:lang w:val="zh-CN" w:eastAsia="zh-CN"/>
        </w:rPr>
        <w:t>出</w:t>
      </w:r>
      <w:r w:rsidRPr="00513AF1">
        <w:rPr>
          <w:sz w:val="24"/>
          <w:lang w:val="zh-CN" w:eastAsia="zh-CN"/>
        </w:rPr>
        <w:t>到</w:t>
      </w:r>
      <w:r w:rsidRPr="00513AF1">
        <w:rPr>
          <w:sz w:val="24"/>
          <w:lang w:val="zh-CN" w:eastAsia="zh-CN"/>
        </w:rPr>
        <w:t>2025</w:t>
      </w:r>
      <w:r w:rsidRPr="00513AF1">
        <w:rPr>
          <w:sz w:val="24"/>
          <w:lang w:val="zh-CN" w:eastAsia="zh-CN"/>
        </w:rPr>
        <w:t>年实现氟氯烃</w:t>
      </w:r>
      <w:r w:rsidRPr="00513AF1">
        <w:rPr>
          <w:rFonts w:hint="eastAsia"/>
          <w:sz w:val="24"/>
          <w:lang w:val="zh-CN" w:eastAsia="zh-CN"/>
        </w:rPr>
        <w:t>从</w:t>
      </w:r>
      <w:r w:rsidRPr="00513AF1">
        <w:rPr>
          <w:sz w:val="24"/>
          <w:lang w:val="zh-CN" w:eastAsia="zh-CN"/>
        </w:rPr>
        <w:t>基准消费量削减</w:t>
      </w:r>
      <w:r w:rsidRPr="00513AF1">
        <w:rPr>
          <w:sz w:val="24"/>
          <w:lang w:val="zh-CN" w:eastAsia="zh-CN"/>
        </w:rPr>
        <w:t>67.5%</w:t>
      </w:r>
      <w:r w:rsidRPr="00513AF1">
        <w:rPr>
          <w:rFonts w:hint="eastAsia"/>
          <w:sz w:val="24"/>
          <w:lang w:val="zh-CN" w:eastAsia="zh-CN"/>
        </w:rPr>
        <w:t>的目标</w:t>
      </w:r>
      <w:r w:rsidRPr="00513AF1">
        <w:rPr>
          <w:sz w:val="24"/>
          <w:lang w:val="zh-CN" w:eastAsia="zh-CN"/>
        </w:rPr>
        <w:t>，到</w:t>
      </w:r>
      <w:r w:rsidRPr="00513AF1">
        <w:rPr>
          <w:sz w:val="24"/>
          <w:lang w:val="zh-CN" w:eastAsia="zh-CN"/>
        </w:rPr>
        <w:t>2030</w:t>
      </w:r>
      <w:r w:rsidRPr="00513AF1">
        <w:rPr>
          <w:sz w:val="24"/>
          <w:lang w:val="zh-CN" w:eastAsia="zh-CN"/>
        </w:rPr>
        <w:t>年实现氟氯烃消费量</w:t>
      </w:r>
      <w:r w:rsidRPr="00513AF1">
        <w:rPr>
          <w:rFonts w:hint="eastAsia"/>
          <w:sz w:val="24"/>
          <w:lang w:val="zh-CN" w:eastAsia="zh-CN"/>
        </w:rPr>
        <w:t>削减</w:t>
      </w:r>
      <w:r w:rsidRPr="00513AF1">
        <w:rPr>
          <w:sz w:val="24"/>
          <w:lang w:val="zh-CN" w:eastAsia="zh-CN"/>
        </w:rPr>
        <w:t>100%</w:t>
      </w:r>
      <w:r w:rsidRPr="00513AF1">
        <w:rPr>
          <w:rFonts w:hint="eastAsia"/>
          <w:sz w:val="24"/>
          <w:lang w:val="zh-CN" w:eastAsia="zh-CN"/>
        </w:rPr>
        <w:t>的目标</w:t>
      </w:r>
      <w:r w:rsidRPr="00513AF1">
        <w:rPr>
          <w:sz w:val="24"/>
          <w:lang w:val="zh-CN" w:eastAsia="zh-CN"/>
        </w:rPr>
        <w:t>，但有一项谅解，即斐济</w:t>
      </w:r>
      <w:r w:rsidRPr="00513AF1">
        <w:rPr>
          <w:rFonts w:hint="eastAsia"/>
          <w:sz w:val="24"/>
          <w:lang w:val="zh-CN" w:eastAsia="zh-CN"/>
        </w:rPr>
        <w:t>在</w:t>
      </w:r>
      <w:r w:rsidRPr="00513AF1">
        <w:rPr>
          <w:sz w:val="24"/>
          <w:lang w:val="zh-CN" w:eastAsia="zh-CN"/>
        </w:rPr>
        <w:t>2030</w:t>
      </w:r>
      <w:r w:rsidRPr="00513AF1">
        <w:rPr>
          <w:sz w:val="24"/>
          <w:lang w:val="zh-CN" w:eastAsia="zh-CN"/>
        </w:rPr>
        <w:t>年至</w:t>
      </w:r>
      <w:r w:rsidRPr="00513AF1">
        <w:rPr>
          <w:sz w:val="24"/>
          <w:lang w:val="zh-CN" w:eastAsia="zh-CN"/>
        </w:rPr>
        <w:t>2040</w:t>
      </w:r>
      <w:r w:rsidRPr="00513AF1">
        <w:rPr>
          <w:sz w:val="24"/>
          <w:lang w:val="zh-CN" w:eastAsia="zh-CN"/>
        </w:rPr>
        <w:t>年的消费量将与</w:t>
      </w:r>
      <w:r w:rsidRPr="00513AF1">
        <w:rPr>
          <w:rFonts w:hint="eastAsia"/>
          <w:sz w:val="24"/>
          <w:lang w:val="zh-CN" w:eastAsia="zh-CN"/>
        </w:rPr>
        <w:t>《</w:t>
      </w:r>
      <w:r w:rsidRPr="00513AF1">
        <w:rPr>
          <w:sz w:val="24"/>
          <w:lang w:val="zh-CN" w:eastAsia="zh-CN"/>
        </w:rPr>
        <w:t>蒙特利尔议定书</w:t>
      </w:r>
      <w:r w:rsidRPr="00513AF1">
        <w:rPr>
          <w:rFonts w:hint="eastAsia"/>
          <w:sz w:val="24"/>
          <w:lang w:val="zh-CN" w:eastAsia="zh-CN"/>
        </w:rPr>
        <w:t>》</w:t>
      </w:r>
      <w:r w:rsidRPr="00513AF1">
        <w:rPr>
          <w:sz w:val="24"/>
          <w:lang w:val="zh-CN" w:eastAsia="zh-CN"/>
        </w:rPr>
        <w:t>规定的</w:t>
      </w:r>
      <w:r w:rsidRPr="00513AF1">
        <w:rPr>
          <w:rFonts w:hint="eastAsia"/>
          <w:sz w:val="24"/>
          <w:lang w:val="zh-CN" w:eastAsia="zh-CN"/>
        </w:rPr>
        <w:t>结</w:t>
      </w:r>
      <w:r w:rsidRPr="00513AF1">
        <w:rPr>
          <w:sz w:val="24"/>
          <w:lang w:val="zh-CN" w:eastAsia="zh-CN"/>
        </w:rPr>
        <w:t>尾维修</w:t>
      </w:r>
      <w:r w:rsidRPr="00513AF1">
        <w:rPr>
          <w:rFonts w:hint="eastAsia"/>
          <w:sz w:val="24"/>
          <w:lang w:val="zh-CN" w:eastAsia="zh-CN"/>
        </w:rPr>
        <w:t>时期</w:t>
      </w:r>
      <w:r w:rsidRPr="00513AF1">
        <w:rPr>
          <w:sz w:val="24"/>
          <w:lang w:val="zh-CN" w:eastAsia="zh-CN"/>
        </w:rPr>
        <w:t>保持一致。根据第一阶段执行</w:t>
      </w:r>
      <w:r w:rsidRPr="00513AF1">
        <w:rPr>
          <w:rFonts w:hint="eastAsia"/>
          <w:sz w:val="24"/>
          <w:lang w:val="zh-CN" w:eastAsia="zh-CN"/>
        </w:rPr>
        <w:t>期间取得</w:t>
      </w:r>
      <w:r w:rsidRPr="00513AF1">
        <w:rPr>
          <w:sz w:val="24"/>
          <w:lang w:val="zh-CN" w:eastAsia="zh-CN"/>
        </w:rPr>
        <w:t>的经验，将继续</w:t>
      </w:r>
      <w:r w:rsidRPr="00513AF1">
        <w:rPr>
          <w:rFonts w:hint="eastAsia"/>
          <w:sz w:val="24"/>
          <w:lang w:val="zh-CN" w:eastAsia="zh-CN"/>
        </w:rPr>
        <w:t>侧重于</w:t>
      </w:r>
      <w:r w:rsidRPr="00513AF1">
        <w:rPr>
          <w:sz w:val="24"/>
          <w:lang w:val="zh-CN" w:eastAsia="zh-CN"/>
        </w:rPr>
        <w:t>加强对氟氯烃进口的管制、通过培训和</w:t>
      </w:r>
      <w:r w:rsidRPr="00513AF1">
        <w:rPr>
          <w:rFonts w:hint="eastAsia"/>
          <w:sz w:val="24"/>
          <w:lang w:val="zh-CN" w:eastAsia="zh-CN"/>
        </w:rPr>
        <w:t>认证掌握</w:t>
      </w:r>
      <w:r w:rsidRPr="00513AF1">
        <w:rPr>
          <w:sz w:val="24"/>
          <w:lang w:val="zh-CN" w:eastAsia="zh-CN"/>
        </w:rPr>
        <w:t>维修良好做法</w:t>
      </w:r>
      <w:r w:rsidRPr="00513AF1">
        <w:rPr>
          <w:rFonts w:hint="eastAsia"/>
          <w:sz w:val="24"/>
          <w:lang w:val="zh-CN" w:eastAsia="zh-CN"/>
        </w:rPr>
        <w:t>的</w:t>
      </w:r>
      <w:r w:rsidRPr="00513AF1">
        <w:rPr>
          <w:sz w:val="24"/>
          <w:lang w:val="zh-CN" w:eastAsia="zh-CN"/>
        </w:rPr>
        <w:t>技术员来减少</w:t>
      </w:r>
      <w:r w:rsidRPr="00513AF1">
        <w:rPr>
          <w:rFonts w:hint="eastAsia"/>
          <w:sz w:val="24"/>
          <w:lang w:val="zh-CN" w:eastAsia="zh-CN"/>
        </w:rPr>
        <w:t>对</w:t>
      </w:r>
      <w:r w:rsidRPr="00513AF1">
        <w:rPr>
          <w:sz w:val="24"/>
          <w:lang w:val="zh-CN" w:eastAsia="zh-CN"/>
        </w:rPr>
        <w:t>氟氯烃的需求</w:t>
      </w:r>
      <w:r w:rsidRPr="00513AF1">
        <w:rPr>
          <w:rFonts w:hint="eastAsia"/>
          <w:sz w:val="24"/>
          <w:lang w:val="zh-CN" w:eastAsia="zh-CN"/>
        </w:rPr>
        <w:t>，</w:t>
      </w:r>
      <w:r w:rsidRPr="00513AF1">
        <w:rPr>
          <w:sz w:val="24"/>
          <w:lang w:val="zh-CN" w:eastAsia="zh-CN"/>
        </w:rPr>
        <w:t>在</w:t>
      </w:r>
      <w:r w:rsidRPr="00513AF1">
        <w:rPr>
          <w:sz w:val="24"/>
          <w:lang w:val="zh-CN" w:eastAsia="zh-CN"/>
        </w:rPr>
        <w:t>2023</w:t>
      </w:r>
      <w:r w:rsidRPr="00513AF1">
        <w:rPr>
          <w:sz w:val="24"/>
          <w:lang w:val="zh-CN" w:eastAsia="zh-CN"/>
        </w:rPr>
        <w:t>年</w:t>
      </w:r>
      <w:r w:rsidRPr="00513AF1">
        <w:rPr>
          <w:sz w:val="24"/>
          <w:lang w:val="zh-CN" w:eastAsia="zh-CN"/>
        </w:rPr>
        <w:t>1</w:t>
      </w:r>
      <w:r w:rsidRPr="00513AF1">
        <w:rPr>
          <w:sz w:val="24"/>
          <w:lang w:val="zh-CN" w:eastAsia="zh-CN"/>
        </w:rPr>
        <w:t>月</w:t>
      </w:r>
      <w:r w:rsidRPr="00513AF1">
        <w:rPr>
          <w:sz w:val="24"/>
          <w:lang w:val="zh-CN" w:eastAsia="zh-CN"/>
        </w:rPr>
        <w:t>1</w:t>
      </w:r>
      <w:r w:rsidRPr="00513AF1">
        <w:rPr>
          <w:sz w:val="24"/>
          <w:lang w:val="zh-CN" w:eastAsia="zh-CN"/>
        </w:rPr>
        <w:t>日前</w:t>
      </w:r>
      <w:r w:rsidRPr="00513AF1">
        <w:rPr>
          <w:rFonts w:hint="eastAsia"/>
          <w:sz w:val="24"/>
          <w:lang w:val="zh-CN" w:eastAsia="zh-CN"/>
        </w:rPr>
        <w:t>推出并强制</w:t>
      </w:r>
      <w:r w:rsidRPr="00513AF1">
        <w:rPr>
          <w:sz w:val="24"/>
          <w:lang w:val="zh-CN" w:eastAsia="zh-CN"/>
        </w:rPr>
        <w:t>执行新的或二手</w:t>
      </w:r>
      <w:r w:rsidRPr="00513AF1">
        <w:rPr>
          <w:rFonts w:hint="eastAsia"/>
          <w:sz w:val="24"/>
          <w:lang w:val="zh-CN" w:eastAsia="zh-CN"/>
        </w:rPr>
        <w:t>的使用氟氯烃</w:t>
      </w:r>
      <w:r w:rsidRPr="00513AF1">
        <w:rPr>
          <w:sz w:val="24"/>
          <w:lang w:val="zh-CN" w:eastAsia="zh-CN"/>
        </w:rPr>
        <w:t>的制冷和空调设备进口禁令，以及加强回收和再循环网络。氟氯烃淘汰管理计划第二阶段还将</w:t>
      </w:r>
      <w:r w:rsidRPr="00513AF1">
        <w:rPr>
          <w:rFonts w:hint="eastAsia"/>
          <w:sz w:val="24"/>
          <w:lang w:val="zh-CN" w:eastAsia="zh-CN"/>
        </w:rPr>
        <w:t>探索以</w:t>
      </w:r>
      <w:r w:rsidRPr="00513AF1">
        <w:rPr>
          <w:sz w:val="24"/>
          <w:lang w:val="zh-CN" w:eastAsia="zh-CN"/>
        </w:rPr>
        <w:t>何</w:t>
      </w:r>
      <w:r w:rsidRPr="00513AF1">
        <w:rPr>
          <w:rFonts w:hint="eastAsia"/>
          <w:sz w:val="24"/>
          <w:lang w:val="zh-CN" w:eastAsia="zh-CN"/>
        </w:rPr>
        <w:t>方式</w:t>
      </w:r>
      <w:r w:rsidRPr="00513AF1">
        <w:rPr>
          <w:sz w:val="24"/>
          <w:lang w:val="zh-CN" w:eastAsia="zh-CN"/>
        </w:rPr>
        <w:t>将氟氯烃淘汰管理计划执行</w:t>
      </w:r>
      <w:r w:rsidRPr="00513AF1">
        <w:rPr>
          <w:rFonts w:hint="eastAsia"/>
          <w:sz w:val="24"/>
          <w:lang w:val="zh-CN" w:eastAsia="zh-CN"/>
        </w:rPr>
        <w:t>工作</w:t>
      </w:r>
      <w:r w:rsidRPr="00513AF1">
        <w:rPr>
          <w:sz w:val="24"/>
          <w:lang w:val="zh-CN" w:eastAsia="zh-CN"/>
        </w:rPr>
        <w:t>与斐济于</w:t>
      </w:r>
      <w:r w:rsidRPr="00513AF1">
        <w:rPr>
          <w:sz w:val="24"/>
          <w:lang w:val="zh-CN" w:eastAsia="zh-CN"/>
        </w:rPr>
        <w:t>2020</w:t>
      </w:r>
      <w:r w:rsidRPr="00513AF1">
        <w:rPr>
          <w:sz w:val="24"/>
          <w:lang w:val="zh-CN" w:eastAsia="zh-CN"/>
        </w:rPr>
        <w:t>年</w:t>
      </w:r>
      <w:r w:rsidRPr="00513AF1">
        <w:rPr>
          <w:sz w:val="24"/>
          <w:lang w:val="zh-CN" w:eastAsia="zh-CN"/>
        </w:rPr>
        <w:t>6</w:t>
      </w:r>
      <w:r w:rsidRPr="00513AF1">
        <w:rPr>
          <w:sz w:val="24"/>
          <w:lang w:val="zh-CN" w:eastAsia="zh-CN"/>
        </w:rPr>
        <w:t>月</w:t>
      </w:r>
      <w:r w:rsidRPr="00513AF1">
        <w:rPr>
          <w:sz w:val="24"/>
          <w:lang w:val="zh-CN" w:eastAsia="zh-CN"/>
        </w:rPr>
        <w:t>16</w:t>
      </w:r>
      <w:r w:rsidRPr="00513AF1">
        <w:rPr>
          <w:sz w:val="24"/>
          <w:lang w:val="zh-CN" w:eastAsia="zh-CN"/>
        </w:rPr>
        <w:t>日批准的</w:t>
      </w:r>
      <w:r w:rsidRPr="00513AF1">
        <w:rPr>
          <w:rFonts w:hint="eastAsia"/>
          <w:sz w:val="24"/>
          <w:lang w:val="zh-CN" w:eastAsia="zh-CN"/>
        </w:rPr>
        <w:t>《基加利修正案》</w:t>
      </w:r>
      <w:r w:rsidRPr="00513AF1">
        <w:rPr>
          <w:sz w:val="24"/>
          <w:lang w:val="zh-CN" w:eastAsia="zh-CN"/>
        </w:rPr>
        <w:t>下</w:t>
      </w:r>
      <w:r w:rsidRPr="00513AF1">
        <w:rPr>
          <w:rFonts w:hint="eastAsia"/>
          <w:sz w:val="24"/>
          <w:lang w:val="zh-CN" w:eastAsia="zh-CN"/>
        </w:rPr>
        <w:t>的逐步减少</w:t>
      </w:r>
      <w:r w:rsidRPr="00513AF1">
        <w:rPr>
          <w:sz w:val="24"/>
          <w:lang w:val="zh-CN" w:eastAsia="zh-CN"/>
        </w:rPr>
        <w:t>氢氟</w:t>
      </w:r>
      <w:r w:rsidRPr="00513AF1">
        <w:rPr>
          <w:rFonts w:hint="eastAsia"/>
          <w:sz w:val="24"/>
          <w:lang w:val="zh-CN" w:eastAsia="zh-CN"/>
        </w:rPr>
        <w:t>碳化物相关</w:t>
      </w:r>
      <w:r w:rsidRPr="00513AF1">
        <w:rPr>
          <w:sz w:val="24"/>
          <w:lang w:val="zh-CN" w:eastAsia="zh-CN"/>
        </w:rPr>
        <w:t>活动结合起来。</w:t>
      </w:r>
      <w:r w:rsidRPr="00513AF1">
        <w:rPr>
          <w:rFonts w:hint="eastAsia"/>
          <w:sz w:val="24"/>
          <w:lang w:val="zh-CN" w:eastAsia="zh-CN"/>
        </w:rPr>
        <w:t>氟氯烃淘汰管理计划</w:t>
      </w:r>
      <w:r w:rsidRPr="00513AF1">
        <w:rPr>
          <w:sz w:val="24"/>
          <w:lang w:val="zh-CN" w:eastAsia="zh-CN"/>
        </w:rPr>
        <w:t>第二阶段将</w:t>
      </w:r>
      <w:r w:rsidRPr="00513AF1">
        <w:rPr>
          <w:rFonts w:hint="eastAsia"/>
          <w:sz w:val="24"/>
          <w:lang w:val="zh-CN" w:eastAsia="zh-CN"/>
        </w:rPr>
        <w:t>从</w:t>
      </w:r>
      <w:r w:rsidRPr="00513AF1">
        <w:rPr>
          <w:sz w:val="24"/>
          <w:lang w:val="zh-CN" w:eastAsia="zh-CN"/>
        </w:rPr>
        <w:t>第一阶段</w:t>
      </w:r>
      <w:r w:rsidRPr="00513AF1">
        <w:rPr>
          <w:rFonts w:hint="eastAsia"/>
          <w:sz w:val="24"/>
          <w:lang w:val="zh-CN" w:eastAsia="zh-CN"/>
        </w:rPr>
        <w:t>的执行工作中</w:t>
      </w:r>
      <w:r w:rsidRPr="00513AF1">
        <w:rPr>
          <w:sz w:val="24"/>
          <w:lang w:val="zh-CN" w:eastAsia="zh-CN"/>
        </w:rPr>
        <w:t>吸取经验教训</w:t>
      </w:r>
      <w:r w:rsidRPr="00513AF1">
        <w:rPr>
          <w:rFonts w:hint="eastAsia"/>
          <w:sz w:val="24"/>
          <w:lang w:val="zh-CN" w:eastAsia="zh-CN"/>
        </w:rPr>
        <w:t>，并利用在第一阶段期间</w:t>
      </w:r>
      <w:r w:rsidRPr="00513AF1">
        <w:rPr>
          <w:sz w:val="24"/>
          <w:lang w:val="zh-CN" w:eastAsia="zh-CN"/>
        </w:rPr>
        <w:t>建</w:t>
      </w:r>
      <w:r w:rsidRPr="00513AF1">
        <w:rPr>
          <w:rFonts w:hint="eastAsia"/>
          <w:sz w:val="24"/>
          <w:lang w:val="zh-CN" w:eastAsia="zh-CN"/>
        </w:rPr>
        <w:t>成</w:t>
      </w:r>
      <w:r w:rsidRPr="00513AF1">
        <w:rPr>
          <w:sz w:val="24"/>
          <w:lang w:val="zh-CN" w:eastAsia="zh-CN"/>
        </w:rPr>
        <w:t>的基础设施。</w:t>
      </w:r>
    </w:p>
    <w:p w14:paraId="6BFCC96E" w14:textId="77777777" w:rsidR="002C5399" w:rsidRPr="00513AF1" w:rsidRDefault="002C5399" w:rsidP="000963E3">
      <w:pPr>
        <w:keepNext/>
        <w:overflowPunct w:val="0"/>
        <w:rPr>
          <w:sz w:val="24"/>
          <w:u w:val="single"/>
          <w:lang w:eastAsia="zh-CN"/>
        </w:rPr>
      </w:pPr>
      <w:r w:rsidRPr="00513AF1">
        <w:rPr>
          <w:sz w:val="24"/>
          <w:u w:val="single"/>
          <w:lang w:val="zh-CN" w:eastAsia="zh-CN"/>
        </w:rPr>
        <w:t>氟氯烃淘汰管理计划第二阶段的拟议活动</w:t>
      </w:r>
    </w:p>
    <w:p w14:paraId="5BC85F4B" w14:textId="77777777" w:rsidR="002C5399" w:rsidRPr="00513AF1" w:rsidRDefault="002C5399" w:rsidP="000963E3">
      <w:pPr>
        <w:overflowPunct w:val="0"/>
        <w:rPr>
          <w:sz w:val="24"/>
          <w:lang w:eastAsia="zh-CN"/>
        </w:rPr>
      </w:pPr>
    </w:p>
    <w:p w14:paraId="30FCB476" w14:textId="77777777" w:rsidR="002C5399" w:rsidRPr="00513AF1" w:rsidRDefault="002C5399" w:rsidP="003013F0">
      <w:pPr>
        <w:pStyle w:val="Heading1"/>
        <w:numPr>
          <w:ilvl w:val="0"/>
          <w:numId w:val="9"/>
        </w:numPr>
        <w:overflowPunct w:val="0"/>
        <w:ind w:left="0" w:firstLine="0"/>
        <w:rPr>
          <w:sz w:val="24"/>
          <w:lang w:eastAsia="zh-CN"/>
        </w:rPr>
      </w:pPr>
      <w:r w:rsidRPr="00513AF1">
        <w:rPr>
          <w:sz w:val="24"/>
          <w:lang w:val="zh-CN" w:eastAsia="zh-CN"/>
        </w:rPr>
        <w:t>第二阶段</w:t>
      </w:r>
      <w:r w:rsidRPr="00513AF1">
        <w:rPr>
          <w:rFonts w:hint="eastAsia"/>
          <w:sz w:val="24"/>
          <w:lang w:val="zh-CN" w:eastAsia="zh-CN"/>
        </w:rPr>
        <w:t>提出开展</w:t>
      </w:r>
      <w:r w:rsidRPr="00513AF1">
        <w:rPr>
          <w:sz w:val="24"/>
          <w:lang w:val="zh-CN" w:eastAsia="zh-CN"/>
        </w:rPr>
        <w:t>以下活动：</w:t>
      </w:r>
    </w:p>
    <w:p w14:paraId="69A3E224" w14:textId="77777777" w:rsidR="002C5399" w:rsidRPr="00513AF1" w:rsidRDefault="002C5399" w:rsidP="003013F0">
      <w:pPr>
        <w:pStyle w:val="Heading2"/>
        <w:numPr>
          <w:ilvl w:val="1"/>
          <w:numId w:val="13"/>
        </w:numPr>
        <w:tabs>
          <w:tab w:val="clear" w:pos="273"/>
        </w:tabs>
        <w:overflowPunct w:val="0"/>
        <w:ind w:left="1440"/>
        <w:rPr>
          <w:sz w:val="24"/>
          <w:lang w:eastAsia="zh-CN"/>
        </w:rPr>
      </w:pPr>
      <w:bookmarkStart w:id="3" w:name="_Hlk87028862"/>
      <w:r w:rsidRPr="00513AF1">
        <w:rPr>
          <w:rFonts w:ascii="KaiTi" w:eastAsia="KaiTi_GB2312" w:hAnsi="KaiTi"/>
          <w:sz w:val="24"/>
          <w:lang w:val="zh-CN" w:eastAsia="zh-CN"/>
        </w:rPr>
        <w:t>政策、法规和执行</w:t>
      </w:r>
      <w:r w:rsidRPr="00513AF1">
        <w:rPr>
          <w:sz w:val="24"/>
          <w:lang w:val="zh-CN" w:eastAsia="zh-CN"/>
        </w:rPr>
        <w:t>：与主要有关利益方就政策和法规举行六次</w:t>
      </w:r>
      <w:r w:rsidRPr="00513AF1">
        <w:rPr>
          <w:rFonts w:hint="eastAsia"/>
          <w:sz w:val="24"/>
          <w:lang w:val="zh-CN" w:eastAsia="zh-CN"/>
        </w:rPr>
        <w:t>协商</w:t>
      </w:r>
      <w:r w:rsidRPr="00513AF1">
        <w:rPr>
          <w:sz w:val="24"/>
          <w:lang w:val="zh-CN" w:eastAsia="zh-CN"/>
        </w:rPr>
        <w:t>会议；为</w:t>
      </w:r>
      <w:r w:rsidRPr="00513AF1">
        <w:rPr>
          <w:sz w:val="24"/>
          <w:lang w:val="zh-CN" w:eastAsia="zh-CN"/>
        </w:rPr>
        <w:lastRenderedPageBreak/>
        <w:t>30</w:t>
      </w:r>
      <w:r w:rsidRPr="00513AF1">
        <w:rPr>
          <w:sz w:val="24"/>
          <w:lang w:val="zh-CN" w:eastAsia="zh-CN"/>
        </w:rPr>
        <w:t>名培训员举办两</w:t>
      </w:r>
      <w:r w:rsidRPr="00513AF1">
        <w:rPr>
          <w:rFonts w:hint="eastAsia"/>
          <w:sz w:val="24"/>
          <w:lang w:val="zh-CN" w:eastAsia="zh-CN"/>
        </w:rPr>
        <w:t>次培训员培训</w:t>
      </w:r>
      <w:r w:rsidRPr="00513AF1">
        <w:rPr>
          <w:sz w:val="24"/>
          <w:lang w:val="zh-CN" w:eastAsia="zh-CN"/>
        </w:rPr>
        <w:t>讲习班；举办</w:t>
      </w:r>
      <w:r w:rsidRPr="00513AF1">
        <w:rPr>
          <w:rFonts w:hint="eastAsia"/>
          <w:sz w:val="24"/>
          <w:lang w:val="zh-CN" w:eastAsia="zh-CN"/>
        </w:rPr>
        <w:t>了</w:t>
      </w:r>
      <w:r w:rsidRPr="00513AF1">
        <w:rPr>
          <w:sz w:val="24"/>
          <w:lang w:val="zh-CN" w:eastAsia="zh-CN"/>
        </w:rPr>
        <w:t>20</w:t>
      </w:r>
      <w:r w:rsidRPr="00513AF1">
        <w:rPr>
          <w:rFonts w:hint="eastAsia"/>
          <w:sz w:val="24"/>
          <w:lang w:val="zh-CN" w:eastAsia="zh-CN"/>
        </w:rPr>
        <w:t>次讲习班</w:t>
      </w:r>
      <w:r w:rsidRPr="00513AF1">
        <w:rPr>
          <w:sz w:val="24"/>
          <w:lang w:val="zh-CN" w:eastAsia="zh-CN"/>
        </w:rPr>
        <w:t>，培训</w:t>
      </w:r>
      <w:r w:rsidRPr="00513AF1">
        <w:rPr>
          <w:sz w:val="24"/>
          <w:lang w:val="zh-CN" w:eastAsia="zh-CN"/>
        </w:rPr>
        <w:t>400</w:t>
      </w:r>
      <w:r w:rsidRPr="00513AF1">
        <w:rPr>
          <w:sz w:val="24"/>
          <w:lang w:val="zh-CN" w:eastAsia="zh-CN"/>
        </w:rPr>
        <w:t>名海关和执法官员</w:t>
      </w:r>
      <w:r w:rsidRPr="00513AF1">
        <w:rPr>
          <w:rFonts w:hint="eastAsia"/>
          <w:sz w:val="24"/>
          <w:lang w:val="zh-CN" w:eastAsia="zh-CN"/>
        </w:rPr>
        <w:t>，以</w:t>
      </w:r>
      <w:r w:rsidRPr="00513AF1">
        <w:rPr>
          <w:sz w:val="24"/>
          <w:lang w:val="zh-CN" w:eastAsia="zh-CN"/>
        </w:rPr>
        <w:t>防止受</w:t>
      </w:r>
      <w:r w:rsidRPr="00513AF1">
        <w:rPr>
          <w:rFonts w:hint="eastAsia"/>
          <w:sz w:val="24"/>
          <w:lang w:val="zh-CN" w:eastAsia="zh-CN"/>
        </w:rPr>
        <w:t>控</w:t>
      </w:r>
      <w:r w:rsidRPr="00513AF1">
        <w:rPr>
          <w:sz w:val="24"/>
          <w:lang w:val="zh-CN" w:eastAsia="zh-CN"/>
        </w:rPr>
        <w:t>物质非法贸易、</w:t>
      </w:r>
      <w:r w:rsidRPr="00513AF1">
        <w:rPr>
          <w:rFonts w:hint="eastAsia"/>
          <w:sz w:val="24"/>
          <w:lang w:val="zh-CN" w:eastAsia="zh-CN"/>
        </w:rPr>
        <w:t>履行</w:t>
      </w:r>
      <w:r w:rsidRPr="00513AF1">
        <w:rPr>
          <w:sz w:val="24"/>
          <w:lang w:val="zh-CN" w:eastAsia="zh-CN"/>
        </w:rPr>
        <w:t>《蒙特利尔议定书》和</w:t>
      </w:r>
      <w:r w:rsidRPr="00513AF1">
        <w:rPr>
          <w:rFonts w:hint="eastAsia"/>
          <w:sz w:val="24"/>
          <w:lang w:val="zh-CN" w:eastAsia="zh-CN"/>
        </w:rPr>
        <w:t>遵守</w:t>
      </w:r>
      <w:r w:rsidRPr="00513AF1">
        <w:rPr>
          <w:sz w:val="24"/>
          <w:lang w:val="zh-CN" w:eastAsia="zh-CN"/>
        </w:rPr>
        <w:t>新</w:t>
      </w:r>
      <w:r w:rsidRPr="00513AF1">
        <w:rPr>
          <w:rFonts w:hint="eastAsia"/>
          <w:sz w:val="24"/>
          <w:lang w:val="zh-CN" w:eastAsia="zh-CN"/>
        </w:rPr>
        <w:t>法规</w:t>
      </w:r>
      <w:r w:rsidRPr="00513AF1">
        <w:rPr>
          <w:sz w:val="24"/>
          <w:lang w:val="zh-CN" w:eastAsia="zh-CN"/>
        </w:rPr>
        <w:t>（即禁止进口新的和二手</w:t>
      </w:r>
      <w:r w:rsidRPr="00513AF1">
        <w:rPr>
          <w:rFonts w:hint="eastAsia"/>
          <w:sz w:val="24"/>
          <w:lang w:val="zh-CN" w:eastAsia="zh-CN"/>
        </w:rPr>
        <w:t>的</w:t>
      </w:r>
      <w:r w:rsidRPr="00513AF1">
        <w:rPr>
          <w:sz w:val="24"/>
          <w:lang w:val="zh-CN" w:eastAsia="zh-CN"/>
        </w:rPr>
        <w:t>使用氟氯烃的设备，以及强制性标签制度）；举办两</w:t>
      </w:r>
      <w:r w:rsidRPr="00513AF1">
        <w:rPr>
          <w:rFonts w:hint="eastAsia"/>
          <w:sz w:val="24"/>
          <w:lang w:val="zh-CN" w:eastAsia="zh-CN"/>
        </w:rPr>
        <w:t>次</w:t>
      </w:r>
      <w:r w:rsidRPr="00513AF1">
        <w:rPr>
          <w:sz w:val="24"/>
          <w:lang w:val="zh-CN" w:eastAsia="zh-CN"/>
        </w:rPr>
        <w:t>讲习班，培训</w:t>
      </w:r>
      <w:r w:rsidRPr="00513AF1">
        <w:rPr>
          <w:sz w:val="24"/>
          <w:lang w:val="zh-CN" w:eastAsia="zh-CN"/>
        </w:rPr>
        <w:t>40</w:t>
      </w:r>
      <w:r w:rsidRPr="00513AF1">
        <w:rPr>
          <w:sz w:val="24"/>
          <w:lang w:val="zh-CN" w:eastAsia="zh-CN"/>
        </w:rPr>
        <w:t>名官员跟踪氟氯烃</w:t>
      </w:r>
      <w:r w:rsidRPr="00513AF1">
        <w:rPr>
          <w:rFonts w:hint="eastAsia"/>
          <w:sz w:val="24"/>
          <w:lang w:val="zh-CN" w:eastAsia="zh-CN"/>
        </w:rPr>
        <w:t>的</w:t>
      </w:r>
      <w:r w:rsidRPr="00513AF1">
        <w:rPr>
          <w:sz w:val="24"/>
          <w:lang w:val="zh-CN" w:eastAsia="zh-CN"/>
        </w:rPr>
        <w:t>供求情况</w:t>
      </w:r>
      <w:r w:rsidRPr="00513AF1">
        <w:rPr>
          <w:rFonts w:hint="eastAsia"/>
          <w:sz w:val="24"/>
          <w:lang w:val="zh-CN" w:eastAsia="zh-CN"/>
        </w:rPr>
        <w:t>和</w:t>
      </w:r>
      <w:r w:rsidRPr="00513AF1">
        <w:rPr>
          <w:sz w:val="24"/>
          <w:lang w:val="zh-CN" w:eastAsia="zh-CN"/>
        </w:rPr>
        <w:t>防止渔业行业的非法贸易；举办两</w:t>
      </w:r>
      <w:r w:rsidRPr="00513AF1">
        <w:rPr>
          <w:rFonts w:hint="eastAsia"/>
          <w:sz w:val="24"/>
          <w:lang w:val="zh-CN" w:eastAsia="zh-CN"/>
        </w:rPr>
        <w:t>次</w:t>
      </w:r>
      <w:r w:rsidRPr="00513AF1">
        <w:rPr>
          <w:sz w:val="24"/>
          <w:lang w:val="zh-CN" w:eastAsia="zh-CN"/>
        </w:rPr>
        <w:t>讲习班，对</w:t>
      </w:r>
      <w:r w:rsidRPr="00513AF1">
        <w:rPr>
          <w:sz w:val="24"/>
          <w:lang w:val="zh-CN" w:eastAsia="zh-CN"/>
        </w:rPr>
        <w:t>30</w:t>
      </w:r>
      <w:r w:rsidRPr="00513AF1">
        <w:rPr>
          <w:sz w:val="24"/>
          <w:lang w:val="zh-CN" w:eastAsia="zh-CN"/>
        </w:rPr>
        <w:t>名海关人员和进口商进行新</w:t>
      </w:r>
      <w:r w:rsidRPr="00513AF1">
        <w:rPr>
          <w:rFonts w:hint="eastAsia"/>
          <w:sz w:val="24"/>
          <w:lang w:val="zh-CN" w:eastAsia="zh-CN"/>
        </w:rPr>
        <w:t>法规</w:t>
      </w:r>
      <w:r w:rsidRPr="00513AF1">
        <w:rPr>
          <w:sz w:val="24"/>
          <w:lang w:val="zh-CN" w:eastAsia="zh-CN"/>
        </w:rPr>
        <w:t>培训；为斐济海关（环境规划署）（</w:t>
      </w:r>
      <w:r w:rsidRPr="00513AF1">
        <w:rPr>
          <w:sz w:val="24"/>
          <w:lang w:val="zh-CN" w:eastAsia="zh-CN"/>
        </w:rPr>
        <w:t>114</w:t>
      </w:r>
      <w:r w:rsidRPr="00513AF1">
        <w:rPr>
          <w:rFonts w:hint="eastAsia"/>
          <w:sz w:val="24"/>
          <w:lang w:val="zh-CN" w:eastAsia="zh-CN"/>
        </w:rPr>
        <w:t>,</w:t>
      </w:r>
      <w:r w:rsidRPr="00513AF1">
        <w:rPr>
          <w:sz w:val="24"/>
          <w:lang w:val="zh-CN" w:eastAsia="zh-CN"/>
        </w:rPr>
        <w:t>000</w:t>
      </w:r>
      <w:r w:rsidRPr="00513AF1">
        <w:rPr>
          <w:sz w:val="24"/>
          <w:lang w:val="zh-CN" w:eastAsia="zh-CN"/>
        </w:rPr>
        <w:t>美元）和</w:t>
      </w:r>
      <w:r w:rsidRPr="00513AF1">
        <w:rPr>
          <w:rFonts w:hint="eastAsia"/>
          <w:sz w:val="24"/>
          <w:lang w:val="zh-CN" w:eastAsia="zh-CN"/>
        </w:rPr>
        <w:t>（</w:t>
      </w:r>
      <w:r w:rsidRPr="00513AF1">
        <w:rPr>
          <w:sz w:val="24"/>
          <w:lang w:val="zh-CN" w:eastAsia="zh-CN"/>
        </w:rPr>
        <w:t>开发计划署</w:t>
      </w:r>
      <w:r w:rsidRPr="00513AF1">
        <w:rPr>
          <w:rFonts w:hint="eastAsia"/>
          <w:sz w:val="24"/>
          <w:lang w:val="zh-CN" w:eastAsia="zh-CN"/>
        </w:rPr>
        <w:t>）</w:t>
      </w:r>
      <w:r w:rsidRPr="00513AF1">
        <w:rPr>
          <w:sz w:val="24"/>
          <w:lang w:val="zh-CN" w:eastAsia="zh-CN"/>
        </w:rPr>
        <w:t>（</w:t>
      </w:r>
      <w:r w:rsidRPr="00513AF1">
        <w:rPr>
          <w:sz w:val="24"/>
          <w:lang w:val="zh-CN" w:eastAsia="zh-CN"/>
        </w:rPr>
        <w:t>20</w:t>
      </w:r>
      <w:r w:rsidRPr="00513AF1">
        <w:rPr>
          <w:rFonts w:hint="eastAsia"/>
          <w:sz w:val="24"/>
          <w:lang w:val="zh-CN" w:eastAsia="zh-CN"/>
        </w:rPr>
        <w:t>,</w:t>
      </w:r>
      <w:r w:rsidRPr="00513AF1">
        <w:rPr>
          <w:sz w:val="24"/>
          <w:lang w:val="zh-CN" w:eastAsia="zh-CN"/>
        </w:rPr>
        <w:t>000</w:t>
      </w:r>
      <w:r w:rsidRPr="00513AF1">
        <w:rPr>
          <w:sz w:val="24"/>
          <w:lang w:val="zh-CN" w:eastAsia="zh-CN"/>
        </w:rPr>
        <w:t>美元）采购</w:t>
      </w:r>
      <w:r w:rsidRPr="00513AF1">
        <w:rPr>
          <w:rFonts w:hint="eastAsia"/>
          <w:sz w:val="24"/>
          <w:lang w:val="zh-CN" w:eastAsia="zh-CN"/>
        </w:rPr>
        <w:t>4</w:t>
      </w:r>
      <w:r w:rsidRPr="00513AF1">
        <w:rPr>
          <w:rFonts w:hint="eastAsia"/>
          <w:sz w:val="24"/>
          <w:lang w:val="zh-CN" w:eastAsia="zh-CN"/>
        </w:rPr>
        <w:t>台</w:t>
      </w:r>
      <w:r w:rsidRPr="00513AF1">
        <w:rPr>
          <w:sz w:val="24"/>
          <w:lang w:val="zh-CN" w:eastAsia="zh-CN"/>
        </w:rPr>
        <w:t>制冷剂识别器</w:t>
      </w:r>
      <w:r w:rsidRPr="00513AF1">
        <w:rPr>
          <w:rFonts w:hint="eastAsia"/>
          <w:sz w:val="24"/>
          <w:lang w:val="zh-CN" w:eastAsia="zh-CN"/>
        </w:rPr>
        <w:t>并提供</w:t>
      </w:r>
      <w:r w:rsidRPr="00513AF1">
        <w:rPr>
          <w:sz w:val="24"/>
          <w:lang w:val="zh-CN" w:eastAsia="zh-CN"/>
        </w:rPr>
        <w:t>使用</w:t>
      </w:r>
      <w:r w:rsidRPr="00513AF1">
        <w:rPr>
          <w:rFonts w:hint="eastAsia"/>
          <w:sz w:val="24"/>
          <w:lang w:val="zh-CN" w:eastAsia="zh-CN"/>
        </w:rPr>
        <w:t>方面的</w:t>
      </w:r>
      <w:r w:rsidRPr="00513AF1">
        <w:rPr>
          <w:sz w:val="24"/>
          <w:lang w:val="zh-CN" w:eastAsia="zh-CN"/>
        </w:rPr>
        <w:t>技术支持；</w:t>
      </w:r>
    </w:p>
    <w:p w14:paraId="4F275FA9" w14:textId="77777777" w:rsidR="002C5399" w:rsidRPr="00513AF1" w:rsidRDefault="002C5399" w:rsidP="00DF095B">
      <w:pPr>
        <w:pStyle w:val="Heading2"/>
        <w:tabs>
          <w:tab w:val="clear" w:pos="273"/>
        </w:tabs>
        <w:overflowPunct w:val="0"/>
        <w:ind w:left="1440"/>
        <w:rPr>
          <w:sz w:val="24"/>
          <w:lang w:eastAsia="zh-CN"/>
        </w:rPr>
      </w:pPr>
      <w:r w:rsidRPr="00513AF1">
        <w:rPr>
          <w:rFonts w:ascii="KaiTi" w:eastAsia="KaiTi_GB2312" w:hAnsi="KaiTi"/>
          <w:sz w:val="24"/>
          <w:lang w:val="zh-CN" w:eastAsia="zh-CN"/>
        </w:rPr>
        <w:t>为渔业行业提供制冷和空调</w:t>
      </w:r>
      <w:r w:rsidRPr="00513AF1">
        <w:rPr>
          <w:rFonts w:ascii="KaiTi" w:eastAsia="KaiTi_GB2312" w:hAnsi="KaiTi" w:hint="eastAsia"/>
          <w:sz w:val="24"/>
          <w:lang w:val="zh-CN" w:eastAsia="zh-CN"/>
        </w:rPr>
        <w:t>维修</w:t>
      </w:r>
      <w:r w:rsidRPr="00513AF1">
        <w:rPr>
          <w:sz w:val="24"/>
          <w:lang w:val="zh-CN" w:eastAsia="zh-CN"/>
        </w:rPr>
        <w:t>：与渔业企业和与渔业行业有关的其他相关执法组织举行</w:t>
      </w:r>
      <w:r w:rsidRPr="00513AF1">
        <w:rPr>
          <w:rFonts w:hint="eastAsia"/>
          <w:sz w:val="24"/>
          <w:lang w:val="zh-CN" w:eastAsia="zh-CN"/>
        </w:rPr>
        <w:t>4</w:t>
      </w:r>
      <w:r w:rsidRPr="00513AF1">
        <w:rPr>
          <w:sz w:val="24"/>
          <w:lang w:val="zh-CN" w:eastAsia="zh-CN"/>
        </w:rPr>
        <w:t>次</w:t>
      </w:r>
      <w:r w:rsidRPr="00513AF1">
        <w:rPr>
          <w:rFonts w:hint="eastAsia"/>
          <w:sz w:val="24"/>
          <w:lang w:val="zh-CN" w:eastAsia="zh-CN"/>
        </w:rPr>
        <w:t>协商</w:t>
      </w:r>
      <w:r w:rsidRPr="00513AF1">
        <w:rPr>
          <w:sz w:val="24"/>
          <w:lang w:val="zh-CN" w:eastAsia="zh-CN"/>
        </w:rPr>
        <w:t>会议，</w:t>
      </w:r>
      <w:r w:rsidRPr="00513AF1">
        <w:rPr>
          <w:rFonts w:hint="eastAsia"/>
          <w:sz w:val="24"/>
          <w:lang w:val="zh-CN" w:eastAsia="zh-CN"/>
        </w:rPr>
        <w:t>讨论</w:t>
      </w:r>
      <w:r w:rsidRPr="00513AF1">
        <w:rPr>
          <w:sz w:val="24"/>
          <w:lang w:val="zh-CN" w:eastAsia="zh-CN"/>
        </w:rPr>
        <w:t>跟踪氟氯烃的供</w:t>
      </w:r>
      <w:r w:rsidRPr="00513AF1">
        <w:rPr>
          <w:rFonts w:hint="eastAsia"/>
          <w:sz w:val="24"/>
          <w:lang w:val="zh-CN" w:eastAsia="zh-CN"/>
        </w:rPr>
        <w:t>求</w:t>
      </w:r>
      <w:r w:rsidRPr="00513AF1">
        <w:rPr>
          <w:sz w:val="24"/>
          <w:lang w:val="zh-CN" w:eastAsia="zh-CN"/>
        </w:rPr>
        <w:t>情况，防止专门针对该</w:t>
      </w:r>
      <w:r w:rsidRPr="00513AF1">
        <w:rPr>
          <w:rFonts w:hint="eastAsia"/>
          <w:sz w:val="24"/>
          <w:lang w:val="zh-CN" w:eastAsia="zh-CN"/>
        </w:rPr>
        <w:t>行业</w:t>
      </w:r>
      <w:r w:rsidRPr="00513AF1">
        <w:rPr>
          <w:sz w:val="24"/>
          <w:lang w:val="zh-CN" w:eastAsia="zh-CN"/>
        </w:rPr>
        <w:t>的非法贸易；按照向第</w:t>
      </w:r>
      <w:r w:rsidRPr="00513AF1">
        <w:rPr>
          <w:rFonts w:hint="eastAsia"/>
          <w:sz w:val="24"/>
          <w:lang w:val="zh-CN" w:eastAsia="zh-CN"/>
        </w:rPr>
        <w:t>八十六</w:t>
      </w:r>
      <w:r w:rsidRPr="00513AF1">
        <w:rPr>
          <w:sz w:val="24"/>
          <w:lang w:val="zh-CN" w:eastAsia="zh-CN"/>
        </w:rPr>
        <w:t>次会议提交的核查报告中的建议，</w:t>
      </w:r>
      <w:r w:rsidRPr="00513AF1">
        <w:rPr>
          <w:rFonts w:hint="eastAsia"/>
          <w:sz w:val="24"/>
          <w:lang w:val="zh-CN" w:eastAsia="zh-CN"/>
        </w:rPr>
        <w:t>为渔业行业制定渔船使用氟氯烃的记录保存和数据监测标准作业程序</w:t>
      </w:r>
      <w:r w:rsidRPr="00513AF1">
        <w:rPr>
          <w:sz w:val="24"/>
          <w:lang w:val="zh-CN" w:eastAsia="zh-CN"/>
        </w:rPr>
        <w:t>，并制定出口许可证制度；为该</w:t>
      </w:r>
      <w:r w:rsidRPr="00513AF1">
        <w:rPr>
          <w:rFonts w:hint="eastAsia"/>
          <w:sz w:val="24"/>
          <w:lang w:val="zh-CN" w:eastAsia="zh-CN"/>
        </w:rPr>
        <w:t>行业</w:t>
      </w:r>
      <w:r w:rsidRPr="00513AF1">
        <w:rPr>
          <w:sz w:val="24"/>
          <w:lang w:val="zh-CN" w:eastAsia="zh-CN"/>
        </w:rPr>
        <w:t>的</w:t>
      </w:r>
      <w:r w:rsidRPr="00513AF1">
        <w:rPr>
          <w:sz w:val="24"/>
          <w:lang w:val="zh-CN" w:eastAsia="zh-CN"/>
        </w:rPr>
        <w:t>25</w:t>
      </w:r>
      <w:r w:rsidRPr="00513AF1">
        <w:rPr>
          <w:sz w:val="24"/>
          <w:lang w:val="zh-CN" w:eastAsia="zh-CN"/>
        </w:rPr>
        <w:t>名受益</w:t>
      </w:r>
      <w:r w:rsidRPr="00513AF1">
        <w:rPr>
          <w:rFonts w:hint="eastAsia"/>
          <w:sz w:val="24"/>
          <w:lang w:val="zh-CN" w:eastAsia="zh-CN"/>
        </w:rPr>
        <w:t>人制定</w:t>
      </w:r>
      <w:r w:rsidRPr="00513AF1">
        <w:rPr>
          <w:sz w:val="24"/>
          <w:lang w:val="zh-CN" w:eastAsia="zh-CN"/>
        </w:rPr>
        <w:t>渔船使用替代品的过渡和改造计划；为部署在渔船上的</w:t>
      </w:r>
      <w:r w:rsidRPr="00513AF1">
        <w:rPr>
          <w:rFonts w:hint="eastAsia"/>
          <w:sz w:val="24"/>
          <w:lang w:val="zh-CN" w:eastAsia="zh-CN"/>
        </w:rPr>
        <w:t>海事</w:t>
      </w:r>
      <w:r w:rsidRPr="00513AF1">
        <w:rPr>
          <w:sz w:val="24"/>
          <w:lang w:val="zh-CN" w:eastAsia="zh-CN"/>
        </w:rPr>
        <w:t>技术员和</w:t>
      </w:r>
      <w:r w:rsidRPr="00513AF1">
        <w:rPr>
          <w:rFonts w:hint="eastAsia"/>
          <w:sz w:val="24"/>
          <w:lang w:val="zh-CN" w:eastAsia="zh-CN"/>
        </w:rPr>
        <w:t>维修</w:t>
      </w:r>
      <w:r w:rsidRPr="00513AF1">
        <w:rPr>
          <w:sz w:val="24"/>
          <w:lang w:val="zh-CN" w:eastAsia="zh-CN"/>
        </w:rPr>
        <w:t>工程师举办</w:t>
      </w:r>
      <w:r w:rsidRPr="00513AF1">
        <w:rPr>
          <w:sz w:val="24"/>
          <w:lang w:val="zh-CN" w:eastAsia="zh-CN"/>
        </w:rPr>
        <w:t>5</w:t>
      </w:r>
      <w:r w:rsidRPr="00513AF1">
        <w:rPr>
          <w:rFonts w:hint="eastAsia"/>
          <w:sz w:val="24"/>
          <w:lang w:val="zh-CN" w:eastAsia="zh-CN"/>
        </w:rPr>
        <w:t>次</w:t>
      </w:r>
      <w:r w:rsidRPr="00513AF1">
        <w:rPr>
          <w:sz w:val="24"/>
          <w:lang w:val="zh-CN" w:eastAsia="zh-CN"/>
        </w:rPr>
        <w:t>关于良好做法的</w:t>
      </w:r>
      <w:r w:rsidRPr="00513AF1">
        <w:rPr>
          <w:rFonts w:hint="eastAsia"/>
          <w:sz w:val="24"/>
          <w:lang w:val="zh-CN" w:eastAsia="zh-CN"/>
        </w:rPr>
        <w:t>专门</w:t>
      </w:r>
      <w:r w:rsidRPr="00513AF1">
        <w:rPr>
          <w:sz w:val="24"/>
          <w:lang w:val="zh-CN" w:eastAsia="zh-CN"/>
        </w:rPr>
        <w:t>讲习班；为海事技术员采购</w:t>
      </w:r>
      <w:r w:rsidRPr="00513AF1">
        <w:rPr>
          <w:sz w:val="24"/>
          <w:lang w:val="zh-CN" w:eastAsia="zh-CN"/>
        </w:rPr>
        <w:t>25</w:t>
      </w:r>
      <w:r w:rsidRPr="00513AF1">
        <w:rPr>
          <w:sz w:val="24"/>
          <w:lang w:val="zh-CN" w:eastAsia="zh-CN"/>
        </w:rPr>
        <w:t>套工具（即</w:t>
      </w:r>
      <w:r w:rsidRPr="00513AF1">
        <w:rPr>
          <w:rFonts w:hint="eastAsia"/>
          <w:sz w:val="24"/>
          <w:lang w:val="zh-CN" w:eastAsia="zh-CN"/>
        </w:rPr>
        <w:t>测</w:t>
      </w:r>
      <w:r w:rsidRPr="00513AF1">
        <w:rPr>
          <w:sz w:val="24"/>
          <w:lang w:val="zh-CN" w:eastAsia="zh-CN"/>
        </w:rPr>
        <w:t>漏仪、阀门、</w:t>
      </w:r>
      <w:r w:rsidRPr="00513AF1">
        <w:rPr>
          <w:rFonts w:hint="eastAsia"/>
          <w:sz w:val="24"/>
          <w:lang w:val="zh-CN" w:eastAsia="zh-CN"/>
        </w:rPr>
        <w:t>量规</w:t>
      </w:r>
      <w:r w:rsidRPr="00513AF1">
        <w:rPr>
          <w:sz w:val="24"/>
          <w:lang w:val="zh-CN" w:eastAsia="zh-CN"/>
        </w:rPr>
        <w:t>）；编写在渔船维修中使用回收</w:t>
      </w:r>
      <w:r w:rsidRPr="00513AF1">
        <w:rPr>
          <w:rFonts w:hint="eastAsia"/>
          <w:sz w:val="24"/>
          <w:lang w:val="zh-CN" w:eastAsia="zh-CN"/>
        </w:rPr>
        <w:t>的</w:t>
      </w:r>
      <w:r w:rsidRPr="00513AF1">
        <w:rPr>
          <w:sz w:val="24"/>
          <w:lang w:val="zh-CN" w:eastAsia="zh-CN"/>
        </w:rPr>
        <w:t>氟氯烃的可行性报告（开发计划署）（</w:t>
      </w:r>
      <w:r w:rsidRPr="00513AF1">
        <w:rPr>
          <w:sz w:val="24"/>
          <w:lang w:val="zh-CN" w:eastAsia="zh-CN"/>
        </w:rPr>
        <w:t>66,000</w:t>
      </w:r>
      <w:r w:rsidRPr="00513AF1">
        <w:rPr>
          <w:sz w:val="24"/>
          <w:lang w:val="zh-CN" w:eastAsia="zh-CN"/>
        </w:rPr>
        <w:t>美元）和环境规划署（</w:t>
      </w:r>
      <w:r w:rsidRPr="00513AF1">
        <w:rPr>
          <w:sz w:val="24"/>
          <w:lang w:val="zh-CN" w:eastAsia="zh-CN"/>
        </w:rPr>
        <w:t>24,000</w:t>
      </w:r>
      <w:r w:rsidRPr="00513AF1">
        <w:rPr>
          <w:sz w:val="24"/>
          <w:lang w:val="zh-CN" w:eastAsia="zh-CN"/>
        </w:rPr>
        <w:t>美元）；</w:t>
      </w:r>
    </w:p>
    <w:p w14:paraId="348DB568" w14:textId="77777777" w:rsidR="002C5399" w:rsidRPr="00513AF1" w:rsidRDefault="002C5399" w:rsidP="00DF095B">
      <w:pPr>
        <w:pStyle w:val="Heading2"/>
        <w:tabs>
          <w:tab w:val="clear" w:pos="273"/>
        </w:tabs>
        <w:overflowPunct w:val="0"/>
        <w:ind w:left="1440"/>
        <w:rPr>
          <w:i/>
          <w:sz w:val="24"/>
          <w:lang w:eastAsia="zh-CN"/>
        </w:rPr>
      </w:pPr>
      <w:r w:rsidRPr="00513AF1">
        <w:rPr>
          <w:rFonts w:ascii="KaiTi" w:eastAsia="KaiTi_GB2312" w:hAnsi="KaiTi"/>
          <w:sz w:val="24"/>
          <w:lang w:val="zh-CN" w:eastAsia="zh-CN"/>
        </w:rPr>
        <w:t>陆</w:t>
      </w:r>
      <w:r w:rsidRPr="00513AF1">
        <w:rPr>
          <w:rFonts w:ascii="KaiTi" w:eastAsia="KaiTi_GB2312" w:hAnsi="KaiTi" w:hint="eastAsia"/>
          <w:sz w:val="24"/>
          <w:lang w:val="zh-CN" w:eastAsia="zh-CN"/>
        </w:rPr>
        <w:t>基</w:t>
      </w:r>
      <w:r w:rsidRPr="00513AF1">
        <w:rPr>
          <w:rFonts w:ascii="KaiTi" w:eastAsia="KaiTi_GB2312" w:hAnsi="KaiTi"/>
          <w:sz w:val="24"/>
          <w:lang w:val="zh-CN" w:eastAsia="zh-CN"/>
        </w:rPr>
        <w:t>制冷</w:t>
      </w:r>
      <w:r w:rsidRPr="00513AF1">
        <w:rPr>
          <w:rFonts w:ascii="KaiTi" w:eastAsia="KaiTi_GB2312" w:hAnsi="KaiTi" w:hint="eastAsia"/>
          <w:sz w:val="24"/>
          <w:lang w:val="zh-CN" w:eastAsia="zh-CN"/>
        </w:rPr>
        <w:t>和</w:t>
      </w:r>
      <w:r w:rsidRPr="00513AF1">
        <w:rPr>
          <w:rFonts w:ascii="KaiTi" w:eastAsia="KaiTi_GB2312" w:hAnsi="KaiTi"/>
          <w:sz w:val="24"/>
          <w:lang w:val="zh-CN" w:eastAsia="zh-CN"/>
        </w:rPr>
        <w:t>空调系统的制冷</w:t>
      </w:r>
      <w:r w:rsidRPr="00513AF1">
        <w:rPr>
          <w:rFonts w:ascii="KaiTi" w:eastAsia="KaiTi_GB2312" w:hAnsi="KaiTi" w:hint="eastAsia"/>
          <w:sz w:val="24"/>
          <w:lang w:val="zh-CN" w:eastAsia="zh-CN"/>
        </w:rPr>
        <w:t>和空调</w:t>
      </w:r>
      <w:r w:rsidRPr="00513AF1">
        <w:rPr>
          <w:rFonts w:ascii="KaiTi" w:eastAsia="KaiTi_GB2312" w:hAnsi="KaiTi"/>
          <w:sz w:val="24"/>
          <w:lang w:val="zh-CN" w:eastAsia="zh-CN"/>
        </w:rPr>
        <w:t>维修</w:t>
      </w:r>
      <w:r w:rsidRPr="00513AF1">
        <w:rPr>
          <w:sz w:val="24"/>
          <w:lang w:val="zh-CN" w:eastAsia="zh-CN"/>
        </w:rPr>
        <w:t>：审查和更新制冷维修良好做法的培训材料；为</w:t>
      </w:r>
      <w:r w:rsidRPr="00513AF1">
        <w:rPr>
          <w:sz w:val="24"/>
          <w:lang w:val="zh-CN" w:eastAsia="zh-CN"/>
        </w:rPr>
        <w:t>500</w:t>
      </w:r>
      <w:r w:rsidRPr="00513AF1">
        <w:rPr>
          <w:sz w:val="24"/>
          <w:lang w:val="zh-CN" w:eastAsia="zh-CN"/>
        </w:rPr>
        <w:t>名维修技术员举办</w:t>
      </w:r>
      <w:r w:rsidRPr="00513AF1">
        <w:rPr>
          <w:sz w:val="24"/>
          <w:lang w:val="zh-CN" w:eastAsia="zh-CN"/>
        </w:rPr>
        <w:t>20</w:t>
      </w:r>
      <w:r w:rsidRPr="00513AF1">
        <w:rPr>
          <w:rFonts w:hint="eastAsia"/>
          <w:sz w:val="24"/>
          <w:lang w:val="zh-CN" w:eastAsia="zh-CN"/>
        </w:rPr>
        <w:t>次</w:t>
      </w:r>
      <w:r w:rsidRPr="00513AF1">
        <w:rPr>
          <w:sz w:val="24"/>
          <w:lang w:val="zh-CN" w:eastAsia="zh-CN"/>
        </w:rPr>
        <w:t>关于制冷良好做法和安全的培训讲习班；</w:t>
      </w:r>
      <w:r w:rsidRPr="00513AF1">
        <w:rPr>
          <w:rFonts w:hint="eastAsia"/>
          <w:sz w:val="24"/>
          <w:lang w:val="zh-CN" w:eastAsia="zh-CN"/>
        </w:rPr>
        <w:t>为</w:t>
      </w:r>
      <w:r w:rsidRPr="00513AF1">
        <w:rPr>
          <w:rFonts w:hint="eastAsia"/>
          <w:sz w:val="24"/>
          <w:lang w:val="zh-CN" w:eastAsia="zh-CN"/>
        </w:rPr>
        <w:t>10</w:t>
      </w:r>
      <w:r w:rsidRPr="00513AF1">
        <w:rPr>
          <w:rFonts w:hint="eastAsia"/>
          <w:sz w:val="24"/>
          <w:lang w:val="zh-CN" w:eastAsia="zh-CN"/>
        </w:rPr>
        <w:t>名审查员举办一次技术员认证方案讲习班，</w:t>
      </w:r>
      <w:r w:rsidRPr="00513AF1">
        <w:rPr>
          <w:sz w:val="24"/>
          <w:lang w:val="zh-CN" w:eastAsia="zh-CN"/>
        </w:rPr>
        <w:t>并启动</w:t>
      </w:r>
      <w:r w:rsidRPr="00513AF1">
        <w:rPr>
          <w:rFonts w:hint="eastAsia"/>
          <w:sz w:val="24"/>
          <w:lang w:val="zh-CN" w:eastAsia="zh-CN"/>
        </w:rPr>
        <w:t>技术员</w:t>
      </w:r>
      <w:r w:rsidRPr="00513AF1">
        <w:rPr>
          <w:sz w:val="24"/>
          <w:lang w:val="zh-CN" w:eastAsia="zh-CN"/>
        </w:rPr>
        <w:t>认证方案，以</w:t>
      </w:r>
      <w:r w:rsidRPr="00513AF1">
        <w:rPr>
          <w:rFonts w:hint="eastAsia"/>
          <w:sz w:val="24"/>
          <w:lang w:val="zh-CN" w:eastAsia="zh-CN"/>
        </w:rPr>
        <w:t>对</w:t>
      </w:r>
      <w:r w:rsidRPr="00513AF1">
        <w:rPr>
          <w:sz w:val="24"/>
          <w:lang w:val="zh-CN" w:eastAsia="zh-CN"/>
        </w:rPr>
        <w:t>500</w:t>
      </w:r>
      <w:r w:rsidRPr="00513AF1">
        <w:rPr>
          <w:sz w:val="24"/>
          <w:lang w:val="zh-CN" w:eastAsia="zh-CN"/>
        </w:rPr>
        <w:t>名</w:t>
      </w:r>
      <w:r w:rsidRPr="00513AF1">
        <w:rPr>
          <w:rFonts w:hint="eastAsia"/>
          <w:sz w:val="24"/>
          <w:lang w:val="zh-CN" w:eastAsia="zh-CN"/>
        </w:rPr>
        <w:t>技术员进行认证</w:t>
      </w:r>
      <w:r w:rsidRPr="00513AF1">
        <w:rPr>
          <w:sz w:val="24"/>
          <w:lang w:val="zh-CN" w:eastAsia="zh-CN"/>
        </w:rPr>
        <w:t>，并将制冷良好做法纳入斐济的资格框架，包括</w:t>
      </w:r>
      <w:r w:rsidRPr="00513AF1">
        <w:rPr>
          <w:rFonts w:hint="eastAsia"/>
          <w:sz w:val="24"/>
          <w:lang w:val="zh-CN" w:eastAsia="zh-CN"/>
        </w:rPr>
        <w:t>供认证的称职</w:t>
      </w:r>
      <w:r w:rsidRPr="00513AF1">
        <w:rPr>
          <w:sz w:val="24"/>
          <w:lang w:val="zh-CN" w:eastAsia="zh-CN"/>
        </w:rPr>
        <w:t>标准和</w:t>
      </w:r>
      <w:r w:rsidRPr="00513AF1">
        <w:rPr>
          <w:rFonts w:hint="eastAsia"/>
          <w:sz w:val="24"/>
          <w:lang w:val="zh-CN" w:eastAsia="zh-CN"/>
        </w:rPr>
        <w:t>过往资历</w:t>
      </w:r>
      <w:r w:rsidRPr="00513AF1">
        <w:rPr>
          <w:sz w:val="24"/>
          <w:lang w:val="zh-CN" w:eastAsia="zh-CN"/>
        </w:rPr>
        <w:t>认可；向</w:t>
      </w:r>
      <w:r w:rsidRPr="00513AF1">
        <w:rPr>
          <w:sz w:val="24"/>
          <w:lang w:val="zh-CN" w:eastAsia="zh-CN"/>
        </w:rPr>
        <w:t>5</w:t>
      </w:r>
      <w:r w:rsidRPr="00513AF1">
        <w:rPr>
          <w:rFonts w:hint="eastAsia"/>
          <w:sz w:val="24"/>
          <w:lang w:val="zh-CN" w:eastAsia="zh-CN"/>
        </w:rPr>
        <w:t>家</w:t>
      </w:r>
      <w:r w:rsidRPr="00513AF1">
        <w:rPr>
          <w:sz w:val="24"/>
          <w:lang w:val="zh-CN" w:eastAsia="zh-CN"/>
        </w:rPr>
        <w:t>培训中心（如回收</w:t>
      </w:r>
      <w:r w:rsidRPr="00513AF1">
        <w:rPr>
          <w:rFonts w:hint="eastAsia"/>
          <w:sz w:val="24"/>
          <w:lang w:val="zh-CN" w:eastAsia="zh-CN"/>
        </w:rPr>
        <w:t>机</w:t>
      </w:r>
      <w:r w:rsidRPr="00513AF1">
        <w:rPr>
          <w:sz w:val="24"/>
          <w:lang w:val="zh-CN" w:eastAsia="zh-CN"/>
        </w:rPr>
        <w:t>、回收缸、真空泵、电子</w:t>
      </w:r>
      <w:r w:rsidRPr="00513AF1">
        <w:rPr>
          <w:rFonts w:hint="eastAsia"/>
          <w:sz w:val="24"/>
          <w:lang w:val="zh-CN" w:eastAsia="zh-CN"/>
        </w:rPr>
        <w:t>秤</w:t>
      </w:r>
      <w:r w:rsidRPr="00513AF1">
        <w:rPr>
          <w:sz w:val="24"/>
          <w:lang w:val="zh-CN" w:eastAsia="zh-CN"/>
        </w:rPr>
        <w:t>、数字</w:t>
      </w:r>
      <w:r w:rsidRPr="00513AF1">
        <w:rPr>
          <w:rFonts w:hint="eastAsia"/>
          <w:sz w:val="24"/>
          <w:lang w:val="zh-CN" w:eastAsia="zh-CN"/>
        </w:rPr>
        <w:t>式多制冷仪表歧管</w:t>
      </w:r>
      <w:r w:rsidRPr="00513AF1">
        <w:rPr>
          <w:sz w:val="24"/>
          <w:lang w:val="zh-CN" w:eastAsia="zh-CN"/>
        </w:rPr>
        <w:t>、</w:t>
      </w:r>
      <w:r w:rsidRPr="00513AF1">
        <w:rPr>
          <w:rFonts w:hint="eastAsia"/>
          <w:sz w:val="24"/>
          <w:lang w:val="zh-CN" w:eastAsia="zh-CN"/>
        </w:rPr>
        <w:t>测</w:t>
      </w:r>
      <w:r w:rsidRPr="00513AF1">
        <w:rPr>
          <w:sz w:val="24"/>
          <w:lang w:val="zh-CN" w:eastAsia="zh-CN"/>
        </w:rPr>
        <w:t>漏仪和工具包）和</w:t>
      </w:r>
      <w:r w:rsidRPr="00513AF1">
        <w:rPr>
          <w:sz w:val="24"/>
          <w:lang w:val="zh-CN" w:eastAsia="zh-CN"/>
        </w:rPr>
        <w:t>50</w:t>
      </w:r>
      <w:r w:rsidRPr="00513AF1">
        <w:rPr>
          <w:sz w:val="24"/>
          <w:lang w:val="zh-CN" w:eastAsia="zh-CN"/>
        </w:rPr>
        <w:t>个维修车间（开发计划署）（</w:t>
      </w:r>
      <w:r w:rsidRPr="00513AF1">
        <w:rPr>
          <w:sz w:val="24"/>
          <w:lang w:val="zh-CN" w:eastAsia="zh-CN"/>
        </w:rPr>
        <w:t>175</w:t>
      </w:r>
      <w:r w:rsidRPr="00513AF1">
        <w:rPr>
          <w:rFonts w:hint="eastAsia"/>
          <w:sz w:val="24"/>
          <w:lang w:val="zh-CN" w:eastAsia="zh-CN"/>
        </w:rPr>
        <w:t>,</w:t>
      </w:r>
      <w:r w:rsidRPr="00513AF1">
        <w:rPr>
          <w:sz w:val="24"/>
          <w:lang w:val="zh-CN" w:eastAsia="zh-CN"/>
        </w:rPr>
        <w:t>000</w:t>
      </w:r>
      <w:r w:rsidRPr="00513AF1">
        <w:rPr>
          <w:sz w:val="24"/>
          <w:lang w:val="zh-CN" w:eastAsia="zh-CN"/>
        </w:rPr>
        <w:t>美元）和（环境规划署）（</w:t>
      </w:r>
      <w:r w:rsidRPr="00513AF1">
        <w:rPr>
          <w:sz w:val="24"/>
          <w:lang w:val="zh-CN" w:eastAsia="zh-CN"/>
        </w:rPr>
        <w:t>75</w:t>
      </w:r>
      <w:r w:rsidRPr="00513AF1">
        <w:rPr>
          <w:rFonts w:hint="eastAsia"/>
          <w:sz w:val="24"/>
          <w:lang w:val="zh-CN" w:eastAsia="zh-CN"/>
        </w:rPr>
        <w:t>,</w:t>
      </w:r>
      <w:r w:rsidRPr="00513AF1">
        <w:rPr>
          <w:sz w:val="24"/>
          <w:lang w:val="zh-CN" w:eastAsia="zh-CN"/>
        </w:rPr>
        <w:t>000</w:t>
      </w:r>
      <w:r w:rsidRPr="00513AF1">
        <w:rPr>
          <w:sz w:val="24"/>
          <w:lang w:val="zh-CN" w:eastAsia="zh-CN"/>
        </w:rPr>
        <w:t>美元）提供技术援助</w:t>
      </w:r>
      <w:r w:rsidRPr="00513AF1">
        <w:rPr>
          <w:rFonts w:hint="eastAsia"/>
          <w:sz w:val="24"/>
          <w:lang w:val="zh-CN" w:eastAsia="zh-CN"/>
        </w:rPr>
        <w:t>并</w:t>
      </w:r>
      <w:r w:rsidRPr="00513AF1">
        <w:rPr>
          <w:sz w:val="24"/>
          <w:lang w:val="zh-CN" w:eastAsia="zh-CN"/>
        </w:rPr>
        <w:t>提供设备和工具；</w:t>
      </w:r>
    </w:p>
    <w:p w14:paraId="3B75168C" w14:textId="3475CB3A" w:rsidR="002C5399" w:rsidRPr="00513AF1" w:rsidRDefault="002C5399" w:rsidP="00DF095B">
      <w:pPr>
        <w:pStyle w:val="Heading2"/>
        <w:tabs>
          <w:tab w:val="clear" w:pos="273"/>
        </w:tabs>
        <w:overflowPunct w:val="0"/>
        <w:ind w:left="1440"/>
        <w:rPr>
          <w:sz w:val="24"/>
          <w:lang w:eastAsia="zh-CN"/>
        </w:rPr>
      </w:pPr>
      <w:r w:rsidRPr="00513AF1">
        <w:rPr>
          <w:rFonts w:ascii="KaiTi" w:eastAsia="KaiTi_GB2312" w:hAnsi="KaiTi" w:hint="eastAsia"/>
          <w:sz w:val="24"/>
          <w:lang w:val="zh-CN" w:eastAsia="zh-CN"/>
        </w:rPr>
        <w:t>性别平等主流化活动</w:t>
      </w:r>
      <w:r w:rsidRPr="00513AF1">
        <w:rPr>
          <w:sz w:val="24"/>
          <w:lang w:val="zh-CN" w:eastAsia="zh-CN"/>
        </w:rPr>
        <w:t>：</w:t>
      </w:r>
      <w:r w:rsidRPr="00513AF1">
        <w:rPr>
          <w:rFonts w:hint="eastAsia"/>
          <w:sz w:val="24"/>
          <w:lang w:val="zh-CN" w:eastAsia="zh-CN"/>
        </w:rPr>
        <w:t>尽可能</w:t>
      </w:r>
      <w:r w:rsidRPr="00513AF1">
        <w:rPr>
          <w:sz w:val="24"/>
          <w:lang w:val="zh-CN" w:eastAsia="zh-CN"/>
        </w:rPr>
        <w:t>收集</w:t>
      </w:r>
      <w:r w:rsidRPr="00513AF1">
        <w:rPr>
          <w:rFonts w:hint="eastAsia"/>
          <w:sz w:val="24"/>
          <w:lang w:val="zh-CN" w:eastAsia="zh-CN"/>
        </w:rPr>
        <w:t>性别平等相关</w:t>
      </w:r>
      <w:r w:rsidRPr="00513AF1">
        <w:rPr>
          <w:sz w:val="24"/>
          <w:lang w:val="zh-CN" w:eastAsia="zh-CN"/>
        </w:rPr>
        <w:t>汇总数据，以便报告氟氯烃淘汰管理计划第二阶段下的成就；举办讨论性别平等问题的讲习班，</w:t>
      </w:r>
      <w:r w:rsidRPr="00513AF1">
        <w:rPr>
          <w:rFonts w:hint="eastAsia"/>
          <w:sz w:val="24"/>
          <w:lang w:val="zh-CN" w:eastAsia="zh-CN"/>
        </w:rPr>
        <w:t>交流性别平等主流化</w:t>
      </w:r>
      <w:r w:rsidRPr="00513AF1">
        <w:rPr>
          <w:sz w:val="24"/>
          <w:lang w:val="zh-CN" w:eastAsia="zh-CN"/>
        </w:rPr>
        <w:t>方面</w:t>
      </w:r>
      <w:r w:rsidRPr="00513AF1">
        <w:rPr>
          <w:rFonts w:hint="eastAsia"/>
          <w:sz w:val="24"/>
          <w:lang w:val="zh-CN" w:eastAsia="zh-CN"/>
        </w:rPr>
        <w:t>吸取</w:t>
      </w:r>
      <w:r w:rsidRPr="00513AF1">
        <w:rPr>
          <w:sz w:val="24"/>
          <w:lang w:val="zh-CN" w:eastAsia="zh-CN"/>
        </w:rPr>
        <w:t>的经验教训（开发计划署）（</w:t>
      </w:r>
      <w:r w:rsidRPr="00513AF1">
        <w:rPr>
          <w:sz w:val="24"/>
          <w:lang w:val="zh-CN" w:eastAsia="zh-CN"/>
        </w:rPr>
        <w:t>5</w:t>
      </w:r>
      <w:r w:rsidRPr="00513AF1">
        <w:rPr>
          <w:rFonts w:hint="eastAsia"/>
          <w:sz w:val="24"/>
          <w:lang w:val="zh-CN" w:eastAsia="zh-CN"/>
        </w:rPr>
        <w:t>0</w:t>
      </w:r>
      <w:r w:rsidRPr="00513AF1">
        <w:rPr>
          <w:sz w:val="24"/>
          <w:lang w:val="zh-CN" w:eastAsia="zh-CN"/>
        </w:rPr>
        <w:t>,000</w:t>
      </w:r>
      <w:r w:rsidRPr="00513AF1">
        <w:rPr>
          <w:sz w:val="24"/>
          <w:lang w:val="zh-CN" w:eastAsia="zh-CN"/>
        </w:rPr>
        <w:t>美元）</w:t>
      </w:r>
      <w:r w:rsidR="005179DB">
        <w:rPr>
          <w:sz w:val="24"/>
          <w:lang w:val="zh-CN" w:eastAsia="zh-CN"/>
        </w:rPr>
        <w:t>；以及</w:t>
      </w:r>
    </w:p>
    <w:p w14:paraId="15EEC271" w14:textId="77777777" w:rsidR="002C5399" w:rsidRPr="00513AF1" w:rsidRDefault="002C5399" w:rsidP="00DF095B">
      <w:pPr>
        <w:pStyle w:val="Heading2"/>
        <w:tabs>
          <w:tab w:val="clear" w:pos="273"/>
        </w:tabs>
        <w:overflowPunct w:val="0"/>
        <w:ind w:left="1440"/>
        <w:rPr>
          <w:sz w:val="24"/>
          <w:lang w:eastAsia="zh-CN"/>
        </w:rPr>
      </w:pPr>
      <w:r w:rsidRPr="00513AF1">
        <w:rPr>
          <w:rFonts w:ascii="KaiTi" w:eastAsia="KaiTi_GB2312" w:hAnsi="KaiTi" w:hint="eastAsia"/>
          <w:sz w:val="24"/>
          <w:lang w:val="zh-CN" w:eastAsia="zh-CN"/>
        </w:rPr>
        <w:t>提高</w:t>
      </w:r>
      <w:r w:rsidRPr="00513AF1">
        <w:rPr>
          <w:rFonts w:ascii="KaiTi" w:eastAsia="KaiTi_GB2312" w:hAnsi="KaiTi"/>
          <w:sz w:val="24"/>
          <w:lang w:val="zh-CN" w:eastAsia="zh-CN"/>
        </w:rPr>
        <w:t>公众</w:t>
      </w:r>
      <w:r w:rsidRPr="00513AF1">
        <w:rPr>
          <w:rFonts w:ascii="KaiTi" w:eastAsia="KaiTi_GB2312" w:hAnsi="KaiTi" w:hint="eastAsia"/>
          <w:sz w:val="24"/>
          <w:lang w:val="zh-CN" w:eastAsia="zh-CN"/>
        </w:rPr>
        <w:t>认识</w:t>
      </w:r>
      <w:r w:rsidRPr="00513AF1">
        <w:rPr>
          <w:rFonts w:ascii="KaiTi" w:eastAsia="KaiTi_GB2312" w:hAnsi="KaiTi"/>
          <w:sz w:val="24"/>
          <w:lang w:val="zh-CN" w:eastAsia="zh-CN"/>
        </w:rPr>
        <w:t>和教育</w:t>
      </w:r>
      <w:r w:rsidRPr="00513AF1">
        <w:rPr>
          <w:sz w:val="24"/>
          <w:lang w:val="zh-CN" w:eastAsia="zh-CN"/>
        </w:rPr>
        <w:t>：为</w:t>
      </w:r>
      <w:r w:rsidRPr="00513AF1">
        <w:rPr>
          <w:rFonts w:hint="eastAsia"/>
          <w:sz w:val="24"/>
          <w:lang w:val="zh-CN" w:eastAsia="zh-CN"/>
        </w:rPr>
        <w:t>以下方面编写并</w:t>
      </w:r>
      <w:r w:rsidRPr="00513AF1">
        <w:rPr>
          <w:sz w:val="24"/>
          <w:lang w:val="zh-CN" w:eastAsia="zh-CN"/>
        </w:rPr>
        <w:t>传播宣传和教育材料</w:t>
      </w:r>
      <w:r w:rsidRPr="00513AF1">
        <w:rPr>
          <w:rFonts w:hint="eastAsia"/>
          <w:sz w:val="24"/>
          <w:lang w:val="zh-CN" w:eastAsia="zh-CN"/>
        </w:rPr>
        <w:t>：向公众宣传</w:t>
      </w:r>
      <w:r w:rsidRPr="00513AF1">
        <w:rPr>
          <w:sz w:val="24"/>
          <w:lang w:val="zh-CN" w:eastAsia="zh-CN"/>
        </w:rPr>
        <w:t>《蒙特利尔议定书》；制冷和空调维修行业，特别是安全引入替代制冷剂；促进氟氯烃淘汰与</w:t>
      </w:r>
      <w:r w:rsidRPr="00513AF1">
        <w:rPr>
          <w:rFonts w:hint="eastAsia"/>
          <w:sz w:val="24"/>
          <w:lang w:val="zh-CN" w:eastAsia="zh-CN"/>
        </w:rPr>
        <w:t>引入</w:t>
      </w:r>
      <w:r w:rsidRPr="00513AF1">
        <w:rPr>
          <w:sz w:val="24"/>
          <w:lang w:val="zh-CN" w:eastAsia="zh-CN"/>
        </w:rPr>
        <w:t>臭氧</w:t>
      </w:r>
      <w:r w:rsidRPr="00513AF1">
        <w:rPr>
          <w:sz w:val="24"/>
          <w:lang w:val="zh-CN" w:eastAsia="zh-CN"/>
        </w:rPr>
        <w:t>/</w:t>
      </w:r>
      <w:r w:rsidRPr="00513AF1">
        <w:rPr>
          <w:sz w:val="24"/>
          <w:lang w:val="zh-CN" w:eastAsia="zh-CN"/>
        </w:rPr>
        <w:t>气候友好型和</w:t>
      </w:r>
      <w:r w:rsidRPr="00513AF1">
        <w:rPr>
          <w:rFonts w:hint="eastAsia"/>
          <w:sz w:val="24"/>
          <w:lang w:val="zh-CN" w:eastAsia="zh-CN"/>
        </w:rPr>
        <w:t>节</w:t>
      </w:r>
      <w:r w:rsidRPr="00513AF1">
        <w:rPr>
          <w:sz w:val="24"/>
          <w:lang w:val="zh-CN" w:eastAsia="zh-CN"/>
        </w:rPr>
        <w:t>能替代品之间的联系（环境规划署）（</w:t>
      </w:r>
      <w:r w:rsidRPr="00513AF1">
        <w:rPr>
          <w:sz w:val="24"/>
          <w:lang w:val="zh-CN" w:eastAsia="zh-CN"/>
        </w:rPr>
        <w:t>21,000</w:t>
      </w:r>
      <w:r w:rsidRPr="00513AF1">
        <w:rPr>
          <w:sz w:val="24"/>
          <w:lang w:val="zh-CN" w:eastAsia="zh-CN"/>
        </w:rPr>
        <w:t>美元）。</w:t>
      </w:r>
    </w:p>
    <w:bookmarkEnd w:id="3"/>
    <w:p w14:paraId="03A62AC4" w14:textId="77777777" w:rsidR="002C5399" w:rsidRPr="00513AF1" w:rsidRDefault="002C5399" w:rsidP="005179DB">
      <w:pPr>
        <w:keepNext/>
        <w:overflowPunct w:val="0"/>
        <w:spacing w:after="240"/>
        <w:rPr>
          <w:rFonts w:ascii="KaiTi" w:eastAsia="KaiTi_GB2312" w:hAnsi="KaiTi"/>
          <w:sz w:val="24"/>
        </w:rPr>
      </w:pPr>
      <w:proofErr w:type="spellStart"/>
      <w:r w:rsidRPr="00513AF1">
        <w:rPr>
          <w:rFonts w:ascii="KaiTi" w:eastAsia="KaiTi_GB2312" w:hAnsi="KaiTi"/>
          <w:sz w:val="24"/>
          <w:lang w:val="zh-CN"/>
        </w:rPr>
        <w:t>项目</w:t>
      </w:r>
      <w:r w:rsidRPr="00513AF1">
        <w:rPr>
          <w:rFonts w:ascii="KaiTi" w:eastAsia="KaiTi_GB2312" w:hAnsi="KaiTi" w:hint="eastAsia"/>
          <w:sz w:val="24"/>
          <w:lang w:val="zh-CN"/>
        </w:rPr>
        <w:t>执行和</w:t>
      </w:r>
      <w:r w:rsidRPr="00513AF1">
        <w:rPr>
          <w:rFonts w:ascii="KaiTi" w:eastAsia="KaiTi_GB2312" w:hAnsi="KaiTi"/>
          <w:sz w:val="24"/>
          <w:lang w:val="zh-CN"/>
        </w:rPr>
        <w:t>监测</w:t>
      </w:r>
      <w:proofErr w:type="spellEnd"/>
    </w:p>
    <w:p w14:paraId="18C36025" w14:textId="77777777" w:rsidR="002C5399" w:rsidRPr="00513AF1" w:rsidRDefault="002C5399" w:rsidP="003013F0">
      <w:pPr>
        <w:pStyle w:val="Heading1"/>
        <w:numPr>
          <w:ilvl w:val="0"/>
          <w:numId w:val="9"/>
        </w:numPr>
        <w:overflowPunct w:val="0"/>
        <w:ind w:left="0" w:firstLine="0"/>
        <w:rPr>
          <w:sz w:val="24"/>
          <w:lang w:eastAsia="zh-CN"/>
        </w:rPr>
      </w:pPr>
      <w:r w:rsidRPr="00513AF1">
        <w:rPr>
          <w:sz w:val="24"/>
          <w:lang w:val="zh-CN" w:eastAsia="zh-CN"/>
        </w:rPr>
        <w:t>氟氯烃淘汰管理计划第一阶段</w:t>
      </w:r>
      <w:r w:rsidRPr="00513AF1">
        <w:rPr>
          <w:rFonts w:hint="eastAsia"/>
          <w:sz w:val="24"/>
          <w:lang w:val="zh-CN" w:eastAsia="zh-CN"/>
        </w:rPr>
        <w:t>下</w:t>
      </w:r>
      <w:r w:rsidRPr="00513AF1">
        <w:rPr>
          <w:sz w:val="24"/>
          <w:lang w:val="zh-CN" w:eastAsia="zh-CN"/>
        </w:rPr>
        <w:t>建立的制度将</w:t>
      </w:r>
      <w:r w:rsidRPr="00513AF1">
        <w:rPr>
          <w:rFonts w:hint="eastAsia"/>
          <w:sz w:val="24"/>
          <w:lang w:val="zh-CN" w:eastAsia="zh-CN"/>
        </w:rPr>
        <w:t>延</w:t>
      </w:r>
      <w:r w:rsidRPr="00513AF1">
        <w:rPr>
          <w:sz w:val="24"/>
          <w:lang w:val="zh-CN" w:eastAsia="zh-CN"/>
        </w:rPr>
        <w:t>续到第二阶段，在</w:t>
      </w:r>
      <w:r w:rsidRPr="00513AF1">
        <w:rPr>
          <w:rFonts w:hint="eastAsia"/>
          <w:sz w:val="24"/>
          <w:lang w:val="zh-CN" w:eastAsia="zh-CN"/>
        </w:rPr>
        <w:t>该</w:t>
      </w:r>
      <w:r w:rsidRPr="00513AF1">
        <w:rPr>
          <w:sz w:val="24"/>
          <w:lang w:val="zh-CN" w:eastAsia="zh-CN"/>
        </w:rPr>
        <w:t>阶段，国家臭氧机构</w:t>
      </w:r>
      <w:r w:rsidRPr="00513AF1">
        <w:rPr>
          <w:rFonts w:hint="eastAsia"/>
          <w:sz w:val="24"/>
          <w:lang w:val="zh-CN" w:eastAsia="zh-CN"/>
        </w:rPr>
        <w:t>将</w:t>
      </w:r>
      <w:r w:rsidRPr="00513AF1">
        <w:rPr>
          <w:sz w:val="24"/>
          <w:lang w:val="zh-CN" w:eastAsia="zh-CN"/>
        </w:rPr>
        <w:t>监测各项活动，报告</w:t>
      </w:r>
      <w:r w:rsidRPr="00513AF1">
        <w:rPr>
          <w:rFonts w:hint="eastAsia"/>
          <w:sz w:val="24"/>
          <w:lang w:val="zh-CN" w:eastAsia="zh-CN"/>
        </w:rPr>
        <w:t>执行进度</w:t>
      </w:r>
      <w:r w:rsidRPr="00513AF1">
        <w:rPr>
          <w:sz w:val="24"/>
          <w:lang w:val="zh-CN" w:eastAsia="zh-CN"/>
        </w:rPr>
        <w:t>，并与有关利益方合作淘汰氟氯烃。开发计划署第二阶段的这些活动费用为</w:t>
      </w:r>
      <w:r w:rsidRPr="00513AF1">
        <w:rPr>
          <w:sz w:val="24"/>
          <w:lang w:val="zh-CN" w:eastAsia="zh-CN"/>
        </w:rPr>
        <w:t>90</w:t>
      </w:r>
      <w:r w:rsidRPr="00513AF1">
        <w:rPr>
          <w:rFonts w:hint="eastAsia"/>
          <w:sz w:val="24"/>
          <w:lang w:val="zh-CN" w:eastAsia="zh-CN"/>
        </w:rPr>
        <w:t>,</w:t>
      </w:r>
      <w:r w:rsidRPr="00513AF1">
        <w:rPr>
          <w:sz w:val="24"/>
          <w:lang w:val="zh-CN" w:eastAsia="zh-CN"/>
        </w:rPr>
        <w:t>000</w:t>
      </w:r>
      <w:r w:rsidRPr="00513AF1">
        <w:rPr>
          <w:sz w:val="24"/>
          <w:lang w:val="zh-CN" w:eastAsia="zh-CN"/>
        </w:rPr>
        <w:t>美元，包括雇用</w:t>
      </w:r>
      <w:r w:rsidRPr="00513AF1">
        <w:rPr>
          <w:rFonts w:hint="eastAsia"/>
          <w:sz w:val="24"/>
          <w:lang w:val="zh-CN" w:eastAsia="zh-CN"/>
        </w:rPr>
        <w:t>本国</w:t>
      </w:r>
      <w:r w:rsidRPr="00513AF1">
        <w:rPr>
          <w:sz w:val="24"/>
          <w:lang w:val="zh-CN" w:eastAsia="zh-CN"/>
        </w:rPr>
        <w:t>专家和顾问（</w:t>
      </w:r>
      <w:r w:rsidRPr="00513AF1">
        <w:rPr>
          <w:sz w:val="24"/>
          <w:lang w:val="zh-CN" w:eastAsia="zh-CN"/>
        </w:rPr>
        <w:t>80</w:t>
      </w:r>
      <w:r w:rsidRPr="00513AF1">
        <w:rPr>
          <w:rFonts w:hint="eastAsia"/>
          <w:sz w:val="24"/>
          <w:lang w:val="zh-CN" w:eastAsia="zh-CN"/>
        </w:rPr>
        <w:t>,</w:t>
      </w:r>
      <w:r w:rsidRPr="00513AF1">
        <w:rPr>
          <w:sz w:val="24"/>
          <w:lang w:val="zh-CN" w:eastAsia="zh-CN"/>
        </w:rPr>
        <w:t>000</w:t>
      </w:r>
      <w:r w:rsidRPr="00513AF1">
        <w:rPr>
          <w:sz w:val="24"/>
          <w:lang w:val="zh-CN" w:eastAsia="zh-CN"/>
        </w:rPr>
        <w:t>美元）以及国内</w:t>
      </w:r>
      <w:r w:rsidRPr="00513AF1">
        <w:rPr>
          <w:rFonts w:hint="eastAsia"/>
          <w:sz w:val="24"/>
          <w:lang w:val="zh-CN" w:eastAsia="zh-CN"/>
        </w:rPr>
        <w:t>差旅</w:t>
      </w:r>
      <w:r w:rsidRPr="00513AF1">
        <w:rPr>
          <w:sz w:val="24"/>
          <w:lang w:val="zh-CN" w:eastAsia="zh-CN"/>
        </w:rPr>
        <w:t>、设备、用品和通</w:t>
      </w:r>
      <w:r w:rsidRPr="00513AF1">
        <w:rPr>
          <w:rFonts w:hint="eastAsia"/>
          <w:sz w:val="24"/>
          <w:lang w:val="zh-CN" w:eastAsia="zh-CN"/>
        </w:rPr>
        <w:t>信费用</w:t>
      </w:r>
      <w:r w:rsidRPr="00513AF1">
        <w:rPr>
          <w:sz w:val="24"/>
          <w:lang w:val="zh-CN" w:eastAsia="zh-CN"/>
        </w:rPr>
        <w:t>（</w:t>
      </w:r>
      <w:r w:rsidRPr="00513AF1">
        <w:rPr>
          <w:sz w:val="24"/>
          <w:lang w:val="zh-CN" w:eastAsia="zh-CN"/>
        </w:rPr>
        <w:t>10,000</w:t>
      </w:r>
      <w:r w:rsidRPr="00513AF1">
        <w:rPr>
          <w:sz w:val="24"/>
          <w:lang w:val="zh-CN" w:eastAsia="zh-CN"/>
        </w:rPr>
        <w:t>美元）。</w:t>
      </w:r>
    </w:p>
    <w:p w14:paraId="1A4C3519" w14:textId="77777777" w:rsidR="002C5399" w:rsidRPr="00513AF1" w:rsidRDefault="002C5399" w:rsidP="0068216A">
      <w:pPr>
        <w:keepNext/>
        <w:keepLines/>
        <w:widowControl w:val="0"/>
        <w:overflowPunct w:val="0"/>
        <w:spacing w:after="240"/>
        <w:rPr>
          <w:i/>
          <w:sz w:val="24"/>
        </w:rPr>
      </w:pPr>
      <w:proofErr w:type="spellStart"/>
      <w:r w:rsidRPr="00513AF1">
        <w:rPr>
          <w:rFonts w:ascii="KaiTi" w:eastAsia="KaiTi_GB2312" w:hAnsi="KaiTi"/>
          <w:sz w:val="24"/>
          <w:lang w:val="zh-CN"/>
        </w:rPr>
        <w:lastRenderedPageBreak/>
        <w:t>性别</w:t>
      </w:r>
      <w:r w:rsidRPr="00513AF1">
        <w:rPr>
          <w:rFonts w:ascii="KaiTi" w:eastAsia="KaiTi_GB2312" w:hAnsi="KaiTi" w:hint="eastAsia"/>
          <w:sz w:val="24"/>
          <w:lang w:val="zh-CN"/>
        </w:rPr>
        <w:t>平等</w:t>
      </w:r>
      <w:r w:rsidRPr="00513AF1">
        <w:rPr>
          <w:rFonts w:ascii="KaiTi" w:eastAsia="KaiTi_GB2312" w:hAnsi="KaiTi"/>
          <w:sz w:val="24"/>
          <w:lang w:val="zh-CN"/>
        </w:rPr>
        <w:t>政策</w:t>
      </w:r>
      <w:r w:rsidRPr="00513AF1">
        <w:rPr>
          <w:rFonts w:ascii="KaiTi" w:eastAsia="KaiTi_GB2312" w:hAnsi="KaiTi" w:hint="eastAsia"/>
          <w:sz w:val="24"/>
          <w:lang w:val="zh-CN"/>
        </w:rPr>
        <w:t>的执行</w:t>
      </w:r>
      <w:proofErr w:type="spellEnd"/>
      <w:r w:rsidRPr="00513AF1">
        <w:rPr>
          <w:iCs/>
          <w:sz w:val="24"/>
          <w:vertAlign w:val="superscript"/>
          <w:lang w:val="zh-CN"/>
        </w:rPr>
        <w:footnoteReference w:id="6"/>
      </w:r>
    </w:p>
    <w:p w14:paraId="789DC8C2" w14:textId="77777777" w:rsidR="002C5399" w:rsidRPr="00513AF1" w:rsidRDefault="002C5399" w:rsidP="003013F0">
      <w:pPr>
        <w:pStyle w:val="Heading1"/>
        <w:keepNext/>
        <w:keepLines/>
        <w:widowControl w:val="0"/>
        <w:numPr>
          <w:ilvl w:val="0"/>
          <w:numId w:val="9"/>
        </w:numPr>
        <w:overflowPunct w:val="0"/>
        <w:ind w:left="0" w:firstLine="0"/>
        <w:rPr>
          <w:sz w:val="24"/>
          <w:lang w:eastAsia="zh-CN"/>
        </w:rPr>
      </w:pPr>
      <w:r w:rsidRPr="00513AF1">
        <w:rPr>
          <w:sz w:val="24"/>
          <w:lang w:val="zh-CN" w:eastAsia="zh-CN"/>
        </w:rPr>
        <w:t>根据第</w:t>
      </w:r>
      <w:r w:rsidRPr="00513AF1">
        <w:rPr>
          <w:sz w:val="24"/>
          <w:lang w:val="zh-CN" w:eastAsia="zh-CN"/>
        </w:rPr>
        <w:t>84/92</w:t>
      </w:r>
      <w:r w:rsidRPr="00513AF1">
        <w:rPr>
          <w:sz w:val="24"/>
          <w:lang w:val="zh-CN" w:eastAsia="zh-CN"/>
        </w:rPr>
        <w:t>号决定（</w:t>
      </w:r>
      <w:r w:rsidRPr="00513AF1">
        <w:rPr>
          <w:rFonts w:hint="eastAsia"/>
          <w:sz w:val="24"/>
          <w:lang w:val="zh-CN" w:eastAsia="zh-CN"/>
        </w:rPr>
        <w:t>d</w:t>
      </w:r>
      <w:r w:rsidRPr="00513AF1">
        <w:rPr>
          <w:sz w:val="24"/>
          <w:lang w:val="zh-CN" w:eastAsia="zh-CN"/>
        </w:rPr>
        <w:t>）</w:t>
      </w:r>
      <w:r w:rsidRPr="00513AF1">
        <w:rPr>
          <w:rFonts w:hint="eastAsia"/>
          <w:sz w:val="24"/>
          <w:lang w:val="zh-CN" w:eastAsia="zh-CN"/>
        </w:rPr>
        <w:t>段</w:t>
      </w:r>
      <w:r w:rsidRPr="00513AF1">
        <w:rPr>
          <w:sz w:val="24"/>
          <w:lang w:val="zh-CN" w:eastAsia="zh-CN"/>
        </w:rPr>
        <w:t>，第二阶段将更</w:t>
      </w:r>
      <w:r w:rsidRPr="00513AF1">
        <w:rPr>
          <w:rFonts w:hint="eastAsia"/>
          <w:sz w:val="24"/>
          <w:lang w:val="zh-CN" w:eastAsia="zh-CN"/>
        </w:rPr>
        <w:t>加</w:t>
      </w:r>
      <w:r w:rsidRPr="00513AF1">
        <w:rPr>
          <w:sz w:val="24"/>
          <w:lang w:val="zh-CN" w:eastAsia="zh-CN"/>
        </w:rPr>
        <w:t>关注性别平等主流化</w:t>
      </w:r>
      <w:r w:rsidRPr="00513AF1">
        <w:rPr>
          <w:rFonts w:hint="eastAsia"/>
          <w:sz w:val="24"/>
          <w:lang w:val="zh-CN" w:eastAsia="zh-CN"/>
        </w:rPr>
        <w:t>问题</w:t>
      </w:r>
      <w:r w:rsidRPr="00513AF1">
        <w:rPr>
          <w:sz w:val="24"/>
          <w:lang w:val="zh-CN" w:eastAsia="zh-CN"/>
        </w:rPr>
        <w:t>，因为在斐济，由于工作性质，妇女在制冷和空调服务</w:t>
      </w:r>
      <w:r w:rsidRPr="00513AF1">
        <w:rPr>
          <w:rFonts w:hint="eastAsia"/>
          <w:sz w:val="24"/>
          <w:lang w:val="zh-CN" w:eastAsia="zh-CN"/>
        </w:rPr>
        <w:t>行业从业</w:t>
      </w:r>
      <w:r w:rsidRPr="00513AF1">
        <w:rPr>
          <w:sz w:val="24"/>
          <w:lang w:val="zh-CN" w:eastAsia="zh-CN"/>
        </w:rPr>
        <w:t>人数不足。重点包括提高对性别</w:t>
      </w:r>
      <w:r w:rsidRPr="00513AF1">
        <w:rPr>
          <w:rFonts w:hint="eastAsia"/>
          <w:sz w:val="24"/>
          <w:lang w:val="zh-CN" w:eastAsia="zh-CN"/>
        </w:rPr>
        <w:t>平等</w:t>
      </w:r>
      <w:r w:rsidRPr="00513AF1">
        <w:rPr>
          <w:sz w:val="24"/>
          <w:lang w:val="zh-CN" w:eastAsia="zh-CN"/>
        </w:rPr>
        <w:t>问题和</w:t>
      </w:r>
      <w:r w:rsidRPr="00513AF1">
        <w:rPr>
          <w:rFonts w:hint="eastAsia"/>
          <w:sz w:val="24"/>
          <w:lang w:val="zh-CN" w:eastAsia="zh-CN"/>
        </w:rPr>
        <w:t>增强</w:t>
      </w:r>
      <w:r w:rsidRPr="00513AF1">
        <w:rPr>
          <w:sz w:val="24"/>
          <w:lang w:val="zh-CN" w:eastAsia="zh-CN"/>
        </w:rPr>
        <w:t>妇女权</w:t>
      </w:r>
      <w:r w:rsidRPr="00513AF1">
        <w:rPr>
          <w:rFonts w:hint="eastAsia"/>
          <w:sz w:val="24"/>
          <w:lang w:val="zh-CN" w:eastAsia="zh-CN"/>
        </w:rPr>
        <w:t>能</w:t>
      </w:r>
      <w:r w:rsidRPr="00513AF1">
        <w:rPr>
          <w:sz w:val="24"/>
          <w:lang w:val="zh-CN" w:eastAsia="zh-CN"/>
        </w:rPr>
        <w:t>的认识，这将通过将性别</w:t>
      </w:r>
      <w:r w:rsidRPr="00513AF1">
        <w:rPr>
          <w:rFonts w:hint="eastAsia"/>
          <w:sz w:val="24"/>
          <w:lang w:val="zh-CN" w:eastAsia="zh-CN"/>
        </w:rPr>
        <w:t>平等</w:t>
      </w:r>
      <w:r w:rsidRPr="00513AF1">
        <w:rPr>
          <w:sz w:val="24"/>
          <w:lang w:val="zh-CN" w:eastAsia="zh-CN"/>
        </w:rPr>
        <w:t>问题纳入各</w:t>
      </w:r>
      <w:r w:rsidRPr="00513AF1">
        <w:rPr>
          <w:rFonts w:hint="eastAsia"/>
          <w:sz w:val="24"/>
          <w:lang w:val="zh-CN" w:eastAsia="zh-CN"/>
        </w:rPr>
        <w:t>个</w:t>
      </w:r>
      <w:r w:rsidRPr="00513AF1">
        <w:rPr>
          <w:sz w:val="24"/>
          <w:lang w:val="zh-CN" w:eastAsia="zh-CN"/>
        </w:rPr>
        <w:t>项目活动主流来确保</w:t>
      </w:r>
      <w:r w:rsidRPr="00513AF1">
        <w:rPr>
          <w:rFonts w:hint="eastAsia"/>
          <w:sz w:val="24"/>
          <w:lang w:val="zh-CN" w:eastAsia="zh-CN"/>
        </w:rPr>
        <w:t>提高相关认识</w:t>
      </w:r>
      <w:r w:rsidRPr="00513AF1">
        <w:rPr>
          <w:sz w:val="24"/>
          <w:lang w:val="zh-CN" w:eastAsia="zh-CN"/>
        </w:rPr>
        <w:t>，从斐济妇女、儿童和</w:t>
      </w:r>
      <w:r w:rsidRPr="00513AF1">
        <w:rPr>
          <w:rFonts w:hint="eastAsia"/>
          <w:sz w:val="24"/>
          <w:lang w:val="zh-CN" w:eastAsia="zh-CN"/>
        </w:rPr>
        <w:t>减贫事务</w:t>
      </w:r>
      <w:r w:rsidRPr="00513AF1">
        <w:rPr>
          <w:sz w:val="24"/>
          <w:lang w:val="zh-CN" w:eastAsia="zh-CN"/>
        </w:rPr>
        <w:t>部和联合国妇女署参与协商活动到</w:t>
      </w:r>
      <w:r w:rsidRPr="00513AF1">
        <w:rPr>
          <w:rFonts w:hint="eastAsia"/>
          <w:sz w:val="24"/>
          <w:lang w:val="zh-CN" w:eastAsia="zh-CN"/>
        </w:rPr>
        <w:t>侧重于</w:t>
      </w:r>
      <w:r w:rsidRPr="00513AF1">
        <w:rPr>
          <w:sz w:val="24"/>
          <w:lang w:val="zh-CN" w:eastAsia="zh-CN"/>
        </w:rPr>
        <w:t>将性别</w:t>
      </w:r>
      <w:r w:rsidRPr="00513AF1">
        <w:rPr>
          <w:rFonts w:hint="eastAsia"/>
          <w:sz w:val="24"/>
          <w:lang w:val="zh-CN" w:eastAsia="zh-CN"/>
        </w:rPr>
        <w:t>平等</w:t>
      </w:r>
      <w:r w:rsidRPr="00513AF1">
        <w:rPr>
          <w:sz w:val="24"/>
          <w:lang w:val="zh-CN" w:eastAsia="zh-CN"/>
        </w:rPr>
        <w:t>观点纳入培训和传播活动主流的具体会议</w:t>
      </w:r>
      <w:r w:rsidRPr="00513AF1">
        <w:rPr>
          <w:rFonts w:hint="eastAsia"/>
          <w:sz w:val="24"/>
          <w:lang w:val="zh-CN" w:eastAsia="zh-CN"/>
        </w:rPr>
        <w:t>不等</w:t>
      </w:r>
      <w:r w:rsidRPr="00513AF1">
        <w:rPr>
          <w:sz w:val="24"/>
          <w:lang w:val="zh-CN" w:eastAsia="zh-CN"/>
        </w:rPr>
        <w:t>。</w:t>
      </w:r>
    </w:p>
    <w:p w14:paraId="582BC205" w14:textId="77777777" w:rsidR="002C5399" w:rsidRPr="00513AF1" w:rsidRDefault="002C5399" w:rsidP="000963E3">
      <w:pPr>
        <w:pStyle w:val="Heading1"/>
        <w:keepNext/>
        <w:numPr>
          <w:ilvl w:val="0"/>
          <w:numId w:val="0"/>
        </w:numPr>
        <w:overflowPunct w:val="0"/>
        <w:rPr>
          <w:sz w:val="24"/>
          <w:u w:val="single"/>
          <w:lang w:eastAsia="zh-CN"/>
        </w:rPr>
      </w:pPr>
      <w:r w:rsidRPr="00513AF1">
        <w:rPr>
          <w:sz w:val="24"/>
          <w:u w:val="single"/>
          <w:lang w:val="zh-CN" w:eastAsia="zh-CN"/>
        </w:rPr>
        <w:t>氟氯烃淘汰管理计划第二阶段的</w:t>
      </w:r>
      <w:r w:rsidRPr="00513AF1">
        <w:rPr>
          <w:rFonts w:hint="eastAsia"/>
          <w:sz w:val="24"/>
          <w:u w:val="single"/>
          <w:lang w:val="zh-CN" w:eastAsia="zh-CN"/>
        </w:rPr>
        <w:t>费用总额</w:t>
      </w:r>
    </w:p>
    <w:p w14:paraId="21BF2A49" w14:textId="533DAA45" w:rsidR="002C5399" w:rsidRPr="00513AF1" w:rsidRDefault="002C5399" w:rsidP="003013F0">
      <w:pPr>
        <w:pStyle w:val="Heading1"/>
        <w:numPr>
          <w:ilvl w:val="0"/>
          <w:numId w:val="9"/>
        </w:numPr>
        <w:overflowPunct w:val="0"/>
        <w:ind w:left="0" w:firstLine="0"/>
        <w:rPr>
          <w:sz w:val="24"/>
          <w:lang w:eastAsia="zh-CN"/>
        </w:rPr>
      </w:pPr>
      <w:r w:rsidRPr="00513AF1">
        <w:rPr>
          <w:rFonts w:hint="eastAsia"/>
          <w:sz w:val="24"/>
          <w:lang w:eastAsia="zh-CN"/>
        </w:rPr>
        <w:t>按照</w:t>
      </w:r>
      <w:r w:rsidRPr="00513AF1">
        <w:rPr>
          <w:sz w:val="24"/>
          <w:lang w:val="zh-CN" w:eastAsia="zh-CN"/>
        </w:rPr>
        <w:t>最初</w:t>
      </w:r>
      <w:r w:rsidRPr="00513AF1">
        <w:rPr>
          <w:rFonts w:hint="eastAsia"/>
          <w:sz w:val="24"/>
          <w:lang w:val="zh-CN" w:eastAsia="zh-CN"/>
        </w:rPr>
        <w:t>的建议</w:t>
      </w:r>
      <w:r w:rsidRPr="00513AF1">
        <w:rPr>
          <w:sz w:val="24"/>
          <w:lang w:val="zh-CN" w:eastAsia="zh-CN"/>
        </w:rPr>
        <w:t>，斐济氟氯烃淘汰管理计划第二阶段费用</w:t>
      </w:r>
      <w:r w:rsidRPr="00513AF1">
        <w:rPr>
          <w:rFonts w:hint="eastAsia"/>
          <w:sz w:val="24"/>
          <w:lang w:val="zh-CN" w:eastAsia="zh-CN"/>
        </w:rPr>
        <w:t>总额</w:t>
      </w:r>
      <w:r w:rsidRPr="00513AF1">
        <w:rPr>
          <w:sz w:val="24"/>
          <w:lang w:val="zh-CN" w:eastAsia="zh-CN"/>
        </w:rPr>
        <w:t>估计为</w:t>
      </w:r>
      <w:r w:rsidRPr="00513AF1">
        <w:rPr>
          <w:sz w:val="24"/>
          <w:lang w:val="zh-CN" w:eastAsia="zh-CN"/>
        </w:rPr>
        <w:t>635,000</w:t>
      </w:r>
      <w:r w:rsidRPr="00513AF1">
        <w:rPr>
          <w:sz w:val="24"/>
          <w:lang w:val="zh-CN" w:eastAsia="zh-CN"/>
        </w:rPr>
        <w:t>美元（外加机构支助费用），</w:t>
      </w:r>
      <w:r w:rsidRPr="00513AF1">
        <w:rPr>
          <w:rFonts w:hint="eastAsia"/>
          <w:sz w:val="24"/>
          <w:lang w:val="zh-CN" w:eastAsia="zh-CN"/>
        </w:rPr>
        <w:t>用于</w:t>
      </w:r>
      <w:r w:rsidRPr="00513AF1">
        <w:rPr>
          <w:sz w:val="24"/>
          <w:lang w:val="zh-CN" w:eastAsia="zh-CN"/>
        </w:rPr>
        <w:t>实现到</w:t>
      </w:r>
      <w:r w:rsidRPr="00513AF1">
        <w:rPr>
          <w:sz w:val="24"/>
          <w:lang w:val="zh-CN" w:eastAsia="zh-CN"/>
        </w:rPr>
        <w:t>2025</w:t>
      </w:r>
      <w:r w:rsidRPr="00513AF1">
        <w:rPr>
          <w:sz w:val="24"/>
          <w:lang w:val="zh-CN" w:eastAsia="zh-CN"/>
        </w:rPr>
        <w:t>年</w:t>
      </w:r>
      <w:r w:rsidRPr="00513AF1">
        <w:rPr>
          <w:rFonts w:hint="eastAsia"/>
          <w:sz w:val="24"/>
          <w:lang w:val="zh-CN" w:eastAsia="zh-CN"/>
        </w:rPr>
        <w:t>从</w:t>
      </w:r>
      <w:r w:rsidRPr="00513AF1">
        <w:rPr>
          <w:sz w:val="24"/>
          <w:lang w:val="zh-CN" w:eastAsia="zh-CN"/>
        </w:rPr>
        <w:t>氟氯烃基准消费量削减</w:t>
      </w:r>
      <w:r w:rsidRPr="00513AF1">
        <w:rPr>
          <w:sz w:val="24"/>
          <w:lang w:val="zh-CN" w:eastAsia="zh-CN"/>
        </w:rPr>
        <w:t>67.5%</w:t>
      </w:r>
      <w:r w:rsidRPr="00513AF1">
        <w:rPr>
          <w:rFonts w:hint="eastAsia"/>
          <w:sz w:val="24"/>
          <w:lang w:val="zh-CN" w:eastAsia="zh-CN"/>
        </w:rPr>
        <w:t>、</w:t>
      </w:r>
      <w:r w:rsidRPr="00513AF1">
        <w:rPr>
          <w:sz w:val="24"/>
          <w:lang w:val="zh-CN" w:eastAsia="zh-CN"/>
        </w:rPr>
        <w:t>到</w:t>
      </w:r>
      <w:r w:rsidRPr="00513AF1">
        <w:rPr>
          <w:sz w:val="24"/>
          <w:lang w:val="zh-CN" w:eastAsia="zh-CN"/>
        </w:rPr>
        <w:t>2030</w:t>
      </w:r>
      <w:r w:rsidRPr="00513AF1">
        <w:rPr>
          <w:sz w:val="24"/>
          <w:lang w:val="zh-CN" w:eastAsia="zh-CN"/>
        </w:rPr>
        <w:t>年削减</w:t>
      </w:r>
      <w:r w:rsidRPr="00513AF1">
        <w:rPr>
          <w:sz w:val="24"/>
          <w:lang w:val="zh-CN" w:eastAsia="zh-CN"/>
        </w:rPr>
        <w:t>100%</w:t>
      </w:r>
      <w:r w:rsidRPr="00513AF1">
        <w:rPr>
          <w:rFonts w:hint="eastAsia"/>
          <w:sz w:val="24"/>
          <w:lang w:val="zh-CN" w:eastAsia="zh-CN"/>
        </w:rPr>
        <w:t>的目标</w:t>
      </w:r>
      <w:r w:rsidRPr="00513AF1">
        <w:rPr>
          <w:sz w:val="24"/>
          <w:lang w:val="zh-CN" w:eastAsia="zh-CN"/>
        </w:rPr>
        <w:t>。表</w:t>
      </w:r>
      <w:r w:rsidRPr="00513AF1">
        <w:rPr>
          <w:sz w:val="24"/>
          <w:lang w:val="zh-CN" w:eastAsia="zh-CN"/>
        </w:rPr>
        <w:t>3</w:t>
      </w:r>
      <w:r w:rsidRPr="00513AF1">
        <w:rPr>
          <w:sz w:val="24"/>
          <w:lang w:val="zh-CN" w:eastAsia="zh-CN"/>
        </w:rPr>
        <w:t>汇总了拟议活动和费用细目。</w:t>
      </w:r>
    </w:p>
    <w:p w14:paraId="3DC5FEA6" w14:textId="77777777" w:rsidR="002C5399" w:rsidRPr="00513AF1" w:rsidRDefault="002C5399" w:rsidP="000963E3">
      <w:pPr>
        <w:keepNext/>
        <w:overflowPunct w:val="0"/>
        <w:rPr>
          <w:rFonts w:eastAsia="SimHei"/>
          <w:b/>
          <w:sz w:val="24"/>
          <w:lang w:eastAsia="zh-CN"/>
        </w:rPr>
      </w:pPr>
      <w:r w:rsidRPr="00513AF1">
        <w:rPr>
          <w:rFonts w:eastAsia="SimHei"/>
          <w:b/>
          <w:sz w:val="24"/>
          <w:lang w:val="zh-CN" w:eastAsia="zh-CN"/>
        </w:rPr>
        <w:t>表</w:t>
      </w:r>
      <w:r w:rsidRPr="00513AF1">
        <w:rPr>
          <w:rFonts w:eastAsia="SimHei"/>
          <w:b/>
          <w:sz w:val="24"/>
          <w:lang w:val="zh-CN" w:eastAsia="zh-CN"/>
        </w:rPr>
        <w:t>3</w:t>
      </w:r>
      <w:r w:rsidRPr="00513AF1">
        <w:rPr>
          <w:rFonts w:eastAsia="SimHei"/>
          <w:b/>
          <w:sz w:val="24"/>
          <w:lang w:val="zh-CN" w:eastAsia="zh-CN"/>
        </w:rPr>
        <w:t>：已提交的斐济氟氯烃淘汰管理计划第二阶段费用总额（美元）</w:t>
      </w:r>
    </w:p>
    <w:tbl>
      <w:tblPr>
        <w:tblW w:w="49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467"/>
        <w:gridCol w:w="1411"/>
        <w:gridCol w:w="1349"/>
      </w:tblGrid>
      <w:tr w:rsidR="002C5399" w:rsidRPr="000963E3" w14:paraId="0037224D" w14:textId="77777777" w:rsidTr="005179DB">
        <w:trPr>
          <w:trHeight w:val="251"/>
        </w:trPr>
        <w:tc>
          <w:tcPr>
            <w:tcW w:w="2735" w:type="pct"/>
            <w:shd w:val="clear" w:color="auto" w:fill="auto"/>
            <w:hideMark/>
          </w:tcPr>
          <w:p w14:paraId="6FC6EEC2" w14:textId="77777777" w:rsidR="002C5399" w:rsidRPr="000963E3" w:rsidRDefault="002C5399" w:rsidP="000963E3">
            <w:pPr>
              <w:overflowPunct w:val="0"/>
              <w:jc w:val="left"/>
              <w:rPr>
                <w:b/>
                <w:bCs/>
                <w:color w:val="000000"/>
                <w:szCs w:val="20"/>
              </w:rPr>
            </w:pPr>
            <w:proofErr w:type="spellStart"/>
            <w:r w:rsidRPr="000963E3">
              <w:rPr>
                <w:rFonts w:eastAsia="SimHei"/>
                <w:b/>
                <w:bCs/>
                <w:lang w:val="zh-CN"/>
              </w:rPr>
              <w:t>活动</w:t>
            </w:r>
            <w:proofErr w:type="spellEnd"/>
          </w:p>
        </w:tc>
        <w:tc>
          <w:tcPr>
            <w:tcW w:w="786" w:type="pct"/>
          </w:tcPr>
          <w:p w14:paraId="3DC27B1E" w14:textId="77777777" w:rsidR="002C5399" w:rsidRPr="000963E3" w:rsidRDefault="002C5399" w:rsidP="000963E3">
            <w:pPr>
              <w:overflowPunct w:val="0"/>
              <w:jc w:val="center"/>
              <w:rPr>
                <w:b/>
                <w:bCs/>
                <w:color w:val="000000"/>
                <w:szCs w:val="20"/>
              </w:rPr>
            </w:pPr>
            <w:proofErr w:type="spellStart"/>
            <w:r w:rsidRPr="000963E3">
              <w:rPr>
                <w:rFonts w:eastAsia="SimHei"/>
                <w:b/>
                <w:bCs/>
                <w:lang w:val="zh-CN"/>
              </w:rPr>
              <w:t>开发计划署</w:t>
            </w:r>
            <w:proofErr w:type="spellEnd"/>
          </w:p>
        </w:tc>
        <w:tc>
          <w:tcPr>
            <w:tcW w:w="756" w:type="pct"/>
          </w:tcPr>
          <w:p w14:paraId="68FA044A" w14:textId="77777777" w:rsidR="002C5399" w:rsidRPr="000963E3" w:rsidRDefault="002C5399" w:rsidP="000963E3">
            <w:pPr>
              <w:overflowPunct w:val="0"/>
              <w:jc w:val="center"/>
              <w:rPr>
                <w:b/>
                <w:bCs/>
                <w:color w:val="000000"/>
                <w:szCs w:val="20"/>
              </w:rPr>
            </w:pPr>
            <w:proofErr w:type="spellStart"/>
            <w:r w:rsidRPr="000963E3">
              <w:rPr>
                <w:rFonts w:eastAsia="SimHei"/>
                <w:b/>
                <w:bCs/>
                <w:lang w:val="zh-CN"/>
              </w:rPr>
              <w:t>环境规划署</w:t>
            </w:r>
            <w:proofErr w:type="spellEnd"/>
          </w:p>
        </w:tc>
        <w:tc>
          <w:tcPr>
            <w:tcW w:w="724" w:type="pct"/>
            <w:shd w:val="clear" w:color="auto" w:fill="auto"/>
            <w:vAlign w:val="center"/>
            <w:hideMark/>
          </w:tcPr>
          <w:p w14:paraId="5A837548" w14:textId="77777777" w:rsidR="002C5399" w:rsidRPr="000963E3" w:rsidRDefault="002C5399" w:rsidP="000963E3">
            <w:pPr>
              <w:overflowPunct w:val="0"/>
              <w:ind w:right="316"/>
              <w:jc w:val="center"/>
              <w:rPr>
                <w:rFonts w:eastAsia="SimHei"/>
                <w:b/>
                <w:bCs/>
                <w:color w:val="000000"/>
                <w:szCs w:val="20"/>
              </w:rPr>
            </w:pPr>
            <w:proofErr w:type="spellStart"/>
            <w:r w:rsidRPr="000963E3">
              <w:rPr>
                <w:rFonts w:eastAsia="SimHei" w:hint="eastAsia"/>
                <w:b/>
                <w:bCs/>
                <w:color w:val="000000"/>
              </w:rPr>
              <w:t>费用</w:t>
            </w:r>
            <w:proofErr w:type="spellEnd"/>
          </w:p>
        </w:tc>
      </w:tr>
      <w:tr w:rsidR="002C5399" w:rsidRPr="000963E3" w14:paraId="7A547B73" w14:textId="77777777" w:rsidTr="005179DB">
        <w:tc>
          <w:tcPr>
            <w:tcW w:w="2735" w:type="pct"/>
            <w:shd w:val="clear" w:color="auto" w:fill="auto"/>
            <w:noWrap/>
          </w:tcPr>
          <w:p w14:paraId="5E2BA0F6" w14:textId="77777777" w:rsidR="002C5399" w:rsidRPr="000963E3" w:rsidRDefault="002C5399" w:rsidP="000963E3">
            <w:pPr>
              <w:overflowPunct w:val="0"/>
              <w:jc w:val="left"/>
              <w:rPr>
                <w:rFonts w:eastAsia="KaiTi_GB2312"/>
                <w:b/>
                <w:color w:val="000000"/>
                <w:szCs w:val="20"/>
              </w:rPr>
            </w:pPr>
            <w:proofErr w:type="spellStart"/>
            <w:r w:rsidRPr="000963E3">
              <w:rPr>
                <w:rFonts w:eastAsia="KaiTi_GB2312"/>
                <w:b/>
                <w:bCs/>
                <w:lang w:val="zh-CN"/>
              </w:rPr>
              <w:t>政策、法规和执行</w:t>
            </w:r>
            <w:proofErr w:type="spellEnd"/>
          </w:p>
        </w:tc>
        <w:tc>
          <w:tcPr>
            <w:tcW w:w="786" w:type="pct"/>
          </w:tcPr>
          <w:p w14:paraId="4ACAF807" w14:textId="77777777" w:rsidR="002C5399" w:rsidRPr="000963E3" w:rsidRDefault="002C5399" w:rsidP="000963E3">
            <w:pPr>
              <w:overflowPunct w:val="0"/>
              <w:jc w:val="left"/>
              <w:rPr>
                <w:rFonts w:eastAsia="KaiTi_GB2312"/>
                <w:color w:val="000000"/>
                <w:szCs w:val="20"/>
              </w:rPr>
            </w:pPr>
          </w:p>
        </w:tc>
        <w:tc>
          <w:tcPr>
            <w:tcW w:w="756" w:type="pct"/>
          </w:tcPr>
          <w:p w14:paraId="6799F3AA" w14:textId="77777777" w:rsidR="002C5399" w:rsidRPr="000963E3" w:rsidRDefault="002C5399" w:rsidP="000963E3">
            <w:pPr>
              <w:overflowPunct w:val="0"/>
              <w:jc w:val="right"/>
              <w:rPr>
                <w:rFonts w:eastAsia="KaiTi_GB2312"/>
                <w:color w:val="000000"/>
                <w:szCs w:val="20"/>
              </w:rPr>
            </w:pPr>
          </w:p>
        </w:tc>
        <w:tc>
          <w:tcPr>
            <w:tcW w:w="724" w:type="pct"/>
            <w:shd w:val="clear" w:color="auto" w:fill="auto"/>
          </w:tcPr>
          <w:p w14:paraId="1825B9C5" w14:textId="77777777" w:rsidR="002C5399" w:rsidRPr="000963E3" w:rsidRDefault="002C5399" w:rsidP="000963E3">
            <w:pPr>
              <w:overflowPunct w:val="0"/>
              <w:jc w:val="right"/>
              <w:rPr>
                <w:rFonts w:eastAsia="KaiTi_GB2312"/>
                <w:color w:val="000000"/>
                <w:szCs w:val="20"/>
              </w:rPr>
            </w:pPr>
          </w:p>
        </w:tc>
      </w:tr>
      <w:tr w:rsidR="002C5399" w:rsidRPr="000963E3" w14:paraId="579D01A5" w14:textId="77777777" w:rsidTr="005179DB">
        <w:tc>
          <w:tcPr>
            <w:tcW w:w="2735" w:type="pct"/>
            <w:shd w:val="clear" w:color="auto" w:fill="auto"/>
            <w:noWrap/>
          </w:tcPr>
          <w:p w14:paraId="1610F686" w14:textId="77777777" w:rsidR="002C5399" w:rsidRPr="000963E3" w:rsidRDefault="002C5399" w:rsidP="000963E3">
            <w:pPr>
              <w:overflowPunct w:val="0"/>
              <w:jc w:val="left"/>
              <w:rPr>
                <w:color w:val="000000"/>
                <w:szCs w:val="20"/>
              </w:rPr>
            </w:pPr>
            <w:proofErr w:type="spellStart"/>
            <w:r w:rsidRPr="000963E3">
              <w:rPr>
                <w:lang w:val="zh-CN"/>
              </w:rPr>
              <w:t>政策审查和法规修</w:t>
            </w:r>
            <w:r w:rsidRPr="000963E3">
              <w:rPr>
                <w:rFonts w:hint="eastAsia"/>
                <w:lang w:val="zh-CN"/>
              </w:rPr>
              <w:t>正</w:t>
            </w:r>
            <w:proofErr w:type="spellEnd"/>
          </w:p>
        </w:tc>
        <w:tc>
          <w:tcPr>
            <w:tcW w:w="786" w:type="pct"/>
          </w:tcPr>
          <w:p w14:paraId="23CE1D04" w14:textId="77777777" w:rsidR="002C5399" w:rsidRPr="000963E3" w:rsidRDefault="002C5399" w:rsidP="000963E3">
            <w:pPr>
              <w:overflowPunct w:val="0"/>
              <w:jc w:val="left"/>
              <w:rPr>
                <w:color w:val="000000"/>
                <w:szCs w:val="20"/>
              </w:rPr>
            </w:pPr>
          </w:p>
        </w:tc>
        <w:tc>
          <w:tcPr>
            <w:tcW w:w="756" w:type="pct"/>
          </w:tcPr>
          <w:p w14:paraId="353BEDFB" w14:textId="77777777" w:rsidR="002C5399" w:rsidRPr="000963E3" w:rsidRDefault="002C5399" w:rsidP="000963E3">
            <w:pPr>
              <w:overflowPunct w:val="0"/>
              <w:jc w:val="right"/>
              <w:rPr>
                <w:color w:val="000000"/>
                <w:szCs w:val="20"/>
              </w:rPr>
            </w:pPr>
            <w:r w:rsidRPr="000963E3">
              <w:rPr>
                <w:lang w:val="zh-CN"/>
              </w:rPr>
              <w:t>3,000</w:t>
            </w:r>
          </w:p>
        </w:tc>
        <w:tc>
          <w:tcPr>
            <w:tcW w:w="724" w:type="pct"/>
            <w:shd w:val="clear" w:color="auto" w:fill="auto"/>
          </w:tcPr>
          <w:p w14:paraId="5725939E" w14:textId="77777777" w:rsidR="002C5399" w:rsidRPr="000963E3" w:rsidRDefault="002C5399" w:rsidP="000963E3">
            <w:pPr>
              <w:overflowPunct w:val="0"/>
              <w:jc w:val="right"/>
              <w:rPr>
                <w:color w:val="000000"/>
                <w:szCs w:val="20"/>
              </w:rPr>
            </w:pPr>
            <w:r w:rsidRPr="000963E3">
              <w:rPr>
                <w:lang w:val="zh-CN"/>
              </w:rPr>
              <w:t>3,000</w:t>
            </w:r>
          </w:p>
        </w:tc>
      </w:tr>
      <w:tr w:rsidR="002C5399" w:rsidRPr="000963E3" w14:paraId="6287E01D" w14:textId="77777777" w:rsidTr="005179DB">
        <w:trPr>
          <w:trHeight w:val="188"/>
        </w:trPr>
        <w:tc>
          <w:tcPr>
            <w:tcW w:w="2735" w:type="pct"/>
            <w:shd w:val="clear" w:color="auto" w:fill="auto"/>
            <w:noWrap/>
          </w:tcPr>
          <w:p w14:paraId="3D54EA56" w14:textId="77777777" w:rsidR="002C5399" w:rsidRPr="000963E3" w:rsidRDefault="002C5399" w:rsidP="000963E3">
            <w:pPr>
              <w:tabs>
                <w:tab w:val="left" w:pos="360"/>
              </w:tabs>
              <w:overflowPunct w:val="0"/>
              <w:jc w:val="left"/>
              <w:rPr>
                <w:color w:val="000000"/>
                <w:szCs w:val="20"/>
                <w:lang w:eastAsia="zh-CN"/>
              </w:rPr>
            </w:pPr>
            <w:r w:rsidRPr="000963E3">
              <w:rPr>
                <w:lang w:val="zh-CN" w:eastAsia="zh-CN"/>
              </w:rPr>
              <w:t>海关和执法</w:t>
            </w:r>
            <w:r w:rsidRPr="000963E3">
              <w:rPr>
                <w:rFonts w:hint="eastAsia"/>
                <w:lang w:val="zh-CN" w:eastAsia="zh-CN"/>
              </w:rPr>
              <w:t>官员</w:t>
            </w:r>
            <w:r w:rsidRPr="000963E3">
              <w:rPr>
                <w:lang w:val="zh-CN" w:eastAsia="zh-CN"/>
              </w:rPr>
              <w:t>的能力建设和培训</w:t>
            </w:r>
          </w:p>
        </w:tc>
        <w:tc>
          <w:tcPr>
            <w:tcW w:w="786" w:type="pct"/>
          </w:tcPr>
          <w:p w14:paraId="7DAEC572" w14:textId="77777777" w:rsidR="002C5399" w:rsidRPr="000963E3" w:rsidRDefault="002C5399" w:rsidP="000963E3">
            <w:pPr>
              <w:overflowPunct w:val="0"/>
              <w:jc w:val="right"/>
              <w:rPr>
                <w:color w:val="000000"/>
                <w:szCs w:val="20"/>
              </w:rPr>
            </w:pPr>
            <w:r w:rsidRPr="000963E3">
              <w:rPr>
                <w:lang w:val="zh-CN"/>
              </w:rPr>
              <w:t>20,000</w:t>
            </w:r>
          </w:p>
        </w:tc>
        <w:tc>
          <w:tcPr>
            <w:tcW w:w="756" w:type="pct"/>
          </w:tcPr>
          <w:p w14:paraId="34D9AF4F" w14:textId="77777777" w:rsidR="002C5399" w:rsidRPr="000963E3" w:rsidRDefault="002C5399" w:rsidP="000963E3">
            <w:pPr>
              <w:overflowPunct w:val="0"/>
              <w:jc w:val="right"/>
              <w:rPr>
                <w:color w:val="000000"/>
                <w:szCs w:val="20"/>
              </w:rPr>
            </w:pPr>
            <w:r w:rsidRPr="000963E3">
              <w:rPr>
                <w:lang w:val="zh-CN"/>
              </w:rPr>
              <w:t>111,000</w:t>
            </w:r>
          </w:p>
        </w:tc>
        <w:tc>
          <w:tcPr>
            <w:tcW w:w="724" w:type="pct"/>
            <w:shd w:val="clear" w:color="auto" w:fill="auto"/>
            <w:tcMar>
              <w:left w:w="115" w:type="dxa"/>
              <w:right w:w="432" w:type="dxa"/>
            </w:tcMar>
          </w:tcPr>
          <w:p w14:paraId="1E273E25" w14:textId="77777777" w:rsidR="002C5399" w:rsidRPr="000963E3" w:rsidRDefault="002C5399" w:rsidP="000963E3">
            <w:pPr>
              <w:overflowPunct w:val="0"/>
              <w:ind w:right="-297"/>
              <w:jc w:val="right"/>
              <w:rPr>
                <w:color w:val="000000"/>
                <w:szCs w:val="20"/>
              </w:rPr>
            </w:pPr>
            <w:r w:rsidRPr="000963E3">
              <w:rPr>
                <w:lang w:val="zh-CN"/>
              </w:rPr>
              <w:t>131,000</w:t>
            </w:r>
          </w:p>
        </w:tc>
      </w:tr>
      <w:tr w:rsidR="002C5399" w:rsidRPr="000963E3" w14:paraId="7564B599" w14:textId="77777777" w:rsidTr="005179DB">
        <w:trPr>
          <w:trHeight w:val="188"/>
        </w:trPr>
        <w:tc>
          <w:tcPr>
            <w:tcW w:w="2735" w:type="pct"/>
            <w:shd w:val="clear" w:color="auto" w:fill="auto"/>
            <w:noWrap/>
          </w:tcPr>
          <w:p w14:paraId="11ADAE1A" w14:textId="77777777" w:rsidR="002C5399" w:rsidRPr="000963E3" w:rsidRDefault="002C5399" w:rsidP="000963E3">
            <w:pPr>
              <w:overflowPunct w:val="0"/>
              <w:jc w:val="left"/>
              <w:rPr>
                <w:rFonts w:eastAsia="KaiTi_GB2312"/>
                <w:b/>
                <w:bCs/>
                <w:lang w:val="zh-CN" w:eastAsia="zh-CN"/>
              </w:rPr>
            </w:pPr>
            <w:r w:rsidRPr="000963E3">
              <w:rPr>
                <w:rFonts w:eastAsia="KaiTi_GB2312"/>
                <w:b/>
                <w:bCs/>
                <w:lang w:val="zh-CN" w:eastAsia="zh-CN"/>
              </w:rPr>
              <w:t>制冷和空调维修</w:t>
            </w:r>
            <w:r w:rsidRPr="000963E3">
              <w:rPr>
                <w:rFonts w:eastAsia="KaiTi_GB2312"/>
                <w:b/>
                <w:bCs/>
                <w:lang w:val="zh-CN" w:eastAsia="zh-CN"/>
              </w:rPr>
              <w:t>——</w:t>
            </w:r>
            <w:r w:rsidRPr="000963E3">
              <w:rPr>
                <w:rFonts w:eastAsia="KaiTi_GB2312"/>
                <w:b/>
                <w:bCs/>
                <w:lang w:val="zh-CN" w:eastAsia="zh-CN"/>
              </w:rPr>
              <w:t>面向渔业行业</w:t>
            </w:r>
          </w:p>
        </w:tc>
        <w:tc>
          <w:tcPr>
            <w:tcW w:w="786" w:type="pct"/>
          </w:tcPr>
          <w:p w14:paraId="4EFCCEB2" w14:textId="77777777" w:rsidR="002C5399" w:rsidRPr="000963E3" w:rsidRDefault="002C5399" w:rsidP="000963E3">
            <w:pPr>
              <w:overflowPunct w:val="0"/>
              <w:jc w:val="right"/>
              <w:rPr>
                <w:rFonts w:eastAsia="KaiTi_GB2312"/>
                <w:color w:val="000000"/>
                <w:szCs w:val="20"/>
                <w:lang w:eastAsia="zh-CN"/>
              </w:rPr>
            </w:pPr>
          </w:p>
        </w:tc>
        <w:tc>
          <w:tcPr>
            <w:tcW w:w="756" w:type="pct"/>
          </w:tcPr>
          <w:p w14:paraId="539265CB" w14:textId="77777777" w:rsidR="002C5399" w:rsidRPr="000963E3" w:rsidRDefault="002C5399" w:rsidP="000963E3">
            <w:pPr>
              <w:overflowPunct w:val="0"/>
              <w:jc w:val="right"/>
              <w:rPr>
                <w:rFonts w:eastAsia="KaiTi_GB2312"/>
                <w:color w:val="000000"/>
                <w:szCs w:val="20"/>
                <w:lang w:eastAsia="zh-CN"/>
              </w:rPr>
            </w:pPr>
          </w:p>
        </w:tc>
        <w:tc>
          <w:tcPr>
            <w:tcW w:w="724" w:type="pct"/>
            <w:shd w:val="clear" w:color="auto" w:fill="auto"/>
            <w:tcMar>
              <w:left w:w="115" w:type="dxa"/>
              <w:right w:w="432" w:type="dxa"/>
            </w:tcMar>
          </w:tcPr>
          <w:p w14:paraId="32580280" w14:textId="77777777" w:rsidR="002C5399" w:rsidRPr="000963E3" w:rsidDel="00005D10" w:rsidRDefault="002C5399" w:rsidP="000963E3">
            <w:pPr>
              <w:overflowPunct w:val="0"/>
              <w:ind w:right="-297"/>
              <w:jc w:val="right"/>
              <w:rPr>
                <w:rFonts w:eastAsia="KaiTi_GB2312"/>
                <w:color w:val="000000"/>
                <w:szCs w:val="20"/>
                <w:lang w:eastAsia="zh-CN"/>
              </w:rPr>
            </w:pPr>
          </w:p>
        </w:tc>
      </w:tr>
      <w:tr w:rsidR="002C5399" w:rsidRPr="000963E3" w14:paraId="24955574" w14:textId="77777777" w:rsidTr="005179DB">
        <w:tc>
          <w:tcPr>
            <w:tcW w:w="2735" w:type="pct"/>
            <w:shd w:val="clear" w:color="auto" w:fill="auto"/>
            <w:noWrap/>
          </w:tcPr>
          <w:p w14:paraId="3397AB44" w14:textId="77777777" w:rsidR="002C5399" w:rsidRPr="000963E3" w:rsidRDefault="002C5399" w:rsidP="000963E3">
            <w:pPr>
              <w:overflowPunct w:val="0"/>
              <w:jc w:val="left"/>
              <w:rPr>
                <w:color w:val="000000"/>
                <w:szCs w:val="20"/>
              </w:rPr>
            </w:pPr>
            <w:proofErr w:type="spellStart"/>
            <w:r w:rsidRPr="000963E3">
              <w:rPr>
                <w:lang w:val="zh-CN"/>
              </w:rPr>
              <w:t>渔业企业的政策</w:t>
            </w:r>
            <w:proofErr w:type="spellEnd"/>
            <w:r w:rsidRPr="000963E3">
              <w:rPr>
                <w:lang w:val="zh-CN"/>
              </w:rPr>
              <w:t>/</w:t>
            </w:r>
            <w:proofErr w:type="spellStart"/>
            <w:r w:rsidRPr="000963E3">
              <w:rPr>
                <w:lang w:val="zh-CN"/>
              </w:rPr>
              <w:t>法规</w:t>
            </w:r>
            <w:proofErr w:type="spellEnd"/>
          </w:p>
        </w:tc>
        <w:tc>
          <w:tcPr>
            <w:tcW w:w="786" w:type="pct"/>
          </w:tcPr>
          <w:p w14:paraId="5C920CC5" w14:textId="77777777" w:rsidR="002C5399" w:rsidRPr="000963E3" w:rsidRDefault="002C5399" w:rsidP="000963E3">
            <w:pPr>
              <w:overflowPunct w:val="0"/>
              <w:jc w:val="left"/>
              <w:rPr>
                <w:color w:val="000000"/>
                <w:szCs w:val="20"/>
              </w:rPr>
            </w:pPr>
          </w:p>
        </w:tc>
        <w:tc>
          <w:tcPr>
            <w:tcW w:w="756" w:type="pct"/>
          </w:tcPr>
          <w:p w14:paraId="6A00BCD4" w14:textId="77777777" w:rsidR="002C5399" w:rsidRPr="000963E3" w:rsidRDefault="002C5399" w:rsidP="000963E3">
            <w:pPr>
              <w:overflowPunct w:val="0"/>
              <w:jc w:val="right"/>
              <w:rPr>
                <w:color w:val="000000"/>
                <w:szCs w:val="20"/>
              </w:rPr>
            </w:pPr>
            <w:r w:rsidRPr="000963E3">
              <w:rPr>
                <w:lang w:val="zh-CN"/>
              </w:rPr>
              <w:t>12,000</w:t>
            </w:r>
          </w:p>
        </w:tc>
        <w:tc>
          <w:tcPr>
            <w:tcW w:w="724" w:type="pct"/>
            <w:shd w:val="clear" w:color="auto" w:fill="auto"/>
          </w:tcPr>
          <w:p w14:paraId="3958F3FF" w14:textId="77777777" w:rsidR="002C5399" w:rsidRPr="000963E3" w:rsidRDefault="002C5399" w:rsidP="000963E3">
            <w:pPr>
              <w:overflowPunct w:val="0"/>
              <w:jc w:val="right"/>
              <w:rPr>
                <w:color w:val="000000"/>
                <w:szCs w:val="20"/>
              </w:rPr>
            </w:pPr>
            <w:r w:rsidRPr="000963E3">
              <w:rPr>
                <w:lang w:val="zh-CN"/>
              </w:rPr>
              <w:t>12,000</w:t>
            </w:r>
          </w:p>
        </w:tc>
      </w:tr>
      <w:tr w:rsidR="002C5399" w:rsidRPr="000963E3" w14:paraId="33FE7A7A" w14:textId="77777777" w:rsidTr="005179DB">
        <w:trPr>
          <w:trHeight w:val="188"/>
        </w:trPr>
        <w:tc>
          <w:tcPr>
            <w:tcW w:w="2735" w:type="pct"/>
            <w:shd w:val="clear" w:color="auto" w:fill="auto"/>
            <w:noWrap/>
          </w:tcPr>
          <w:p w14:paraId="0FFC187D" w14:textId="77777777" w:rsidR="002C5399" w:rsidRPr="000963E3" w:rsidRDefault="002C5399" w:rsidP="000963E3">
            <w:pPr>
              <w:tabs>
                <w:tab w:val="left" w:pos="360"/>
              </w:tabs>
              <w:overflowPunct w:val="0"/>
              <w:jc w:val="left"/>
              <w:rPr>
                <w:color w:val="000000"/>
                <w:szCs w:val="20"/>
                <w:lang w:eastAsia="zh-CN"/>
              </w:rPr>
            </w:pPr>
            <w:r w:rsidRPr="000963E3">
              <w:rPr>
                <w:lang w:val="zh-CN" w:eastAsia="zh-CN"/>
              </w:rPr>
              <w:t>对渔业企业的技术援助</w:t>
            </w:r>
          </w:p>
        </w:tc>
        <w:tc>
          <w:tcPr>
            <w:tcW w:w="786" w:type="pct"/>
          </w:tcPr>
          <w:p w14:paraId="5544229D" w14:textId="77777777" w:rsidR="002C5399" w:rsidRPr="000963E3" w:rsidRDefault="002C5399" w:rsidP="000963E3">
            <w:pPr>
              <w:overflowPunct w:val="0"/>
              <w:jc w:val="right"/>
              <w:rPr>
                <w:color w:val="000000"/>
                <w:szCs w:val="20"/>
              </w:rPr>
            </w:pPr>
            <w:r w:rsidRPr="000963E3">
              <w:rPr>
                <w:lang w:val="zh-CN"/>
              </w:rPr>
              <w:t>41,000</w:t>
            </w:r>
          </w:p>
        </w:tc>
        <w:tc>
          <w:tcPr>
            <w:tcW w:w="756" w:type="pct"/>
          </w:tcPr>
          <w:p w14:paraId="31F0CB82" w14:textId="77777777" w:rsidR="002C5399" w:rsidRPr="000963E3" w:rsidRDefault="002C5399" w:rsidP="000963E3">
            <w:pPr>
              <w:overflowPunct w:val="0"/>
              <w:jc w:val="right"/>
              <w:rPr>
                <w:color w:val="000000"/>
                <w:szCs w:val="20"/>
              </w:rPr>
            </w:pPr>
          </w:p>
        </w:tc>
        <w:tc>
          <w:tcPr>
            <w:tcW w:w="724" w:type="pct"/>
            <w:shd w:val="clear" w:color="auto" w:fill="auto"/>
            <w:tcMar>
              <w:left w:w="115" w:type="dxa"/>
              <w:right w:w="432" w:type="dxa"/>
            </w:tcMar>
          </w:tcPr>
          <w:p w14:paraId="7DBC1855" w14:textId="77777777" w:rsidR="002C5399" w:rsidRPr="000963E3" w:rsidDel="00005D10" w:rsidRDefault="002C5399" w:rsidP="000963E3">
            <w:pPr>
              <w:overflowPunct w:val="0"/>
              <w:ind w:right="-297"/>
              <w:jc w:val="right"/>
              <w:rPr>
                <w:color w:val="000000"/>
                <w:szCs w:val="20"/>
              </w:rPr>
            </w:pPr>
            <w:r w:rsidRPr="000963E3">
              <w:rPr>
                <w:lang w:val="zh-CN"/>
              </w:rPr>
              <w:t>41,000</w:t>
            </w:r>
          </w:p>
        </w:tc>
      </w:tr>
      <w:tr w:rsidR="002C5399" w:rsidRPr="000963E3" w14:paraId="2A936E15" w14:textId="77777777" w:rsidTr="005179DB">
        <w:trPr>
          <w:trHeight w:val="188"/>
        </w:trPr>
        <w:tc>
          <w:tcPr>
            <w:tcW w:w="2735" w:type="pct"/>
            <w:shd w:val="clear" w:color="auto" w:fill="auto"/>
            <w:noWrap/>
          </w:tcPr>
          <w:p w14:paraId="44AD6F10" w14:textId="77777777" w:rsidR="002C5399" w:rsidRPr="000963E3" w:rsidRDefault="002C5399" w:rsidP="000963E3">
            <w:pPr>
              <w:tabs>
                <w:tab w:val="left" w:pos="360"/>
              </w:tabs>
              <w:overflowPunct w:val="0"/>
              <w:jc w:val="left"/>
              <w:rPr>
                <w:color w:val="000000"/>
                <w:szCs w:val="20"/>
                <w:lang w:eastAsia="zh-CN"/>
              </w:rPr>
            </w:pPr>
            <w:r w:rsidRPr="000963E3">
              <w:rPr>
                <w:lang w:val="zh-CN" w:eastAsia="zh-CN"/>
              </w:rPr>
              <w:t>渔业技术员的培训</w:t>
            </w:r>
            <w:r w:rsidRPr="000963E3">
              <w:rPr>
                <w:rFonts w:hint="eastAsia"/>
                <w:lang w:val="zh-CN" w:eastAsia="zh-CN"/>
              </w:rPr>
              <w:t>和</w:t>
            </w:r>
            <w:r w:rsidRPr="000963E3">
              <w:rPr>
                <w:lang w:val="zh-CN" w:eastAsia="zh-CN"/>
              </w:rPr>
              <w:t>能力建设</w:t>
            </w:r>
          </w:p>
        </w:tc>
        <w:tc>
          <w:tcPr>
            <w:tcW w:w="786" w:type="pct"/>
          </w:tcPr>
          <w:p w14:paraId="4C8AA35C" w14:textId="77777777" w:rsidR="002C5399" w:rsidRPr="000963E3" w:rsidRDefault="002C5399" w:rsidP="000963E3">
            <w:pPr>
              <w:overflowPunct w:val="0"/>
              <w:jc w:val="right"/>
              <w:rPr>
                <w:color w:val="000000"/>
                <w:szCs w:val="20"/>
              </w:rPr>
            </w:pPr>
            <w:r w:rsidRPr="000963E3">
              <w:rPr>
                <w:lang w:val="zh-CN"/>
              </w:rPr>
              <w:t>25,000</w:t>
            </w:r>
          </w:p>
        </w:tc>
        <w:tc>
          <w:tcPr>
            <w:tcW w:w="756" w:type="pct"/>
          </w:tcPr>
          <w:p w14:paraId="7DA9E57F" w14:textId="77777777" w:rsidR="002C5399" w:rsidRPr="000963E3" w:rsidRDefault="002C5399" w:rsidP="000963E3">
            <w:pPr>
              <w:overflowPunct w:val="0"/>
              <w:jc w:val="right"/>
              <w:rPr>
                <w:color w:val="000000"/>
                <w:szCs w:val="20"/>
              </w:rPr>
            </w:pPr>
            <w:r w:rsidRPr="000963E3">
              <w:rPr>
                <w:lang w:val="zh-CN"/>
              </w:rPr>
              <w:t>12,000</w:t>
            </w:r>
          </w:p>
        </w:tc>
        <w:tc>
          <w:tcPr>
            <w:tcW w:w="724" w:type="pct"/>
            <w:shd w:val="clear" w:color="auto" w:fill="auto"/>
            <w:tcMar>
              <w:left w:w="115" w:type="dxa"/>
              <w:right w:w="432" w:type="dxa"/>
            </w:tcMar>
          </w:tcPr>
          <w:p w14:paraId="79D63A9C" w14:textId="77777777" w:rsidR="002C5399" w:rsidRPr="000963E3" w:rsidRDefault="002C5399" w:rsidP="000963E3">
            <w:pPr>
              <w:overflowPunct w:val="0"/>
              <w:ind w:right="-297"/>
              <w:jc w:val="right"/>
              <w:rPr>
                <w:color w:val="000000"/>
                <w:szCs w:val="20"/>
              </w:rPr>
            </w:pPr>
            <w:r w:rsidRPr="000963E3">
              <w:rPr>
                <w:lang w:val="zh-CN"/>
              </w:rPr>
              <w:t>37,000</w:t>
            </w:r>
          </w:p>
        </w:tc>
      </w:tr>
      <w:tr w:rsidR="002C5399" w:rsidRPr="000963E3" w14:paraId="7189EBBC" w14:textId="77777777" w:rsidTr="005179DB">
        <w:trPr>
          <w:trHeight w:val="188"/>
        </w:trPr>
        <w:tc>
          <w:tcPr>
            <w:tcW w:w="2735" w:type="pct"/>
            <w:shd w:val="clear" w:color="auto" w:fill="auto"/>
            <w:noWrap/>
          </w:tcPr>
          <w:p w14:paraId="74F2D565" w14:textId="77777777" w:rsidR="002C5399" w:rsidRPr="000963E3" w:rsidRDefault="002C5399" w:rsidP="000963E3">
            <w:pPr>
              <w:overflowPunct w:val="0"/>
              <w:jc w:val="left"/>
              <w:rPr>
                <w:rFonts w:eastAsia="KaiTi_GB2312"/>
                <w:b/>
                <w:bCs/>
                <w:lang w:val="zh-CN" w:eastAsia="zh-CN"/>
              </w:rPr>
            </w:pPr>
            <w:r w:rsidRPr="000963E3">
              <w:rPr>
                <w:rFonts w:eastAsia="KaiTi_GB2312"/>
                <w:b/>
                <w:bCs/>
                <w:lang w:val="zh-CN" w:eastAsia="zh-CN"/>
              </w:rPr>
              <w:t>陆基制冷和空调系统的制冷和空调维修</w:t>
            </w:r>
          </w:p>
        </w:tc>
        <w:tc>
          <w:tcPr>
            <w:tcW w:w="786" w:type="pct"/>
          </w:tcPr>
          <w:p w14:paraId="22F1859F" w14:textId="77777777" w:rsidR="002C5399" w:rsidRPr="000963E3" w:rsidRDefault="002C5399" w:rsidP="000963E3">
            <w:pPr>
              <w:overflowPunct w:val="0"/>
              <w:jc w:val="right"/>
              <w:rPr>
                <w:rFonts w:eastAsia="KaiTi_GB2312"/>
                <w:color w:val="000000"/>
                <w:szCs w:val="20"/>
                <w:lang w:eastAsia="zh-CN"/>
              </w:rPr>
            </w:pPr>
          </w:p>
        </w:tc>
        <w:tc>
          <w:tcPr>
            <w:tcW w:w="756" w:type="pct"/>
          </w:tcPr>
          <w:p w14:paraId="269FD6E4" w14:textId="77777777" w:rsidR="002C5399" w:rsidRPr="000963E3" w:rsidRDefault="002C5399" w:rsidP="000963E3">
            <w:pPr>
              <w:overflowPunct w:val="0"/>
              <w:jc w:val="right"/>
              <w:rPr>
                <w:rFonts w:eastAsia="KaiTi_GB2312"/>
                <w:color w:val="000000"/>
                <w:szCs w:val="20"/>
                <w:lang w:eastAsia="zh-CN"/>
              </w:rPr>
            </w:pPr>
          </w:p>
        </w:tc>
        <w:tc>
          <w:tcPr>
            <w:tcW w:w="724" w:type="pct"/>
            <w:shd w:val="clear" w:color="auto" w:fill="auto"/>
            <w:tcMar>
              <w:left w:w="115" w:type="dxa"/>
              <w:right w:w="432" w:type="dxa"/>
            </w:tcMar>
          </w:tcPr>
          <w:p w14:paraId="5D03B029" w14:textId="77777777" w:rsidR="002C5399" w:rsidRPr="000963E3" w:rsidDel="00005D10" w:rsidRDefault="002C5399" w:rsidP="000963E3">
            <w:pPr>
              <w:overflowPunct w:val="0"/>
              <w:ind w:right="-297"/>
              <w:jc w:val="right"/>
              <w:rPr>
                <w:rFonts w:eastAsia="KaiTi_GB2312"/>
                <w:color w:val="000000"/>
                <w:szCs w:val="20"/>
                <w:lang w:eastAsia="zh-CN"/>
              </w:rPr>
            </w:pPr>
          </w:p>
        </w:tc>
      </w:tr>
      <w:tr w:rsidR="002C5399" w:rsidRPr="000963E3" w14:paraId="752D94CA" w14:textId="77777777" w:rsidTr="005179DB">
        <w:trPr>
          <w:trHeight w:val="188"/>
        </w:trPr>
        <w:tc>
          <w:tcPr>
            <w:tcW w:w="2735" w:type="pct"/>
            <w:shd w:val="clear" w:color="auto" w:fill="auto"/>
            <w:noWrap/>
          </w:tcPr>
          <w:p w14:paraId="53257924" w14:textId="77777777" w:rsidR="002C5399" w:rsidRPr="000963E3" w:rsidRDefault="002C5399" w:rsidP="000963E3">
            <w:pPr>
              <w:tabs>
                <w:tab w:val="left" w:pos="360"/>
              </w:tabs>
              <w:overflowPunct w:val="0"/>
              <w:jc w:val="left"/>
              <w:rPr>
                <w:color w:val="000000"/>
                <w:szCs w:val="20"/>
                <w:lang w:eastAsia="zh-CN"/>
              </w:rPr>
            </w:pPr>
            <w:r w:rsidRPr="000963E3">
              <w:rPr>
                <w:rFonts w:hint="eastAsia"/>
                <w:lang w:val="zh-CN" w:eastAsia="zh-CN"/>
              </w:rPr>
              <w:t>制冷和空调</w:t>
            </w:r>
            <w:r w:rsidRPr="000963E3">
              <w:rPr>
                <w:lang w:val="zh-CN" w:eastAsia="zh-CN"/>
              </w:rPr>
              <w:t>技术员的培训</w:t>
            </w:r>
          </w:p>
        </w:tc>
        <w:tc>
          <w:tcPr>
            <w:tcW w:w="786" w:type="pct"/>
          </w:tcPr>
          <w:p w14:paraId="5FA53EDB" w14:textId="77777777" w:rsidR="002C5399" w:rsidRPr="000963E3" w:rsidRDefault="002C5399" w:rsidP="000963E3">
            <w:pPr>
              <w:overflowPunct w:val="0"/>
              <w:jc w:val="right"/>
              <w:rPr>
                <w:color w:val="000000"/>
                <w:szCs w:val="20"/>
                <w:lang w:eastAsia="zh-CN"/>
              </w:rPr>
            </w:pPr>
          </w:p>
        </w:tc>
        <w:tc>
          <w:tcPr>
            <w:tcW w:w="756" w:type="pct"/>
          </w:tcPr>
          <w:p w14:paraId="61693D29" w14:textId="77777777" w:rsidR="002C5399" w:rsidRPr="000963E3" w:rsidRDefault="002C5399" w:rsidP="000963E3">
            <w:pPr>
              <w:overflowPunct w:val="0"/>
              <w:jc w:val="right"/>
              <w:rPr>
                <w:color w:val="000000"/>
                <w:szCs w:val="20"/>
              </w:rPr>
            </w:pPr>
            <w:r w:rsidRPr="000963E3">
              <w:rPr>
                <w:lang w:val="zh-CN"/>
              </w:rPr>
              <w:t>30,000</w:t>
            </w:r>
          </w:p>
        </w:tc>
        <w:tc>
          <w:tcPr>
            <w:tcW w:w="724" w:type="pct"/>
            <w:shd w:val="clear" w:color="auto" w:fill="auto"/>
            <w:tcMar>
              <w:left w:w="115" w:type="dxa"/>
              <w:right w:w="432" w:type="dxa"/>
            </w:tcMar>
          </w:tcPr>
          <w:p w14:paraId="1D5C336D" w14:textId="77777777" w:rsidR="002C5399" w:rsidRPr="000963E3" w:rsidDel="00005D10" w:rsidRDefault="002C5399" w:rsidP="000963E3">
            <w:pPr>
              <w:overflowPunct w:val="0"/>
              <w:ind w:right="-297"/>
              <w:jc w:val="right"/>
              <w:rPr>
                <w:color w:val="000000"/>
                <w:szCs w:val="20"/>
              </w:rPr>
            </w:pPr>
            <w:r w:rsidRPr="000963E3">
              <w:rPr>
                <w:lang w:val="zh-CN"/>
              </w:rPr>
              <w:t>30,000</w:t>
            </w:r>
          </w:p>
        </w:tc>
      </w:tr>
      <w:tr w:rsidR="002C5399" w:rsidRPr="000963E3" w14:paraId="51025BAA" w14:textId="77777777" w:rsidTr="005179DB">
        <w:trPr>
          <w:trHeight w:val="188"/>
        </w:trPr>
        <w:tc>
          <w:tcPr>
            <w:tcW w:w="2735" w:type="pct"/>
            <w:shd w:val="clear" w:color="auto" w:fill="auto"/>
            <w:noWrap/>
          </w:tcPr>
          <w:p w14:paraId="70B2126D" w14:textId="77777777" w:rsidR="002C5399" w:rsidRPr="000963E3" w:rsidRDefault="002C5399" w:rsidP="000963E3">
            <w:pPr>
              <w:tabs>
                <w:tab w:val="left" w:pos="360"/>
              </w:tabs>
              <w:overflowPunct w:val="0"/>
              <w:jc w:val="left"/>
              <w:rPr>
                <w:color w:val="000000"/>
                <w:szCs w:val="20"/>
              </w:rPr>
            </w:pPr>
            <w:proofErr w:type="spellStart"/>
            <w:r w:rsidRPr="000963E3">
              <w:rPr>
                <w:rFonts w:hint="eastAsia"/>
                <w:lang w:val="zh-CN"/>
              </w:rPr>
              <w:t>执行技术员</w:t>
            </w:r>
            <w:r w:rsidRPr="000963E3">
              <w:rPr>
                <w:lang w:val="zh-CN"/>
              </w:rPr>
              <w:t>认证方案</w:t>
            </w:r>
            <w:proofErr w:type="spellEnd"/>
          </w:p>
        </w:tc>
        <w:tc>
          <w:tcPr>
            <w:tcW w:w="786" w:type="pct"/>
          </w:tcPr>
          <w:p w14:paraId="7A79C1FA" w14:textId="77777777" w:rsidR="002C5399" w:rsidRPr="000963E3" w:rsidRDefault="002C5399" w:rsidP="000963E3">
            <w:pPr>
              <w:overflowPunct w:val="0"/>
              <w:jc w:val="right"/>
              <w:rPr>
                <w:color w:val="000000"/>
                <w:szCs w:val="20"/>
              </w:rPr>
            </w:pPr>
          </w:p>
        </w:tc>
        <w:tc>
          <w:tcPr>
            <w:tcW w:w="756" w:type="pct"/>
          </w:tcPr>
          <w:p w14:paraId="2C1380B1" w14:textId="77777777" w:rsidR="002C5399" w:rsidRPr="000963E3" w:rsidRDefault="002C5399" w:rsidP="000963E3">
            <w:pPr>
              <w:overflowPunct w:val="0"/>
              <w:jc w:val="right"/>
              <w:rPr>
                <w:color w:val="000000"/>
                <w:szCs w:val="20"/>
              </w:rPr>
            </w:pPr>
            <w:r w:rsidRPr="000963E3">
              <w:rPr>
                <w:lang w:val="zh-CN"/>
              </w:rPr>
              <w:t>45,000</w:t>
            </w:r>
          </w:p>
        </w:tc>
        <w:tc>
          <w:tcPr>
            <w:tcW w:w="724" w:type="pct"/>
            <w:shd w:val="clear" w:color="auto" w:fill="auto"/>
            <w:tcMar>
              <w:left w:w="115" w:type="dxa"/>
              <w:right w:w="432" w:type="dxa"/>
            </w:tcMar>
          </w:tcPr>
          <w:p w14:paraId="033CDD4C" w14:textId="77777777" w:rsidR="002C5399" w:rsidRPr="000963E3" w:rsidDel="00005D10" w:rsidRDefault="002C5399" w:rsidP="000963E3">
            <w:pPr>
              <w:overflowPunct w:val="0"/>
              <w:ind w:right="-297"/>
              <w:jc w:val="right"/>
              <w:rPr>
                <w:color w:val="000000"/>
                <w:szCs w:val="20"/>
              </w:rPr>
            </w:pPr>
            <w:r w:rsidRPr="000963E3">
              <w:rPr>
                <w:lang w:val="zh-CN"/>
              </w:rPr>
              <w:t>45,000</w:t>
            </w:r>
          </w:p>
        </w:tc>
      </w:tr>
      <w:tr w:rsidR="002C5399" w:rsidRPr="000963E3" w14:paraId="4505D424" w14:textId="77777777" w:rsidTr="005179DB">
        <w:trPr>
          <w:trHeight w:val="188"/>
        </w:trPr>
        <w:tc>
          <w:tcPr>
            <w:tcW w:w="2735" w:type="pct"/>
            <w:shd w:val="clear" w:color="auto" w:fill="auto"/>
            <w:noWrap/>
          </w:tcPr>
          <w:p w14:paraId="6283654B" w14:textId="77777777" w:rsidR="002C5399" w:rsidRPr="000963E3" w:rsidRDefault="002C5399" w:rsidP="000963E3">
            <w:pPr>
              <w:tabs>
                <w:tab w:val="left" w:pos="360"/>
              </w:tabs>
              <w:overflowPunct w:val="0"/>
              <w:jc w:val="left"/>
              <w:rPr>
                <w:color w:val="000000"/>
                <w:szCs w:val="20"/>
                <w:lang w:eastAsia="zh-CN"/>
              </w:rPr>
            </w:pPr>
            <w:r w:rsidRPr="000963E3">
              <w:rPr>
                <w:lang w:val="zh-CN" w:eastAsia="zh-CN"/>
              </w:rPr>
              <w:t>为培训中心采购</w:t>
            </w:r>
            <w:r w:rsidRPr="000963E3">
              <w:rPr>
                <w:rFonts w:hint="eastAsia"/>
                <w:lang w:val="zh-CN" w:eastAsia="zh-CN"/>
              </w:rPr>
              <w:t>5</w:t>
            </w:r>
            <w:r w:rsidRPr="000963E3">
              <w:rPr>
                <w:lang w:val="zh-CN" w:eastAsia="zh-CN"/>
              </w:rPr>
              <w:t>套设备，为培训中心提供培训和能力建设；为维修车间购买和提供</w:t>
            </w:r>
            <w:r w:rsidRPr="000963E3">
              <w:rPr>
                <w:lang w:val="zh-CN" w:eastAsia="zh-CN"/>
              </w:rPr>
              <w:t>50</w:t>
            </w:r>
            <w:r w:rsidRPr="000963E3">
              <w:rPr>
                <w:lang w:val="zh-CN" w:eastAsia="zh-CN"/>
              </w:rPr>
              <w:t>套工具（每套</w:t>
            </w:r>
            <w:r w:rsidRPr="000963E3">
              <w:rPr>
                <w:lang w:val="zh-CN" w:eastAsia="zh-CN"/>
              </w:rPr>
              <w:t>2</w:t>
            </w:r>
            <w:r w:rsidRPr="000963E3">
              <w:rPr>
                <w:rFonts w:hint="eastAsia"/>
                <w:lang w:val="zh-CN" w:eastAsia="zh-CN"/>
              </w:rPr>
              <w:t>,</w:t>
            </w:r>
            <w:r w:rsidRPr="000963E3">
              <w:rPr>
                <w:lang w:val="zh-CN" w:eastAsia="zh-CN"/>
              </w:rPr>
              <w:t>000</w:t>
            </w:r>
            <w:r w:rsidRPr="000963E3">
              <w:rPr>
                <w:lang w:val="zh-CN" w:eastAsia="zh-CN"/>
              </w:rPr>
              <w:t>美元）</w:t>
            </w:r>
          </w:p>
        </w:tc>
        <w:tc>
          <w:tcPr>
            <w:tcW w:w="786" w:type="pct"/>
          </w:tcPr>
          <w:p w14:paraId="65D1EB99" w14:textId="77777777" w:rsidR="002C5399" w:rsidRPr="000963E3" w:rsidRDefault="002C5399" w:rsidP="000963E3">
            <w:pPr>
              <w:overflowPunct w:val="0"/>
              <w:jc w:val="right"/>
              <w:rPr>
                <w:color w:val="000000"/>
                <w:szCs w:val="20"/>
              </w:rPr>
            </w:pPr>
            <w:r w:rsidRPr="000963E3">
              <w:rPr>
                <w:lang w:val="zh-CN"/>
              </w:rPr>
              <w:t>175,000</w:t>
            </w:r>
          </w:p>
        </w:tc>
        <w:tc>
          <w:tcPr>
            <w:tcW w:w="756" w:type="pct"/>
          </w:tcPr>
          <w:p w14:paraId="4148485D" w14:textId="77777777" w:rsidR="002C5399" w:rsidRPr="000963E3" w:rsidRDefault="002C5399" w:rsidP="000963E3">
            <w:pPr>
              <w:overflowPunct w:val="0"/>
              <w:jc w:val="right"/>
              <w:rPr>
                <w:color w:val="000000"/>
                <w:szCs w:val="20"/>
              </w:rPr>
            </w:pPr>
          </w:p>
        </w:tc>
        <w:tc>
          <w:tcPr>
            <w:tcW w:w="724" w:type="pct"/>
            <w:shd w:val="clear" w:color="auto" w:fill="auto"/>
            <w:tcMar>
              <w:left w:w="115" w:type="dxa"/>
              <w:right w:w="432" w:type="dxa"/>
            </w:tcMar>
          </w:tcPr>
          <w:p w14:paraId="0D0CF453" w14:textId="77777777" w:rsidR="002C5399" w:rsidRPr="000963E3" w:rsidDel="00005D10" w:rsidRDefault="002C5399" w:rsidP="000963E3">
            <w:pPr>
              <w:overflowPunct w:val="0"/>
              <w:ind w:right="-297"/>
              <w:jc w:val="right"/>
              <w:rPr>
                <w:color w:val="000000"/>
                <w:szCs w:val="20"/>
              </w:rPr>
            </w:pPr>
            <w:r w:rsidRPr="000963E3">
              <w:rPr>
                <w:lang w:val="zh-CN"/>
              </w:rPr>
              <w:t>175,000</w:t>
            </w:r>
          </w:p>
        </w:tc>
      </w:tr>
      <w:tr w:rsidR="002C5399" w:rsidRPr="000963E3" w14:paraId="4D73A66E" w14:textId="77777777" w:rsidTr="005179DB">
        <w:trPr>
          <w:trHeight w:val="188"/>
        </w:trPr>
        <w:tc>
          <w:tcPr>
            <w:tcW w:w="2735" w:type="pct"/>
            <w:shd w:val="clear" w:color="auto" w:fill="auto"/>
            <w:noWrap/>
          </w:tcPr>
          <w:p w14:paraId="0BA84791" w14:textId="77777777" w:rsidR="002C5399" w:rsidRPr="000963E3" w:rsidRDefault="002C5399" w:rsidP="000963E3">
            <w:pPr>
              <w:overflowPunct w:val="0"/>
              <w:jc w:val="left"/>
              <w:rPr>
                <w:rFonts w:eastAsia="KaiTi_GB2312"/>
                <w:b/>
                <w:bCs/>
                <w:lang w:val="zh-CN"/>
              </w:rPr>
            </w:pPr>
            <w:proofErr w:type="spellStart"/>
            <w:r w:rsidRPr="000963E3">
              <w:rPr>
                <w:rFonts w:eastAsia="KaiTi_GB2312"/>
                <w:b/>
                <w:bCs/>
                <w:lang w:val="zh-CN"/>
              </w:rPr>
              <w:t>性别平等主流化</w:t>
            </w:r>
            <w:proofErr w:type="spellEnd"/>
          </w:p>
        </w:tc>
        <w:tc>
          <w:tcPr>
            <w:tcW w:w="786" w:type="pct"/>
          </w:tcPr>
          <w:p w14:paraId="51CE3B06" w14:textId="77777777" w:rsidR="002C5399" w:rsidRPr="000963E3" w:rsidRDefault="002C5399" w:rsidP="000963E3">
            <w:pPr>
              <w:overflowPunct w:val="0"/>
              <w:jc w:val="right"/>
              <w:rPr>
                <w:rFonts w:eastAsia="KaiTi_GB2312"/>
                <w:color w:val="000000"/>
                <w:szCs w:val="20"/>
              </w:rPr>
            </w:pPr>
            <w:r w:rsidRPr="000963E3">
              <w:rPr>
                <w:rFonts w:eastAsia="KaiTi_GB2312"/>
                <w:lang w:val="zh-CN"/>
              </w:rPr>
              <w:t>50,000</w:t>
            </w:r>
          </w:p>
        </w:tc>
        <w:tc>
          <w:tcPr>
            <w:tcW w:w="756" w:type="pct"/>
          </w:tcPr>
          <w:p w14:paraId="6FBB3B9B" w14:textId="77777777" w:rsidR="002C5399" w:rsidRPr="000963E3" w:rsidRDefault="002C5399" w:rsidP="000963E3">
            <w:pPr>
              <w:overflowPunct w:val="0"/>
              <w:jc w:val="right"/>
              <w:rPr>
                <w:rFonts w:eastAsia="KaiTi_GB2312"/>
                <w:color w:val="000000"/>
                <w:szCs w:val="20"/>
              </w:rPr>
            </w:pPr>
          </w:p>
        </w:tc>
        <w:tc>
          <w:tcPr>
            <w:tcW w:w="724" w:type="pct"/>
            <w:shd w:val="clear" w:color="auto" w:fill="auto"/>
            <w:tcMar>
              <w:left w:w="115" w:type="dxa"/>
              <w:right w:w="432" w:type="dxa"/>
            </w:tcMar>
          </w:tcPr>
          <w:p w14:paraId="7CEA8EC2" w14:textId="77777777" w:rsidR="002C5399" w:rsidRPr="000963E3" w:rsidRDefault="002C5399" w:rsidP="000963E3">
            <w:pPr>
              <w:overflowPunct w:val="0"/>
              <w:ind w:right="-297"/>
              <w:jc w:val="right"/>
              <w:rPr>
                <w:rFonts w:eastAsia="KaiTi_GB2312"/>
                <w:color w:val="000000"/>
                <w:szCs w:val="20"/>
              </w:rPr>
            </w:pPr>
            <w:r w:rsidRPr="000963E3">
              <w:rPr>
                <w:rFonts w:eastAsia="KaiTi_GB2312"/>
                <w:lang w:val="zh-CN"/>
              </w:rPr>
              <w:t>50,000</w:t>
            </w:r>
          </w:p>
        </w:tc>
      </w:tr>
      <w:tr w:rsidR="002C5399" w:rsidRPr="000963E3" w14:paraId="6037E644" w14:textId="77777777" w:rsidTr="005179DB">
        <w:trPr>
          <w:trHeight w:val="188"/>
        </w:trPr>
        <w:tc>
          <w:tcPr>
            <w:tcW w:w="2735" w:type="pct"/>
            <w:shd w:val="clear" w:color="auto" w:fill="auto"/>
            <w:noWrap/>
          </w:tcPr>
          <w:p w14:paraId="68C4B0D6" w14:textId="77777777" w:rsidR="002C5399" w:rsidRPr="000963E3" w:rsidRDefault="002C5399" w:rsidP="000963E3">
            <w:pPr>
              <w:overflowPunct w:val="0"/>
              <w:jc w:val="left"/>
              <w:rPr>
                <w:rFonts w:eastAsia="KaiTi_GB2312"/>
                <w:b/>
                <w:bCs/>
                <w:lang w:val="zh-CN"/>
              </w:rPr>
            </w:pPr>
            <w:proofErr w:type="spellStart"/>
            <w:r w:rsidRPr="000963E3">
              <w:rPr>
                <w:rFonts w:eastAsia="KaiTi_GB2312"/>
                <w:b/>
                <w:bCs/>
                <w:lang w:val="zh-CN"/>
              </w:rPr>
              <w:t>公众认识和外联</w:t>
            </w:r>
            <w:proofErr w:type="spellEnd"/>
          </w:p>
        </w:tc>
        <w:tc>
          <w:tcPr>
            <w:tcW w:w="786" w:type="pct"/>
          </w:tcPr>
          <w:p w14:paraId="5CC0EAA4" w14:textId="77777777" w:rsidR="002C5399" w:rsidRPr="000963E3" w:rsidRDefault="002C5399" w:rsidP="000963E3">
            <w:pPr>
              <w:overflowPunct w:val="0"/>
              <w:jc w:val="right"/>
              <w:rPr>
                <w:rFonts w:eastAsia="KaiTi_GB2312"/>
                <w:color w:val="000000"/>
                <w:szCs w:val="20"/>
              </w:rPr>
            </w:pPr>
          </w:p>
        </w:tc>
        <w:tc>
          <w:tcPr>
            <w:tcW w:w="756" w:type="pct"/>
          </w:tcPr>
          <w:p w14:paraId="6FF67ACE" w14:textId="77777777" w:rsidR="002C5399" w:rsidRPr="000963E3" w:rsidRDefault="002C5399" w:rsidP="000963E3">
            <w:pPr>
              <w:overflowPunct w:val="0"/>
              <w:jc w:val="right"/>
              <w:rPr>
                <w:rFonts w:eastAsia="KaiTi_GB2312"/>
                <w:color w:val="000000"/>
                <w:szCs w:val="20"/>
              </w:rPr>
            </w:pPr>
            <w:r w:rsidRPr="000963E3">
              <w:rPr>
                <w:rFonts w:eastAsia="KaiTi_GB2312"/>
                <w:lang w:val="zh-CN"/>
              </w:rPr>
              <w:t>21,000</w:t>
            </w:r>
          </w:p>
        </w:tc>
        <w:tc>
          <w:tcPr>
            <w:tcW w:w="724" w:type="pct"/>
            <w:shd w:val="clear" w:color="auto" w:fill="auto"/>
            <w:tcMar>
              <w:left w:w="115" w:type="dxa"/>
              <w:right w:w="432" w:type="dxa"/>
            </w:tcMar>
          </w:tcPr>
          <w:p w14:paraId="5DD219E2" w14:textId="77777777" w:rsidR="002C5399" w:rsidRPr="000963E3" w:rsidRDefault="002C5399" w:rsidP="000963E3">
            <w:pPr>
              <w:overflowPunct w:val="0"/>
              <w:ind w:right="-297"/>
              <w:jc w:val="right"/>
              <w:rPr>
                <w:rFonts w:eastAsia="KaiTi_GB2312"/>
                <w:color w:val="000000"/>
                <w:szCs w:val="20"/>
              </w:rPr>
            </w:pPr>
            <w:r w:rsidRPr="000963E3">
              <w:rPr>
                <w:rFonts w:eastAsia="KaiTi_GB2312"/>
                <w:lang w:val="zh-CN"/>
              </w:rPr>
              <w:t>21,000</w:t>
            </w:r>
          </w:p>
        </w:tc>
      </w:tr>
      <w:tr w:rsidR="002C5399" w:rsidRPr="000963E3" w14:paraId="7F58027E" w14:textId="77777777" w:rsidTr="005179DB">
        <w:trPr>
          <w:trHeight w:val="188"/>
        </w:trPr>
        <w:tc>
          <w:tcPr>
            <w:tcW w:w="2735" w:type="pct"/>
            <w:shd w:val="clear" w:color="auto" w:fill="auto"/>
            <w:noWrap/>
          </w:tcPr>
          <w:p w14:paraId="5B899F82" w14:textId="77777777" w:rsidR="002C5399" w:rsidRPr="000963E3" w:rsidRDefault="002C5399" w:rsidP="000963E3">
            <w:pPr>
              <w:overflowPunct w:val="0"/>
              <w:jc w:val="left"/>
              <w:rPr>
                <w:rFonts w:eastAsia="KaiTi_GB2312"/>
                <w:b/>
                <w:bCs/>
                <w:lang w:val="zh-CN"/>
              </w:rPr>
            </w:pPr>
            <w:proofErr w:type="spellStart"/>
            <w:r w:rsidRPr="000963E3">
              <w:rPr>
                <w:rFonts w:eastAsia="KaiTi_GB2312"/>
                <w:b/>
                <w:bCs/>
                <w:lang w:val="zh-CN"/>
              </w:rPr>
              <w:t>项目执行和监测</w:t>
            </w:r>
            <w:proofErr w:type="spellEnd"/>
          </w:p>
        </w:tc>
        <w:tc>
          <w:tcPr>
            <w:tcW w:w="786" w:type="pct"/>
          </w:tcPr>
          <w:p w14:paraId="49B93224" w14:textId="77777777" w:rsidR="002C5399" w:rsidRPr="000963E3" w:rsidRDefault="002C5399" w:rsidP="000963E3">
            <w:pPr>
              <w:overflowPunct w:val="0"/>
              <w:jc w:val="right"/>
              <w:rPr>
                <w:rFonts w:eastAsia="KaiTi_GB2312"/>
                <w:color w:val="000000"/>
                <w:szCs w:val="20"/>
              </w:rPr>
            </w:pPr>
            <w:r w:rsidRPr="000963E3">
              <w:rPr>
                <w:rFonts w:eastAsia="KaiTi_GB2312"/>
                <w:lang w:val="zh-CN"/>
              </w:rPr>
              <w:t>90,000</w:t>
            </w:r>
          </w:p>
        </w:tc>
        <w:tc>
          <w:tcPr>
            <w:tcW w:w="756" w:type="pct"/>
          </w:tcPr>
          <w:p w14:paraId="60C568D7" w14:textId="77777777" w:rsidR="002C5399" w:rsidRPr="000963E3" w:rsidRDefault="002C5399" w:rsidP="000963E3">
            <w:pPr>
              <w:overflowPunct w:val="0"/>
              <w:ind w:right="-297"/>
              <w:jc w:val="right"/>
              <w:rPr>
                <w:rFonts w:eastAsia="KaiTi_GB2312"/>
                <w:color w:val="000000"/>
                <w:szCs w:val="20"/>
              </w:rPr>
            </w:pPr>
          </w:p>
        </w:tc>
        <w:tc>
          <w:tcPr>
            <w:tcW w:w="724" w:type="pct"/>
            <w:shd w:val="clear" w:color="auto" w:fill="auto"/>
            <w:noWrap/>
            <w:tcMar>
              <w:left w:w="115" w:type="dxa"/>
              <w:right w:w="432" w:type="dxa"/>
            </w:tcMar>
          </w:tcPr>
          <w:p w14:paraId="1053F12D" w14:textId="77777777" w:rsidR="002C5399" w:rsidRPr="000963E3" w:rsidRDefault="002C5399" w:rsidP="000963E3">
            <w:pPr>
              <w:overflowPunct w:val="0"/>
              <w:ind w:right="-297"/>
              <w:jc w:val="right"/>
              <w:rPr>
                <w:rFonts w:eastAsia="KaiTi_GB2312"/>
                <w:color w:val="000000"/>
                <w:szCs w:val="20"/>
              </w:rPr>
            </w:pPr>
            <w:r w:rsidRPr="000963E3">
              <w:rPr>
                <w:rFonts w:eastAsia="KaiTi_GB2312"/>
                <w:lang w:val="zh-CN"/>
              </w:rPr>
              <w:t>90,000</w:t>
            </w:r>
          </w:p>
        </w:tc>
      </w:tr>
      <w:tr w:rsidR="002C5399" w:rsidRPr="000963E3" w14:paraId="74855ADA" w14:textId="77777777" w:rsidTr="005179DB">
        <w:trPr>
          <w:trHeight w:val="43"/>
        </w:trPr>
        <w:tc>
          <w:tcPr>
            <w:tcW w:w="2735" w:type="pct"/>
            <w:shd w:val="clear" w:color="auto" w:fill="auto"/>
            <w:noWrap/>
            <w:vAlign w:val="center"/>
            <w:hideMark/>
          </w:tcPr>
          <w:p w14:paraId="6E648FFC" w14:textId="77777777" w:rsidR="002C5399" w:rsidRPr="000963E3" w:rsidRDefault="002C5399" w:rsidP="000963E3">
            <w:pPr>
              <w:overflowPunct w:val="0"/>
              <w:jc w:val="left"/>
              <w:rPr>
                <w:b/>
                <w:bCs/>
                <w:color w:val="000000"/>
                <w:szCs w:val="20"/>
              </w:rPr>
            </w:pPr>
            <w:proofErr w:type="spellStart"/>
            <w:r w:rsidRPr="000963E3">
              <w:rPr>
                <w:rFonts w:eastAsia="SimHei"/>
                <w:b/>
                <w:bCs/>
                <w:lang w:val="zh-CN"/>
              </w:rPr>
              <w:t>共计</w:t>
            </w:r>
            <w:proofErr w:type="spellEnd"/>
          </w:p>
        </w:tc>
        <w:tc>
          <w:tcPr>
            <w:tcW w:w="786" w:type="pct"/>
          </w:tcPr>
          <w:p w14:paraId="22F4AC43" w14:textId="77777777" w:rsidR="002C5399" w:rsidRPr="000963E3" w:rsidRDefault="002C5399" w:rsidP="000963E3">
            <w:pPr>
              <w:overflowPunct w:val="0"/>
              <w:ind w:right="-15"/>
              <w:jc w:val="right"/>
              <w:rPr>
                <w:b/>
                <w:bCs/>
                <w:color w:val="000000"/>
                <w:szCs w:val="20"/>
              </w:rPr>
            </w:pPr>
            <w:r w:rsidRPr="000963E3">
              <w:rPr>
                <w:rFonts w:eastAsia="SimHei"/>
                <w:b/>
                <w:bCs/>
                <w:lang w:val="zh-CN"/>
              </w:rPr>
              <w:t>401,000</w:t>
            </w:r>
          </w:p>
        </w:tc>
        <w:tc>
          <w:tcPr>
            <w:tcW w:w="756" w:type="pct"/>
          </w:tcPr>
          <w:p w14:paraId="1F81479B" w14:textId="77777777" w:rsidR="002C5399" w:rsidRPr="000963E3" w:rsidRDefault="002C5399" w:rsidP="000963E3">
            <w:pPr>
              <w:overflowPunct w:val="0"/>
              <w:ind w:right="-15"/>
              <w:jc w:val="right"/>
              <w:rPr>
                <w:b/>
                <w:bCs/>
                <w:color w:val="000000"/>
                <w:szCs w:val="20"/>
              </w:rPr>
            </w:pPr>
            <w:r w:rsidRPr="000963E3">
              <w:rPr>
                <w:rFonts w:eastAsia="SimHei"/>
                <w:b/>
                <w:bCs/>
                <w:lang w:val="zh-CN"/>
              </w:rPr>
              <w:t>234,000</w:t>
            </w:r>
          </w:p>
        </w:tc>
        <w:tc>
          <w:tcPr>
            <w:tcW w:w="724" w:type="pct"/>
            <w:shd w:val="clear" w:color="auto" w:fill="auto"/>
            <w:tcMar>
              <w:left w:w="115" w:type="dxa"/>
              <w:right w:w="432" w:type="dxa"/>
            </w:tcMar>
            <w:hideMark/>
          </w:tcPr>
          <w:p w14:paraId="3DA4C0CD" w14:textId="77777777" w:rsidR="002C5399" w:rsidRPr="000963E3" w:rsidRDefault="002C5399" w:rsidP="000963E3">
            <w:pPr>
              <w:overflowPunct w:val="0"/>
              <w:ind w:right="-297"/>
              <w:jc w:val="right"/>
              <w:rPr>
                <w:rFonts w:eastAsia="SimHei"/>
                <w:b/>
                <w:bCs/>
                <w:color w:val="000000"/>
                <w:szCs w:val="20"/>
              </w:rPr>
            </w:pPr>
            <w:r w:rsidRPr="000963E3">
              <w:rPr>
                <w:rFonts w:eastAsia="SimHei"/>
                <w:b/>
                <w:bCs/>
                <w:lang w:val="zh-CN"/>
              </w:rPr>
              <w:t>635,000</w:t>
            </w:r>
          </w:p>
        </w:tc>
      </w:tr>
    </w:tbl>
    <w:p w14:paraId="3AFB49FE" w14:textId="77777777" w:rsidR="002C5399" w:rsidRPr="00513AF1" w:rsidRDefault="002C5399" w:rsidP="000963E3">
      <w:pPr>
        <w:widowControl w:val="0"/>
        <w:overflowPunct w:val="0"/>
        <w:rPr>
          <w:rFonts w:eastAsia="SimHei"/>
          <w:b/>
          <w:sz w:val="24"/>
          <w:szCs w:val="21"/>
        </w:rPr>
      </w:pPr>
    </w:p>
    <w:p w14:paraId="55526539" w14:textId="77777777" w:rsidR="002C5399" w:rsidRPr="00513AF1" w:rsidRDefault="002C5399" w:rsidP="000963E3">
      <w:pPr>
        <w:widowControl w:val="0"/>
        <w:overflowPunct w:val="0"/>
        <w:spacing w:after="240"/>
        <w:rPr>
          <w:sz w:val="24"/>
          <w:u w:val="single"/>
          <w:lang w:eastAsia="zh-CN"/>
        </w:rPr>
      </w:pPr>
      <w:r w:rsidRPr="00513AF1">
        <w:rPr>
          <w:rFonts w:hint="eastAsia"/>
          <w:sz w:val="24"/>
          <w:u w:val="single"/>
          <w:lang w:val="zh-CN" w:eastAsia="zh-CN"/>
        </w:rPr>
        <w:t>为</w:t>
      </w:r>
      <w:r w:rsidRPr="00513AF1">
        <w:rPr>
          <w:sz w:val="24"/>
          <w:u w:val="single"/>
          <w:lang w:val="zh-CN" w:eastAsia="zh-CN"/>
        </w:rPr>
        <w:t>第二阶段</w:t>
      </w:r>
      <w:r w:rsidRPr="00513AF1">
        <w:rPr>
          <w:rFonts w:hint="eastAsia"/>
          <w:sz w:val="24"/>
          <w:u w:val="single"/>
          <w:lang w:val="zh-CN" w:eastAsia="zh-CN"/>
        </w:rPr>
        <w:t>第一次付款规划</w:t>
      </w:r>
      <w:r w:rsidRPr="00513AF1">
        <w:rPr>
          <w:sz w:val="24"/>
          <w:u w:val="single"/>
          <w:lang w:val="zh-CN" w:eastAsia="zh-CN"/>
        </w:rPr>
        <w:t>的活动</w:t>
      </w:r>
    </w:p>
    <w:p w14:paraId="55020E47" w14:textId="77777777" w:rsidR="002C5399" w:rsidRPr="00513AF1" w:rsidRDefault="002C5399" w:rsidP="003013F0">
      <w:pPr>
        <w:pStyle w:val="Heading1"/>
        <w:numPr>
          <w:ilvl w:val="0"/>
          <w:numId w:val="9"/>
        </w:numPr>
        <w:overflowPunct w:val="0"/>
        <w:ind w:left="0" w:firstLine="0"/>
        <w:rPr>
          <w:sz w:val="24"/>
          <w:lang w:eastAsia="zh-CN"/>
        </w:rPr>
      </w:pPr>
      <w:r w:rsidRPr="00513AF1">
        <w:rPr>
          <w:sz w:val="24"/>
          <w:lang w:val="zh-CN" w:eastAsia="zh-CN"/>
        </w:rPr>
        <w:t>氟氯烃淘汰管理计划第二阶段第一次供资</w:t>
      </w:r>
      <w:r w:rsidRPr="00513AF1">
        <w:rPr>
          <w:rFonts w:hint="eastAsia"/>
          <w:sz w:val="24"/>
          <w:lang w:val="zh-CN" w:eastAsia="zh-CN"/>
        </w:rPr>
        <w:t>付款</w:t>
      </w:r>
      <w:r w:rsidRPr="00513AF1">
        <w:rPr>
          <w:sz w:val="24"/>
          <w:lang w:val="zh-CN" w:eastAsia="zh-CN"/>
        </w:rPr>
        <w:t>总额为</w:t>
      </w:r>
      <w:r w:rsidRPr="00513AF1">
        <w:rPr>
          <w:sz w:val="24"/>
          <w:lang w:val="zh-CN" w:eastAsia="zh-CN"/>
        </w:rPr>
        <w:t>317,700</w:t>
      </w:r>
      <w:r w:rsidRPr="00513AF1">
        <w:rPr>
          <w:sz w:val="24"/>
          <w:lang w:val="zh-CN" w:eastAsia="zh-CN"/>
        </w:rPr>
        <w:t>美元，将在</w:t>
      </w:r>
      <w:r w:rsidRPr="00513AF1">
        <w:rPr>
          <w:sz w:val="24"/>
          <w:lang w:val="zh-CN" w:eastAsia="zh-CN"/>
        </w:rPr>
        <w:t>2022</w:t>
      </w:r>
      <w:r w:rsidRPr="00513AF1">
        <w:rPr>
          <w:sz w:val="24"/>
          <w:lang w:val="zh-CN" w:eastAsia="zh-CN"/>
        </w:rPr>
        <w:t>年</w:t>
      </w:r>
      <w:r w:rsidRPr="00513AF1">
        <w:rPr>
          <w:sz w:val="24"/>
          <w:lang w:val="zh-CN" w:eastAsia="zh-CN"/>
        </w:rPr>
        <w:t>1</w:t>
      </w:r>
      <w:r w:rsidRPr="00513AF1">
        <w:rPr>
          <w:sz w:val="24"/>
          <w:lang w:val="zh-CN" w:eastAsia="zh-CN"/>
        </w:rPr>
        <w:t>月至</w:t>
      </w:r>
      <w:r w:rsidRPr="00513AF1">
        <w:rPr>
          <w:sz w:val="24"/>
          <w:lang w:val="zh-CN" w:eastAsia="zh-CN"/>
        </w:rPr>
        <w:t>2024</w:t>
      </w:r>
      <w:r w:rsidRPr="00513AF1">
        <w:rPr>
          <w:sz w:val="24"/>
          <w:lang w:val="zh-CN" w:eastAsia="zh-CN"/>
        </w:rPr>
        <w:t>年</w:t>
      </w:r>
      <w:r w:rsidRPr="00513AF1">
        <w:rPr>
          <w:sz w:val="24"/>
          <w:lang w:val="zh-CN" w:eastAsia="zh-CN"/>
        </w:rPr>
        <w:t>12</w:t>
      </w:r>
      <w:r w:rsidRPr="00513AF1">
        <w:rPr>
          <w:sz w:val="24"/>
          <w:lang w:val="zh-CN" w:eastAsia="zh-CN"/>
        </w:rPr>
        <w:t>月期间</w:t>
      </w:r>
      <w:r w:rsidRPr="00513AF1">
        <w:rPr>
          <w:rFonts w:hint="eastAsia"/>
          <w:sz w:val="24"/>
          <w:lang w:val="zh-CN" w:eastAsia="zh-CN"/>
        </w:rPr>
        <w:t>落实</w:t>
      </w:r>
      <w:r w:rsidRPr="00513AF1">
        <w:rPr>
          <w:sz w:val="24"/>
          <w:lang w:val="zh-CN" w:eastAsia="zh-CN"/>
        </w:rPr>
        <w:t>，将包括以下活动：</w:t>
      </w:r>
    </w:p>
    <w:p w14:paraId="4AEA9A13" w14:textId="77777777" w:rsidR="002C5399" w:rsidRPr="00513AF1" w:rsidRDefault="002C5399" w:rsidP="003013F0">
      <w:pPr>
        <w:pStyle w:val="Heading2"/>
        <w:numPr>
          <w:ilvl w:val="1"/>
          <w:numId w:val="8"/>
        </w:numPr>
        <w:tabs>
          <w:tab w:val="clear" w:pos="273"/>
        </w:tabs>
        <w:overflowPunct w:val="0"/>
        <w:ind w:left="1440"/>
        <w:rPr>
          <w:sz w:val="24"/>
          <w:lang w:eastAsia="zh-CN"/>
        </w:rPr>
      </w:pPr>
      <w:r w:rsidRPr="00513AF1">
        <w:rPr>
          <w:rFonts w:ascii="KaiTi" w:eastAsia="KaiTi_GB2312" w:hAnsi="KaiTi"/>
          <w:sz w:val="24"/>
          <w:lang w:val="zh-CN" w:eastAsia="zh-CN"/>
        </w:rPr>
        <w:t>政策、法规和执行</w:t>
      </w:r>
      <w:r w:rsidRPr="00513AF1">
        <w:rPr>
          <w:sz w:val="24"/>
          <w:lang w:val="zh-CN" w:eastAsia="zh-CN"/>
        </w:rPr>
        <w:t>：与主要有关利益方举行</w:t>
      </w:r>
      <w:r w:rsidRPr="00513AF1">
        <w:rPr>
          <w:rFonts w:hint="eastAsia"/>
          <w:sz w:val="24"/>
          <w:lang w:val="zh-CN" w:eastAsia="zh-CN"/>
        </w:rPr>
        <w:t>6</w:t>
      </w:r>
      <w:r w:rsidRPr="00513AF1">
        <w:rPr>
          <w:sz w:val="24"/>
          <w:lang w:val="zh-CN" w:eastAsia="zh-CN"/>
        </w:rPr>
        <w:t>次</w:t>
      </w:r>
      <w:r w:rsidRPr="00513AF1">
        <w:rPr>
          <w:rFonts w:hint="eastAsia"/>
          <w:sz w:val="24"/>
          <w:lang w:val="zh-CN" w:eastAsia="zh-CN"/>
        </w:rPr>
        <w:t>协商</w:t>
      </w:r>
      <w:r w:rsidRPr="00513AF1">
        <w:rPr>
          <w:sz w:val="24"/>
          <w:lang w:val="zh-CN" w:eastAsia="zh-CN"/>
        </w:rPr>
        <w:t>会议，审查</w:t>
      </w:r>
      <w:r w:rsidRPr="00513AF1">
        <w:rPr>
          <w:rFonts w:hint="eastAsia"/>
          <w:sz w:val="24"/>
          <w:lang w:val="zh-CN" w:eastAsia="zh-CN"/>
        </w:rPr>
        <w:t>并</w:t>
      </w:r>
      <w:r w:rsidRPr="00513AF1">
        <w:rPr>
          <w:sz w:val="24"/>
          <w:lang w:val="zh-CN" w:eastAsia="zh-CN"/>
        </w:rPr>
        <w:t>更新现</w:t>
      </w:r>
      <w:r w:rsidRPr="00513AF1">
        <w:rPr>
          <w:rFonts w:hint="eastAsia"/>
          <w:sz w:val="24"/>
          <w:lang w:val="zh-CN" w:eastAsia="zh-CN"/>
        </w:rPr>
        <w:t>行</w:t>
      </w:r>
      <w:r w:rsidRPr="00513AF1">
        <w:rPr>
          <w:sz w:val="24"/>
          <w:lang w:val="zh-CN" w:eastAsia="zh-CN"/>
        </w:rPr>
        <w:lastRenderedPageBreak/>
        <w:t>政策和法规；为</w:t>
      </w:r>
      <w:r w:rsidRPr="00513AF1">
        <w:rPr>
          <w:sz w:val="24"/>
          <w:lang w:val="zh-CN" w:eastAsia="zh-CN"/>
        </w:rPr>
        <w:t>15</w:t>
      </w:r>
      <w:r w:rsidRPr="00513AF1">
        <w:rPr>
          <w:sz w:val="24"/>
          <w:lang w:val="zh-CN" w:eastAsia="zh-CN"/>
        </w:rPr>
        <w:t>名培训员举办</w:t>
      </w:r>
      <w:r w:rsidRPr="00513AF1">
        <w:rPr>
          <w:rFonts w:hint="eastAsia"/>
          <w:sz w:val="24"/>
          <w:lang w:val="zh-CN" w:eastAsia="zh-CN"/>
        </w:rPr>
        <w:t>一次</w:t>
      </w:r>
      <w:r w:rsidRPr="00513AF1">
        <w:rPr>
          <w:sz w:val="24"/>
          <w:lang w:val="zh-CN" w:eastAsia="zh-CN"/>
        </w:rPr>
        <w:t>培训员培训讲习班；</w:t>
      </w:r>
      <w:r w:rsidRPr="00513AF1">
        <w:rPr>
          <w:rFonts w:hint="eastAsia"/>
          <w:sz w:val="24"/>
          <w:lang w:val="zh-CN" w:eastAsia="zh-CN"/>
        </w:rPr>
        <w:t>举办</w:t>
      </w:r>
      <w:r w:rsidRPr="00513AF1">
        <w:rPr>
          <w:sz w:val="24"/>
          <w:lang w:val="zh-CN" w:eastAsia="zh-CN"/>
        </w:rPr>
        <w:t>8</w:t>
      </w:r>
      <w:r w:rsidRPr="00513AF1">
        <w:rPr>
          <w:rFonts w:hint="eastAsia"/>
          <w:sz w:val="24"/>
          <w:lang w:val="zh-CN" w:eastAsia="zh-CN"/>
        </w:rPr>
        <w:t>次</w:t>
      </w:r>
      <w:r w:rsidRPr="00513AF1">
        <w:rPr>
          <w:sz w:val="24"/>
          <w:lang w:val="zh-CN" w:eastAsia="zh-CN"/>
        </w:rPr>
        <w:t>培训讲习班，培训</w:t>
      </w:r>
      <w:r w:rsidRPr="00513AF1">
        <w:rPr>
          <w:sz w:val="24"/>
          <w:lang w:val="zh-CN" w:eastAsia="zh-CN"/>
        </w:rPr>
        <w:t>160</w:t>
      </w:r>
      <w:r w:rsidRPr="00513AF1">
        <w:rPr>
          <w:sz w:val="24"/>
          <w:lang w:val="zh-CN" w:eastAsia="zh-CN"/>
        </w:rPr>
        <w:t>名海关和执法官员</w:t>
      </w:r>
      <w:r w:rsidRPr="00513AF1">
        <w:rPr>
          <w:rFonts w:hint="eastAsia"/>
          <w:sz w:val="24"/>
          <w:lang w:val="zh-CN" w:eastAsia="zh-CN"/>
        </w:rPr>
        <w:t>，以</w:t>
      </w:r>
      <w:r w:rsidRPr="00513AF1">
        <w:rPr>
          <w:sz w:val="24"/>
          <w:lang w:val="zh-CN" w:eastAsia="zh-CN"/>
        </w:rPr>
        <w:t>防止</w:t>
      </w:r>
      <w:r w:rsidRPr="00513AF1">
        <w:rPr>
          <w:rFonts w:hint="eastAsia"/>
          <w:sz w:val="24"/>
          <w:lang w:val="zh-CN" w:eastAsia="zh-CN"/>
        </w:rPr>
        <w:t>受控</w:t>
      </w:r>
      <w:r w:rsidRPr="00513AF1">
        <w:rPr>
          <w:sz w:val="24"/>
          <w:lang w:val="zh-CN" w:eastAsia="zh-CN"/>
        </w:rPr>
        <w:t>物质</w:t>
      </w:r>
      <w:r w:rsidRPr="00513AF1">
        <w:rPr>
          <w:rFonts w:hint="eastAsia"/>
          <w:sz w:val="24"/>
          <w:lang w:val="zh-CN" w:eastAsia="zh-CN"/>
        </w:rPr>
        <w:t>的非法贸易</w:t>
      </w:r>
      <w:r w:rsidRPr="00513AF1">
        <w:rPr>
          <w:sz w:val="24"/>
          <w:lang w:val="zh-CN" w:eastAsia="zh-CN"/>
        </w:rPr>
        <w:t>、</w:t>
      </w:r>
      <w:r w:rsidRPr="00513AF1">
        <w:rPr>
          <w:rFonts w:hint="eastAsia"/>
          <w:sz w:val="24"/>
          <w:lang w:val="zh-CN" w:eastAsia="zh-CN"/>
        </w:rPr>
        <w:t>履行</w:t>
      </w:r>
      <w:r w:rsidRPr="00513AF1">
        <w:rPr>
          <w:sz w:val="24"/>
          <w:lang w:val="zh-CN" w:eastAsia="zh-CN"/>
        </w:rPr>
        <w:t>《蒙特利尔议定书》和</w:t>
      </w:r>
      <w:r w:rsidRPr="00513AF1">
        <w:rPr>
          <w:rFonts w:hint="eastAsia"/>
          <w:sz w:val="24"/>
          <w:lang w:val="zh-CN" w:eastAsia="zh-CN"/>
        </w:rPr>
        <w:t>遵守</w:t>
      </w:r>
      <w:r w:rsidRPr="00513AF1">
        <w:rPr>
          <w:sz w:val="24"/>
          <w:lang w:val="zh-CN" w:eastAsia="zh-CN"/>
        </w:rPr>
        <w:t>新</w:t>
      </w:r>
      <w:r w:rsidRPr="00513AF1">
        <w:rPr>
          <w:rFonts w:hint="eastAsia"/>
          <w:sz w:val="24"/>
          <w:lang w:val="zh-CN" w:eastAsia="zh-CN"/>
        </w:rPr>
        <w:t>法规</w:t>
      </w:r>
      <w:r w:rsidRPr="00513AF1">
        <w:rPr>
          <w:sz w:val="24"/>
          <w:lang w:val="zh-CN" w:eastAsia="zh-CN"/>
        </w:rPr>
        <w:t>；举办一</w:t>
      </w:r>
      <w:r w:rsidRPr="00513AF1">
        <w:rPr>
          <w:rFonts w:hint="eastAsia"/>
          <w:sz w:val="24"/>
          <w:lang w:val="zh-CN" w:eastAsia="zh-CN"/>
        </w:rPr>
        <w:t>次</w:t>
      </w:r>
      <w:r w:rsidRPr="00513AF1">
        <w:rPr>
          <w:sz w:val="24"/>
          <w:lang w:val="zh-CN" w:eastAsia="zh-CN"/>
        </w:rPr>
        <w:t>讲习班，培训</w:t>
      </w:r>
      <w:r w:rsidRPr="00513AF1">
        <w:rPr>
          <w:sz w:val="24"/>
          <w:lang w:val="zh-CN" w:eastAsia="zh-CN"/>
        </w:rPr>
        <w:t>20</w:t>
      </w:r>
      <w:r w:rsidRPr="00513AF1">
        <w:rPr>
          <w:sz w:val="24"/>
          <w:lang w:val="zh-CN" w:eastAsia="zh-CN"/>
        </w:rPr>
        <w:t>名执法官员跟踪氟氯烃</w:t>
      </w:r>
      <w:r w:rsidRPr="00513AF1">
        <w:rPr>
          <w:rFonts w:hint="eastAsia"/>
          <w:sz w:val="24"/>
          <w:lang w:val="zh-CN" w:eastAsia="zh-CN"/>
        </w:rPr>
        <w:t>的</w:t>
      </w:r>
      <w:r w:rsidRPr="00513AF1">
        <w:rPr>
          <w:sz w:val="24"/>
          <w:lang w:val="zh-CN" w:eastAsia="zh-CN"/>
        </w:rPr>
        <w:t>供求情况</w:t>
      </w:r>
      <w:r w:rsidRPr="00513AF1">
        <w:rPr>
          <w:rFonts w:hint="eastAsia"/>
          <w:sz w:val="24"/>
          <w:lang w:val="zh-CN" w:eastAsia="zh-CN"/>
        </w:rPr>
        <w:t>并</w:t>
      </w:r>
      <w:r w:rsidRPr="00513AF1">
        <w:rPr>
          <w:sz w:val="24"/>
          <w:lang w:val="zh-CN" w:eastAsia="zh-CN"/>
        </w:rPr>
        <w:t>防止渔业行业的非法贸易；为斐济海关（开发计划署）（</w:t>
      </w:r>
      <w:r w:rsidRPr="00513AF1">
        <w:rPr>
          <w:sz w:val="24"/>
          <w:lang w:val="zh-CN" w:eastAsia="zh-CN"/>
        </w:rPr>
        <w:t>5</w:t>
      </w:r>
      <w:r w:rsidRPr="00513AF1">
        <w:rPr>
          <w:rFonts w:hint="eastAsia"/>
          <w:sz w:val="24"/>
          <w:lang w:val="zh-CN" w:eastAsia="zh-CN"/>
        </w:rPr>
        <w:t>,</w:t>
      </w:r>
      <w:r w:rsidRPr="00513AF1">
        <w:rPr>
          <w:sz w:val="24"/>
          <w:lang w:val="zh-CN" w:eastAsia="zh-CN"/>
        </w:rPr>
        <w:t>000</w:t>
      </w:r>
      <w:r w:rsidRPr="00513AF1">
        <w:rPr>
          <w:sz w:val="24"/>
          <w:lang w:val="zh-CN" w:eastAsia="zh-CN"/>
        </w:rPr>
        <w:t>美元）和</w:t>
      </w:r>
      <w:r w:rsidRPr="00513AF1">
        <w:rPr>
          <w:rFonts w:hint="eastAsia"/>
          <w:sz w:val="24"/>
          <w:lang w:val="zh-CN" w:eastAsia="zh-CN"/>
        </w:rPr>
        <w:t>（</w:t>
      </w:r>
      <w:r w:rsidRPr="00513AF1">
        <w:rPr>
          <w:sz w:val="24"/>
          <w:lang w:val="zh-CN" w:eastAsia="zh-CN"/>
        </w:rPr>
        <w:t>环境规划署</w:t>
      </w:r>
      <w:r w:rsidRPr="00513AF1">
        <w:rPr>
          <w:rFonts w:hint="eastAsia"/>
          <w:sz w:val="24"/>
          <w:lang w:val="zh-CN" w:eastAsia="zh-CN"/>
        </w:rPr>
        <w:t>）</w:t>
      </w:r>
      <w:r w:rsidRPr="00513AF1">
        <w:rPr>
          <w:sz w:val="24"/>
          <w:lang w:val="zh-CN" w:eastAsia="zh-CN"/>
        </w:rPr>
        <w:t>（</w:t>
      </w:r>
      <w:r w:rsidRPr="00513AF1">
        <w:rPr>
          <w:sz w:val="24"/>
          <w:lang w:val="zh-CN" w:eastAsia="zh-CN"/>
        </w:rPr>
        <w:t>49,500</w:t>
      </w:r>
      <w:r w:rsidRPr="00513AF1">
        <w:rPr>
          <w:sz w:val="24"/>
          <w:lang w:val="zh-CN" w:eastAsia="zh-CN"/>
        </w:rPr>
        <w:t>美元）采购</w:t>
      </w:r>
      <w:r w:rsidRPr="00513AF1">
        <w:rPr>
          <w:rFonts w:hint="eastAsia"/>
          <w:sz w:val="24"/>
          <w:lang w:val="zh-CN" w:eastAsia="zh-CN"/>
        </w:rPr>
        <w:t>一台</w:t>
      </w:r>
      <w:r w:rsidRPr="00513AF1">
        <w:rPr>
          <w:sz w:val="24"/>
          <w:lang w:val="zh-CN" w:eastAsia="zh-CN"/>
        </w:rPr>
        <w:t>制冷剂识别器并提供使用方面的技术支持；</w:t>
      </w:r>
      <w:bookmarkStart w:id="4" w:name="_Hlk86776930"/>
      <w:bookmarkEnd w:id="4"/>
      <w:r w:rsidRPr="00513AF1">
        <w:rPr>
          <w:sz w:val="24"/>
          <w:lang w:eastAsia="zh-CN"/>
        </w:rPr>
        <w:t xml:space="preserve"> </w:t>
      </w:r>
    </w:p>
    <w:p w14:paraId="2525B467" w14:textId="77777777" w:rsidR="002C5399" w:rsidRPr="00513AF1" w:rsidRDefault="002C5399" w:rsidP="003013F0">
      <w:pPr>
        <w:pStyle w:val="Heading2"/>
        <w:numPr>
          <w:ilvl w:val="1"/>
          <w:numId w:val="13"/>
        </w:numPr>
        <w:tabs>
          <w:tab w:val="clear" w:pos="273"/>
        </w:tabs>
        <w:overflowPunct w:val="0"/>
        <w:ind w:left="1440"/>
        <w:rPr>
          <w:sz w:val="24"/>
          <w:lang w:eastAsia="zh-CN"/>
        </w:rPr>
      </w:pPr>
      <w:r w:rsidRPr="00513AF1">
        <w:rPr>
          <w:rFonts w:ascii="KaiTi" w:eastAsia="KaiTi_GB2312" w:hAnsi="KaiTi"/>
          <w:sz w:val="24"/>
          <w:lang w:val="zh-CN" w:eastAsia="zh-CN"/>
        </w:rPr>
        <w:t>渔业行业</w:t>
      </w:r>
      <w:r w:rsidRPr="00513AF1">
        <w:rPr>
          <w:rFonts w:ascii="KaiTi" w:eastAsia="KaiTi_GB2312" w:hAnsi="KaiTi" w:hint="eastAsia"/>
          <w:sz w:val="24"/>
          <w:lang w:val="zh-CN" w:eastAsia="zh-CN"/>
        </w:rPr>
        <w:t>的</w:t>
      </w:r>
      <w:r w:rsidRPr="00513AF1">
        <w:rPr>
          <w:rFonts w:ascii="KaiTi" w:eastAsia="KaiTi_GB2312" w:hAnsi="KaiTi"/>
          <w:sz w:val="24"/>
          <w:lang w:val="zh-CN" w:eastAsia="zh-CN"/>
        </w:rPr>
        <w:t>制冷和空调</w:t>
      </w:r>
      <w:r w:rsidRPr="00513AF1">
        <w:rPr>
          <w:rFonts w:ascii="KaiTi" w:eastAsia="KaiTi_GB2312" w:hAnsi="KaiTi" w:hint="eastAsia"/>
          <w:sz w:val="24"/>
          <w:lang w:val="zh-CN" w:eastAsia="zh-CN"/>
        </w:rPr>
        <w:t>维修</w:t>
      </w:r>
      <w:r w:rsidRPr="00513AF1">
        <w:rPr>
          <w:sz w:val="24"/>
          <w:lang w:val="zh-CN" w:eastAsia="zh-CN"/>
        </w:rPr>
        <w:t>：与渔业企业和与渔业行业</w:t>
      </w:r>
      <w:r w:rsidRPr="00513AF1">
        <w:rPr>
          <w:rFonts w:hint="eastAsia"/>
          <w:sz w:val="24"/>
          <w:lang w:val="zh-CN" w:eastAsia="zh-CN"/>
        </w:rPr>
        <w:t>有关的</w:t>
      </w:r>
      <w:r w:rsidRPr="00513AF1">
        <w:rPr>
          <w:sz w:val="24"/>
          <w:lang w:val="zh-CN" w:eastAsia="zh-CN"/>
        </w:rPr>
        <w:t>其他相关执法组织举行</w:t>
      </w:r>
      <w:r w:rsidRPr="00513AF1">
        <w:rPr>
          <w:rFonts w:hint="eastAsia"/>
          <w:sz w:val="24"/>
          <w:lang w:val="zh-CN" w:eastAsia="zh-CN"/>
        </w:rPr>
        <w:t>4</w:t>
      </w:r>
      <w:r w:rsidRPr="00513AF1">
        <w:rPr>
          <w:sz w:val="24"/>
          <w:lang w:val="zh-CN" w:eastAsia="zh-CN"/>
        </w:rPr>
        <w:t>次</w:t>
      </w:r>
      <w:r w:rsidRPr="00513AF1">
        <w:rPr>
          <w:rFonts w:hint="eastAsia"/>
          <w:sz w:val="24"/>
          <w:lang w:val="zh-CN" w:eastAsia="zh-CN"/>
        </w:rPr>
        <w:t>协商</w:t>
      </w:r>
      <w:r w:rsidRPr="00513AF1">
        <w:rPr>
          <w:sz w:val="24"/>
          <w:lang w:val="zh-CN" w:eastAsia="zh-CN"/>
        </w:rPr>
        <w:t>会议，</w:t>
      </w:r>
      <w:r w:rsidRPr="00513AF1">
        <w:rPr>
          <w:rFonts w:hint="eastAsia"/>
          <w:sz w:val="24"/>
          <w:lang w:val="zh-CN" w:eastAsia="zh-CN"/>
        </w:rPr>
        <w:t>讨论</w:t>
      </w:r>
      <w:r w:rsidRPr="00513AF1">
        <w:rPr>
          <w:sz w:val="24"/>
          <w:lang w:val="zh-CN" w:eastAsia="zh-CN"/>
        </w:rPr>
        <w:t>跟踪氟氯烃的供</w:t>
      </w:r>
      <w:r w:rsidRPr="00513AF1">
        <w:rPr>
          <w:rFonts w:hint="eastAsia"/>
          <w:sz w:val="24"/>
          <w:lang w:val="zh-CN" w:eastAsia="zh-CN"/>
        </w:rPr>
        <w:t>求</w:t>
      </w:r>
      <w:r w:rsidRPr="00513AF1">
        <w:rPr>
          <w:sz w:val="24"/>
          <w:lang w:val="zh-CN" w:eastAsia="zh-CN"/>
        </w:rPr>
        <w:t>情况，防止专门针对该</w:t>
      </w:r>
      <w:r w:rsidRPr="00513AF1">
        <w:rPr>
          <w:rFonts w:hint="eastAsia"/>
          <w:sz w:val="24"/>
          <w:lang w:val="zh-CN" w:eastAsia="zh-CN"/>
        </w:rPr>
        <w:t>行业</w:t>
      </w:r>
      <w:r w:rsidRPr="00513AF1">
        <w:rPr>
          <w:sz w:val="24"/>
          <w:lang w:val="zh-CN" w:eastAsia="zh-CN"/>
        </w:rPr>
        <w:t>的非法贸易；为渔业行业制定渔船使用氟氯烃的记录保存和数据监测标准作业程序，并制定出口许可证制度；为该</w:t>
      </w:r>
      <w:r w:rsidRPr="00513AF1">
        <w:rPr>
          <w:rFonts w:hint="eastAsia"/>
          <w:sz w:val="24"/>
          <w:lang w:val="zh-CN" w:eastAsia="zh-CN"/>
        </w:rPr>
        <w:t>行业</w:t>
      </w:r>
      <w:r w:rsidRPr="00513AF1">
        <w:rPr>
          <w:sz w:val="24"/>
          <w:lang w:val="zh-CN" w:eastAsia="zh-CN"/>
        </w:rPr>
        <w:t>的</w:t>
      </w:r>
      <w:r w:rsidRPr="00513AF1">
        <w:rPr>
          <w:sz w:val="24"/>
          <w:lang w:val="zh-CN" w:eastAsia="zh-CN"/>
        </w:rPr>
        <w:t>25</w:t>
      </w:r>
      <w:r w:rsidRPr="00513AF1">
        <w:rPr>
          <w:sz w:val="24"/>
          <w:lang w:val="zh-CN" w:eastAsia="zh-CN"/>
        </w:rPr>
        <w:t>名受益</w:t>
      </w:r>
      <w:r w:rsidRPr="00513AF1">
        <w:rPr>
          <w:rFonts w:hint="eastAsia"/>
          <w:sz w:val="24"/>
          <w:lang w:val="zh-CN" w:eastAsia="zh-CN"/>
        </w:rPr>
        <w:t>人</w:t>
      </w:r>
      <w:r w:rsidRPr="00513AF1">
        <w:rPr>
          <w:sz w:val="24"/>
          <w:lang w:val="zh-CN" w:eastAsia="zh-CN"/>
        </w:rPr>
        <w:t>制定</w:t>
      </w:r>
      <w:r w:rsidRPr="00513AF1">
        <w:rPr>
          <w:rFonts w:hint="eastAsia"/>
          <w:sz w:val="24"/>
          <w:lang w:val="zh-CN" w:eastAsia="zh-CN"/>
        </w:rPr>
        <w:t>渔船</w:t>
      </w:r>
      <w:r w:rsidRPr="00513AF1">
        <w:rPr>
          <w:sz w:val="24"/>
          <w:lang w:val="zh-CN" w:eastAsia="zh-CN"/>
        </w:rPr>
        <w:t>使用替代品改造计划；编写在维修渔船中使用回收</w:t>
      </w:r>
      <w:r w:rsidRPr="00513AF1">
        <w:rPr>
          <w:rFonts w:hint="eastAsia"/>
          <w:sz w:val="24"/>
          <w:lang w:val="zh-CN" w:eastAsia="zh-CN"/>
        </w:rPr>
        <w:t>的</w:t>
      </w:r>
      <w:r w:rsidRPr="00513AF1">
        <w:rPr>
          <w:sz w:val="24"/>
          <w:lang w:val="zh-CN" w:eastAsia="zh-CN"/>
        </w:rPr>
        <w:t>氟氯烃的可行性报告；为部署在渔船上的</w:t>
      </w:r>
      <w:r w:rsidRPr="00513AF1">
        <w:rPr>
          <w:sz w:val="24"/>
          <w:lang w:val="zh-CN" w:eastAsia="zh-CN"/>
        </w:rPr>
        <w:t>20</w:t>
      </w:r>
      <w:r w:rsidRPr="00513AF1">
        <w:rPr>
          <w:sz w:val="24"/>
          <w:lang w:val="zh-CN" w:eastAsia="zh-CN"/>
        </w:rPr>
        <w:t>名</w:t>
      </w:r>
      <w:r w:rsidRPr="00513AF1">
        <w:rPr>
          <w:rFonts w:hint="eastAsia"/>
          <w:sz w:val="24"/>
          <w:lang w:val="zh-CN" w:eastAsia="zh-CN"/>
        </w:rPr>
        <w:t>海事</w:t>
      </w:r>
      <w:r w:rsidRPr="00513AF1">
        <w:rPr>
          <w:sz w:val="24"/>
          <w:lang w:val="zh-CN" w:eastAsia="zh-CN"/>
        </w:rPr>
        <w:t>技术员和</w:t>
      </w:r>
      <w:r w:rsidRPr="00513AF1">
        <w:rPr>
          <w:rFonts w:hint="eastAsia"/>
          <w:sz w:val="24"/>
          <w:lang w:val="zh-CN" w:eastAsia="zh-CN"/>
        </w:rPr>
        <w:t>维修</w:t>
      </w:r>
      <w:r w:rsidRPr="00513AF1">
        <w:rPr>
          <w:sz w:val="24"/>
          <w:lang w:val="zh-CN" w:eastAsia="zh-CN"/>
        </w:rPr>
        <w:t>工程师提供两次</w:t>
      </w:r>
      <w:r w:rsidRPr="00513AF1">
        <w:rPr>
          <w:rFonts w:hint="eastAsia"/>
          <w:sz w:val="24"/>
          <w:lang w:val="zh-CN" w:eastAsia="zh-CN"/>
        </w:rPr>
        <w:t>专门</w:t>
      </w:r>
      <w:r w:rsidRPr="00513AF1">
        <w:rPr>
          <w:sz w:val="24"/>
          <w:lang w:val="zh-CN" w:eastAsia="zh-CN"/>
        </w:rPr>
        <w:t>培训（开发计划署）（</w:t>
      </w:r>
      <w:r w:rsidRPr="00513AF1">
        <w:rPr>
          <w:sz w:val="24"/>
          <w:lang w:val="zh-CN" w:eastAsia="zh-CN"/>
        </w:rPr>
        <w:t>41</w:t>
      </w:r>
      <w:r w:rsidRPr="00513AF1">
        <w:rPr>
          <w:rFonts w:hint="eastAsia"/>
          <w:sz w:val="24"/>
          <w:lang w:val="zh-CN" w:eastAsia="zh-CN"/>
        </w:rPr>
        <w:t>,</w:t>
      </w:r>
      <w:r w:rsidRPr="00513AF1">
        <w:rPr>
          <w:sz w:val="24"/>
          <w:lang w:val="zh-CN" w:eastAsia="zh-CN"/>
        </w:rPr>
        <w:t>000</w:t>
      </w:r>
      <w:r w:rsidRPr="00513AF1">
        <w:rPr>
          <w:sz w:val="24"/>
          <w:lang w:val="zh-CN" w:eastAsia="zh-CN"/>
        </w:rPr>
        <w:t>美元）和（环境规划署）（</w:t>
      </w:r>
      <w:r w:rsidRPr="00513AF1">
        <w:rPr>
          <w:sz w:val="24"/>
          <w:lang w:val="zh-CN" w:eastAsia="zh-CN"/>
        </w:rPr>
        <w:t>16</w:t>
      </w:r>
      <w:r w:rsidRPr="00513AF1">
        <w:rPr>
          <w:rFonts w:hint="eastAsia"/>
          <w:sz w:val="24"/>
          <w:lang w:val="zh-CN" w:eastAsia="zh-CN"/>
        </w:rPr>
        <w:t>,</w:t>
      </w:r>
      <w:r w:rsidRPr="00513AF1">
        <w:rPr>
          <w:sz w:val="24"/>
          <w:lang w:val="zh-CN" w:eastAsia="zh-CN"/>
        </w:rPr>
        <w:t>800</w:t>
      </w:r>
      <w:r w:rsidRPr="00513AF1">
        <w:rPr>
          <w:sz w:val="24"/>
          <w:lang w:val="zh-CN" w:eastAsia="zh-CN"/>
        </w:rPr>
        <w:t>美元）；</w:t>
      </w:r>
      <w:r w:rsidRPr="00513AF1">
        <w:rPr>
          <w:sz w:val="24"/>
          <w:lang w:eastAsia="zh-CN"/>
        </w:rPr>
        <w:t xml:space="preserve"> </w:t>
      </w:r>
    </w:p>
    <w:p w14:paraId="3286A3AB" w14:textId="77777777" w:rsidR="002C5399" w:rsidRPr="00513AF1" w:rsidRDefault="002C5399" w:rsidP="003013F0">
      <w:pPr>
        <w:pStyle w:val="Heading2"/>
        <w:numPr>
          <w:ilvl w:val="1"/>
          <w:numId w:val="13"/>
        </w:numPr>
        <w:tabs>
          <w:tab w:val="clear" w:pos="273"/>
        </w:tabs>
        <w:overflowPunct w:val="0"/>
        <w:ind w:left="1440"/>
        <w:rPr>
          <w:sz w:val="24"/>
          <w:lang w:eastAsia="zh-CN"/>
        </w:rPr>
      </w:pPr>
      <w:r w:rsidRPr="00513AF1">
        <w:rPr>
          <w:rFonts w:ascii="KaiTi" w:eastAsia="KaiTi_GB2312" w:hAnsi="KaiTi"/>
          <w:sz w:val="24"/>
          <w:lang w:val="zh-CN" w:eastAsia="zh-CN"/>
        </w:rPr>
        <w:t>陆</w:t>
      </w:r>
      <w:r w:rsidRPr="00513AF1">
        <w:rPr>
          <w:rFonts w:ascii="KaiTi" w:eastAsia="KaiTi_GB2312" w:hAnsi="KaiTi" w:hint="eastAsia"/>
          <w:sz w:val="24"/>
          <w:lang w:val="zh-CN" w:eastAsia="zh-CN"/>
        </w:rPr>
        <w:t>基制冷和空调系统的制冷和空调维修</w:t>
      </w:r>
      <w:r w:rsidRPr="00513AF1">
        <w:rPr>
          <w:sz w:val="24"/>
          <w:lang w:val="zh-CN" w:eastAsia="zh-CN"/>
        </w:rPr>
        <w:t>：审查</w:t>
      </w:r>
      <w:r w:rsidRPr="00513AF1">
        <w:rPr>
          <w:rFonts w:hint="eastAsia"/>
          <w:sz w:val="24"/>
          <w:lang w:val="zh-CN" w:eastAsia="zh-CN"/>
        </w:rPr>
        <w:t>并</w:t>
      </w:r>
      <w:r w:rsidRPr="00513AF1">
        <w:rPr>
          <w:sz w:val="24"/>
          <w:lang w:val="zh-CN" w:eastAsia="zh-CN"/>
        </w:rPr>
        <w:t>更新制冷维修良好做法培训材料；为</w:t>
      </w:r>
      <w:r w:rsidRPr="00513AF1">
        <w:rPr>
          <w:sz w:val="24"/>
          <w:lang w:val="zh-CN" w:eastAsia="zh-CN"/>
        </w:rPr>
        <w:t>10</w:t>
      </w:r>
      <w:r w:rsidRPr="00513AF1">
        <w:rPr>
          <w:sz w:val="24"/>
          <w:lang w:val="zh-CN" w:eastAsia="zh-CN"/>
        </w:rPr>
        <w:t>名审查员举办一</w:t>
      </w:r>
      <w:r w:rsidRPr="00513AF1">
        <w:rPr>
          <w:rFonts w:hint="eastAsia"/>
          <w:sz w:val="24"/>
          <w:lang w:val="zh-CN" w:eastAsia="zh-CN"/>
        </w:rPr>
        <w:t>次技术员</w:t>
      </w:r>
      <w:r w:rsidRPr="00513AF1">
        <w:rPr>
          <w:sz w:val="24"/>
          <w:lang w:val="zh-CN" w:eastAsia="zh-CN"/>
        </w:rPr>
        <w:t>认证方案讲习班，</w:t>
      </w:r>
      <w:r w:rsidRPr="00513AF1">
        <w:rPr>
          <w:rFonts w:hint="eastAsia"/>
          <w:sz w:val="24"/>
          <w:lang w:val="zh-CN" w:eastAsia="zh-CN"/>
        </w:rPr>
        <w:t>启动技术员</w:t>
      </w:r>
      <w:r w:rsidRPr="00513AF1">
        <w:rPr>
          <w:sz w:val="24"/>
          <w:lang w:val="zh-CN" w:eastAsia="zh-CN"/>
        </w:rPr>
        <w:t>认证方案，并将良好制冷做法纳入斐济的资格框架，包括</w:t>
      </w:r>
      <w:r w:rsidRPr="00513AF1">
        <w:rPr>
          <w:rFonts w:hint="eastAsia"/>
          <w:sz w:val="24"/>
          <w:lang w:val="zh-CN" w:eastAsia="zh-CN"/>
        </w:rPr>
        <w:t>供认证的称职</w:t>
      </w:r>
      <w:r w:rsidRPr="00513AF1">
        <w:rPr>
          <w:sz w:val="24"/>
          <w:lang w:val="zh-CN" w:eastAsia="zh-CN"/>
        </w:rPr>
        <w:t>标准和</w:t>
      </w:r>
      <w:r w:rsidRPr="00513AF1">
        <w:rPr>
          <w:rFonts w:hint="eastAsia"/>
          <w:sz w:val="24"/>
          <w:lang w:val="zh-CN" w:eastAsia="zh-CN"/>
        </w:rPr>
        <w:t>过往资历认可</w:t>
      </w:r>
      <w:r w:rsidRPr="00513AF1">
        <w:rPr>
          <w:sz w:val="24"/>
          <w:lang w:val="zh-CN" w:eastAsia="zh-CN"/>
        </w:rPr>
        <w:t>；对</w:t>
      </w:r>
      <w:r w:rsidRPr="00513AF1">
        <w:rPr>
          <w:sz w:val="24"/>
          <w:lang w:val="zh-CN" w:eastAsia="zh-CN"/>
        </w:rPr>
        <w:t>25</w:t>
      </w:r>
      <w:r w:rsidRPr="00513AF1">
        <w:rPr>
          <w:sz w:val="24"/>
          <w:lang w:val="zh-CN" w:eastAsia="zh-CN"/>
        </w:rPr>
        <w:t>名技术员进行制冷维修良好做法培训；为</w:t>
      </w:r>
      <w:r w:rsidRPr="00513AF1">
        <w:rPr>
          <w:rFonts w:hint="eastAsia"/>
          <w:sz w:val="24"/>
          <w:lang w:val="zh-CN" w:eastAsia="zh-CN"/>
        </w:rPr>
        <w:t>5</w:t>
      </w:r>
      <w:r w:rsidRPr="00513AF1">
        <w:rPr>
          <w:rFonts w:hint="eastAsia"/>
          <w:sz w:val="24"/>
          <w:lang w:val="zh-CN" w:eastAsia="zh-CN"/>
        </w:rPr>
        <w:t>家</w:t>
      </w:r>
      <w:r w:rsidRPr="00513AF1">
        <w:rPr>
          <w:sz w:val="24"/>
          <w:lang w:val="zh-CN" w:eastAsia="zh-CN"/>
        </w:rPr>
        <w:t>培训中心采购培训设备（例如</w:t>
      </w:r>
      <w:r w:rsidRPr="00513AF1">
        <w:rPr>
          <w:rFonts w:hint="eastAsia"/>
          <w:sz w:val="24"/>
          <w:lang w:val="zh-CN" w:eastAsia="zh-CN"/>
        </w:rPr>
        <w:t>回收机</w:t>
      </w:r>
      <w:r w:rsidRPr="00513AF1">
        <w:rPr>
          <w:sz w:val="24"/>
          <w:lang w:val="zh-CN" w:eastAsia="zh-CN"/>
        </w:rPr>
        <w:t>、回收缸、真空泵、电子</w:t>
      </w:r>
      <w:r w:rsidRPr="00513AF1">
        <w:rPr>
          <w:rFonts w:hint="eastAsia"/>
          <w:sz w:val="24"/>
          <w:lang w:val="zh-CN" w:eastAsia="zh-CN"/>
        </w:rPr>
        <w:t>秤</w:t>
      </w:r>
      <w:r w:rsidRPr="00513AF1">
        <w:rPr>
          <w:sz w:val="24"/>
          <w:lang w:val="zh-CN" w:eastAsia="zh-CN"/>
        </w:rPr>
        <w:t>、</w:t>
      </w:r>
      <w:r w:rsidRPr="00513AF1">
        <w:rPr>
          <w:rFonts w:hint="eastAsia"/>
          <w:sz w:val="24"/>
          <w:lang w:val="zh-CN" w:eastAsia="zh-CN"/>
        </w:rPr>
        <w:t>数字式多制冷仪表歧管</w:t>
      </w:r>
      <w:r w:rsidRPr="00513AF1">
        <w:rPr>
          <w:sz w:val="24"/>
          <w:lang w:val="zh-CN" w:eastAsia="zh-CN"/>
        </w:rPr>
        <w:t>、</w:t>
      </w:r>
      <w:r w:rsidRPr="00513AF1">
        <w:rPr>
          <w:rFonts w:hint="eastAsia"/>
          <w:sz w:val="24"/>
          <w:lang w:val="zh-CN" w:eastAsia="zh-CN"/>
        </w:rPr>
        <w:t>测</w:t>
      </w:r>
      <w:r w:rsidRPr="00513AF1">
        <w:rPr>
          <w:sz w:val="24"/>
          <w:lang w:val="zh-CN" w:eastAsia="zh-CN"/>
        </w:rPr>
        <w:t>漏仪和工具包）（开发计划署）（</w:t>
      </w:r>
      <w:r w:rsidRPr="00513AF1">
        <w:rPr>
          <w:sz w:val="24"/>
          <w:lang w:val="zh-CN" w:eastAsia="zh-CN"/>
        </w:rPr>
        <w:t>75</w:t>
      </w:r>
      <w:r w:rsidRPr="00513AF1">
        <w:rPr>
          <w:rFonts w:hint="eastAsia"/>
          <w:sz w:val="24"/>
          <w:lang w:val="zh-CN" w:eastAsia="zh-CN"/>
        </w:rPr>
        <w:t>,</w:t>
      </w:r>
      <w:r w:rsidRPr="00513AF1">
        <w:rPr>
          <w:sz w:val="24"/>
          <w:lang w:val="zh-CN" w:eastAsia="zh-CN"/>
        </w:rPr>
        <w:t>000</w:t>
      </w:r>
      <w:r w:rsidRPr="00513AF1">
        <w:rPr>
          <w:sz w:val="24"/>
          <w:lang w:val="zh-CN" w:eastAsia="zh-CN"/>
        </w:rPr>
        <w:t>美元）和（环境规划署）（</w:t>
      </w:r>
      <w:r w:rsidRPr="00513AF1">
        <w:rPr>
          <w:sz w:val="24"/>
          <w:lang w:val="zh-CN" w:eastAsia="zh-CN"/>
        </w:rPr>
        <w:t>42</w:t>
      </w:r>
      <w:r w:rsidRPr="00513AF1">
        <w:rPr>
          <w:rFonts w:hint="eastAsia"/>
          <w:sz w:val="24"/>
          <w:lang w:val="zh-CN" w:eastAsia="zh-CN"/>
        </w:rPr>
        <w:t>,</w:t>
      </w:r>
      <w:r w:rsidRPr="00513AF1">
        <w:rPr>
          <w:sz w:val="24"/>
          <w:lang w:val="zh-CN" w:eastAsia="zh-CN"/>
        </w:rPr>
        <w:t>000</w:t>
      </w:r>
      <w:r w:rsidRPr="00513AF1">
        <w:rPr>
          <w:sz w:val="24"/>
          <w:lang w:val="zh-CN" w:eastAsia="zh-CN"/>
        </w:rPr>
        <w:t>美元）；</w:t>
      </w:r>
      <w:r w:rsidRPr="00513AF1">
        <w:rPr>
          <w:sz w:val="24"/>
          <w:lang w:eastAsia="zh-CN"/>
        </w:rPr>
        <w:t xml:space="preserve"> </w:t>
      </w:r>
    </w:p>
    <w:p w14:paraId="72419F33" w14:textId="77777777" w:rsidR="002C5399" w:rsidRPr="00513AF1" w:rsidRDefault="002C5399" w:rsidP="003013F0">
      <w:pPr>
        <w:pStyle w:val="Heading2"/>
        <w:numPr>
          <w:ilvl w:val="1"/>
          <w:numId w:val="13"/>
        </w:numPr>
        <w:tabs>
          <w:tab w:val="clear" w:pos="273"/>
        </w:tabs>
        <w:overflowPunct w:val="0"/>
        <w:ind w:left="1440"/>
        <w:rPr>
          <w:sz w:val="24"/>
          <w:lang w:eastAsia="zh-CN"/>
        </w:rPr>
      </w:pPr>
      <w:r w:rsidRPr="00513AF1">
        <w:rPr>
          <w:rFonts w:ascii="KaiTi" w:eastAsia="KaiTi_GB2312" w:hAnsi="KaiTi"/>
          <w:sz w:val="24"/>
          <w:lang w:val="zh-CN" w:eastAsia="zh-CN"/>
        </w:rPr>
        <w:t>性别</w:t>
      </w:r>
      <w:r w:rsidRPr="00513AF1">
        <w:rPr>
          <w:rFonts w:ascii="KaiTi" w:eastAsia="KaiTi_GB2312" w:hAnsi="KaiTi" w:hint="eastAsia"/>
          <w:sz w:val="24"/>
          <w:lang w:val="zh-CN" w:eastAsia="zh-CN"/>
        </w:rPr>
        <w:t>平等</w:t>
      </w:r>
      <w:r w:rsidRPr="00513AF1">
        <w:rPr>
          <w:rFonts w:ascii="KaiTi" w:eastAsia="KaiTi_GB2312" w:hAnsi="KaiTi"/>
          <w:sz w:val="24"/>
          <w:lang w:val="zh-CN" w:eastAsia="zh-CN"/>
        </w:rPr>
        <w:t>主流化活动</w:t>
      </w:r>
      <w:r w:rsidRPr="00513AF1">
        <w:rPr>
          <w:sz w:val="24"/>
          <w:lang w:val="zh-CN" w:eastAsia="zh-CN"/>
        </w:rPr>
        <w:t>：</w:t>
      </w:r>
      <w:r w:rsidRPr="00513AF1">
        <w:rPr>
          <w:rFonts w:hint="eastAsia"/>
          <w:sz w:val="24"/>
          <w:lang w:val="zh-CN" w:eastAsia="zh-CN"/>
        </w:rPr>
        <w:t>举行</w:t>
      </w:r>
      <w:r w:rsidRPr="00513AF1">
        <w:rPr>
          <w:sz w:val="24"/>
          <w:lang w:val="zh-CN" w:eastAsia="zh-CN"/>
        </w:rPr>
        <w:t>两次讨论性别</w:t>
      </w:r>
      <w:r w:rsidRPr="00513AF1">
        <w:rPr>
          <w:rFonts w:hint="eastAsia"/>
          <w:sz w:val="24"/>
          <w:lang w:val="zh-CN" w:eastAsia="zh-CN"/>
        </w:rPr>
        <w:t>平等</w:t>
      </w:r>
      <w:r w:rsidRPr="00513AF1">
        <w:rPr>
          <w:sz w:val="24"/>
          <w:lang w:val="zh-CN" w:eastAsia="zh-CN"/>
        </w:rPr>
        <w:t>问题</w:t>
      </w:r>
      <w:r w:rsidRPr="00513AF1">
        <w:rPr>
          <w:rFonts w:hint="eastAsia"/>
          <w:sz w:val="24"/>
          <w:lang w:val="zh-CN" w:eastAsia="zh-CN"/>
        </w:rPr>
        <w:t>的会议</w:t>
      </w:r>
      <w:r w:rsidRPr="00513AF1">
        <w:rPr>
          <w:sz w:val="24"/>
          <w:lang w:val="zh-CN" w:eastAsia="zh-CN"/>
        </w:rPr>
        <w:t>，</w:t>
      </w:r>
      <w:r w:rsidRPr="00513AF1">
        <w:rPr>
          <w:rFonts w:hint="eastAsia"/>
          <w:sz w:val="24"/>
          <w:lang w:val="zh-CN" w:eastAsia="zh-CN"/>
        </w:rPr>
        <w:t>交流</w:t>
      </w:r>
      <w:r w:rsidRPr="00513AF1">
        <w:rPr>
          <w:sz w:val="24"/>
          <w:lang w:val="zh-CN" w:eastAsia="zh-CN"/>
        </w:rPr>
        <w:t>性别</w:t>
      </w:r>
      <w:r w:rsidRPr="00513AF1">
        <w:rPr>
          <w:rFonts w:hint="eastAsia"/>
          <w:sz w:val="24"/>
          <w:lang w:val="zh-CN" w:eastAsia="zh-CN"/>
        </w:rPr>
        <w:t>平等</w:t>
      </w:r>
      <w:r w:rsidRPr="00513AF1">
        <w:rPr>
          <w:sz w:val="24"/>
          <w:lang w:val="zh-CN" w:eastAsia="zh-CN"/>
        </w:rPr>
        <w:t>主流化</w:t>
      </w:r>
      <w:r w:rsidRPr="00513AF1">
        <w:rPr>
          <w:rFonts w:hint="eastAsia"/>
          <w:sz w:val="24"/>
          <w:lang w:val="zh-CN" w:eastAsia="zh-CN"/>
        </w:rPr>
        <w:t>方面吸取</w:t>
      </w:r>
      <w:r w:rsidRPr="00513AF1">
        <w:rPr>
          <w:sz w:val="24"/>
          <w:lang w:val="zh-CN" w:eastAsia="zh-CN"/>
        </w:rPr>
        <w:t>的经验教训，以及如何将性别</w:t>
      </w:r>
      <w:r w:rsidRPr="00513AF1">
        <w:rPr>
          <w:rFonts w:hint="eastAsia"/>
          <w:sz w:val="24"/>
          <w:lang w:val="zh-CN" w:eastAsia="zh-CN"/>
        </w:rPr>
        <w:t>平等观念</w:t>
      </w:r>
      <w:r w:rsidRPr="00513AF1">
        <w:rPr>
          <w:sz w:val="24"/>
          <w:lang w:val="zh-CN" w:eastAsia="zh-CN"/>
        </w:rPr>
        <w:t>纳入项目执行；收集性别</w:t>
      </w:r>
      <w:r w:rsidRPr="00513AF1">
        <w:rPr>
          <w:rFonts w:hint="eastAsia"/>
          <w:sz w:val="24"/>
          <w:lang w:val="zh-CN" w:eastAsia="zh-CN"/>
        </w:rPr>
        <w:t>平等相关</w:t>
      </w:r>
      <w:r w:rsidRPr="00513AF1">
        <w:rPr>
          <w:sz w:val="24"/>
          <w:lang w:val="zh-CN" w:eastAsia="zh-CN"/>
        </w:rPr>
        <w:t>汇总数据，以表明在氟氯烃淘汰管理计划第二阶段（开发</w:t>
      </w:r>
      <w:r w:rsidRPr="00513AF1">
        <w:rPr>
          <w:rFonts w:hint="eastAsia"/>
          <w:sz w:val="24"/>
          <w:lang w:val="zh-CN" w:eastAsia="zh-CN"/>
        </w:rPr>
        <w:t>计划</w:t>
      </w:r>
      <w:r w:rsidRPr="00513AF1">
        <w:rPr>
          <w:sz w:val="24"/>
          <w:lang w:val="zh-CN" w:eastAsia="zh-CN"/>
        </w:rPr>
        <w:t>署）下取得的成就（</w:t>
      </w:r>
      <w:r w:rsidRPr="00513AF1">
        <w:rPr>
          <w:sz w:val="24"/>
          <w:lang w:val="zh-CN" w:eastAsia="zh-CN"/>
        </w:rPr>
        <w:t>25</w:t>
      </w:r>
      <w:r w:rsidRPr="00513AF1">
        <w:rPr>
          <w:rFonts w:hint="eastAsia"/>
          <w:sz w:val="24"/>
          <w:lang w:val="zh-CN" w:eastAsia="zh-CN"/>
        </w:rPr>
        <w:t>,</w:t>
      </w:r>
      <w:r w:rsidRPr="00513AF1">
        <w:rPr>
          <w:sz w:val="24"/>
          <w:lang w:val="zh-CN" w:eastAsia="zh-CN"/>
        </w:rPr>
        <w:t>000</w:t>
      </w:r>
      <w:r w:rsidRPr="00513AF1">
        <w:rPr>
          <w:sz w:val="24"/>
          <w:lang w:val="zh-CN" w:eastAsia="zh-CN"/>
        </w:rPr>
        <w:t>美元）；</w:t>
      </w:r>
    </w:p>
    <w:p w14:paraId="5A855DB0" w14:textId="41D45611" w:rsidR="002C5399" w:rsidRPr="00513AF1" w:rsidRDefault="002C5399" w:rsidP="003013F0">
      <w:pPr>
        <w:pStyle w:val="Heading2"/>
        <w:numPr>
          <w:ilvl w:val="1"/>
          <w:numId w:val="13"/>
        </w:numPr>
        <w:tabs>
          <w:tab w:val="clear" w:pos="273"/>
        </w:tabs>
        <w:overflowPunct w:val="0"/>
        <w:ind w:left="1440"/>
        <w:rPr>
          <w:sz w:val="24"/>
          <w:lang w:eastAsia="zh-CN"/>
        </w:rPr>
      </w:pPr>
      <w:r w:rsidRPr="00513AF1">
        <w:rPr>
          <w:rFonts w:ascii="KaiTi" w:eastAsia="KaiTi_GB2312" w:hAnsi="KaiTi" w:hint="eastAsia"/>
          <w:sz w:val="24"/>
          <w:lang w:val="zh-CN" w:eastAsia="zh-CN"/>
        </w:rPr>
        <w:t>提高</w:t>
      </w:r>
      <w:r w:rsidRPr="00513AF1">
        <w:rPr>
          <w:rFonts w:ascii="KaiTi" w:eastAsia="KaiTi_GB2312" w:hAnsi="KaiTi"/>
          <w:sz w:val="24"/>
          <w:lang w:val="zh-CN" w:eastAsia="zh-CN"/>
        </w:rPr>
        <w:t>公众认识和教育</w:t>
      </w:r>
      <w:r w:rsidRPr="00513AF1">
        <w:rPr>
          <w:sz w:val="24"/>
          <w:lang w:val="zh-CN" w:eastAsia="zh-CN"/>
        </w:rPr>
        <w:t>：</w:t>
      </w:r>
      <w:r w:rsidRPr="00513AF1">
        <w:rPr>
          <w:rFonts w:hint="eastAsia"/>
          <w:sz w:val="24"/>
          <w:lang w:val="zh-CN" w:eastAsia="zh-CN"/>
        </w:rPr>
        <w:t>编写并</w:t>
      </w:r>
      <w:r w:rsidRPr="00513AF1">
        <w:rPr>
          <w:sz w:val="24"/>
          <w:lang w:val="zh-CN" w:eastAsia="zh-CN"/>
        </w:rPr>
        <w:t>传播</w:t>
      </w:r>
      <w:r w:rsidRPr="00513AF1">
        <w:rPr>
          <w:rFonts w:hint="eastAsia"/>
          <w:sz w:val="24"/>
          <w:lang w:val="zh-CN" w:eastAsia="zh-CN"/>
        </w:rPr>
        <w:t>以下方面的宣传</w:t>
      </w:r>
      <w:r w:rsidRPr="00513AF1">
        <w:rPr>
          <w:sz w:val="24"/>
          <w:lang w:val="zh-CN" w:eastAsia="zh-CN"/>
        </w:rPr>
        <w:t>和教育材料</w:t>
      </w:r>
      <w:r w:rsidRPr="00513AF1">
        <w:rPr>
          <w:rFonts w:hint="eastAsia"/>
          <w:sz w:val="24"/>
          <w:lang w:val="zh-CN" w:eastAsia="zh-CN"/>
        </w:rPr>
        <w:t>：向</w:t>
      </w:r>
      <w:r w:rsidRPr="00513AF1">
        <w:rPr>
          <w:sz w:val="24"/>
          <w:lang w:val="zh-CN" w:eastAsia="zh-CN"/>
        </w:rPr>
        <w:t>公众</w:t>
      </w:r>
      <w:r w:rsidRPr="00513AF1">
        <w:rPr>
          <w:rFonts w:hint="eastAsia"/>
          <w:sz w:val="24"/>
          <w:lang w:val="zh-CN" w:eastAsia="zh-CN"/>
        </w:rPr>
        <w:t>宣传</w:t>
      </w:r>
      <w:r w:rsidRPr="00513AF1">
        <w:rPr>
          <w:sz w:val="24"/>
          <w:lang w:val="zh-CN" w:eastAsia="zh-CN"/>
        </w:rPr>
        <w:t>《蒙特利尔议定书》；制冷和空调维修行业，特别是关于安全引入替代制冷剂（环境规划署）（</w:t>
      </w:r>
      <w:r w:rsidRPr="00513AF1">
        <w:rPr>
          <w:sz w:val="24"/>
          <w:lang w:val="zh-CN" w:eastAsia="zh-CN"/>
        </w:rPr>
        <w:t>8,400</w:t>
      </w:r>
      <w:r w:rsidRPr="00513AF1">
        <w:rPr>
          <w:sz w:val="24"/>
          <w:lang w:val="zh-CN" w:eastAsia="zh-CN"/>
        </w:rPr>
        <w:t>美元）</w:t>
      </w:r>
      <w:r w:rsidR="005179DB">
        <w:rPr>
          <w:sz w:val="24"/>
          <w:lang w:val="zh-CN" w:eastAsia="zh-CN"/>
        </w:rPr>
        <w:t>；以及</w:t>
      </w:r>
    </w:p>
    <w:p w14:paraId="49681403" w14:textId="77777777" w:rsidR="002C5399" w:rsidRPr="00513AF1" w:rsidRDefault="002C5399" w:rsidP="003013F0">
      <w:pPr>
        <w:pStyle w:val="Heading2"/>
        <w:numPr>
          <w:ilvl w:val="1"/>
          <w:numId w:val="13"/>
        </w:numPr>
        <w:tabs>
          <w:tab w:val="clear" w:pos="273"/>
        </w:tabs>
        <w:overflowPunct w:val="0"/>
        <w:ind w:left="1440"/>
        <w:rPr>
          <w:sz w:val="24"/>
          <w:lang w:eastAsia="zh-CN"/>
        </w:rPr>
      </w:pPr>
      <w:r w:rsidRPr="00513AF1">
        <w:rPr>
          <w:rFonts w:ascii="KaiTi" w:eastAsia="KaiTi_GB2312" w:hAnsi="KaiTi"/>
          <w:sz w:val="24"/>
          <w:lang w:val="zh-CN" w:eastAsia="zh-CN"/>
        </w:rPr>
        <w:t>项目执行和监测</w:t>
      </w:r>
      <w:r w:rsidRPr="00513AF1">
        <w:rPr>
          <w:sz w:val="24"/>
          <w:lang w:val="zh-CN" w:eastAsia="zh-CN"/>
        </w:rPr>
        <w:t>（开发计划署）（</w:t>
      </w:r>
      <w:r w:rsidRPr="00513AF1">
        <w:rPr>
          <w:sz w:val="24"/>
          <w:lang w:val="zh-CN" w:eastAsia="zh-CN"/>
        </w:rPr>
        <w:t>55</w:t>
      </w:r>
      <w:r w:rsidRPr="00513AF1">
        <w:rPr>
          <w:rFonts w:hint="eastAsia"/>
          <w:sz w:val="24"/>
          <w:lang w:val="zh-CN" w:eastAsia="zh-CN"/>
        </w:rPr>
        <w:t>,</w:t>
      </w:r>
      <w:r w:rsidRPr="00513AF1">
        <w:rPr>
          <w:sz w:val="24"/>
          <w:lang w:val="zh-CN" w:eastAsia="zh-CN"/>
        </w:rPr>
        <w:t>000</w:t>
      </w:r>
      <w:r w:rsidRPr="00513AF1">
        <w:rPr>
          <w:sz w:val="24"/>
          <w:lang w:val="zh-CN" w:eastAsia="zh-CN"/>
        </w:rPr>
        <w:t>美元）：用于聘用项目监测人员</w:t>
      </w:r>
      <w:r w:rsidRPr="00513AF1">
        <w:rPr>
          <w:sz w:val="24"/>
          <w:lang w:val="zh-CN" w:eastAsia="zh-CN"/>
        </w:rPr>
        <w:t>/</w:t>
      </w:r>
      <w:r w:rsidRPr="00513AF1">
        <w:rPr>
          <w:sz w:val="24"/>
          <w:lang w:val="zh-CN" w:eastAsia="zh-CN"/>
        </w:rPr>
        <w:t>顾问（</w:t>
      </w:r>
      <w:r w:rsidRPr="00513AF1">
        <w:rPr>
          <w:sz w:val="24"/>
          <w:lang w:val="zh-CN" w:eastAsia="zh-CN"/>
        </w:rPr>
        <w:t>50,000</w:t>
      </w:r>
      <w:r w:rsidRPr="00513AF1">
        <w:rPr>
          <w:sz w:val="24"/>
          <w:lang w:val="zh-CN" w:eastAsia="zh-CN"/>
        </w:rPr>
        <w:t>美元），以及差旅、设备、</w:t>
      </w:r>
      <w:r w:rsidRPr="00513AF1">
        <w:rPr>
          <w:rFonts w:hint="eastAsia"/>
          <w:sz w:val="24"/>
          <w:lang w:val="zh-CN" w:eastAsia="zh-CN"/>
        </w:rPr>
        <w:t>用品</w:t>
      </w:r>
      <w:r w:rsidRPr="00513AF1">
        <w:rPr>
          <w:sz w:val="24"/>
          <w:lang w:val="zh-CN" w:eastAsia="zh-CN"/>
        </w:rPr>
        <w:t>和通信</w:t>
      </w:r>
      <w:r w:rsidRPr="00513AF1">
        <w:rPr>
          <w:rFonts w:hint="eastAsia"/>
          <w:sz w:val="24"/>
          <w:lang w:val="zh-CN" w:eastAsia="zh-CN"/>
        </w:rPr>
        <w:t>费用</w:t>
      </w:r>
      <w:r w:rsidRPr="00513AF1">
        <w:rPr>
          <w:sz w:val="24"/>
          <w:lang w:val="zh-CN" w:eastAsia="zh-CN"/>
        </w:rPr>
        <w:t>（</w:t>
      </w:r>
      <w:r w:rsidRPr="00513AF1">
        <w:rPr>
          <w:sz w:val="24"/>
          <w:lang w:val="zh-CN" w:eastAsia="zh-CN"/>
        </w:rPr>
        <w:t>5</w:t>
      </w:r>
      <w:r w:rsidRPr="00513AF1">
        <w:rPr>
          <w:rFonts w:hint="eastAsia"/>
          <w:sz w:val="24"/>
          <w:lang w:val="zh-CN" w:eastAsia="zh-CN"/>
        </w:rPr>
        <w:t>,</w:t>
      </w:r>
      <w:r w:rsidRPr="00513AF1">
        <w:rPr>
          <w:sz w:val="24"/>
          <w:lang w:val="zh-CN" w:eastAsia="zh-CN"/>
        </w:rPr>
        <w:t>000</w:t>
      </w:r>
      <w:r w:rsidRPr="00513AF1">
        <w:rPr>
          <w:sz w:val="24"/>
          <w:lang w:val="zh-CN" w:eastAsia="zh-CN"/>
        </w:rPr>
        <w:t>美元）。</w:t>
      </w:r>
    </w:p>
    <w:p w14:paraId="38D48038" w14:textId="77777777" w:rsidR="002C5399" w:rsidRPr="005179DB" w:rsidRDefault="002C5399" w:rsidP="000963E3">
      <w:pPr>
        <w:overflowPunct w:val="0"/>
        <w:spacing w:after="240"/>
        <w:jc w:val="center"/>
        <w:rPr>
          <w:rFonts w:eastAsia="SimHei"/>
          <w:b/>
          <w:bCs/>
          <w:sz w:val="28"/>
          <w:szCs w:val="24"/>
          <w:lang w:eastAsia="zh-CN"/>
        </w:rPr>
      </w:pPr>
      <w:r w:rsidRPr="005179DB">
        <w:rPr>
          <w:rFonts w:eastAsia="SimHei"/>
          <w:b/>
          <w:bCs/>
          <w:sz w:val="28"/>
          <w:szCs w:val="24"/>
          <w:lang w:eastAsia="zh-CN"/>
        </w:rPr>
        <w:t>秘书处的评论和建议</w:t>
      </w:r>
    </w:p>
    <w:p w14:paraId="4B47C8F9" w14:textId="77777777" w:rsidR="002C5399" w:rsidRPr="00513AF1" w:rsidRDefault="002C5399" w:rsidP="000963E3">
      <w:pPr>
        <w:overflowPunct w:val="0"/>
        <w:spacing w:after="240"/>
        <w:rPr>
          <w:rFonts w:eastAsia="SimHei"/>
          <w:b/>
          <w:bCs/>
          <w:sz w:val="24"/>
          <w:lang w:eastAsia="zh-CN"/>
        </w:rPr>
      </w:pPr>
      <w:r w:rsidRPr="00513AF1">
        <w:rPr>
          <w:rFonts w:eastAsia="SimHei"/>
          <w:b/>
          <w:bCs/>
          <w:sz w:val="24"/>
          <w:lang w:eastAsia="zh-CN"/>
        </w:rPr>
        <w:t>评论</w:t>
      </w:r>
    </w:p>
    <w:p w14:paraId="1BF5D020" w14:textId="77777777" w:rsidR="002C5399" w:rsidRPr="00513AF1" w:rsidRDefault="002C5399" w:rsidP="000963E3">
      <w:pPr>
        <w:overflowPunct w:val="0"/>
        <w:spacing w:after="240"/>
        <w:outlineLvl w:val="0"/>
        <w:rPr>
          <w:sz w:val="24"/>
          <w:lang w:eastAsia="zh-CN"/>
        </w:rPr>
      </w:pPr>
      <w:r w:rsidRPr="00513AF1">
        <w:rPr>
          <w:rFonts w:hint="eastAsia"/>
          <w:sz w:val="24"/>
          <w:lang w:eastAsia="zh-CN"/>
        </w:rPr>
        <w:t>2</w:t>
      </w:r>
      <w:r w:rsidRPr="00513AF1">
        <w:rPr>
          <w:sz w:val="24"/>
          <w:lang w:eastAsia="zh-CN"/>
        </w:rPr>
        <w:t>2.</w:t>
      </w:r>
      <w:r w:rsidRPr="00513AF1">
        <w:rPr>
          <w:sz w:val="24"/>
          <w:lang w:eastAsia="zh-CN"/>
        </w:rPr>
        <w:tab/>
      </w:r>
      <w:r w:rsidRPr="00513AF1">
        <w:rPr>
          <w:rFonts w:hint="eastAsia"/>
          <w:sz w:val="24"/>
          <w:lang w:eastAsia="zh-CN"/>
        </w:rPr>
        <w:t>秘书处根据氟氯烃淘汰管理计划第一阶段、多边基金的政策和准则，包括氟氯烃淘汰管理计划第二阶段消费行业淘汰氟氯烃的供资标准（第</w:t>
      </w:r>
      <w:r w:rsidRPr="00513AF1">
        <w:rPr>
          <w:rFonts w:hint="eastAsia"/>
          <w:sz w:val="24"/>
          <w:lang w:eastAsia="zh-CN"/>
        </w:rPr>
        <w:t>74/50</w:t>
      </w:r>
      <w:r w:rsidRPr="00513AF1">
        <w:rPr>
          <w:rFonts w:hint="eastAsia"/>
          <w:sz w:val="24"/>
          <w:lang w:eastAsia="zh-CN"/>
        </w:rPr>
        <w:t>号决定），以及多边基金</w:t>
      </w:r>
      <w:r w:rsidRPr="00513AF1">
        <w:rPr>
          <w:rFonts w:hint="eastAsia"/>
          <w:sz w:val="24"/>
          <w:lang w:eastAsia="zh-CN"/>
        </w:rPr>
        <w:t>2021-2023</w:t>
      </w:r>
      <w:r w:rsidRPr="00513AF1">
        <w:rPr>
          <w:rFonts w:hint="eastAsia"/>
          <w:sz w:val="24"/>
          <w:lang w:eastAsia="zh-CN"/>
        </w:rPr>
        <w:t>年业务计划，审查了氟氯烃淘汰管理计划第二阶段。</w:t>
      </w:r>
    </w:p>
    <w:p w14:paraId="403E2308" w14:textId="77777777" w:rsidR="002C5399" w:rsidRPr="00513AF1" w:rsidDel="00C9345F" w:rsidRDefault="002C5399" w:rsidP="0068216A">
      <w:pPr>
        <w:keepNext/>
        <w:keepLines/>
        <w:widowControl w:val="0"/>
        <w:overflowPunct w:val="0"/>
        <w:spacing w:after="240"/>
        <w:rPr>
          <w:rFonts w:eastAsia="KaiTi_GB2312"/>
          <w:sz w:val="24"/>
          <w:lang w:eastAsia="zh-CN"/>
        </w:rPr>
      </w:pPr>
      <w:r w:rsidRPr="00513AF1">
        <w:rPr>
          <w:rFonts w:eastAsia="KaiTi_GB2312" w:hint="eastAsia"/>
          <w:sz w:val="24"/>
          <w:lang w:eastAsia="zh-CN"/>
        </w:rPr>
        <w:lastRenderedPageBreak/>
        <w:t>延长氟氯烃淘汰管理计划第一阶段</w:t>
      </w:r>
    </w:p>
    <w:p w14:paraId="2AD2C7B8" w14:textId="77777777" w:rsidR="002C5399" w:rsidRPr="00513AF1" w:rsidRDefault="002C5399" w:rsidP="0068216A">
      <w:pPr>
        <w:keepNext/>
        <w:keepLines/>
        <w:widowControl w:val="0"/>
        <w:overflowPunct w:val="0"/>
        <w:spacing w:after="240"/>
        <w:outlineLvl w:val="0"/>
        <w:rPr>
          <w:sz w:val="24"/>
          <w:lang w:eastAsia="zh-CN"/>
        </w:rPr>
      </w:pPr>
      <w:r w:rsidRPr="00513AF1">
        <w:rPr>
          <w:rFonts w:hint="eastAsia"/>
          <w:sz w:val="24"/>
          <w:lang w:eastAsia="zh-CN"/>
        </w:rPr>
        <w:t>2</w:t>
      </w:r>
      <w:r w:rsidRPr="00513AF1">
        <w:rPr>
          <w:sz w:val="24"/>
          <w:lang w:eastAsia="zh-CN"/>
        </w:rPr>
        <w:t>3.</w:t>
      </w:r>
      <w:r w:rsidRPr="00513AF1">
        <w:rPr>
          <w:sz w:val="24"/>
          <w:lang w:eastAsia="zh-CN"/>
        </w:rPr>
        <w:tab/>
      </w:r>
      <w:r w:rsidRPr="00513AF1">
        <w:rPr>
          <w:rFonts w:hint="eastAsia"/>
          <w:sz w:val="24"/>
          <w:lang w:eastAsia="zh-CN"/>
        </w:rPr>
        <w:t>鉴于第一阶段和斐济政府提出的修订行动计划列入的若干活动出现了执行拖延，秘书处指出，将第一阶段的完成日期延长至</w:t>
      </w:r>
      <w:r w:rsidRPr="00513AF1">
        <w:rPr>
          <w:rFonts w:hint="eastAsia"/>
          <w:sz w:val="24"/>
          <w:lang w:eastAsia="zh-CN"/>
        </w:rPr>
        <w:t>2022</w:t>
      </w:r>
      <w:r w:rsidRPr="00513AF1">
        <w:rPr>
          <w:rFonts w:hint="eastAsia"/>
          <w:sz w:val="24"/>
          <w:lang w:eastAsia="zh-CN"/>
        </w:rPr>
        <w:t>年</w:t>
      </w:r>
      <w:r w:rsidRPr="00513AF1">
        <w:rPr>
          <w:rFonts w:hint="eastAsia"/>
          <w:sz w:val="24"/>
          <w:lang w:eastAsia="zh-CN"/>
        </w:rPr>
        <w:t>12</w:t>
      </w:r>
      <w:r w:rsidRPr="00513AF1">
        <w:rPr>
          <w:rFonts w:hint="eastAsia"/>
          <w:sz w:val="24"/>
          <w:lang w:eastAsia="zh-CN"/>
        </w:rPr>
        <w:t>月</w:t>
      </w:r>
      <w:r w:rsidRPr="00513AF1">
        <w:rPr>
          <w:rFonts w:hint="eastAsia"/>
          <w:sz w:val="24"/>
          <w:lang w:eastAsia="zh-CN"/>
        </w:rPr>
        <w:t>31</w:t>
      </w:r>
      <w:r w:rsidRPr="00513AF1">
        <w:rPr>
          <w:rFonts w:hint="eastAsia"/>
          <w:sz w:val="24"/>
          <w:lang w:eastAsia="zh-CN"/>
        </w:rPr>
        <w:t>日，将使该国能够完成所有剩余的活动。斐济政府充分致力于完成第一阶段，并保证第二阶段的活动将同时进行，将此作为</w:t>
      </w:r>
      <w:r w:rsidRPr="00513AF1">
        <w:rPr>
          <w:rFonts w:hint="eastAsia"/>
          <w:sz w:val="24"/>
          <w:lang w:eastAsia="zh-CN"/>
        </w:rPr>
        <w:t>COVID-19</w:t>
      </w:r>
      <w:r w:rsidRPr="00513AF1">
        <w:rPr>
          <w:rFonts w:hint="eastAsia"/>
          <w:sz w:val="24"/>
          <w:lang w:eastAsia="zh-CN"/>
        </w:rPr>
        <w:t>后恢复措施的一部分，同时考虑到相关限制。</w:t>
      </w:r>
    </w:p>
    <w:p w14:paraId="7344A134" w14:textId="77777777" w:rsidR="002C5399" w:rsidRPr="00513AF1" w:rsidRDefault="002C5399" w:rsidP="000963E3">
      <w:pPr>
        <w:overflowPunct w:val="0"/>
        <w:spacing w:after="240"/>
        <w:rPr>
          <w:sz w:val="24"/>
          <w:u w:val="single"/>
          <w:lang w:eastAsia="zh-CN"/>
        </w:rPr>
      </w:pPr>
      <w:r w:rsidRPr="00513AF1">
        <w:rPr>
          <w:rFonts w:hint="eastAsia"/>
          <w:sz w:val="24"/>
          <w:u w:val="single"/>
          <w:lang w:eastAsia="zh-CN"/>
        </w:rPr>
        <w:t>总体战略</w:t>
      </w:r>
    </w:p>
    <w:p w14:paraId="2AE92D0C" w14:textId="12863057" w:rsidR="002C5399" w:rsidRPr="00513AF1" w:rsidRDefault="002C5399" w:rsidP="000963E3">
      <w:pPr>
        <w:overflowPunct w:val="0"/>
        <w:spacing w:after="240"/>
        <w:outlineLvl w:val="0"/>
        <w:rPr>
          <w:sz w:val="24"/>
          <w:lang w:eastAsia="zh-CN"/>
        </w:rPr>
      </w:pPr>
      <w:r w:rsidRPr="00513AF1">
        <w:rPr>
          <w:rFonts w:hint="eastAsia"/>
          <w:sz w:val="24"/>
          <w:lang w:eastAsia="zh-CN"/>
        </w:rPr>
        <w:t>2</w:t>
      </w:r>
      <w:r w:rsidRPr="00513AF1">
        <w:rPr>
          <w:sz w:val="24"/>
          <w:lang w:eastAsia="zh-CN"/>
        </w:rPr>
        <w:t>4.</w:t>
      </w:r>
      <w:r w:rsidRPr="00513AF1">
        <w:rPr>
          <w:sz w:val="24"/>
          <w:lang w:eastAsia="zh-CN"/>
        </w:rPr>
        <w:tab/>
      </w:r>
      <w:r w:rsidRPr="00513AF1">
        <w:rPr>
          <w:rFonts w:hint="eastAsia"/>
          <w:sz w:val="24"/>
          <w:lang w:eastAsia="zh-CN"/>
        </w:rPr>
        <w:t>斐济政府提出，到</w:t>
      </w:r>
      <w:r w:rsidRPr="00513AF1">
        <w:rPr>
          <w:rFonts w:hint="eastAsia"/>
          <w:sz w:val="24"/>
          <w:lang w:eastAsia="zh-CN"/>
        </w:rPr>
        <w:t>2030</w:t>
      </w:r>
      <w:r w:rsidRPr="00513AF1">
        <w:rPr>
          <w:rFonts w:hint="eastAsia"/>
          <w:sz w:val="24"/>
          <w:lang w:eastAsia="zh-CN"/>
        </w:rPr>
        <w:t>年，将其氟氯烃基准消费量削减</w:t>
      </w:r>
      <w:r w:rsidRPr="00513AF1">
        <w:rPr>
          <w:rFonts w:hint="eastAsia"/>
          <w:sz w:val="24"/>
          <w:lang w:eastAsia="zh-CN"/>
        </w:rPr>
        <w:t>100%</w:t>
      </w:r>
      <w:r w:rsidRPr="00513AF1">
        <w:rPr>
          <w:rFonts w:hint="eastAsia"/>
          <w:sz w:val="24"/>
          <w:lang w:eastAsia="zh-CN"/>
        </w:rPr>
        <w:t>，并根据《蒙特利尔议定书》第</w:t>
      </w:r>
      <w:r w:rsidRPr="00513AF1">
        <w:rPr>
          <w:rFonts w:hint="eastAsia"/>
          <w:sz w:val="24"/>
          <w:lang w:eastAsia="zh-CN"/>
        </w:rPr>
        <w:t>5</w:t>
      </w:r>
      <w:r w:rsidRPr="00513AF1">
        <w:rPr>
          <w:rFonts w:hint="eastAsia"/>
          <w:sz w:val="24"/>
          <w:lang w:eastAsia="zh-CN"/>
        </w:rPr>
        <w:t>条第</w:t>
      </w:r>
      <w:r w:rsidRPr="00513AF1">
        <w:rPr>
          <w:rFonts w:hint="eastAsia"/>
          <w:sz w:val="24"/>
          <w:lang w:eastAsia="zh-CN"/>
        </w:rPr>
        <w:t>8</w:t>
      </w:r>
      <w:r w:rsidRPr="00513AF1">
        <w:rPr>
          <w:rFonts w:hint="eastAsia"/>
          <w:sz w:val="24"/>
          <w:lang w:eastAsia="zh-CN"/>
        </w:rPr>
        <w:t>款之三</w:t>
      </w:r>
      <w:r w:rsidRPr="00513AF1">
        <w:rPr>
          <w:rFonts w:hint="eastAsia"/>
          <w:sz w:val="24"/>
          <w:lang w:eastAsia="zh-CN"/>
        </w:rPr>
        <w:t>(</w:t>
      </w:r>
      <w:r w:rsidRPr="00513AF1">
        <w:rPr>
          <w:sz w:val="24"/>
          <w:lang w:eastAsia="zh-CN"/>
        </w:rPr>
        <w:t>e)(</w:t>
      </w:r>
      <w:r w:rsidRPr="00513AF1">
        <w:rPr>
          <w:rFonts w:hint="eastAsia"/>
          <w:sz w:val="24"/>
          <w:lang w:eastAsia="zh-CN"/>
        </w:rPr>
        <w:t>一</w:t>
      </w:r>
      <w:r w:rsidRPr="00513AF1">
        <w:rPr>
          <w:sz w:val="24"/>
          <w:lang w:eastAsia="zh-CN"/>
        </w:rPr>
        <w:t>)</w:t>
      </w:r>
      <w:r w:rsidRPr="00513AF1">
        <w:rPr>
          <w:rFonts w:hint="eastAsia"/>
          <w:sz w:val="24"/>
          <w:lang w:eastAsia="zh-CN"/>
        </w:rPr>
        <w:t>项，在</w:t>
      </w:r>
      <w:r w:rsidRPr="00513AF1">
        <w:rPr>
          <w:rFonts w:hint="eastAsia"/>
          <w:sz w:val="24"/>
          <w:lang w:eastAsia="zh-CN"/>
        </w:rPr>
        <w:t>2030</w:t>
      </w:r>
      <w:r w:rsidRPr="00513AF1">
        <w:rPr>
          <w:rFonts w:hint="eastAsia"/>
          <w:sz w:val="24"/>
          <w:lang w:eastAsia="zh-CN"/>
        </w:rPr>
        <w:t>年至</w:t>
      </w:r>
      <w:r w:rsidRPr="00513AF1">
        <w:rPr>
          <w:rFonts w:hint="eastAsia"/>
          <w:sz w:val="24"/>
          <w:lang w:eastAsia="zh-CN"/>
        </w:rPr>
        <w:t>2040</w:t>
      </w:r>
      <w:r w:rsidRPr="00513AF1">
        <w:rPr>
          <w:rFonts w:hint="eastAsia"/>
          <w:sz w:val="24"/>
          <w:lang w:eastAsia="zh-CN"/>
        </w:rPr>
        <w:t>年期间保持氟氯烃的最大年消费量。</w:t>
      </w:r>
      <w:r w:rsidRPr="00513AF1">
        <w:rPr>
          <w:sz w:val="24"/>
          <w:vertAlign w:val="superscript"/>
        </w:rPr>
        <w:footnoteReference w:id="7"/>
      </w:r>
      <w:r w:rsidR="005179DB">
        <w:rPr>
          <w:rFonts w:hint="eastAsia"/>
          <w:sz w:val="24"/>
          <w:lang w:eastAsia="zh-CN"/>
        </w:rPr>
        <w:t xml:space="preserve"> </w:t>
      </w:r>
      <w:r w:rsidRPr="00513AF1">
        <w:rPr>
          <w:rFonts w:hint="eastAsia"/>
          <w:sz w:val="24"/>
          <w:lang w:eastAsia="zh-CN"/>
        </w:rPr>
        <w:t>该国致力于维持在氟氯烃淘汰管理计划第一阶段取得的淘汰成果，并继续执行氟氯烃许可证和配额制度以及严格的进口控制，确保遵守氟氯烃淘汰管理计划和《蒙特利尔议定书》的控制目标。</w:t>
      </w:r>
    </w:p>
    <w:p w14:paraId="4E71E114" w14:textId="489BD25D" w:rsidR="002C5399" w:rsidRPr="00513AF1" w:rsidRDefault="002C5399" w:rsidP="000963E3">
      <w:pPr>
        <w:overflowPunct w:val="0"/>
        <w:spacing w:after="240"/>
        <w:outlineLvl w:val="0"/>
        <w:rPr>
          <w:sz w:val="24"/>
          <w:lang w:eastAsia="zh-CN"/>
        </w:rPr>
      </w:pPr>
      <w:r w:rsidRPr="00513AF1">
        <w:rPr>
          <w:rFonts w:hint="eastAsia"/>
          <w:sz w:val="24"/>
          <w:lang w:eastAsia="zh-CN"/>
        </w:rPr>
        <w:t>2</w:t>
      </w:r>
      <w:r w:rsidRPr="00513AF1">
        <w:rPr>
          <w:sz w:val="24"/>
          <w:lang w:eastAsia="zh-CN"/>
        </w:rPr>
        <w:t>5.</w:t>
      </w:r>
      <w:r w:rsidRPr="00513AF1">
        <w:rPr>
          <w:sz w:val="24"/>
          <w:lang w:eastAsia="zh-CN"/>
        </w:rPr>
        <w:tab/>
      </w:r>
      <w:r w:rsidRPr="00513AF1">
        <w:rPr>
          <w:rFonts w:hint="eastAsia"/>
          <w:sz w:val="24"/>
          <w:lang w:eastAsia="zh-CN"/>
        </w:rPr>
        <w:t>根据第</w:t>
      </w:r>
      <w:r w:rsidRPr="00513AF1">
        <w:rPr>
          <w:rFonts w:hint="eastAsia"/>
          <w:sz w:val="24"/>
          <w:lang w:eastAsia="zh-CN"/>
        </w:rPr>
        <w:t>86/51</w:t>
      </w:r>
      <w:r w:rsidRPr="00513AF1">
        <w:rPr>
          <w:rFonts w:hint="eastAsia"/>
          <w:sz w:val="24"/>
          <w:lang w:eastAsia="zh-CN"/>
        </w:rPr>
        <w:t>号决定，</w:t>
      </w:r>
      <w:r w:rsidRPr="00513AF1">
        <w:rPr>
          <w:sz w:val="24"/>
          <w:lang w:eastAsia="zh-CN"/>
        </w:rPr>
        <w:t>为</w:t>
      </w:r>
      <w:r w:rsidRPr="00513AF1">
        <w:rPr>
          <w:rFonts w:hint="eastAsia"/>
          <w:sz w:val="24"/>
          <w:lang w:eastAsia="zh-CN"/>
        </w:rPr>
        <w:t>了便于</w:t>
      </w:r>
      <w:r w:rsidRPr="00513AF1">
        <w:rPr>
          <w:sz w:val="24"/>
          <w:lang w:eastAsia="zh-CN"/>
        </w:rPr>
        <w:t>审议其氟氯烃淘汰管理计划最后一次付款</w:t>
      </w:r>
      <w:r w:rsidRPr="00513AF1">
        <w:rPr>
          <w:rFonts w:hint="eastAsia"/>
          <w:sz w:val="24"/>
          <w:lang w:eastAsia="zh-CN"/>
        </w:rPr>
        <w:t>，斐济政府同意提交</w:t>
      </w:r>
      <w:r w:rsidRPr="00513AF1">
        <w:rPr>
          <w:sz w:val="24"/>
          <w:lang w:eastAsia="zh-CN"/>
        </w:rPr>
        <w:t>关于</w:t>
      </w:r>
      <w:r w:rsidRPr="00513AF1">
        <w:rPr>
          <w:rFonts w:hint="eastAsia"/>
          <w:sz w:val="24"/>
          <w:lang w:eastAsia="zh-CN"/>
        </w:rPr>
        <w:t>为</w:t>
      </w:r>
      <w:r w:rsidRPr="00513AF1">
        <w:rPr>
          <w:sz w:val="24"/>
          <w:lang w:eastAsia="zh-CN"/>
        </w:rPr>
        <w:t>执行各项措施</w:t>
      </w:r>
      <w:r w:rsidRPr="00513AF1">
        <w:rPr>
          <w:rFonts w:hint="eastAsia"/>
          <w:sz w:val="24"/>
          <w:lang w:eastAsia="zh-CN"/>
        </w:rPr>
        <w:t>以</w:t>
      </w:r>
      <w:r w:rsidRPr="00513AF1">
        <w:rPr>
          <w:sz w:val="24"/>
          <w:lang w:eastAsia="zh-CN"/>
        </w:rPr>
        <w:t>确保</w:t>
      </w:r>
      <w:r w:rsidRPr="00513AF1">
        <w:rPr>
          <w:sz w:val="24"/>
          <w:lang w:eastAsia="zh-CN"/>
        </w:rPr>
        <w:t>2030-2040</w:t>
      </w:r>
      <w:r w:rsidRPr="00513AF1">
        <w:rPr>
          <w:sz w:val="24"/>
          <w:lang w:eastAsia="zh-CN"/>
        </w:rPr>
        <w:t>年期间氟氯烃消费量符合《蒙特利尔议定书》第</w:t>
      </w:r>
      <w:r w:rsidRPr="00513AF1">
        <w:rPr>
          <w:sz w:val="24"/>
          <w:lang w:eastAsia="zh-CN"/>
        </w:rPr>
        <w:t>5</w:t>
      </w:r>
      <w:r w:rsidRPr="00513AF1">
        <w:rPr>
          <w:sz w:val="24"/>
          <w:lang w:eastAsia="zh-CN"/>
        </w:rPr>
        <w:t>条第</w:t>
      </w:r>
      <w:r w:rsidRPr="00513AF1">
        <w:rPr>
          <w:sz w:val="24"/>
          <w:lang w:eastAsia="zh-CN"/>
        </w:rPr>
        <w:t>8</w:t>
      </w:r>
      <w:r w:rsidRPr="00513AF1">
        <w:rPr>
          <w:sz w:val="24"/>
          <w:lang w:eastAsia="zh-CN"/>
        </w:rPr>
        <w:t>款之三</w:t>
      </w:r>
      <w:r w:rsidRPr="00513AF1">
        <w:rPr>
          <w:sz w:val="24"/>
          <w:lang w:eastAsia="zh-CN"/>
        </w:rPr>
        <w:t>(e)(</w:t>
      </w:r>
      <w:r w:rsidRPr="00513AF1">
        <w:rPr>
          <w:sz w:val="24"/>
          <w:lang w:eastAsia="zh-CN"/>
        </w:rPr>
        <w:t>一</w:t>
      </w:r>
      <w:r w:rsidRPr="00513AF1">
        <w:rPr>
          <w:sz w:val="24"/>
          <w:lang w:eastAsia="zh-CN"/>
        </w:rPr>
        <w:t>)</w:t>
      </w:r>
      <w:r w:rsidRPr="00513AF1">
        <w:rPr>
          <w:rFonts w:hint="eastAsia"/>
          <w:sz w:val="24"/>
          <w:lang w:eastAsia="zh-CN"/>
        </w:rPr>
        <w:t>项而出台</w:t>
      </w:r>
      <w:r w:rsidRPr="00513AF1">
        <w:rPr>
          <w:sz w:val="24"/>
          <w:lang w:eastAsia="zh-CN"/>
        </w:rPr>
        <w:t>的管制和政策框架的详细说明</w:t>
      </w:r>
      <w:r w:rsidRPr="00513AF1">
        <w:rPr>
          <w:rFonts w:hint="eastAsia"/>
          <w:sz w:val="24"/>
          <w:lang w:eastAsia="zh-CN"/>
        </w:rPr>
        <w:t>，以及</w:t>
      </w:r>
      <w:r w:rsidRPr="00513AF1">
        <w:rPr>
          <w:sz w:val="24"/>
          <w:lang w:eastAsia="zh-CN"/>
        </w:rPr>
        <w:t>2030-2040</w:t>
      </w:r>
      <w:r w:rsidRPr="00513AF1">
        <w:rPr>
          <w:sz w:val="24"/>
          <w:lang w:eastAsia="zh-CN"/>
        </w:rPr>
        <w:t>年期间</w:t>
      </w:r>
      <w:r w:rsidRPr="00513AF1">
        <w:rPr>
          <w:rFonts w:hint="eastAsia"/>
          <w:sz w:val="24"/>
          <w:lang w:eastAsia="zh-CN"/>
        </w:rPr>
        <w:t>斐济的</w:t>
      </w:r>
      <w:r w:rsidRPr="00513AF1">
        <w:rPr>
          <w:sz w:val="24"/>
          <w:lang w:eastAsia="zh-CN"/>
        </w:rPr>
        <w:t>氟氯烃预期年消费量</w:t>
      </w:r>
      <w:r w:rsidRPr="00513AF1">
        <w:rPr>
          <w:rFonts w:hint="eastAsia"/>
          <w:sz w:val="24"/>
          <w:lang w:eastAsia="zh-CN"/>
        </w:rPr>
        <w:t>。</w:t>
      </w:r>
    </w:p>
    <w:p w14:paraId="01D48D31" w14:textId="77777777" w:rsidR="002C5399" w:rsidRPr="00513AF1" w:rsidRDefault="002C5399" w:rsidP="000963E3">
      <w:pPr>
        <w:pStyle w:val="Heading1"/>
        <w:keepNext/>
        <w:numPr>
          <w:ilvl w:val="0"/>
          <w:numId w:val="0"/>
        </w:numPr>
        <w:overflowPunct w:val="0"/>
        <w:rPr>
          <w:rFonts w:ascii="KaiTi" w:eastAsia="KaiTi_GB2312" w:hAnsi="KaiTi"/>
          <w:i/>
          <w:iCs/>
          <w:sz w:val="24"/>
          <w:lang w:eastAsia="zh-CN"/>
        </w:rPr>
      </w:pPr>
      <w:r w:rsidRPr="00513AF1">
        <w:rPr>
          <w:rFonts w:ascii="KaiTi" w:eastAsia="KaiTi_GB2312" w:hAnsi="KaiTi" w:hint="eastAsia"/>
          <w:sz w:val="24"/>
          <w:lang w:eastAsia="zh-CN"/>
        </w:rPr>
        <w:t>法律框架</w:t>
      </w:r>
    </w:p>
    <w:p w14:paraId="52394ADF" w14:textId="77777777" w:rsidR="002C5399" w:rsidRPr="00513AF1" w:rsidRDefault="002C5399" w:rsidP="000963E3">
      <w:pPr>
        <w:overflowPunct w:val="0"/>
        <w:spacing w:after="240"/>
        <w:outlineLvl w:val="0"/>
        <w:rPr>
          <w:sz w:val="24"/>
          <w:lang w:eastAsia="zh-CN"/>
        </w:rPr>
      </w:pPr>
      <w:r w:rsidRPr="00513AF1">
        <w:rPr>
          <w:rFonts w:hint="eastAsia"/>
          <w:sz w:val="24"/>
          <w:lang w:eastAsia="zh-CN"/>
        </w:rPr>
        <w:t>2</w:t>
      </w:r>
      <w:r w:rsidRPr="00513AF1">
        <w:rPr>
          <w:sz w:val="24"/>
          <w:lang w:eastAsia="zh-CN"/>
        </w:rPr>
        <w:t>6.</w:t>
      </w:r>
      <w:r w:rsidRPr="00513AF1">
        <w:rPr>
          <w:sz w:val="24"/>
          <w:lang w:eastAsia="zh-CN"/>
        </w:rPr>
        <w:tab/>
      </w:r>
      <w:r w:rsidRPr="00513AF1">
        <w:rPr>
          <w:rFonts w:hint="eastAsia"/>
          <w:sz w:val="24"/>
          <w:lang w:eastAsia="zh-CN"/>
        </w:rPr>
        <w:t>斐济政府已发布</w:t>
      </w:r>
      <w:r w:rsidRPr="00513AF1">
        <w:rPr>
          <w:rFonts w:hint="eastAsia"/>
          <w:sz w:val="24"/>
          <w:lang w:eastAsia="zh-CN"/>
        </w:rPr>
        <w:t>2021</w:t>
      </w:r>
      <w:r w:rsidRPr="00513AF1">
        <w:rPr>
          <w:rFonts w:hint="eastAsia"/>
          <w:sz w:val="24"/>
          <w:lang w:eastAsia="zh-CN"/>
        </w:rPr>
        <w:t>年氟氯烃进口配额为</w:t>
      </w:r>
      <w:r w:rsidRPr="00513AF1">
        <w:rPr>
          <w:rFonts w:hint="eastAsia"/>
          <w:sz w:val="24"/>
          <w:lang w:eastAsia="zh-CN"/>
        </w:rPr>
        <w:t>3.17</w:t>
      </w:r>
      <w:r w:rsidRPr="00513AF1">
        <w:rPr>
          <w:sz w:val="24"/>
          <w:lang w:eastAsia="zh-CN"/>
        </w:rPr>
        <w:t xml:space="preserve"> ODP</w:t>
      </w:r>
      <w:r w:rsidRPr="00513AF1">
        <w:rPr>
          <w:rFonts w:hint="eastAsia"/>
          <w:sz w:val="24"/>
          <w:lang w:eastAsia="zh-CN"/>
        </w:rPr>
        <w:t>吨，低于《蒙特利尔议定书》的目标。</w:t>
      </w:r>
    </w:p>
    <w:p w14:paraId="7AFA1E15" w14:textId="77777777" w:rsidR="002C5399" w:rsidRPr="00513AF1" w:rsidRDefault="002C5399" w:rsidP="000963E3">
      <w:pPr>
        <w:widowControl w:val="0"/>
        <w:overflowPunct w:val="0"/>
        <w:spacing w:after="240"/>
        <w:rPr>
          <w:sz w:val="24"/>
          <w:u w:val="single"/>
          <w:lang w:eastAsia="zh-CN"/>
        </w:rPr>
      </w:pPr>
      <w:r w:rsidRPr="00513AF1">
        <w:rPr>
          <w:rFonts w:hint="eastAsia"/>
          <w:sz w:val="24"/>
          <w:u w:val="single"/>
          <w:lang w:eastAsia="zh-CN"/>
        </w:rPr>
        <w:t>技术和费用相关问题</w:t>
      </w:r>
    </w:p>
    <w:p w14:paraId="68611100" w14:textId="25A22F1F" w:rsidR="002C5399" w:rsidRPr="00513AF1" w:rsidRDefault="002C5399" w:rsidP="000963E3">
      <w:pPr>
        <w:overflowPunct w:val="0"/>
        <w:spacing w:after="240"/>
        <w:outlineLvl w:val="0"/>
        <w:rPr>
          <w:sz w:val="24"/>
          <w:lang w:eastAsia="zh-CN"/>
        </w:rPr>
      </w:pPr>
      <w:bookmarkStart w:id="5" w:name="_Hlk85107723"/>
      <w:r w:rsidRPr="00513AF1">
        <w:rPr>
          <w:rFonts w:hint="eastAsia"/>
          <w:sz w:val="24"/>
          <w:lang w:eastAsia="zh-CN"/>
        </w:rPr>
        <w:t>2</w:t>
      </w:r>
      <w:r w:rsidRPr="00513AF1">
        <w:rPr>
          <w:sz w:val="24"/>
          <w:lang w:eastAsia="zh-CN"/>
        </w:rPr>
        <w:t>7.</w:t>
      </w:r>
      <w:r w:rsidRPr="00513AF1">
        <w:rPr>
          <w:sz w:val="24"/>
          <w:lang w:eastAsia="zh-CN"/>
        </w:rPr>
        <w:tab/>
      </w:r>
      <w:r w:rsidRPr="00513AF1">
        <w:rPr>
          <w:rFonts w:hint="eastAsia"/>
          <w:sz w:val="24"/>
          <w:lang w:eastAsia="zh-CN"/>
        </w:rPr>
        <w:t>为氟氯烃淘汰管理计划第二阶段申请的供资（</w:t>
      </w:r>
      <w:r w:rsidRPr="00513AF1">
        <w:rPr>
          <w:rFonts w:hint="eastAsia"/>
          <w:sz w:val="24"/>
          <w:lang w:eastAsia="zh-CN"/>
        </w:rPr>
        <w:t>635,000</w:t>
      </w:r>
      <w:r w:rsidRPr="00513AF1">
        <w:rPr>
          <w:rFonts w:hint="eastAsia"/>
          <w:sz w:val="24"/>
          <w:lang w:eastAsia="zh-CN"/>
        </w:rPr>
        <w:t>美元）与第</w:t>
      </w:r>
      <w:r w:rsidRPr="00513AF1">
        <w:rPr>
          <w:rFonts w:hint="eastAsia"/>
          <w:sz w:val="24"/>
          <w:lang w:eastAsia="zh-CN"/>
        </w:rPr>
        <w:t>74/50</w:t>
      </w:r>
      <w:r w:rsidRPr="00513AF1">
        <w:rPr>
          <w:rFonts w:hint="eastAsia"/>
          <w:sz w:val="24"/>
          <w:lang w:eastAsia="zh-CN"/>
        </w:rPr>
        <w:t>号决定</w:t>
      </w:r>
      <w:r w:rsidRPr="00513AF1">
        <w:rPr>
          <w:rFonts w:hint="eastAsia"/>
          <w:sz w:val="24"/>
          <w:lang w:eastAsia="zh-CN"/>
        </w:rPr>
        <w:t>(</w:t>
      </w:r>
      <w:r w:rsidRPr="00513AF1">
        <w:rPr>
          <w:sz w:val="24"/>
          <w:lang w:eastAsia="zh-CN"/>
        </w:rPr>
        <w:t>c)(</w:t>
      </w:r>
      <w:r w:rsidRPr="00513AF1">
        <w:rPr>
          <w:rFonts w:hint="eastAsia"/>
          <w:sz w:val="24"/>
          <w:lang w:eastAsia="zh-CN"/>
        </w:rPr>
        <w:t>十二</w:t>
      </w:r>
      <w:r w:rsidRPr="00513AF1">
        <w:rPr>
          <w:sz w:val="24"/>
          <w:lang w:eastAsia="zh-CN"/>
        </w:rPr>
        <w:t>)</w:t>
      </w:r>
      <w:r w:rsidRPr="00513AF1">
        <w:rPr>
          <w:rFonts w:hint="eastAsia"/>
          <w:sz w:val="24"/>
          <w:lang w:eastAsia="zh-CN"/>
        </w:rPr>
        <w:t>段规定的符合供资条件的供资（即</w:t>
      </w:r>
      <w:r w:rsidRPr="00513AF1">
        <w:rPr>
          <w:rFonts w:hint="eastAsia"/>
          <w:sz w:val="24"/>
          <w:lang w:eastAsia="zh-CN"/>
        </w:rPr>
        <w:t>585,000</w:t>
      </w:r>
      <w:r w:rsidRPr="00513AF1">
        <w:rPr>
          <w:rFonts w:hint="eastAsia"/>
          <w:sz w:val="24"/>
          <w:lang w:eastAsia="zh-CN"/>
        </w:rPr>
        <w:t>美元）不一致。相差</w:t>
      </w:r>
      <w:r w:rsidRPr="00513AF1">
        <w:rPr>
          <w:rFonts w:hint="eastAsia"/>
          <w:sz w:val="24"/>
          <w:lang w:eastAsia="zh-CN"/>
        </w:rPr>
        <w:t>50,000</w:t>
      </w:r>
      <w:r w:rsidRPr="00513AF1">
        <w:rPr>
          <w:rFonts w:hint="eastAsia"/>
          <w:sz w:val="24"/>
          <w:lang w:eastAsia="zh-CN"/>
        </w:rPr>
        <w:t>美元，是由于列入了性别平等主流化的供资组成部分。秘书处重申，虽然应在执行委员会根据第</w:t>
      </w:r>
      <w:r w:rsidRPr="00513AF1">
        <w:rPr>
          <w:rFonts w:hint="eastAsia"/>
          <w:sz w:val="24"/>
          <w:lang w:eastAsia="zh-CN"/>
        </w:rPr>
        <w:t>84/92</w:t>
      </w:r>
      <w:r w:rsidRPr="00513AF1">
        <w:rPr>
          <w:rFonts w:hint="eastAsia"/>
          <w:sz w:val="24"/>
          <w:lang w:eastAsia="zh-CN"/>
        </w:rPr>
        <w:t>号决定</w:t>
      </w:r>
      <w:r w:rsidRPr="00513AF1">
        <w:rPr>
          <w:rFonts w:hint="eastAsia"/>
          <w:sz w:val="24"/>
          <w:lang w:eastAsia="zh-CN"/>
        </w:rPr>
        <w:t>(d</w:t>
      </w:r>
      <w:r w:rsidRPr="00513AF1">
        <w:rPr>
          <w:sz w:val="24"/>
          <w:lang w:eastAsia="zh-CN"/>
        </w:rPr>
        <w:t>)</w:t>
      </w:r>
      <w:r w:rsidRPr="00513AF1">
        <w:rPr>
          <w:rFonts w:hint="eastAsia"/>
          <w:sz w:val="24"/>
          <w:lang w:eastAsia="zh-CN"/>
        </w:rPr>
        <w:t>段核准的项目时落实该性别平等政策，但这不应被视为氟氯烃淘汰管理计划的额外费用，而应纳入第</w:t>
      </w:r>
      <w:r w:rsidRPr="00513AF1">
        <w:rPr>
          <w:rFonts w:hint="eastAsia"/>
          <w:sz w:val="24"/>
          <w:lang w:eastAsia="zh-CN"/>
        </w:rPr>
        <w:t>5</w:t>
      </w:r>
      <w:r w:rsidRPr="00513AF1">
        <w:rPr>
          <w:rFonts w:hint="eastAsia"/>
          <w:sz w:val="24"/>
          <w:lang w:eastAsia="zh-CN"/>
        </w:rPr>
        <w:t>条国家符合供资资格的供资范围。开发计划署删除了此项具体组成部分，并相应调整了所申请的供资。</w:t>
      </w:r>
    </w:p>
    <w:bookmarkEnd w:id="5"/>
    <w:p w14:paraId="6ED61320" w14:textId="77777777" w:rsidR="002C5399" w:rsidRPr="00513AF1" w:rsidRDefault="002C5399" w:rsidP="000963E3">
      <w:pPr>
        <w:overflowPunct w:val="0"/>
        <w:spacing w:after="240"/>
        <w:outlineLvl w:val="0"/>
        <w:rPr>
          <w:sz w:val="24"/>
          <w:lang w:eastAsia="zh-CN"/>
        </w:rPr>
      </w:pPr>
      <w:r w:rsidRPr="00513AF1">
        <w:rPr>
          <w:rFonts w:hint="eastAsia"/>
          <w:sz w:val="24"/>
          <w:lang w:eastAsia="zh-CN"/>
        </w:rPr>
        <w:t>2</w:t>
      </w:r>
      <w:r w:rsidRPr="00513AF1">
        <w:rPr>
          <w:sz w:val="24"/>
          <w:lang w:eastAsia="zh-CN"/>
        </w:rPr>
        <w:t>8.</w:t>
      </w:r>
      <w:r w:rsidRPr="00513AF1">
        <w:rPr>
          <w:sz w:val="24"/>
          <w:lang w:eastAsia="zh-CN"/>
        </w:rPr>
        <w:tab/>
      </w:r>
      <w:r w:rsidRPr="00513AF1">
        <w:rPr>
          <w:rFonts w:hint="eastAsia"/>
          <w:sz w:val="24"/>
          <w:lang w:eastAsia="zh-CN"/>
        </w:rPr>
        <w:t>秘书处还要求，如果所列活动均涉及作为氟氯烃淘汰管理计划标准组成部分的政策和法规、能力建设、技术人员培训和提高认识，则要求对渔业行业提交的单独提案作出澄清。经过讨论，开发计划署调整了活动分布，使其与氟氯烃淘汰管理计划总体保持一致，将技术员认证方案的范围扩大到包括渔业行业技术员在内的所有技术员，并将该方案纳入斐济的资格框架；删除了性别平等主流化的供资申请，并提交了修订提案。修订的活动分配和供资情况见下文表</w:t>
      </w:r>
      <w:r w:rsidRPr="00513AF1">
        <w:rPr>
          <w:rFonts w:hint="eastAsia"/>
          <w:sz w:val="24"/>
          <w:lang w:eastAsia="zh-CN"/>
        </w:rPr>
        <w:t>4</w:t>
      </w:r>
      <w:r w:rsidRPr="00513AF1">
        <w:rPr>
          <w:rFonts w:hint="eastAsia"/>
          <w:sz w:val="24"/>
          <w:lang w:eastAsia="zh-CN"/>
        </w:rPr>
        <w:t>。</w:t>
      </w:r>
    </w:p>
    <w:p w14:paraId="25A8A292" w14:textId="77777777" w:rsidR="002C5399" w:rsidRPr="00513AF1" w:rsidRDefault="002C5399" w:rsidP="000963E3">
      <w:pPr>
        <w:keepNext/>
        <w:keepLines/>
        <w:widowControl w:val="0"/>
        <w:overflowPunct w:val="0"/>
        <w:outlineLvl w:val="0"/>
        <w:rPr>
          <w:rFonts w:eastAsia="SimHei"/>
          <w:b/>
          <w:bCs/>
          <w:sz w:val="24"/>
          <w:lang w:eastAsia="zh-CN"/>
        </w:rPr>
      </w:pPr>
      <w:r w:rsidRPr="00513AF1">
        <w:rPr>
          <w:rFonts w:eastAsia="SimHei"/>
          <w:b/>
          <w:bCs/>
          <w:sz w:val="24"/>
          <w:lang w:eastAsia="zh-CN"/>
        </w:rPr>
        <w:lastRenderedPageBreak/>
        <w:t>表</w:t>
      </w:r>
      <w:r w:rsidRPr="00513AF1">
        <w:rPr>
          <w:rFonts w:eastAsia="SimHei"/>
          <w:b/>
          <w:bCs/>
          <w:sz w:val="24"/>
          <w:lang w:eastAsia="zh-CN"/>
        </w:rPr>
        <w:t>4</w:t>
      </w:r>
      <w:r w:rsidRPr="00513AF1">
        <w:rPr>
          <w:rFonts w:eastAsia="SimHei"/>
          <w:b/>
          <w:bCs/>
          <w:sz w:val="24"/>
          <w:lang w:eastAsia="zh-CN"/>
        </w:rPr>
        <w:t>：斐济的氟氯烃淘汰管理计划第二阶段的修订活动分配情况（美元）</w:t>
      </w:r>
    </w:p>
    <w:tbl>
      <w:tblPr>
        <w:tblW w:w="9360" w:type="dxa"/>
        <w:jc w:val="center"/>
        <w:tblLook w:val="04A0" w:firstRow="1" w:lastRow="0" w:firstColumn="1" w:lastColumn="0" w:noHBand="0" w:noVBand="1"/>
      </w:tblPr>
      <w:tblGrid>
        <w:gridCol w:w="5240"/>
        <w:gridCol w:w="1276"/>
        <w:gridCol w:w="1294"/>
        <w:gridCol w:w="1550"/>
      </w:tblGrid>
      <w:tr w:rsidR="002C5399" w:rsidRPr="00513AF1" w14:paraId="1F467C93" w14:textId="77777777" w:rsidTr="00FD4472">
        <w:trPr>
          <w:tblHeader/>
          <w:jc w:val="center"/>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17CC0" w14:textId="77777777" w:rsidR="002C5399" w:rsidRPr="00513AF1" w:rsidRDefault="002C5399" w:rsidP="000963E3">
            <w:pPr>
              <w:overflowPunct w:val="0"/>
              <w:jc w:val="left"/>
              <w:rPr>
                <w:b/>
                <w:bCs/>
                <w:sz w:val="21"/>
                <w:szCs w:val="20"/>
                <w:lang w:val="en-IN" w:eastAsia="en-GB"/>
              </w:rPr>
            </w:pPr>
            <w:r w:rsidRPr="00513AF1">
              <w:rPr>
                <w:rFonts w:eastAsia="SimHei" w:hint="eastAsia"/>
                <w:b/>
                <w:bCs/>
                <w:sz w:val="21"/>
                <w:szCs w:val="20"/>
                <w:lang w:val="en-IN" w:eastAsia="zh-CN"/>
              </w:rPr>
              <w:t>活动</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9CBB70F" w14:textId="77777777" w:rsidR="002C5399" w:rsidRPr="00513AF1" w:rsidRDefault="002C5399" w:rsidP="000963E3">
            <w:pPr>
              <w:overflowPunct w:val="0"/>
              <w:jc w:val="left"/>
              <w:rPr>
                <w:b/>
                <w:bCs/>
                <w:sz w:val="21"/>
                <w:szCs w:val="20"/>
                <w:lang w:val="en-IN" w:eastAsia="en-GB"/>
              </w:rPr>
            </w:pPr>
            <w:r w:rsidRPr="00513AF1">
              <w:rPr>
                <w:rFonts w:eastAsia="SimHei" w:hint="eastAsia"/>
                <w:b/>
                <w:bCs/>
                <w:sz w:val="21"/>
                <w:szCs w:val="20"/>
                <w:lang w:val="en-IN" w:eastAsia="zh-CN"/>
              </w:rPr>
              <w:t>开发计划署</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14:paraId="673A5DBD" w14:textId="77777777" w:rsidR="002C5399" w:rsidRPr="00513AF1" w:rsidRDefault="002C5399" w:rsidP="000963E3">
            <w:pPr>
              <w:overflowPunct w:val="0"/>
              <w:jc w:val="left"/>
              <w:rPr>
                <w:b/>
                <w:bCs/>
                <w:sz w:val="21"/>
                <w:szCs w:val="20"/>
                <w:lang w:val="en-IN" w:eastAsia="en-GB"/>
              </w:rPr>
            </w:pPr>
            <w:r w:rsidRPr="00513AF1">
              <w:rPr>
                <w:rFonts w:eastAsia="SimHei" w:hint="eastAsia"/>
                <w:b/>
                <w:bCs/>
                <w:sz w:val="21"/>
                <w:szCs w:val="20"/>
                <w:lang w:val="en-IN" w:eastAsia="zh-CN"/>
              </w:rPr>
              <w:t>环境规划署</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452B0AB4" w14:textId="77777777" w:rsidR="002C5399" w:rsidRPr="00513AF1" w:rsidRDefault="002C5399" w:rsidP="000963E3">
            <w:pPr>
              <w:overflowPunct w:val="0"/>
              <w:jc w:val="left"/>
              <w:rPr>
                <w:rFonts w:eastAsia="SimHei"/>
                <w:b/>
                <w:bCs/>
                <w:sz w:val="21"/>
                <w:szCs w:val="20"/>
                <w:lang w:val="en-IN" w:eastAsia="en-GB"/>
              </w:rPr>
            </w:pPr>
            <w:r w:rsidRPr="00513AF1">
              <w:rPr>
                <w:rFonts w:eastAsia="SimHei" w:hint="eastAsia"/>
                <w:b/>
                <w:bCs/>
                <w:sz w:val="21"/>
                <w:szCs w:val="20"/>
                <w:lang w:val="en-IN" w:eastAsia="zh-CN"/>
              </w:rPr>
              <w:t>费用</w:t>
            </w:r>
          </w:p>
        </w:tc>
      </w:tr>
      <w:tr w:rsidR="002C5399" w:rsidRPr="000963E3" w14:paraId="5E33D759"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6E25DD6E" w14:textId="77777777" w:rsidR="002C5399" w:rsidRPr="000963E3" w:rsidRDefault="002C5399" w:rsidP="000963E3">
            <w:pPr>
              <w:overflowPunct w:val="0"/>
              <w:jc w:val="left"/>
              <w:rPr>
                <w:rFonts w:eastAsia="KaiTi_GB2312"/>
                <w:b/>
                <w:bCs/>
                <w:iCs/>
                <w:sz w:val="21"/>
                <w:szCs w:val="20"/>
                <w:lang w:val="en-IN" w:eastAsia="en-GB"/>
              </w:rPr>
            </w:pPr>
            <w:proofErr w:type="spellStart"/>
            <w:r w:rsidRPr="000963E3">
              <w:rPr>
                <w:rFonts w:eastAsia="KaiTi_GB2312"/>
                <w:b/>
                <w:bCs/>
                <w:iCs/>
                <w:sz w:val="21"/>
                <w:szCs w:val="20"/>
                <w:lang w:val="en-IN" w:eastAsia="en-GB"/>
              </w:rPr>
              <w:t>政策、法规和</w:t>
            </w:r>
            <w:proofErr w:type="spellEnd"/>
            <w:r w:rsidRPr="000963E3">
              <w:rPr>
                <w:rFonts w:eastAsia="KaiTi_GB2312"/>
                <w:b/>
                <w:bCs/>
                <w:iCs/>
                <w:sz w:val="21"/>
                <w:szCs w:val="20"/>
                <w:lang w:val="en-IN" w:eastAsia="zh-CN"/>
              </w:rPr>
              <w:t>执法</w:t>
            </w:r>
          </w:p>
        </w:tc>
        <w:tc>
          <w:tcPr>
            <w:tcW w:w="1276" w:type="dxa"/>
            <w:tcBorders>
              <w:top w:val="nil"/>
              <w:left w:val="nil"/>
              <w:bottom w:val="single" w:sz="4" w:space="0" w:color="auto"/>
              <w:right w:val="single" w:sz="4" w:space="0" w:color="auto"/>
            </w:tcBorders>
            <w:shd w:val="clear" w:color="auto" w:fill="auto"/>
            <w:hideMark/>
          </w:tcPr>
          <w:p w14:paraId="3DACB07C"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20,000</w:t>
            </w:r>
          </w:p>
        </w:tc>
        <w:tc>
          <w:tcPr>
            <w:tcW w:w="1294" w:type="dxa"/>
            <w:tcBorders>
              <w:top w:val="nil"/>
              <w:left w:val="nil"/>
              <w:bottom w:val="single" w:sz="4" w:space="0" w:color="auto"/>
              <w:right w:val="single" w:sz="4" w:space="0" w:color="auto"/>
            </w:tcBorders>
            <w:shd w:val="clear" w:color="auto" w:fill="auto"/>
            <w:hideMark/>
          </w:tcPr>
          <w:p w14:paraId="24FB51B3"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126,000</w:t>
            </w:r>
          </w:p>
        </w:tc>
        <w:tc>
          <w:tcPr>
            <w:tcW w:w="1550" w:type="dxa"/>
            <w:tcBorders>
              <w:top w:val="nil"/>
              <w:left w:val="nil"/>
              <w:bottom w:val="single" w:sz="4" w:space="0" w:color="auto"/>
              <w:right w:val="single" w:sz="4" w:space="0" w:color="auto"/>
            </w:tcBorders>
            <w:shd w:val="clear" w:color="auto" w:fill="auto"/>
            <w:hideMark/>
          </w:tcPr>
          <w:p w14:paraId="587A12E6"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146,000</w:t>
            </w:r>
          </w:p>
        </w:tc>
      </w:tr>
      <w:tr w:rsidR="002C5399" w:rsidRPr="00513AF1" w14:paraId="26902090"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05D94A5A" w14:textId="77777777" w:rsidR="002C5399" w:rsidRPr="00513AF1" w:rsidRDefault="002C5399" w:rsidP="000963E3">
            <w:pPr>
              <w:overflowPunct w:val="0"/>
              <w:jc w:val="left"/>
              <w:rPr>
                <w:color w:val="000000"/>
                <w:sz w:val="21"/>
                <w:szCs w:val="20"/>
                <w:lang w:val="en-IN" w:eastAsia="en-GB"/>
              </w:rPr>
            </w:pPr>
            <w:proofErr w:type="spellStart"/>
            <w:r w:rsidRPr="00513AF1">
              <w:rPr>
                <w:rFonts w:hint="eastAsia"/>
                <w:color w:val="000000"/>
                <w:sz w:val="21"/>
                <w:szCs w:val="20"/>
                <w:lang w:val="en-IN" w:eastAsia="en-GB"/>
              </w:rPr>
              <w:t>政策审查和</w:t>
            </w:r>
            <w:proofErr w:type="spellEnd"/>
            <w:r w:rsidRPr="00513AF1">
              <w:rPr>
                <w:rFonts w:hint="eastAsia"/>
                <w:color w:val="000000"/>
                <w:sz w:val="21"/>
                <w:szCs w:val="20"/>
                <w:lang w:val="en-IN" w:eastAsia="zh-CN"/>
              </w:rPr>
              <w:t>法规修正</w:t>
            </w:r>
          </w:p>
        </w:tc>
        <w:tc>
          <w:tcPr>
            <w:tcW w:w="1276" w:type="dxa"/>
            <w:tcBorders>
              <w:top w:val="nil"/>
              <w:left w:val="nil"/>
              <w:bottom w:val="single" w:sz="4" w:space="0" w:color="auto"/>
              <w:right w:val="single" w:sz="4" w:space="0" w:color="auto"/>
            </w:tcBorders>
            <w:shd w:val="clear" w:color="auto" w:fill="auto"/>
            <w:hideMark/>
          </w:tcPr>
          <w:p w14:paraId="7C060A13" w14:textId="77777777" w:rsidR="002C5399" w:rsidRPr="00513AF1" w:rsidRDefault="002C5399" w:rsidP="000963E3">
            <w:pPr>
              <w:overflowPunct w:val="0"/>
              <w:jc w:val="right"/>
              <w:rPr>
                <w:rFonts w:eastAsia="SimHei"/>
                <w:b/>
                <w:bCs/>
                <w:sz w:val="21"/>
                <w:szCs w:val="20"/>
                <w:lang w:val="en-IN" w:eastAsia="en-GB"/>
              </w:rPr>
            </w:pPr>
          </w:p>
        </w:tc>
        <w:tc>
          <w:tcPr>
            <w:tcW w:w="1294" w:type="dxa"/>
            <w:tcBorders>
              <w:top w:val="nil"/>
              <w:left w:val="nil"/>
              <w:bottom w:val="single" w:sz="4" w:space="0" w:color="auto"/>
              <w:right w:val="single" w:sz="4" w:space="0" w:color="auto"/>
            </w:tcBorders>
            <w:shd w:val="clear" w:color="auto" w:fill="auto"/>
            <w:hideMark/>
          </w:tcPr>
          <w:p w14:paraId="0EBD81A0"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3,000</w:t>
            </w:r>
          </w:p>
        </w:tc>
        <w:tc>
          <w:tcPr>
            <w:tcW w:w="1550" w:type="dxa"/>
            <w:tcBorders>
              <w:top w:val="nil"/>
              <w:left w:val="nil"/>
              <w:bottom w:val="single" w:sz="4" w:space="0" w:color="auto"/>
              <w:right w:val="single" w:sz="4" w:space="0" w:color="auto"/>
            </w:tcBorders>
            <w:shd w:val="clear" w:color="auto" w:fill="auto"/>
            <w:hideMark/>
          </w:tcPr>
          <w:p w14:paraId="1722A13B"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3,000</w:t>
            </w:r>
          </w:p>
        </w:tc>
      </w:tr>
      <w:tr w:rsidR="002C5399" w:rsidRPr="00513AF1" w14:paraId="6EBED83A"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tcPr>
          <w:p w14:paraId="023DFCC6" w14:textId="77777777" w:rsidR="002C5399" w:rsidRPr="00513AF1" w:rsidRDefault="002C5399" w:rsidP="000963E3">
            <w:pPr>
              <w:overflowPunct w:val="0"/>
              <w:jc w:val="left"/>
              <w:rPr>
                <w:color w:val="000000"/>
                <w:sz w:val="21"/>
                <w:szCs w:val="20"/>
                <w:lang w:val="en-IN" w:eastAsia="en-GB"/>
              </w:rPr>
            </w:pPr>
            <w:proofErr w:type="spellStart"/>
            <w:r w:rsidRPr="00513AF1">
              <w:rPr>
                <w:rFonts w:hint="eastAsia"/>
                <w:sz w:val="21"/>
                <w:szCs w:val="20"/>
                <w:lang w:val="en-IN" w:eastAsia="en-GB"/>
              </w:rPr>
              <w:t>渔业企业</w:t>
            </w:r>
            <w:proofErr w:type="spellEnd"/>
            <w:r w:rsidRPr="00513AF1">
              <w:rPr>
                <w:rFonts w:hint="eastAsia"/>
                <w:sz w:val="21"/>
                <w:szCs w:val="20"/>
                <w:lang w:val="en-IN" w:eastAsia="zh-CN"/>
              </w:rPr>
              <w:t>的</w:t>
            </w:r>
            <w:proofErr w:type="spellStart"/>
            <w:r w:rsidRPr="00513AF1">
              <w:rPr>
                <w:rFonts w:hint="eastAsia"/>
                <w:sz w:val="21"/>
                <w:szCs w:val="20"/>
                <w:lang w:val="en-IN" w:eastAsia="en-GB"/>
              </w:rPr>
              <w:t>政策</w:t>
            </w:r>
            <w:proofErr w:type="spellEnd"/>
            <w:r w:rsidRPr="00513AF1">
              <w:rPr>
                <w:rFonts w:hint="eastAsia"/>
                <w:sz w:val="21"/>
                <w:szCs w:val="20"/>
                <w:lang w:val="en-IN" w:eastAsia="en-GB"/>
              </w:rPr>
              <w:t>/</w:t>
            </w:r>
            <w:r w:rsidRPr="00513AF1">
              <w:rPr>
                <w:rFonts w:hint="eastAsia"/>
                <w:sz w:val="21"/>
                <w:szCs w:val="20"/>
                <w:lang w:val="en-IN" w:eastAsia="zh-CN"/>
              </w:rPr>
              <w:t>法规</w:t>
            </w:r>
          </w:p>
        </w:tc>
        <w:tc>
          <w:tcPr>
            <w:tcW w:w="1276" w:type="dxa"/>
            <w:tcBorders>
              <w:top w:val="nil"/>
              <w:left w:val="nil"/>
              <w:bottom w:val="single" w:sz="4" w:space="0" w:color="auto"/>
              <w:right w:val="single" w:sz="4" w:space="0" w:color="auto"/>
            </w:tcBorders>
            <w:shd w:val="clear" w:color="auto" w:fill="auto"/>
          </w:tcPr>
          <w:p w14:paraId="1F16DDD9" w14:textId="77777777" w:rsidR="002C5399" w:rsidRPr="00513AF1" w:rsidRDefault="002C5399" w:rsidP="000963E3">
            <w:pPr>
              <w:overflowPunct w:val="0"/>
              <w:jc w:val="right"/>
              <w:rPr>
                <w:rFonts w:eastAsia="SimHei"/>
                <w:b/>
                <w:bCs/>
                <w:sz w:val="21"/>
                <w:szCs w:val="20"/>
                <w:lang w:val="en-IN" w:eastAsia="en-GB"/>
              </w:rPr>
            </w:pPr>
          </w:p>
        </w:tc>
        <w:tc>
          <w:tcPr>
            <w:tcW w:w="1294" w:type="dxa"/>
            <w:tcBorders>
              <w:top w:val="nil"/>
              <w:left w:val="nil"/>
              <w:bottom w:val="single" w:sz="4" w:space="0" w:color="auto"/>
              <w:right w:val="single" w:sz="4" w:space="0" w:color="auto"/>
            </w:tcBorders>
            <w:shd w:val="clear" w:color="auto" w:fill="auto"/>
          </w:tcPr>
          <w:p w14:paraId="4B497DDD"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12,000</w:t>
            </w:r>
          </w:p>
        </w:tc>
        <w:tc>
          <w:tcPr>
            <w:tcW w:w="1550" w:type="dxa"/>
            <w:tcBorders>
              <w:top w:val="nil"/>
              <w:left w:val="nil"/>
              <w:bottom w:val="single" w:sz="4" w:space="0" w:color="auto"/>
              <w:right w:val="single" w:sz="4" w:space="0" w:color="auto"/>
            </w:tcBorders>
            <w:shd w:val="clear" w:color="auto" w:fill="auto"/>
          </w:tcPr>
          <w:p w14:paraId="5D6E6252"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12,000</w:t>
            </w:r>
          </w:p>
        </w:tc>
      </w:tr>
      <w:tr w:rsidR="002C5399" w:rsidRPr="00513AF1" w14:paraId="24BCD71F"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2A7A0D40" w14:textId="77777777" w:rsidR="002C5399" w:rsidRPr="00513AF1" w:rsidRDefault="002C5399" w:rsidP="000963E3">
            <w:pPr>
              <w:overflowPunct w:val="0"/>
              <w:jc w:val="left"/>
              <w:rPr>
                <w:color w:val="000000"/>
                <w:sz w:val="21"/>
                <w:szCs w:val="20"/>
                <w:lang w:val="en-IN" w:eastAsia="zh-CN"/>
              </w:rPr>
            </w:pPr>
            <w:r w:rsidRPr="00513AF1">
              <w:rPr>
                <w:rFonts w:hint="eastAsia"/>
                <w:color w:val="000000"/>
                <w:sz w:val="21"/>
                <w:szCs w:val="20"/>
                <w:lang w:val="en-IN" w:eastAsia="zh-CN"/>
              </w:rPr>
              <w:t>海关和执法官员的能力建设和培训</w:t>
            </w:r>
          </w:p>
        </w:tc>
        <w:tc>
          <w:tcPr>
            <w:tcW w:w="1276" w:type="dxa"/>
            <w:tcBorders>
              <w:top w:val="nil"/>
              <w:left w:val="nil"/>
              <w:bottom w:val="single" w:sz="4" w:space="0" w:color="auto"/>
              <w:right w:val="single" w:sz="4" w:space="0" w:color="auto"/>
            </w:tcBorders>
            <w:shd w:val="clear" w:color="auto" w:fill="auto"/>
            <w:hideMark/>
          </w:tcPr>
          <w:p w14:paraId="275B248C" w14:textId="77777777" w:rsidR="002C5399" w:rsidRPr="00513AF1" w:rsidRDefault="002C5399" w:rsidP="000963E3">
            <w:pPr>
              <w:overflowPunct w:val="0"/>
              <w:jc w:val="right"/>
              <w:rPr>
                <w:color w:val="000000"/>
                <w:sz w:val="21"/>
                <w:szCs w:val="20"/>
                <w:lang w:val="en-IN" w:eastAsia="en-GB"/>
              </w:rPr>
            </w:pPr>
            <w:r w:rsidRPr="00513AF1">
              <w:rPr>
                <w:color w:val="000000"/>
                <w:sz w:val="21"/>
                <w:szCs w:val="20"/>
                <w:lang w:val="en-IN" w:eastAsia="en-GB"/>
              </w:rPr>
              <w:t>20,000</w:t>
            </w:r>
          </w:p>
        </w:tc>
        <w:tc>
          <w:tcPr>
            <w:tcW w:w="1294" w:type="dxa"/>
            <w:tcBorders>
              <w:top w:val="nil"/>
              <w:left w:val="nil"/>
              <w:bottom w:val="single" w:sz="4" w:space="0" w:color="auto"/>
              <w:right w:val="single" w:sz="4" w:space="0" w:color="auto"/>
            </w:tcBorders>
            <w:shd w:val="clear" w:color="auto" w:fill="auto"/>
            <w:hideMark/>
          </w:tcPr>
          <w:p w14:paraId="6E95CF98" w14:textId="77777777" w:rsidR="002C5399" w:rsidRPr="00513AF1" w:rsidRDefault="002C5399" w:rsidP="000963E3">
            <w:pPr>
              <w:overflowPunct w:val="0"/>
              <w:jc w:val="right"/>
              <w:rPr>
                <w:color w:val="000000"/>
                <w:sz w:val="21"/>
                <w:szCs w:val="20"/>
                <w:lang w:val="en-IN" w:eastAsia="en-GB"/>
              </w:rPr>
            </w:pPr>
            <w:r w:rsidRPr="00513AF1">
              <w:rPr>
                <w:color w:val="000000"/>
                <w:sz w:val="21"/>
                <w:szCs w:val="20"/>
                <w:lang w:val="en-IN" w:eastAsia="en-GB"/>
              </w:rPr>
              <w:t>111,000</w:t>
            </w:r>
          </w:p>
        </w:tc>
        <w:tc>
          <w:tcPr>
            <w:tcW w:w="1550" w:type="dxa"/>
            <w:tcBorders>
              <w:top w:val="nil"/>
              <w:left w:val="nil"/>
              <w:bottom w:val="single" w:sz="4" w:space="0" w:color="auto"/>
              <w:right w:val="single" w:sz="4" w:space="0" w:color="auto"/>
            </w:tcBorders>
            <w:shd w:val="clear" w:color="auto" w:fill="auto"/>
            <w:hideMark/>
          </w:tcPr>
          <w:p w14:paraId="0449F807" w14:textId="77777777" w:rsidR="002C5399" w:rsidRPr="00513AF1" w:rsidRDefault="002C5399" w:rsidP="000963E3">
            <w:pPr>
              <w:overflowPunct w:val="0"/>
              <w:jc w:val="right"/>
              <w:rPr>
                <w:color w:val="000000"/>
                <w:sz w:val="21"/>
                <w:szCs w:val="20"/>
                <w:lang w:val="en-IN" w:eastAsia="en-GB"/>
              </w:rPr>
            </w:pPr>
            <w:r w:rsidRPr="00513AF1">
              <w:rPr>
                <w:color w:val="000000"/>
                <w:sz w:val="21"/>
                <w:szCs w:val="20"/>
                <w:lang w:val="en-IN" w:eastAsia="en-GB"/>
              </w:rPr>
              <w:t>131,000</w:t>
            </w:r>
          </w:p>
        </w:tc>
      </w:tr>
      <w:tr w:rsidR="002C5399" w:rsidRPr="000963E3" w14:paraId="30B4E4A6"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7B958B09" w14:textId="77777777" w:rsidR="002C5399" w:rsidRPr="000963E3" w:rsidRDefault="002C5399" w:rsidP="000963E3">
            <w:pPr>
              <w:overflowPunct w:val="0"/>
              <w:jc w:val="left"/>
              <w:rPr>
                <w:rFonts w:eastAsia="KaiTi_GB2312"/>
                <w:b/>
                <w:bCs/>
                <w:i/>
                <w:sz w:val="21"/>
                <w:szCs w:val="20"/>
                <w:lang w:val="en-IN" w:eastAsia="en-GB"/>
              </w:rPr>
            </w:pPr>
            <w:proofErr w:type="spellStart"/>
            <w:r w:rsidRPr="000963E3">
              <w:rPr>
                <w:rFonts w:eastAsia="KaiTi_GB2312"/>
                <w:b/>
                <w:bCs/>
                <w:iCs/>
                <w:sz w:val="21"/>
                <w:szCs w:val="20"/>
                <w:lang w:val="en-IN" w:eastAsia="en-GB"/>
              </w:rPr>
              <w:t>对渔船的技术援助</w:t>
            </w:r>
            <w:proofErr w:type="spellEnd"/>
          </w:p>
        </w:tc>
        <w:tc>
          <w:tcPr>
            <w:tcW w:w="1276" w:type="dxa"/>
            <w:tcBorders>
              <w:top w:val="nil"/>
              <w:left w:val="nil"/>
              <w:bottom w:val="single" w:sz="4" w:space="0" w:color="auto"/>
              <w:right w:val="single" w:sz="4" w:space="0" w:color="auto"/>
            </w:tcBorders>
            <w:shd w:val="clear" w:color="auto" w:fill="auto"/>
            <w:hideMark/>
          </w:tcPr>
          <w:p w14:paraId="3303E31D"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41,000</w:t>
            </w:r>
          </w:p>
        </w:tc>
        <w:tc>
          <w:tcPr>
            <w:tcW w:w="1294" w:type="dxa"/>
            <w:tcBorders>
              <w:top w:val="nil"/>
              <w:left w:val="nil"/>
              <w:bottom w:val="single" w:sz="4" w:space="0" w:color="auto"/>
              <w:right w:val="single" w:sz="4" w:space="0" w:color="auto"/>
            </w:tcBorders>
            <w:shd w:val="clear" w:color="auto" w:fill="auto"/>
            <w:hideMark/>
          </w:tcPr>
          <w:p w14:paraId="372C9957"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w:t>
            </w:r>
          </w:p>
        </w:tc>
        <w:tc>
          <w:tcPr>
            <w:tcW w:w="1550" w:type="dxa"/>
            <w:tcBorders>
              <w:top w:val="nil"/>
              <w:left w:val="nil"/>
              <w:bottom w:val="single" w:sz="4" w:space="0" w:color="auto"/>
              <w:right w:val="single" w:sz="4" w:space="0" w:color="auto"/>
            </w:tcBorders>
            <w:shd w:val="clear" w:color="auto" w:fill="auto"/>
            <w:hideMark/>
          </w:tcPr>
          <w:p w14:paraId="45037539"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41,000</w:t>
            </w:r>
          </w:p>
        </w:tc>
      </w:tr>
      <w:tr w:rsidR="002C5399" w:rsidRPr="000963E3" w14:paraId="79C424BC"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26B47F16" w14:textId="77777777" w:rsidR="002C5399" w:rsidRPr="000963E3" w:rsidRDefault="002C5399" w:rsidP="000963E3">
            <w:pPr>
              <w:overflowPunct w:val="0"/>
              <w:jc w:val="left"/>
              <w:rPr>
                <w:rFonts w:eastAsia="KaiTi_GB2312"/>
                <w:b/>
                <w:bCs/>
                <w:i/>
                <w:sz w:val="21"/>
                <w:szCs w:val="20"/>
                <w:lang w:val="en-IN" w:eastAsia="zh-CN"/>
              </w:rPr>
            </w:pPr>
            <w:r w:rsidRPr="000963E3">
              <w:rPr>
                <w:rFonts w:eastAsia="KaiTi_GB2312"/>
                <w:b/>
                <w:bCs/>
                <w:iCs/>
                <w:sz w:val="21"/>
                <w:szCs w:val="20"/>
                <w:lang w:val="en-IN" w:eastAsia="zh-CN"/>
              </w:rPr>
              <w:t>培训和能力建设</w:t>
            </w:r>
            <w:r w:rsidRPr="000963E3">
              <w:rPr>
                <w:rFonts w:eastAsia="KaiTi_GB2312"/>
                <w:b/>
                <w:bCs/>
                <w:iCs/>
                <w:sz w:val="21"/>
                <w:szCs w:val="20"/>
                <w:lang w:val="en-IN" w:eastAsia="zh-CN"/>
              </w:rPr>
              <w:t>——</w:t>
            </w:r>
            <w:r w:rsidRPr="000963E3">
              <w:rPr>
                <w:rFonts w:eastAsia="KaiTi_GB2312"/>
                <w:b/>
                <w:bCs/>
                <w:iCs/>
                <w:sz w:val="21"/>
                <w:szCs w:val="20"/>
                <w:lang w:val="en-IN" w:eastAsia="zh-CN"/>
              </w:rPr>
              <w:t>制冷和空调服务行业</w:t>
            </w:r>
          </w:p>
        </w:tc>
        <w:tc>
          <w:tcPr>
            <w:tcW w:w="1276" w:type="dxa"/>
            <w:tcBorders>
              <w:top w:val="nil"/>
              <w:left w:val="nil"/>
              <w:bottom w:val="single" w:sz="4" w:space="0" w:color="auto"/>
              <w:right w:val="single" w:sz="4" w:space="0" w:color="auto"/>
            </w:tcBorders>
            <w:shd w:val="clear" w:color="auto" w:fill="auto"/>
            <w:hideMark/>
          </w:tcPr>
          <w:p w14:paraId="757C2D1B"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200,000</w:t>
            </w:r>
          </w:p>
        </w:tc>
        <w:tc>
          <w:tcPr>
            <w:tcW w:w="1294" w:type="dxa"/>
            <w:tcBorders>
              <w:top w:val="nil"/>
              <w:left w:val="nil"/>
              <w:bottom w:val="single" w:sz="4" w:space="0" w:color="auto"/>
              <w:right w:val="single" w:sz="4" w:space="0" w:color="auto"/>
            </w:tcBorders>
            <w:shd w:val="clear" w:color="auto" w:fill="auto"/>
            <w:hideMark/>
          </w:tcPr>
          <w:p w14:paraId="37DB54E7"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87,000</w:t>
            </w:r>
          </w:p>
        </w:tc>
        <w:tc>
          <w:tcPr>
            <w:tcW w:w="1550" w:type="dxa"/>
            <w:tcBorders>
              <w:top w:val="nil"/>
              <w:left w:val="nil"/>
              <w:bottom w:val="single" w:sz="4" w:space="0" w:color="auto"/>
              <w:right w:val="single" w:sz="4" w:space="0" w:color="auto"/>
            </w:tcBorders>
            <w:shd w:val="clear" w:color="auto" w:fill="auto"/>
            <w:hideMark/>
          </w:tcPr>
          <w:p w14:paraId="7454F190"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287,000</w:t>
            </w:r>
          </w:p>
        </w:tc>
      </w:tr>
      <w:tr w:rsidR="002C5399" w:rsidRPr="00513AF1" w14:paraId="0703E348"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74C23110" w14:textId="77777777" w:rsidR="002C5399" w:rsidRPr="00513AF1" w:rsidRDefault="002C5399" w:rsidP="000963E3">
            <w:pPr>
              <w:overflowPunct w:val="0"/>
              <w:jc w:val="left"/>
              <w:rPr>
                <w:sz w:val="21"/>
                <w:szCs w:val="20"/>
                <w:lang w:val="en-IN" w:eastAsia="zh-CN"/>
              </w:rPr>
            </w:pPr>
            <w:r w:rsidRPr="00513AF1">
              <w:rPr>
                <w:rFonts w:hint="eastAsia"/>
                <w:sz w:val="21"/>
                <w:szCs w:val="20"/>
                <w:lang w:val="en-IN" w:eastAsia="zh-CN"/>
              </w:rPr>
              <w:t>制冷和空调技术员的培训</w:t>
            </w:r>
          </w:p>
        </w:tc>
        <w:tc>
          <w:tcPr>
            <w:tcW w:w="1276" w:type="dxa"/>
            <w:tcBorders>
              <w:top w:val="nil"/>
              <w:left w:val="nil"/>
              <w:bottom w:val="single" w:sz="4" w:space="0" w:color="auto"/>
              <w:right w:val="single" w:sz="4" w:space="0" w:color="auto"/>
            </w:tcBorders>
            <w:shd w:val="clear" w:color="auto" w:fill="auto"/>
            <w:hideMark/>
          </w:tcPr>
          <w:p w14:paraId="58E11AE3" w14:textId="77777777" w:rsidR="002C5399" w:rsidRPr="00513AF1" w:rsidRDefault="002C5399" w:rsidP="000963E3">
            <w:pPr>
              <w:overflowPunct w:val="0"/>
              <w:jc w:val="right"/>
              <w:rPr>
                <w:sz w:val="21"/>
                <w:szCs w:val="20"/>
                <w:lang w:val="en-IN" w:eastAsia="zh-CN"/>
              </w:rPr>
            </w:pPr>
          </w:p>
        </w:tc>
        <w:tc>
          <w:tcPr>
            <w:tcW w:w="1294" w:type="dxa"/>
            <w:tcBorders>
              <w:top w:val="nil"/>
              <w:left w:val="nil"/>
              <w:bottom w:val="single" w:sz="4" w:space="0" w:color="auto"/>
              <w:right w:val="single" w:sz="4" w:space="0" w:color="auto"/>
            </w:tcBorders>
            <w:shd w:val="clear" w:color="auto" w:fill="auto"/>
            <w:hideMark/>
          </w:tcPr>
          <w:p w14:paraId="4ED15BD8"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42,000</w:t>
            </w:r>
          </w:p>
        </w:tc>
        <w:tc>
          <w:tcPr>
            <w:tcW w:w="1550" w:type="dxa"/>
            <w:tcBorders>
              <w:top w:val="nil"/>
              <w:left w:val="nil"/>
              <w:bottom w:val="single" w:sz="4" w:space="0" w:color="auto"/>
              <w:right w:val="single" w:sz="4" w:space="0" w:color="auto"/>
            </w:tcBorders>
            <w:shd w:val="clear" w:color="auto" w:fill="auto"/>
            <w:hideMark/>
          </w:tcPr>
          <w:p w14:paraId="50BD3E17"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42,000</w:t>
            </w:r>
          </w:p>
        </w:tc>
      </w:tr>
      <w:tr w:rsidR="002C5399" w:rsidRPr="00513AF1" w14:paraId="3551DC0A"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3B32FC5A" w14:textId="77777777" w:rsidR="002C5399" w:rsidRPr="00513AF1" w:rsidRDefault="002C5399" w:rsidP="000963E3">
            <w:pPr>
              <w:overflowPunct w:val="0"/>
              <w:jc w:val="left"/>
              <w:rPr>
                <w:color w:val="000000"/>
                <w:sz w:val="21"/>
                <w:szCs w:val="20"/>
                <w:lang w:val="en-IN" w:eastAsia="zh-CN"/>
              </w:rPr>
            </w:pPr>
            <w:r w:rsidRPr="00513AF1">
              <w:rPr>
                <w:rFonts w:hint="eastAsia"/>
                <w:color w:val="000000"/>
                <w:sz w:val="21"/>
                <w:szCs w:val="20"/>
                <w:lang w:val="en-IN" w:eastAsia="zh-CN"/>
              </w:rPr>
              <w:t>执行技术员认证方案</w:t>
            </w:r>
          </w:p>
        </w:tc>
        <w:tc>
          <w:tcPr>
            <w:tcW w:w="1276" w:type="dxa"/>
            <w:tcBorders>
              <w:top w:val="nil"/>
              <w:left w:val="nil"/>
              <w:bottom w:val="single" w:sz="4" w:space="0" w:color="auto"/>
              <w:right w:val="single" w:sz="4" w:space="0" w:color="auto"/>
            </w:tcBorders>
            <w:shd w:val="clear" w:color="auto" w:fill="auto"/>
            <w:hideMark/>
          </w:tcPr>
          <w:p w14:paraId="2E07CF34" w14:textId="77777777" w:rsidR="002C5399" w:rsidRPr="00513AF1" w:rsidRDefault="002C5399" w:rsidP="000963E3">
            <w:pPr>
              <w:overflowPunct w:val="0"/>
              <w:rPr>
                <w:sz w:val="21"/>
                <w:szCs w:val="20"/>
                <w:lang w:val="en-IN" w:eastAsia="zh-CN"/>
              </w:rPr>
            </w:pPr>
          </w:p>
        </w:tc>
        <w:tc>
          <w:tcPr>
            <w:tcW w:w="1294" w:type="dxa"/>
            <w:tcBorders>
              <w:top w:val="nil"/>
              <w:left w:val="nil"/>
              <w:bottom w:val="single" w:sz="4" w:space="0" w:color="auto"/>
              <w:right w:val="single" w:sz="4" w:space="0" w:color="auto"/>
            </w:tcBorders>
            <w:shd w:val="clear" w:color="auto" w:fill="auto"/>
            <w:hideMark/>
          </w:tcPr>
          <w:p w14:paraId="7CA4D4CE"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45,000</w:t>
            </w:r>
          </w:p>
        </w:tc>
        <w:tc>
          <w:tcPr>
            <w:tcW w:w="1550" w:type="dxa"/>
            <w:tcBorders>
              <w:top w:val="nil"/>
              <w:left w:val="nil"/>
              <w:bottom w:val="single" w:sz="4" w:space="0" w:color="auto"/>
              <w:right w:val="single" w:sz="4" w:space="0" w:color="auto"/>
            </w:tcBorders>
            <w:shd w:val="clear" w:color="auto" w:fill="auto"/>
            <w:hideMark/>
          </w:tcPr>
          <w:p w14:paraId="5A84D7A6"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45,000</w:t>
            </w:r>
          </w:p>
        </w:tc>
      </w:tr>
      <w:tr w:rsidR="002C5399" w:rsidRPr="00513AF1" w14:paraId="1B8B7FA7"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20733238" w14:textId="77777777" w:rsidR="002C5399" w:rsidRPr="00513AF1" w:rsidRDefault="002C5399" w:rsidP="000963E3">
            <w:pPr>
              <w:overflowPunct w:val="0"/>
              <w:jc w:val="left"/>
              <w:rPr>
                <w:sz w:val="21"/>
                <w:szCs w:val="20"/>
                <w:lang w:val="en-IN" w:eastAsia="zh-CN"/>
              </w:rPr>
            </w:pPr>
            <w:r w:rsidRPr="00513AF1">
              <w:rPr>
                <w:rFonts w:hint="eastAsia"/>
                <w:sz w:val="21"/>
                <w:szCs w:val="20"/>
                <w:lang w:val="en-IN" w:eastAsia="zh-CN"/>
              </w:rPr>
              <w:t>为培训中心、技术讲习班和渔业技术员采购培训设备</w:t>
            </w:r>
          </w:p>
        </w:tc>
        <w:tc>
          <w:tcPr>
            <w:tcW w:w="1276" w:type="dxa"/>
            <w:tcBorders>
              <w:top w:val="nil"/>
              <w:left w:val="nil"/>
              <w:bottom w:val="single" w:sz="4" w:space="0" w:color="auto"/>
              <w:right w:val="single" w:sz="4" w:space="0" w:color="auto"/>
            </w:tcBorders>
            <w:shd w:val="clear" w:color="auto" w:fill="auto"/>
            <w:hideMark/>
          </w:tcPr>
          <w:p w14:paraId="7E5A45DD"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200,000</w:t>
            </w:r>
          </w:p>
        </w:tc>
        <w:tc>
          <w:tcPr>
            <w:tcW w:w="1294" w:type="dxa"/>
            <w:tcBorders>
              <w:top w:val="nil"/>
              <w:left w:val="nil"/>
              <w:bottom w:val="single" w:sz="4" w:space="0" w:color="auto"/>
              <w:right w:val="single" w:sz="4" w:space="0" w:color="auto"/>
            </w:tcBorders>
            <w:shd w:val="clear" w:color="auto" w:fill="auto"/>
            <w:hideMark/>
          </w:tcPr>
          <w:p w14:paraId="68371FFA" w14:textId="77777777" w:rsidR="002C5399" w:rsidRPr="00513AF1" w:rsidRDefault="002C5399" w:rsidP="000963E3">
            <w:pPr>
              <w:overflowPunct w:val="0"/>
              <w:jc w:val="right"/>
              <w:rPr>
                <w:sz w:val="21"/>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25D29ADB" w14:textId="77777777" w:rsidR="002C5399" w:rsidRPr="00513AF1" w:rsidRDefault="002C5399" w:rsidP="000963E3">
            <w:pPr>
              <w:overflowPunct w:val="0"/>
              <w:jc w:val="right"/>
              <w:rPr>
                <w:sz w:val="21"/>
                <w:szCs w:val="20"/>
                <w:lang w:val="en-IN" w:eastAsia="en-GB"/>
              </w:rPr>
            </w:pPr>
            <w:r w:rsidRPr="00513AF1">
              <w:rPr>
                <w:sz w:val="21"/>
                <w:szCs w:val="20"/>
                <w:lang w:val="en-IN" w:eastAsia="en-GB"/>
              </w:rPr>
              <w:t>200,000</w:t>
            </w:r>
          </w:p>
        </w:tc>
      </w:tr>
      <w:tr w:rsidR="002C5399" w:rsidRPr="000963E3" w14:paraId="7FF4B272"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51ACF711" w14:textId="77777777" w:rsidR="002C5399" w:rsidRPr="000963E3" w:rsidRDefault="002C5399" w:rsidP="000963E3">
            <w:pPr>
              <w:overflowPunct w:val="0"/>
              <w:jc w:val="left"/>
              <w:rPr>
                <w:rFonts w:eastAsia="KaiTi_GB2312"/>
                <w:b/>
                <w:bCs/>
                <w:iCs/>
                <w:sz w:val="21"/>
                <w:szCs w:val="20"/>
                <w:lang w:val="en-IN" w:eastAsia="en-GB"/>
              </w:rPr>
            </w:pPr>
            <w:proofErr w:type="spellStart"/>
            <w:r w:rsidRPr="000963E3">
              <w:rPr>
                <w:rFonts w:eastAsia="KaiTi_GB2312"/>
                <w:b/>
                <w:bCs/>
                <w:iCs/>
                <w:sz w:val="21"/>
                <w:szCs w:val="20"/>
                <w:lang w:val="en-IN" w:eastAsia="en-GB"/>
              </w:rPr>
              <w:t>公众认识和外联</w:t>
            </w:r>
            <w:proofErr w:type="spellEnd"/>
          </w:p>
        </w:tc>
        <w:tc>
          <w:tcPr>
            <w:tcW w:w="1276" w:type="dxa"/>
            <w:tcBorders>
              <w:top w:val="nil"/>
              <w:left w:val="nil"/>
              <w:bottom w:val="single" w:sz="4" w:space="0" w:color="auto"/>
              <w:right w:val="single" w:sz="4" w:space="0" w:color="auto"/>
            </w:tcBorders>
            <w:shd w:val="clear" w:color="auto" w:fill="auto"/>
            <w:noWrap/>
            <w:hideMark/>
          </w:tcPr>
          <w:p w14:paraId="738F395D" w14:textId="77777777" w:rsidR="002C5399" w:rsidRPr="000963E3" w:rsidRDefault="002C5399" w:rsidP="000963E3">
            <w:pPr>
              <w:overflowPunct w:val="0"/>
              <w:jc w:val="right"/>
              <w:rPr>
                <w:rFonts w:eastAsia="KaiTi_GB2312"/>
                <w:b/>
                <w:bCs/>
                <w:sz w:val="21"/>
                <w:szCs w:val="20"/>
                <w:lang w:val="en-IN" w:eastAsia="en-GB"/>
              </w:rPr>
            </w:pPr>
          </w:p>
        </w:tc>
        <w:tc>
          <w:tcPr>
            <w:tcW w:w="1294" w:type="dxa"/>
            <w:tcBorders>
              <w:top w:val="nil"/>
              <w:left w:val="nil"/>
              <w:bottom w:val="single" w:sz="4" w:space="0" w:color="auto"/>
              <w:right w:val="single" w:sz="4" w:space="0" w:color="auto"/>
            </w:tcBorders>
            <w:shd w:val="clear" w:color="auto" w:fill="auto"/>
            <w:noWrap/>
            <w:hideMark/>
          </w:tcPr>
          <w:p w14:paraId="58989E18"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21,000</w:t>
            </w:r>
          </w:p>
        </w:tc>
        <w:tc>
          <w:tcPr>
            <w:tcW w:w="1550" w:type="dxa"/>
            <w:tcBorders>
              <w:top w:val="nil"/>
              <w:left w:val="nil"/>
              <w:bottom w:val="single" w:sz="4" w:space="0" w:color="auto"/>
              <w:right w:val="single" w:sz="4" w:space="0" w:color="auto"/>
            </w:tcBorders>
            <w:shd w:val="clear" w:color="auto" w:fill="auto"/>
            <w:hideMark/>
          </w:tcPr>
          <w:p w14:paraId="71F5DB8D"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21,000</w:t>
            </w:r>
          </w:p>
        </w:tc>
      </w:tr>
      <w:tr w:rsidR="002C5399" w:rsidRPr="000963E3" w14:paraId="419EB497"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696EB3C7" w14:textId="77777777" w:rsidR="002C5399" w:rsidRPr="000963E3" w:rsidRDefault="002C5399" w:rsidP="000963E3">
            <w:pPr>
              <w:overflowPunct w:val="0"/>
              <w:jc w:val="left"/>
              <w:rPr>
                <w:rFonts w:eastAsia="KaiTi_GB2312"/>
                <w:b/>
                <w:bCs/>
                <w:iCs/>
                <w:sz w:val="21"/>
                <w:szCs w:val="20"/>
                <w:lang w:val="en-IN" w:eastAsia="en-GB"/>
              </w:rPr>
            </w:pPr>
            <w:proofErr w:type="spellStart"/>
            <w:r w:rsidRPr="000963E3">
              <w:rPr>
                <w:rFonts w:eastAsia="KaiTi_GB2312"/>
                <w:b/>
                <w:bCs/>
                <w:iCs/>
                <w:sz w:val="21"/>
                <w:szCs w:val="20"/>
                <w:lang w:val="en-IN" w:eastAsia="en-GB"/>
              </w:rPr>
              <w:t>项目</w:t>
            </w:r>
            <w:proofErr w:type="spellEnd"/>
            <w:r w:rsidRPr="000963E3">
              <w:rPr>
                <w:rFonts w:eastAsia="KaiTi_GB2312"/>
                <w:b/>
                <w:bCs/>
                <w:iCs/>
                <w:sz w:val="21"/>
                <w:szCs w:val="20"/>
                <w:lang w:val="en-IN" w:eastAsia="zh-CN"/>
              </w:rPr>
              <w:t>执行</w:t>
            </w:r>
            <w:proofErr w:type="spellStart"/>
            <w:r w:rsidRPr="000963E3">
              <w:rPr>
                <w:rFonts w:eastAsia="KaiTi_GB2312"/>
                <w:b/>
                <w:bCs/>
                <w:iCs/>
                <w:sz w:val="21"/>
                <w:szCs w:val="20"/>
                <w:lang w:val="en-IN" w:eastAsia="en-GB"/>
              </w:rPr>
              <w:t>和监测</w:t>
            </w:r>
            <w:proofErr w:type="spellEnd"/>
          </w:p>
        </w:tc>
        <w:tc>
          <w:tcPr>
            <w:tcW w:w="1276" w:type="dxa"/>
            <w:tcBorders>
              <w:top w:val="nil"/>
              <w:left w:val="nil"/>
              <w:bottom w:val="single" w:sz="4" w:space="0" w:color="auto"/>
              <w:right w:val="single" w:sz="4" w:space="0" w:color="auto"/>
            </w:tcBorders>
            <w:shd w:val="clear" w:color="auto" w:fill="auto"/>
            <w:hideMark/>
          </w:tcPr>
          <w:p w14:paraId="56F3B694"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90,000</w:t>
            </w:r>
          </w:p>
        </w:tc>
        <w:tc>
          <w:tcPr>
            <w:tcW w:w="1294" w:type="dxa"/>
            <w:tcBorders>
              <w:top w:val="nil"/>
              <w:left w:val="nil"/>
              <w:bottom w:val="single" w:sz="4" w:space="0" w:color="auto"/>
              <w:right w:val="single" w:sz="4" w:space="0" w:color="auto"/>
            </w:tcBorders>
            <w:shd w:val="clear" w:color="auto" w:fill="auto"/>
            <w:hideMark/>
          </w:tcPr>
          <w:p w14:paraId="5EB02B13" w14:textId="77777777" w:rsidR="002C5399" w:rsidRPr="000963E3" w:rsidRDefault="002C5399" w:rsidP="000963E3">
            <w:pPr>
              <w:overflowPunct w:val="0"/>
              <w:jc w:val="right"/>
              <w:rPr>
                <w:rFonts w:eastAsia="KaiTi_GB2312"/>
                <w:b/>
                <w:bCs/>
                <w:sz w:val="21"/>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2771538B" w14:textId="77777777" w:rsidR="002C5399" w:rsidRPr="000963E3" w:rsidRDefault="002C5399" w:rsidP="000963E3">
            <w:pPr>
              <w:overflowPunct w:val="0"/>
              <w:jc w:val="right"/>
              <w:rPr>
                <w:rFonts w:eastAsia="KaiTi_GB2312"/>
                <w:b/>
                <w:bCs/>
                <w:sz w:val="21"/>
                <w:szCs w:val="20"/>
                <w:lang w:val="en-IN" w:eastAsia="en-GB"/>
              </w:rPr>
            </w:pPr>
            <w:r w:rsidRPr="000963E3">
              <w:rPr>
                <w:rFonts w:eastAsia="KaiTi_GB2312"/>
                <w:b/>
                <w:bCs/>
                <w:sz w:val="21"/>
                <w:szCs w:val="20"/>
                <w:lang w:val="en-IN" w:eastAsia="en-GB"/>
              </w:rPr>
              <w:t>90,000</w:t>
            </w:r>
          </w:p>
        </w:tc>
      </w:tr>
      <w:tr w:rsidR="002C5399" w:rsidRPr="00513AF1" w14:paraId="03AE33CD" w14:textId="77777777" w:rsidTr="00FD4472">
        <w:trPr>
          <w:jc w:val="center"/>
        </w:trPr>
        <w:tc>
          <w:tcPr>
            <w:tcW w:w="5240" w:type="dxa"/>
            <w:tcBorders>
              <w:top w:val="nil"/>
              <w:left w:val="single" w:sz="4" w:space="0" w:color="auto"/>
              <w:bottom w:val="single" w:sz="4" w:space="0" w:color="auto"/>
              <w:right w:val="single" w:sz="4" w:space="0" w:color="auto"/>
            </w:tcBorders>
            <w:shd w:val="clear" w:color="auto" w:fill="auto"/>
            <w:hideMark/>
          </w:tcPr>
          <w:p w14:paraId="0082EE6F" w14:textId="77777777" w:rsidR="002C5399" w:rsidRPr="00513AF1" w:rsidRDefault="002C5399" w:rsidP="000963E3">
            <w:pPr>
              <w:overflowPunct w:val="0"/>
              <w:jc w:val="left"/>
              <w:rPr>
                <w:b/>
                <w:bCs/>
                <w:sz w:val="21"/>
                <w:szCs w:val="20"/>
                <w:lang w:val="en-IN" w:eastAsia="en-GB"/>
              </w:rPr>
            </w:pPr>
            <w:r w:rsidRPr="00513AF1">
              <w:rPr>
                <w:rFonts w:eastAsia="SimHei" w:hint="eastAsia"/>
                <w:b/>
                <w:bCs/>
                <w:sz w:val="21"/>
                <w:szCs w:val="20"/>
                <w:lang w:val="en-IN" w:eastAsia="zh-CN"/>
              </w:rPr>
              <w:t>共计</w:t>
            </w:r>
          </w:p>
        </w:tc>
        <w:tc>
          <w:tcPr>
            <w:tcW w:w="1276" w:type="dxa"/>
            <w:tcBorders>
              <w:top w:val="nil"/>
              <w:left w:val="nil"/>
              <w:bottom w:val="single" w:sz="4" w:space="0" w:color="auto"/>
              <w:right w:val="single" w:sz="4" w:space="0" w:color="auto"/>
            </w:tcBorders>
            <w:shd w:val="clear" w:color="auto" w:fill="auto"/>
            <w:hideMark/>
          </w:tcPr>
          <w:p w14:paraId="3A01C92E" w14:textId="77777777" w:rsidR="002C5399" w:rsidRPr="00513AF1" w:rsidRDefault="002C5399" w:rsidP="000963E3">
            <w:pPr>
              <w:overflowPunct w:val="0"/>
              <w:jc w:val="right"/>
              <w:rPr>
                <w:b/>
                <w:bCs/>
                <w:sz w:val="21"/>
                <w:szCs w:val="20"/>
                <w:lang w:val="en-IN" w:eastAsia="en-GB"/>
              </w:rPr>
            </w:pPr>
            <w:r w:rsidRPr="00513AF1">
              <w:rPr>
                <w:rFonts w:eastAsia="SimHei"/>
                <w:b/>
                <w:bCs/>
                <w:sz w:val="21"/>
                <w:szCs w:val="20"/>
                <w:lang w:val="en-IN" w:eastAsia="en-GB"/>
              </w:rPr>
              <w:t>351,000</w:t>
            </w:r>
          </w:p>
        </w:tc>
        <w:tc>
          <w:tcPr>
            <w:tcW w:w="1294" w:type="dxa"/>
            <w:tcBorders>
              <w:top w:val="nil"/>
              <w:left w:val="nil"/>
              <w:bottom w:val="single" w:sz="4" w:space="0" w:color="auto"/>
              <w:right w:val="single" w:sz="4" w:space="0" w:color="auto"/>
            </w:tcBorders>
            <w:shd w:val="clear" w:color="auto" w:fill="auto"/>
            <w:hideMark/>
          </w:tcPr>
          <w:p w14:paraId="718FADAB" w14:textId="77777777" w:rsidR="002C5399" w:rsidRPr="00513AF1" w:rsidRDefault="002C5399" w:rsidP="000963E3">
            <w:pPr>
              <w:overflowPunct w:val="0"/>
              <w:jc w:val="right"/>
              <w:rPr>
                <w:b/>
                <w:bCs/>
                <w:sz w:val="21"/>
                <w:szCs w:val="20"/>
                <w:lang w:val="en-IN" w:eastAsia="en-GB"/>
              </w:rPr>
            </w:pPr>
            <w:r w:rsidRPr="00513AF1">
              <w:rPr>
                <w:rFonts w:eastAsia="SimHei"/>
                <w:b/>
                <w:bCs/>
                <w:sz w:val="21"/>
                <w:szCs w:val="20"/>
                <w:lang w:val="en-IN" w:eastAsia="en-GB"/>
              </w:rPr>
              <w:t>234,000</w:t>
            </w:r>
          </w:p>
        </w:tc>
        <w:tc>
          <w:tcPr>
            <w:tcW w:w="1550" w:type="dxa"/>
            <w:tcBorders>
              <w:top w:val="nil"/>
              <w:left w:val="nil"/>
              <w:bottom w:val="single" w:sz="4" w:space="0" w:color="auto"/>
              <w:right w:val="single" w:sz="4" w:space="0" w:color="auto"/>
            </w:tcBorders>
            <w:shd w:val="clear" w:color="auto" w:fill="auto"/>
            <w:hideMark/>
          </w:tcPr>
          <w:p w14:paraId="30067B1F" w14:textId="77777777" w:rsidR="002C5399" w:rsidRPr="00513AF1" w:rsidRDefault="002C5399" w:rsidP="000963E3">
            <w:pPr>
              <w:overflowPunct w:val="0"/>
              <w:jc w:val="right"/>
              <w:rPr>
                <w:rFonts w:eastAsia="SimHei"/>
                <w:b/>
                <w:bCs/>
                <w:sz w:val="21"/>
                <w:szCs w:val="20"/>
                <w:lang w:val="en-IN" w:eastAsia="en-GB"/>
              </w:rPr>
            </w:pPr>
            <w:r w:rsidRPr="00513AF1">
              <w:rPr>
                <w:rFonts w:eastAsia="SimHei"/>
                <w:b/>
                <w:bCs/>
                <w:sz w:val="21"/>
                <w:szCs w:val="20"/>
                <w:lang w:val="en-IN" w:eastAsia="en-GB"/>
              </w:rPr>
              <w:t>585,000</w:t>
            </w:r>
          </w:p>
        </w:tc>
      </w:tr>
    </w:tbl>
    <w:p w14:paraId="4D05E34A" w14:textId="77777777" w:rsidR="002C5399" w:rsidRPr="00513AF1" w:rsidRDefault="002C5399" w:rsidP="000963E3">
      <w:pPr>
        <w:widowControl w:val="0"/>
        <w:overflowPunct w:val="0"/>
        <w:rPr>
          <w:sz w:val="24"/>
          <w:u w:val="single"/>
        </w:rPr>
      </w:pPr>
    </w:p>
    <w:p w14:paraId="75ED60FA" w14:textId="77777777" w:rsidR="002C5399" w:rsidRPr="00513AF1" w:rsidRDefault="002C5399" w:rsidP="000963E3">
      <w:pPr>
        <w:keepNext/>
        <w:overflowPunct w:val="0"/>
        <w:spacing w:after="240"/>
        <w:outlineLvl w:val="0"/>
        <w:rPr>
          <w:sz w:val="24"/>
          <w:u w:val="single"/>
        </w:rPr>
      </w:pPr>
      <w:proofErr w:type="spellStart"/>
      <w:r w:rsidRPr="00513AF1">
        <w:rPr>
          <w:rFonts w:hint="eastAsia"/>
          <w:sz w:val="24"/>
          <w:u w:val="single"/>
        </w:rPr>
        <w:t>项目费用总</w:t>
      </w:r>
      <w:proofErr w:type="spellEnd"/>
      <w:r w:rsidRPr="00513AF1">
        <w:rPr>
          <w:rFonts w:hint="eastAsia"/>
          <w:sz w:val="24"/>
          <w:u w:val="single"/>
          <w:lang w:eastAsia="zh-CN"/>
        </w:rPr>
        <w:t>额</w:t>
      </w:r>
    </w:p>
    <w:p w14:paraId="2EAE4185" w14:textId="77777777" w:rsidR="002C5399" w:rsidRPr="00513AF1" w:rsidRDefault="002C5399" w:rsidP="003013F0">
      <w:pPr>
        <w:pStyle w:val="Heading1"/>
        <w:numPr>
          <w:ilvl w:val="0"/>
          <w:numId w:val="14"/>
        </w:numPr>
        <w:overflowPunct w:val="0"/>
        <w:rPr>
          <w:sz w:val="24"/>
          <w:lang w:eastAsia="zh-CN"/>
        </w:rPr>
      </w:pPr>
      <w:r w:rsidRPr="00513AF1">
        <w:rPr>
          <w:rFonts w:hint="eastAsia"/>
          <w:sz w:val="24"/>
          <w:lang w:eastAsia="zh-CN"/>
        </w:rPr>
        <w:t>根据第</w:t>
      </w:r>
      <w:r w:rsidRPr="00513AF1">
        <w:rPr>
          <w:rFonts w:hint="eastAsia"/>
          <w:sz w:val="24"/>
          <w:lang w:eastAsia="zh-CN"/>
        </w:rPr>
        <w:t>74/50</w:t>
      </w:r>
      <w:r w:rsidRPr="00513AF1">
        <w:rPr>
          <w:rFonts w:hint="eastAsia"/>
          <w:sz w:val="24"/>
          <w:lang w:eastAsia="zh-CN"/>
        </w:rPr>
        <w:t>号决定</w:t>
      </w:r>
      <w:r w:rsidRPr="00513AF1">
        <w:rPr>
          <w:rFonts w:hint="eastAsia"/>
          <w:sz w:val="24"/>
          <w:lang w:eastAsia="zh-CN"/>
        </w:rPr>
        <w:t>(</w:t>
      </w:r>
      <w:r w:rsidRPr="00513AF1">
        <w:rPr>
          <w:sz w:val="24"/>
          <w:lang w:eastAsia="zh-CN"/>
        </w:rPr>
        <w:t>c)</w:t>
      </w:r>
      <w:r w:rsidRPr="00513AF1">
        <w:rPr>
          <w:rFonts w:hint="eastAsia"/>
          <w:sz w:val="24"/>
          <w:lang w:eastAsia="zh-CN"/>
        </w:rPr>
        <w:t>(</w:t>
      </w:r>
      <w:r w:rsidRPr="00513AF1">
        <w:rPr>
          <w:rFonts w:hint="eastAsia"/>
          <w:sz w:val="24"/>
          <w:lang w:eastAsia="zh-CN"/>
        </w:rPr>
        <w:t>十二</w:t>
      </w:r>
      <w:r w:rsidRPr="00513AF1">
        <w:rPr>
          <w:rFonts w:hint="eastAsia"/>
          <w:sz w:val="24"/>
          <w:lang w:eastAsia="zh-CN"/>
        </w:rPr>
        <w:t>)</w:t>
      </w:r>
      <w:r w:rsidRPr="00513AF1">
        <w:rPr>
          <w:rFonts w:hint="eastAsia"/>
          <w:sz w:val="24"/>
          <w:lang w:eastAsia="zh-CN"/>
        </w:rPr>
        <w:t>段，氟氯烃淘汰管理计划第二阶段的商定费用总额为</w:t>
      </w:r>
      <w:r w:rsidRPr="00513AF1">
        <w:rPr>
          <w:rFonts w:hint="eastAsia"/>
          <w:sz w:val="24"/>
          <w:lang w:eastAsia="zh-CN"/>
        </w:rPr>
        <w:t>585,000</w:t>
      </w:r>
      <w:r w:rsidRPr="00513AF1">
        <w:rPr>
          <w:rFonts w:hint="eastAsia"/>
          <w:sz w:val="24"/>
          <w:lang w:eastAsia="zh-CN"/>
        </w:rPr>
        <w:t>美元。第一次付款的供资额调整为</w:t>
      </w:r>
      <w:r w:rsidRPr="00513AF1">
        <w:rPr>
          <w:rFonts w:hint="eastAsia"/>
          <w:sz w:val="24"/>
          <w:lang w:eastAsia="zh-CN"/>
        </w:rPr>
        <w:t>292,700</w:t>
      </w:r>
      <w:r w:rsidRPr="00513AF1">
        <w:rPr>
          <w:rFonts w:hint="eastAsia"/>
          <w:sz w:val="24"/>
          <w:lang w:eastAsia="zh-CN"/>
        </w:rPr>
        <w:t>美元，并对活动作出如下修订：</w:t>
      </w:r>
    </w:p>
    <w:p w14:paraId="6E1457F7" w14:textId="77777777" w:rsidR="002C5399" w:rsidRPr="00513AF1" w:rsidRDefault="002C5399" w:rsidP="000963E3">
      <w:pPr>
        <w:pStyle w:val="Heading2"/>
        <w:overflowPunct w:val="0"/>
        <w:rPr>
          <w:sz w:val="24"/>
          <w:lang w:val="en-US" w:eastAsia="zh-CN"/>
        </w:rPr>
      </w:pPr>
      <w:r w:rsidRPr="00513AF1">
        <w:rPr>
          <w:rFonts w:eastAsia="KaiTi_GB2312" w:hint="eastAsia"/>
          <w:sz w:val="24"/>
          <w:lang w:val="en-US" w:eastAsia="zh-CN"/>
        </w:rPr>
        <w:t>政策、法规和执法：</w:t>
      </w:r>
      <w:r w:rsidRPr="00513AF1">
        <w:rPr>
          <w:rFonts w:hint="eastAsia"/>
          <w:sz w:val="24"/>
          <w:lang w:val="en-US" w:eastAsia="zh-CN"/>
        </w:rPr>
        <w:t>与主要有关利益方举行</w:t>
      </w:r>
      <w:r w:rsidRPr="00513AF1">
        <w:rPr>
          <w:rFonts w:hint="eastAsia"/>
          <w:sz w:val="24"/>
          <w:lang w:val="en-US" w:eastAsia="zh-CN"/>
        </w:rPr>
        <w:t>6</w:t>
      </w:r>
      <w:r w:rsidRPr="00513AF1">
        <w:rPr>
          <w:rFonts w:hint="eastAsia"/>
          <w:sz w:val="24"/>
          <w:lang w:val="en-US" w:eastAsia="zh-CN"/>
        </w:rPr>
        <w:t>次协商会议，审查并更新现行政策和法规；举办一次讲习班，培训</w:t>
      </w:r>
      <w:r w:rsidRPr="00513AF1">
        <w:rPr>
          <w:rFonts w:hint="eastAsia"/>
          <w:sz w:val="24"/>
          <w:lang w:val="en-US" w:eastAsia="zh-CN"/>
        </w:rPr>
        <w:t>15</w:t>
      </w:r>
      <w:r w:rsidRPr="00513AF1">
        <w:rPr>
          <w:rFonts w:hint="eastAsia"/>
          <w:sz w:val="24"/>
          <w:lang w:val="en-US" w:eastAsia="zh-CN"/>
        </w:rPr>
        <w:t>名海关和执法培训员；举办</w:t>
      </w:r>
      <w:r w:rsidRPr="00513AF1">
        <w:rPr>
          <w:rFonts w:hint="eastAsia"/>
          <w:sz w:val="24"/>
          <w:lang w:val="en-US" w:eastAsia="zh-CN"/>
        </w:rPr>
        <w:t>8</w:t>
      </w:r>
      <w:r w:rsidRPr="00513AF1">
        <w:rPr>
          <w:rFonts w:hint="eastAsia"/>
          <w:sz w:val="24"/>
          <w:lang w:val="en-US" w:eastAsia="zh-CN"/>
        </w:rPr>
        <w:t>次培训讲习班，培训</w:t>
      </w:r>
      <w:r w:rsidRPr="00513AF1">
        <w:rPr>
          <w:rFonts w:hint="eastAsia"/>
          <w:sz w:val="24"/>
          <w:lang w:val="en-US" w:eastAsia="zh-CN"/>
        </w:rPr>
        <w:t>160</w:t>
      </w:r>
      <w:r w:rsidRPr="00513AF1">
        <w:rPr>
          <w:rFonts w:hint="eastAsia"/>
          <w:sz w:val="24"/>
          <w:lang w:val="en-US" w:eastAsia="zh-CN"/>
        </w:rPr>
        <w:t>名海关和执法官员，以防止受控物质非法贸易、履行《蒙特利尔议定书》和遵守新法规（即禁止进口新的和二手的使用氟氯烃的设备，以及强制性标签制度）；举办一次讲习班，培训</w:t>
      </w:r>
      <w:r w:rsidRPr="00513AF1">
        <w:rPr>
          <w:rFonts w:hint="eastAsia"/>
          <w:sz w:val="24"/>
          <w:lang w:val="en-US" w:eastAsia="zh-CN"/>
        </w:rPr>
        <w:t>20</w:t>
      </w:r>
      <w:r w:rsidRPr="00513AF1">
        <w:rPr>
          <w:rFonts w:hint="eastAsia"/>
          <w:sz w:val="24"/>
          <w:lang w:val="en-US" w:eastAsia="zh-CN"/>
        </w:rPr>
        <w:t>名执法人员跟踪氟氯烃的供求情况和防止渔业行业的非法贸易；为斐济海关采购一台制冷剂识别器并提供使用方面的技术支持；与渔业企业和与渔业行业有关的其他相关执法组织举行</w:t>
      </w:r>
      <w:r w:rsidRPr="00513AF1">
        <w:rPr>
          <w:rFonts w:hint="eastAsia"/>
          <w:sz w:val="24"/>
          <w:lang w:val="en-US" w:eastAsia="zh-CN"/>
        </w:rPr>
        <w:t>4</w:t>
      </w:r>
      <w:r w:rsidRPr="00513AF1">
        <w:rPr>
          <w:rFonts w:hint="eastAsia"/>
          <w:sz w:val="24"/>
          <w:lang w:val="en-US" w:eastAsia="zh-CN"/>
        </w:rPr>
        <w:t>次协商会议；为渔业行业制定渔船使用氟氯烃的记录保存和数据监测的标准作业程序，并制定出口许可证制度（开发计划署）（</w:t>
      </w:r>
      <w:r w:rsidRPr="00513AF1">
        <w:rPr>
          <w:rFonts w:hint="eastAsia"/>
          <w:sz w:val="24"/>
          <w:lang w:val="en-US" w:eastAsia="zh-CN"/>
        </w:rPr>
        <w:t>5,000</w:t>
      </w:r>
      <w:r w:rsidRPr="00513AF1">
        <w:rPr>
          <w:rFonts w:hint="eastAsia"/>
          <w:sz w:val="24"/>
          <w:lang w:val="en-US" w:eastAsia="zh-CN"/>
        </w:rPr>
        <w:t>美元）和（环境规划署）（</w:t>
      </w:r>
      <w:r w:rsidRPr="00513AF1">
        <w:rPr>
          <w:rFonts w:hint="eastAsia"/>
          <w:sz w:val="24"/>
          <w:lang w:val="en-US" w:eastAsia="zh-CN"/>
        </w:rPr>
        <w:t>61</w:t>
      </w:r>
      <w:r w:rsidRPr="00513AF1">
        <w:rPr>
          <w:sz w:val="24"/>
          <w:lang w:val="en-US" w:eastAsia="zh-CN"/>
        </w:rPr>
        <w:t>,</w:t>
      </w:r>
      <w:r w:rsidRPr="00513AF1">
        <w:rPr>
          <w:rFonts w:hint="eastAsia"/>
          <w:sz w:val="24"/>
          <w:lang w:val="en-US" w:eastAsia="zh-CN"/>
        </w:rPr>
        <w:t>500</w:t>
      </w:r>
      <w:r w:rsidRPr="00513AF1">
        <w:rPr>
          <w:rFonts w:hint="eastAsia"/>
          <w:sz w:val="24"/>
          <w:lang w:val="en-US" w:eastAsia="zh-CN"/>
        </w:rPr>
        <w:t>美元）；</w:t>
      </w:r>
    </w:p>
    <w:p w14:paraId="1D7F97F8" w14:textId="77777777" w:rsidR="002C5399" w:rsidRPr="00513AF1" w:rsidRDefault="002C5399" w:rsidP="000963E3">
      <w:pPr>
        <w:pStyle w:val="Heading2"/>
        <w:overflowPunct w:val="0"/>
        <w:rPr>
          <w:sz w:val="24"/>
          <w:lang w:eastAsia="zh-CN"/>
        </w:rPr>
      </w:pPr>
      <w:r w:rsidRPr="00513AF1">
        <w:rPr>
          <w:rFonts w:eastAsia="KaiTi_GB2312" w:hint="eastAsia"/>
          <w:sz w:val="24"/>
          <w:lang w:eastAsia="zh-CN"/>
        </w:rPr>
        <w:t>对渔船的技术援助：</w:t>
      </w:r>
      <w:r w:rsidRPr="00513AF1">
        <w:rPr>
          <w:rFonts w:hint="eastAsia"/>
          <w:sz w:val="24"/>
          <w:lang w:eastAsia="zh-CN"/>
        </w:rPr>
        <w:t>着手为</w:t>
      </w:r>
      <w:r w:rsidRPr="00513AF1">
        <w:rPr>
          <w:rFonts w:hint="eastAsia"/>
          <w:sz w:val="24"/>
          <w:lang w:eastAsia="zh-CN"/>
        </w:rPr>
        <w:t>25</w:t>
      </w:r>
      <w:r w:rsidRPr="00513AF1">
        <w:rPr>
          <w:rFonts w:hint="eastAsia"/>
          <w:sz w:val="24"/>
          <w:lang w:eastAsia="zh-CN"/>
        </w:rPr>
        <w:t>名受益人制定渔船使用替代品改造计划；编写在渔业行业及其供应链中使用回收的氟氯烃的可行性报告（开发计划署）（</w:t>
      </w:r>
      <w:r w:rsidRPr="00513AF1">
        <w:rPr>
          <w:rFonts w:hint="eastAsia"/>
          <w:sz w:val="24"/>
          <w:lang w:eastAsia="zh-CN"/>
        </w:rPr>
        <w:t>41,000</w:t>
      </w:r>
      <w:r w:rsidRPr="00513AF1">
        <w:rPr>
          <w:rFonts w:hint="eastAsia"/>
          <w:sz w:val="24"/>
          <w:lang w:eastAsia="zh-CN"/>
        </w:rPr>
        <w:t>美元）；</w:t>
      </w:r>
    </w:p>
    <w:p w14:paraId="42F5B486" w14:textId="77777777" w:rsidR="002C5399" w:rsidRPr="00513AF1" w:rsidRDefault="002C5399" w:rsidP="000963E3">
      <w:pPr>
        <w:pStyle w:val="Heading2"/>
        <w:overflowPunct w:val="0"/>
        <w:rPr>
          <w:rFonts w:eastAsia="KaiTi_GB2312"/>
          <w:sz w:val="24"/>
          <w:lang w:eastAsia="zh-CN"/>
        </w:rPr>
      </w:pPr>
      <w:r w:rsidRPr="00513AF1">
        <w:rPr>
          <w:rFonts w:eastAsia="KaiTi_GB2312" w:hint="eastAsia"/>
          <w:sz w:val="24"/>
          <w:lang w:eastAsia="zh-CN"/>
        </w:rPr>
        <w:t>培训和能力建设——制冷和空调服务行业：</w:t>
      </w:r>
      <w:r w:rsidRPr="00513AF1">
        <w:rPr>
          <w:rFonts w:hint="eastAsia"/>
          <w:sz w:val="24"/>
          <w:lang w:eastAsia="zh-CN"/>
        </w:rPr>
        <w:t>审查并更新制冷维修良好做法培训材料；举办两次讲习班，每次培训</w:t>
      </w:r>
      <w:r w:rsidRPr="00513AF1">
        <w:rPr>
          <w:rFonts w:hint="eastAsia"/>
          <w:sz w:val="24"/>
          <w:lang w:eastAsia="zh-CN"/>
        </w:rPr>
        <w:t>20</w:t>
      </w:r>
      <w:r w:rsidRPr="00513AF1">
        <w:rPr>
          <w:rFonts w:hint="eastAsia"/>
          <w:sz w:val="24"/>
          <w:lang w:eastAsia="zh-CN"/>
        </w:rPr>
        <w:t>名培训员，讲授最新课程；举办</w:t>
      </w:r>
      <w:r w:rsidRPr="00513AF1">
        <w:rPr>
          <w:rFonts w:hint="eastAsia"/>
          <w:sz w:val="24"/>
          <w:lang w:eastAsia="zh-CN"/>
        </w:rPr>
        <w:t>20</w:t>
      </w:r>
      <w:r w:rsidRPr="00513AF1">
        <w:rPr>
          <w:rFonts w:hint="eastAsia"/>
          <w:sz w:val="24"/>
          <w:lang w:eastAsia="zh-CN"/>
        </w:rPr>
        <w:t>次讲习班，培训</w:t>
      </w:r>
      <w:r w:rsidRPr="00513AF1">
        <w:rPr>
          <w:rFonts w:hint="eastAsia"/>
          <w:sz w:val="24"/>
          <w:lang w:eastAsia="zh-CN"/>
        </w:rPr>
        <w:t>500</w:t>
      </w:r>
      <w:r w:rsidRPr="00513AF1">
        <w:rPr>
          <w:rFonts w:hint="eastAsia"/>
          <w:sz w:val="24"/>
          <w:lang w:eastAsia="zh-CN"/>
        </w:rPr>
        <w:t>名技术员掌握包括安全方面在内的制冷维修良好做法；向</w:t>
      </w:r>
      <w:r w:rsidRPr="00513AF1">
        <w:rPr>
          <w:rFonts w:hint="eastAsia"/>
          <w:sz w:val="24"/>
          <w:lang w:eastAsia="zh-CN"/>
        </w:rPr>
        <w:t>5</w:t>
      </w:r>
      <w:r w:rsidRPr="00513AF1">
        <w:rPr>
          <w:rFonts w:hint="eastAsia"/>
          <w:sz w:val="24"/>
          <w:lang w:eastAsia="zh-CN"/>
        </w:rPr>
        <w:t>家培训中心提供技术援助和设备（即回收机、回收缸、真空泵、电子秤、数字式多制冷仪表歧管、测漏仪和工具包）；举办两次关于良好制冷做法的讲习班，培训部署在渔船上的</w:t>
      </w:r>
      <w:r w:rsidRPr="00513AF1">
        <w:rPr>
          <w:rFonts w:hint="eastAsia"/>
          <w:sz w:val="24"/>
          <w:lang w:eastAsia="zh-CN"/>
        </w:rPr>
        <w:t>40</w:t>
      </w:r>
      <w:r w:rsidRPr="00513AF1">
        <w:rPr>
          <w:rFonts w:hint="eastAsia"/>
          <w:sz w:val="24"/>
          <w:lang w:eastAsia="zh-CN"/>
        </w:rPr>
        <w:t>名海事技术员和维修工程师；将良好制冷做法纳入斐济的资格框架，包括供认证的称职标</w:t>
      </w:r>
      <w:r w:rsidRPr="00513AF1">
        <w:rPr>
          <w:rFonts w:hint="eastAsia"/>
          <w:sz w:val="24"/>
          <w:lang w:eastAsia="zh-CN"/>
        </w:rPr>
        <w:lastRenderedPageBreak/>
        <w:t>准和过往资历认可；对</w:t>
      </w:r>
      <w:r w:rsidRPr="00513AF1">
        <w:rPr>
          <w:rFonts w:hint="eastAsia"/>
          <w:sz w:val="24"/>
          <w:lang w:eastAsia="zh-CN"/>
        </w:rPr>
        <w:t>10</w:t>
      </w:r>
      <w:r w:rsidRPr="00513AF1">
        <w:rPr>
          <w:rFonts w:hint="eastAsia"/>
          <w:sz w:val="24"/>
          <w:lang w:eastAsia="zh-CN"/>
        </w:rPr>
        <w:t>名审查员进行技术员认证方案培训，并对</w:t>
      </w:r>
      <w:r w:rsidRPr="00513AF1">
        <w:rPr>
          <w:rFonts w:hint="eastAsia"/>
          <w:sz w:val="24"/>
          <w:lang w:eastAsia="zh-CN"/>
        </w:rPr>
        <w:t>500</w:t>
      </w:r>
      <w:r w:rsidRPr="00513AF1">
        <w:rPr>
          <w:rFonts w:hint="eastAsia"/>
          <w:sz w:val="24"/>
          <w:lang w:eastAsia="zh-CN"/>
        </w:rPr>
        <w:t>名技术员进行认证（开发计划署）（</w:t>
      </w:r>
      <w:r w:rsidRPr="00513AF1">
        <w:rPr>
          <w:rFonts w:hint="eastAsia"/>
          <w:sz w:val="24"/>
          <w:lang w:eastAsia="zh-CN"/>
        </w:rPr>
        <w:t>75,000</w:t>
      </w:r>
      <w:r w:rsidRPr="00513AF1">
        <w:rPr>
          <w:rFonts w:hint="eastAsia"/>
          <w:sz w:val="24"/>
          <w:lang w:eastAsia="zh-CN"/>
        </w:rPr>
        <w:t>美元）和（环境规划署）（</w:t>
      </w:r>
      <w:r w:rsidRPr="00513AF1">
        <w:rPr>
          <w:rFonts w:hint="eastAsia"/>
          <w:sz w:val="24"/>
          <w:lang w:eastAsia="zh-CN"/>
        </w:rPr>
        <w:t>46,800</w:t>
      </w:r>
      <w:r w:rsidRPr="00513AF1">
        <w:rPr>
          <w:rFonts w:hint="eastAsia"/>
          <w:sz w:val="24"/>
          <w:lang w:eastAsia="zh-CN"/>
        </w:rPr>
        <w:t>美元）；</w:t>
      </w:r>
    </w:p>
    <w:p w14:paraId="671B51B1" w14:textId="53F0F6CA" w:rsidR="002C5399" w:rsidRPr="00513AF1" w:rsidRDefault="002C5399" w:rsidP="000963E3">
      <w:pPr>
        <w:pStyle w:val="Heading2"/>
        <w:overflowPunct w:val="0"/>
        <w:rPr>
          <w:rFonts w:eastAsia="KaiTi_GB2312"/>
          <w:sz w:val="24"/>
          <w:lang w:eastAsia="zh-CN"/>
        </w:rPr>
      </w:pPr>
      <w:r w:rsidRPr="00513AF1">
        <w:rPr>
          <w:rFonts w:eastAsia="KaiTi_GB2312" w:hint="eastAsia"/>
          <w:sz w:val="24"/>
          <w:lang w:eastAsia="zh-CN"/>
        </w:rPr>
        <w:t>公众认识和外联：</w:t>
      </w:r>
      <w:r w:rsidRPr="00513AF1">
        <w:rPr>
          <w:rFonts w:hint="eastAsia"/>
          <w:sz w:val="24"/>
          <w:lang w:eastAsia="zh-CN"/>
        </w:rPr>
        <w:t>编制并传播以下方面的提高认识和教育材料：向公众宣传《蒙特利尔议定书》；制冷和空调维修行业，特别是关于安全引入替代制冷剂；（环境规划署）（</w:t>
      </w:r>
      <w:r w:rsidRPr="00513AF1">
        <w:rPr>
          <w:rFonts w:hint="eastAsia"/>
          <w:sz w:val="24"/>
          <w:lang w:eastAsia="zh-CN"/>
        </w:rPr>
        <w:t>8,400</w:t>
      </w:r>
      <w:r w:rsidRPr="00513AF1">
        <w:rPr>
          <w:rFonts w:hint="eastAsia"/>
          <w:sz w:val="24"/>
          <w:lang w:eastAsia="zh-CN"/>
        </w:rPr>
        <w:t>美元）</w:t>
      </w:r>
      <w:r w:rsidR="005179DB">
        <w:rPr>
          <w:rFonts w:hint="eastAsia"/>
          <w:sz w:val="24"/>
          <w:lang w:eastAsia="zh-CN"/>
        </w:rPr>
        <w:t>；以及</w:t>
      </w:r>
    </w:p>
    <w:p w14:paraId="1E19EB6A" w14:textId="77777777" w:rsidR="002C5399" w:rsidRPr="00513AF1" w:rsidRDefault="002C5399" w:rsidP="000963E3">
      <w:pPr>
        <w:pStyle w:val="Heading2"/>
        <w:overflowPunct w:val="0"/>
        <w:rPr>
          <w:sz w:val="24"/>
          <w:lang w:eastAsia="zh-CN"/>
        </w:rPr>
      </w:pPr>
      <w:r w:rsidRPr="00513AF1">
        <w:rPr>
          <w:rFonts w:eastAsia="KaiTi_GB2312" w:hint="eastAsia"/>
          <w:sz w:val="24"/>
          <w:lang w:eastAsia="zh-CN"/>
        </w:rPr>
        <w:t>项目执行和监测：</w:t>
      </w:r>
      <w:r w:rsidRPr="00513AF1">
        <w:rPr>
          <w:rFonts w:hint="eastAsia"/>
          <w:sz w:val="24"/>
          <w:lang w:eastAsia="zh-CN"/>
        </w:rPr>
        <w:t>（开发计划署）（</w:t>
      </w:r>
      <w:r w:rsidRPr="00513AF1">
        <w:rPr>
          <w:rFonts w:hint="eastAsia"/>
          <w:sz w:val="24"/>
          <w:lang w:eastAsia="zh-CN"/>
        </w:rPr>
        <w:t>55,000</w:t>
      </w:r>
      <w:r w:rsidRPr="00513AF1">
        <w:rPr>
          <w:rFonts w:hint="eastAsia"/>
          <w:sz w:val="24"/>
          <w:lang w:eastAsia="zh-CN"/>
        </w:rPr>
        <w:t>美元）用于聘请项目监测人员</w:t>
      </w:r>
      <w:r w:rsidRPr="00513AF1">
        <w:rPr>
          <w:rFonts w:hint="eastAsia"/>
          <w:sz w:val="24"/>
          <w:lang w:eastAsia="zh-CN"/>
        </w:rPr>
        <w:t>/</w:t>
      </w:r>
      <w:r w:rsidRPr="00513AF1">
        <w:rPr>
          <w:rFonts w:hint="eastAsia"/>
          <w:sz w:val="24"/>
          <w:lang w:eastAsia="zh-CN"/>
        </w:rPr>
        <w:t>顾问（</w:t>
      </w:r>
      <w:r w:rsidRPr="00513AF1">
        <w:rPr>
          <w:rFonts w:hint="eastAsia"/>
          <w:sz w:val="24"/>
          <w:lang w:eastAsia="zh-CN"/>
        </w:rPr>
        <w:t>50,000</w:t>
      </w:r>
      <w:r w:rsidRPr="00513AF1">
        <w:rPr>
          <w:rFonts w:hint="eastAsia"/>
          <w:sz w:val="24"/>
          <w:lang w:eastAsia="zh-CN"/>
        </w:rPr>
        <w:t>美元），以及差旅、设备、用品和通信费用（</w:t>
      </w:r>
      <w:r w:rsidRPr="00513AF1">
        <w:rPr>
          <w:rFonts w:hint="eastAsia"/>
          <w:sz w:val="24"/>
          <w:lang w:eastAsia="zh-CN"/>
        </w:rPr>
        <w:t>5,000</w:t>
      </w:r>
      <w:r w:rsidRPr="00513AF1">
        <w:rPr>
          <w:rFonts w:hint="eastAsia"/>
          <w:sz w:val="24"/>
          <w:lang w:eastAsia="zh-CN"/>
        </w:rPr>
        <w:t>美元）。</w:t>
      </w:r>
    </w:p>
    <w:p w14:paraId="6368FB80" w14:textId="77777777" w:rsidR="002C5399" w:rsidRPr="00513AF1" w:rsidRDefault="002C5399" w:rsidP="000963E3">
      <w:pPr>
        <w:keepNext/>
        <w:overflowPunct w:val="0"/>
        <w:spacing w:after="240"/>
        <w:rPr>
          <w:sz w:val="24"/>
          <w:u w:val="single"/>
        </w:rPr>
      </w:pPr>
      <w:r w:rsidRPr="00513AF1">
        <w:rPr>
          <w:rFonts w:hint="eastAsia"/>
          <w:sz w:val="24"/>
          <w:u w:val="single"/>
          <w:lang w:eastAsia="zh-CN"/>
        </w:rPr>
        <w:t>对气候的影响</w:t>
      </w:r>
    </w:p>
    <w:p w14:paraId="4D854DF8" w14:textId="40F947D5" w:rsidR="002C5399" w:rsidRPr="00513AF1" w:rsidRDefault="002C5399" w:rsidP="000963E3">
      <w:pPr>
        <w:pStyle w:val="Heading1"/>
        <w:overflowPunct w:val="0"/>
        <w:rPr>
          <w:sz w:val="24"/>
          <w:lang w:eastAsia="zh-CN"/>
        </w:rPr>
      </w:pPr>
      <w:r w:rsidRPr="00513AF1">
        <w:rPr>
          <w:rFonts w:hint="eastAsia"/>
          <w:sz w:val="24"/>
          <w:lang w:eastAsia="zh-CN"/>
        </w:rPr>
        <w:t>维修行业拟议活动包括通过培训和提供设备更好地遏制制冷剂，这将减少用于制冷和空调维修的</w:t>
      </w:r>
      <w:r w:rsidRPr="00513AF1">
        <w:rPr>
          <w:rFonts w:hint="eastAsia"/>
          <w:sz w:val="24"/>
          <w:lang w:eastAsia="zh-CN"/>
        </w:rPr>
        <w:t>HCFC</w:t>
      </w:r>
      <w:r w:rsidRPr="00513AF1">
        <w:rPr>
          <w:sz w:val="24"/>
          <w:lang w:eastAsia="zh-CN"/>
        </w:rPr>
        <w:t>-</w:t>
      </w:r>
      <w:r w:rsidRPr="00513AF1">
        <w:rPr>
          <w:rFonts w:hint="eastAsia"/>
          <w:sz w:val="24"/>
          <w:lang w:eastAsia="zh-CN"/>
        </w:rPr>
        <w:t>22</w:t>
      </w:r>
      <w:r w:rsidRPr="00513AF1">
        <w:rPr>
          <w:rFonts w:hint="eastAsia"/>
          <w:sz w:val="24"/>
          <w:lang w:eastAsia="zh-CN"/>
        </w:rPr>
        <w:t>总量。由于改进制冷做法而未排放的每公斤</w:t>
      </w:r>
      <w:r w:rsidRPr="00513AF1">
        <w:rPr>
          <w:rFonts w:hint="eastAsia"/>
          <w:sz w:val="24"/>
          <w:lang w:eastAsia="zh-CN"/>
        </w:rPr>
        <w:t>HCFC-22</w:t>
      </w:r>
      <w:r w:rsidRPr="00513AF1">
        <w:rPr>
          <w:rFonts w:hint="eastAsia"/>
          <w:sz w:val="24"/>
          <w:lang w:eastAsia="zh-CN"/>
        </w:rPr>
        <w:t>可节省约</w:t>
      </w:r>
      <w:r w:rsidRPr="00513AF1">
        <w:rPr>
          <w:rFonts w:hint="eastAsia"/>
          <w:sz w:val="24"/>
          <w:lang w:eastAsia="zh-CN"/>
        </w:rPr>
        <w:t>1.8</w:t>
      </w:r>
      <w:r w:rsidRPr="00513AF1">
        <w:rPr>
          <w:rFonts w:hint="eastAsia"/>
          <w:sz w:val="24"/>
          <w:lang w:eastAsia="zh-CN"/>
        </w:rPr>
        <w:t>吨二氧化碳当量。虽然氟氯烃淘汰管理计划未列入计算对气候的影响，但斐济计划开展的活动表明，执行氟氯烃淘汰管理计划将减少制冷剂向大气层排放，从而带来气候惠益。</w:t>
      </w:r>
    </w:p>
    <w:p w14:paraId="0E0CEF39" w14:textId="77777777" w:rsidR="002C5399" w:rsidRPr="00513AF1" w:rsidRDefault="002C5399" w:rsidP="000963E3">
      <w:pPr>
        <w:keepNext/>
        <w:overflowPunct w:val="0"/>
        <w:spacing w:after="240"/>
        <w:outlineLvl w:val="0"/>
        <w:rPr>
          <w:rFonts w:eastAsia="SimHei"/>
          <w:b/>
          <w:sz w:val="24"/>
        </w:rPr>
      </w:pPr>
      <w:r w:rsidRPr="00513AF1">
        <w:rPr>
          <w:rFonts w:eastAsia="SimHei"/>
          <w:b/>
          <w:sz w:val="24"/>
          <w:lang w:eastAsia="zh-CN"/>
        </w:rPr>
        <w:t>共同出资</w:t>
      </w:r>
    </w:p>
    <w:p w14:paraId="2142262A" w14:textId="77777777" w:rsidR="002C5399" w:rsidRPr="00513AF1" w:rsidRDefault="002C5399" w:rsidP="000963E3">
      <w:pPr>
        <w:pStyle w:val="Heading1"/>
        <w:overflowPunct w:val="0"/>
        <w:rPr>
          <w:sz w:val="24"/>
          <w:lang w:eastAsia="zh-CN"/>
        </w:rPr>
      </w:pPr>
      <w:r w:rsidRPr="00513AF1">
        <w:rPr>
          <w:rFonts w:hint="eastAsia"/>
          <w:sz w:val="24"/>
          <w:lang w:eastAsia="zh-CN"/>
        </w:rPr>
        <w:t>在实施第二阶段期间，斐济政府将在多边基金以外来源供资实施的项目的支持下，为国家臭氧机构和一些与执法和信息宣传有关的活动管理提供实物支持。</w:t>
      </w:r>
    </w:p>
    <w:p w14:paraId="01BEE58A" w14:textId="77777777" w:rsidR="002C5399" w:rsidRPr="00513AF1" w:rsidRDefault="002C5399" w:rsidP="000963E3">
      <w:pPr>
        <w:widowControl w:val="0"/>
        <w:overflowPunct w:val="0"/>
        <w:spacing w:after="240"/>
        <w:outlineLvl w:val="0"/>
        <w:rPr>
          <w:rFonts w:eastAsia="SimHei"/>
          <w:b/>
          <w:bCs/>
          <w:sz w:val="24"/>
          <w:lang w:eastAsia="zh-CN"/>
        </w:rPr>
      </w:pPr>
      <w:r w:rsidRPr="00513AF1">
        <w:rPr>
          <w:rFonts w:eastAsia="SimHei"/>
          <w:b/>
          <w:bCs/>
          <w:sz w:val="24"/>
          <w:lang w:eastAsia="zh-CN"/>
        </w:rPr>
        <w:t>多边基金</w:t>
      </w:r>
      <w:r w:rsidRPr="00513AF1">
        <w:rPr>
          <w:rFonts w:eastAsia="SimHei"/>
          <w:b/>
          <w:bCs/>
          <w:sz w:val="24"/>
          <w:lang w:eastAsia="zh-CN"/>
        </w:rPr>
        <w:t>2021-2023</w:t>
      </w:r>
      <w:r w:rsidRPr="00513AF1">
        <w:rPr>
          <w:rFonts w:eastAsia="SimHei"/>
          <w:b/>
          <w:bCs/>
          <w:sz w:val="24"/>
          <w:lang w:eastAsia="zh-CN"/>
        </w:rPr>
        <w:t>年业务计划草案</w:t>
      </w:r>
    </w:p>
    <w:p w14:paraId="13788F2A" w14:textId="77777777" w:rsidR="002C5399" w:rsidRPr="00513AF1" w:rsidRDefault="002C5399" w:rsidP="000963E3">
      <w:pPr>
        <w:pStyle w:val="Heading1"/>
        <w:widowControl w:val="0"/>
        <w:overflowPunct w:val="0"/>
        <w:rPr>
          <w:sz w:val="24"/>
          <w:lang w:eastAsia="zh-CN"/>
        </w:rPr>
      </w:pPr>
      <w:r w:rsidRPr="00513AF1">
        <w:rPr>
          <w:rFonts w:hint="eastAsia"/>
          <w:sz w:val="24"/>
          <w:lang w:eastAsia="zh-CN"/>
        </w:rPr>
        <w:t>开发计划署和环境规划署正在申请</w:t>
      </w:r>
      <w:r w:rsidRPr="00513AF1">
        <w:rPr>
          <w:rFonts w:hint="eastAsia"/>
          <w:sz w:val="24"/>
          <w:lang w:eastAsia="zh-CN"/>
        </w:rPr>
        <w:t>585,000</w:t>
      </w:r>
      <w:r w:rsidRPr="00513AF1">
        <w:rPr>
          <w:rFonts w:hint="eastAsia"/>
          <w:sz w:val="24"/>
          <w:lang w:eastAsia="zh-CN"/>
        </w:rPr>
        <w:t>美元外加机构支助费用，用于支持斐济执行氟氯烃淘汰管理计划第二阶段。包括</w:t>
      </w:r>
      <w:r w:rsidRPr="00513AF1">
        <w:rPr>
          <w:rFonts w:hint="eastAsia"/>
          <w:sz w:val="24"/>
          <w:lang w:eastAsia="zh-CN"/>
        </w:rPr>
        <w:t>2021-2023</w:t>
      </w:r>
      <w:r w:rsidRPr="00513AF1">
        <w:rPr>
          <w:rFonts w:hint="eastAsia"/>
          <w:sz w:val="24"/>
          <w:lang w:eastAsia="zh-CN"/>
        </w:rPr>
        <w:t>年期间机构支助费用在内的申请总额为</w:t>
      </w:r>
      <w:r w:rsidRPr="00513AF1">
        <w:rPr>
          <w:rFonts w:hint="eastAsia"/>
          <w:sz w:val="24"/>
          <w:lang w:eastAsia="zh-CN"/>
        </w:rPr>
        <w:t>320,191</w:t>
      </w:r>
      <w:r w:rsidRPr="00513AF1">
        <w:rPr>
          <w:rFonts w:hint="eastAsia"/>
          <w:sz w:val="24"/>
          <w:lang w:eastAsia="zh-CN"/>
        </w:rPr>
        <w:t>美元，比业务计划中的数额低</w:t>
      </w:r>
      <w:r w:rsidRPr="00513AF1">
        <w:rPr>
          <w:rFonts w:hint="eastAsia"/>
          <w:sz w:val="24"/>
          <w:lang w:eastAsia="zh-CN"/>
        </w:rPr>
        <w:t>19</w:t>
      </w:r>
      <w:r w:rsidRPr="00513AF1">
        <w:rPr>
          <w:rFonts w:hint="eastAsia"/>
          <w:sz w:val="24"/>
          <w:lang w:eastAsia="zh-CN"/>
        </w:rPr>
        <w:t>美元。</w:t>
      </w:r>
    </w:p>
    <w:p w14:paraId="1319024C" w14:textId="77777777" w:rsidR="002C5399" w:rsidRPr="00513AF1" w:rsidRDefault="002C5399" w:rsidP="0068216A">
      <w:pPr>
        <w:widowControl w:val="0"/>
        <w:overflowPunct w:val="0"/>
        <w:spacing w:after="120"/>
        <w:outlineLvl w:val="0"/>
        <w:rPr>
          <w:rFonts w:eastAsia="SimHei"/>
          <w:b/>
          <w:bCs/>
          <w:sz w:val="24"/>
          <w:lang w:eastAsia="zh-CN"/>
        </w:rPr>
      </w:pPr>
      <w:r w:rsidRPr="00513AF1">
        <w:rPr>
          <w:rFonts w:eastAsia="SimHei"/>
          <w:b/>
          <w:bCs/>
          <w:sz w:val="24"/>
          <w:lang w:eastAsia="zh-CN"/>
        </w:rPr>
        <w:t>协定草案</w:t>
      </w:r>
    </w:p>
    <w:p w14:paraId="4179E564" w14:textId="77777777" w:rsidR="002C5399" w:rsidRPr="00513AF1" w:rsidRDefault="002C5399" w:rsidP="0068216A">
      <w:pPr>
        <w:keepNext/>
        <w:numPr>
          <w:ilvl w:val="0"/>
          <w:numId w:val="1"/>
        </w:numPr>
        <w:tabs>
          <w:tab w:val="clear" w:pos="0"/>
        </w:tabs>
        <w:overflowPunct w:val="0"/>
        <w:spacing w:after="120"/>
        <w:outlineLvl w:val="0"/>
        <w:rPr>
          <w:sz w:val="24"/>
          <w:lang w:eastAsia="zh-CN"/>
        </w:rPr>
      </w:pPr>
      <w:r w:rsidRPr="00513AF1">
        <w:rPr>
          <w:rFonts w:hint="eastAsia"/>
          <w:sz w:val="24"/>
          <w:lang w:eastAsia="zh-CN"/>
        </w:rPr>
        <w:t>斐济政府和执行委员会之间的氟氯烃淘汰管理计划第二阶段淘汰氟氯烃协定草案载于本文件附件一。</w:t>
      </w:r>
    </w:p>
    <w:p w14:paraId="7C62079D" w14:textId="77777777" w:rsidR="002C5399" w:rsidRPr="00C83F7F" w:rsidRDefault="002C5399" w:rsidP="0068216A">
      <w:pPr>
        <w:widowControl w:val="0"/>
        <w:overflowPunct w:val="0"/>
        <w:spacing w:after="120"/>
        <w:outlineLvl w:val="0"/>
        <w:rPr>
          <w:rFonts w:eastAsia="SimHei"/>
          <w:b/>
          <w:bCs/>
          <w:sz w:val="28"/>
          <w:szCs w:val="24"/>
          <w:lang w:eastAsia="zh-CN"/>
        </w:rPr>
      </w:pPr>
      <w:r w:rsidRPr="00C83F7F">
        <w:rPr>
          <w:rFonts w:eastAsia="SimHei"/>
          <w:b/>
          <w:bCs/>
          <w:sz w:val="28"/>
          <w:szCs w:val="24"/>
          <w:lang w:eastAsia="zh-CN"/>
        </w:rPr>
        <w:t>建议</w:t>
      </w:r>
    </w:p>
    <w:p w14:paraId="57CB0D84" w14:textId="77777777" w:rsidR="002C5399" w:rsidRPr="00513AF1" w:rsidRDefault="002C5399" w:rsidP="0068216A">
      <w:pPr>
        <w:pStyle w:val="Heading1"/>
        <w:widowControl w:val="0"/>
        <w:overflowPunct w:val="0"/>
        <w:spacing w:after="120"/>
        <w:rPr>
          <w:rFonts w:eastAsia="SimHei"/>
          <w:b/>
          <w:sz w:val="24"/>
          <w:lang w:eastAsia="zh-CN"/>
        </w:rPr>
      </w:pPr>
      <w:r w:rsidRPr="00513AF1">
        <w:rPr>
          <w:rFonts w:hint="eastAsia"/>
          <w:sz w:val="24"/>
          <w:lang w:eastAsia="zh-CN"/>
        </w:rPr>
        <w:t>执行委员会</w:t>
      </w:r>
      <w:r w:rsidRPr="00513AF1">
        <w:rPr>
          <w:sz w:val="24"/>
          <w:lang w:eastAsia="zh-CN"/>
        </w:rPr>
        <w:t>不妨</w:t>
      </w:r>
      <w:r w:rsidRPr="00513AF1">
        <w:rPr>
          <w:rFonts w:hint="eastAsia"/>
          <w:sz w:val="24"/>
          <w:lang w:eastAsia="zh-CN"/>
        </w:rPr>
        <w:t>考虑：</w:t>
      </w:r>
    </w:p>
    <w:p w14:paraId="23D267FB" w14:textId="5051E693" w:rsidR="002C5399" w:rsidRPr="00513AF1" w:rsidRDefault="002C5399" w:rsidP="0068216A">
      <w:pPr>
        <w:pStyle w:val="Heading2"/>
        <w:overflowPunct w:val="0"/>
        <w:spacing w:after="120"/>
        <w:ind w:left="1418" w:hanging="709"/>
        <w:rPr>
          <w:sz w:val="24"/>
          <w:lang w:eastAsia="zh-CN"/>
        </w:rPr>
      </w:pPr>
      <w:r w:rsidRPr="00513AF1">
        <w:rPr>
          <w:rFonts w:hint="eastAsia"/>
          <w:sz w:val="24"/>
          <w:lang w:eastAsia="zh-CN"/>
        </w:rPr>
        <w:t>鉴于冠状病毒病大流行导致淘汰活动出现执行拖延，作为例外情况，核准将斐济氟氯烃淘汰管理计划第一阶段的期限延长至</w:t>
      </w:r>
      <w:r w:rsidRPr="00513AF1">
        <w:rPr>
          <w:rFonts w:hint="eastAsia"/>
          <w:sz w:val="24"/>
          <w:lang w:eastAsia="zh-CN"/>
        </w:rPr>
        <w:t>2022</w:t>
      </w:r>
      <w:r w:rsidRPr="00513AF1">
        <w:rPr>
          <w:rFonts w:hint="eastAsia"/>
          <w:sz w:val="24"/>
          <w:lang w:eastAsia="zh-CN"/>
        </w:rPr>
        <w:t>年</w:t>
      </w:r>
      <w:r w:rsidRPr="00513AF1">
        <w:rPr>
          <w:rFonts w:hint="eastAsia"/>
          <w:sz w:val="24"/>
          <w:lang w:eastAsia="zh-CN"/>
        </w:rPr>
        <w:t>12</w:t>
      </w:r>
      <w:r w:rsidRPr="00513AF1">
        <w:rPr>
          <w:rFonts w:hint="eastAsia"/>
          <w:sz w:val="24"/>
          <w:lang w:eastAsia="zh-CN"/>
        </w:rPr>
        <w:t>月</w:t>
      </w:r>
      <w:r w:rsidRPr="00513AF1">
        <w:rPr>
          <w:rFonts w:hint="eastAsia"/>
          <w:sz w:val="24"/>
          <w:lang w:eastAsia="zh-CN"/>
        </w:rPr>
        <w:t>31</w:t>
      </w:r>
      <w:r w:rsidRPr="00513AF1">
        <w:rPr>
          <w:rFonts w:hint="eastAsia"/>
          <w:sz w:val="24"/>
          <w:lang w:eastAsia="zh-CN"/>
        </w:rPr>
        <w:t>日，但有一项谅解，即不再申请进一步延长；</w:t>
      </w:r>
    </w:p>
    <w:p w14:paraId="59EBD8A8" w14:textId="77777777" w:rsidR="002C5399" w:rsidRPr="00513AF1" w:rsidRDefault="002C5399" w:rsidP="0068216A">
      <w:pPr>
        <w:pStyle w:val="Heading2"/>
        <w:overflowPunct w:val="0"/>
        <w:spacing w:after="120"/>
        <w:ind w:left="1418" w:hanging="709"/>
        <w:rPr>
          <w:sz w:val="24"/>
          <w:lang w:eastAsia="zh-CN"/>
        </w:rPr>
      </w:pPr>
      <w:r w:rsidRPr="00513AF1">
        <w:rPr>
          <w:rFonts w:hint="eastAsia"/>
          <w:sz w:val="24"/>
          <w:lang w:eastAsia="zh-CN"/>
        </w:rPr>
        <w:t>原则上核准斐济</w:t>
      </w:r>
      <w:r w:rsidRPr="00513AF1">
        <w:rPr>
          <w:rFonts w:hint="eastAsia"/>
          <w:sz w:val="24"/>
          <w:lang w:eastAsia="zh-CN"/>
        </w:rPr>
        <w:t>2021-2030</w:t>
      </w:r>
      <w:r w:rsidRPr="00513AF1">
        <w:rPr>
          <w:rFonts w:hint="eastAsia"/>
          <w:sz w:val="24"/>
          <w:lang w:eastAsia="zh-CN"/>
        </w:rPr>
        <w:t>年期间</w:t>
      </w:r>
      <w:r w:rsidRPr="00513AF1">
        <w:rPr>
          <w:rFonts w:hint="eastAsia"/>
          <w:sz w:val="24"/>
          <w:lang w:val="en-US" w:eastAsia="zh-CN"/>
        </w:rPr>
        <w:t>完全</w:t>
      </w:r>
      <w:r w:rsidRPr="00513AF1">
        <w:rPr>
          <w:rFonts w:hint="eastAsia"/>
          <w:sz w:val="24"/>
          <w:lang w:eastAsia="zh-CN"/>
        </w:rPr>
        <w:t>淘汰氟氯烃消费的氟氯烃淘汰管理计划第二阶段，总额为</w:t>
      </w:r>
      <w:r w:rsidRPr="00513AF1">
        <w:rPr>
          <w:rFonts w:hint="eastAsia"/>
          <w:sz w:val="24"/>
          <w:lang w:eastAsia="zh-CN"/>
        </w:rPr>
        <w:t>639,990</w:t>
      </w:r>
      <w:r w:rsidRPr="00513AF1">
        <w:rPr>
          <w:rFonts w:hint="eastAsia"/>
          <w:sz w:val="24"/>
          <w:lang w:eastAsia="zh-CN"/>
        </w:rPr>
        <w:t>美元，其中包括</w:t>
      </w:r>
      <w:r w:rsidRPr="00513AF1">
        <w:rPr>
          <w:rFonts w:hint="eastAsia"/>
          <w:sz w:val="24"/>
          <w:lang w:eastAsia="zh-CN"/>
        </w:rPr>
        <w:t>351,000</w:t>
      </w:r>
      <w:r w:rsidRPr="00513AF1">
        <w:rPr>
          <w:rFonts w:hint="eastAsia"/>
          <w:sz w:val="24"/>
          <w:lang w:eastAsia="zh-CN"/>
        </w:rPr>
        <w:t>美元，外加给开发计划署的机构支助费用</w:t>
      </w:r>
      <w:r w:rsidRPr="00513AF1">
        <w:rPr>
          <w:rFonts w:hint="eastAsia"/>
          <w:sz w:val="24"/>
          <w:lang w:eastAsia="zh-CN"/>
        </w:rPr>
        <w:t>24,570</w:t>
      </w:r>
      <w:r w:rsidRPr="00513AF1">
        <w:rPr>
          <w:rFonts w:hint="eastAsia"/>
          <w:sz w:val="24"/>
          <w:lang w:eastAsia="zh-CN"/>
        </w:rPr>
        <w:t>美元，以及</w:t>
      </w:r>
      <w:r w:rsidRPr="00513AF1">
        <w:rPr>
          <w:rFonts w:hint="eastAsia"/>
          <w:sz w:val="24"/>
          <w:lang w:eastAsia="zh-CN"/>
        </w:rPr>
        <w:t>234,000</w:t>
      </w:r>
      <w:r w:rsidRPr="00513AF1">
        <w:rPr>
          <w:rFonts w:hint="eastAsia"/>
          <w:sz w:val="24"/>
          <w:lang w:eastAsia="zh-CN"/>
        </w:rPr>
        <w:t>美元，外加给环境规划署的</w:t>
      </w:r>
      <w:r w:rsidRPr="00513AF1">
        <w:rPr>
          <w:rFonts w:hint="eastAsia"/>
          <w:sz w:val="24"/>
          <w:lang w:eastAsia="zh-CN"/>
        </w:rPr>
        <w:lastRenderedPageBreak/>
        <w:t>机构支助费用</w:t>
      </w:r>
      <w:r w:rsidRPr="00513AF1">
        <w:rPr>
          <w:rFonts w:hint="eastAsia"/>
          <w:sz w:val="24"/>
          <w:lang w:eastAsia="zh-CN"/>
        </w:rPr>
        <w:t>30,420</w:t>
      </w:r>
      <w:r w:rsidRPr="00513AF1">
        <w:rPr>
          <w:rFonts w:hint="eastAsia"/>
          <w:sz w:val="24"/>
          <w:lang w:eastAsia="zh-CN"/>
        </w:rPr>
        <w:t>美元，但有一项谅解，即多边基金不再为淘汰氟氯烃提供更多供资；</w:t>
      </w:r>
    </w:p>
    <w:p w14:paraId="47E38204" w14:textId="77777777" w:rsidR="002C5399" w:rsidRPr="00513AF1" w:rsidRDefault="002C5399" w:rsidP="000963E3">
      <w:pPr>
        <w:pStyle w:val="Heading2"/>
        <w:overflowPunct w:val="0"/>
        <w:ind w:left="1418" w:hanging="709"/>
        <w:rPr>
          <w:sz w:val="24"/>
          <w:lang w:eastAsia="zh-CN"/>
        </w:rPr>
      </w:pPr>
      <w:r w:rsidRPr="00513AF1">
        <w:rPr>
          <w:rFonts w:hint="eastAsia"/>
          <w:sz w:val="24"/>
          <w:lang w:eastAsia="zh-CN"/>
        </w:rPr>
        <w:t>注意到斐济政府承诺：</w:t>
      </w:r>
    </w:p>
    <w:p w14:paraId="7DFFBD40" w14:textId="77777777" w:rsidR="002C5399" w:rsidRPr="00513AF1" w:rsidRDefault="002C5399" w:rsidP="003013F0">
      <w:pPr>
        <w:pStyle w:val="Heading3"/>
        <w:numPr>
          <w:ilvl w:val="2"/>
          <w:numId w:val="11"/>
        </w:numPr>
        <w:overflowPunct w:val="0"/>
        <w:rPr>
          <w:sz w:val="24"/>
          <w:lang w:eastAsia="zh-CN"/>
        </w:rPr>
      </w:pPr>
      <w:r w:rsidRPr="00513AF1">
        <w:rPr>
          <w:rFonts w:hint="eastAsia"/>
          <w:sz w:val="24"/>
          <w:lang w:eastAsia="zh-CN"/>
        </w:rPr>
        <w:t>在</w:t>
      </w:r>
      <w:r w:rsidRPr="00513AF1">
        <w:rPr>
          <w:rFonts w:hint="eastAsia"/>
          <w:sz w:val="24"/>
          <w:lang w:eastAsia="zh-CN"/>
        </w:rPr>
        <w:t>2030</w:t>
      </w:r>
      <w:r w:rsidRPr="00513AF1">
        <w:rPr>
          <w:rFonts w:hint="eastAsia"/>
          <w:sz w:val="24"/>
          <w:lang w:eastAsia="zh-CN"/>
        </w:rPr>
        <w:t>年</w:t>
      </w:r>
      <w:r w:rsidRPr="00513AF1">
        <w:rPr>
          <w:rFonts w:hint="eastAsia"/>
          <w:sz w:val="24"/>
          <w:lang w:eastAsia="zh-CN"/>
        </w:rPr>
        <w:t>1</w:t>
      </w:r>
      <w:r w:rsidRPr="00513AF1">
        <w:rPr>
          <w:rFonts w:hint="eastAsia"/>
          <w:sz w:val="24"/>
          <w:lang w:eastAsia="zh-CN"/>
        </w:rPr>
        <w:t>月</w:t>
      </w:r>
      <w:r w:rsidRPr="00513AF1">
        <w:rPr>
          <w:rFonts w:hint="eastAsia"/>
          <w:sz w:val="24"/>
          <w:lang w:eastAsia="zh-CN"/>
        </w:rPr>
        <w:t>1</w:t>
      </w:r>
      <w:r w:rsidRPr="00513AF1">
        <w:rPr>
          <w:rFonts w:hint="eastAsia"/>
          <w:sz w:val="24"/>
          <w:lang w:eastAsia="zh-CN"/>
        </w:rPr>
        <w:t>日之前完全淘汰氟氯烃，并在该日期之后不再进口氟氯烃，但根据《蒙特利尔议定书》的规定在需要时允许在</w:t>
      </w:r>
      <w:r w:rsidRPr="00513AF1">
        <w:rPr>
          <w:rFonts w:hint="eastAsia"/>
          <w:sz w:val="24"/>
          <w:lang w:eastAsia="zh-CN"/>
        </w:rPr>
        <w:t>2030</w:t>
      </w:r>
      <w:r w:rsidRPr="00513AF1">
        <w:rPr>
          <w:rFonts w:hint="eastAsia"/>
          <w:sz w:val="24"/>
          <w:lang w:eastAsia="zh-CN"/>
        </w:rPr>
        <w:t>至</w:t>
      </w:r>
      <w:r w:rsidRPr="00513AF1">
        <w:rPr>
          <w:rFonts w:hint="eastAsia"/>
          <w:sz w:val="24"/>
          <w:lang w:eastAsia="zh-CN"/>
        </w:rPr>
        <w:t>2040</w:t>
      </w:r>
      <w:r w:rsidRPr="00513AF1">
        <w:rPr>
          <w:rFonts w:hint="eastAsia"/>
          <w:sz w:val="24"/>
          <w:lang w:eastAsia="zh-CN"/>
        </w:rPr>
        <w:t>年期间用于结尾维修活动的氟氯烃除外。</w:t>
      </w:r>
    </w:p>
    <w:p w14:paraId="570C2C5F" w14:textId="77777777" w:rsidR="002C5399" w:rsidRPr="00513AF1" w:rsidRDefault="002C5399" w:rsidP="003013F0">
      <w:pPr>
        <w:pStyle w:val="Heading3"/>
        <w:numPr>
          <w:ilvl w:val="2"/>
          <w:numId w:val="11"/>
        </w:numPr>
        <w:overflowPunct w:val="0"/>
        <w:rPr>
          <w:sz w:val="24"/>
          <w:lang w:eastAsia="zh-CN"/>
        </w:rPr>
      </w:pPr>
      <w:r w:rsidRPr="00513AF1">
        <w:rPr>
          <w:rFonts w:hint="eastAsia"/>
          <w:sz w:val="24"/>
          <w:lang w:eastAsia="zh-CN"/>
        </w:rPr>
        <w:t>在</w:t>
      </w:r>
      <w:r w:rsidRPr="00513AF1">
        <w:rPr>
          <w:rFonts w:hint="eastAsia"/>
          <w:sz w:val="24"/>
          <w:lang w:eastAsia="zh-CN"/>
        </w:rPr>
        <w:t>2023</w:t>
      </w:r>
      <w:r w:rsidRPr="00513AF1">
        <w:rPr>
          <w:rFonts w:hint="eastAsia"/>
          <w:sz w:val="24"/>
          <w:lang w:eastAsia="zh-CN"/>
        </w:rPr>
        <w:t>年</w:t>
      </w:r>
      <w:r w:rsidRPr="00513AF1">
        <w:rPr>
          <w:rFonts w:hint="eastAsia"/>
          <w:sz w:val="24"/>
          <w:lang w:eastAsia="zh-CN"/>
        </w:rPr>
        <w:t>1</w:t>
      </w:r>
      <w:r w:rsidRPr="00513AF1">
        <w:rPr>
          <w:rFonts w:hint="eastAsia"/>
          <w:sz w:val="24"/>
          <w:lang w:eastAsia="zh-CN"/>
        </w:rPr>
        <w:t>月</w:t>
      </w:r>
      <w:r w:rsidRPr="00513AF1">
        <w:rPr>
          <w:rFonts w:hint="eastAsia"/>
          <w:sz w:val="24"/>
          <w:lang w:eastAsia="zh-CN"/>
        </w:rPr>
        <w:t>1</w:t>
      </w:r>
      <w:r w:rsidRPr="00513AF1">
        <w:rPr>
          <w:rFonts w:hint="eastAsia"/>
          <w:sz w:val="24"/>
          <w:lang w:eastAsia="zh-CN"/>
        </w:rPr>
        <w:t>日前推出并强制执行新的或二手的使用氟氯烃的制冷和空调设备进口禁令；</w:t>
      </w:r>
    </w:p>
    <w:p w14:paraId="090F168D" w14:textId="77777777" w:rsidR="002C5399" w:rsidRPr="00513AF1" w:rsidRDefault="002C5399" w:rsidP="000963E3">
      <w:pPr>
        <w:pStyle w:val="Heading2"/>
        <w:overflowPunct w:val="0"/>
        <w:ind w:left="1418" w:hanging="709"/>
        <w:rPr>
          <w:sz w:val="24"/>
          <w:lang w:eastAsia="zh-CN"/>
        </w:rPr>
      </w:pPr>
      <w:r w:rsidRPr="00513AF1">
        <w:rPr>
          <w:rFonts w:hint="eastAsia"/>
          <w:sz w:val="24"/>
          <w:lang w:eastAsia="zh-CN"/>
        </w:rPr>
        <w:t>从符合供资资格的剩余氟氯烃消费中扣除</w:t>
      </w:r>
      <w:r w:rsidRPr="00513AF1">
        <w:rPr>
          <w:rFonts w:hint="eastAsia"/>
          <w:sz w:val="24"/>
          <w:lang w:eastAsia="zh-CN"/>
        </w:rPr>
        <w:t>3.72</w:t>
      </w:r>
      <w:r w:rsidRPr="00513AF1">
        <w:rPr>
          <w:sz w:val="24"/>
          <w:lang w:eastAsia="zh-CN"/>
        </w:rPr>
        <w:t xml:space="preserve"> ODP</w:t>
      </w:r>
      <w:r w:rsidRPr="00513AF1">
        <w:rPr>
          <w:rFonts w:hint="eastAsia"/>
          <w:sz w:val="24"/>
          <w:lang w:eastAsia="zh-CN"/>
        </w:rPr>
        <w:t>吨氟氯烃；</w:t>
      </w:r>
    </w:p>
    <w:p w14:paraId="22E0D121" w14:textId="77777777" w:rsidR="002C5399" w:rsidRPr="00513AF1" w:rsidRDefault="002C5399" w:rsidP="000963E3">
      <w:pPr>
        <w:pStyle w:val="Heading2"/>
        <w:overflowPunct w:val="0"/>
        <w:ind w:left="1418" w:hanging="709"/>
        <w:rPr>
          <w:sz w:val="24"/>
          <w:lang w:eastAsia="zh-CN"/>
        </w:rPr>
      </w:pPr>
      <w:r w:rsidRPr="00513AF1">
        <w:rPr>
          <w:rFonts w:hint="eastAsia"/>
          <w:sz w:val="24"/>
          <w:lang w:eastAsia="zh-CN"/>
        </w:rPr>
        <w:t>核准本文件附件一所载的，根据氟氯烃淘汰管理计划第二阶段，斐济政府和执行委员会之前关于减少氟氯烃消费的协定草案；</w:t>
      </w:r>
    </w:p>
    <w:p w14:paraId="25C3916B" w14:textId="77777777" w:rsidR="002C5399" w:rsidRPr="00513AF1" w:rsidRDefault="002C5399" w:rsidP="000963E3">
      <w:pPr>
        <w:pStyle w:val="Heading2"/>
        <w:overflowPunct w:val="0"/>
        <w:ind w:left="1418" w:hanging="709"/>
        <w:rPr>
          <w:sz w:val="24"/>
          <w:lang w:eastAsia="zh-CN"/>
        </w:rPr>
      </w:pPr>
      <w:r w:rsidRPr="00513AF1">
        <w:rPr>
          <w:sz w:val="24"/>
          <w:lang w:eastAsia="zh-CN"/>
        </w:rPr>
        <w:t>为</w:t>
      </w:r>
      <w:r w:rsidRPr="00513AF1">
        <w:rPr>
          <w:rFonts w:hint="eastAsia"/>
          <w:sz w:val="24"/>
          <w:lang w:eastAsia="zh-CN"/>
        </w:rPr>
        <w:t>便于</w:t>
      </w:r>
      <w:r w:rsidRPr="00513AF1">
        <w:rPr>
          <w:sz w:val="24"/>
          <w:lang w:eastAsia="zh-CN"/>
        </w:rPr>
        <w:t>审议其氟氯烃淘汰管理计划的最后一次付款，</w:t>
      </w:r>
      <w:r w:rsidRPr="00513AF1">
        <w:rPr>
          <w:rFonts w:hint="eastAsia"/>
          <w:sz w:val="24"/>
          <w:lang w:eastAsia="zh-CN"/>
        </w:rPr>
        <w:t>斐济</w:t>
      </w:r>
      <w:r w:rsidRPr="00513AF1">
        <w:rPr>
          <w:sz w:val="24"/>
          <w:lang w:eastAsia="zh-CN"/>
        </w:rPr>
        <w:t>政府应提交</w:t>
      </w:r>
      <w:r w:rsidRPr="00513AF1">
        <w:rPr>
          <w:rFonts w:hint="eastAsia"/>
          <w:sz w:val="24"/>
          <w:lang w:eastAsia="zh-CN"/>
        </w:rPr>
        <w:t>：</w:t>
      </w:r>
    </w:p>
    <w:p w14:paraId="5AAE72B6" w14:textId="77777777" w:rsidR="002C5399" w:rsidRPr="00513AF1" w:rsidRDefault="002C5399" w:rsidP="003013F0">
      <w:pPr>
        <w:pStyle w:val="Heading3"/>
        <w:numPr>
          <w:ilvl w:val="2"/>
          <w:numId w:val="10"/>
        </w:numPr>
        <w:tabs>
          <w:tab w:val="clear" w:pos="0"/>
          <w:tab w:val="left" w:pos="2160"/>
        </w:tabs>
        <w:overflowPunct w:val="0"/>
        <w:rPr>
          <w:sz w:val="24"/>
          <w:lang w:eastAsia="zh-CN"/>
        </w:rPr>
      </w:pPr>
      <w:r w:rsidRPr="00513AF1">
        <w:rPr>
          <w:sz w:val="24"/>
          <w:lang w:eastAsia="zh-CN"/>
        </w:rPr>
        <w:t>关于</w:t>
      </w:r>
      <w:r w:rsidRPr="00513AF1">
        <w:rPr>
          <w:rFonts w:hint="eastAsia"/>
          <w:sz w:val="24"/>
          <w:lang w:eastAsia="zh-CN"/>
        </w:rPr>
        <w:t>为</w:t>
      </w:r>
      <w:r w:rsidRPr="00513AF1">
        <w:rPr>
          <w:sz w:val="24"/>
          <w:lang w:eastAsia="zh-CN"/>
        </w:rPr>
        <w:t>执行各项措施确保</w:t>
      </w:r>
      <w:r w:rsidRPr="00513AF1">
        <w:rPr>
          <w:sz w:val="24"/>
          <w:lang w:eastAsia="zh-CN"/>
        </w:rPr>
        <w:t>2030-2040</w:t>
      </w:r>
      <w:r w:rsidRPr="00513AF1">
        <w:rPr>
          <w:sz w:val="24"/>
          <w:lang w:eastAsia="zh-CN"/>
        </w:rPr>
        <w:t>年期间氟氯烃消费量符合《蒙特利尔议定书》第</w:t>
      </w:r>
      <w:r w:rsidRPr="00513AF1">
        <w:rPr>
          <w:sz w:val="24"/>
          <w:lang w:eastAsia="zh-CN"/>
        </w:rPr>
        <w:t>5</w:t>
      </w:r>
      <w:r w:rsidRPr="00513AF1">
        <w:rPr>
          <w:sz w:val="24"/>
          <w:lang w:eastAsia="zh-CN"/>
        </w:rPr>
        <w:t>条第</w:t>
      </w:r>
      <w:r w:rsidRPr="00513AF1">
        <w:rPr>
          <w:sz w:val="24"/>
          <w:lang w:eastAsia="zh-CN"/>
        </w:rPr>
        <w:t>8</w:t>
      </w:r>
      <w:r w:rsidRPr="00513AF1">
        <w:rPr>
          <w:sz w:val="24"/>
          <w:lang w:eastAsia="zh-CN"/>
        </w:rPr>
        <w:t>之三</w:t>
      </w:r>
      <w:r w:rsidRPr="00513AF1">
        <w:rPr>
          <w:sz w:val="24"/>
          <w:lang w:eastAsia="zh-CN"/>
        </w:rPr>
        <w:t>(e)(</w:t>
      </w:r>
      <w:r w:rsidRPr="00513AF1">
        <w:rPr>
          <w:sz w:val="24"/>
          <w:lang w:eastAsia="zh-CN"/>
        </w:rPr>
        <w:t>一</w:t>
      </w:r>
      <w:r w:rsidRPr="00513AF1">
        <w:rPr>
          <w:sz w:val="24"/>
          <w:lang w:eastAsia="zh-CN"/>
        </w:rPr>
        <w:t>)</w:t>
      </w:r>
      <w:r w:rsidRPr="00513AF1">
        <w:rPr>
          <w:sz w:val="24"/>
          <w:lang w:eastAsia="zh-CN"/>
        </w:rPr>
        <w:t>款规定</w:t>
      </w:r>
      <w:r w:rsidRPr="00513AF1">
        <w:rPr>
          <w:rFonts w:hint="eastAsia"/>
          <w:sz w:val="24"/>
          <w:lang w:eastAsia="zh-CN"/>
        </w:rPr>
        <w:t>而出台</w:t>
      </w:r>
      <w:r w:rsidRPr="00513AF1">
        <w:rPr>
          <w:sz w:val="24"/>
          <w:lang w:eastAsia="zh-CN"/>
        </w:rPr>
        <w:t>的管制和政策框架的详细说明</w:t>
      </w:r>
      <w:r w:rsidRPr="00513AF1">
        <w:rPr>
          <w:rFonts w:hint="eastAsia"/>
          <w:sz w:val="24"/>
          <w:lang w:eastAsia="zh-CN"/>
        </w:rPr>
        <w:t>；</w:t>
      </w:r>
    </w:p>
    <w:p w14:paraId="71739CD6" w14:textId="137A06A9" w:rsidR="002C5399" w:rsidRPr="00513AF1" w:rsidRDefault="002C5399" w:rsidP="003013F0">
      <w:pPr>
        <w:pStyle w:val="Heading3"/>
        <w:numPr>
          <w:ilvl w:val="2"/>
          <w:numId w:val="10"/>
        </w:numPr>
        <w:tabs>
          <w:tab w:val="clear" w:pos="0"/>
          <w:tab w:val="left" w:pos="2160"/>
        </w:tabs>
        <w:overflowPunct w:val="0"/>
        <w:rPr>
          <w:sz w:val="24"/>
          <w:lang w:eastAsia="zh-CN"/>
        </w:rPr>
      </w:pPr>
      <w:r w:rsidRPr="00513AF1">
        <w:rPr>
          <w:sz w:val="24"/>
          <w:lang w:eastAsia="zh-CN"/>
        </w:rPr>
        <w:t>2030-2040</w:t>
      </w:r>
      <w:r w:rsidRPr="00513AF1">
        <w:rPr>
          <w:sz w:val="24"/>
          <w:lang w:eastAsia="zh-CN"/>
        </w:rPr>
        <w:t>年期间</w:t>
      </w:r>
      <w:r w:rsidRPr="00513AF1">
        <w:rPr>
          <w:rFonts w:hint="eastAsia"/>
          <w:sz w:val="24"/>
          <w:lang w:eastAsia="zh-CN"/>
        </w:rPr>
        <w:t>斐济的</w:t>
      </w:r>
      <w:r w:rsidRPr="00513AF1">
        <w:rPr>
          <w:sz w:val="24"/>
          <w:lang w:eastAsia="zh-CN"/>
        </w:rPr>
        <w:t>氟氯烃预期年消费量</w:t>
      </w:r>
      <w:r w:rsidR="005179DB">
        <w:rPr>
          <w:sz w:val="24"/>
          <w:lang w:eastAsia="zh-CN"/>
        </w:rPr>
        <w:t>；以及</w:t>
      </w:r>
    </w:p>
    <w:p w14:paraId="7B54AD15" w14:textId="77777777" w:rsidR="002C5399" w:rsidRPr="00513AF1" w:rsidRDefault="002C5399" w:rsidP="000963E3">
      <w:pPr>
        <w:pStyle w:val="Heading2"/>
        <w:overflowPunct w:val="0"/>
        <w:ind w:left="1418" w:hanging="709"/>
        <w:rPr>
          <w:sz w:val="24"/>
          <w:lang w:eastAsia="zh-CN"/>
        </w:rPr>
      </w:pPr>
      <w:r w:rsidRPr="00513AF1">
        <w:rPr>
          <w:sz w:val="24"/>
          <w:lang w:eastAsia="zh-CN"/>
        </w:rPr>
        <w:t>核准</w:t>
      </w:r>
      <w:r w:rsidRPr="00513AF1">
        <w:rPr>
          <w:rFonts w:hint="eastAsia"/>
          <w:sz w:val="24"/>
          <w:lang w:eastAsia="zh-CN"/>
        </w:rPr>
        <w:t>斐济</w:t>
      </w:r>
      <w:r w:rsidRPr="00513AF1">
        <w:rPr>
          <w:sz w:val="24"/>
          <w:lang w:eastAsia="zh-CN"/>
        </w:rPr>
        <w:t>氟氯烃淘汰管理计划第二阶段第一次付款和相应的付款执行计划，</w:t>
      </w:r>
      <w:r w:rsidRPr="00513AF1">
        <w:rPr>
          <w:rFonts w:hint="eastAsia"/>
          <w:sz w:val="24"/>
          <w:lang w:eastAsia="zh-CN"/>
        </w:rPr>
        <w:t>总</w:t>
      </w:r>
      <w:r w:rsidRPr="00513AF1">
        <w:rPr>
          <w:sz w:val="24"/>
          <w:lang w:eastAsia="zh-CN"/>
        </w:rPr>
        <w:t>额为</w:t>
      </w:r>
      <w:r w:rsidRPr="00513AF1">
        <w:rPr>
          <w:sz w:val="24"/>
          <w:lang w:eastAsia="zh-CN"/>
        </w:rPr>
        <w:t>320,191</w:t>
      </w:r>
      <w:r w:rsidRPr="00513AF1">
        <w:rPr>
          <w:sz w:val="24"/>
          <w:lang w:eastAsia="zh-CN"/>
        </w:rPr>
        <w:t>美元，其中包括</w:t>
      </w:r>
      <w:r w:rsidRPr="00513AF1">
        <w:rPr>
          <w:rFonts w:hint="eastAsia"/>
          <w:sz w:val="24"/>
          <w:lang w:eastAsia="zh-CN"/>
        </w:rPr>
        <w:t>176</w:t>
      </w:r>
      <w:r w:rsidRPr="00513AF1">
        <w:rPr>
          <w:sz w:val="24"/>
          <w:lang w:eastAsia="zh-CN"/>
        </w:rPr>
        <w:t xml:space="preserve">,000 </w:t>
      </w:r>
      <w:r w:rsidRPr="00513AF1">
        <w:rPr>
          <w:sz w:val="24"/>
          <w:lang w:eastAsia="zh-CN"/>
        </w:rPr>
        <w:t>美元，外加给</w:t>
      </w:r>
      <w:r w:rsidRPr="00513AF1">
        <w:rPr>
          <w:rFonts w:hint="eastAsia"/>
          <w:sz w:val="24"/>
          <w:lang w:eastAsia="zh-CN"/>
        </w:rPr>
        <w:t>开发计划</w:t>
      </w:r>
      <w:r w:rsidRPr="00513AF1">
        <w:rPr>
          <w:sz w:val="24"/>
          <w:lang w:eastAsia="zh-CN"/>
        </w:rPr>
        <w:t>署的机构支助费用</w:t>
      </w:r>
      <w:r w:rsidRPr="00513AF1">
        <w:rPr>
          <w:sz w:val="24"/>
          <w:lang w:eastAsia="zh-CN"/>
        </w:rPr>
        <w:t>12,320</w:t>
      </w:r>
      <w:r w:rsidRPr="00513AF1">
        <w:rPr>
          <w:sz w:val="24"/>
          <w:lang w:eastAsia="zh-CN"/>
        </w:rPr>
        <w:t>美元；以及</w:t>
      </w:r>
      <w:r w:rsidRPr="00513AF1">
        <w:rPr>
          <w:sz w:val="24"/>
          <w:lang w:eastAsia="zh-CN"/>
        </w:rPr>
        <w:t>116,700</w:t>
      </w:r>
      <w:r w:rsidRPr="00513AF1">
        <w:rPr>
          <w:sz w:val="24"/>
          <w:lang w:eastAsia="zh-CN"/>
        </w:rPr>
        <w:t>美元，外加给</w:t>
      </w:r>
      <w:r w:rsidRPr="00513AF1">
        <w:rPr>
          <w:rFonts w:hint="eastAsia"/>
          <w:sz w:val="24"/>
          <w:lang w:eastAsia="zh-CN"/>
        </w:rPr>
        <w:t>环境规划署</w:t>
      </w:r>
      <w:r w:rsidRPr="00513AF1">
        <w:rPr>
          <w:sz w:val="24"/>
          <w:lang w:eastAsia="zh-CN"/>
        </w:rPr>
        <w:t>的机构支助费用</w:t>
      </w:r>
      <w:r w:rsidRPr="00513AF1">
        <w:rPr>
          <w:sz w:val="24"/>
          <w:lang w:eastAsia="zh-CN"/>
        </w:rPr>
        <w:t>15,171</w:t>
      </w:r>
      <w:r w:rsidRPr="00513AF1">
        <w:rPr>
          <w:sz w:val="24"/>
          <w:lang w:eastAsia="zh-CN"/>
        </w:rPr>
        <w:t>美元。</w:t>
      </w:r>
    </w:p>
    <w:p w14:paraId="03E0389E" w14:textId="5DBBBBA7" w:rsidR="00E85409" w:rsidRPr="002C5399" w:rsidRDefault="00E85409" w:rsidP="00063550">
      <w:pPr>
        <w:rPr>
          <w:lang w:eastAsia="zh-CN"/>
        </w:rPr>
      </w:pPr>
    </w:p>
    <w:p w14:paraId="0FF06792" w14:textId="77777777" w:rsidR="00CB1008" w:rsidRDefault="00CB1008" w:rsidP="00063550">
      <w:pPr>
        <w:rPr>
          <w:lang w:eastAsia="zh-CN"/>
        </w:rPr>
        <w:sectPr w:rsidR="00CB1008" w:rsidSect="00C240BC">
          <w:headerReference w:type="even" r:id="rId10"/>
          <w:headerReference w:type="default" r:id="rId11"/>
          <w:footerReference w:type="even" r:id="rId12"/>
          <w:footerReference w:type="default" r:id="rId13"/>
          <w:footerReference w:type="first" r:id="rId14"/>
          <w:pgSz w:w="12240" w:h="15840" w:code="1"/>
          <w:pgMar w:top="720" w:right="1440" w:bottom="720" w:left="1440" w:header="720" w:footer="475" w:gutter="0"/>
          <w:cols w:space="720"/>
          <w:titlePg/>
        </w:sectPr>
      </w:pPr>
    </w:p>
    <w:p w14:paraId="5AF71E92" w14:textId="77777777" w:rsidR="00AB0246" w:rsidRDefault="00AB0246" w:rsidP="007855E0">
      <w:pPr>
        <w:jc w:val="center"/>
        <w:rPr>
          <w:rFonts w:eastAsia="Times New Roman"/>
          <w:b/>
          <w:szCs w:val="24"/>
          <w:lang w:val="en-US"/>
        </w:rPr>
      </w:pPr>
      <w:proofErr w:type="spellStart"/>
      <w:r>
        <w:rPr>
          <w:rFonts w:ascii="SimSun" w:eastAsia="Times New Roman"/>
          <w:b/>
          <w:szCs w:val="24"/>
          <w:lang w:val="zh-CN"/>
        </w:rPr>
        <w:lastRenderedPageBreak/>
        <w:t>附件一</w:t>
      </w:r>
      <w:proofErr w:type="spellEnd"/>
    </w:p>
    <w:p w14:paraId="555CAB11" w14:textId="77777777" w:rsidR="00AB0246" w:rsidRPr="006E26F3" w:rsidRDefault="00AB0246" w:rsidP="007855E0">
      <w:pPr>
        <w:topLinePunct/>
        <w:spacing w:before="120" w:after="240"/>
        <w:ind w:left="720" w:right="630"/>
        <w:jc w:val="center"/>
        <w:rPr>
          <w:rFonts w:ascii="SimHei" w:eastAsia="Times New Roman"/>
          <w:b/>
          <w:sz w:val="24"/>
          <w:szCs w:val="24"/>
          <w:lang w:val="en-US"/>
        </w:rPr>
      </w:pPr>
      <w:proofErr w:type="spellStart"/>
      <w:r w:rsidRPr="006E26F3">
        <w:rPr>
          <w:rFonts w:ascii="SimHei" w:hint="eastAsia"/>
          <w:b/>
          <w:sz w:val="24"/>
          <w:szCs w:val="24"/>
          <w:lang w:val="en-US"/>
        </w:rPr>
        <w:t>斐济</w:t>
      </w:r>
      <w:r w:rsidRPr="006E26F3">
        <w:rPr>
          <w:rFonts w:ascii="SimHei" w:eastAsia="Times New Roman"/>
          <w:b/>
          <w:sz w:val="24"/>
          <w:szCs w:val="24"/>
        </w:rPr>
        <w:t>政府与多边基金执行委员会关于根据氟氯烃淘汰管理计划</w:t>
      </w:r>
      <w:proofErr w:type="spellEnd"/>
      <w:r>
        <w:rPr>
          <w:rFonts w:ascii="SimHei"/>
          <w:b/>
          <w:sz w:val="24"/>
          <w:szCs w:val="24"/>
        </w:rPr>
        <w:br/>
      </w:r>
      <w:proofErr w:type="spellStart"/>
      <w:r w:rsidRPr="006E26F3">
        <w:rPr>
          <w:rFonts w:ascii="SimHei" w:eastAsia="Times New Roman"/>
          <w:b/>
          <w:sz w:val="24"/>
          <w:szCs w:val="24"/>
        </w:rPr>
        <w:t>第二阶段减少氯氟烃消费量的协定</w:t>
      </w:r>
      <w:r w:rsidRPr="006E26F3">
        <w:rPr>
          <w:rFonts w:ascii="SimSun" w:eastAsia="Times New Roman"/>
          <w:b/>
          <w:noProof/>
          <w:sz w:val="24"/>
          <w:szCs w:val="24"/>
          <w:lang w:val="en-US"/>
        </w:rPr>
        <w:t>草案</w:t>
      </w:r>
      <w:proofErr w:type="spellEnd"/>
    </w:p>
    <w:p w14:paraId="5F1B97D2" w14:textId="77777777" w:rsidR="00AB0246" w:rsidRPr="00351D59" w:rsidRDefault="00AB0246" w:rsidP="007855E0">
      <w:pPr>
        <w:pStyle w:val="Heading1"/>
        <w:keepNext/>
        <w:keepLines/>
        <w:numPr>
          <w:ilvl w:val="0"/>
          <w:numId w:val="0"/>
        </w:numPr>
        <w:topLinePunct/>
        <w:rPr>
          <w:rFonts w:ascii="SimHei" w:hAnsi="SimHei"/>
          <w:b/>
          <w:sz w:val="24"/>
          <w:szCs w:val="24"/>
        </w:rPr>
      </w:pPr>
      <w:proofErr w:type="spellStart"/>
      <w:r w:rsidRPr="00351D59">
        <w:rPr>
          <w:rFonts w:ascii="SimSun" w:hAnsi="SimSun" w:cs="SimSun" w:hint="eastAsia"/>
          <w:b/>
          <w:sz w:val="24"/>
          <w:szCs w:val="24"/>
        </w:rPr>
        <w:t>目的</w:t>
      </w:r>
      <w:proofErr w:type="spellEnd"/>
    </w:p>
    <w:p w14:paraId="409C3BAA" w14:textId="77777777" w:rsidR="00AB0246" w:rsidRPr="00AB0246" w:rsidRDefault="00AB0246" w:rsidP="003013F0">
      <w:pPr>
        <w:pStyle w:val="Heading1"/>
        <w:keepNext/>
        <w:keepLines/>
        <w:numPr>
          <w:ilvl w:val="0"/>
          <w:numId w:val="16"/>
        </w:numPr>
        <w:tabs>
          <w:tab w:val="clear" w:pos="0"/>
          <w:tab w:val="left" w:pos="720"/>
        </w:tabs>
        <w:topLinePunct/>
        <w:spacing w:line="259" w:lineRule="auto"/>
        <w:rPr>
          <w:rFonts w:ascii="SimSun"/>
          <w:sz w:val="24"/>
          <w:szCs w:val="24"/>
        </w:rPr>
      </w:pPr>
      <w:proofErr w:type="spellStart"/>
      <w:r w:rsidRPr="00AB0246">
        <w:rPr>
          <w:rFonts w:ascii="MS Gothic" w:eastAsia="MS Gothic" w:hAnsi="MS Gothic" w:cs="MS Gothic"/>
          <w:sz w:val="24"/>
          <w:szCs w:val="24"/>
        </w:rPr>
        <w:t>本</w:t>
      </w:r>
      <w:r w:rsidRPr="00AB0246">
        <w:rPr>
          <w:rFonts w:ascii="SimSun" w:eastAsia="SimSun" w:hAnsi="SimSun" w:cs="SimSun"/>
          <w:sz w:val="24"/>
          <w:szCs w:val="24"/>
        </w:rPr>
        <w:t>协定是</w:t>
      </w:r>
      <w:r w:rsidRPr="00AB0246">
        <w:rPr>
          <w:rFonts w:ascii="SimSun" w:hint="eastAsia"/>
          <w:sz w:val="24"/>
          <w:szCs w:val="24"/>
        </w:rPr>
        <w:t>斐济</w:t>
      </w:r>
      <w:proofErr w:type="spellEnd"/>
      <w:proofErr w:type="gramStart"/>
      <w:r w:rsidRPr="00AB0246">
        <w:rPr>
          <w:rFonts w:ascii="MS Gothic" w:eastAsia="MS Gothic" w:hAnsi="MS Gothic" w:cs="MS Gothic"/>
          <w:sz w:val="24"/>
          <w:szCs w:val="24"/>
        </w:rPr>
        <w:t>（</w:t>
      </w:r>
      <w:r w:rsidRPr="00AB0246">
        <w:rPr>
          <w:rFonts w:ascii="SimSun" w:eastAsia="Times New Roman"/>
          <w:sz w:val="24"/>
          <w:szCs w:val="24"/>
        </w:rPr>
        <w:t>“</w:t>
      </w:r>
      <w:proofErr w:type="spellStart"/>
      <w:proofErr w:type="gramEnd"/>
      <w:r w:rsidRPr="00AB0246">
        <w:rPr>
          <w:rFonts w:ascii="MS Gothic" w:eastAsia="MS Gothic" w:hAnsi="MS Gothic" w:cs="MS Gothic"/>
          <w:sz w:val="24"/>
          <w:szCs w:val="24"/>
        </w:rPr>
        <w:t>国家</w:t>
      </w:r>
      <w:proofErr w:type="spellEnd"/>
      <w:r w:rsidRPr="00AB0246">
        <w:rPr>
          <w:rFonts w:ascii="SimSun" w:eastAsia="Times New Roman"/>
          <w:sz w:val="24"/>
          <w:szCs w:val="24"/>
        </w:rPr>
        <w:t>”</w:t>
      </w:r>
      <w:r w:rsidRPr="00AB0246">
        <w:rPr>
          <w:rFonts w:ascii="MS Gothic" w:eastAsia="MS Gothic" w:hAnsi="MS Gothic" w:cs="MS Gothic"/>
          <w:sz w:val="24"/>
          <w:szCs w:val="24"/>
        </w:rPr>
        <w:t>）政府和</w:t>
      </w:r>
      <w:r w:rsidRPr="00AB0246">
        <w:rPr>
          <w:rFonts w:ascii="SimSun" w:eastAsia="SimSun" w:hAnsi="SimSun" w:cs="SimSun"/>
          <w:sz w:val="24"/>
          <w:szCs w:val="24"/>
        </w:rPr>
        <w:t>执行委员会关于按照《蒙特利尔议定书》时间表在</w:t>
      </w:r>
      <w:smartTag w:uri="urn:schemas-microsoft-com:office:smarttags" w:element="chsdate">
        <w:smartTagPr>
          <w:attr w:name="Year" w:val="2030"/>
          <w:attr w:name="Month" w:val="1"/>
          <w:attr w:name="Day" w:val="1"/>
          <w:attr w:name="IsLunarDate" w:val="False"/>
          <w:attr w:name="IsROCDate" w:val="False"/>
        </w:smartTagPr>
        <w:r w:rsidRPr="00AB0246">
          <w:rPr>
            <w:rFonts w:ascii="SimSun" w:eastAsia="Times New Roman"/>
            <w:sz w:val="24"/>
            <w:szCs w:val="24"/>
            <w:lang w:val="en-US"/>
          </w:rPr>
          <w:t>2030</w:t>
        </w:r>
        <w:r w:rsidRPr="00AB0246">
          <w:rPr>
            <w:rFonts w:ascii="MS Gothic" w:eastAsia="MS Gothic" w:hAnsi="MS Gothic" w:cs="MS Gothic"/>
            <w:sz w:val="24"/>
            <w:szCs w:val="24"/>
          </w:rPr>
          <w:t>年</w:t>
        </w:r>
        <w:r w:rsidRPr="00AB0246">
          <w:rPr>
            <w:rFonts w:ascii="SimSun" w:eastAsia="Times New Roman"/>
            <w:sz w:val="24"/>
            <w:szCs w:val="24"/>
          </w:rPr>
          <w:t>1</w:t>
        </w:r>
        <w:r w:rsidRPr="00AB0246">
          <w:rPr>
            <w:rFonts w:ascii="MS Gothic" w:eastAsia="MS Gothic" w:hAnsi="MS Gothic" w:cs="MS Gothic"/>
            <w:sz w:val="24"/>
            <w:szCs w:val="24"/>
          </w:rPr>
          <w:t>月</w:t>
        </w:r>
        <w:r w:rsidRPr="00AB0246">
          <w:rPr>
            <w:rFonts w:ascii="SimSun" w:eastAsia="Times New Roman"/>
            <w:sz w:val="24"/>
            <w:szCs w:val="24"/>
          </w:rPr>
          <w:t>1</w:t>
        </w:r>
        <w:proofErr w:type="spellStart"/>
        <w:r w:rsidRPr="00AB0246">
          <w:rPr>
            <w:rFonts w:ascii="MS Gothic" w:eastAsia="MS Gothic" w:hAnsi="MS Gothic" w:cs="MS Gothic"/>
            <w:sz w:val="24"/>
            <w:szCs w:val="24"/>
          </w:rPr>
          <w:t>日</w:t>
        </w:r>
      </w:smartTag>
      <w:r w:rsidRPr="00AB0246">
        <w:rPr>
          <w:rFonts w:ascii="MS Gothic" w:eastAsia="MS Gothic" w:hAnsi="MS Gothic" w:cs="MS Gothic"/>
          <w:sz w:val="24"/>
          <w:szCs w:val="24"/>
        </w:rPr>
        <w:t>之前将附</w:t>
      </w:r>
      <w:r w:rsidRPr="00AB0246">
        <w:rPr>
          <w:rFonts w:ascii="SimSun" w:eastAsia="SimSun" w:hAnsi="SimSun" w:cs="SimSun"/>
          <w:sz w:val="24"/>
          <w:szCs w:val="24"/>
        </w:rPr>
        <w:t>录</w:t>
      </w:r>
      <w:proofErr w:type="spellEnd"/>
      <w:r w:rsidRPr="00AB0246">
        <w:rPr>
          <w:rFonts w:ascii="SimSun" w:eastAsia="Times New Roman"/>
          <w:sz w:val="24"/>
          <w:szCs w:val="24"/>
        </w:rPr>
        <w:t>1-A</w:t>
      </w:r>
      <w:proofErr w:type="spellStart"/>
      <w:r w:rsidRPr="00AB0246">
        <w:rPr>
          <w:rFonts w:ascii="MS Gothic" w:eastAsia="MS Gothic" w:hAnsi="MS Gothic" w:cs="MS Gothic"/>
          <w:sz w:val="24"/>
          <w:szCs w:val="24"/>
        </w:rPr>
        <w:t>所列消耗臭氧</w:t>
      </w:r>
      <w:r w:rsidRPr="00AB0246">
        <w:rPr>
          <w:rFonts w:ascii="SimSun" w:eastAsia="SimSun" w:hAnsi="SimSun" w:cs="SimSun"/>
          <w:sz w:val="24"/>
          <w:szCs w:val="24"/>
        </w:rPr>
        <w:t>层物质</w:t>
      </w:r>
      <w:proofErr w:type="spellEnd"/>
      <w:r w:rsidRPr="00AB0246">
        <w:rPr>
          <w:rFonts w:ascii="SimSun" w:eastAsia="SimSun" w:hAnsi="SimSun" w:cs="SimSun"/>
          <w:sz w:val="24"/>
          <w:szCs w:val="24"/>
        </w:rPr>
        <w:t>（</w:t>
      </w:r>
      <w:r w:rsidRPr="00AB0246">
        <w:rPr>
          <w:rFonts w:ascii="SimSun" w:eastAsia="Times New Roman"/>
          <w:sz w:val="24"/>
          <w:szCs w:val="24"/>
        </w:rPr>
        <w:t>“</w:t>
      </w:r>
      <w:proofErr w:type="spellStart"/>
      <w:r w:rsidRPr="00AB0246">
        <w:rPr>
          <w:rFonts w:ascii="MS Gothic" w:eastAsia="MS Gothic" w:hAnsi="MS Gothic" w:cs="MS Gothic"/>
          <w:sz w:val="24"/>
          <w:szCs w:val="24"/>
        </w:rPr>
        <w:t>物</w:t>
      </w:r>
      <w:r w:rsidRPr="00AB0246">
        <w:rPr>
          <w:rFonts w:ascii="SimSun" w:eastAsia="SimSun" w:hAnsi="SimSun" w:cs="SimSun"/>
          <w:sz w:val="24"/>
          <w:szCs w:val="24"/>
        </w:rPr>
        <w:t>质</w:t>
      </w:r>
      <w:proofErr w:type="spellEnd"/>
      <w:r w:rsidRPr="00AB0246">
        <w:rPr>
          <w:rFonts w:ascii="SimSun" w:eastAsia="Times New Roman"/>
          <w:sz w:val="24"/>
          <w:szCs w:val="24"/>
        </w:rPr>
        <w:t>”</w:t>
      </w:r>
      <w:r w:rsidRPr="00AB0246">
        <w:rPr>
          <w:rFonts w:ascii="MS Gothic" w:eastAsia="MS Gothic" w:hAnsi="MS Gothic" w:cs="MS Gothic"/>
          <w:sz w:val="24"/>
          <w:szCs w:val="24"/>
        </w:rPr>
        <w:t>）的控制使用减少到</w:t>
      </w:r>
      <w:r w:rsidRPr="00AB0246">
        <w:rPr>
          <w:rFonts w:ascii="SimSun" w:eastAsia="Times New Roman"/>
          <w:sz w:val="24"/>
          <w:szCs w:val="24"/>
          <w:lang w:val="en-US"/>
        </w:rPr>
        <w:t xml:space="preserve">0 </w:t>
      </w:r>
      <w:r w:rsidRPr="00AB0246">
        <w:rPr>
          <w:rFonts w:ascii="SimSun" w:eastAsia="Times New Roman"/>
          <w:sz w:val="24"/>
          <w:szCs w:val="24"/>
        </w:rPr>
        <w:t>ODP</w:t>
      </w:r>
      <w:proofErr w:type="spellStart"/>
      <w:r w:rsidRPr="00AB0246">
        <w:rPr>
          <w:rFonts w:ascii="MS Gothic" w:eastAsia="MS Gothic" w:hAnsi="MS Gothic" w:cs="MS Gothic"/>
          <w:sz w:val="24"/>
          <w:szCs w:val="24"/>
        </w:rPr>
        <w:t>吨的持</w:t>
      </w:r>
      <w:r w:rsidRPr="00AB0246">
        <w:rPr>
          <w:rFonts w:ascii="SimSun" w:eastAsia="SimSun" w:hAnsi="SimSun" w:cs="SimSun"/>
          <w:sz w:val="24"/>
          <w:szCs w:val="24"/>
        </w:rPr>
        <w:t>续数量的协定</w:t>
      </w:r>
      <w:proofErr w:type="spellEnd"/>
      <w:r w:rsidRPr="00AB0246">
        <w:rPr>
          <w:rFonts w:ascii="SimSun" w:eastAsia="SimSun" w:hAnsi="SimSun" w:cs="SimSun"/>
          <w:sz w:val="24"/>
          <w:szCs w:val="24"/>
        </w:rPr>
        <w:t>。</w:t>
      </w:r>
    </w:p>
    <w:p w14:paraId="44A9C392" w14:textId="0475DB91" w:rsidR="00AB0246" w:rsidRPr="00351D59" w:rsidRDefault="00AB0246" w:rsidP="00AB0246">
      <w:pPr>
        <w:pStyle w:val="Heading1"/>
        <w:keepNext/>
        <w:keepLines/>
        <w:tabs>
          <w:tab w:val="clear" w:pos="0"/>
          <w:tab w:val="left" w:pos="720"/>
        </w:tabs>
        <w:topLinePunct/>
        <w:spacing w:line="259" w:lineRule="auto"/>
        <w:rPr>
          <w:rFonts w:ascii="SimSun"/>
          <w:sz w:val="24"/>
          <w:szCs w:val="24"/>
        </w:rPr>
      </w:pPr>
      <w:proofErr w:type="spellStart"/>
      <w:r w:rsidRPr="00351D59">
        <w:rPr>
          <w:rFonts w:ascii="MS Gothic" w:eastAsia="MS Gothic" w:hAnsi="MS Gothic" w:cs="MS Gothic" w:hint="eastAsia"/>
          <w:sz w:val="24"/>
          <w:szCs w:val="24"/>
        </w:rPr>
        <w:t>国</w:t>
      </w:r>
      <w:r w:rsidRPr="00351D59">
        <w:rPr>
          <w:rFonts w:ascii="SimSun" w:eastAsia="Times New Roman"/>
          <w:sz w:val="24"/>
          <w:szCs w:val="24"/>
        </w:rPr>
        <w:t>家同意执行本协定附录</w:t>
      </w:r>
      <w:proofErr w:type="spellEnd"/>
      <w:r w:rsidRPr="00351D59">
        <w:rPr>
          <w:rFonts w:ascii="SimSun" w:eastAsia="Times New Roman"/>
          <w:sz w:val="24"/>
          <w:szCs w:val="24"/>
        </w:rPr>
        <w:t>2-A</w:t>
      </w:r>
      <w:proofErr w:type="gramStart"/>
      <w:r w:rsidRPr="00351D59">
        <w:rPr>
          <w:rFonts w:ascii="SimSun" w:eastAsia="Times New Roman"/>
          <w:sz w:val="24"/>
          <w:szCs w:val="24"/>
        </w:rPr>
        <w:t>（“</w:t>
      </w:r>
      <w:proofErr w:type="spellStart"/>
      <w:proofErr w:type="gramEnd"/>
      <w:r w:rsidRPr="00351D59">
        <w:rPr>
          <w:rFonts w:ascii="SimSun" w:eastAsia="Times New Roman"/>
          <w:sz w:val="24"/>
          <w:szCs w:val="24"/>
        </w:rPr>
        <w:t>目标和供资</w:t>
      </w:r>
      <w:proofErr w:type="spellEnd"/>
      <w:r w:rsidRPr="00351D59">
        <w:rPr>
          <w:rFonts w:ascii="SimSun" w:eastAsia="Times New Roman"/>
          <w:sz w:val="24"/>
          <w:szCs w:val="24"/>
        </w:rPr>
        <w:t>”）第</w:t>
      </w:r>
      <w:r w:rsidRPr="00351D59">
        <w:rPr>
          <w:rFonts w:ascii="SimSun" w:eastAsia="Times New Roman"/>
          <w:sz w:val="24"/>
          <w:szCs w:val="24"/>
        </w:rPr>
        <w:t xml:space="preserve">1.2 </w:t>
      </w:r>
      <w:proofErr w:type="spellStart"/>
      <w:r w:rsidRPr="00351D59">
        <w:rPr>
          <w:rFonts w:ascii="SimSun" w:eastAsia="Times New Roman"/>
          <w:sz w:val="24"/>
          <w:szCs w:val="24"/>
        </w:rPr>
        <w:t>行以及附录</w:t>
      </w:r>
      <w:proofErr w:type="spellEnd"/>
      <w:r w:rsidRPr="00351D59">
        <w:rPr>
          <w:rFonts w:ascii="SimSun" w:eastAsia="Times New Roman"/>
          <w:sz w:val="24"/>
          <w:szCs w:val="24"/>
        </w:rPr>
        <w:t xml:space="preserve"> 1-A</w:t>
      </w:r>
      <w:proofErr w:type="spellStart"/>
      <w:r w:rsidRPr="00351D59">
        <w:rPr>
          <w:rFonts w:ascii="SimSun" w:eastAsia="Times New Roman"/>
          <w:sz w:val="24"/>
          <w:szCs w:val="24"/>
        </w:rPr>
        <w:t>提到的《蒙特利尔议定书》中所有物质削减时间表所列各种物质的年度消费量限额。国家接受，在接受本协定以及执行委员会履行第</w:t>
      </w:r>
      <w:proofErr w:type="spellEnd"/>
      <w:r w:rsidRPr="00351D59">
        <w:rPr>
          <w:rFonts w:ascii="SimSun" w:eastAsia="Times New Roman"/>
          <w:sz w:val="24"/>
          <w:szCs w:val="24"/>
        </w:rPr>
        <w:t>3</w:t>
      </w:r>
      <w:proofErr w:type="spellStart"/>
      <w:r w:rsidRPr="00351D59">
        <w:rPr>
          <w:rFonts w:ascii="SimSun" w:eastAsia="Times New Roman"/>
          <w:sz w:val="24"/>
          <w:szCs w:val="24"/>
        </w:rPr>
        <w:t>款所述供资义务的情况下，如果物质的任何消费量超过附录</w:t>
      </w:r>
      <w:proofErr w:type="spellEnd"/>
      <w:r w:rsidRPr="00351D59">
        <w:rPr>
          <w:rFonts w:ascii="SimSun" w:eastAsia="Times New Roman"/>
          <w:sz w:val="24"/>
          <w:szCs w:val="24"/>
        </w:rPr>
        <w:t>2-A</w:t>
      </w:r>
      <w:r w:rsidRPr="00351D59">
        <w:rPr>
          <w:rFonts w:ascii="SimSun" w:eastAsia="Times New Roman"/>
          <w:sz w:val="24"/>
          <w:szCs w:val="24"/>
        </w:rPr>
        <w:t>第</w:t>
      </w:r>
      <w:r w:rsidRPr="00351D59">
        <w:rPr>
          <w:rFonts w:ascii="SimSun" w:eastAsia="Times New Roman"/>
          <w:sz w:val="24"/>
          <w:szCs w:val="24"/>
        </w:rPr>
        <w:t>1.2</w:t>
      </w:r>
      <w:proofErr w:type="spellStart"/>
      <w:r w:rsidRPr="00351D59">
        <w:rPr>
          <w:rFonts w:ascii="SimSun" w:eastAsia="Times New Roman"/>
          <w:sz w:val="24"/>
          <w:szCs w:val="24"/>
        </w:rPr>
        <w:t>行规定的数量，这是本协定针对附录</w:t>
      </w:r>
      <w:proofErr w:type="spellEnd"/>
      <w:r w:rsidRPr="00351D59">
        <w:rPr>
          <w:rFonts w:ascii="SimSun" w:eastAsia="Times New Roman"/>
          <w:sz w:val="24"/>
          <w:szCs w:val="24"/>
        </w:rPr>
        <w:t>1-A</w:t>
      </w:r>
      <w:proofErr w:type="spellStart"/>
      <w:r w:rsidRPr="00351D59">
        <w:rPr>
          <w:rFonts w:ascii="SimSun" w:eastAsia="Times New Roman"/>
          <w:sz w:val="24"/>
          <w:szCs w:val="24"/>
        </w:rPr>
        <w:t>规定的所有物质的最后削减步骤，以及任何一种物质的消费量超过第</w:t>
      </w:r>
      <w:proofErr w:type="spellEnd"/>
      <w:smartTag w:uri="urn:schemas-microsoft-com:office:smarttags" w:element="chsdate">
        <w:smartTagPr>
          <w:attr w:name="Year" w:val="1899"/>
          <w:attr w:name="Month" w:val="12"/>
          <w:attr w:name="Day" w:val="30"/>
          <w:attr w:name="IsLunarDate" w:val="False"/>
          <w:attr w:name="IsROCDate" w:val="False"/>
        </w:smartTagPr>
        <w:r w:rsidRPr="00351D59">
          <w:t>4.1.3</w:t>
        </w:r>
      </w:smartTag>
      <w:r w:rsidRPr="00351D59">
        <w:t xml:space="preserve"> </w:t>
      </w:r>
      <w:r>
        <w:rPr>
          <w:rFonts w:hint="eastAsia"/>
        </w:rPr>
        <w:t>和</w:t>
      </w:r>
      <w:r w:rsidRPr="00351D59">
        <w:t xml:space="preserve"> 4.2.3</w:t>
      </w:r>
      <w:proofErr w:type="spellStart"/>
      <w:r w:rsidRPr="00351D59">
        <w:rPr>
          <w:rFonts w:ascii="SimSun" w:eastAsia="Times New Roman"/>
          <w:sz w:val="24"/>
          <w:szCs w:val="24"/>
        </w:rPr>
        <w:t>行所规定的数量（剩余的符合资助资格的消费量</w:t>
      </w:r>
      <w:proofErr w:type="spellEnd"/>
      <w:r w:rsidRPr="00351D59">
        <w:rPr>
          <w:rFonts w:ascii="SimSun" w:eastAsia="Times New Roman"/>
          <w:sz w:val="24"/>
          <w:szCs w:val="24"/>
        </w:rPr>
        <w:t>），</w:t>
      </w:r>
      <w:proofErr w:type="spellStart"/>
      <w:r w:rsidRPr="00351D59">
        <w:rPr>
          <w:rFonts w:ascii="SimSun" w:eastAsia="Times New Roman"/>
          <w:sz w:val="24"/>
          <w:szCs w:val="24"/>
        </w:rPr>
        <w:t>该国将没有资格就这些物质的任何消费量申请或接受多边基金的进一步供资</w:t>
      </w:r>
      <w:proofErr w:type="spellEnd"/>
      <w:r>
        <w:rPr>
          <w:rFonts w:ascii="SimSun" w:eastAsia="Times New Roman" w:hint="eastAsia"/>
          <w:sz w:val="24"/>
          <w:szCs w:val="24"/>
        </w:rPr>
        <w:t> </w:t>
      </w:r>
      <w:r w:rsidRPr="00351D59">
        <w:rPr>
          <w:rFonts w:ascii="SimSun" w:eastAsia="Times New Roman"/>
          <w:sz w:val="24"/>
          <w:szCs w:val="24"/>
        </w:rPr>
        <w:t>。</w:t>
      </w:r>
    </w:p>
    <w:p w14:paraId="3FC09793" w14:textId="77777777" w:rsidR="00AB0246" w:rsidRPr="00351D59" w:rsidRDefault="00AB0246" w:rsidP="00AB0246">
      <w:pPr>
        <w:pStyle w:val="Heading1"/>
        <w:keepNext/>
        <w:keepLines/>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以国家遵守本协定所规定义务为条件，执行委员会原则上同意向国家提供附录</w:t>
      </w:r>
      <w:proofErr w:type="spellEnd"/>
      <w:r w:rsidRPr="00351D59">
        <w:rPr>
          <w:rFonts w:ascii="SimSun" w:eastAsia="Times New Roman"/>
          <w:sz w:val="24"/>
          <w:szCs w:val="24"/>
        </w:rPr>
        <w:t>2-A</w:t>
      </w:r>
      <w:r w:rsidRPr="00351D59">
        <w:rPr>
          <w:rFonts w:ascii="SimSun" w:eastAsia="Times New Roman"/>
          <w:sz w:val="24"/>
          <w:szCs w:val="24"/>
        </w:rPr>
        <w:t>第</w:t>
      </w:r>
      <w:proofErr w:type="gramStart"/>
      <w:r w:rsidRPr="00351D59">
        <w:rPr>
          <w:rFonts w:ascii="SimSun" w:eastAsia="Times New Roman"/>
          <w:sz w:val="24"/>
          <w:szCs w:val="24"/>
        </w:rPr>
        <w:t>3.1</w:t>
      </w:r>
      <w:proofErr w:type="spellStart"/>
      <w:r w:rsidRPr="00351D59">
        <w:rPr>
          <w:rFonts w:ascii="SimSun" w:eastAsia="Times New Roman"/>
          <w:sz w:val="24"/>
          <w:szCs w:val="24"/>
        </w:rPr>
        <w:t>行规定的供资。执行委员会原则上将在附录</w:t>
      </w:r>
      <w:proofErr w:type="spellEnd"/>
      <w:proofErr w:type="gramEnd"/>
      <w:r w:rsidRPr="00351D59">
        <w:rPr>
          <w:rFonts w:ascii="SimSun" w:eastAsia="Times New Roman"/>
          <w:sz w:val="24"/>
          <w:szCs w:val="24"/>
        </w:rPr>
        <w:t>3-A</w:t>
      </w:r>
      <w:r w:rsidRPr="00351D59">
        <w:rPr>
          <w:rFonts w:ascii="SimSun" w:eastAsia="Times New Roman"/>
          <w:sz w:val="24"/>
          <w:szCs w:val="24"/>
        </w:rPr>
        <w:t>（“</w:t>
      </w:r>
      <w:proofErr w:type="spellStart"/>
      <w:r w:rsidRPr="00351D59">
        <w:rPr>
          <w:rFonts w:ascii="SimSun" w:eastAsia="Times New Roman"/>
          <w:sz w:val="24"/>
          <w:szCs w:val="24"/>
        </w:rPr>
        <w:t>资金核准时间表</w:t>
      </w:r>
      <w:proofErr w:type="spellEnd"/>
      <w:r w:rsidRPr="00351D59">
        <w:rPr>
          <w:rFonts w:ascii="SimSun" w:eastAsia="Times New Roman"/>
          <w:sz w:val="24"/>
          <w:szCs w:val="24"/>
        </w:rPr>
        <w:t>”）</w:t>
      </w:r>
      <w:proofErr w:type="spellStart"/>
      <w:r w:rsidRPr="00351D59">
        <w:rPr>
          <w:rFonts w:ascii="SimSun" w:eastAsia="Times New Roman"/>
          <w:sz w:val="24"/>
          <w:szCs w:val="24"/>
        </w:rPr>
        <w:t>所指明的执行委员会会议上提供此笔资金</w:t>
      </w:r>
      <w:proofErr w:type="spellEnd"/>
      <w:r w:rsidRPr="00351D59">
        <w:rPr>
          <w:rFonts w:ascii="SimSun" w:eastAsia="Times New Roman"/>
          <w:sz w:val="24"/>
          <w:szCs w:val="24"/>
        </w:rPr>
        <w:t>。</w:t>
      </w:r>
    </w:p>
    <w:p w14:paraId="5A83AC94" w14:textId="77777777" w:rsidR="00AB0246" w:rsidRPr="00351D59" w:rsidRDefault="00AB0246" w:rsidP="00AB0246">
      <w:pPr>
        <w:pStyle w:val="Heading1"/>
        <w:keepNext/>
        <w:keepLines/>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国家同意根据核准的氟氯烃淘汰行业计划</w:t>
      </w:r>
      <w:proofErr w:type="spellEnd"/>
      <w:r w:rsidRPr="00351D59">
        <w:rPr>
          <w:rFonts w:ascii="SimSun" w:eastAsia="Times New Roman"/>
          <w:sz w:val="24"/>
          <w:szCs w:val="24"/>
        </w:rPr>
        <w:t>（《</w:t>
      </w:r>
      <w:proofErr w:type="spellStart"/>
      <w:r w:rsidRPr="00351D59">
        <w:rPr>
          <w:rFonts w:ascii="SimSun" w:eastAsia="Times New Roman"/>
          <w:sz w:val="24"/>
          <w:szCs w:val="24"/>
        </w:rPr>
        <w:t>计划</w:t>
      </w:r>
      <w:proofErr w:type="spellEnd"/>
      <w:r w:rsidRPr="00351D59">
        <w:rPr>
          <w:rFonts w:ascii="SimSun" w:eastAsia="Times New Roman"/>
          <w:sz w:val="24"/>
          <w:szCs w:val="24"/>
        </w:rPr>
        <w:t>》）</w:t>
      </w:r>
      <w:proofErr w:type="spellStart"/>
      <w:r w:rsidRPr="00351D59">
        <w:rPr>
          <w:rFonts w:ascii="SimSun" w:eastAsia="Times New Roman"/>
          <w:sz w:val="24"/>
          <w:szCs w:val="24"/>
        </w:rPr>
        <w:t>第二阶段执行本协定。如本协定第</w:t>
      </w:r>
      <w:proofErr w:type="spellEnd"/>
      <w:r w:rsidRPr="00351D59">
        <w:rPr>
          <w:rFonts w:ascii="SimSun" w:eastAsia="Times New Roman"/>
          <w:sz w:val="24"/>
          <w:szCs w:val="24"/>
        </w:rPr>
        <w:t>5</w:t>
      </w:r>
      <w:r w:rsidRPr="00351D59">
        <w:rPr>
          <w:rFonts w:ascii="SimSun" w:eastAsia="Times New Roman"/>
          <w:sz w:val="24"/>
          <w:szCs w:val="24"/>
        </w:rPr>
        <w:t>（</w:t>
      </w:r>
      <w:r w:rsidRPr="00351D59">
        <w:rPr>
          <w:rFonts w:ascii="SimSun" w:eastAsia="Times New Roman"/>
          <w:sz w:val="24"/>
          <w:szCs w:val="24"/>
        </w:rPr>
        <w:t>b</w:t>
      </w:r>
      <w:r w:rsidRPr="00351D59">
        <w:rPr>
          <w:rFonts w:ascii="SimSun" w:eastAsia="Times New Roman"/>
          <w:sz w:val="24"/>
          <w:szCs w:val="24"/>
        </w:rPr>
        <w:t>）</w:t>
      </w:r>
      <w:proofErr w:type="spellStart"/>
      <w:r w:rsidRPr="00351D59">
        <w:rPr>
          <w:rFonts w:ascii="SimSun" w:eastAsia="Times New Roman"/>
          <w:sz w:val="24"/>
          <w:szCs w:val="24"/>
        </w:rPr>
        <w:t>款所述，国家应接受对实现本协定附录</w:t>
      </w:r>
      <w:proofErr w:type="spellEnd"/>
      <w:r w:rsidRPr="00351D59">
        <w:rPr>
          <w:rFonts w:ascii="SimSun" w:eastAsia="Times New Roman"/>
          <w:sz w:val="24"/>
          <w:szCs w:val="24"/>
        </w:rPr>
        <w:t>2-A</w:t>
      </w:r>
      <w:r w:rsidRPr="00351D59">
        <w:rPr>
          <w:rFonts w:ascii="SimSun" w:eastAsia="Times New Roman"/>
          <w:sz w:val="24"/>
          <w:szCs w:val="24"/>
        </w:rPr>
        <w:t>第</w:t>
      </w:r>
      <w:proofErr w:type="gramStart"/>
      <w:r w:rsidRPr="00351D59">
        <w:rPr>
          <w:rFonts w:ascii="SimSun" w:eastAsia="Times New Roman"/>
          <w:sz w:val="24"/>
          <w:szCs w:val="24"/>
        </w:rPr>
        <w:t>1.2</w:t>
      </w:r>
      <w:proofErr w:type="spellStart"/>
      <w:r w:rsidRPr="00351D59">
        <w:rPr>
          <w:rFonts w:ascii="SimSun" w:eastAsia="Times New Roman"/>
          <w:sz w:val="24"/>
          <w:szCs w:val="24"/>
        </w:rPr>
        <w:t>行所示每种物质的年度消费量限额的情况进行的独立核查。上述核查将由相关双边或执行机构授权进行</w:t>
      </w:r>
      <w:proofErr w:type="spellEnd"/>
      <w:proofErr w:type="gramEnd"/>
      <w:r w:rsidRPr="00351D59">
        <w:rPr>
          <w:rFonts w:ascii="SimSun" w:eastAsia="Times New Roman"/>
          <w:sz w:val="24"/>
          <w:szCs w:val="24"/>
        </w:rPr>
        <w:t>。</w:t>
      </w:r>
    </w:p>
    <w:p w14:paraId="0880A33A" w14:textId="77777777" w:rsidR="00AB0246" w:rsidRPr="00351D59" w:rsidRDefault="00AB0246" w:rsidP="007855E0">
      <w:pPr>
        <w:rPr>
          <w:rFonts w:ascii="SimHei" w:hAnsi="SimHei"/>
          <w:b/>
          <w:sz w:val="24"/>
        </w:rPr>
      </w:pPr>
      <w:proofErr w:type="spellStart"/>
      <w:r w:rsidRPr="00351D59">
        <w:rPr>
          <w:rFonts w:ascii="SimSun" w:hAnsi="SimSun" w:cs="SimSun" w:hint="eastAsia"/>
          <w:b/>
          <w:sz w:val="24"/>
        </w:rPr>
        <w:t>发放资金的条件</w:t>
      </w:r>
      <w:proofErr w:type="spellEnd"/>
    </w:p>
    <w:p w14:paraId="4A02AC68" w14:textId="77777777" w:rsidR="00AB0246" w:rsidRPr="00351D59" w:rsidRDefault="00AB0246" w:rsidP="007855E0"/>
    <w:p w14:paraId="639CDE6E" w14:textId="77777777" w:rsidR="00AB0246" w:rsidRPr="00351D59" w:rsidRDefault="00AB0246" w:rsidP="00AB0246">
      <w:pPr>
        <w:pStyle w:val="Heading1"/>
        <w:keepNext/>
        <w:keepLines/>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当国家至少在资金核准时间表所指明相应执行委员会会议之前</w:t>
      </w:r>
      <w:proofErr w:type="spellEnd"/>
      <w:r w:rsidRPr="00351D59">
        <w:rPr>
          <w:sz w:val="24"/>
          <w:szCs w:val="24"/>
        </w:rPr>
        <w:t>8</w:t>
      </w:r>
      <w:proofErr w:type="spellStart"/>
      <w:r w:rsidRPr="00351D59">
        <w:rPr>
          <w:rFonts w:ascii="SimSun" w:eastAsia="Times New Roman"/>
          <w:sz w:val="24"/>
          <w:szCs w:val="24"/>
        </w:rPr>
        <w:t>周满足了下列条件后，执行委员会才按照资金核准时间表提供资金</w:t>
      </w:r>
      <w:proofErr w:type="spellEnd"/>
      <w:r w:rsidRPr="00351D59">
        <w:rPr>
          <w:rFonts w:ascii="SimSun" w:eastAsia="Times New Roman"/>
          <w:sz w:val="24"/>
          <w:szCs w:val="24"/>
        </w:rPr>
        <w:t>：</w:t>
      </w:r>
    </w:p>
    <w:p w14:paraId="140E1B33" w14:textId="77777777" w:rsidR="00AB0246" w:rsidRPr="00351D59" w:rsidRDefault="00AB0246" w:rsidP="00AB0246">
      <w:pPr>
        <w:pStyle w:val="Heading2"/>
        <w:tabs>
          <w:tab w:val="clear" w:pos="273"/>
          <w:tab w:val="left" w:pos="0"/>
          <w:tab w:val="left" w:pos="360"/>
        </w:tabs>
        <w:topLinePunct/>
        <w:spacing w:line="259" w:lineRule="auto"/>
        <w:ind w:left="1440"/>
        <w:rPr>
          <w:rFonts w:ascii="SimSun"/>
          <w:sz w:val="24"/>
          <w:szCs w:val="24"/>
        </w:rPr>
      </w:pPr>
      <w:proofErr w:type="spellStart"/>
      <w:r w:rsidRPr="00351D59">
        <w:rPr>
          <w:rFonts w:ascii="SimSun" w:eastAsia="Times New Roman"/>
          <w:sz w:val="24"/>
          <w:szCs w:val="24"/>
        </w:rPr>
        <w:t>国家已达到附录</w:t>
      </w:r>
      <w:proofErr w:type="spellEnd"/>
      <w:r w:rsidRPr="00351D59">
        <w:rPr>
          <w:sz w:val="24"/>
          <w:szCs w:val="24"/>
        </w:rPr>
        <w:t>2-A</w:t>
      </w:r>
      <w:r w:rsidRPr="00351D59">
        <w:rPr>
          <w:rFonts w:ascii="SimSun" w:eastAsia="Times New Roman"/>
          <w:sz w:val="24"/>
          <w:szCs w:val="24"/>
        </w:rPr>
        <w:t>第</w:t>
      </w:r>
      <w:proofErr w:type="gramStart"/>
      <w:r w:rsidRPr="00351D59">
        <w:rPr>
          <w:sz w:val="24"/>
          <w:szCs w:val="24"/>
        </w:rPr>
        <w:t>1.2</w:t>
      </w:r>
      <w:r w:rsidRPr="00351D59">
        <w:rPr>
          <w:rFonts w:ascii="SimSun" w:eastAsia="Times New Roman"/>
          <w:sz w:val="24"/>
          <w:szCs w:val="24"/>
        </w:rPr>
        <w:t>行所规定的所有相关年份的目标。相关年份指的是核准本协定之年以来的所有年份</w:t>
      </w:r>
      <w:proofErr w:type="gramEnd"/>
      <w:r w:rsidRPr="00351D59">
        <w:rPr>
          <w:rFonts w:ascii="SimSun" w:eastAsia="Times New Roman"/>
          <w:sz w:val="24"/>
          <w:szCs w:val="24"/>
        </w:rPr>
        <w:t>。在向执行委员会会议提交供资申请之日没有应提交的国家方案执行情况报告的年份除外；</w:t>
      </w:r>
    </w:p>
    <w:p w14:paraId="7C3622F4"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已对这些目标所有相关年份的实现情况进行了独立核查，除非执行委员会决</w:t>
      </w:r>
      <w:r w:rsidRPr="00351D59">
        <w:rPr>
          <w:rFonts w:ascii="SimSun" w:eastAsia="Times New Roman"/>
          <w:sz w:val="24"/>
          <w:szCs w:val="24"/>
        </w:rPr>
        <w:lastRenderedPageBreak/>
        <w:t>定不需要进行此类核查</w:t>
      </w:r>
      <w:proofErr w:type="spellEnd"/>
      <w:r w:rsidRPr="00351D59">
        <w:rPr>
          <w:rFonts w:ascii="SimSun" w:eastAsia="Times New Roman"/>
          <w:sz w:val="24"/>
          <w:szCs w:val="24"/>
        </w:rPr>
        <w:t>；</w:t>
      </w:r>
    </w:p>
    <w:p w14:paraId="43E7EA05" w14:textId="77777777" w:rsidR="00AB0246" w:rsidRPr="00351D59" w:rsidRDefault="00AB0246" w:rsidP="00AB0246">
      <w:pPr>
        <w:pStyle w:val="Heading2"/>
        <w:keepNext/>
        <w:keepLines/>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国家已按照附录</w:t>
      </w:r>
      <w:proofErr w:type="spellEnd"/>
      <w:r w:rsidRPr="00351D59">
        <w:rPr>
          <w:sz w:val="24"/>
          <w:szCs w:val="24"/>
        </w:rPr>
        <w:t>4-A</w:t>
      </w:r>
      <w:proofErr w:type="spellStart"/>
      <w:r w:rsidRPr="00351D59">
        <w:rPr>
          <w:rFonts w:ascii="SimSun" w:eastAsia="Times New Roman"/>
          <w:sz w:val="24"/>
          <w:szCs w:val="24"/>
        </w:rPr>
        <w:t>规定的形式</w:t>
      </w:r>
      <w:proofErr w:type="spellEnd"/>
      <w:proofErr w:type="gramStart"/>
      <w:r w:rsidRPr="00351D59">
        <w:rPr>
          <w:rFonts w:ascii="SimSun" w:eastAsia="Times New Roman"/>
          <w:sz w:val="24"/>
          <w:szCs w:val="24"/>
        </w:rPr>
        <w:t>（“</w:t>
      </w:r>
      <w:proofErr w:type="spellStart"/>
      <w:proofErr w:type="gramEnd"/>
      <w:r w:rsidRPr="00351D59">
        <w:rPr>
          <w:rFonts w:ascii="SimSun" w:eastAsia="Times New Roman"/>
          <w:sz w:val="24"/>
          <w:szCs w:val="24"/>
        </w:rPr>
        <w:t>执行情况报告和计划格式</w:t>
      </w:r>
      <w:proofErr w:type="spellEnd"/>
      <w:r w:rsidRPr="00351D59">
        <w:rPr>
          <w:rFonts w:ascii="SimSun" w:eastAsia="Times New Roman"/>
          <w:sz w:val="24"/>
          <w:szCs w:val="24"/>
        </w:rPr>
        <w:t>”）</w:t>
      </w:r>
      <w:r w:rsidRPr="00351D59">
        <w:rPr>
          <w:sz w:val="24"/>
          <w:szCs w:val="24"/>
        </w:rPr>
        <w:t xml:space="preserve"> </w:t>
      </w:r>
      <w:r w:rsidRPr="00351D59">
        <w:rPr>
          <w:rFonts w:ascii="SimSun" w:eastAsia="Times New Roman"/>
          <w:sz w:val="24"/>
          <w:szCs w:val="24"/>
        </w:rPr>
        <w:t>提交了一份涵盖上一个日历年的《年度执行情况报告》；该国完成了之前已核准付款中规定的大部分执行活动；并且之前已核准付款可提供的资金发放率超过</w:t>
      </w:r>
      <w:r w:rsidRPr="00351D59">
        <w:rPr>
          <w:sz w:val="24"/>
          <w:szCs w:val="24"/>
        </w:rPr>
        <w:t>20%</w:t>
      </w:r>
      <w:r w:rsidRPr="00351D59">
        <w:rPr>
          <w:rFonts w:ascii="SimSun" w:eastAsia="Times New Roman"/>
          <w:sz w:val="24"/>
          <w:szCs w:val="24"/>
        </w:rPr>
        <w:t>；</w:t>
      </w:r>
      <w:r>
        <w:rPr>
          <w:rFonts w:ascii="SimSun" w:hint="eastAsia"/>
          <w:sz w:val="24"/>
          <w:szCs w:val="24"/>
        </w:rPr>
        <w:t>和</w:t>
      </w:r>
    </w:p>
    <w:p w14:paraId="33099390" w14:textId="77777777" w:rsidR="00AB0246" w:rsidRPr="00351D59" w:rsidRDefault="00AB0246" w:rsidP="00AB0246">
      <w:pPr>
        <w:pStyle w:val="Heading2"/>
        <w:tabs>
          <w:tab w:val="clear" w:pos="273"/>
          <w:tab w:val="left" w:pos="0"/>
          <w:tab w:val="left" w:pos="360"/>
        </w:tabs>
        <w:topLinePunct/>
        <w:spacing w:line="259" w:lineRule="auto"/>
        <w:ind w:left="1440"/>
        <w:rPr>
          <w:rFonts w:ascii="SimSun"/>
          <w:sz w:val="24"/>
          <w:szCs w:val="24"/>
        </w:rPr>
      </w:pPr>
      <w:proofErr w:type="spellStart"/>
      <w:r w:rsidRPr="00351D59">
        <w:rPr>
          <w:rFonts w:ascii="SimSun" w:eastAsia="Times New Roman"/>
          <w:sz w:val="24"/>
          <w:szCs w:val="24"/>
        </w:rPr>
        <w:t>国家按照附录</w:t>
      </w:r>
      <w:proofErr w:type="spellEnd"/>
      <w:r w:rsidRPr="00351D59">
        <w:rPr>
          <w:sz w:val="24"/>
          <w:szCs w:val="24"/>
        </w:rPr>
        <w:t>4-A</w:t>
      </w:r>
      <w:r w:rsidRPr="00351D59">
        <w:rPr>
          <w:rFonts w:ascii="SimSun" w:eastAsia="Times New Roman"/>
          <w:sz w:val="24"/>
          <w:szCs w:val="24"/>
        </w:rPr>
        <w:t>规定的形式提交了涵盖每个日历年的《付款执行计划》，其中包括供资日程表预计在完成所有预期活动之前提交下一次付款或者最后一次付款的年份。</w:t>
      </w:r>
    </w:p>
    <w:p w14:paraId="116EDBAC" w14:textId="77777777" w:rsidR="00AB0246" w:rsidRPr="00351D59" w:rsidRDefault="00AB0246" w:rsidP="007855E0">
      <w:pPr>
        <w:pStyle w:val="Heading1"/>
        <w:keepNext/>
        <w:keepLines/>
        <w:numPr>
          <w:ilvl w:val="0"/>
          <w:numId w:val="0"/>
        </w:numPr>
        <w:topLinePunct/>
        <w:rPr>
          <w:rFonts w:ascii="SimHei" w:hAnsi="SimHei"/>
          <w:b/>
          <w:sz w:val="24"/>
          <w:szCs w:val="24"/>
        </w:rPr>
      </w:pPr>
      <w:proofErr w:type="spellStart"/>
      <w:r w:rsidRPr="00351D59">
        <w:rPr>
          <w:rFonts w:ascii="SimSun" w:hAnsi="SimSun" w:cs="SimSun" w:hint="eastAsia"/>
          <w:b/>
          <w:sz w:val="24"/>
          <w:szCs w:val="24"/>
        </w:rPr>
        <w:t>监测</w:t>
      </w:r>
      <w:proofErr w:type="spellEnd"/>
    </w:p>
    <w:p w14:paraId="64EE1F96" w14:textId="77777777" w:rsidR="00AB0246" w:rsidRPr="00351D59" w:rsidRDefault="00AB0246" w:rsidP="00AB0246">
      <w:pPr>
        <w:pStyle w:val="Heading1"/>
        <w:keepNext/>
        <w:keepLines/>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国家应确保其对本协定所规定活动进行准确的监测。附录</w:t>
      </w:r>
      <w:proofErr w:type="spellEnd"/>
      <w:r w:rsidRPr="00351D59">
        <w:rPr>
          <w:sz w:val="24"/>
          <w:szCs w:val="24"/>
        </w:rPr>
        <w:t>5-A</w:t>
      </w:r>
      <w:proofErr w:type="gramStart"/>
      <w:r w:rsidRPr="00351D59">
        <w:rPr>
          <w:rFonts w:ascii="SimSun" w:eastAsia="Times New Roman"/>
          <w:sz w:val="24"/>
          <w:szCs w:val="24"/>
        </w:rPr>
        <w:t>（“</w:t>
      </w:r>
      <w:proofErr w:type="spellStart"/>
      <w:proofErr w:type="gramEnd"/>
      <w:r w:rsidRPr="00351D59">
        <w:rPr>
          <w:rFonts w:ascii="SimSun" w:eastAsia="Times New Roman"/>
          <w:sz w:val="24"/>
          <w:szCs w:val="24"/>
        </w:rPr>
        <w:t>监测机构和作用</w:t>
      </w:r>
      <w:proofErr w:type="spellEnd"/>
      <w:r w:rsidRPr="00351D59">
        <w:rPr>
          <w:rFonts w:ascii="SimSun" w:eastAsia="Times New Roman"/>
          <w:sz w:val="24"/>
          <w:szCs w:val="24"/>
        </w:rPr>
        <w:t>”）</w:t>
      </w:r>
      <w:proofErr w:type="spellStart"/>
      <w:r w:rsidRPr="00351D59">
        <w:rPr>
          <w:rFonts w:ascii="SimSun" w:eastAsia="Times New Roman"/>
          <w:sz w:val="24"/>
          <w:szCs w:val="24"/>
        </w:rPr>
        <w:t>所述机构应按照同一附录规定的作用和职责，对上一付款执行计划的活动的执行情况进行监测，并做出报告</w:t>
      </w:r>
      <w:proofErr w:type="spellEnd"/>
      <w:r w:rsidRPr="00351D59">
        <w:rPr>
          <w:rFonts w:ascii="SimSun" w:eastAsia="Times New Roman"/>
          <w:sz w:val="24"/>
          <w:szCs w:val="24"/>
        </w:rPr>
        <w:t>。</w:t>
      </w:r>
    </w:p>
    <w:p w14:paraId="1E3EAFFC" w14:textId="77777777" w:rsidR="00AB0246" w:rsidRPr="00351D59" w:rsidRDefault="00AB0246" w:rsidP="007855E0">
      <w:pPr>
        <w:rPr>
          <w:rFonts w:ascii="SimHei" w:hAnsi="SimHei"/>
          <w:b/>
          <w:sz w:val="24"/>
        </w:rPr>
      </w:pPr>
      <w:proofErr w:type="spellStart"/>
      <w:r w:rsidRPr="00351D59">
        <w:rPr>
          <w:rFonts w:ascii="SimSun" w:hAnsi="SimSun" w:cs="SimSun" w:hint="eastAsia"/>
          <w:b/>
          <w:sz w:val="24"/>
        </w:rPr>
        <w:t>资金重新分配的灵活性</w:t>
      </w:r>
      <w:proofErr w:type="spellEnd"/>
    </w:p>
    <w:p w14:paraId="65F21F00" w14:textId="77777777" w:rsidR="00AB0246" w:rsidRPr="00351D59" w:rsidRDefault="00AB0246" w:rsidP="00AB0246">
      <w:pPr>
        <w:pStyle w:val="Heading1"/>
        <w:keepNext/>
        <w:keepLines/>
        <w:tabs>
          <w:tab w:val="clear" w:pos="0"/>
          <w:tab w:val="left" w:pos="720"/>
        </w:tabs>
        <w:topLinePunct/>
        <w:spacing w:line="259" w:lineRule="auto"/>
        <w:rPr>
          <w:sz w:val="24"/>
          <w:szCs w:val="24"/>
        </w:rPr>
      </w:pPr>
      <w:proofErr w:type="spellStart"/>
      <w:r w:rsidRPr="00351D59">
        <w:rPr>
          <w:rFonts w:ascii="SimSun" w:eastAsia="Times New Roman"/>
          <w:sz w:val="24"/>
          <w:szCs w:val="24"/>
        </w:rPr>
        <w:t>执行委员会同意，国家可根据实现最平稳地减少附录</w:t>
      </w:r>
      <w:proofErr w:type="spellEnd"/>
      <w:r w:rsidRPr="00351D59">
        <w:rPr>
          <w:sz w:val="24"/>
          <w:szCs w:val="24"/>
        </w:rPr>
        <w:t>1-A</w:t>
      </w:r>
      <w:proofErr w:type="spellStart"/>
      <w:r w:rsidRPr="00351D59">
        <w:rPr>
          <w:rFonts w:ascii="SimSun" w:eastAsia="Times New Roman"/>
          <w:sz w:val="24"/>
          <w:szCs w:val="24"/>
        </w:rPr>
        <w:t>所述物质的消费量和淘汰这些物质的发展情况，灵活地重新分配已核准的全部或部分资金</w:t>
      </w:r>
      <w:proofErr w:type="spellEnd"/>
      <w:r w:rsidRPr="00351D59">
        <w:rPr>
          <w:rFonts w:ascii="SimSun" w:eastAsia="Times New Roman"/>
          <w:sz w:val="24"/>
          <w:szCs w:val="24"/>
        </w:rPr>
        <w:t>：</w:t>
      </w:r>
    </w:p>
    <w:p w14:paraId="149C35A5"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对资金分配有重大改变的，应该按上文第</w:t>
      </w:r>
      <w:proofErr w:type="spellEnd"/>
      <w:r w:rsidRPr="00351D59">
        <w:rPr>
          <w:sz w:val="24"/>
          <w:szCs w:val="24"/>
        </w:rPr>
        <w:t>5</w:t>
      </w:r>
      <w:r w:rsidRPr="00351D59">
        <w:rPr>
          <w:rFonts w:ascii="SimSun" w:eastAsia="Times New Roman"/>
          <w:sz w:val="24"/>
          <w:szCs w:val="24"/>
        </w:rPr>
        <w:t>（</w:t>
      </w:r>
      <w:r w:rsidRPr="00351D59">
        <w:rPr>
          <w:sz w:val="24"/>
          <w:szCs w:val="24"/>
        </w:rPr>
        <w:t>d</w:t>
      </w:r>
      <w:r w:rsidRPr="00351D59">
        <w:rPr>
          <w:rFonts w:ascii="SimSun" w:eastAsia="Times New Roman"/>
          <w:sz w:val="24"/>
          <w:szCs w:val="24"/>
        </w:rPr>
        <w:t>）</w:t>
      </w:r>
      <w:proofErr w:type="spellStart"/>
      <w:r w:rsidRPr="00351D59">
        <w:rPr>
          <w:rFonts w:ascii="SimSun" w:eastAsia="Times New Roman"/>
          <w:sz w:val="24"/>
          <w:szCs w:val="24"/>
        </w:rPr>
        <w:t>款的设想事先记入下一个《付款执行计划</w:t>
      </w:r>
      <w:proofErr w:type="spellEnd"/>
      <w:r w:rsidRPr="00351D59">
        <w:rPr>
          <w:rFonts w:ascii="SimSun" w:eastAsia="Times New Roman"/>
          <w:sz w:val="24"/>
          <w:szCs w:val="24"/>
        </w:rPr>
        <w:t>》，</w:t>
      </w:r>
      <w:proofErr w:type="spellStart"/>
      <w:r w:rsidRPr="00351D59">
        <w:rPr>
          <w:rFonts w:ascii="SimSun" w:eastAsia="Times New Roman"/>
          <w:sz w:val="24"/>
          <w:szCs w:val="24"/>
        </w:rPr>
        <w:t>或者作为对现有付款执行计划的修改，于任何一次执行委员会会议</w:t>
      </w:r>
      <w:proofErr w:type="spellEnd"/>
      <w:r w:rsidRPr="00351D59">
        <w:rPr>
          <w:sz w:val="24"/>
          <w:szCs w:val="24"/>
        </w:rPr>
        <w:t>8</w:t>
      </w:r>
      <w:proofErr w:type="spellStart"/>
      <w:r w:rsidRPr="00351D59">
        <w:rPr>
          <w:rFonts w:ascii="SimSun" w:eastAsia="Times New Roman"/>
          <w:sz w:val="24"/>
          <w:szCs w:val="24"/>
        </w:rPr>
        <w:t>周之前提交，供执行委员会核准。重大改变所涉及的是</w:t>
      </w:r>
      <w:proofErr w:type="spellEnd"/>
      <w:r w:rsidRPr="00351D59">
        <w:rPr>
          <w:rFonts w:ascii="SimSun" w:eastAsia="Times New Roman"/>
          <w:sz w:val="24"/>
          <w:szCs w:val="24"/>
        </w:rPr>
        <w:t>：</w:t>
      </w:r>
    </w:p>
    <w:p w14:paraId="47C2AAF8" w14:textId="77777777" w:rsidR="00AB0246" w:rsidRPr="00351D59" w:rsidRDefault="00AB0246" w:rsidP="003013F0">
      <w:pPr>
        <w:pStyle w:val="Heading3"/>
        <w:numPr>
          <w:ilvl w:val="0"/>
          <w:numId w:val="15"/>
        </w:numPr>
        <w:tabs>
          <w:tab w:val="left" w:pos="0"/>
          <w:tab w:val="left" w:pos="360"/>
        </w:tabs>
        <w:topLinePunct/>
        <w:spacing w:line="259" w:lineRule="auto"/>
        <w:rPr>
          <w:rFonts w:ascii="SimSun"/>
          <w:sz w:val="24"/>
          <w:szCs w:val="24"/>
        </w:rPr>
      </w:pPr>
      <w:proofErr w:type="spellStart"/>
      <w:r w:rsidRPr="00351D59">
        <w:rPr>
          <w:rFonts w:ascii="SimSun" w:eastAsia="Times New Roman"/>
          <w:sz w:val="24"/>
          <w:szCs w:val="24"/>
        </w:rPr>
        <w:t>有可能涉及影响多边基金的规则和政策的问题</w:t>
      </w:r>
      <w:proofErr w:type="spellEnd"/>
      <w:r w:rsidRPr="00351D59">
        <w:rPr>
          <w:rFonts w:ascii="SimSun" w:eastAsia="Times New Roman"/>
          <w:sz w:val="24"/>
          <w:szCs w:val="24"/>
        </w:rPr>
        <w:t>；</w:t>
      </w:r>
    </w:p>
    <w:p w14:paraId="1225D67F" w14:textId="77777777" w:rsidR="00AB0246" w:rsidRPr="00351D59" w:rsidRDefault="00AB0246" w:rsidP="003013F0">
      <w:pPr>
        <w:pStyle w:val="Heading3"/>
        <w:numPr>
          <w:ilvl w:val="0"/>
          <w:numId w:val="15"/>
        </w:numPr>
        <w:tabs>
          <w:tab w:val="left" w:pos="0"/>
          <w:tab w:val="left" w:pos="360"/>
        </w:tabs>
        <w:topLinePunct/>
        <w:spacing w:line="259" w:lineRule="auto"/>
        <w:rPr>
          <w:rFonts w:ascii="SimSun"/>
          <w:sz w:val="24"/>
          <w:szCs w:val="24"/>
        </w:rPr>
      </w:pPr>
      <w:proofErr w:type="spellStart"/>
      <w:r w:rsidRPr="00351D59">
        <w:rPr>
          <w:rFonts w:ascii="SimSun" w:eastAsia="Times New Roman"/>
          <w:sz w:val="24"/>
          <w:szCs w:val="24"/>
        </w:rPr>
        <w:t>可能修改本协定的任何条款的改变</w:t>
      </w:r>
      <w:proofErr w:type="spellEnd"/>
      <w:r w:rsidRPr="00351D59">
        <w:rPr>
          <w:rFonts w:ascii="SimSun" w:eastAsia="Times New Roman"/>
          <w:sz w:val="24"/>
          <w:szCs w:val="24"/>
        </w:rPr>
        <w:t>；</w:t>
      </w:r>
    </w:p>
    <w:p w14:paraId="50A276EA" w14:textId="77777777" w:rsidR="00AB0246" w:rsidRPr="00351D59" w:rsidRDefault="00AB0246" w:rsidP="003013F0">
      <w:pPr>
        <w:pStyle w:val="Heading3"/>
        <w:numPr>
          <w:ilvl w:val="0"/>
          <w:numId w:val="15"/>
        </w:numPr>
        <w:tabs>
          <w:tab w:val="left" w:pos="0"/>
          <w:tab w:val="left" w:pos="360"/>
        </w:tabs>
        <w:topLinePunct/>
        <w:spacing w:line="259" w:lineRule="auto"/>
        <w:rPr>
          <w:rFonts w:ascii="SimSun"/>
          <w:sz w:val="24"/>
          <w:szCs w:val="24"/>
        </w:rPr>
      </w:pPr>
      <w:proofErr w:type="spellStart"/>
      <w:r w:rsidRPr="00351D59">
        <w:rPr>
          <w:rFonts w:ascii="SimSun" w:eastAsia="Times New Roman"/>
          <w:sz w:val="24"/>
          <w:szCs w:val="24"/>
        </w:rPr>
        <w:t>已分配给单独的双边或执行机构不同付款的资金年度数额的变化</w:t>
      </w:r>
      <w:proofErr w:type="spellEnd"/>
      <w:r w:rsidRPr="00351D59">
        <w:rPr>
          <w:rFonts w:ascii="SimSun" w:eastAsia="Times New Roman"/>
          <w:sz w:val="24"/>
          <w:szCs w:val="24"/>
        </w:rPr>
        <w:t>；</w:t>
      </w:r>
    </w:p>
    <w:p w14:paraId="03B8D25E" w14:textId="77777777" w:rsidR="00AB0246" w:rsidRPr="00351D59" w:rsidRDefault="00AB0246" w:rsidP="003013F0">
      <w:pPr>
        <w:pStyle w:val="Heading3"/>
        <w:numPr>
          <w:ilvl w:val="0"/>
          <w:numId w:val="15"/>
        </w:numPr>
        <w:tabs>
          <w:tab w:val="left" w:pos="0"/>
          <w:tab w:val="left" w:pos="360"/>
        </w:tabs>
        <w:topLinePunct/>
        <w:spacing w:line="259" w:lineRule="auto"/>
        <w:rPr>
          <w:rFonts w:ascii="SimSun"/>
          <w:sz w:val="24"/>
          <w:szCs w:val="24"/>
        </w:rPr>
      </w:pPr>
      <w:proofErr w:type="spellStart"/>
      <w:r w:rsidRPr="00351D59">
        <w:rPr>
          <w:rFonts w:ascii="SimSun" w:eastAsia="Times New Roman"/>
          <w:sz w:val="24"/>
          <w:szCs w:val="24"/>
        </w:rPr>
        <w:t>为未列入本核准付款执行计划的活动提供资金，或自付款执行计划中撤销其费用超过上一次所核准付款总费用</w:t>
      </w:r>
      <w:proofErr w:type="spellEnd"/>
      <w:r w:rsidRPr="00351D59">
        <w:rPr>
          <w:rFonts w:ascii="SimSun" w:eastAsia="Times New Roman"/>
          <w:sz w:val="24"/>
          <w:szCs w:val="24"/>
        </w:rPr>
        <w:t>30%</w:t>
      </w:r>
      <w:proofErr w:type="spellStart"/>
      <w:r w:rsidRPr="00351D59">
        <w:rPr>
          <w:rFonts w:ascii="SimSun" w:eastAsia="Times New Roman"/>
          <w:sz w:val="24"/>
          <w:szCs w:val="24"/>
        </w:rPr>
        <w:t>的某一项活动</w:t>
      </w:r>
      <w:proofErr w:type="spellEnd"/>
      <w:r w:rsidRPr="00351D59">
        <w:rPr>
          <w:rFonts w:ascii="SimSun" w:eastAsia="Times New Roman"/>
          <w:sz w:val="24"/>
          <w:szCs w:val="24"/>
        </w:rPr>
        <w:t>；</w:t>
      </w:r>
    </w:p>
    <w:p w14:paraId="646B0E14" w14:textId="77777777" w:rsidR="00AB0246" w:rsidRPr="00351D59" w:rsidRDefault="00AB0246" w:rsidP="00AB0246">
      <w:pPr>
        <w:pStyle w:val="Heading2"/>
        <w:tabs>
          <w:tab w:val="clear" w:pos="273"/>
          <w:tab w:val="left" w:pos="-720"/>
          <w:tab w:val="left" w:pos="360"/>
        </w:tabs>
        <w:topLinePunct/>
        <w:spacing w:line="259" w:lineRule="auto"/>
        <w:ind w:left="1440"/>
        <w:rPr>
          <w:sz w:val="24"/>
          <w:szCs w:val="24"/>
        </w:rPr>
      </w:pPr>
      <w:proofErr w:type="spellStart"/>
      <w:r w:rsidRPr="00351D59">
        <w:rPr>
          <w:rFonts w:ascii="SimSun" w:eastAsia="Times New Roman"/>
          <w:sz w:val="24"/>
          <w:szCs w:val="24"/>
        </w:rPr>
        <w:t>不被视为有重大改变的重新分配，可纳入当时正在执行的已核准的《付款执行计划</w:t>
      </w:r>
      <w:proofErr w:type="spellEnd"/>
      <w:r w:rsidRPr="00351D59">
        <w:rPr>
          <w:rFonts w:ascii="SimSun" w:eastAsia="Times New Roman"/>
          <w:sz w:val="24"/>
          <w:szCs w:val="24"/>
        </w:rPr>
        <w:t>》，</w:t>
      </w:r>
      <w:proofErr w:type="spellStart"/>
      <w:r w:rsidRPr="00351D59">
        <w:rPr>
          <w:rFonts w:ascii="SimSun" w:eastAsia="Times New Roman"/>
          <w:sz w:val="24"/>
          <w:szCs w:val="24"/>
        </w:rPr>
        <w:t>并在嗣后的付款实施情况报告中向执行委员会作出报告</w:t>
      </w:r>
      <w:proofErr w:type="spellEnd"/>
      <w:r w:rsidRPr="00351D59">
        <w:rPr>
          <w:rFonts w:ascii="SimSun" w:eastAsia="Times New Roman"/>
          <w:sz w:val="24"/>
          <w:szCs w:val="24"/>
        </w:rPr>
        <w:t>；</w:t>
      </w:r>
    </w:p>
    <w:p w14:paraId="7A07FC5D" w14:textId="77777777" w:rsidR="00AB0246" w:rsidRPr="00AB5BD3" w:rsidRDefault="00AB0246" w:rsidP="00AB0246">
      <w:pPr>
        <w:pStyle w:val="Heading2"/>
        <w:tabs>
          <w:tab w:val="clear" w:pos="273"/>
          <w:tab w:val="left" w:pos="0"/>
          <w:tab w:val="left" w:pos="360"/>
        </w:tabs>
        <w:topLinePunct/>
        <w:spacing w:line="259" w:lineRule="auto"/>
        <w:ind w:left="1440"/>
        <w:rPr>
          <w:sz w:val="24"/>
          <w:szCs w:val="24"/>
        </w:rPr>
      </w:pPr>
      <w:r w:rsidRPr="00AB5BD3">
        <w:rPr>
          <w:rFonts w:hAnsi="SimSun" w:hint="eastAsia"/>
          <w:color w:val="000000"/>
          <w:sz w:val="24"/>
          <w:szCs w:val="24"/>
          <w:lang w:val="zh-CN"/>
        </w:rPr>
        <w:lastRenderedPageBreak/>
        <w:t>国家同意当氟氯烃有替代物以及考虑到与健康和安全有关的国家状况时：监测是否存在能进一步减少对气候产生影响的代用物和替代品；在审查规则、标准和奖励措施时，考虑能鼓励采用这种替代品的适当规定；考虑采用符合成本效益的代用物的潜力，以便在适当情况下，尽量减少落实氟氯烃淘汰管理计划时产生的气候影响，并在付款执行报告中，将这方面的进展通知执行委员会；和</w:t>
      </w:r>
    </w:p>
    <w:p w14:paraId="1F697998" w14:textId="77777777" w:rsidR="00AB0246" w:rsidRPr="00351D59" w:rsidRDefault="00AB0246" w:rsidP="00AB0246">
      <w:pPr>
        <w:pStyle w:val="Heading2"/>
        <w:tabs>
          <w:tab w:val="clear" w:pos="273"/>
          <w:tab w:val="left" w:pos="0"/>
          <w:tab w:val="left" w:pos="360"/>
        </w:tabs>
        <w:topLinePunct/>
        <w:spacing w:line="259" w:lineRule="auto"/>
        <w:ind w:left="1440"/>
        <w:rPr>
          <w:rFonts w:ascii="SimSun"/>
          <w:sz w:val="24"/>
          <w:szCs w:val="24"/>
        </w:rPr>
      </w:pPr>
      <w:proofErr w:type="spellStart"/>
      <w:r w:rsidRPr="00351D59">
        <w:rPr>
          <w:rFonts w:ascii="SimSun" w:eastAsia="Times New Roman"/>
          <w:sz w:val="24"/>
          <w:szCs w:val="24"/>
        </w:rPr>
        <w:t>双边或执行机构或国家持有的《计划》剩余资金均应根据本协定设想的最后一次付款完成时退回多边基金</w:t>
      </w:r>
      <w:proofErr w:type="spellEnd"/>
      <w:r w:rsidRPr="00351D59">
        <w:rPr>
          <w:rFonts w:ascii="SimSun" w:eastAsia="Times New Roman"/>
          <w:sz w:val="24"/>
          <w:szCs w:val="24"/>
        </w:rPr>
        <w:t>。</w:t>
      </w:r>
    </w:p>
    <w:p w14:paraId="2C6A6ECC" w14:textId="77777777" w:rsidR="00AB0246" w:rsidRPr="00351D59" w:rsidRDefault="00AB0246" w:rsidP="007855E0">
      <w:pPr>
        <w:widowControl w:val="0"/>
        <w:rPr>
          <w:rFonts w:ascii="SimHei" w:hAnsi="SimHei"/>
          <w:b/>
          <w:sz w:val="24"/>
        </w:rPr>
      </w:pPr>
      <w:proofErr w:type="spellStart"/>
      <w:r w:rsidRPr="00351D59">
        <w:rPr>
          <w:rFonts w:ascii="SimSun" w:hAnsi="SimSun" w:cs="SimSun" w:hint="eastAsia"/>
          <w:b/>
          <w:sz w:val="24"/>
        </w:rPr>
        <w:t>关于制冷维修行业的考虑</w:t>
      </w:r>
      <w:proofErr w:type="spellEnd"/>
    </w:p>
    <w:p w14:paraId="0A2952E4" w14:textId="77777777" w:rsidR="00AB0246" w:rsidRPr="00351D59" w:rsidRDefault="00AB0246" w:rsidP="00AB0246">
      <w:pPr>
        <w:pStyle w:val="Heading1"/>
        <w:widowControl w:val="0"/>
        <w:tabs>
          <w:tab w:val="clear" w:pos="0"/>
          <w:tab w:val="left" w:pos="720"/>
        </w:tabs>
        <w:topLinePunct/>
        <w:spacing w:line="259" w:lineRule="auto"/>
        <w:rPr>
          <w:sz w:val="24"/>
          <w:szCs w:val="24"/>
        </w:rPr>
      </w:pPr>
      <w:proofErr w:type="spellStart"/>
      <w:r w:rsidRPr="00351D59">
        <w:rPr>
          <w:rFonts w:ascii="SimSun" w:eastAsia="Times New Roman"/>
          <w:sz w:val="24"/>
          <w:szCs w:val="24"/>
        </w:rPr>
        <w:t>应特别注意实施《计划》中包括的制冷维修行业活动，尤其是</w:t>
      </w:r>
      <w:proofErr w:type="spellEnd"/>
      <w:r w:rsidRPr="00351D59">
        <w:rPr>
          <w:rFonts w:ascii="SimSun" w:eastAsia="Times New Roman"/>
          <w:sz w:val="24"/>
          <w:szCs w:val="24"/>
        </w:rPr>
        <w:t>：</w:t>
      </w:r>
    </w:p>
    <w:p w14:paraId="6E5DB2F1"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国家将利用本协定所提供的灵活性处理项目执行过程中可能产生的具体需要；以及</w:t>
      </w:r>
      <w:proofErr w:type="spellEnd"/>
    </w:p>
    <w:p w14:paraId="1BA6B7A5" w14:textId="77777777" w:rsidR="00AB0246" w:rsidRPr="00351D59" w:rsidRDefault="00AB0246" w:rsidP="00AB0246">
      <w:pPr>
        <w:pStyle w:val="Heading2"/>
        <w:tabs>
          <w:tab w:val="clear" w:pos="273"/>
          <w:tab w:val="left" w:pos="0"/>
          <w:tab w:val="left" w:pos="360"/>
        </w:tabs>
        <w:topLinePunct/>
        <w:spacing w:line="259" w:lineRule="auto"/>
        <w:ind w:left="1440"/>
        <w:rPr>
          <w:rFonts w:ascii="SimSun"/>
          <w:sz w:val="24"/>
          <w:szCs w:val="24"/>
        </w:rPr>
      </w:pPr>
      <w:proofErr w:type="spellStart"/>
      <w:r w:rsidRPr="00351D59">
        <w:rPr>
          <w:rFonts w:ascii="SimSun" w:eastAsia="Times New Roman"/>
          <w:sz w:val="24"/>
          <w:szCs w:val="24"/>
        </w:rPr>
        <w:t>国家和相关双边和（或）执行机构在执行《计划》时，将考虑到关于制冷维修行业的相关决定</w:t>
      </w:r>
      <w:proofErr w:type="spellEnd"/>
      <w:r w:rsidRPr="00351D59">
        <w:rPr>
          <w:rFonts w:ascii="SimSun" w:eastAsia="Times New Roman"/>
          <w:sz w:val="24"/>
          <w:szCs w:val="24"/>
        </w:rPr>
        <w:t>。</w:t>
      </w:r>
    </w:p>
    <w:p w14:paraId="65E00497" w14:textId="77777777" w:rsidR="00AB0246" w:rsidRPr="00351D59" w:rsidRDefault="00AB0246" w:rsidP="007855E0">
      <w:pPr>
        <w:rPr>
          <w:rFonts w:ascii="SimHei" w:hAnsi="SimHei"/>
          <w:b/>
          <w:sz w:val="24"/>
        </w:rPr>
      </w:pPr>
      <w:proofErr w:type="spellStart"/>
      <w:r w:rsidRPr="00351D59">
        <w:rPr>
          <w:rFonts w:ascii="SimSun" w:hAnsi="SimSun" w:cs="SimSun" w:hint="eastAsia"/>
          <w:b/>
          <w:sz w:val="24"/>
        </w:rPr>
        <w:t>双边和执行机构</w:t>
      </w:r>
      <w:proofErr w:type="spellEnd"/>
    </w:p>
    <w:p w14:paraId="5E1CF1EA" w14:textId="77777777" w:rsidR="00AB0246" w:rsidRPr="00351D59" w:rsidRDefault="00AB0246" w:rsidP="00AB0246">
      <w:pPr>
        <w:pStyle w:val="Heading1"/>
        <w:widowControl w:val="0"/>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国家同意全面负责管理和执行本协定，以及为履行本协定的义务由国家或以国家名义开展的所有活动。</w:t>
      </w:r>
      <w:r w:rsidRPr="00351D59">
        <w:rPr>
          <w:rFonts w:ascii="SimSun" w:eastAsia="Times New Roman"/>
          <w:sz w:val="24"/>
          <w:szCs w:val="24"/>
          <w:lang w:val="en-US"/>
        </w:rPr>
        <w:t>开发署</w:t>
      </w:r>
      <w:r w:rsidRPr="00351D59">
        <w:rPr>
          <w:rFonts w:ascii="SimSun" w:eastAsia="Times New Roman"/>
          <w:sz w:val="24"/>
          <w:szCs w:val="24"/>
        </w:rPr>
        <w:t>同意担任牵头执行机构</w:t>
      </w:r>
      <w:proofErr w:type="spellEnd"/>
      <w:proofErr w:type="gramStart"/>
      <w:r w:rsidRPr="00351D59">
        <w:rPr>
          <w:rFonts w:ascii="SimSun" w:eastAsia="Times New Roman"/>
          <w:sz w:val="24"/>
          <w:szCs w:val="24"/>
        </w:rPr>
        <w:t>（“</w:t>
      </w:r>
      <w:proofErr w:type="spellStart"/>
      <w:proofErr w:type="gramEnd"/>
      <w:r w:rsidRPr="00351D59">
        <w:rPr>
          <w:rFonts w:ascii="SimSun" w:eastAsia="Times New Roman"/>
          <w:sz w:val="24"/>
          <w:szCs w:val="24"/>
        </w:rPr>
        <w:t>牵头执行机构</w:t>
      </w:r>
      <w:proofErr w:type="spellEnd"/>
      <w:r w:rsidRPr="00351D59">
        <w:rPr>
          <w:rFonts w:ascii="SimSun" w:eastAsia="Times New Roman"/>
          <w:sz w:val="24"/>
          <w:szCs w:val="24"/>
        </w:rPr>
        <w:t>”）</w:t>
      </w:r>
      <w:proofErr w:type="spellStart"/>
      <w:r w:rsidRPr="00351D59">
        <w:rPr>
          <w:rFonts w:ascii="SimSun" w:eastAsia="Times New Roman"/>
          <w:sz w:val="24"/>
          <w:szCs w:val="24"/>
        </w:rPr>
        <w:t>和</w:t>
      </w:r>
      <w:r>
        <w:rPr>
          <w:rFonts w:ascii="SimSun" w:hint="eastAsia"/>
          <w:sz w:val="24"/>
          <w:szCs w:val="24"/>
        </w:rPr>
        <w:t>环境署</w:t>
      </w:r>
      <w:r w:rsidRPr="00351D59">
        <w:rPr>
          <w:rFonts w:ascii="SimSun" w:eastAsia="Times New Roman"/>
          <w:sz w:val="24"/>
          <w:szCs w:val="24"/>
        </w:rPr>
        <w:t>同意在牵头执行机构领导下，担任国家根据本协定开展的活动的合作执行机构</w:t>
      </w:r>
      <w:proofErr w:type="spellEnd"/>
      <w:r w:rsidRPr="00351D59">
        <w:rPr>
          <w:rFonts w:ascii="SimSun" w:eastAsia="Times New Roman"/>
          <w:sz w:val="24"/>
          <w:szCs w:val="24"/>
        </w:rPr>
        <w:t>（“</w:t>
      </w:r>
      <w:proofErr w:type="spellStart"/>
      <w:r w:rsidRPr="00351D59">
        <w:rPr>
          <w:rFonts w:ascii="SimSun" w:eastAsia="Times New Roman"/>
          <w:sz w:val="24"/>
          <w:szCs w:val="24"/>
        </w:rPr>
        <w:t>合作执行机构</w:t>
      </w:r>
      <w:proofErr w:type="spellEnd"/>
      <w:r w:rsidRPr="00351D59">
        <w:rPr>
          <w:rFonts w:ascii="SimSun" w:eastAsia="Times New Roman"/>
          <w:sz w:val="24"/>
          <w:szCs w:val="24"/>
        </w:rPr>
        <w:t>”）。</w:t>
      </w:r>
      <w:proofErr w:type="spellStart"/>
      <w:r w:rsidRPr="00351D59">
        <w:rPr>
          <w:rFonts w:ascii="SimSun" w:eastAsia="Times New Roman"/>
          <w:sz w:val="24"/>
          <w:szCs w:val="24"/>
        </w:rPr>
        <w:t>国家同意接受各种评价，评价可能在多边基金监测或评价工作方案下或参与本协定的牵头执行机构和合作执行机构的评价方案下进行</w:t>
      </w:r>
      <w:proofErr w:type="spellEnd"/>
      <w:r w:rsidRPr="00351D59">
        <w:rPr>
          <w:rFonts w:ascii="SimSun" w:eastAsia="Times New Roman"/>
          <w:sz w:val="24"/>
          <w:szCs w:val="24"/>
        </w:rPr>
        <w:t>。</w:t>
      </w:r>
    </w:p>
    <w:p w14:paraId="17798EC7" w14:textId="2A4A6138" w:rsidR="00AB0246" w:rsidRPr="00351D59" w:rsidRDefault="00AB0246" w:rsidP="00AB0246">
      <w:pPr>
        <w:pStyle w:val="Heading1"/>
        <w:widowControl w:val="0"/>
        <w:tabs>
          <w:tab w:val="clear" w:pos="0"/>
          <w:tab w:val="left" w:pos="720"/>
        </w:tabs>
        <w:topLinePunct/>
        <w:spacing w:line="259" w:lineRule="auto"/>
        <w:rPr>
          <w:sz w:val="24"/>
          <w:szCs w:val="24"/>
        </w:rPr>
      </w:pPr>
      <w:proofErr w:type="spellStart"/>
      <w:r w:rsidRPr="00351D59">
        <w:rPr>
          <w:rFonts w:ascii="SimSun" w:hAnsi="SimSun" w:cs="SimSun" w:hint="eastAsia"/>
          <w:sz w:val="24"/>
          <w:szCs w:val="24"/>
        </w:rPr>
        <w:t>牵头执行机构将负责确保本协定下的所有活动的协调规划、执行和报告工作，包括但不限于根据第</w:t>
      </w:r>
      <w:proofErr w:type="spellEnd"/>
      <w:r w:rsidRPr="00351D59">
        <w:rPr>
          <w:sz w:val="24"/>
          <w:szCs w:val="24"/>
        </w:rPr>
        <w:t>5(b)</w:t>
      </w:r>
      <w:proofErr w:type="spellStart"/>
      <w:r w:rsidRPr="00351D59">
        <w:rPr>
          <w:rFonts w:ascii="SimSun" w:hAnsi="SimSun" w:cs="SimSun" w:hint="eastAsia"/>
          <w:sz w:val="24"/>
          <w:szCs w:val="24"/>
        </w:rPr>
        <w:t>款进行的独立核查。合作执行机构将支持牵头执行机构，在牵头执行机构总体协调下执行附录</w:t>
      </w:r>
      <w:proofErr w:type="spellEnd"/>
      <w:r w:rsidRPr="00351D59">
        <w:rPr>
          <w:sz w:val="24"/>
          <w:szCs w:val="24"/>
        </w:rPr>
        <w:t xml:space="preserve">6-B </w:t>
      </w:r>
      <w:proofErr w:type="spellStart"/>
      <w:r w:rsidRPr="00351D59">
        <w:rPr>
          <w:rFonts w:ascii="SimSun" w:hAnsi="SimSun" w:cs="SimSun" w:hint="eastAsia"/>
          <w:sz w:val="24"/>
          <w:szCs w:val="24"/>
        </w:rPr>
        <w:t>所列的各项活动。牵头执行机构的角色分别载于附录</w:t>
      </w:r>
      <w:proofErr w:type="spellEnd"/>
      <w:r w:rsidRPr="00351D59">
        <w:rPr>
          <w:sz w:val="24"/>
        </w:rPr>
        <w:t>6-A</w:t>
      </w:r>
      <w:r w:rsidRPr="00351D59">
        <w:rPr>
          <w:rFonts w:ascii="SimSun" w:hAnsi="SimSun" w:cs="SimSun" w:hint="eastAsia"/>
          <w:sz w:val="24"/>
        </w:rPr>
        <w:t>。</w:t>
      </w:r>
      <w:proofErr w:type="spellStart"/>
      <w:r w:rsidRPr="00351D59">
        <w:rPr>
          <w:rFonts w:ascii="SimSun" w:hAnsi="SimSun" w:cs="SimSun" w:hint="eastAsia"/>
          <w:sz w:val="24"/>
          <w:szCs w:val="24"/>
        </w:rPr>
        <w:t>执行委员会原则上同意向牵头执行机构和及合作执行机构提供附录</w:t>
      </w:r>
      <w:proofErr w:type="spellEnd"/>
      <w:r w:rsidRPr="00351D59">
        <w:rPr>
          <w:sz w:val="24"/>
          <w:szCs w:val="24"/>
        </w:rPr>
        <w:t>2-A</w:t>
      </w:r>
      <w:r w:rsidRPr="00351D59">
        <w:rPr>
          <w:rFonts w:ascii="SimSun" w:hAnsi="SimSun" w:cs="SimSun" w:hint="eastAsia"/>
          <w:sz w:val="24"/>
          <w:szCs w:val="24"/>
        </w:rPr>
        <w:t>第</w:t>
      </w:r>
      <w:r w:rsidRPr="00351D59">
        <w:rPr>
          <w:sz w:val="24"/>
          <w:szCs w:val="24"/>
        </w:rPr>
        <w:t>2.2</w:t>
      </w:r>
      <w:proofErr w:type="spellStart"/>
      <w:r w:rsidRPr="00351D59">
        <w:rPr>
          <w:rFonts w:ascii="SimSun" w:hAnsi="SimSun" w:cs="SimSun" w:hint="eastAsia"/>
          <w:sz w:val="24"/>
          <w:szCs w:val="24"/>
        </w:rPr>
        <w:t>行所列费用</w:t>
      </w:r>
      <w:proofErr w:type="spellEnd"/>
      <w:r>
        <w:rPr>
          <w:rFonts w:ascii="SimSun" w:hAnsi="SimSun" w:cs="SimSun" w:hint="eastAsia"/>
          <w:sz w:val="24"/>
          <w:szCs w:val="24"/>
        </w:rPr>
        <w:t> </w:t>
      </w:r>
      <w:r w:rsidRPr="00351D59">
        <w:rPr>
          <w:rFonts w:ascii="SimSun" w:hAnsi="SimSun" w:cs="SimSun" w:hint="eastAsia"/>
          <w:sz w:val="24"/>
          <w:szCs w:val="24"/>
        </w:rPr>
        <w:t>。</w:t>
      </w:r>
    </w:p>
    <w:p w14:paraId="2D6729EE" w14:textId="102836AD" w:rsidR="00AB0246" w:rsidRDefault="00AB0246" w:rsidP="007855E0">
      <w:pPr>
        <w:rPr>
          <w:rFonts w:ascii="SimSun" w:hAnsi="SimSun" w:cs="SimSun"/>
          <w:b/>
          <w:sz w:val="24"/>
        </w:rPr>
      </w:pPr>
      <w:proofErr w:type="spellStart"/>
      <w:r w:rsidRPr="00351D59">
        <w:rPr>
          <w:rFonts w:ascii="SimSun" w:hAnsi="SimSun" w:cs="SimSun" w:hint="eastAsia"/>
          <w:b/>
          <w:sz w:val="24"/>
        </w:rPr>
        <w:t>不遵守《协定》的情事</w:t>
      </w:r>
      <w:proofErr w:type="spellEnd"/>
    </w:p>
    <w:p w14:paraId="71C63255" w14:textId="77777777" w:rsidR="00AB0246" w:rsidRPr="00351D59" w:rsidRDefault="00AB0246" w:rsidP="007855E0">
      <w:pPr>
        <w:rPr>
          <w:rFonts w:ascii="SimHei" w:hAnsi="SimHei"/>
          <w:b/>
          <w:sz w:val="24"/>
        </w:rPr>
      </w:pPr>
    </w:p>
    <w:p w14:paraId="69C06DCB" w14:textId="77777777" w:rsidR="00AB0246" w:rsidRPr="00351D59" w:rsidRDefault="00AB0246" w:rsidP="00AB0246">
      <w:pPr>
        <w:pStyle w:val="Heading1"/>
        <w:widowControl w:val="0"/>
        <w:tabs>
          <w:tab w:val="clear" w:pos="0"/>
          <w:tab w:val="left" w:pos="720"/>
        </w:tabs>
        <w:topLinePunct/>
        <w:spacing w:line="259" w:lineRule="auto"/>
        <w:rPr>
          <w:rFonts w:ascii="SimSun"/>
          <w:sz w:val="24"/>
          <w:szCs w:val="24"/>
        </w:rPr>
      </w:pPr>
      <w:proofErr w:type="spellStart"/>
      <w:r w:rsidRPr="00351D59">
        <w:rPr>
          <w:rFonts w:ascii="SimSun" w:hAnsi="SimSun" w:cs="SimSun" w:hint="eastAsia"/>
          <w:sz w:val="24"/>
          <w:szCs w:val="24"/>
        </w:rPr>
        <w:t>如果国家由于任何原因没有达到附录</w:t>
      </w:r>
      <w:proofErr w:type="spellEnd"/>
      <w:r w:rsidRPr="00351D59">
        <w:rPr>
          <w:sz w:val="24"/>
          <w:szCs w:val="24"/>
        </w:rPr>
        <w:t>2-A</w:t>
      </w:r>
      <w:r w:rsidRPr="00351D59">
        <w:rPr>
          <w:rFonts w:ascii="SimSun" w:hAnsi="SimSun" w:cs="SimSun" w:hint="eastAsia"/>
          <w:sz w:val="24"/>
          <w:szCs w:val="24"/>
        </w:rPr>
        <w:t>第</w:t>
      </w:r>
      <w:r w:rsidRPr="00351D59">
        <w:rPr>
          <w:sz w:val="24"/>
          <w:szCs w:val="24"/>
        </w:rPr>
        <w:t>1.2</w:t>
      </w:r>
      <w:r w:rsidRPr="00351D59">
        <w:rPr>
          <w:rFonts w:ascii="SimSun" w:hAnsi="SimSun" w:cs="SimSun" w:hint="eastAsia"/>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w:t>
      </w:r>
      <w:r w:rsidRPr="00351D59">
        <w:rPr>
          <w:rFonts w:ascii="SimSun" w:hAnsi="SimSun" w:cs="SimSun" w:hint="eastAsia"/>
          <w:sz w:val="24"/>
          <w:szCs w:val="24"/>
        </w:rPr>
        <w:lastRenderedPageBreak/>
        <w:t>按照任何一年年未能削减的消费量的每一</w:t>
      </w:r>
      <w:r w:rsidRPr="00351D59">
        <w:rPr>
          <w:sz w:val="24"/>
          <w:szCs w:val="24"/>
        </w:rPr>
        <w:t>ODP</w:t>
      </w:r>
      <w:proofErr w:type="spellStart"/>
      <w:r w:rsidRPr="00351D59">
        <w:rPr>
          <w:rFonts w:ascii="SimSun" w:hAnsi="SimSun" w:cs="SimSun" w:hint="eastAsia"/>
          <w:sz w:val="24"/>
          <w:szCs w:val="24"/>
        </w:rPr>
        <w:t>公斤计算，减少附录</w:t>
      </w:r>
      <w:proofErr w:type="spellEnd"/>
      <w:r w:rsidRPr="00351D59">
        <w:rPr>
          <w:sz w:val="24"/>
          <w:szCs w:val="24"/>
        </w:rPr>
        <w:t>7-A</w:t>
      </w:r>
      <w:proofErr w:type="spellStart"/>
      <w:r w:rsidRPr="00351D59">
        <w:rPr>
          <w:rFonts w:ascii="SimSun" w:hAnsi="SimSun" w:cs="SimSun" w:hint="eastAsia"/>
          <w:sz w:val="24"/>
          <w:szCs w:val="24"/>
        </w:rPr>
        <w:t>所述金额的资金</w:t>
      </w:r>
      <w:proofErr w:type="spellEnd"/>
      <w:proofErr w:type="gramStart"/>
      <w:r w:rsidRPr="00351D59">
        <w:rPr>
          <w:rFonts w:ascii="SimSun" w:hAnsi="SimSun" w:cs="SimSun" w:hint="eastAsia"/>
          <w:sz w:val="24"/>
          <w:szCs w:val="24"/>
        </w:rPr>
        <w:t>（</w:t>
      </w:r>
      <w:r w:rsidRPr="00351D59">
        <w:rPr>
          <w:rFonts w:ascii="SimSun" w:hAnsi="SimSun" w:hint="eastAsia"/>
          <w:sz w:val="24"/>
          <w:szCs w:val="24"/>
        </w:rPr>
        <w:t>“</w:t>
      </w:r>
      <w:proofErr w:type="spellStart"/>
      <w:proofErr w:type="gramEnd"/>
      <w:r w:rsidRPr="00351D59">
        <w:rPr>
          <w:rFonts w:ascii="SimSun" w:hAnsi="SimSun" w:hint="eastAsia"/>
          <w:sz w:val="24"/>
          <w:szCs w:val="24"/>
        </w:rPr>
        <w:t>因未履约而减少供资</w:t>
      </w:r>
      <w:proofErr w:type="spellEnd"/>
      <w:r w:rsidRPr="00351D59">
        <w:rPr>
          <w:rFonts w:ascii="SimSun" w:hAnsi="SimSun" w:hint="eastAsia"/>
          <w:sz w:val="24"/>
          <w:szCs w:val="24"/>
        </w:rPr>
        <w:t>”</w:t>
      </w:r>
      <w:r w:rsidRPr="00351D59">
        <w:rPr>
          <w:rFonts w:ascii="SimSun" w:hAnsi="SimSun" w:cs="SimSun" w:hint="eastAsia"/>
          <w:sz w:val="24"/>
          <w:szCs w:val="24"/>
        </w:rPr>
        <w:t>）。</w:t>
      </w:r>
      <w:proofErr w:type="spellStart"/>
      <w:r w:rsidRPr="00351D59">
        <w:rPr>
          <w:rFonts w:ascii="SimSun" w:hAnsi="SimSun" w:cs="SimSun" w:hint="eastAsia"/>
          <w:sz w:val="24"/>
          <w:szCs w:val="24"/>
        </w:rPr>
        <w:t>执行委员会将针对国家未能履行协定的具体案例进行讨论</w:t>
      </w:r>
      <w:r w:rsidRPr="00351D59">
        <w:rPr>
          <w:rFonts w:ascii="SimSun" w:eastAsia="Times New Roman"/>
          <w:sz w:val="24"/>
          <w:szCs w:val="24"/>
        </w:rPr>
        <w:t>，并做出相关决定。根据上文第</w:t>
      </w:r>
      <w:proofErr w:type="spellEnd"/>
      <w:r w:rsidRPr="00351D59">
        <w:rPr>
          <w:sz w:val="24"/>
          <w:szCs w:val="24"/>
        </w:rPr>
        <w:t>5</w:t>
      </w:r>
      <w:proofErr w:type="spellStart"/>
      <w:r w:rsidRPr="00351D59">
        <w:rPr>
          <w:rFonts w:ascii="SimSun" w:eastAsia="Times New Roman"/>
          <w:sz w:val="24"/>
          <w:szCs w:val="24"/>
        </w:rPr>
        <w:t>款，一旦作出决定，不遵守此协定的具体案例将不会妨碍对未来付款申请的资金供应</w:t>
      </w:r>
      <w:proofErr w:type="spellEnd"/>
      <w:r w:rsidRPr="00351D59">
        <w:rPr>
          <w:rFonts w:ascii="SimSun" w:eastAsia="Times New Roman"/>
          <w:sz w:val="24"/>
          <w:szCs w:val="24"/>
        </w:rPr>
        <w:t>。</w:t>
      </w:r>
    </w:p>
    <w:p w14:paraId="1640F8E3" w14:textId="77777777" w:rsidR="00AB0246" w:rsidRPr="00351D59" w:rsidRDefault="00AB0246" w:rsidP="00AB0246">
      <w:pPr>
        <w:pStyle w:val="Heading1"/>
        <w:widowControl w:val="0"/>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对本协定的供资，不得根据执行委员会今后做出的可能影响为其他消费行业项目或国家任何其他相关活动所作供资的任何决定进行修改</w:t>
      </w:r>
      <w:proofErr w:type="spellEnd"/>
      <w:r w:rsidRPr="00351D59">
        <w:rPr>
          <w:rFonts w:ascii="SimSun" w:eastAsia="Times New Roman"/>
          <w:sz w:val="24"/>
          <w:szCs w:val="24"/>
        </w:rPr>
        <w:t>。</w:t>
      </w:r>
    </w:p>
    <w:p w14:paraId="5598E4C5" w14:textId="77777777" w:rsidR="00AB0246" w:rsidRPr="00351D59" w:rsidRDefault="00AB0246" w:rsidP="00AB0246">
      <w:pPr>
        <w:pStyle w:val="Heading1"/>
        <w:keepNext/>
        <w:keepLines/>
        <w:widowControl w:val="0"/>
        <w:tabs>
          <w:tab w:val="clear" w:pos="0"/>
          <w:tab w:val="left" w:pos="720"/>
        </w:tabs>
        <w:topLinePunct/>
        <w:spacing w:line="259" w:lineRule="auto"/>
        <w:rPr>
          <w:rFonts w:ascii="SimSun"/>
          <w:sz w:val="24"/>
          <w:szCs w:val="24"/>
        </w:rPr>
      </w:pPr>
      <w:proofErr w:type="spellStart"/>
      <w:r w:rsidRPr="00351D59">
        <w:rPr>
          <w:rFonts w:ascii="SimSun" w:eastAsia="Times New Roman"/>
          <w:sz w:val="24"/>
          <w:szCs w:val="24"/>
        </w:rPr>
        <w:t>国家应遵照执行委员会</w:t>
      </w:r>
      <w:proofErr w:type="spellEnd"/>
      <w:r w:rsidRPr="00351D59">
        <w:rPr>
          <w:rFonts w:ascii="SimSun" w:eastAsia="Times New Roman"/>
          <w:sz w:val="24"/>
          <w:szCs w:val="24"/>
        </w:rPr>
        <w:t>、</w:t>
      </w:r>
      <w:r w:rsidRPr="00351D59">
        <w:rPr>
          <w:rFonts w:ascii="SimSun" w:eastAsia="Times New Roman"/>
          <w:sz w:val="24"/>
          <w:szCs w:val="24"/>
        </w:rPr>
        <w:t>[</w:t>
      </w:r>
      <w:r w:rsidRPr="00351D59">
        <w:rPr>
          <w:rFonts w:ascii="SimSun" w:eastAsia="Times New Roman"/>
          <w:sz w:val="24"/>
          <w:szCs w:val="24"/>
        </w:rPr>
        <w:t>和</w:t>
      </w:r>
      <w:r w:rsidRPr="00351D59">
        <w:rPr>
          <w:rFonts w:ascii="SimSun" w:eastAsia="Times New Roman"/>
          <w:sz w:val="24"/>
          <w:szCs w:val="24"/>
        </w:rPr>
        <w:t>]</w:t>
      </w:r>
      <w:proofErr w:type="spellStart"/>
      <w:r w:rsidRPr="00351D59">
        <w:rPr>
          <w:rFonts w:ascii="SimSun" w:eastAsia="Times New Roman"/>
          <w:sz w:val="24"/>
          <w:szCs w:val="24"/>
        </w:rPr>
        <w:t>牵头执行机构</w:t>
      </w:r>
      <w:proofErr w:type="spellEnd"/>
      <w:r w:rsidRPr="00351D59">
        <w:rPr>
          <w:rFonts w:ascii="SimSun" w:eastAsia="Times New Roman"/>
          <w:sz w:val="24"/>
          <w:szCs w:val="24"/>
        </w:rPr>
        <w:t>[</w:t>
      </w:r>
      <w:proofErr w:type="spellStart"/>
      <w:r w:rsidRPr="00351D59">
        <w:rPr>
          <w:rFonts w:ascii="SimSun" w:eastAsia="Times New Roman"/>
          <w:sz w:val="24"/>
          <w:szCs w:val="24"/>
        </w:rPr>
        <w:t>和合作执行机构</w:t>
      </w:r>
      <w:proofErr w:type="spellEnd"/>
      <w:r w:rsidRPr="00351D59">
        <w:rPr>
          <w:rFonts w:ascii="SimSun" w:eastAsia="Times New Roman"/>
          <w:sz w:val="24"/>
          <w:szCs w:val="24"/>
        </w:rPr>
        <w:t>]</w:t>
      </w:r>
      <w:proofErr w:type="spellStart"/>
      <w:r w:rsidRPr="00351D59">
        <w:rPr>
          <w:rFonts w:ascii="SimSun" w:eastAsia="Times New Roman"/>
          <w:sz w:val="24"/>
          <w:szCs w:val="24"/>
        </w:rPr>
        <w:t>为促进本协定的执行而提出的任何合理要求行事。国家尤其应该让牵头执行机构</w:t>
      </w:r>
      <w:proofErr w:type="spellEnd"/>
      <w:r w:rsidRPr="00351D59">
        <w:rPr>
          <w:rFonts w:ascii="SimSun" w:eastAsia="Times New Roman"/>
          <w:sz w:val="24"/>
          <w:szCs w:val="24"/>
        </w:rPr>
        <w:t>[</w:t>
      </w:r>
      <w:proofErr w:type="spellStart"/>
      <w:r w:rsidRPr="00351D59">
        <w:rPr>
          <w:rFonts w:ascii="SimSun" w:eastAsia="Times New Roman"/>
          <w:sz w:val="24"/>
          <w:szCs w:val="24"/>
        </w:rPr>
        <w:t>和合作执行机构</w:t>
      </w:r>
      <w:proofErr w:type="spellEnd"/>
      <w:r w:rsidRPr="00351D59">
        <w:rPr>
          <w:rFonts w:ascii="SimSun" w:eastAsia="Times New Roman"/>
          <w:sz w:val="24"/>
          <w:szCs w:val="24"/>
        </w:rPr>
        <w:t>]</w:t>
      </w:r>
      <w:proofErr w:type="spellStart"/>
      <w:r w:rsidRPr="00351D59">
        <w:rPr>
          <w:rFonts w:ascii="SimSun" w:eastAsia="Times New Roman"/>
          <w:sz w:val="24"/>
          <w:szCs w:val="24"/>
        </w:rPr>
        <w:t>有了解为核查本协定的遵守情况所必需信息的途径</w:t>
      </w:r>
      <w:proofErr w:type="spellEnd"/>
      <w:r w:rsidRPr="00351D59">
        <w:rPr>
          <w:rFonts w:ascii="SimSun" w:eastAsia="Times New Roman"/>
          <w:sz w:val="24"/>
          <w:szCs w:val="24"/>
        </w:rPr>
        <w:t>。</w:t>
      </w:r>
    </w:p>
    <w:p w14:paraId="658D3E45" w14:textId="77777777" w:rsidR="00AB0246" w:rsidRPr="00351D59" w:rsidRDefault="00AB0246" w:rsidP="007855E0">
      <w:pPr>
        <w:keepNext/>
        <w:keepLines/>
        <w:rPr>
          <w:rFonts w:ascii="SimHei" w:hAnsi="SimHei"/>
          <w:b/>
          <w:sz w:val="24"/>
        </w:rPr>
      </w:pPr>
      <w:proofErr w:type="spellStart"/>
      <w:r w:rsidRPr="00351D59">
        <w:rPr>
          <w:rFonts w:ascii="SimSun" w:hAnsi="SimSun" w:cs="SimSun" w:hint="eastAsia"/>
          <w:b/>
          <w:sz w:val="24"/>
        </w:rPr>
        <w:t>完成日期</w:t>
      </w:r>
      <w:proofErr w:type="spellEnd"/>
    </w:p>
    <w:p w14:paraId="769ABBB3" w14:textId="77777777" w:rsidR="00AB0246" w:rsidRPr="00351D59" w:rsidRDefault="00AB0246" w:rsidP="00AB0246">
      <w:pPr>
        <w:pStyle w:val="Heading1"/>
        <w:keepNext/>
        <w:keepLines/>
        <w:widowControl w:val="0"/>
        <w:tabs>
          <w:tab w:val="clear" w:pos="0"/>
          <w:tab w:val="left" w:pos="720"/>
        </w:tabs>
        <w:topLinePunct/>
        <w:spacing w:line="259" w:lineRule="auto"/>
        <w:rPr>
          <w:sz w:val="24"/>
          <w:szCs w:val="24"/>
        </w:rPr>
      </w:pPr>
      <w:proofErr w:type="spellStart"/>
      <w:r w:rsidRPr="00351D59">
        <w:rPr>
          <w:rFonts w:ascii="SimSun" w:eastAsia="Times New Roman"/>
          <w:sz w:val="24"/>
          <w:szCs w:val="24"/>
        </w:rPr>
        <w:t>继上一年在附录</w:t>
      </w:r>
      <w:proofErr w:type="spellEnd"/>
      <w:r w:rsidRPr="00351D59">
        <w:rPr>
          <w:sz w:val="24"/>
          <w:szCs w:val="24"/>
        </w:rPr>
        <w:t>2-A</w:t>
      </w:r>
      <w:proofErr w:type="spellStart"/>
      <w:r w:rsidRPr="00351D59">
        <w:rPr>
          <w:rFonts w:ascii="SimSun" w:eastAsia="Times New Roman"/>
          <w:sz w:val="24"/>
          <w:szCs w:val="24"/>
        </w:rPr>
        <w:t>中规定了最高允许消费总量之后，在本年底将完成《计划》以及相关的协定。如果届时按照第</w:t>
      </w:r>
      <w:proofErr w:type="spellEnd"/>
      <w:r w:rsidRPr="00351D59">
        <w:rPr>
          <w:sz w:val="24"/>
          <w:szCs w:val="24"/>
        </w:rPr>
        <w:t>5(d)</w:t>
      </w:r>
      <w:proofErr w:type="spellStart"/>
      <w:r w:rsidRPr="00351D59">
        <w:rPr>
          <w:rFonts w:ascii="SimSun" w:eastAsia="Times New Roman"/>
          <w:sz w:val="24"/>
          <w:szCs w:val="24"/>
        </w:rPr>
        <w:t>款和第</w:t>
      </w:r>
      <w:proofErr w:type="spellEnd"/>
      <w:r w:rsidRPr="00351D59">
        <w:rPr>
          <w:sz w:val="24"/>
          <w:szCs w:val="24"/>
        </w:rPr>
        <w:t>7</w:t>
      </w:r>
      <w:proofErr w:type="spellStart"/>
      <w:r w:rsidRPr="00351D59">
        <w:rPr>
          <w:rFonts w:ascii="SimSun" w:eastAsia="Times New Roman"/>
          <w:sz w:val="24"/>
          <w:szCs w:val="24"/>
        </w:rPr>
        <w:t>款的规定最后的《付款执行计划》及随后几次修订中预期的活动仍未完成</w:t>
      </w:r>
      <w:proofErr w:type="spellEnd"/>
      <w:r w:rsidRPr="00351D59">
        <w:rPr>
          <w:rFonts w:ascii="SimSun" w:eastAsia="Times New Roman"/>
          <w:sz w:val="24"/>
          <w:szCs w:val="24"/>
        </w:rPr>
        <w:t>，《</w:t>
      </w:r>
      <w:proofErr w:type="spellStart"/>
      <w:r w:rsidRPr="00351D59">
        <w:rPr>
          <w:rFonts w:ascii="SimSun" w:eastAsia="Times New Roman"/>
          <w:sz w:val="24"/>
          <w:szCs w:val="24"/>
        </w:rPr>
        <w:t>计划》的完成将推迟至执行剩余活动后次年的年底。附录</w:t>
      </w:r>
      <w:proofErr w:type="spellEnd"/>
      <w:r w:rsidRPr="00351D59">
        <w:rPr>
          <w:sz w:val="24"/>
          <w:szCs w:val="24"/>
        </w:rPr>
        <w:t>4-A</w:t>
      </w:r>
      <w:r w:rsidRPr="00351D59">
        <w:rPr>
          <w:rFonts w:ascii="SimSun" w:hAnsi="SimSun" w:cs="SimSun" w:hint="eastAsia"/>
          <w:sz w:val="24"/>
          <w:szCs w:val="24"/>
        </w:rPr>
        <w:t>第</w:t>
      </w:r>
      <w:r w:rsidRPr="00351D59">
        <w:rPr>
          <w:sz w:val="24"/>
          <w:szCs w:val="24"/>
        </w:rPr>
        <w:t>1(a)</w:t>
      </w:r>
      <w:r w:rsidRPr="00351D59">
        <w:rPr>
          <w:rFonts w:ascii="SimSun" w:eastAsia="Times New Roman"/>
          <w:sz w:val="24"/>
          <w:szCs w:val="24"/>
        </w:rPr>
        <w:t>、</w:t>
      </w:r>
      <w:r w:rsidRPr="00351D59">
        <w:rPr>
          <w:sz w:val="24"/>
          <w:szCs w:val="24"/>
        </w:rPr>
        <w:t>1(b)</w:t>
      </w:r>
      <w:r w:rsidRPr="00351D59">
        <w:rPr>
          <w:rFonts w:ascii="SimSun" w:eastAsia="Times New Roman"/>
          <w:sz w:val="24"/>
          <w:szCs w:val="24"/>
        </w:rPr>
        <w:t>、</w:t>
      </w:r>
      <w:r w:rsidRPr="00351D59">
        <w:rPr>
          <w:sz w:val="24"/>
          <w:szCs w:val="24"/>
        </w:rPr>
        <w:t>1</w:t>
      </w:r>
      <w:r w:rsidRPr="00351D59">
        <w:rPr>
          <w:rFonts w:ascii="SimSun" w:eastAsia="Times New Roman"/>
          <w:sz w:val="24"/>
          <w:szCs w:val="24"/>
        </w:rPr>
        <w:t>(</w:t>
      </w:r>
      <w:r w:rsidRPr="00351D59">
        <w:rPr>
          <w:sz w:val="24"/>
          <w:szCs w:val="24"/>
        </w:rPr>
        <w:t>d)</w:t>
      </w:r>
      <w:proofErr w:type="spellStart"/>
      <w:r w:rsidRPr="00351D59">
        <w:rPr>
          <w:rFonts w:ascii="SimSun" w:eastAsia="Times New Roman"/>
          <w:sz w:val="24"/>
          <w:szCs w:val="24"/>
        </w:rPr>
        <w:t>款和</w:t>
      </w:r>
      <w:proofErr w:type="spellEnd"/>
      <w:r w:rsidRPr="00351D59">
        <w:rPr>
          <w:sz w:val="24"/>
          <w:szCs w:val="24"/>
        </w:rPr>
        <w:t>1(e)</w:t>
      </w:r>
      <w:proofErr w:type="spellStart"/>
      <w:r w:rsidRPr="00351D59">
        <w:rPr>
          <w:rFonts w:ascii="SimSun" w:eastAsia="Times New Roman"/>
          <w:sz w:val="24"/>
          <w:szCs w:val="24"/>
        </w:rPr>
        <w:t>款规定的报告要求将予继续，直至《计划》完成之时，除非执行委员会另有规定</w:t>
      </w:r>
      <w:proofErr w:type="spellEnd"/>
      <w:r w:rsidRPr="00351D59">
        <w:rPr>
          <w:rFonts w:ascii="SimSun" w:eastAsia="Times New Roman"/>
          <w:sz w:val="24"/>
          <w:szCs w:val="24"/>
        </w:rPr>
        <w:t>。</w:t>
      </w:r>
    </w:p>
    <w:p w14:paraId="291FABAE" w14:textId="77777777" w:rsidR="00AB0246" w:rsidRPr="00351D59" w:rsidRDefault="00AB0246" w:rsidP="007855E0">
      <w:pPr>
        <w:rPr>
          <w:rFonts w:ascii="SimHei" w:hAnsi="SimHei"/>
          <w:b/>
          <w:sz w:val="24"/>
        </w:rPr>
      </w:pPr>
      <w:proofErr w:type="spellStart"/>
      <w:r w:rsidRPr="00351D59">
        <w:rPr>
          <w:rFonts w:ascii="SimSun" w:hAnsi="SimSun" w:cs="SimSun" w:hint="eastAsia"/>
          <w:b/>
          <w:sz w:val="24"/>
        </w:rPr>
        <w:t>有效性</w:t>
      </w:r>
      <w:proofErr w:type="spellEnd"/>
    </w:p>
    <w:p w14:paraId="3F09EA2F" w14:textId="77777777" w:rsidR="00AB0246" w:rsidRPr="00351D59" w:rsidRDefault="00AB0246" w:rsidP="00AB0246">
      <w:pPr>
        <w:pStyle w:val="Heading1"/>
        <w:keepNext/>
        <w:keepLines/>
        <w:widowControl w:val="0"/>
        <w:tabs>
          <w:tab w:val="clear" w:pos="0"/>
          <w:tab w:val="left" w:pos="720"/>
        </w:tabs>
        <w:topLinePunct/>
        <w:spacing w:line="259" w:lineRule="auto"/>
        <w:rPr>
          <w:rFonts w:ascii="SimHei"/>
          <w:b/>
          <w:sz w:val="24"/>
          <w:szCs w:val="24"/>
        </w:rPr>
      </w:pPr>
      <w:r w:rsidRPr="00351D59">
        <w:rPr>
          <w:rFonts w:ascii="SimSun" w:hAnsi="SimSun" w:cs="SimSun" w:hint="eastAsia"/>
          <w:sz w:val="24"/>
          <w:szCs w:val="24"/>
        </w:rPr>
        <w:t>本协定所规定所有条件仅在《蒙特利尔议定书》范围内并按本协定的规定执行。除本协定另有规定外，本协定所使用所有术语均与《蒙特利尔议定书》赋予的含义相同。</w:t>
      </w:r>
    </w:p>
    <w:p w14:paraId="7A69DAD9" w14:textId="77777777" w:rsidR="00AB0246" w:rsidRPr="00351D59" w:rsidRDefault="00AB0246" w:rsidP="00AB0246">
      <w:pPr>
        <w:pStyle w:val="Heading1"/>
        <w:keepNext/>
        <w:keepLines/>
        <w:widowControl w:val="0"/>
        <w:tabs>
          <w:tab w:val="clear" w:pos="0"/>
          <w:tab w:val="left" w:pos="720"/>
        </w:tabs>
        <w:topLinePunct/>
        <w:spacing w:line="259" w:lineRule="auto"/>
        <w:rPr>
          <w:rFonts w:ascii="SimHei"/>
          <w:b/>
          <w:sz w:val="24"/>
          <w:szCs w:val="24"/>
        </w:rPr>
      </w:pPr>
      <w:proofErr w:type="spellStart"/>
      <w:r w:rsidRPr="00351D59">
        <w:rPr>
          <w:rFonts w:ascii="SimSun" w:hAnsi="SimSun" w:cs="SimSun" w:hint="eastAsia"/>
          <w:sz w:val="24"/>
          <w:szCs w:val="24"/>
        </w:rPr>
        <w:t>非经国家和多边基金执行委员会的共同书面协议，不得修改或终止本协定</w:t>
      </w:r>
      <w:proofErr w:type="spellEnd"/>
      <w:r w:rsidRPr="00351D59">
        <w:rPr>
          <w:rFonts w:ascii="SimSun" w:hAnsi="SimSun" w:cs="SimSun" w:hint="eastAsia"/>
          <w:sz w:val="24"/>
          <w:szCs w:val="24"/>
        </w:rPr>
        <w:t>。</w:t>
      </w:r>
    </w:p>
    <w:p w14:paraId="49FDA580" w14:textId="77777777" w:rsidR="00AB0246" w:rsidRPr="00351D59" w:rsidRDefault="00AB0246" w:rsidP="007855E0">
      <w:pPr>
        <w:jc w:val="left"/>
        <w:rPr>
          <w:rFonts w:ascii="SimHei"/>
          <w:b/>
          <w:sz w:val="24"/>
          <w:szCs w:val="24"/>
        </w:rPr>
      </w:pPr>
    </w:p>
    <w:p w14:paraId="22C30448" w14:textId="77777777" w:rsidR="00AB0246" w:rsidRPr="00351D59" w:rsidRDefault="00AB0246" w:rsidP="007855E0">
      <w:pPr>
        <w:pStyle w:val="Heading1"/>
        <w:keepNext/>
        <w:keepLines/>
        <w:numPr>
          <w:ilvl w:val="0"/>
          <w:numId w:val="0"/>
        </w:numPr>
        <w:topLinePunct/>
        <w:spacing w:after="120"/>
        <w:rPr>
          <w:rFonts w:ascii="SimHei"/>
          <w:b/>
          <w:sz w:val="24"/>
          <w:szCs w:val="24"/>
        </w:rPr>
      </w:pPr>
      <w:r>
        <w:rPr>
          <w:rFonts w:ascii="SimHei" w:eastAsia="Times New Roman"/>
          <w:b/>
          <w:sz w:val="24"/>
          <w:szCs w:val="24"/>
        </w:rPr>
        <w:br w:type="page"/>
      </w:r>
      <w:proofErr w:type="spellStart"/>
      <w:r w:rsidRPr="00351D59">
        <w:rPr>
          <w:rFonts w:ascii="SimHei" w:eastAsia="Times New Roman"/>
          <w:b/>
          <w:sz w:val="24"/>
          <w:szCs w:val="24"/>
        </w:rPr>
        <w:lastRenderedPageBreak/>
        <w:t>附录</w:t>
      </w:r>
      <w:proofErr w:type="spellEnd"/>
    </w:p>
    <w:p w14:paraId="2E87FD66" w14:textId="77777777" w:rsidR="00AB0246" w:rsidRPr="00C05781" w:rsidRDefault="00AB0246" w:rsidP="007855E0">
      <w:pPr>
        <w:topLinePunct/>
        <w:spacing w:after="120"/>
        <w:rPr>
          <w:rFonts w:ascii="SimHei"/>
          <w:b/>
          <w:sz w:val="24"/>
          <w:szCs w:val="24"/>
        </w:rPr>
      </w:pPr>
      <w:proofErr w:type="spellStart"/>
      <w:r w:rsidRPr="00351D59">
        <w:rPr>
          <w:rFonts w:ascii="SimHei" w:eastAsia="Times New Roman"/>
          <w:b/>
          <w:sz w:val="24"/>
          <w:szCs w:val="24"/>
        </w:rPr>
        <w:t>附录</w:t>
      </w:r>
      <w:proofErr w:type="spellEnd"/>
      <w:r w:rsidRPr="00351D59">
        <w:rPr>
          <w:b/>
          <w:sz w:val="24"/>
          <w:szCs w:val="24"/>
        </w:rPr>
        <w:t xml:space="preserve"> 1-A</w:t>
      </w:r>
      <w:r w:rsidRPr="00C05781">
        <w:rPr>
          <w:rFonts w:ascii="SimHei" w:eastAsia="Times New Roman"/>
          <w:b/>
          <w:sz w:val="24"/>
          <w:szCs w:val="24"/>
        </w:rPr>
        <w:t>：</w:t>
      </w:r>
      <w:proofErr w:type="spellStart"/>
      <w:r w:rsidRPr="00C05781">
        <w:rPr>
          <w:rFonts w:ascii="SimHei" w:eastAsia="Times New Roman"/>
          <w:b/>
          <w:sz w:val="24"/>
          <w:szCs w:val="24"/>
        </w:rPr>
        <w:t>物质</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30"/>
        <w:gridCol w:w="1129"/>
        <w:gridCol w:w="1092"/>
        <w:gridCol w:w="2899"/>
      </w:tblGrid>
      <w:tr w:rsidR="00AB0246" w:rsidRPr="00C05781" w14:paraId="0B7CA84C" w14:textId="77777777" w:rsidTr="007855E0">
        <w:trPr>
          <w:trHeight w:val="413"/>
        </w:trPr>
        <w:tc>
          <w:tcPr>
            <w:tcW w:w="2262" w:type="pct"/>
          </w:tcPr>
          <w:p w14:paraId="3210F138" w14:textId="77777777" w:rsidR="00AB0246" w:rsidRPr="00C05781" w:rsidRDefault="00AB0246" w:rsidP="00AB0246">
            <w:pPr>
              <w:topLinePunct/>
              <w:jc w:val="center"/>
            </w:pPr>
            <w:proofErr w:type="spellStart"/>
            <w:r w:rsidRPr="00C05781">
              <w:rPr>
                <w:rFonts w:ascii="SimSun" w:eastAsia="Times New Roman"/>
              </w:rPr>
              <w:t>物质</w:t>
            </w:r>
            <w:proofErr w:type="spellEnd"/>
          </w:p>
        </w:tc>
        <w:tc>
          <w:tcPr>
            <w:tcW w:w="604" w:type="pct"/>
          </w:tcPr>
          <w:p w14:paraId="4F02CFE7" w14:textId="77777777" w:rsidR="00AB0246" w:rsidRPr="00C05781" w:rsidRDefault="00AB0246" w:rsidP="00AB0246">
            <w:pPr>
              <w:topLinePunct/>
              <w:jc w:val="center"/>
            </w:pPr>
            <w:proofErr w:type="spellStart"/>
            <w:r w:rsidRPr="00C05781">
              <w:rPr>
                <w:rFonts w:ascii="SimSun" w:eastAsia="Times New Roman"/>
              </w:rPr>
              <w:t>附件</w:t>
            </w:r>
            <w:proofErr w:type="spellEnd"/>
          </w:p>
        </w:tc>
        <w:tc>
          <w:tcPr>
            <w:tcW w:w="584" w:type="pct"/>
          </w:tcPr>
          <w:p w14:paraId="39EEB399" w14:textId="77777777" w:rsidR="00AB0246" w:rsidRPr="00C05781" w:rsidRDefault="00AB0246" w:rsidP="00AB0246">
            <w:pPr>
              <w:topLinePunct/>
              <w:autoSpaceDE w:val="0"/>
              <w:autoSpaceDN w:val="0"/>
              <w:jc w:val="center"/>
            </w:pPr>
            <w:proofErr w:type="spellStart"/>
            <w:r w:rsidRPr="00C05781">
              <w:rPr>
                <w:rFonts w:ascii="SimSun" w:eastAsia="Times New Roman"/>
              </w:rPr>
              <w:t>类别</w:t>
            </w:r>
            <w:proofErr w:type="spellEnd"/>
          </w:p>
        </w:tc>
        <w:tc>
          <w:tcPr>
            <w:tcW w:w="1550" w:type="pct"/>
          </w:tcPr>
          <w:p w14:paraId="156CD6E4" w14:textId="77777777" w:rsidR="00AB0246" w:rsidRPr="00C05781" w:rsidRDefault="00AB0246" w:rsidP="00AB0246">
            <w:pPr>
              <w:topLinePunct/>
              <w:autoSpaceDE w:val="0"/>
              <w:autoSpaceDN w:val="0"/>
              <w:jc w:val="center"/>
            </w:pPr>
            <w:proofErr w:type="spellStart"/>
            <w:r w:rsidRPr="00C05781">
              <w:rPr>
                <w:rFonts w:ascii="SimSun" w:eastAsia="Times New Roman"/>
              </w:rPr>
              <w:t>消费量合计减少量的起点</w:t>
            </w:r>
            <w:proofErr w:type="spellEnd"/>
            <w:r w:rsidRPr="00C05781">
              <w:rPr>
                <w:rFonts w:ascii="SimSun" w:eastAsia="Times New Roman"/>
              </w:rPr>
              <w:t>（</w:t>
            </w:r>
            <w:r w:rsidRPr="00C05781">
              <w:t>ODP</w:t>
            </w:r>
            <w:r w:rsidRPr="00C05781">
              <w:rPr>
                <w:rFonts w:ascii="SimSun" w:eastAsia="Times New Roman"/>
              </w:rPr>
              <w:t>吨）</w:t>
            </w:r>
          </w:p>
        </w:tc>
      </w:tr>
      <w:tr w:rsidR="00AB0246" w:rsidRPr="00C05781" w14:paraId="4D6FC252" w14:textId="77777777" w:rsidTr="007855E0">
        <w:tc>
          <w:tcPr>
            <w:tcW w:w="2262" w:type="pct"/>
          </w:tcPr>
          <w:p w14:paraId="48511951" w14:textId="77777777" w:rsidR="00AB0246" w:rsidRPr="00C05781" w:rsidRDefault="00AB0246" w:rsidP="00AB0246">
            <w:pPr>
              <w:keepNext/>
              <w:keepLines/>
              <w:jc w:val="left"/>
              <w:rPr>
                <w:sz w:val="20"/>
                <w:szCs w:val="20"/>
                <w:lang w:eastAsia="en-CA"/>
              </w:rPr>
            </w:pPr>
            <w:r w:rsidRPr="00C05781">
              <w:rPr>
                <w:sz w:val="20"/>
                <w:szCs w:val="20"/>
                <w:lang w:eastAsia="en-CA"/>
              </w:rPr>
              <w:t>HCFC-22</w:t>
            </w:r>
          </w:p>
        </w:tc>
        <w:tc>
          <w:tcPr>
            <w:tcW w:w="604" w:type="pct"/>
          </w:tcPr>
          <w:p w14:paraId="6A450A9F" w14:textId="77777777" w:rsidR="00AB0246" w:rsidRPr="00C05781" w:rsidRDefault="00AB0246" w:rsidP="00AB0246">
            <w:pPr>
              <w:keepNext/>
              <w:keepLines/>
              <w:jc w:val="center"/>
              <w:rPr>
                <w:sz w:val="20"/>
                <w:szCs w:val="20"/>
                <w:lang w:eastAsia="en-CA"/>
              </w:rPr>
            </w:pPr>
            <w:r w:rsidRPr="00C05781">
              <w:rPr>
                <w:sz w:val="20"/>
                <w:szCs w:val="20"/>
                <w:lang w:eastAsia="en-CA"/>
              </w:rPr>
              <w:t>C</w:t>
            </w:r>
          </w:p>
        </w:tc>
        <w:tc>
          <w:tcPr>
            <w:tcW w:w="584" w:type="pct"/>
          </w:tcPr>
          <w:p w14:paraId="75B55990" w14:textId="77777777" w:rsidR="00AB0246" w:rsidRPr="00C05781" w:rsidRDefault="00AB0246" w:rsidP="00AB0246">
            <w:pPr>
              <w:keepNext/>
              <w:keepLines/>
              <w:jc w:val="center"/>
              <w:rPr>
                <w:sz w:val="20"/>
                <w:szCs w:val="20"/>
                <w:lang w:eastAsia="en-CA"/>
              </w:rPr>
            </w:pPr>
            <w:r w:rsidRPr="00C05781">
              <w:rPr>
                <w:sz w:val="20"/>
                <w:szCs w:val="20"/>
                <w:lang w:eastAsia="en-CA"/>
              </w:rPr>
              <w:t>I</w:t>
            </w:r>
          </w:p>
        </w:tc>
        <w:tc>
          <w:tcPr>
            <w:tcW w:w="1550" w:type="pct"/>
          </w:tcPr>
          <w:p w14:paraId="4939E76B" w14:textId="77777777" w:rsidR="00AB0246" w:rsidRPr="00C05781" w:rsidRDefault="00AB0246" w:rsidP="00AB0246">
            <w:pPr>
              <w:keepNext/>
              <w:keepLines/>
              <w:jc w:val="center"/>
              <w:rPr>
                <w:sz w:val="20"/>
                <w:szCs w:val="20"/>
                <w:lang w:eastAsia="en-CA"/>
              </w:rPr>
            </w:pPr>
            <w:r w:rsidRPr="00C05781">
              <w:rPr>
                <w:sz w:val="20"/>
                <w:szCs w:val="20"/>
                <w:lang w:eastAsia="en-CA"/>
              </w:rPr>
              <w:t>5.69</w:t>
            </w:r>
          </w:p>
        </w:tc>
      </w:tr>
      <w:tr w:rsidR="00AB0246" w:rsidRPr="00C05781" w14:paraId="33EB54B8" w14:textId="77777777" w:rsidTr="007855E0">
        <w:tc>
          <w:tcPr>
            <w:tcW w:w="2262" w:type="pct"/>
          </w:tcPr>
          <w:p w14:paraId="537EA472" w14:textId="77777777" w:rsidR="00AB0246" w:rsidRPr="00C05781" w:rsidRDefault="00AB0246" w:rsidP="00AB0246">
            <w:pPr>
              <w:keepNext/>
              <w:keepLines/>
              <w:jc w:val="left"/>
              <w:rPr>
                <w:sz w:val="20"/>
                <w:szCs w:val="20"/>
                <w:lang w:eastAsia="en-CA"/>
              </w:rPr>
            </w:pPr>
            <w:r w:rsidRPr="00C05781">
              <w:rPr>
                <w:sz w:val="20"/>
                <w:szCs w:val="20"/>
              </w:rPr>
              <w:t>HCFC-142b</w:t>
            </w:r>
          </w:p>
        </w:tc>
        <w:tc>
          <w:tcPr>
            <w:tcW w:w="604" w:type="pct"/>
          </w:tcPr>
          <w:p w14:paraId="3C778F64" w14:textId="77777777" w:rsidR="00AB0246" w:rsidRPr="00C05781" w:rsidRDefault="00AB0246" w:rsidP="00AB0246">
            <w:pPr>
              <w:keepNext/>
              <w:keepLines/>
              <w:jc w:val="center"/>
              <w:rPr>
                <w:sz w:val="20"/>
                <w:szCs w:val="20"/>
                <w:lang w:eastAsia="en-CA"/>
              </w:rPr>
            </w:pPr>
            <w:r w:rsidRPr="00C05781">
              <w:rPr>
                <w:sz w:val="20"/>
                <w:szCs w:val="20"/>
                <w:lang w:eastAsia="en-CA"/>
              </w:rPr>
              <w:t>C</w:t>
            </w:r>
          </w:p>
        </w:tc>
        <w:tc>
          <w:tcPr>
            <w:tcW w:w="584" w:type="pct"/>
          </w:tcPr>
          <w:p w14:paraId="51C4D155" w14:textId="77777777" w:rsidR="00AB0246" w:rsidRPr="00C05781" w:rsidRDefault="00AB0246" w:rsidP="00AB0246">
            <w:pPr>
              <w:keepNext/>
              <w:keepLines/>
              <w:jc w:val="center"/>
              <w:rPr>
                <w:sz w:val="20"/>
                <w:szCs w:val="20"/>
                <w:lang w:eastAsia="en-CA"/>
              </w:rPr>
            </w:pPr>
            <w:r w:rsidRPr="00C05781">
              <w:rPr>
                <w:sz w:val="20"/>
                <w:szCs w:val="20"/>
                <w:lang w:eastAsia="en-CA"/>
              </w:rPr>
              <w:t>I</w:t>
            </w:r>
          </w:p>
        </w:tc>
        <w:tc>
          <w:tcPr>
            <w:tcW w:w="1550" w:type="pct"/>
          </w:tcPr>
          <w:p w14:paraId="069F9A33" w14:textId="77777777" w:rsidR="00AB0246" w:rsidRPr="00C05781" w:rsidRDefault="00AB0246" w:rsidP="00AB0246">
            <w:pPr>
              <w:keepNext/>
              <w:keepLines/>
              <w:jc w:val="center"/>
              <w:rPr>
                <w:sz w:val="20"/>
                <w:szCs w:val="20"/>
                <w:lang w:eastAsia="en-CA"/>
              </w:rPr>
            </w:pPr>
            <w:r w:rsidRPr="00C05781">
              <w:rPr>
                <w:sz w:val="20"/>
                <w:szCs w:val="20"/>
                <w:lang w:eastAsia="en-CA"/>
              </w:rPr>
              <w:t>0.04</w:t>
            </w:r>
          </w:p>
        </w:tc>
      </w:tr>
      <w:tr w:rsidR="00AB0246" w:rsidRPr="00C05781" w14:paraId="3755938D" w14:textId="77777777" w:rsidTr="007855E0">
        <w:tc>
          <w:tcPr>
            <w:tcW w:w="2262" w:type="pct"/>
          </w:tcPr>
          <w:p w14:paraId="661DE78A" w14:textId="77777777" w:rsidR="00AB0246" w:rsidRPr="00C05781" w:rsidRDefault="00AB0246" w:rsidP="00AB0246">
            <w:pPr>
              <w:keepNext/>
              <w:keepLines/>
              <w:jc w:val="left"/>
              <w:rPr>
                <w:sz w:val="20"/>
                <w:szCs w:val="20"/>
                <w:lang w:eastAsia="en-CA"/>
              </w:rPr>
            </w:pPr>
            <w:proofErr w:type="spellStart"/>
            <w:r w:rsidRPr="00C05781">
              <w:rPr>
                <w:rFonts w:ascii="MS Gothic" w:eastAsia="MS Gothic" w:hAnsi="MS Gothic" w:cs="MS Gothic" w:hint="eastAsia"/>
              </w:rPr>
              <w:t>共</w:t>
            </w:r>
            <w:r w:rsidRPr="00C05781">
              <w:rPr>
                <w:rFonts w:ascii="SimSun" w:hAnsi="SimSun" w:cs="SimSun" w:hint="eastAsia"/>
              </w:rPr>
              <w:t>计</w:t>
            </w:r>
            <w:proofErr w:type="spellEnd"/>
          </w:p>
        </w:tc>
        <w:tc>
          <w:tcPr>
            <w:tcW w:w="604" w:type="pct"/>
          </w:tcPr>
          <w:p w14:paraId="24488B07" w14:textId="77777777" w:rsidR="00AB0246" w:rsidRPr="00C05781" w:rsidRDefault="00AB0246" w:rsidP="00AB0246">
            <w:pPr>
              <w:keepNext/>
              <w:keepLines/>
              <w:jc w:val="center"/>
              <w:rPr>
                <w:sz w:val="20"/>
                <w:szCs w:val="20"/>
                <w:lang w:eastAsia="en-CA"/>
              </w:rPr>
            </w:pPr>
            <w:r w:rsidRPr="00C05781">
              <w:rPr>
                <w:sz w:val="20"/>
                <w:szCs w:val="20"/>
                <w:lang w:eastAsia="en-CA"/>
              </w:rPr>
              <w:t>C</w:t>
            </w:r>
          </w:p>
        </w:tc>
        <w:tc>
          <w:tcPr>
            <w:tcW w:w="584" w:type="pct"/>
          </w:tcPr>
          <w:p w14:paraId="0E0A429E" w14:textId="77777777" w:rsidR="00AB0246" w:rsidRPr="00C05781" w:rsidRDefault="00AB0246" w:rsidP="00AB0246">
            <w:pPr>
              <w:keepNext/>
              <w:keepLines/>
              <w:jc w:val="center"/>
              <w:rPr>
                <w:sz w:val="20"/>
                <w:szCs w:val="20"/>
                <w:lang w:eastAsia="en-CA"/>
              </w:rPr>
            </w:pPr>
            <w:r w:rsidRPr="00C05781">
              <w:rPr>
                <w:sz w:val="20"/>
                <w:szCs w:val="20"/>
                <w:lang w:eastAsia="en-CA"/>
              </w:rPr>
              <w:t>I</w:t>
            </w:r>
          </w:p>
        </w:tc>
        <w:tc>
          <w:tcPr>
            <w:tcW w:w="1550" w:type="pct"/>
          </w:tcPr>
          <w:p w14:paraId="3AAA6E48" w14:textId="77777777" w:rsidR="00AB0246" w:rsidRPr="00C05781" w:rsidRDefault="00AB0246" w:rsidP="00AB0246">
            <w:pPr>
              <w:keepNext/>
              <w:keepLines/>
              <w:jc w:val="center"/>
              <w:rPr>
                <w:sz w:val="20"/>
                <w:szCs w:val="20"/>
                <w:lang w:eastAsia="en-CA"/>
              </w:rPr>
            </w:pPr>
            <w:r w:rsidRPr="00C05781">
              <w:rPr>
                <w:sz w:val="20"/>
                <w:szCs w:val="20"/>
                <w:lang w:eastAsia="en-CA"/>
              </w:rPr>
              <w:t>5.73</w:t>
            </w:r>
          </w:p>
        </w:tc>
      </w:tr>
    </w:tbl>
    <w:p w14:paraId="690A686E" w14:textId="77777777" w:rsidR="00AB0246" w:rsidRDefault="00AB0246" w:rsidP="007855E0">
      <w:pPr>
        <w:outlineLvl w:val="0"/>
        <w:rPr>
          <w:rFonts w:ascii="SimHei"/>
          <w:b/>
          <w:sz w:val="24"/>
          <w:szCs w:val="24"/>
        </w:rPr>
      </w:pPr>
    </w:p>
    <w:p w14:paraId="4F55267E" w14:textId="77777777" w:rsidR="00AB0246" w:rsidRPr="00376373" w:rsidRDefault="00AB0246" w:rsidP="007855E0">
      <w:pPr>
        <w:spacing w:after="160"/>
        <w:jc w:val="left"/>
      </w:pPr>
      <w:r>
        <w:rPr>
          <w:rFonts w:ascii="SimHei"/>
          <w:b/>
          <w:sz w:val="24"/>
          <w:szCs w:val="24"/>
        </w:rPr>
        <w:br w:type="page"/>
      </w:r>
      <w:proofErr w:type="spellStart"/>
      <w:r w:rsidRPr="00376373">
        <w:rPr>
          <w:rFonts w:ascii="SimHei" w:eastAsia="Times New Roman"/>
          <w:b/>
          <w:sz w:val="24"/>
          <w:szCs w:val="24"/>
        </w:rPr>
        <w:lastRenderedPageBreak/>
        <w:t>附录</w:t>
      </w:r>
      <w:proofErr w:type="spellEnd"/>
      <w:r w:rsidRPr="00376373">
        <w:rPr>
          <w:rFonts w:ascii="SimHei" w:eastAsia="Times New Roman"/>
          <w:b/>
          <w:sz w:val="24"/>
          <w:szCs w:val="24"/>
        </w:rPr>
        <w:t>2-A</w:t>
      </w:r>
      <w:r w:rsidRPr="00376373">
        <w:rPr>
          <w:rFonts w:ascii="SimHei" w:eastAsia="Times New Roman"/>
          <w:b/>
          <w:sz w:val="24"/>
          <w:szCs w:val="24"/>
        </w:rPr>
        <w:t>：</w:t>
      </w:r>
      <w:proofErr w:type="spellStart"/>
      <w:r w:rsidRPr="00376373">
        <w:rPr>
          <w:rFonts w:ascii="SimHei" w:eastAsia="Times New Roman"/>
          <w:b/>
          <w:sz w:val="24"/>
          <w:szCs w:val="24"/>
        </w:rPr>
        <w:t>目标和供资</w:t>
      </w:r>
      <w:proofErr w:type="spellEnd"/>
    </w:p>
    <w:tbl>
      <w:tblPr>
        <w:tblW w:w="5000" w:type="pct"/>
        <w:tblInd w:w="9" w:type="dxa"/>
        <w:tblLayout w:type="fixed"/>
        <w:tblCellMar>
          <w:left w:w="85" w:type="dxa"/>
          <w:right w:w="85" w:type="dxa"/>
        </w:tblCellMar>
        <w:tblLook w:val="00A0" w:firstRow="1" w:lastRow="0" w:firstColumn="1" w:lastColumn="0" w:noHBand="0" w:noVBand="0"/>
      </w:tblPr>
      <w:tblGrid>
        <w:gridCol w:w="551"/>
        <w:gridCol w:w="1839"/>
        <w:gridCol w:w="709"/>
        <w:gridCol w:w="568"/>
        <w:gridCol w:w="568"/>
        <w:gridCol w:w="568"/>
        <w:gridCol w:w="709"/>
        <w:gridCol w:w="568"/>
        <w:gridCol w:w="568"/>
        <w:gridCol w:w="568"/>
        <w:gridCol w:w="568"/>
        <w:gridCol w:w="710"/>
        <w:gridCol w:w="856"/>
      </w:tblGrid>
      <w:tr w:rsidR="00AB0246" w:rsidRPr="00CB1008" w14:paraId="3C545E1E" w14:textId="77777777" w:rsidTr="007855E0">
        <w:trPr>
          <w:trHeight w:val="98"/>
          <w:tblHeader/>
        </w:trPr>
        <w:tc>
          <w:tcPr>
            <w:tcW w:w="559" w:type="dxa"/>
            <w:tcBorders>
              <w:top w:val="single" w:sz="4" w:space="0" w:color="auto"/>
              <w:left w:val="single" w:sz="4" w:space="0" w:color="auto"/>
              <w:bottom w:val="single" w:sz="4" w:space="0" w:color="auto"/>
              <w:right w:val="single" w:sz="4" w:space="0" w:color="auto"/>
            </w:tcBorders>
            <w:tcMar>
              <w:left w:w="57" w:type="dxa"/>
              <w:right w:w="57" w:type="dxa"/>
            </w:tcMar>
          </w:tcPr>
          <w:p w14:paraId="10B28425" w14:textId="77777777" w:rsidR="00AB0246" w:rsidRDefault="00AB0246" w:rsidP="00AB0246">
            <w:pPr>
              <w:keepNext/>
              <w:tabs>
                <w:tab w:val="left" w:pos="720"/>
              </w:tabs>
              <w:overflowPunct w:val="0"/>
              <w:adjustRightInd w:val="0"/>
              <w:jc w:val="center"/>
              <w:rPr>
                <w:kern w:val="28"/>
                <w:szCs w:val="24"/>
              </w:rPr>
            </w:pPr>
            <w:r>
              <w:rPr>
                <w:rFonts w:ascii="SimSun" w:hAnsi="SimSun" w:cs="SimSun" w:hint="eastAsia"/>
                <w:b/>
                <w:noProof/>
                <w:kern w:val="28"/>
                <w:szCs w:val="24"/>
              </w:rPr>
              <w:t>行</w:t>
            </w:r>
          </w:p>
        </w:tc>
        <w:tc>
          <w:tcPr>
            <w:tcW w:w="1867" w:type="dxa"/>
            <w:tcBorders>
              <w:top w:val="single" w:sz="4" w:space="0" w:color="auto"/>
              <w:left w:val="nil"/>
              <w:bottom w:val="single" w:sz="4" w:space="0" w:color="auto"/>
              <w:right w:val="single" w:sz="4" w:space="0" w:color="auto"/>
            </w:tcBorders>
            <w:tcMar>
              <w:left w:w="57" w:type="dxa"/>
              <w:right w:w="57" w:type="dxa"/>
            </w:tcMar>
          </w:tcPr>
          <w:p w14:paraId="2B844726" w14:textId="77777777" w:rsidR="00AB0246" w:rsidRDefault="00AB0246" w:rsidP="00AB0246">
            <w:pPr>
              <w:keepNext/>
              <w:tabs>
                <w:tab w:val="left" w:pos="720"/>
              </w:tabs>
              <w:overflowPunct w:val="0"/>
              <w:adjustRightInd w:val="0"/>
              <w:jc w:val="center"/>
              <w:rPr>
                <w:kern w:val="28"/>
                <w:szCs w:val="24"/>
              </w:rPr>
            </w:pPr>
            <w:r>
              <w:rPr>
                <w:rFonts w:ascii="SimSun" w:hAnsi="SimSun" w:cs="SimSun" w:hint="eastAsia"/>
                <w:b/>
                <w:noProof/>
                <w:kern w:val="28"/>
                <w:szCs w:val="24"/>
              </w:rPr>
              <w:t>详情</w:t>
            </w:r>
          </w:p>
        </w:tc>
        <w:tc>
          <w:tcPr>
            <w:tcW w:w="718" w:type="dxa"/>
            <w:tcBorders>
              <w:top w:val="single" w:sz="4" w:space="0" w:color="auto"/>
              <w:left w:val="nil"/>
              <w:bottom w:val="single" w:sz="4" w:space="0" w:color="auto"/>
              <w:right w:val="single" w:sz="4" w:space="0" w:color="auto"/>
            </w:tcBorders>
            <w:tcMar>
              <w:left w:w="57" w:type="dxa"/>
              <w:right w:w="57" w:type="dxa"/>
            </w:tcMar>
          </w:tcPr>
          <w:p w14:paraId="0CAA5021"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CD0B4DC"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DB768EF"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2023</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0419355"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2024</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5EBDFD1E"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2025</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9A44E8D"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F664B37"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2027</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2606E92"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2028</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87EBEF8"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2029</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0170E11A" w14:textId="77777777" w:rsidR="00AB0246" w:rsidRPr="00CB1008" w:rsidRDefault="00AB0246" w:rsidP="00AB0246">
            <w:pPr>
              <w:keepNext/>
              <w:keepLines/>
              <w:jc w:val="center"/>
              <w:rPr>
                <w:b/>
                <w:bCs/>
                <w:color w:val="000000"/>
                <w:sz w:val="18"/>
                <w:szCs w:val="18"/>
                <w:lang w:eastAsia="en-CA"/>
              </w:rPr>
            </w:pPr>
            <w:r w:rsidRPr="00CB1008">
              <w:rPr>
                <w:b/>
                <w:bCs/>
                <w:color w:val="000000"/>
                <w:sz w:val="18"/>
                <w:szCs w:val="18"/>
                <w:lang w:eastAsia="en-CA"/>
              </w:rPr>
              <w:t>2030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62784DFA" w14:textId="77777777" w:rsidR="00AB0246" w:rsidRDefault="00AB0246" w:rsidP="00AB0246">
            <w:pPr>
              <w:keepNext/>
              <w:keepLines/>
              <w:jc w:val="center"/>
              <w:rPr>
                <w:b/>
                <w:color w:val="000000"/>
                <w:sz w:val="20"/>
                <w:szCs w:val="24"/>
              </w:rPr>
            </w:pPr>
            <w:r>
              <w:rPr>
                <w:rFonts w:ascii="SimSun" w:hAnsi="SimSun" w:cs="SimSun" w:hint="eastAsia"/>
                <w:b/>
                <w:noProof/>
                <w:sz w:val="18"/>
                <w:szCs w:val="24"/>
              </w:rPr>
              <w:t>共计</w:t>
            </w:r>
          </w:p>
        </w:tc>
      </w:tr>
      <w:tr w:rsidR="00AB0246" w:rsidRPr="00CB1008" w14:paraId="4DC9305D" w14:textId="77777777" w:rsidTr="007855E0">
        <w:trPr>
          <w:trHeight w:val="408"/>
        </w:trPr>
        <w:tc>
          <w:tcPr>
            <w:tcW w:w="559" w:type="dxa"/>
            <w:tcBorders>
              <w:top w:val="nil"/>
              <w:left w:val="single" w:sz="4" w:space="0" w:color="auto"/>
              <w:bottom w:val="single" w:sz="4" w:space="0" w:color="auto"/>
              <w:right w:val="single" w:sz="4" w:space="0" w:color="auto"/>
            </w:tcBorders>
            <w:tcMar>
              <w:left w:w="57" w:type="dxa"/>
              <w:right w:w="57" w:type="dxa"/>
            </w:tcMar>
          </w:tcPr>
          <w:p w14:paraId="0BAB723A" w14:textId="77777777" w:rsidR="00AB0246" w:rsidRPr="00CB1008" w:rsidRDefault="00AB0246" w:rsidP="00AB0246">
            <w:pPr>
              <w:keepNext/>
              <w:keepLines/>
              <w:jc w:val="left"/>
              <w:rPr>
                <w:color w:val="000000"/>
                <w:sz w:val="18"/>
                <w:szCs w:val="18"/>
                <w:lang w:eastAsia="en-CA"/>
              </w:rPr>
            </w:pPr>
            <w:r w:rsidRPr="00CB1008">
              <w:rPr>
                <w:color w:val="000000"/>
                <w:sz w:val="18"/>
                <w:szCs w:val="18"/>
                <w:lang w:eastAsia="en-CA"/>
              </w:rPr>
              <w:t>1.1</w:t>
            </w:r>
          </w:p>
        </w:tc>
        <w:tc>
          <w:tcPr>
            <w:tcW w:w="1867" w:type="dxa"/>
            <w:tcBorders>
              <w:top w:val="nil"/>
              <w:left w:val="nil"/>
              <w:bottom w:val="single" w:sz="4" w:space="0" w:color="auto"/>
              <w:right w:val="single" w:sz="4" w:space="0" w:color="auto"/>
            </w:tcBorders>
            <w:tcMar>
              <w:left w:w="57" w:type="dxa"/>
              <w:right w:w="57" w:type="dxa"/>
            </w:tcMar>
          </w:tcPr>
          <w:p w14:paraId="4B49DFEE" w14:textId="77777777" w:rsidR="00AB0246" w:rsidRPr="00DC7CDE" w:rsidRDefault="00AB0246" w:rsidP="00AB0246">
            <w:pPr>
              <w:keepNext/>
              <w:keepLines/>
              <w:jc w:val="left"/>
              <w:rPr>
                <w:sz w:val="20"/>
                <w:szCs w:val="20"/>
              </w:rPr>
            </w:pPr>
            <w:r w:rsidRPr="00DC7CDE">
              <w:rPr>
                <w:rFonts w:ascii="SimSun" w:eastAsia="Times New Roman"/>
                <w:noProof/>
                <w:sz w:val="18"/>
                <w:szCs w:val="18"/>
              </w:rPr>
              <w:t>《蒙特利尔议定书》削减附件</w:t>
            </w:r>
            <w:r w:rsidRPr="00DC7CDE">
              <w:rPr>
                <w:noProof/>
                <w:sz w:val="18"/>
                <w:szCs w:val="18"/>
              </w:rPr>
              <w:t>C</w:t>
            </w:r>
            <w:r w:rsidRPr="00DC7CDE">
              <w:rPr>
                <w:rFonts w:ascii="SimSun" w:eastAsia="Times New Roman"/>
                <w:noProof/>
                <w:sz w:val="18"/>
                <w:szCs w:val="18"/>
              </w:rPr>
              <w:t>第一类物质的时间表（</w:t>
            </w:r>
            <w:r w:rsidRPr="00DC7CDE">
              <w:rPr>
                <w:noProof/>
                <w:sz w:val="18"/>
                <w:szCs w:val="18"/>
              </w:rPr>
              <w:t>ODP</w:t>
            </w:r>
            <w:r w:rsidRPr="00DC7CDE">
              <w:rPr>
                <w:rFonts w:ascii="SimSun" w:eastAsia="Times New Roman"/>
                <w:noProof/>
                <w:sz w:val="18"/>
                <w:szCs w:val="18"/>
              </w:rPr>
              <w:t>吨）</w:t>
            </w:r>
          </w:p>
        </w:tc>
        <w:tc>
          <w:tcPr>
            <w:tcW w:w="718" w:type="dxa"/>
            <w:tcBorders>
              <w:top w:val="single" w:sz="4" w:space="0" w:color="auto"/>
              <w:left w:val="nil"/>
              <w:bottom w:val="single" w:sz="4" w:space="0" w:color="auto"/>
              <w:right w:val="single" w:sz="4" w:space="0" w:color="auto"/>
            </w:tcBorders>
            <w:tcMar>
              <w:left w:w="57" w:type="dxa"/>
              <w:right w:w="57" w:type="dxa"/>
            </w:tcMar>
          </w:tcPr>
          <w:p w14:paraId="6C208486"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6890B6E"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2885374"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2F6507A"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3.72</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3E7A08CD"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AB067F4"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C90F76D"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070C6C6"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18659EA"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1.86</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4A346ADB"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7F42F58" w14:textId="77777777" w:rsidR="00AB0246" w:rsidRPr="00CB1008" w:rsidRDefault="00AB0246" w:rsidP="00AB0246">
            <w:pPr>
              <w:keepNext/>
              <w:keepLines/>
              <w:jc w:val="right"/>
              <w:rPr>
                <w:color w:val="000000"/>
                <w:sz w:val="18"/>
                <w:szCs w:val="18"/>
                <w:lang w:eastAsia="en-CA"/>
              </w:rPr>
            </w:pPr>
            <w:r w:rsidRPr="00CB1008">
              <w:rPr>
                <w:color w:val="000000"/>
                <w:sz w:val="18"/>
                <w:szCs w:val="18"/>
                <w:lang w:eastAsia="en-CA"/>
              </w:rPr>
              <w:t>n/a</w:t>
            </w:r>
          </w:p>
        </w:tc>
      </w:tr>
      <w:tr w:rsidR="00AB0246" w:rsidRPr="00CB1008" w14:paraId="0332B053" w14:textId="77777777" w:rsidTr="007855E0">
        <w:trPr>
          <w:trHeight w:val="408"/>
        </w:trPr>
        <w:tc>
          <w:tcPr>
            <w:tcW w:w="559" w:type="dxa"/>
            <w:tcBorders>
              <w:top w:val="nil"/>
              <w:left w:val="single" w:sz="4" w:space="0" w:color="auto"/>
              <w:bottom w:val="single" w:sz="4" w:space="0" w:color="auto"/>
              <w:right w:val="single" w:sz="4" w:space="0" w:color="auto"/>
            </w:tcBorders>
            <w:tcMar>
              <w:left w:w="57" w:type="dxa"/>
              <w:right w:w="57" w:type="dxa"/>
            </w:tcMar>
          </w:tcPr>
          <w:p w14:paraId="3A51411E" w14:textId="77777777" w:rsidR="00AB0246" w:rsidRPr="00CB1008" w:rsidRDefault="00AB0246" w:rsidP="00AB0246">
            <w:pPr>
              <w:jc w:val="left"/>
              <w:rPr>
                <w:color w:val="000000"/>
                <w:sz w:val="18"/>
                <w:szCs w:val="18"/>
                <w:lang w:eastAsia="en-CA"/>
              </w:rPr>
            </w:pPr>
            <w:r w:rsidRPr="00CB1008">
              <w:rPr>
                <w:color w:val="000000"/>
                <w:sz w:val="18"/>
                <w:szCs w:val="18"/>
                <w:lang w:eastAsia="en-CA"/>
              </w:rPr>
              <w:t>1.2</w:t>
            </w:r>
          </w:p>
        </w:tc>
        <w:tc>
          <w:tcPr>
            <w:tcW w:w="1867" w:type="dxa"/>
            <w:tcBorders>
              <w:top w:val="nil"/>
              <w:left w:val="nil"/>
              <w:bottom w:val="single" w:sz="4" w:space="0" w:color="auto"/>
              <w:right w:val="single" w:sz="4" w:space="0" w:color="auto"/>
            </w:tcBorders>
            <w:tcMar>
              <w:left w:w="57" w:type="dxa"/>
              <w:right w:w="57" w:type="dxa"/>
            </w:tcMar>
          </w:tcPr>
          <w:p w14:paraId="5A3BF3DD" w14:textId="77777777" w:rsidR="00AB0246" w:rsidRPr="00DC7CDE" w:rsidRDefault="00AB0246" w:rsidP="00AB0246">
            <w:pPr>
              <w:topLinePunct/>
              <w:jc w:val="left"/>
              <w:rPr>
                <w:sz w:val="18"/>
                <w:szCs w:val="18"/>
              </w:rPr>
            </w:pPr>
            <w:r w:rsidRPr="00DC7CDE">
              <w:rPr>
                <w:rFonts w:ascii="SimSun" w:eastAsia="Times New Roman"/>
                <w:noProof/>
                <w:sz w:val="18"/>
                <w:szCs w:val="18"/>
              </w:rPr>
              <w:t>附件</w:t>
            </w:r>
            <w:r w:rsidRPr="00DC7CDE">
              <w:rPr>
                <w:noProof/>
                <w:sz w:val="18"/>
                <w:szCs w:val="18"/>
              </w:rPr>
              <w:t>C</w:t>
            </w:r>
            <w:r w:rsidRPr="00DC7CDE">
              <w:rPr>
                <w:rFonts w:ascii="SimSun" w:eastAsia="Times New Roman"/>
                <w:noProof/>
                <w:sz w:val="18"/>
                <w:szCs w:val="18"/>
              </w:rPr>
              <w:t>第一类物质的最高允许消费总量（</w:t>
            </w:r>
            <w:r w:rsidRPr="00DC7CDE">
              <w:rPr>
                <w:noProof/>
                <w:sz w:val="18"/>
                <w:szCs w:val="18"/>
              </w:rPr>
              <w:t>ODP</w:t>
            </w:r>
            <w:r w:rsidRPr="00DC7CDE">
              <w:rPr>
                <w:rFonts w:ascii="SimSun" w:eastAsia="Times New Roman"/>
                <w:noProof/>
                <w:sz w:val="18"/>
                <w:szCs w:val="18"/>
              </w:rPr>
              <w:t>吨）</w:t>
            </w:r>
          </w:p>
        </w:tc>
        <w:tc>
          <w:tcPr>
            <w:tcW w:w="718" w:type="dxa"/>
            <w:tcBorders>
              <w:top w:val="single" w:sz="4" w:space="0" w:color="auto"/>
              <w:left w:val="nil"/>
              <w:bottom w:val="single" w:sz="4" w:space="0" w:color="auto"/>
              <w:right w:val="single" w:sz="4" w:space="0" w:color="auto"/>
            </w:tcBorders>
            <w:tcMar>
              <w:left w:w="57" w:type="dxa"/>
              <w:right w:w="57" w:type="dxa"/>
            </w:tcMar>
          </w:tcPr>
          <w:p w14:paraId="49074891" w14:textId="77777777" w:rsidR="00AB0246" w:rsidRPr="00CB1008" w:rsidRDefault="00AB0246" w:rsidP="00AB0246">
            <w:pPr>
              <w:jc w:val="right"/>
              <w:rPr>
                <w:color w:val="000000"/>
                <w:sz w:val="18"/>
                <w:szCs w:val="18"/>
                <w:lang w:eastAsia="en-CA"/>
              </w:rPr>
            </w:pPr>
            <w:r w:rsidRPr="00CB1008">
              <w:rPr>
                <w:color w:val="000000"/>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777B001" w14:textId="77777777" w:rsidR="00AB0246" w:rsidRPr="00CB1008" w:rsidRDefault="00AB0246" w:rsidP="00AB0246">
            <w:pPr>
              <w:jc w:val="right"/>
              <w:rPr>
                <w:color w:val="000000"/>
                <w:sz w:val="18"/>
                <w:szCs w:val="18"/>
                <w:lang w:eastAsia="en-CA"/>
              </w:rPr>
            </w:pPr>
            <w:r w:rsidRPr="00CB1008">
              <w:rPr>
                <w:color w:val="000000"/>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5A7DB3A" w14:textId="77777777" w:rsidR="00AB0246" w:rsidRPr="00CB1008" w:rsidRDefault="00AB0246" w:rsidP="00AB0246">
            <w:pPr>
              <w:jc w:val="right"/>
              <w:rPr>
                <w:color w:val="000000"/>
                <w:sz w:val="18"/>
                <w:szCs w:val="18"/>
                <w:lang w:eastAsia="en-CA"/>
              </w:rPr>
            </w:pPr>
            <w:r w:rsidRPr="00CB1008">
              <w:rPr>
                <w:color w:val="000000"/>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391F0C7" w14:textId="77777777" w:rsidR="00AB0246" w:rsidRPr="00CB1008" w:rsidRDefault="00AB0246" w:rsidP="00AB0246">
            <w:pPr>
              <w:jc w:val="right"/>
              <w:rPr>
                <w:color w:val="000000"/>
                <w:sz w:val="18"/>
                <w:szCs w:val="18"/>
                <w:lang w:eastAsia="en-CA"/>
              </w:rPr>
            </w:pPr>
            <w:r w:rsidRPr="00CB1008">
              <w:rPr>
                <w:color w:val="000000"/>
                <w:sz w:val="18"/>
                <w:szCs w:val="18"/>
                <w:lang w:eastAsia="en-CA"/>
              </w:rPr>
              <w:t>3.72</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60CEB851" w14:textId="77777777" w:rsidR="00AB0246" w:rsidRPr="00CB1008" w:rsidRDefault="00AB0246" w:rsidP="00AB0246">
            <w:pPr>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581D3D7" w14:textId="77777777" w:rsidR="00AB0246" w:rsidRPr="00CB1008" w:rsidRDefault="00AB0246" w:rsidP="00AB0246">
            <w:pPr>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0A8C5D6" w14:textId="77777777" w:rsidR="00AB0246" w:rsidRPr="00CB1008" w:rsidRDefault="00AB0246" w:rsidP="00AB0246">
            <w:pPr>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5BA576B" w14:textId="77777777" w:rsidR="00AB0246" w:rsidRPr="00CB1008" w:rsidRDefault="00AB0246" w:rsidP="00AB0246">
            <w:pPr>
              <w:jc w:val="right"/>
              <w:rPr>
                <w:color w:val="000000"/>
                <w:sz w:val="18"/>
                <w:szCs w:val="18"/>
                <w:lang w:eastAsia="en-CA"/>
              </w:rPr>
            </w:pPr>
            <w:r w:rsidRPr="00CB1008">
              <w:rPr>
                <w:color w:val="000000"/>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8B871F2" w14:textId="77777777" w:rsidR="00AB0246" w:rsidRPr="00CB1008" w:rsidRDefault="00AB0246" w:rsidP="00AB0246">
            <w:pPr>
              <w:jc w:val="right"/>
              <w:rPr>
                <w:color w:val="000000"/>
                <w:sz w:val="18"/>
                <w:szCs w:val="18"/>
                <w:lang w:eastAsia="en-CA"/>
              </w:rPr>
            </w:pPr>
            <w:r w:rsidRPr="00CB1008">
              <w:rPr>
                <w:color w:val="000000"/>
                <w:sz w:val="18"/>
                <w:szCs w:val="18"/>
                <w:lang w:eastAsia="en-CA"/>
              </w:rPr>
              <w:t>1.86</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66F83517" w14:textId="77777777" w:rsidR="00AB0246" w:rsidRPr="00CB1008" w:rsidRDefault="00AB0246" w:rsidP="00AB0246">
            <w:pPr>
              <w:jc w:val="right"/>
              <w:rPr>
                <w:color w:val="000000"/>
                <w:sz w:val="18"/>
                <w:szCs w:val="18"/>
                <w:lang w:eastAsia="en-CA"/>
              </w:rPr>
            </w:pPr>
            <w:r w:rsidRPr="00CB1008">
              <w:rPr>
                <w:color w:val="000000"/>
                <w:sz w:val="18"/>
                <w:szCs w:val="18"/>
                <w:lang w:eastAsia="en-CA"/>
              </w:rPr>
              <w:t>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B19ADF0" w14:textId="77777777" w:rsidR="00AB0246" w:rsidRPr="00CB1008" w:rsidRDefault="00AB0246" w:rsidP="00AB0246">
            <w:pPr>
              <w:jc w:val="right"/>
              <w:rPr>
                <w:color w:val="000000"/>
                <w:sz w:val="18"/>
                <w:szCs w:val="18"/>
                <w:lang w:eastAsia="en-CA"/>
              </w:rPr>
            </w:pPr>
            <w:r w:rsidRPr="00CB1008">
              <w:rPr>
                <w:color w:val="000000"/>
                <w:sz w:val="18"/>
                <w:szCs w:val="18"/>
                <w:lang w:eastAsia="en-CA"/>
              </w:rPr>
              <w:t>n/a</w:t>
            </w:r>
          </w:p>
        </w:tc>
      </w:tr>
      <w:tr w:rsidR="00AB0246" w:rsidRPr="00CB1008" w14:paraId="463A41CD" w14:textId="77777777" w:rsidTr="007855E0">
        <w:trPr>
          <w:trHeight w:val="116"/>
        </w:trPr>
        <w:tc>
          <w:tcPr>
            <w:tcW w:w="559" w:type="dxa"/>
            <w:tcBorders>
              <w:top w:val="nil"/>
              <w:left w:val="single" w:sz="4" w:space="0" w:color="auto"/>
              <w:bottom w:val="single" w:sz="4" w:space="0" w:color="auto"/>
              <w:right w:val="single" w:sz="4" w:space="0" w:color="auto"/>
            </w:tcBorders>
            <w:tcMar>
              <w:left w:w="57" w:type="dxa"/>
              <w:right w:w="57" w:type="dxa"/>
            </w:tcMar>
          </w:tcPr>
          <w:p w14:paraId="4AA3155A" w14:textId="77777777" w:rsidR="00AB0246" w:rsidRPr="00CB1008" w:rsidRDefault="00AB0246" w:rsidP="00AB0246">
            <w:pPr>
              <w:jc w:val="left"/>
              <w:rPr>
                <w:color w:val="000000"/>
                <w:sz w:val="18"/>
                <w:szCs w:val="18"/>
                <w:lang w:eastAsia="en-CA"/>
              </w:rPr>
            </w:pPr>
            <w:r w:rsidRPr="00CB1008">
              <w:rPr>
                <w:color w:val="000000"/>
                <w:sz w:val="18"/>
                <w:szCs w:val="18"/>
                <w:lang w:eastAsia="en-CA"/>
              </w:rPr>
              <w:t>2.1</w:t>
            </w:r>
          </w:p>
        </w:tc>
        <w:tc>
          <w:tcPr>
            <w:tcW w:w="1867" w:type="dxa"/>
            <w:tcBorders>
              <w:top w:val="nil"/>
              <w:left w:val="nil"/>
              <w:bottom w:val="single" w:sz="4" w:space="0" w:color="auto"/>
              <w:right w:val="single" w:sz="4" w:space="0" w:color="auto"/>
            </w:tcBorders>
            <w:tcMar>
              <w:left w:w="57" w:type="dxa"/>
              <w:right w:w="57" w:type="dxa"/>
            </w:tcMar>
          </w:tcPr>
          <w:p w14:paraId="6D76F62F" w14:textId="77777777" w:rsidR="00AB0246" w:rsidRPr="001C7963" w:rsidRDefault="00AB0246" w:rsidP="00AB0246">
            <w:pPr>
              <w:topLinePunct/>
              <w:jc w:val="left"/>
              <w:rPr>
                <w:rFonts w:ascii="SimSun"/>
                <w:noProof/>
                <w:sz w:val="18"/>
                <w:szCs w:val="18"/>
              </w:rPr>
            </w:pPr>
            <w:proofErr w:type="spellStart"/>
            <w:r w:rsidRPr="00A22E5A">
              <w:rPr>
                <w:rFonts w:ascii="SimSun" w:hAnsi="SimSun" w:cs="SimSun" w:hint="eastAsia"/>
                <w:sz w:val="20"/>
                <w:szCs w:val="20"/>
              </w:rPr>
              <w:t>牵头执行机构（开发计划署）议定的供资（美元</w:t>
            </w:r>
            <w:proofErr w:type="spellEnd"/>
            <w:r w:rsidRPr="00A22E5A">
              <w:rPr>
                <w:rFonts w:ascii="SimSun" w:hAnsi="SimSun" w:cs="SimSun" w:hint="eastAsia"/>
                <w:sz w:val="20"/>
                <w:szCs w:val="20"/>
              </w:rPr>
              <w:t>）</w:t>
            </w:r>
          </w:p>
        </w:tc>
        <w:tc>
          <w:tcPr>
            <w:tcW w:w="718" w:type="dxa"/>
            <w:tcBorders>
              <w:top w:val="single" w:sz="4" w:space="0" w:color="auto"/>
              <w:left w:val="nil"/>
              <w:bottom w:val="single" w:sz="4" w:space="0" w:color="auto"/>
              <w:right w:val="single" w:sz="4" w:space="0" w:color="auto"/>
            </w:tcBorders>
            <w:tcMar>
              <w:left w:w="57" w:type="dxa"/>
              <w:right w:w="57" w:type="dxa"/>
            </w:tcMar>
          </w:tcPr>
          <w:p w14:paraId="07CF6DC7" w14:textId="77777777" w:rsidR="00AB0246" w:rsidRPr="00CB1008" w:rsidRDefault="00AB0246" w:rsidP="00AB0246">
            <w:pPr>
              <w:jc w:val="right"/>
              <w:rPr>
                <w:color w:val="000000"/>
                <w:sz w:val="18"/>
                <w:szCs w:val="18"/>
                <w:lang w:eastAsia="en-CA"/>
              </w:rPr>
            </w:pPr>
            <w:r w:rsidRPr="00CB1008">
              <w:rPr>
                <w:sz w:val="18"/>
                <w:szCs w:val="18"/>
              </w:rPr>
              <w:t>176,000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BB312C8"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FE451EE"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527F80B" w14:textId="77777777" w:rsidR="00AB0246" w:rsidRPr="00CB1008" w:rsidRDefault="00AB0246" w:rsidP="00AB0246">
            <w:pPr>
              <w:jc w:val="right"/>
              <w:rPr>
                <w:color w:val="000000"/>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79639D01" w14:textId="77777777" w:rsidR="00AB0246" w:rsidRPr="00CB1008" w:rsidRDefault="00AB0246" w:rsidP="00AB0246">
            <w:pPr>
              <w:jc w:val="right"/>
              <w:rPr>
                <w:color w:val="000000"/>
                <w:sz w:val="18"/>
                <w:szCs w:val="18"/>
                <w:lang w:eastAsia="en-CA"/>
              </w:rPr>
            </w:pPr>
            <w:r w:rsidRPr="00CB1008">
              <w:rPr>
                <w:sz w:val="18"/>
                <w:szCs w:val="18"/>
              </w:rPr>
              <w:t>139,000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D8B157D"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BC44C6D"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4B4E0B8"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A1DB4A1" w14:textId="77777777" w:rsidR="00AB0246" w:rsidRPr="00CB1008" w:rsidRDefault="00AB0246" w:rsidP="00AB0246">
            <w:pPr>
              <w:jc w:val="right"/>
              <w:rPr>
                <w:color w:val="000000"/>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60A770C2" w14:textId="77777777" w:rsidR="00AB0246" w:rsidRPr="00CB1008" w:rsidRDefault="00AB0246" w:rsidP="00AB0246">
            <w:pPr>
              <w:jc w:val="right"/>
              <w:rPr>
                <w:color w:val="000000"/>
                <w:sz w:val="18"/>
                <w:szCs w:val="18"/>
                <w:lang w:eastAsia="en-CA"/>
              </w:rPr>
            </w:pPr>
            <w:r w:rsidRPr="00CB1008">
              <w:rPr>
                <w:sz w:val="18"/>
                <w:szCs w:val="18"/>
              </w:rPr>
              <w:t>36,000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129DAE74" w14:textId="77777777" w:rsidR="00AB0246" w:rsidRPr="00CB1008" w:rsidRDefault="00AB0246" w:rsidP="00AB0246">
            <w:pPr>
              <w:jc w:val="right"/>
              <w:rPr>
                <w:color w:val="000000"/>
                <w:sz w:val="18"/>
                <w:szCs w:val="18"/>
                <w:lang w:eastAsia="en-CA"/>
              </w:rPr>
            </w:pPr>
            <w:r w:rsidRPr="00CB1008">
              <w:rPr>
                <w:sz w:val="18"/>
                <w:szCs w:val="18"/>
              </w:rPr>
              <w:t>351,000</w:t>
            </w:r>
          </w:p>
        </w:tc>
      </w:tr>
      <w:tr w:rsidR="00AB0246" w:rsidRPr="00CB1008" w14:paraId="1FC82C93" w14:textId="77777777" w:rsidTr="007855E0">
        <w:trPr>
          <w:trHeight w:val="56"/>
        </w:trPr>
        <w:tc>
          <w:tcPr>
            <w:tcW w:w="559" w:type="dxa"/>
            <w:tcBorders>
              <w:top w:val="nil"/>
              <w:left w:val="single" w:sz="4" w:space="0" w:color="auto"/>
              <w:bottom w:val="single" w:sz="4" w:space="0" w:color="auto"/>
              <w:right w:val="single" w:sz="4" w:space="0" w:color="auto"/>
            </w:tcBorders>
            <w:tcMar>
              <w:left w:w="57" w:type="dxa"/>
              <w:right w:w="57" w:type="dxa"/>
            </w:tcMar>
          </w:tcPr>
          <w:p w14:paraId="43FB2F03" w14:textId="77777777" w:rsidR="00AB0246" w:rsidRPr="00CB1008" w:rsidRDefault="00AB0246" w:rsidP="00AB0246">
            <w:pPr>
              <w:jc w:val="left"/>
              <w:rPr>
                <w:color w:val="000000"/>
                <w:sz w:val="18"/>
                <w:szCs w:val="18"/>
                <w:lang w:eastAsia="en-CA"/>
              </w:rPr>
            </w:pPr>
            <w:r w:rsidRPr="00CB1008">
              <w:rPr>
                <w:color w:val="000000"/>
                <w:sz w:val="18"/>
                <w:szCs w:val="18"/>
                <w:lang w:eastAsia="en-CA"/>
              </w:rPr>
              <w:t>2.2</w:t>
            </w:r>
          </w:p>
        </w:tc>
        <w:tc>
          <w:tcPr>
            <w:tcW w:w="1867" w:type="dxa"/>
            <w:tcBorders>
              <w:top w:val="nil"/>
              <w:left w:val="nil"/>
              <w:bottom w:val="single" w:sz="4" w:space="0" w:color="auto"/>
              <w:right w:val="single" w:sz="4" w:space="0" w:color="auto"/>
            </w:tcBorders>
            <w:tcMar>
              <w:left w:w="57" w:type="dxa"/>
              <w:right w:w="57" w:type="dxa"/>
            </w:tcMar>
          </w:tcPr>
          <w:p w14:paraId="16476241" w14:textId="77777777" w:rsidR="00AB0246" w:rsidRPr="001C7963" w:rsidRDefault="00AB0246" w:rsidP="00AB0246">
            <w:pPr>
              <w:topLinePunct/>
              <w:jc w:val="left"/>
              <w:rPr>
                <w:rFonts w:ascii="SimSun"/>
                <w:noProof/>
                <w:sz w:val="18"/>
                <w:szCs w:val="18"/>
              </w:rPr>
            </w:pPr>
            <w:r w:rsidRPr="001C7963">
              <w:rPr>
                <w:rFonts w:ascii="SimSun" w:eastAsia="Times New Roman"/>
                <w:noProof/>
                <w:sz w:val="18"/>
                <w:szCs w:val="18"/>
              </w:rPr>
              <w:t>牵头执行机构支助费用（美元）</w:t>
            </w:r>
          </w:p>
        </w:tc>
        <w:tc>
          <w:tcPr>
            <w:tcW w:w="718" w:type="dxa"/>
            <w:tcBorders>
              <w:top w:val="single" w:sz="4" w:space="0" w:color="auto"/>
              <w:left w:val="nil"/>
              <w:bottom w:val="single" w:sz="4" w:space="0" w:color="auto"/>
              <w:right w:val="single" w:sz="4" w:space="0" w:color="auto"/>
            </w:tcBorders>
            <w:tcMar>
              <w:left w:w="57" w:type="dxa"/>
              <w:right w:w="57" w:type="dxa"/>
            </w:tcMar>
          </w:tcPr>
          <w:p w14:paraId="4B911B20" w14:textId="77777777" w:rsidR="00AB0246" w:rsidRPr="00CB1008" w:rsidRDefault="00AB0246" w:rsidP="00AB0246">
            <w:pPr>
              <w:tabs>
                <w:tab w:val="left" w:pos="228"/>
              </w:tabs>
              <w:jc w:val="right"/>
              <w:rPr>
                <w:color w:val="000000"/>
                <w:sz w:val="18"/>
                <w:szCs w:val="18"/>
                <w:lang w:eastAsia="en-CA"/>
              </w:rPr>
            </w:pPr>
            <w:r w:rsidRPr="00CB1008">
              <w:rPr>
                <w:sz w:val="18"/>
                <w:szCs w:val="18"/>
              </w:rPr>
              <w:t>12,320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8CA675B"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7EBC189" w14:textId="77777777" w:rsidR="00AB0246" w:rsidRPr="00CB1008" w:rsidRDefault="00AB0246" w:rsidP="00AB0246">
            <w:pPr>
              <w:tabs>
                <w:tab w:val="left" w:pos="312"/>
              </w:tabs>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A6C7672" w14:textId="77777777" w:rsidR="00AB0246" w:rsidRPr="00CB1008" w:rsidRDefault="00AB0246" w:rsidP="00AB0246">
            <w:pPr>
              <w:jc w:val="right"/>
              <w:rPr>
                <w:color w:val="000000"/>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E08A671" w14:textId="77777777" w:rsidR="00AB0246" w:rsidRPr="00CB1008" w:rsidRDefault="00AB0246" w:rsidP="00AB0246">
            <w:pPr>
              <w:jc w:val="right"/>
              <w:rPr>
                <w:color w:val="000000"/>
                <w:sz w:val="18"/>
                <w:szCs w:val="18"/>
                <w:lang w:eastAsia="en-CA"/>
              </w:rPr>
            </w:pPr>
            <w:r w:rsidRPr="00CB1008">
              <w:rPr>
                <w:sz w:val="18"/>
                <w:szCs w:val="18"/>
              </w:rPr>
              <w:t>9,730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CE60B47"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04B6E8B"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8DCBCD6"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7453EA0" w14:textId="77777777" w:rsidR="00AB0246" w:rsidRPr="00CB1008" w:rsidRDefault="00AB0246" w:rsidP="00AB0246">
            <w:pPr>
              <w:jc w:val="right"/>
              <w:rPr>
                <w:color w:val="000000"/>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168054A6" w14:textId="77777777" w:rsidR="00AB0246" w:rsidRPr="00CB1008" w:rsidRDefault="00AB0246" w:rsidP="00AB0246">
            <w:pPr>
              <w:jc w:val="right"/>
              <w:rPr>
                <w:color w:val="000000"/>
                <w:sz w:val="18"/>
                <w:szCs w:val="18"/>
                <w:lang w:eastAsia="en-CA"/>
              </w:rPr>
            </w:pPr>
            <w:r w:rsidRPr="00CB1008">
              <w:rPr>
                <w:sz w:val="18"/>
                <w:szCs w:val="18"/>
              </w:rPr>
              <w:t>2,520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43C1395" w14:textId="77777777" w:rsidR="00AB0246" w:rsidRPr="00CB1008" w:rsidRDefault="00AB0246" w:rsidP="00AB0246">
            <w:pPr>
              <w:jc w:val="right"/>
              <w:rPr>
                <w:color w:val="000000"/>
                <w:sz w:val="18"/>
                <w:szCs w:val="18"/>
                <w:lang w:eastAsia="en-CA"/>
              </w:rPr>
            </w:pPr>
            <w:r w:rsidRPr="00CB1008">
              <w:rPr>
                <w:sz w:val="18"/>
                <w:szCs w:val="18"/>
              </w:rPr>
              <w:t>24,570</w:t>
            </w:r>
          </w:p>
        </w:tc>
      </w:tr>
      <w:tr w:rsidR="00AB0246" w:rsidRPr="00CB1008" w14:paraId="7D7231D5" w14:textId="77777777" w:rsidTr="007855E0">
        <w:trPr>
          <w:trHeight w:val="161"/>
        </w:trPr>
        <w:tc>
          <w:tcPr>
            <w:tcW w:w="559" w:type="dxa"/>
            <w:tcBorders>
              <w:top w:val="nil"/>
              <w:left w:val="single" w:sz="4" w:space="0" w:color="auto"/>
              <w:bottom w:val="single" w:sz="4" w:space="0" w:color="auto"/>
              <w:right w:val="single" w:sz="4" w:space="0" w:color="auto"/>
            </w:tcBorders>
            <w:tcMar>
              <w:left w:w="57" w:type="dxa"/>
              <w:right w:w="57" w:type="dxa"/>
            </w:tcMar>
          </w:tcPr>
          <w:p w14:paraId="5D62B707" w14:textId="77777777" w:rsidR="00AB0246" w:rsidRPr="00CB1008" w:rsidRDefault="00AB0246" w:rsidP="00AB0246">
            <w:pPr>
              <w:jc w:val="left"/>
              <w:rPr>
                <w:color w:val="000000"/>
                <w:sz w:val="18"/>
                <w:szCs w:val="18"/>
                <w:lang w:eastAsia="en-CA"/>
              </w:rPr>
            </w:pPr>
            <w:r w:rsidRPr="00CB1008">
              <w:rPr>
                <w:color w:val="000000"/>
                <w:sz w:val="18"/>
                <w:szCs w:val="18"/>
                <w:lang w:eastAsia="en-CA"/>
              </w:rPr>
              <w:t>2.3</w:t>
            </w:r>
          </w:p>
        </w:tc>
        <w:tc>
          <w:tcPr>
            <w:tcW w:w="1867" w:type="dxa"/>
            <w:tcBorders>
              <w:top w:val="nil"/>
              <w:left w:val="nil"/>
              <w:bottom w:val="single" w:sz="4" w:space="0" w:color="auto"/>
              <w:right w:val="single" w:sz="4" w:space="0" w:color="auto"/>
            </w:tcBorders>
            <w:tcMar>
              <w:left w:w="57" w:type="dxa"/>
              <w:right w:w="57" w:type="dxa"/>
            </w:tcMar>
          </w:tcPr>
          <w:p w14:paraId="2F146727" w14:textId="77777777" w:rsidR="00AB0246" w:rsidRPr="001C7963" w:rsidRDefault="00AB0246" w:rsidP="00AB0246">
            <w:pPr>
              <w:topLinePunct/>
              <w:jc w:val="left"/>
              <w:rPr>
                <w:rFonts w:ascii="SimSun"/>
                <w:noProof/>
                <w:sz w:val="18"/>
                <w:szCs w:val="18"/>
              </w:rPr>
            </w:pPr>
            <w:r w:rsidRPr="001A2985">
              <w:rPr>
                <w:rFonts w:ascii="SimSun" w:eastAsia="Times New Roman"/>
                <w:noProof/>
                <w:sz w:val="18"/>
                <w:szCs w:val="18"/>
              </w:rPr>
              <w:t>合作执行机构（环境署）议定的供资（美元</w:t>
            </w:r>
            <w:r w:rsidRPr="001C7963">
              <w:rPr>
                <w:rFonts w:ascii="SimSun" w:eastAsia="Times New Roman"/>
                <w:noProof/>
                <w:sz w:val="18"/>
                <w:szCs w:val="18"/>
              </w:rPr>
              <w:t>）</w:t>
            </w:r>
          </w:p>
        </w:tc>
        <w:tc>
          <w:tcPr>
            <w:tcW w:w="718" w:type="dxa"/>
            <w:tcBorders>
              <w:top w:val="single" w:sz="4" w:space="0" w:color="auto"/>
              <w:left w:val="nil"/>
              <w:bottom w:val="single" w:sz="4" w:space="0" w:color="auto"/>
              <w:right w:val="single" w:sz="4" w:space="0" w:color="auto"/>
            </w:tcBorders>
            <w:tcMar>
              <w:left w:w="57" w:type="dxa"/>
              <w:right w:w="57" w:type="dxa"/>
            </w:tcMar>
          </w:tcPr>
          <w:p w14:paraId="3CC61451" w14:textId="77777777" w:rsidR="00AB0246" w:rsidRPr="00CB1008" w:rsidRDefault="00AB0246" w:rsidP="00AB0246">
            <w:pPr>
              <w:jc w:val="right"/>
              <w:rPr>
                <w:color w:val="000000"/>
                <w:sz w:val="18"/>
                <w:szCs w:val="18"/>
                <w:lang w:eastAsia="en-CA"/>
              </w:rPr>
            </w:pPr>
            <w:r w:rsidRPr="00CB1008">
              <w:rPr>
                <w:sz w:val="18"/>
                <w:szCs w:val="18"/>
              </w:rPr>
              <w:t>116,700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6063667"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761D222"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EC7051E" w14:textId="77777777" w:rsidR="00AB0246" w:rsidRPr="00CB1008" w:rsidRDefault="00AB0246" w:rsidP="00AB0246">
            <w:pPr>
              <w:jc w:val="right"/>
              <w:rPr>
                <w:color w:val="000000"/>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41C3487" w14:textId="77777777" w:rsidR="00AB0246" w:rsidRPr="00CB1008" w:rsidRDefault="00AB0246" w:rsidP="00AB0246">
            <w:pPr>
              <w:jc w:val="right"/>
              <w:rPr>
                <w:color w:val="000000"/>
                <w:sz w:val="18"/>
                <w:szCs w:val="18"/>
                <w:lang w:eastAsia="en-CA"/>
              </w:rPr>
            </w:pPr>
            <w:r w:rsidRPr="00CB1008">
              <w:rPr>
                <w:sz w:val="18"/>
                <w:szCs w:val="18"/>
              </w:rPr>
              <w:t>93,900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917F6B6"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7606B85"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909D17D"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8B69223" w14:textId="77777777" w:rsidR="00AB0246" w:rsidRPr="00CB1008" w:rsidRDefault="00AB0246" w:rsidP="00AB0246">
            <w:pPr>
              <w:jc w:val="right"/>
              <w:rPr>
                <w:color w:val="000000"/>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2F110782" w14:textId="77777777" w:rsidR="00AB0246" w:rsidRPr="00CB1008" w:rsidRDefault="00AB0246" w:rsidP="00AB0246">
            <w:pPr>
              <w:jc w:val="right"/>
              <w:rPr>
                <w:color w:val="000000"/>
                <w:sz w:val="18"/>
                <w:szCs w:val="18"/>
                <w:lang w:eastAsia="en-CA"/>
              </w:rPr>
            </w:pPr>
            <w:r w:rsidRPr="00CB1008">
              <w:rPr>
                <w:sz w:val="18"/>
                <w:szCs w:val="18"/>
              </w:rPr>
              <w:t>23,400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3B59C1F2" w14:textId="77777777" w:rsidR="00AB0246" w:rsidRPr="00CB1008" w:rsidRDefault="00AB0246" w:rsidP="00AB0246">
            <w:pPr>
              <w:jc w:val="right"/>
              <w:rPr>
                <w:color w:val="000000"/>
                <w:sz w:val="18"/>
                <w:szCs w:val="18"/>
                <w:lang w:eastAsia="en-CA"/>
              </w:rPr>
            </w:pPr>
            <w:r w:rsidRPr="00CB1008">
              <w:rPr>
                <w:sz w:val="18"/>
                <w:szCs w:val="18"/>
              </w:rPr>
              <w:t>234,000</w:t>
            </w:r>
          </w:p>
        </w:tc>
      </w:tr>
      <w:tr w:rsidR="00AB0246" w:rsidRPr="00CB1008" w14:paraId="6EDE236E" w14:textId="77777777" w:rsidTr="007855E0">
        <w:trPr>
          <w:trHeight w:val="60"/>
        </w:trPr>
        <w:tc>
          <w:tcPr>
            <w:tcW w:w="559" w:type="dxa"/>
            <w:tcBorders>
              <w:top w:val="nil"/>
              <w:left w:val="single" w:sz="4" w:space="0" w:color="auto"/>
              <w:bottom w:val="single" w:sz="4" w:space="0" w:color="auto"/>
              <w:right w:val="single" w:sz="4" w:space="0" w:color="auto"/>
            </w:tcBorders>
            <w:tcMar>
              <w:left w:w="57" w:type="dxa"/>
              <w:right w:w="57" w:type="dxa"/>
            </w:tcMar>
          </w:tcPr>
          <w:p w14:paraId="20EEBF2D" w14:textId="77777777" w:rsidR="00AB0246" w:rsidRPr="00CB1008" w:rsidRDefault="00AB0246" w:rsidP="00AB0246">
            <w:pPr>
              <w:jc w:val="left"/>
              <w:rPr>
                <w:color w:val="000000"/>
                <w:sz w:val="18"/>
                <w:szCs w:val="18"/>
                <w:lang w:eastAsia="en-CA"/>
              </w:rPr>
            </w:pPr>
            <w:r w:rsidRPr="00CB1008">
              <w:rPr>
                <w:color w:val="000000"/>
                <w:sz w:val="18"/>
                <w:szCs w:val="18"/>
                <w:lang w:eastAsia="en-CA"/>
              </w:rPr>
              <w:t>2.4</w:t>
            </w:r>
          </w:p>
        </w:tc>
        <w:tc>
          <w:tcPr>
            <w:tcW w:w="1867" w:type="dxa"/>
            <w:tcBorders>
              <w:top w:val="nil"/>
              <w:left w:val="nil"/>
              <w:bottom w:val="single" w:sz="4" w:space="0" w:color="auto"/>
              <w:right w:val="single" w:sz="4" w:space="0" w:color="auto"/>
            </w:tcBorders>
            <w:tcMar>
              <w:left w:w="57" w:type="dxa"/>
              <w:right w:w="57" w:type="dxa"/>
            </w:tcMar>
          </w:tcPr>
          <w:p w14:paraId="0228F280" w14:textId="77777777" w:rsidR="00AB0246" w:rsidRDefault="00AB0246" w:rsidP="00AB0246">
            <w:pPr>
              <w:topLinePunct/>
              <w:jc w:val="left"/>
              <w:rPr>
                <w:rFonts w:ascii="SimSun" w:hAnsi="SimSun"/>
                <w:noProof/>
                <w:color w:val="000000"/>
                <w:sz w:val="18"/>
                <w:szCs w:val="24"/>
                <w:lang w:val="en-US"/>
              </w:rPr>
            </w:pPr>
            <w:r>
              <w:rPr>
                <w:rFonts w:ascii="SimSun" w:eastAsia="Times New Roman"/>
                <w:noProof/>
                <w:color w:val="000000"/>
                <w:sz w:val="18"/>
                <w:szCs w:val="24"/>
                <w:lang w:val="en-US"/>
              </w:rPr>
              <w:t>合作执行机构的支助费用（美元）</w:t>
            </w:r>
          </w:p>
        </w:tc>
        <w:tc>
          <w:tcPr>
            <w:tcW w:w="718" w:type="dxa"/>
            <w:tcBorders>
              <w:top w:val="single" w:sz="4" w:space="0" w:color="auto"/>
              <w:left w:val="nil"/>
              <w:bottom w:val="single" w:sz="4" w:space="0" w:color="auto"/>
              <w:right w:val="single" w:sz="4" w:space="0" w:color="auto"/>
            </w:tcBorders>
            <w:tcMar>
              <w:left w:w="57" w:type="dxa"/>
              <w:right w:w="57" w:type="dxa"/>
            </w:tcMar>
          </w:tcPr>
          <w:p w14:paraId="77EBC11C" w14:textId="77777777" w:rsidR="00AB0246" w:rsidRPr="00CB1008" w:rsidRDefault="00AB0246" w:rsidP="00AB0246">
            <w:pPr>
              <w:jc w:val="right"/>
              <w:rPr>
                <w:color w:val="000000"/>
                <w:sz w:val="18"/>
                <w:szCs w:val="18"/>
                <w:lang w:eastAsia="en-CA"/>
              </w:rPr>
            </w:pPr>
            <w:r w:rsidRPr="00CB1008">
              <w:rPr>
                <w:sz w:val="18"/>
                <w:szCs w:val="18"/>
              </w:rPr>
              <w:t>15,171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A5C3A40"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F336305"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16A9261" w14:textId="77777777" w:rsidR="00AB0246" w:rsidRPr="00CB1008" w:rsidRDefault="00AB0246" w:rsidP="00AB0246">
            <w:pPr>
              <w:jc w:val="right"/>
              <w:rPr>
                <w:color w:val="000000"/>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507E6BBA" w14:textId="77777777" w:rsidR="00AB0246" w:rsidRPr="00CB1008" w:rsidRDefault="00AB0246" w:rsidP="00AB0246">
            <w:pPr>
              <w:jc w:val="right"/>
              <w:rPr>
                <w:color w:val="000000"/>
                <w:sz w:val="18"/>
                <w:szCs w:val="18"/>
                <w:lang w:eastAsia="en-CA"/>
              </w:rPr>
            </w:pPr>
            <w:r w:rsidRPr="00CB1008">
              <w:rPr>
                <w:sz w:val="18"/>
                <w:szCs w:val="18"/>
              </w:rPr>
              <w:t>12,207</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CF7AC45"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498838B"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9FB5957"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A9F4362" w14:textId="77777777" w:rsidR="00AB0246" w:rsidRPr="00CB1008" w:rsidRDefault="00AB0246" w:rsidP="00AB0246">
            <w:pPr>
              <w:jc w:val="right"/>
              <w:rPr>
                <w:color w:val="000000"/>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5AE8EC34" w14:textId="77777777" w:rsidR="00AB0246" w:rsidRPr="00CB1008" w:rsidRDefault="00AB0246" w:rsidP="00AB0246">
            <w:pPr>
              <w:jc w:val="right"/>
              <w:rPr>
                <w:color w:val="000000"/>
                <w:sz w:val="18"/>
                <w:szCs w:val="18"/>
                <w:lang w:eastAsia="en-CA"/>
              </w:rPr>
            </w:pPr>
            <w:r w:rsidRPr="00CB1008">
              <w:rPr>
                <w:sz w:val="18"/>
                <w:szCs w:val="18"/>
              </w:rPr>
              <w:t>3,042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34BA6C6B" w14:textId="77777777" w:rsidR="00AB0246" w:rsidRPr="00CB1008" w:rsidRDefault="00AB0246" w:rsidP="00AB0246">
            <w:pPr>
              <w:jc w:val="right"/>
              <w:rPr>
                <w:color w:val="000000"/>
                <w:sz w:val="18"/>
                <w:szCs w:val="18"/>
                <w:lang w:eastAsia="en-CA"/>
              </w:rPr>
            </w:pPr>
            <w:r w:rsidRPr="00CB1008">
              <w:rPr>
                <w:sz w:val="18"/>
                <w:szCs w:val="18"/>
              </w:rPr>
              <w:t>30,420</w:t>
            </w:r>
          </w:p>
        </w:tc>
      </w:tr>
      <w:tr w:rsidR="00AB0246" w:rsidRPr="00CB1008" w14:paraId="0FAD7DB6" w14:textId="77777777" w:rsidTr="007855E0">
        <w:trPr>
          <w:trHeight w:val="62"/>
        </w:trPr>
        <w:tc>
          <w:tcPr>
            <w:tcW w:w="559" w:type="dxa"/>
            <w:tcBorders>
              <w:top w:val="nil"/>
              <w:left w:val="single" w:sz="4" w:space="0" w:color="auto"/>
              <w:bottom w:val="single" w:sz="4" w:space="0" w:color="auto"/>
              <w:right w:val="single" w:sz="4" w:space="0" w:color="auto"/>
            </w:tcBorders>
            <w:tcMar>
              <w:left w:w="57" w:type="dxa"/>
              <w:right w:w="57" w:type="dxa"/>
            </w:tcMar>
          </w:tcPr>
          <w:p w14:paraId="5B0215A4" w14:textId="77777777" w:rsidR="00AB0246" w:rsidRPr="00CB1008" w:rsidRDefault="00AB0246" w:rsidP="00AB0246">
            <w:pPr>
              <w:jc w:val="left"/>
              <w:rPr>
                <w:color w:val="000000"/>
                <w:sz w:val="18"/>
                <w:szCs w:val="18"/>
                <w:lang w:eastAsia="en-CA"/>
              </w:rPr>
            </w:pPr>
            <w:r w:rsidRPr="00CB1008">
              <w:rPr>
                <w:color w:val="000000"/>
                <w:sz w:val="18"/>
                <w:szCs w:val="18"/>
                <w:lang w:eastAsia="en-CA"/>
              </w:rPr>
              <w:t>3.1</w:t>
            </w:r>
          </w:p>
        </w:tc>
        <w:tc>
          <w:tcPr>
            <w:tcW w:w="1867" w:type="dxa"/>
            <w:tcBorders>
              <w:top w:val="nil"/>
              <w:left w:val="nil"/>
              <w:bottom w:val="single" w:sz="4" w:space="0" w:color="auto"/>
              <w:right w:val="single" w:sz="4" w:space="0" w:color="auto"/>
            </w:tcBorders>
            <w:tcMar>
              <w:left w:w="57" w:type="dxa"/>
              <w:right w:w="57" w:type="dxa"/>
            </w:tcMar>
          </w:tcPr>
          <w:p w14:paraId="7A0516F5" w14:textId="77777777" w:rsidR="00AB0246" w:rsidRDefault="00AB0246" w:rsidP="00AB0246">
            <w:pPr>
              <w:topLinePunct/>
              <w:rPr>
                <w:sz w:val="18"/>
                <w:szCs w:val="24"/>
              </w:rPr>
            </w:pPr>
            <w:r>
              <w:rPr>
                <w:rFonts w:ascii="SimSun" w:eastAsia="Times New Roman"/>
                <w:noProof/>
                <w:sz w:val="18"/>
                <w:szCs w:val="24"/>
              </w:rPr>
              <w:t>议定的总供资（美元）</w:t>
            </w:r>
          </w:p>
        </w:tc>
        <w:tc>
          <w:tcPr>
            <w:tcW w:w="718" w:type="dxa"/>
            <w:tcBorders>
              <w:top w:val="single" w:sz="4" w:space="0" w:color="auto"/>
              <w:left w:val="nil"/>
              <w:bottom w:val="single" w:sz="4" w:space="0" w:color="auto"/>
              <w:right w:val="single" w:sz="4" w:space="0" w:color="auto"/>
            </w:tcBorders>
            <w:tcMar>
              <w:left w:w="57" w:type="dxa"/>
              <w:right w:w="57" w:type="dxa"/>
            </w:tcMar>
          </w:tcPr>
          <w:p w14:paraId="304EA1CD" w14:textId="77777777" w:rsidR="00AB0246" w:rsidRPr="00CB1008" w:rsidRDefault="00AB0246" w:rsidP="00AB0246">
            <w:pPr>
              <w:jc w:val="right"/>
              <w:rPr>
                <w:color w:val="000000"/>
                <w:sz w:val="18"/>
                <w:szCs w:val="18"/>
                <w:lang w:eastAsia="en-CA"/>
              </w:rPr>
            </w:pPr>
            <w:r w:rsidRPr="00CB1008">
              <w:rPr>
                <w:sz w:val="18"/>
                <w:szCs w:val="18"/>
              </w:rPr>
              <w:t>292,700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3A2056C"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9B6D2CF"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5C2091E" w14:textId="77777777" w:rsidR="00AB0246" w:rsidRPr="00CB1008" w:rsidRDefault="00AB0246" w:rsidP="00AB0246">
            <w:pPr>
              <w:jc w:val="right"/>
              <w:rPr>
                <w:color w:val="000000"/>
                <w:sz w:val="18"/>
                <w:szCs w:val="18"/>
                <w:lang w:eastAsia="en-CA"/>
              </w:rPr>
            </w:pPr>
            <w:r w:rsidRPr="00CB1008">
              <w:rPr>
                <w:sz w:val="18"/>
                <w:szCs w:val="18"/>
              </w:rPr>
              <w:t>0</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3FE4AD66" w14:textId="77777777" w:rsidR="00AB0246" w:rsidRPr="00CB1008" w:rsidRDefault="00AB0246" w:rsidP="00AB0246">
            <w:pPr>
              <w:jc w:val="right"/>
              <w:rPr>
                <w:color w:val="000000"/>
                <w:sz w:val="18"/>
                <w:szCs w:val="18"/>
                <w:lang w:eastAsia="en-CA"/>
              </w:rPr>
            </w:pPr>
            <w:r w:rsidRPr="00CB1008">
              <w:rPr>
                <w:sz w:val="18"/>
                <w:szCs w:val="18"/>
              </w:rPr>
              <w:t>232,900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2DCF24E"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148626B"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0F472AC"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CDFF51E" w14:textId="77777777" w:rsidR="00AB0246" w:rsidRPr="00CB1008" w:rsidRDefault="00AB0246" w:rsidP="00AB0246">
            <w:pPr>
              <w:jc w:val="right"/>
              <w:rPr>
                <w:color w:val="000000"/>
                <w:sz w:val="18"/>
                <w:szCs w:val="18"/>
                <w:lang w:eastAsia="en-CA"/>
              </w:rPr>
            </w:pPr>
            <w:r w:rsidRPr="00CB1008">
              <w:rPr>
                <w:sz w:val="18"/>
                <w:szCs w:val="18"/>
              </w:rPr>
              <w:t>0</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36CB686D" w14:textId="77777777" w:rsidR="00AB0246" w:rsidRPr="00CB1008" w:rsidRDefault="00AB0246" w:rsidP="00AB0246">
            <w:pPr>
              <w:jc w:val="right"/>
              <w:rPr>
                <w:color w:val="000000"/>
                <w:sz w:val="18"/>
                <w:szCs w:val="18"/>
                <w:lang w:eastAsia="en-CA"/>
              </w:rPr>
            </w:pPr>
            <w:r w:rsidRPr="00CB1008">
              <w:rPr>
                <w:sz w:val="18"/>
                <w:szCs w:val="18"/>
              </w:rPr>
              <w:t>59,400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3471E00F" w14:textId="77777777" w:rsidR="00AB0246" w:rsidRPr="00CB1008" w:rsidRDefault="00AB0246" w:rsidP="00AB0246">
            <w:pPr>
              <w:jc w:val="right"/>
              <w:rPr>
                <w:color w:val="000000"/>
                <w:sz w:val="18"/>
                <w:szCs w:val="18"/>
                <w:lang w:eastAsia="en-CA"/>
              </w:rPr>
            </w:pPr>
            <w:r w:rsidRPr="00CB1008">
              <w:rPr>
                <w:sz w:val="18"/>
                <w:szCs w:val="18"/>
              </w:rPr>
              <w:t>585,000</w:t>
            </w:r>
          </w:p>
        </w:tc>
      </w:tr>
      <w:tr w:rsidR="00AB0246" w:rsidRPr="00CB1008" w14:paraId="7F1A2795" w14:textId="77777777" w:rsidTr="007855E0">
        <w:trPr>
          <w:trHeight w:val="62"/>
        </w:trPr>
        <w:tc>
          <w:tcPr>
            <w:tcW w:w="559" w:type="dxa"/>
            <w:tcBorders>
              <w:top w:val="nil"/>
              <w:left w:val="single" w:sz="4" w:space="0" w:color="auto"/>
              <w:bottom w:val="single" w:sz="4" w:space="0" w:color="auto"/>
              <w:right w:val="single" w:sz="4" w:space="0" w:color="auto"/>
            </w:tcBorders>
            <w:tcMar>
              <w:left w:w="57" w:type="dxa"/>
              <w:right w:w="57" w:type="dxa"/>
            </w:tcMar>
          </w:tcPr>
          <w:p w14:paraId="0DBC75EE" w14:textId="77777777" w:rsidR="00AB0246" w:rsidRPr="00CB1008" w:rsidRDefault="00AB0246" w:rsidP="00AB0246">
            <w:pPr>
              <w:jc w:val="left"/>
              <w:rPr>
                <w:color w:val="000000"/>
                <w:sz w:val="18"/>
                <w:szCs w:val="18"/>
                <w:lang w:eastAsia="en-CA"/>
              </w:rPr>
            </w:pPr>
            <w:r w:rsidRPr="00CB1008">
              <w:rPr>
                <w:color w:val="000000"/>
                <w:sz w:val="18"/>
                <w:szCs w:val="18"/>
                <w:lang w:eastAsia="en-CA"/>
              </w:rPr>
              <w:t>3.2</w:t>
            </w:r>
          </w:p>
        </w:tc>
        <w:tc>
          <w:tcPr>
            <w:tcW w:w="1867" w:type="dxa"/>
            <w:tcBorders>
              <w:top w:val="nil"/>
              <w:left w:val="nil"/>
              <w:bottom w:val="single" w:sz="4" w:space="0" w:color="auto"/>
              <w:right w:val="single" w:sz="4" w:space="0" w:color="auto"/>
            </w:tcBorders>
            <w:tcMar>
              <w:left w:w="57" w:type="dxa"/>
              <w:right w:w="57" w:type="dxa"/>
            </w:tcMar>
          </w:tcPr>
          <w:p w14:paraId="1204D187" w14:textId="77777777" w:rsidR="00AB0246" w:rsidRDefault="00AB0246" w:rsidP="00AB0246">
            <w:pPr>
              <w:keepNext/>
              <w:keepLines/>
              <w:jc w:val="left"/>
              <w:rPr>
                <w:sz w:val="20"/>
                <w:szCs w:val="24"/>
              </w:rPr>
            </w:pPr>
            <w:r>
              <w:rPr>
                <w:rFonts w:ascii="SimSun" w:eastAsia="Times New Roman"/>
                <w:noProof/>
                <w:sz w:val="18"/>
                <w:szCs w:val="24"/>
              </w:rPr>
              <w:t>总支助费用（美元）</w:t>
            </w:r>
          </w:p>
        </w:tc>
        <w:tc>
          <w:tcPr>
            <w:tcW w:w="718" w:type="dxa"/>
            <w:tcBorders>
              <w:top w:val="single" w:sz="4" w:space="0" w:color="auto"/>
              <w:left w:val="nil"/>
              <w:bottom w:val="single" w:sz="4" w:space="0" w:color="auto"/>
              <w:right w:val="single" w:sz="4" w:space="0" w:color="auto"/>
            </w:tcBorders>
            <w:tcMar>
              <w:left w:w="57" w:type="dxa"/>
              <w:right w:w="57" w:type="dxa"/>
            </w:tcMar>
          </w:tcPr>
          <w:p w14:paraId="5DE6E602" w14:textId="77777777" w:rsidR="00AB0246" w:rsidRPr="00CB1008" w:rsidRDefault="00AB0246" w:rsidP="00AB0246">
            <w:pPr>
              <w:jc w:val="right"/>
              <w:rPr>
                <w:color w:val="000000"/>
                <w:sz w:val="18"/>
                <w:szCs w:val="18"/>
                <w:lang w:eastAsia="en-CA"/>
              </w:rPr>
            </w:pPr>
            <w:r w:rsidRPr="00CB1008">
              <w:rPr>
                <w:sz w:val="18"/>
                <w:szCs w:val="18"/>
              </w:rPr>
              <w:t>27,491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E12BCE1"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FE501FE"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F8A49A8" w14:textId="77777777" w:rsidR="00AB0246" w:rsidRPr="00CB1008" w:rsidRDefault="00AB0246" w:rsidP="00AB0246">
            <w:pPr>
              <w:jc w:val="right"/>
              <w:rPr>
                <w:color w:val="000000"/>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7738B0CF" w14:textId="77777777" w:rsidR="00AB0246" w:rsidRPr="00CB1008" w:rsidRDefault="00AB0246" w:rsidP="00AB0246">
            <w:pPr>
              <w:jc w:val="right"/>
              <w:rPr>
                <w:color w:val="000000"/>
                <w:sz w:val="18"/>
                <w:szCs w:val="18"/>
                <w:lang w:eastAsia="en-CA"/>
              </w:rPr>
            </w:pPr>
            <w:r w:rsidRPr="00CB1008">
              <w:rPr>
                <w:sz w:val="18"/>
                <w:szCs w:val="18"/>
              </w:rPr>
              <w:t>21,937</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4E3DBED"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478EE23"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E5482CA" w14:textId="77777777" w:rsidR="00AB0246" w:rsidRPr="00CB1008" w:rsidRDefault="00AB0246" w:rsidP="00AB0246">
            <w:pPr>
              <w:jc w:val="right"/>
              <w:rPr>
                <w:color w:val="000000"/>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B2A6390" w14:textId="77777777" w:rsidR="00AB0246" w:rsidRPr="00CB1008" w:rsidRDefault="00AB0246" w:rsidP="00AB0246">
            <w:pPr>
              <w:jc w:val="right"/>
              <w:rPr>
                <w:color w:val="000000"/>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643A5F9B" w14:textId="77777777" w:rsidR="00AB0246" w:rsidRPr="00CB1008" w:rsidRDefault="00AB0246" w:rsidP="00AB0246">
            <w:pPr>
              <w:jc w:val="right"/>
              <w:rPr>
                <w:color w:val="000000"/>
                <w:sz w:val="18"/>
                <w:szCs w:val="18"/>
                <w:lang w:eastAsia="en-CA"/>
              </w:rPr>
            </w:pPr>
            <w:r w:rsidRPr="00CB1008">
              <w:rPr>
                <w:sz w:val="18"/>
                <w:szCs w:val="18"/>
              </w:rPr>
              <w:t>5,562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2E72A469" w14:textId="77777777" w:rsidR="00AB0246" w:rsidRPr="00CB1008" w:rsidRDefault="00AB0246" w:rsidP="00AB0246">
            <w:pPr>
              <w:jc w:val="right"/>
              <w:rPr>
                <w:color w:val="000000"/>
                <w:sz w:val="18"/>
                <w:szCs w:val="18"/>
                <w:lang w:eastAsia="en-CA"/>
              </w:rPr>
            </w:pPr>
            <w:r w:rsidRPr="00CB1008">
              <w:rPr>
                <w:sz w:val="18"/>
                <w:szCs w:val="18"/>
              </w:rPr>
              <w:t>54,990</w:t>
            </w:r>
          </w:p>
        </w:tc>
      </w:tr>
      <w:tr w:rsidR="00AB0246" w:rsidRPr="00CB1008" w14:paraId="36704CA0" w14:textId="77777777" w:rsidTr="007855E0">
        <w:trPr>
          <w:trHeight w:val="53"/>
        </w:trPr>
        <w:tc>
          <w:tcPr>
            <w:tcW w:w="559" w:type="dxa"/>
            <w:tcBorders>
              <w:top w:val="nil"/>
              <w:left w:val="single" w:sz="4" w:space="0" w:color="auto"/>
              <w:bottom w:val="single" w:sz="4" w:space="0" w:color="auto"/>
              <w:right w:val="single" w:sz="4" w:space="0" w:color="auto"/>
            </w:tcBorders>
            <w:tcMar>
              <w:left w:w="57" w:type="dxa"/>
              <w:right w:w="57" w:type="dxa"/>
            </w:tcMar>
          </w:tcPr>
          <w:p w14:paraId="296D7E5C" w14:textId="77777777" w:rsidR="00AB0246" w:rsidRPr="00CB1008" w:rsidRDefault="00AB0246" w:rsidP="00AB0246">
            <w:pPr>
              <w:jc w:val="left"/>
              <w:rPr>
                <w:color w:val="000000"/>
                <w:sz w:val="18"/>
                <w:szCs w:val="18"/>
                <w:lang w:eastAsia="en-CA"/>
              </w:rPr>
            </w:pPr>
            <w:r w:rsidRPr="00CB1008">
              <w:rPr>
                <w:color w:val="000000"/>
                <w:sz w:val="18"/>
                <w:szCs w:val="18"/>
                <w:lang w:eastAsia="en-CA"/>
              </w:rPr>
              <w:t>3.3</w:t>
            </w:r>
          </w:p>
        </w:tc>
        <w:tc>
          <w:tcPr>
            <w:tcW w:w="1867" w:type="dxa"/>
            <w:tcBorders>
              <w:top w:val="nil"/>
              <w:left w:val="nil"/>
              <w:bottom w:val="single" w:sz="4" w:space="0" w:color="auto"/>
              <w:right w:val="single" w:sz="4" w:space="0" w:color="auto"/>
            </w:tcBorders>
            <w:tcMar>
              <w:left w:w="57" w:type="dxa"/>
              <w:right w:w="57" w:type="dxa"/>
            </w:tcMar>
          </w:tcPr>
          <w:p w14:paraId="68955361" w14:textId="77777777" w:rsidR="00AB0246" w:rsidRDefault="00AB0246" w:rsidP="00AB0246">
            <w:pPr>
              <w:keepNext/>
              <w:keepLines/>
              <w:jc w:val="left"/>
              <w:rPr>
                <w:sz w:val="20"/>
                <w:szCs w:val="24"/>
              </w:rPr>
            </w:pPr>
            <w:r>
              <w:rPr>
                <w:rFonts w:ascii="SimSun" w:eastAsia="Times New Roman"/>
                <w:noProof/>
                <w:sz w:val="18"/>
                <w:szCs w:val="24"/>
              </w:rPr>
              <w:t>议定的总费用（美元）</w:t>
            </w:r>
          </w:p>
        </w:tc>
        <w:tc>
          <w:tcPr>
            <w:tcW w:w="718" w:type="dxa"/>
            <w:tcBorders>
              <w:top w:val="single" w:sz="4" w:space="0" w:color="auto"/>
              <w:left w:val="nil"/>
              <w:bottom w:val="single" w:sz="4" w:space="0" w:color="auto"/>
              <w:right w:val="single" w:sz="4" w:space="0" w:color="auto"/>
            </w:tcBorders>
            <w:tcMar>
              <w:left w:w="57" w:type="dxa"/>
              <w:right w:w="57" w:type="dxa"/>
            </w:tcMar>
          </w:tcPr>
          <w:p w14:paraId="43ACA6C6" w14:textId="77777777" w:rsidR="00AB0246" w:rsidRPr="00CB1008" w:rsidRDefault="00AB0246" w:rsidP="00AB0246">
            <w:pPr>
              <w:jc w:val="right"/>
              <w:rPr>
                <w:color w:val="000000"/>
                <w:sz w:val="18"/>
                <w:szCs w:val="18"/>
                <w:lang w:eastAsia="en-CA"/>
              </w:rPr>
            </w:pPr>
            <w:r w:rsidRPr="00CB1008">
              <w:rPr>
                <w:sz w:val="18"/>
                <w:szCs w:val="18"/>
              </w:rPr>
              <w:t>320,191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186E168"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E8226B4"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2138BA7" w14:textId="77777777" w:rsidR="00AB0246" w:rsidRPr="00CB1008" w:rsidRDefault="00AB0246" w:rsidP="00AB0246">
            <w:pPr>
              <w:jc w:val="right"/>
              <w:rPr>
                <w:color w:val="000000"/>
                <w:sz w:val="18"/>
                <w:szCs w:val="18"/>
                <w:lang w:eastAsia="en-CA"/>
              </w:rPr>
            </w:pPr>
            <w:r w:rsidRPr="00CB1008">
              <w:rPr>
                <w:sz w:val="18"/>
                <w:szCs w:val="18"/>
              </w:rPr>
              <w:t>0</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62E14B59" w14:textId="77777777" w:rsidR="00AB0246" w:rsidRPr="00CB1008" w:rsidRDefault="00AB0246" w:rsidP="00AB0246">
            <w:pPr>
              <w:jc w:val="right"/>
              <w:rPr>
                <w:color w:val="000000"/>
                <w:sz w:val="18"/>
                <w:szCs w:val="18"/>
                <w:lang w:eastAsia="en-CA"/>
              </w:rPr>
            </w:pPr>
            <w:r w:rsidRPr="00CB1008">
              <w:rPr>
                <w:sz w:val="18"/>
                <w:szCs w:val="18"/>
              </w:rPr>
              <w:t>254,837</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81492AF"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84C3F5B"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0276299" w14:textId="77777777" w:rsidR="00AB0246" w:rsidRPr="00CB1008" w:rsidRDefault="00AB0246" w:rsidP="00AB0246">
            <w:pPr>
              <w:jc w:val="right"/>
              <w:rPr>
                <w:color w:val="000000"/>
                <w:sz w:val="18"/>
                <w:szCs w:val="18"/>
                <w:lang w:eastAsia="en-CA"/>
              </w:rPr>
            </w:pPr>
            <w:r w:rsidRPr="00CB1008">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1FE4791" w14:textId="77777777" w:rsidR="00AB0246" w:rsidRPr="00CB1008" w:rsidRDefault="00AB0246" w:rsidP="00AB0246">
            <w:pPr>
              <w:jc w:val="right"/>
              <w:rPr>
                <w:color w:val="000000"/>
                <w:sz w:val="18"/>
                <w:szCs w:val="18"/>
                <w:lang w:eastAsia="en-CA"/>
              </w:rPr>
            </w:pPr>
            <w:r w:rsidRPr="00CB1008">
              <w:rPr>
                <w:sz w:val="18"/>
                <w:szCs w:val="18"/>
              </w:rPr>
              <w:t>0</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14:paraId="430C8A86" w14:textId="77777777" w:rsidR="00AB0246" w:rsidRPr="00CB1008" w:rsidRDefault="00AB0246" w:rsidP="00AB0246">
            <w:pPr>
              <w:jc w:val="right"/>
              <w:rPr>
                <w:color w:val="000000"/>
                <w:sz w:val="18"/>
                <w:szCs w:val="18"/>
                <w:lang w:eastAsia="en-CA"/>
              </w:rPr>
            </w:pPr>
            <w:r w:rsidRPr="00CB1008">
              <w:rPr>
                <w:sz w:val="18"/>
                <w:szCs w:val="18"/>
              </w:rPr>
              <w:t>64,962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32B1277" w14:textId="77777777" w:rsidR="00AB0246" w:rsidRPr="00CB1008" w:rsidRDefault="00AB0246" w:rsidP="00AB0246">
            <w:pPr>
              <w:jc w:val="right"/>
              <w:rPr>
                <w:color w:val="000000"/>
                <w:sz w:val="18"/>
                <w:szCs w:val="18"/>
                <w:lang w:eastAsia="en-CA"/>
              </w:rPr>
            </w:pPr>
            <w:r w:rsidRPr="00CB1008">
              <w:rPr>
                <w:sz w:val="18"/>
                <w:szCs w:val="18"/>
              </w:rPr>
              <w:t>639,990</w:t>
            </w:r>
          </w:p>
        </w:tc>
      </w:tr>
      <w:tr w:rsidR="00AB0246" w:rsidRPr="00CB1008" w14:paraId="5624B7B3" w14:textId="77777777" w:rsidTr="007855E0">
        <w:trPr>
          <w:trHeight w:val="53"/>
        </w:trPr>
        <w:tc>
          <w:tcPr>
            <w:tcW w:w="559" w:type="dxa"/>
            <w:tcBorders>
              <w:top w:val="single" w:sz="4" w:space="0" w:color="auto"/>
              <w:left w:val="single" w:sz="4" w:space="0" w:color="auto"/>
              <w:bottom w:val="single" w:sz="4" w:space="0" w:color="auto"/>
              <w:right w:val="single" w:sz="4" w:space="0" w:color="auto"/>
            </w:tcBorders>
            <w:tcMar>
              <w:left w:w="57" w:type="dxa"/>
              <w:right w:w="57" w:type="dxa"/>
            </w:tcMar>
          </w:tcPr>
          <w:p w14:paraId="0D387776" w14:textId="77777777" w:rsidR="00AB0246" w:rsidRPr="00CB1008" w:rsidRDefault="00AB0246" w:rsidP="00AB0246">
            <w:pPr>
              <w:jc w:val="left"/>
              <w:rPr>
                <w:color w:val="000000"/>
                <w:sz w:val="18"/>
                <w:szCs w:val="18"/>
                <w:lang w:eastAsia="en-CA"/>
              </w:rPr>
            </w:pPr>
            <w:smartTag w:uri="urn:schemas-microsoft-com:office:smarttags" w:element="chsdate">
              <w:smartTagPr>
                <w:attr w:name="Year" w:val="1899"/>
                <w:attr w:name="Month" w:val="12"/>
                <w:attr w:name="Day" w:val="30"/>
                <w:attr w:name="IsLunarDate" w:val="False"/>
                <w:attr w:name="IsROCDate" w:val="False"/>
              </w:smartTagPr>
              <w:r w:rsidRPr="00CB1008">
                <w:rPr>
                  <w:color w:val="000000"/>
                  <w:sz w:val="18"/>
                  <w:szCs w:val="18"/>
                  <w:lang w:eastAsia="en-CA"/>
                </w:rPr>
                <w:t>4.1.1</w:t>
              </w:r>
            </w:smartTag>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4A4B9B78" w14:textId="77777777" w:rsidR="00AB0246" w:rsidRPr="00DC7CDE" w:rsidRDefault="00AB0246" w:rsidP="00AB0246">
            <w:pPr>
              <w:widowControl w:val="0"/>
              <w:tabs>
                <w:tab w:val="left" w:pos="720"/>
              </w:tabs>
              <w:overflowPunct w:val="0"/>
              <w:adjustRightInd w:val="0"/>
              <w:rPr>
                <w:kern w:val="28"/>
                <w:sz w:val="20"/>
                <w:szCs w:val="20"/>
              </w:rPr>
            </w:pPr>
            <w:r w:rsidRPr="00DC7CDE">
              <w:rPr>
                <w:rFonts w:ascii="SimSun" w:eastAsia="Times New Roman"/>
                <w:noProof/>
                <w:sz w:val="18"/>
                <w:szCs w:val="18"/>
              </w:rPr>
              <w:t>本协定下要完成的议定的</w:t>
            </w:r>
            <w:r w:rsidRPr="00DC7CDE">
              <w:rPr>
                <w:rFonts w:ascii="SimSun" w:eastAsia="Times New Roman"/>
                <w:noProof/>
                <w:sz w:val="18"/>
                <w:szCs w:val="18"/>
                <w:lang w:val="en-US"/>
              </w:rPr>
              <w:t>HCFC-22</w:t>
            </w:r>
            <w:r w:rsidRPr="00DC7CDE">
              <w:rPr>
                <w:rFonts w:ascii="SimSun" w:eastAsia="Times New Roman"/>
                <w:noProof/>
                <w:sz w:val="18"/>
                <w:szCs w:val="18"/>
              </w:rPr>
              <w:t>淘汰总量（</w:t>
            </w:r>
            <w:r w:rsidRPr="00DC7CDE">
              <w:rPr>
                <w:noProof/>
                <w:sz w:val="18"/>
                <w:szCs w:val="18"/>
              </w:rPr>
              <w:t>ODP</w:t>
            </w:r>
            <w:r w:rsidRPr="00DC7CDE">
              <w:rPr>
                <w:rFonts w:ascii="SimSun" w:eastAsia="Times New Roman"/>
                <w:noProof/>
                <w:sz w:val="18"/>
                <w:szCs w:val="18"/>
              </w:rPr>
              <w:t>吨）</w:t>
            </w:r>
          </w:p>
        </w:tc>
        <w:tc>
          <w:tcPr>
            <w:tcW w:w="868" w:type="dxa"/>
            <w:tcBorders>
              <w:top w:val="single" w:sz="4" w:space="0" w:color="auto"/>
              <w:left w:val="nil"/>
              <w:bottom w:val="single" w:sz="4" w:space="0" w:color="auto"/>
              <w:right w:val="single" w:sz="4" w:space="0" w:color="auto"/>
            </w:tcBorders>
            <w:tcMar>
              <w:left w:w="57" w:type="dxa"/>
              <w:right w:w="57" w:type="dxa"/>
            </w:tcMar>
          </w:tcPr>
          <w:p w14:paraId="51982DDF" w14:textId="77777777" w:rsidR="00AB0246" w:rsidRPr="00CB1008" w:rsidRDefault="00AB0246" w:rsidP="00AB0246">
            <w:pPr>
              <w:jc w:val="right"/>
              <w:rPr>
                <w:color w:val="000000"/>
                <w:sz w:val="18"/>
                <w:szCs w:val="18"/>
                <w:lang w:eastAsia="en-CA"/>
              </w:rPr>
            </w:pPr>
            <w:r w:rsidRPr="00CB1008">
              <w:rPr>
                <w:color w:val="000000"/>
                <w:sz w:val="18"/>
                <w:szCs w:val="18"/>
                <w:lang w:eastAsia="en-CA"/>
              </w:rPr>
              <w:t>3.72</w:t>
            </w:r>
          </w:p>
        </w:tc>
      </w:tr>
      <w:tr w:rsidR="00AB0246" w:rsidRPr="00CB1008" w14:paraId="36BE21FB" w14:textId="77777777" w:rsidTr="007855E0">
        <w:trPr>
          <w:trHeight w:val="116"/>
        </w:trPr>
        <w:tc>
          <w:tcPr>
            <w:tcW w:w="559" w:type="dxa"/>
            <w:tcBorders>
              <w:top w:val="nil"/>
              <w:left w:val="single" w:sz="4" w:space="0" w:color="auto"/>
              <w:bottom w:val="single" w:sz="4" w:space="0" w:color="auto"/>
              <w:right w:val="single" w:sz="4" w:space="0" w:color="auto"/>
            </w:tcBorders>
            <w:tcMar>
              <w:left w:w="57" w:type="dxa"/>
              <w:right w:w="57" w:type="dxa"/>
            </w:tcMar>
          </w:tcPr>
          <w:p w14:paraId="59A83940" w14:textId="77777777" w:rsidR="00AB0246" w:rsidRPr="00CB1008" w:rsidRDefault="00AB0246" w:rsidP="00AB0246">
            <w:pPr>
              <w:jc w:val="left"/>
              <w:rPr>
                <w:color w:val="000000"/>
                <w:sz w:val="18"/>
                <w:szCs w:val="18"/>
                <w:lang w:eastAsia="en-CA"/>
              </w:rPr>
            </w:pPr>
            <w:smartTag w:uri="urn:schemas-microsoft-com:office:smarttags" w:element="chsdate">
              <w:smartTagPr>
                <w:attr w:name="Year" w:val="1899"/>
                <w:attr w:name="Month" w:val="12"/>
                <w:attr w:name="Day" w:val="30"/>
                <w:attr w:name="IsLunarDate" w:val="False"/>
                <w:attr w:name="IsROCDate" w:val="False"/>
              </w:smartTagPr>
              <w:r w:rsidRPr="00CB1008">
                <w:rPr>
                  <w:color w:val="000000"/>
                  <w:sz w:val="18"/>
                  <w:szCs w:val="18"/>
                  <w:lang w:eastAsia="en-CA"/>
                </w:rPr>
                <w:t>4.1.2</w:t>
              </w:r>
            </w:smartTag>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25A92352" w14:textId="77777777" w:rsidR="00AB0246" w:rsidRPr="00DC7CDE" w:rsidRDefault="00AB0246" w:rsidP="00AB0246">
            <w:pPr>
              <w:widowControl w:val="0"/>
              <w:tabs>
                <w:tab w:val="left" w:pos="720"/>
              </w:tabs>
              <w:overflowPunct w:val="0"/>
              <w:adjustRightInd w:val="0"/>
              <w:rPr>
                <w:kern w:val="28"/>
                <w:sz w:val="20"/>
                <w:szCs w:val="20"/>
              </w:rPr>
            </w:pPr>
            <w:r w:rsidRPr="00DC7CDE">
              <w:rPr>
                <w:rFonts w:ascii="SimSun" w:eastAsia="Times New Roman"/>
                <w:noProof/>
                <w:sz w:val="18"/>
                <w:szCs w:val="18"/>
              </w:rPr>
              <w:t>之前阶段中要完成的</w:t>
            </w:r>
            <w:r w:rsidRPr="00DC7CDE">
              <w:rPr>
                <w:rFonts w:ascii="SimSun" w:eastAsia="Times New Roman"/>
                <w:noProof/>
                <w:sz w:val="18"/>
                <w:szCs w:val="18"/>
                <w:lang w:val="en-US"/>
              </w:rPr>
              <w:t>HCFC-22</w:t>
            </w:r>
            <w:r w:rsidRPr="00DC7CDE">
              <w:rPr>
                <w:rFonts w:ascii="SimSun" w:eastAsia="Times New Roman"/>
                <w:noProof/>
                <w:sz w:val="18"/>
                <w:szCs w:val="18"/>
              </w:rPr>
              <w:t>淘汰量（</w:t>
            </w:r>
            <w:r w:rsidRPr="00DC7CDE">
              <w:rPr>
                <w:noProof/>
                <w:sz w:val="18"/>
                <w:szCs w:val="18"/>
              </w:rPr>
              <w:t>ODP</w:t>
            </w:r>
            <w:r w:rsidRPr="00DC7CDE">
              <w:rPr>
                <w:rFonts w:ascii="SimSun" w:eastAsia="Times New Roman"/>
                <w:noProof/>
                <w:sz w:val="18"/>
                <w:szCs w:val="18"/>
              </w:rPr>
              <w:t>吨）</w:t>
            </w:r>
          </w:p>
        </w:tc>
        <w:tc>
          <w:tcPr>
            <w:tcW w:w="868" w:type="dxa"/>
            <w:tcBorders>
              <w:top w:val="single" w:sz="4" w:space="0" w:color="auto"/>
              <w:left w:val="nil"/>
              <w:bottom w:val="single" w:sz="4" w:space="0" w:color="auto"/>
              <w:right w:val="single" w:sz="4" w:space="0" w:color="auto"/>
            </w:tcBorders>
            <w:tcMar>
              <w:left w:w="57" w:type="dxa"/>
              <w:right w:w="57" w:type="dxa"/>
            </w:tcMar>
          </w:tcPr>
          <w:p w14:paraId="64BCB6CF" w14:textId="77777777" w:rsidR="00AB0246" w:rsidRPr="00CB1008" w:rsidRDefault="00AB0246" w:rsidP="00AB0246">
            <w:pPr>
              <w:jc w:val="right"/>
              <w:rPr>
                <w:color w:val="000000"/>
                <w:sz w:val="18"/>
                <w:szCs w:val="18"/>
                <w:lang w:eastAsia="en-CA"/>
              </w:rPr>
            </w:pPr>
            <w:r w:rsidRPr="00CB1008">
              <w:rPr>
                <w:color w:val="000000"/>
                <w:sz w:val="18"/>
                <w:szCs w:val="18"/>
                <w:lang w:eastAsia="en-CA"/>
              </w:rPr>
              <w:t>1.97</w:t>
            </w:r>
          </w:p>
        </w:tc>
      </w:tr>
      <w:tr w:rsidR="00AB0246" w:rsidRPr="00CB1008" w14:paraId="1C3DAADB" w14:textId="77777777" w:rsidTr="007855E0">
        <w:trPr>
          <w:trHeight w:val="98"/>
        </w:trPr>
        <w:tc>
          <w:tcPr>
            <w:tcW w:w="559" w:type="dxa"/>
            <w:tcBorders>
              <w:top w:val="single" w:sz="4" w:space="0" w:color="auto"/>
              <w:left w:val="single" w:sz="4" w:space="0" w:color="auto"/>
              <w:bottom w:val="single" w:sz="4" w:space="0" w:color="auto"/>
              <w:right w:val="single" w:sz="4" w:space="0" w:color="auto"/>
            </w:tcBorders>
            <w:tcMar>
              <w:left w:w="57" w:type="dxa"/>
              <w:right w:w="57" w:type="dxa"/>
            </w:tcMar>
          </w:tcPr>
          <w:p w14:paraId="372A5A8C" w14:textId="77777777" w:rsidR="00AB0246" w:rsidRPr="00CB1008" w:rsidRDefault="00AB0246" w:rsidP="00AB0246">
            <w:pPr>
              <w:jc w:val="left"/>
              <w:rPr>
                <w:color w:val="000000"/>
                <w:sz w:val="18"/>
                <w:szCs w:val="18"/>
                <w:lang w:eastAsia="en-CA"/>
              </w:rPr>
            </w:pPr>
            <w:smartTag w:uri="urn:schemas-microsoft-com:office:smarttags" w:element="chsdate">
              <w:smartTagPr>
                <w:attr w:name="Year" w:val="1899"/>
                <w:attr w:name="Month" w:val="12"/>
                <w:attr w:name="Day" w:val="30"/>
                <w:attr w:name="IsLunarDate" w:val="False"/>
                <w:attr w:name="IsROCDate" w:val="False"/>
              </w:smartTagPr>
              <w:r w:rsidRPr="00CB1008">
                <w:rPr>
                  <w:color w:val="000000"/>
                  <w:sz w:val="18"/>
                  <w:szCs w:val="18"/>
                  <w:lang w:eastAsia="en-CA"/>
                </w:rPr>
                <w:t>4.1.3</w:t>
              </w:r>
            </w:smartTag>
          </w:p>
        </w:tc>
        <w:tc>
          <w:tcPr>
            <w:tcW w:w="8047"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6EE087D2" w14:textId="77777777" w:rsidR="00AB0246" w:rsidRPr="00DC7CDE" w:rsidRDefault="00AB0246" w:rsidP="00AB0246">
            <w:pPr>
              <w:widowControl w:val="0"/>
              <w:tabs>
                <w:tab w:val="left" w:pos="720"/>
              </w:tabs>
              <w:overflowPunct w:val="0"/>
              <w:adjustRightInd w:val="0"/>
              <w:rPr>
                <w:kern w:val="28"/>
                <w:sz w:val="20"/>
                <w:szCs w:val="20"/>
              </w:rPr>
            </w:pPr>
            <w:r w:rsidRPr="00DC7CDE">
              <w:rPr>
                <w:rFonts w:ascii="SimSun" w:eastAsia="Times New Roman"/>
                <w:noProof/>
                <w:sz w:val="18"/>
                <w:szCs w:val="18"/>
              </w:rPr>
              <w:t>剩余的符合资助条件的</w:t>
            </w:r>
            <w:r w:rsidRPr="00DC7CDE">
              <w:rPr>
                <w:rFonts w:ascii="SimSun" w:eastAsia="Times New Roman"/>
                <w:noProof/>
                <w:sz w:val="18"/>
                <w:szCs w:val="18"/>
                <w:lang w:val="en-US"/>
              </w:rPr>
              <w:t>HCFC-22</w:t>
            </w:r>
            <w:r w:rsidRPr="00DC7CDE">
              <w:rPr>
                <w:noProof/>
                <w:sz w:val="18"/>
                <w:szCs w:val="18"/>
              </w:rPr>
              <w:t xml:space="preserve"> </w:t>
            </w:r>
            <w:r w:rsidRPr="00DC7CDE">
              <w:rPr>
                <w:rFonts w:ascii="SimSun" w:eastAsia="Times New Roman"/>
                <w:noProof/>
                <w:sz w:val="18"/>
                <w:szCs w:val="18"/>
              </w:rPr>
              <w:t>消费量（</w:t>
            </w:r>
            <w:r w:rsidRPr="00DC7CDE">
              <w:rPr>
                <w:noProof/>
                <w:sz w:val="18"/>
                <w:szCs w:val="18"/>
              </w:rPr>
              <w:t>ODP</w:t>
            </w:r>
            <w:r w:rsidRPr="00DC7CDE">
              <w:rPr>
                <w:rFonts w:ascii="SimSun" w:eastAsia="Times New Roman"/>
                <w:noProof/>
                <w:sz w:val="18"/>
                <w:szCs w:val="18"/>
              </w:rPr>
              <w:t>吨）</w:t>
            </w:r>
          </w:p>
        </w:tc>
        <w:tc>
          <w:tcPr>
            <w:tcW w:w="868" w:type="dxa"/>
            <w:tcBorders>
              <w:top w:val="single" w:sz="4" w:space="0" w:color="auto"/>
              <w:left w:val="nil"/>
              <w:bottom w:val="single" w:sz="4" w:space="0" w:color="auto"/>
              <w:right w:val="single" w:sz="4" w:space="0" w:color="auto"/>
            </w:tcBorders>
            <w:tcMar>
              <w:left w:w="57" w:type="dxa"/>
              <w:right w:w="57" w:type="dxa"/>
            </w:tcMar>
          </w:tcPr>
          <w:p w14:paraId="36C770C3" w14:textId="77777777" w:rsidR="00AB0246" w:rsidRPr="00CB1008" w:rsidRDefault="00AB0246" w:rsidP="00AB0246">
            <w:pPr>
              <w:jc w:val="right"/>
              <w:rPr>
                <w:color w:val="000000"/>
                <w:sz w:val="18"/>
                <w:szCs w:val="18"/>
                <w:lang w:eastAsia="en-CA"/>
              </w:rPr>
            </w:pPr>
            <w:r w:rsidRPr="00CB1008">
              <w:rPr>
                <w:color w:val="000000"/>
                <w:sz w:val="18"/>
                <w:szCs w:val="18"/>
                <w:lang w:eastAsia="en-CA"/>
              </w:rPr>
              <w:t>0.00</w:t>
            </w:r>
          </w:p>
        </w:tc>
      </w:tr>
      <w:tr w:rsidR="00AB0246" w:rsidRPr="00CB1008" w14:paraId="4908B969" w14:textId="77777777" w:rsidTr="007855E0">
        <w:trPr>
          <w:trHeight w:val="98"/>
        </w:trPr>
        <w:tc>
          <w:tcPr>
            <w:tcW w:w="559" w:type="dxa"/>
            <w:tcBorders>
              <w:top w:val="single" w:sz="4" w:space="0" w:color="auto"/>
              <w:left w:val="single" w:sz="4" w:space="0" w:color="auto"/>
              <w:bottom w:val="single" w:sz="4" w:space="0" w:color="auto"/>
              <w:right w:val="single" w:sz="4" w:space="0" w:color="auto"/>
            </w:tcBorders>
            <w:tcMar>
              <w:left w:w="57" w:type="dxa"/>
              <w:right w:w="57" w:type="dxa"/>
            </w:tcMar>
          </w:tcPr>
          <w:p w14:paraId="04D04803" w14:textId="77777777" w:rsidR="00AB0246" w:rsidRPr="00CB1008" w:rsidRDefault="00AB0246" w:rsidP="00AB0246">
            <w:pPr>
              <w:jc w:val="left"/>
              <w:rPr>
                <w:color w:val="000000"/>
                <w:sz w:val="18"/>
                <w:szCs w:val="18"/>
                <w:lang w:eastAsia="en-CA"/>
              </w:rPr>
            </w:pPr>
            <w:smartTag w:uri="urn:schemas-microsoft-com:office:smarttags" w:element="chsdate">
              <w:smartTagPr>
                <w:attr w:name="Year" w:val="1899"/>
                <w:attr w:name="Month" w:val="12"/>
                <w:attr w:name="Day" w:val="30"/>
                <w:attr w:name="IsLunarDate" w:val="False"/>
                <w:attr w:name="IsROCDate" w:val="False"/>
              </w:smartTagPr>
              <w:r w:rsidRPr="00CB1008">
                <w:rPr>
                  <w:rFonts w:cs="Tahoma"/>
                  <w:color w:val="000000"/>
                  <w:sz w:val="18"/>
                  <w:szCs w:val="18"/>
                </w:rPr>
                <w:t>4.2.1</w:t>
              </w:r>
            </w:smartTag>
          </w:p>
        </w:tc>
        <w:tc>
          <w:tcPr>
            <w:tcW w:w="8047"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45675443" w14:textId="77777777" w:rsidR="00AB0246" w:rsidRDefault="00AB0246" w:rsidP="00AB0246">
            <w:pPr>
              <w:jc w:val="left"/>
              <w:rPr>
                <w:color w:val="000000"/>
                <w:sz w:val="18"/>
                <w:szCs w:val="18"/>
                <w:lang w:val="en-US"/>
              </w:rPr>
            </w:pPr>
            <w:r>
              <w:rPr>
                <w:rFonts w:ascii="SimSun" w:eastAsia="Times New Roman"/>
                <w:noProof/>
                <w:color w:val="000000"/>
                <w:sz w:val="18"/>
                <w:szCs w:val="18"/>
              </w:rPr>
              <w:t>本协定下</w:t>
            </w:r>
            <w:r>
              <w:rPr>
                <w:rFonts w:ascii="SimSun" w:eastAsia="Times New Roman"/>
                <w:noProof/>
                <w:color w:val="000000"/>
                <w:sz w:val="18"/>
                <w:szCs w:val="18"/>
                <w:lang w:val="en-US"/>
              </w:rPr>
              <w:t>商定</w:t>
            </w:r>
            <w:r>
              <w:rPr>
                <w:rFonts w:ascii="SimSun" w:eastAsia="Times New Roman"/>
                <w:noProof/>
                <w:color w:val="000000"/>
                <w:sz w:val="18"/>
                <w:szCs w:val="18"/>
              </w:rPr>
              <w:t>要完成淘汰的</w:t>
            </w:r>
            <w:r>
              <w:rPr>
                <w:rFonts w:ascii="SimSun" w:eastAsia="Times New Roman"/>
                <w:noProof/>
                <w:color w:val="000000"/>
                <w:sz w:val="18"/>
                <w:szCs w:val="18"/>
              </w:rPr>
              <w:t>HCFC-142b</w:t>
            </w:r>
            <w:r>
              <w:rPr>
                <w:rFonts w:ascii="SimSun" w:eastAsia="Times New Roman"/>
                <w:noProof/>
                <w:color w:val="000000"/>
                <w:sz w:val="18"/>
                <w:szCs w:val="18"/>
              </w:rPr>
              <w:t>总量</w:t>
            </w:r>
            <w:r>
              <w:rPr>
                <w:rFonts w:ascii="SimSun" w:eastAsia="Times New Roman"/>
                <w:noProof/>
                <w:sz w:val="18"/>
                <w:szCs w:val="18"/>
              </w:rPr>
              <w:t>（</w:t>
            </w:r>
            <w:r>
              <w:rPr>
                <w:noProof/>
                <w:sz w:val="18"/>
                <w:szCs w:val="18"/>
              </w:rPr>
              <w:t>ODP</w:t>
            </w:r>
            <w:r>
              <w:rPr>
                <w:rFonts w:ascii="SimSun" w:eastAsia="Times New Roman"/>
                <w:noProof/>
                <w:sz w:val="18"/>
                <w:szCs w:val="18"/>
              </w:rPr>
              <w:t>吨）</w:t>
            </w:r>
          </w:p>
        </w:tc>
        <w:tc>
          <w:tcPr>
            <w:tcW w:w="868" w:type="dxa"/>
            <w:tcBorders>
              <w:top w:val="single" w:sz="4" w:space="0" w:color="auto"/>
              <w:left w:val="nil"/>
              <w:bottom w:val="single" w:sz="4" w:space="0" w:color="auto"/>
              <w:right w:val="single" w:sz="4" w:space="0" w:color="auto"/>
            </w:tcBorders>
            <w:tcMar>
              <w:left w:w="57" w:type="dxa"/>
              <w:right w:w="57" w:type="dxa"/>
            </w:tcMar>
          </w:tcPr>
          <w:p w14:paraId="28185885" w14:textId="77777777" w:rsidR="00AB0246" w:rsidRPr="00CB1008" w:rsidRDefault="00AB0246" w:rsidP="00AB0246">
            <w:pPr>
              <w:jc w:val="right"/>
              <w:rPr>
                <w:color w:val="000000"/>
                <w:sz w:val="18"/>
                <w:szCs w:val="18"/>
                <w:lang w:eastAsia="en-CA"/>
              </w:rPr>
            </w:pPr>
            <w:r w:rsidRPr="00CB1008">
              <w:rPr>
                <w:color w:val="000000"/>
                <w:sz w:val="18"/>
                <w:szCs w:val="18"/>
              </w:rPr>
              <w:t>0.00</w:t>
            </w:r>
          </w:p>
        </w:tc>
      </w:tr>
      <w:tr w:rsidR="00AB0246" w:rsidRPr="00CB1008" w14:paraId="4A407004" w14:textId="77777777" w:rsidTr="007855E0">
        <w:trPr>
          <w:trHeight w:val="98"/>
        </w:trPr>
        <w:tc>
          <w:tcPr>
            <w:tcW w:w="559" w:type="dxa"/>
            <w:tcBorders>
              <w:top w:val="single" w:sz="4" w:space="0" w:color="auto"/>
              <w:left w:val="single" w:sz="4" w:space="0" w:color="auto"/>
              <w:bottom w:val="single" w:sz="4" w:space="0" w:color="auto"/>
              <w:right w:val="single" w:sz="4" w:space="0" w:color="auto"/>
            </w:tcBorders>
            <w:tcMar>
              <w:left w:w="57" w:type="dxa"/>
              <w:right w:w="57" w:type="dxa"/>
            </w:tcMar>
          </w:tcPr>
          <w:p w14:paraId="6EBDDBD7" w14:textId="77777777" w:rsidR="00AB0246" w:rsidRPr="00CB1008" w:rsidRDefault="00AB0246" w:rsidP="00AB0246">
            <w:pPr>
              <w:jc w:val="left"/>
              <w:rPr>
                <w:color w:val="000000"/>
                <w:sz w:val="18"/>
                <w:szCs w:val="18"/>
                <w:lang w:eastAsia="en-CA"/>
              </w:rPr>
            </w:pPr>
            <w:smartTag w:uri="urn:schemas-microsoft-com:office:smarttags" w:element="chsdate">
              <w:smartTagPr>
                <w:attr w:name="Year" w:val="1899"/>
                <w:attr w:name="Month" w:val="12"/>
                <w:attr w:name="Day" w:val="30"/>
                <w:attr w:name="IsLunarDate" w:val="False"/>
                <w:attr w:name="IsROCDate" w:val="False"/>
              </w:smartTagPr>
              <w:r w:rsidRPr="00CB1008">
                <w:rPr>
                  <w:rFonts w:cs="Tahoma"/>
                  <w:color w:val="000000"/>
                  <w:sz w:val="18"/>
                  <w:szCs w:val="18"/>
                </w:rPr>
                <w:t>4.2.2</w:t>
              </w:r>
            </w:smartTag>
          </w:p>
        </w:tc>
        <w:tc>
          <w:tcPr>
            <w:tcW w:w="8047"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04A7BA20" w14:textId="77777777" w:rsidR="00AB0246" w:rsidRDefault="00AB0246" w:rsidP="00AB0246">
            <w:pPr>
              <w:jc w:val="left"/>
              <w:rPr>
                <w:color w:val="000000"/>
                <w:sz w:val="18"/>
                <w:szCs w:val="18"/>
              </w:rPr>
            </w:pPr>
            <w:r>
              <w:rPr>
                <w:rFonts w:ascii="SimSun" w:eastAsia="Times New Roman"/>
                <w:noProof/>
                <w:color w:val="000000"/>
                <w:sz w:val="18"/>
                <w:szCs w:val="18"/>
              </w:rPr>
              <w:t>以前批准的项目要完成淘汰的</w:t>
            </w:r>
            <w:r>
              <w:rPr>
                <w:rFonts w:ascii="SimSun" w:eastAsia="Times New Roman"/>
                <w:noProof/>
                <w:color w:val="000000"/>
                <w:sz w:val="18"/>
                <w:szCs w:val="18"/>
              </w:rPr>
              <w:t>HCFC-142b</w:t>
            </w:r>
            <w:r>
              <w:rPr>
                <w:rFonts w:ascii="SimSun" w:eastAsia="Times New Roman"/>
                <w:noProof/>
                <w:color w:val="000000"/>
                <w:sz w:val="18"/>
                <w:szCs w:val="18"/>
                <w:lang w:val="en-US"/>
              </w:rPr>
              <w:t>总量</w:t>
            </w:r>
            <w:r>
              <w:rPr>
                <w:rFonts w:ascii="SimSun" w:eastAsia="Times New Roman"/>
                <w:noProof/>
                <w:sz w:val="18"/>
                <w:szCs w:val="18"/>
              </w:rPr>
              <w:t>（</w:t>
            </w:r>
            <w:r>
              <w:rPr>
                <w:noProof/>
                <w:sz w:val="18"/>
                <w:szCs w:val="18"/>
              </w:rPr>
              <w:t>ODP</w:t>
            </w:r>
            <w:r>
              <w:rPr>
                <w:rFonts w:ascii="SimSun" w:eastAsia="Times New Roman"/>
                <w:noProof/>
                <w:sz w:val="18"/>
                <w:szCs w:val="18"/>
              </w:rPr>
              <w:t>吨）</w:t>
            </w:r>
          </w:p>
        </w:tc>
        <w:tc>
          <w:tcPr>
            <w:tcW w:w="868" w:type="dxa"/>
            <w:tcBorders>
              <w:top w:val="single" w:sz="4" w:space="0" w:color="auto"/>
              <w:left w:val="nil"/>
              <w:bottom w:val="single" w:sz="4" w:space="0" w:color="auto"/>
              <w:right w:val="single" w:sz="4" w:space="0" w:color="auto"/>
            </w:tcBorders>
            <w:tcMar>
              <w:left w:w="57" w:type="dxa"/>
              <w:right w:w="57" w:type="dxa"/>
            </w:tcMar>
          </w:tcPr>
          <w:p w14:paraId="319C0A35" w14:textId="77777777" w:rsidR="00AB0246" w:rsidRPr="00CB1008" w:rsidRDefault="00AB0246" w:rsidP="00AB0246">
            <w:pPr>
              <w:jc w:val="right"/>
              <w:rPr>
                <w:color w:val="000000"/>
                <w:sz w:val="18"/>
                <w:szCs w:val="18"/>
                <w:lang w:eastAsia="en-CA"/>
              </w:rPr>
            </w:pPr>
            <w:r w:rsidRPr="00CB1008">
              <w:rPr>
                <w:color w:val="000000"/>
                <w:sz w:val="18"/>
                <w:szCs w:val="18"/>
              </w:rPr>
              <w:t xml:space="preserve">0.04  </w:t>
            </w:r>
          </w:p>
        </w:tc>
      </w:tr>
      <w:tr w:rsidR="00AB0246" w:rsidRPr="00CB1008" w14:paraId="1C52D6AF" w14:textId="77777777" w:rsidTr="007855E0">
        <w:trPr>
          <w:trHeight w:val="98"/>
        </w:trPr>
        <w:tc>
          <w:tcPr>
            <w:tcW w:w="559" w:type="dxa"/>
            <w:tcBorders>
              <w:top w:val="single" w:sz="4" w:space="0" w:color="auto"/>
              <w:left w:val="single" w:sz="4" w:space="0" w:color="auto"/>
              <w:bottom w:val="single" w:sz="4" w:space="0" w:color="auto"/>
              <w:right w:val="single" w:sz="4" w:space="0" w:color="auto"/>
            </w:tcBorders>
            <w:tcMar>
              <w:left w:w="57" w:type="dxa"/>
              <w:right w:w="57" w:type="dxa"/>
            </w:tcMar>
          </w:tcPr>
          <w:p w14:paraId="25161E59" w14:textId="77777777" w:rsidR="00AB0246" w:rsidRPr="00CB1008" w:rsidRDefault="00AB0246" w:rsidP="00AB0246">
            <w:pPr>
              <w:jc w:val="left"/>
              <w:rPr>
                <w:color w:val="000000"/>
                <w:sz w:val="18"/>
                <w:szCs w:val="18"/>
                <w:lang w:eastAsia="en-CA"/>
              </w:rPr>
            </w:pPr>
            <w:smartTag w:uri="urn:schemas-microsoft-com:office:smarttags" w:element="chsdate">
              <w:smartTagPr>
                <w:attr w:name="Year" w:val="1899"/>
                <w:attr w:name="Month" w:val="12"/>
                <w:attr w:name="Day" w:val="30"/>
                <w:attr w:name="IsLunarDate" w:val="False"/>
                <w:attr w:name="IsROCDate" w:val="False"/>
              </w:smartTagPr>
              <w:r w:rsidRPr="00CB1008">
                <w:rPr>
                  <w:rFonts w:cs="Tahoma"/>
                  <w:color w:val="000000"/>
                  <w:sz w:val="18"/>
                  <w:szCs w:val="18"/>
                </w:rPr>
                <w:t>4.2.3</w:t>
              </w:r>
            </w:smartTag>
          </w:p>
        </w:tc>
        <w:tc>
          <w:tcPr>
            <w:tcW w:w="8047" w:type="dxa"/>
            <w:gridSpan w:val="11"/>
            <w:tcBorders>
              <w:top w:val="single" w:sz="4" w:space="0" w:color="auto"/>
              <w:left w:val="nil"/>
              <w:bottom w:val="single" w:sz="4" w:space="0" w:color="auto"/>
              <w:right w:val="single" w:sz="4" w:space="0" w:color="auto"/>
            </w:tcBorders>
            <w:tcMar>
              <w:left w:w="57" w:type="dxa"/>
              <w:right w:w="57" w:type="dxa"/>
            </w:tcMar>
            <w:vAlign w:val="center"/>
          </w:tcPr>
          <w:p w14:paraId="5C970E74" w14:textId="77777777" w:rsidR="00AB0246" w:rsidRDefault="00AB0246" w:rsidP="00AB0246">
            <w:pPr>
              <w:jc w:val="left"/>
              <w:rPr>
                <w:color w:val="000000"/>
                <w:sz w:val="18"/>
                <w:szCs w:val="18"/>
              </w:rPr>
            </w:pPr>
            <w:r>
              <w:rPr>
                <w:rFonts w:ascii="SimSun" w:eastAsia="Times New Roman"/>
                <w:noProof/>
                <w:sz w:val="18"/>
                <w:szCs w:val="18"/>
              </w:rPr>
              <w:t>剩余的符合资助条件</w:t>
            </w:r>
            <w:r>
              <w:rPr>
                <w:rFonts w:ascii="SimSun" w:eastAsia="Times New Roman"/>
                <w:noProof/>
                <w:sz w:val="18"/>
                <w:szCs w:val="18"/>
                <w:lang w:val="en-US"/>
              </w:rPr>
              <w:t>的</w:t>
            </w:r>
            <w:r>
              <w:rPr>
                <w:rFonts w:ascii="SimSun" w:eastAsia="Times New Roman"/>
                <w:noProof/>
                <w:color w:val="000000"/>
                <w:sz w:val="18"/>
                <w:szCs w:val="18"/>
              </w:rPr>
              <w:t>HCFC-142b</w:t>
            </w:r>
            <w:r>
              <w:rPr>
                <w:rFonts w:ascii="SimSun" w:eastAsia="Times New Roman"/>
                <w:noProof/>
                <w:sz w:val="18"/>
                <w:szCs w:val="18"/>
              </w:rPr>
              <w:t>消费量（</w:t>
            </w:r>
            <w:r>
              <w:rPr>
                <w:noProof/>
                <w:sz w:val="18"/>
                <w:szCs w:val="18"/>
              </w:rPr>
              <w:t>ODP</w:t>
            </w:r>
            <w:r>
              <w:rPr>
                <w:rFonts w:ascii="SimSun" w:eastAsia="Times New Roman"/>
                <w:noProof/>
                <w:sz w:val="18"/>
                <w:szCs w:val="18"/>
              </w:rPr>
              <w:t>吨）</w:t>
            </w:r>
          </w:p>
        </w:tc>
        <w:tc>
          <w:tcPr>
            <w:tcW w:w="868" w:type="dxa"/>
            <w:tcBorders>
              <w:top w:val="single" w:sz="4" w:space="0" w:color="auto"/>
              <w:left w:val="nil"/>
              <w:bottom w:val="single" w:sz="4" w:space="0" w:color="auto"/>
              <w:right w:val="single" w:sz="4" w:space="0" w:color="auto"/>
            </w:tcBorders>
            <w:tcMar>
              <w:left w:w="57" w:type="dxa"/>
              <w:right w:w="57" w:type="dxa"/>
            </w:tcMar>
          </w:tcPr>
          <w:p w14:paraId="2A1254FA" w14:textId="77777777" w:rsidR="00AB0246" w:rsidRPr="00CB1008" w:rsidRDefault="00AB0246" w:rsidP="00AB0246">
            <w:pPr>
              <w:jc w:val="right"/>
              <w:rPr>
                <w:color w:val="000000"/>
                <w:sz w:val="18"/>
                <w:szCs w:val="18"/>
                <w:lang w:eastAsia="en-CA"/>
              </w:rPr>
            </w:pPr>
            <w:r w:rsidRPr="00CB1008">
              <w:rPr>
                <w:color w:val="000000"/>
                <w:sz w:val="18"/>
                <w:szCs w:val="18"/>
              </w:rPr>
              <w:t xml:space="preserve">0.00 </w:t>
            </w:r>
          </w:p>
        </w:tc>
      </w:tr>
    </w:tbl>
    <w:p w14:paraId="3102C593" w14:textId="77777777" w:rsidR="00AB0246" w:rsidRPr="005B1715" w:rsidRDefault="00AB0246" w:rsidP="007855E0">
      <w:pPr>
        <w:spacing w:after="240" w:line="260" w:lineRule="auto"/>
        <w:outlineLvl w:val="0"/>
        <w:rPr>
          <w:szCs w:val="24"/>
        </w:rPr>
      </w:pPr>
      <w:r>
        <w:rPr>
          <w:sz w:val="16"/>
          <w:szCs w:val="24"/>
          <w:lang w:val="en-US"/>
        </w:rPr>
        <w:t>*</w:t>
      </w:r>
      <w:proofErr w:type="spellStart"/>
      <w:r>
        <w:rPr>
          <w:rFonts w:hint="eastAsia"/>
          <w:sz w:val="16"/>
          <w:szCs w:val="24"/>
        </w:rPr>
        <w:t>第八十八次会议决定的第一阶段完成日期</w:t>
      </w:r>
      <w:proofErr w:type="spellEnd"/>
      <w:r>
        <w:rPr>
          <w:rFonts w:hint="eastAsia"/>
          <w:sz w:val="16"/>
          <w:szCs w:val="24"/>
        </w:rPr>
        <w:t>：</w:t>
      </w:r>
      <w:smartTag w:uri="urn:schemas-microsoft-com:office:smarttags" w:element="chsdate">
        <w:smartTagPr>
          <w:attr w:name="Year" w:val="2022"/>
          <w:attr w:name="Month" w:val="12"/>
          <w:attr w:name="Day" w:val="31"/>
          <w:attr w:name="IsLunarDate" w:val="False"/>
          <w:attr w:name="IsROCDate" w:val="False"/>
        </w:smartTagPr>
        <w:r>
          <w:rPr>
            <w:sz w:val="16"/>
            <w:szCs w:val="24"/>
          </w:rPr>
          <w:t>2022</w:t>
        </w:r>
        <w:r>
          <w:rPr>
            <w:rFonts w:hint="eastAsia"/>
            <w:sz w:val="16"/>
            <w:szCs w:val="24"/>
          </w:rPr>
          <w:t>年</w:t>
        </w:r>
        <w:r>
          <w:rPr>
            <w:sz w:val="16"/>
            <w:szCs w:val="24"/>
          </w:rPr>
          <w:t>12</w:t>
        </w:r>
        <w:r>
          <w:rPr>
            <w:rFonts w:hint="eastAsia"/>
            <w:sz w:val="16"/>
            <w:szCs w:val="24"/>
          </w:rPr>
          <w:t>月</w:t>
        </w:r>
        <w:r>
          <w:rPr>
            <w:sz w:val="16"/>
            <w:szCs w:val="24"/>
          </w:rPr>
          <w:t>31</w:t>
        </w:r>
        <w:r>
          <w:rPr>
            <w:rFonts w:hint="eastAsia"/>
            <w:sz w:val="16"/>
            <w:szCs w:val="24"/>
          </w:rPr>
          <w:t>日</w:t>
        </w:r>
      </w:smartTag>
    </w:p>
    <w:p w14:paraId="5262759D" w14:textId="77777777" w:rsidR="00AB0246" w:rsidRPr="00351D59" w:rsidRDefault="00AB0246" w:rsidP="007855E0">
      <w:pPr>
        <w:topLinePunct/>
        <w:spacing w:after="240"/>
        <w:rPr>
          <w:rFonts w:ascii="SimHei"/>
          <w:b/>
          <w:sz w:val="24"/>
          <w:szCs w:val="24"/>
        </w:rPr>
      </w:pPr>
      <w:proofErr w:type="spellStart"/>
      <w:r w:rsidRPr="00351D59">
        <w:rPr>
          <w:rFonts w:ascii="SimHei" w:eastAsia="Times New Roman"/>
          <w:b/>
          <w:sz w:val="24"/>
          <w:szCs w:val="24"/>
        </w:rPr>
        <w:t>附录</w:t>
      </w:r>
      <w:proofErr w:type="spellEnd"/>
      <w:r w:rsidRPr="00351D59">
        <w:rPr>
          <w:b/>
          <w:sz w:val="24"/>
          <w:szCs w:val="24"/>
        </w:rPr>
        <w:t xml:space="preserve"> 3-A</w:t>
      </w:r>
      <w:r w:rsidRPr="00351D59">
        <w:rPr>
          <w:rFonts w:ascii="SimHei" w:eastAsia="Times New Roman"/>
          <w:b/>
          <w:sz w:val="24"/>
          <w:szCs w:val="24"/>
        </w:rPr>
        <w:t>：</w:t>
      </w:r>
      <w:proofErr w:type="spellStart"/>
      <w:r w:rsidRPr="00351D59">
        <w:rPr>
          <w:rFonts w:ascii="SimHei" w:eastAsia="Times New Roman"/>
          <w:b/>
          <w:sz w:val="24"/>
          <w:szCs w:val="24"/>
        </w:rPr>
        <w:t>资金核准时间表</w:t>
      </w:r>
      <w:proofErr w:type="spellEnd"/>
    </w:p>
    <w:p w14:paraId="2646E061" w14:textId="77777777" w:rsidR="00AB0246" w:rsidRPr="00AB0246" w:rsidRDefault="00AB0246" w:rsidP="003013F0">
      <w:pPr>
        <w:pStyle w:val="Heading1"/>
        <w:numPr>
          <w:ilvl w:val="0"/>
          <w:numId w:val="17"/>
        </w:numPr>
        <w:tabs>
          <w:tab w:val="clear" w:pos="0"/>
          <w:tab w:val="left" w:pos="360"/>
        </w:tabs>
        <w:spacing w:line="259" w:lineRule="auto"/>
        <w:rPr>
          <w:sz w:val="24"/>
          <w:szCs w:val="24"/>
        </w:rPr>
      </w:pPr>
      <w:proofErr w:type="spellStart"/>
      <w:r w:rsidRPr="00AB0246">
        <w:rPr>
          <w:sz w:val="24"/>
          <w:szCs w:val="24"/>
        </w:rPr>
        <w:t>将于附录</w:t>
      </w:r>
      <w:proofErr w:type="spellEnd"/>
      <w:r w:rsidRPr="00AB0246">
        <w:rPr>
          <w:sz w:val="24"/>
          <w:szCs w:val="24"/>
        </w:rPr>
        <w:t>2-A</w:t>
      </w:r>
      <w:proofErr w:type="spellStart"/>
      <w:r w:rsidRPr="00AB0246">
        <w:rPr>
          <w:sz w:val="24"/>
          <w:szCs w:val="24"/>
        </w:rPr>
        <w:t>中规定年份的</w:t>
      </w:r>
      <w:r w:rsidRPr="00AB0246">
        <w:rPr>
          <w:rFonts w:hint="eastAsia"/>
          <w:sz w:val="24"/>
          <w:szCs w:val="24"/>
        </w:rPr>
        <w:t>最后一次</w:t>
      </w:r>
      <w:r w:rsidRPr="00AB0246">
        <w:rPr>
          <w:sz w:val="24"/>
          <w:szCs w:val="24"/>
        </w:rPr>
        <w:t>会议上审议有待核准的今后供资付款</w:t>
      </w:r>
      <w:proofErr w:type="spellEnd"/>
      <w:r w:rsidRPr="00AB0246">
        <w:rPr>
          <w:sz w:val="24"/>
          <w:szCs w:val="24"/>
        </w:rPr>
        <w:t>。</w:t>
      </w:r>
    </w:p>
    <w:p w14:paraId="081AA2A3" w14:textId="77777777" w:rsidR="00AB0246" w:rsidRPr="00351D59" w:rsidRDefault="00AB0246" w:rsidP="007855E0">
      <w:pPr>
        <w:topLinePunct/>
        <w:spacing w:after="240"/>
        <w:rPr>
          <w:rFonts w:ascii="SimHei"/>
          <w:b/>
          <w:sz w:val="24"/>
          <w:szCs w:val="24"/>
        </w:rPr>
      </w:pPr>
      <w:proofErr w:type="spellStart"/>
      <w:r w:rsidRPr="00351D59">
        <w:rPr>
          <w:rFonts w:ascii="MS Gothic" w:eastAsia="MS Gothic" w:hAnsi="MS Gothic" w:cs="MS Gothic" w:hint="eastAsia"/>
          <w:b/>
          <w:sz w:val="24"/>
          <w:szCs w:val="24"/>
        </w:rPr>
        <w:t>附</w:t>
      </w:r>
      <w:r w:rsidRPr="00351D59">
        <w:rPr>
          <w:rFonts w:ascii="SimHei" w:eastAsia="Times New Roman"/>
          <w:b/>
          <w:sz w:val="24"/>
          <w:szCs w:val="24"/>
        </w:rPr>
        <w:t>录</w:t>
      </w:r>
      <w:proofErr w:type="spellEnd"/>
      <w:r w:rsidRPr="00351D59">
        <w:rPr>
          <w:b/>
          <w:sz w:val="24"/>
          <w:szCs w:val="24"/>
        </w:rPr>
        <w:t xml:space="preserve"> 4-A</w:t>
      </w:r>
      <w:r w:rsidRPr="00351D59">
        <w:rPr>
          <w:rFonts w:ascii="SimHei" w:eastAsia="Times New Roman"/>
          <w:b/>
          <w:sz w:val="24"/>
          <w:szCs w:val="24"/>
        </w:rPr>
        <w:t>：</w:t>
      </w:r>
      <w:proofErr w:type="spellStart"/>
      <w:r w:rsidRPr="00351D59">
        <w:rPr>
          <w:rFonts w:ascii="SimHei" w:eastAsia="Times New Roman"/>
          <w:b/>
          <w:sz w:val="24"/>
          <w:szCs w:val="24"/>
        </w:rPr>
        <w:t>执行情况报告和计划格式</w:t>
      </w:r>
      <w:proofErr w:type="spellEnd"/>
    </w:p>
    <w:p w14:paraId="00DDFFF1" w14:textId="77777777" w:rsidR="00AB0246" w:rsidRPr="00AB0246" w:rsidRDefault="00AB0246" w:rsidP="003013F0">
      <w:pPr>
        <w:pStyle w:val="Heading1"/>
        <w:numPr>
          <w:ilvl w:val="0"/>
          <w:numId w:val="18"/>
        </w:numPr>
        <w:tabs>
          <w:tab w:val="clear" w:pos="0"/>
          <w:tab w:val="left" w:pos="360"/>
        </w:tabs>
        <w:spacing w:line="259" w:lineRule="auto"/>
        <w:rPr>
          <w:sz w:val="24"/>
          <w:szCs w:val="24"/>
        </w:rPr>
      </w:pPr>
      <w:proofErr w:type="spellStart"/>
      <w:r w:rsidRPr="00AB0246">
        <w:rPr>
          <w:rFonts w:hAnsi="SimSun" w:hint="eastAsia"/>
          <w:sz w:val="24"/>
          <w:szCs w:val="24"/>
        </w:rPr>
        <w:t>有关每次付款申请的《付款执行情况报告》和《计划》的来文应包括五个部分</w:t>
      </w:r>
      <w:proofErr w:type="spellEnd"/>
      <w:r w:rsidRPr="00AB0246">
        <w:rPr>
          <w:rFonts w:hAnsi="SimSun" w:hint="eastAsia"/>
          <w:sz w:val="24"/>
          <w:szCs w:val="24"/>
        </w:rPr>
        <w:t>：</w:t>
      </w:r>
    </w:p>
    <w:p w14:paraId="5FB060EB" w14:textId="77777777" w:rsidR="00AB0246" w:rsidRPr="00351D59" w:rsidRDefault="00AB0246" w:rsidP="00AB0246">
      <w:pPr>
        <w:pStyle w:val="Heading2"/>
        <w:tabs>
          <w:tab w:val="clear" w:pos="273"/>
          <w:tab w:val="left" w:pos="0"/>
          <w:tab w:val="left" w:pos="360"/>
        </w:tabs>
        <w:topLinePunct/>
        <w:spacing w:line="259" w:lineRule="auto"/>
        <w:ind w:left="1440"/>
        <w:rPr>
          <w:rFonts w:ascii="SimSun"/>
          <w:sz w:val="24"/>
          <w:szCs w:val="24"/>
        </w:rPr>
      </w:pPr>
      <w:r w:rsidRPr="00351D59">
        <w:rPr>
          <w:rFonts w:ascii="SimSun" w:eastAsia="SimSun" w:hAnsi="SimSun" w:cs="SimSun" w:hint="eastAsia"/>
          <w:sz w:val="24"/>
          <w:szCs w:val="24"/>
        </w:rPr>
        <w:t>说</w:t>
      </w:r>
      <w:r w:rsidRPr="00351D59">
        <w:rPr>
          <w:rFonts w:ascii="SimSun" w:eastAsia="Times New Roman"/>
          <w:sz w:val="24"/>
          <w:szCs w:val="24"/>
        </w:rPr>
        <w:t>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w:t>
      </w:r>
      <w:r w:rsidRPr="00351D59">
        <w:rPr>
          <w:rFonts w:ascii="SimSun" w:eastAsia="Times New Roman"/>
          <w:sz w:val="24"/>
          <w:szCs w:val="24"/>
        </w:rPr>
        <w:lastRenderedPageBreak/>
        <w:t>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351D59">
        <w:rPr>
          <w:sz w:val="24"/>
          <w:szCs w:val="24"/>
        </w:rPr>
        <w:t>7</w:t>
      </w:r>
      <w:proofErr w:type="spellStart"/>
      <w:r w:rsidRPr="00351D59">
        <w:rPr>
          <w:rFonts w:ascii="SimSun" w:eastAsia="Times New Roman"/>
          <w:sz w:val="24"/>
          <w:szCs w:val="24"/>
        </w:rPr>
        <w:t>款之规定在执行付款期间运用资金重新分配方面的灵活性，或其他变化</w:t>
      </w:r>
      <w:proofErr w:type="spellEnd"/>
      <w:r w:rsidRPr="00351D59">
        <w:rPr>
          <w:rFonts w:ascii="SimSun" w:eastAsia="Times New Roman"/>
          <w:sz w:val="24"/>
          <w:szCs w:val="24"/>
        </w:rPr>
        <w:t>；</w:t>
      </w:r>
    </w:p>
    <w:p w14:paraId="0C830333"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根据本协定第</w:t>
      </w:r>
      <w:proofErr w:type="spellEnd"/>
      <w:r w:rsidRPr="00351D59">
        <w:rPr>
          <w:sz w:val="24"/>
          <w:szCs w:val="24"/>
        </w:rPr>
        <w:t>5</w:t>
      </w:r>
      <w:r w:rsidRPr="00351D59">
        <w:rPr>
          <w:rFonts w:ascii="SimSun" w:eastAsia="Times New Roman"/>
          <w:sz w:val="24"/>
          <w:szCs w:val="24"/>
        </w:rPr>
        <w:t>（</w:t>
      </w:r>
      <w:r w:rsidRPr="00351D59">
        <w:rPr>
          <w:sz w:val="24"/>
          <w:szCs w:val="24"/>
        </w:rPr>
        <w:t>b</w:t>
      </w:r>
      <w:r w:rsidRPr="00351D59">
        <w:rPr>
          <w:rFonts w:ascii="SimSun" w:eastAsia="Times New Roman"/>
          <w:sz w:val="24"/>
          <w:szCs w:val="24"/>
        </w:rPr>
        <w:t>）款提交的关于《计划》的结果以及各种物质消费量的独立核查报告。如果执行委员会没有另做决定，此项核查必须与各付款申请一起提交，且必须提交对本协定第</w:t>
      </w:r>
      <w:r w:rsidRPr="00351D59">
        <w:rPr>
          <w:sz w:val="24"/>
          <w:szCs w:val="24"/>
        </w:rPr>
        <w:t>5</w:t>
      </w:r>
      <w:r w:rsidRPr="00351D59">
        <w:rPr>
          <w:rFonts w:ascii="SimSun" w:eastAsia="Times New Roman"/>
          <w:sz w:val="24"/>
          <w:szCs w:val="24"/>
        </w:rPr>
        <w:t>（</w:t>
      </w:r>
      <w:r w:rsidRPr="00351D59">
        <w:rPr>
          <w:sz w:val="24"/>
          <w:szCs w:val="24"/>
        </w:rPr>
        <w:t>a</w:t>
      </w:r>
      <w:r w:rsidRPr="00351D59">
        <w:rPr>
          <w:rFonts w:ascii="SimSun" w:eastAsia="Times New Roman"/>
          <w:sz w:val="24"/>
          <w:szCs w:val="24"/>
        </w:rPr>
        <w:t>）</w:t>
      </w:r>
      <w:proofErr w:type="spellStart"/>
      <w:r w:rsidRPr="00351D59">
        <w:rPr>
          <w:rFonts w:ascii="SimSun" w:eastAsia="Times New Roman"/>
          <w:sz w:val="24"/>
          <w:szCs w:val="24"/>
        </w:rPr>
        <w:t>款规定的所有相关年份消费量的核查，因为关于这些年份的核查报告尚未得到委员会的认可</w:t>
      </w:r>
      <w:proofErr w:type="spellEnd"/>
      <w:r w:rsidRPr="00351D59">
        <w:rPr>
          <w:rFonts w:ascii="SimSun" w:eastAsia="Times New Roman"/>
          <w:sz w:val="24"/>
          <w:szCs w:val="24"/>
        </w:rPr>
        <w:t>；</w:t>
      </w:r>
    </w:p>
    <w:p w14:paraId="191E62B8"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r w:rsidRPr="00351D59">
        <w:rPr>
          <w:rFonts w:ascii="SimSun" w:eastAsia="Times New Roman"/>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351D59">
        <w:rPr>
          <w:sz w:val="24"/>
          <w:szCs w:val="24"/>
        </w:rPr>
        <w:t>b</w:t>
      </w:r>
      <w:r w:rsidRPr="00351D59">
        <w:rPr>
          <w:rFonts w:ascii="SimSun" w:eastAsia="Times New Roman"/>
          <w:sz w:val="24"/>
          <w:szCs w:val="24"/>
        </w:rPr>
        <w:t>）</w:t>
      </w:r>
      <w:proofErr w:type="spellStart"/>
      <w:r w:rsidRPr="00351D59">
        <w:rPr>
          <w:rFonts w:ascii="SimSun" w:eastAsia="Times New Roman"/>
          <w:sz w:val="24"/>
          <w:szCs w:val="24"/>
        </w:rPr>
        <w:t>款的陈述报告的同一文件的一部分提交</w:t>
      </w:r>
      <w:proofErr w:type="spellEnd"/>
      <w:r w:rsidRPr="00351D59">
        <w:rPr>
          <w:rFonts w:ascii="SimSun" w:eastAsia="Times New Roman"/>
          <w:sz w:val="24"/>
          <w:szCs w:val="24"/>
        </w:rPr>
        <w:t>；</w:t>
      </w:r>
      <w:r w:rsidRPr="00351D59">
        <w:rPr>
          <w:sz w:val="24"/>
          <w:szCs w:val="24"/>
        </w:rPr>
        <w:t xml:space="preserve"> </w:t>
      </w:r>
    </w:p>
    <w:p w14:paraId="3DBDE03F"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通过在线数据库提交一组有关所有《付款执行情况报告和计划》的量化信息；以及</w:t>
      </w:r>
      <w:proofErr w:type="spellEnd"/>
    </w:p>
    <w:p w14:paraId="38509B97"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关于上文五条款项的执行摘要，概述上文第</w:t>
      </w:r>
      <w:proofErr w:type="spellEnd"/>
      <w:r w:rsidRPr="00351D59">
        <w:rPr>
          <w:sz w:val="24"/>
          <w:szCs w:val="24"/>
        </w:rPr>
        <w:t>1</w:t>
      </w:r>
      <w:r w:rsidRPr="00351D59">
        <w:rPr>
          <w:rFonts w:ascii="SimSun" w:eastAsia="Times New Roman"/>
          <w:sz w:val="24"/>
          <w:szCs w:val="24"/>
        </w:rPr>
        <w:t>（</w:t>
      </w:r>
      <w:r w:rsidRPr="00351D59">
        <w:rPr>
          <w:sz w:val="24"/>
          <w:szCs w:val="24"/>
        </w:rPr>
        <w:t>a</w:t>
      </w:r>
      <w:r w:rsidRPr="00351D59">
        <w:rPr>
          <w:rFonts w:ascii="SimSun" w:eastAsia="Times New Roman"/>
          <w:sz w:val="24"/>
          <w:szCs w:val="24"/>
        </w:rPr>
        <w:t>）</w:t>
      </w:r>
      <w:proofErr w:type="spellStart"/>
      <w:r w:rsidRPr="00351D59">
        <w:rPr>
          <w:rFonts w:ascii="SimSun" w:eastAsia="Times New Roman"/>
          <w:sz w:val="24"/>
          <w:szCs w:val="24"/>
        </w:rPr>
        <w:t>至第</w:t>
      </w:r>
      <w:proofErr w:type="spellEnd"/>
      <w:r w:rsidRPr="00351D59">
        <w:rPr>
          <w:sz w:val="24"/>
          <w:szCs w:val="24"/>
        </w:rPr>
        <w:t>1</w:t>
      </w:r>
      <w:r w:rsidRPr="00351D59">
        <w:rPr>
          <w:rFonts w:ascii="SimSun" w:eastAsia="Times New Roman"/>
          <w:sz w:val="24"/>
          <w:szCs w:val="24"/>
        </w:rPr>
        <w:t>（</w:t>
      </w:r>
      <w:r w:rsidRPr="00351D59">
        <w:rPr>
          <w:sz w:val="24"/>
          <w:szCs w:val="24"/>
        </w:rPr>
        <w:t>d</w:t>
      </w:r>
      <w:r w:rsidRPr="00351D59">
        <w:rPr>
          <w:rFonts w:ascii="SimSun" w:eastAsia="Times New Roman"/>
          <w:sz w:val="24"/>
          <w:szCs w:val="24"/>
        </w:rPr>
        <w:t>）</w:t>
      </w:r>
      <w:proofErr w:type="spellStart"/>
      <w:r w:rsidRPr="00351D59">
        <w:rPr>
          <w:rFonts w:ascii="SimSun" w:eastAsia="Times New Roman"/>
          <w:sz w:val="24"/>
          <w:szCs w:val="24"/>
        </w:rPr>
        <w:t>款的信息</w:t>
      </w:r>
      <w:proofErr w:type="spellEnd"/>
      <w:r w:rsidRPr="00351D59">
        <w:rPr>
          <w:rFonts w:ascii="SimSun" w:eastAsia="Times New Roman"/>
          <w:sz w:val="24"/>
          <w:szCs w:val="24"/>
        </w:rPr>
        <w:t>。</w:t>
      </w:r>
    </w:p>
    <w:p w14:paraId="076DCD5F" w14:textId="77777777" w:rsidR="00AB0246" w:rsidRPr="00351D59" w:rsidRDefault="00AB0246" w:rsidP="00AB0246">
      <w:pPr>
        <w:pStyle w:val="Heading1"/>
        <w:keepNext/>
        <w:keepLines/>
        <w:tabs>
          <w:tab w:val="clear" w:pos="0"/>
          <w:tab w:val="left" w:pos="720"/>
        </w:tabs>
        <w:topLinePunct/>
        <w:spacing w:line="259" w:lineRule="auto"/>
        <w:rPr>
          <w:sz w:val="24"/>
          <w:szCs w:val="24"/>
        </w:rPr>
      </w:pPr>
      <w:proofErr w:type="spellStart"/>
      <w:r w:rsidRPr="00351D59">
        <w:rPr>
          <w:rFonts w:ascii="SimSun" w:hAnsi="SimSun" w:cs="SimSun" w:hint="eastAsia"/>
          <w:sz w:val="24"/>
          <w:szCs w:val="24"/>
        </w:rPr>
        <w:t>如果出现某年同时执行氟氯烃淘汰管理计划的两个阶段的情况，编制《付款执行情况报告和计划》时应顾及以下各点</w:t>
      </w:r>
      <w:proofErr w:type="spellEnd"/>
      <w:r w:rsidRPr="00351D59">
        <w:rPr>
          <w:rFonts w:ascii="SimSun" w:hAnsi="SimSun" w:cs="SimSun" w:hint="eastAsia"/>
          <w:sz w:val="24"/>
          <w:szCs w:val="24"/>
        </w:rPr>
        <w:t>：</w:t>
      </w:r>
    </w:p>
    <w:p w14:paraId="1A6C5D00" w14:textId="77777777" w:rsidR="00AB0246" w:rsidRPr="00351D59" w:rsidRDefault="00AB0246" w:rsidP="00AB0246">
      <w:pPr>
        <w:pStyle w:val="Heading2"/>
        <w:keepNext/>
        <w:keepLines/>
        <w:tabs>
          <w:tab w:val="clear" w:pos="273"/>
          <w:tab w:val="left" w:pos="0"/>
          <w:tab w:val="left" w:pos="360"/>
        </w:tabs>
        <w:topLinePunct/>
        <w:spacing w:line="259" w:lineRule="auto"/>
        <w:ind w:left="1440"/>
        <w:rPr>
          <w:sz w:val="24"/>
          <w:szCs w:val="24"/>
        </w:rPr>
      </w:pPr>
      <w:proofErr w:type="spellStart"/>
      <w:r w:rsidRPr="00351D59">
        <w:rPr>
          <w:rFonts w:ascii="SimSun" w:hAnsi="SimSun" w:cs="SimSun" w:hint="eastAsia"/>
          <w:sz w:val="24"/>
          <w:szCs w:val="24"/>
        </w:rPr>
        <w:t>作为本协定一部分提及的《付款执行情况报告和计划》应该仅提及本协定所涵盖的活动和资金；并且</w:t>
      </w:r>
      <w:proofErr w:type="spellEnd"/>
    </w:p>
    <w:p w14:paraId="4A389846"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hAnsi="SimSun" w:cs="SimSun" w:hint="eastAsia"/>
          <w:sz w:val="24"/>
          <w:szCs w:val="24"/>
        </w:rPr>
        <w:t>如果执行中的各个阶段在某一年中具有每一《协定》附录</w:t>
      </w:r>
      <w:proofErr w:type="spellEnd"/>
      <w:r w:rsidRPr="00351D59">
        <w:rPr>
          <w:sz w:val="24"/>
          <w:szCs w:val="24"/>
        </w:rPr>
        <w:t>2-A</w:t>
      </w:r>
      <w:proofErr w:type="spellStart"/>
      <w:r w:rsidRPr="00351D59">
        <w:rPr>
          <w:rFonts w:ascii="SimSun" w:hAnsi="SimSun" w:cs="SimSun" w:hint="eastAsia"/>
          <w:sz w:val="24"/>
          <w:szCs w:val="24"/>
        </w:rPr>
        <w:t>的不同氟氯烃消费指标，应该用较低的氟氯烃消费指标作为遵守这些协定的参考，并将作为独立核查的依据</w:t>
      </w:r>
      <w:proofErr w:type="spellEnd"/>
      <w:r w:rsidRPr="00351D59">
        <w:rPr>
          <w:rFonts w:ascii="SimSun" w:hAnsi="SimSun" w:cs="SimSun" w:hint="eastAsia"/>
          <w:sz w:val="24"/>
          <w:szCs w:val="24"/>
        </w:rPr>
        <w:t>。</w:t>
      </w:r>
    </w:p>
    <w:p w14:paraId="78369602" w14:textId="77777777" w:rsidR="00AB0246" w:rsidRPr="00351D59" w:rsidRDefault="00AB0246" w:rsidP="007855E0">
      <w:pPr>
        <w:keepNext/>
        <w:keepLines/>
        <w:topLinePunct/>
        <w:spacing w:after="240"/>
        <w:rPr>
          <w:rFonts w:ascii="SimHei"/>
          <w:b/>
          <w:sz w:val="24"/>
          <w:szCs w:val="24"/>
        </w:rPr>
      </w:pPr>
      <w:proofErr w:type="spellStart"/>
      <w:r w:rsidRPr="00351D59">
        <w:rPr>
          <w:rFonts w:ascii="SimHei" w:eastAsia="Times New Roman"/>
          <w:b/>
          <w:sz w:val="24"/>
          <w:szCs w:val="24"/>
        </w:rPr>
        <w:lastRenderedPageBreak/>
        <w:t>附录</w:t>
      </w:r>
      <w:proofErr w:type="spellEnd"/>
      <w:r w:rsidRPr="00351D59">
        <w:rPr>
          <w:b/>
          <w:sz w:val="24"/>
          <w:szCs w:val="24"/>
        </w:rPr>
        <w:t xml:space="preserve"> 5-A</w:t>
      </w:r>
      <w:r w:rsidRPr="00351D59">
        <w:rPr>
          <w:rFonts w:ascii="SimHei" w:eastAsia="Times New Roman"/>
          <w:b/>
          <w:sz w:val="24"/>
          <w:szCs w:val="24"/>
        </w:rPr>
        <w:t>：</w:t>
      </w:r>
      <w:proofErr w:type="spellStart"/>
      <w:r w:rsidRPr="00351D59">
        <w:rPr>
          <w:rFonts w:ascii="SimHei" w:eastAsia="Times New Roman"/>
          <w:b/>
          <w:sz w:val="24"/>
          <w:szCs w:val="24"/>
        </w:rPr>
        <w:t>监测机构和作用</w:t>
      </w:r>
      <w:proofErr w:type="spellEnd"/>
    </w:p>
    <w:p w14:paraId="6125D019" w14:textId="0C1B9670" w:rsidR="00AB0246" w:rsidRPr="00AB0246" w:rsidRDefault="00AB0246" w:rsidP="003013F0">
      <w:pPr>
        <w:pStyle w:val="Heading1"/>
        <w:numPr>
          <w:ilvl w:val="0"/>
          <w:numId w:val="19"/>
        </w:numPr>
        <w:tabs>
          <w:tab w:val="clear" w:pos="0"/>
          <w:tab w:val="left" w:pos="360"/>
        </w:tabs>
        <w:spacing w:line="259" w:lineRule="auto"/>
        <w:rPr>
          <w:sz w:val="24"/>
          <w:szCs w:val="24"/>
        </w:rPr>
      </w:pPr>
      <w:r w:rsidRPr="00AB0246">
        <w:rPr>
          <w:sz w:val="24"/>
          <w:szCs w:val="24"/>
          <w:lang w:val="en-US"/>
        </w:rPr>
        <w:tab/>
      </w:r>
      <w:r w:rsidRPr="00AB0246">
        <w:rPr>
          <w:rFonts w:hint="eastAsia"/>
          <w:sz w:val="24"/>
          <w:szCs w:val="24"/>
          <w:lang w:val="zh-CN"/>
        </w:rPr>
        <w:t>环境部负责对计划下所有活动进行整体项目监测。环境部负责项目实施的日常工作的规划、协调和实施。它还将协助政府和非政府组织精简其活动，以便顺利实施项目。消耗臭氧层物质股将向牵头执行机构和合作执行机构提交关于执行状况的年度进度报告，以监测计划的执行进度。</w:t>
      </w:r>
    </w:p>
    <w:p w14:paraId="02AD3537" w14:textId="665DA6C0" w:rsidR="00AB0246" w:rsidRPr="00A02645" w:rsidRDefault="00AB0246" w:rsidP="007855E0">
      <w:pPr>
        <w:numPr>
          <w:ilvl w:val="0"/>
          <w:numId w:val="1"/>
        </w:numPr>
        <w:spacing w:after="240"/>
        <w:outlineLvl w:val="0"/>
        <w:rPr>
          <w:sz w:val="24"/>
          <w:szCs w:val="24"/>
        </w:rPr>
      </w:pPr>
      <w:r w:rsidRPr="00A02645">
        <w:rPr>
          <w:rFonts w:hint="eastAsia"/>
          <w:sz w:val="24"/>
          <w:szCs w:val="24"/>
          <w:lang w:val="zh-CN"/>
        </w:rPr>
        <w:t>氟氯烃和其他消耗臭氧层物质的年消费量将由环境部与斐济海关部门合作进行监测。环境部将与氟氯烃和其他消耗臭氧层物质的进口商联络，获取必要的数据，以便定期核对统计数据。</w:t>
      </w:r>
    </w:p>
    <w:p w14:paraId="49DF2232" w14:textId="0EC65BCB" w:rsidR="00AB0246" w:rsidRPr="00A02645" w:rsidRDefault="00AB0246" w:rsidP="007855E0">
      <w:pPr>
        <w:numPr>
          <w:ilvl w:val="0"/>
          <w:numId w:val="1"/>
        </w:numPr>
        <w:spacing w:after="240"/>
        <w:outlineLvl w:val="0"/>
        <w:rPr>
          <w:sz w:val="24"/>
          <w:szCs w:val="24"/>
        </w:rPr>
      </w:pPr>
      <w:proofErr w:type="spellStart"/>
      <w:r w:rsidRPr="00A02645">
        <w:rPr>
          <w:rFonts w:hint="eastAsia"/>
          <w:sz w:val="24"/>
          <w:szCs w:val="24"/>
          <w:lang w:val="zh-CN"/>
        </w:rPr>
        <w:t>环境部将对制冷和空调培训中心和制冷和空调维修车间进行定期检查</w:t>
      </w:r>
      <w:r w:rsidRPr="00A02645">
        <w:rPr>
          <w:rFonts w:hint="eastAsia"/>
          <w:sz w:val="24"/>
          <w:szCs w:val="24"/>
        </w:rPr>
        <w:t>，</w:t>
      </w:r>
      <w:r w:rsidRPr="00A02645">
        <w:rPr>
          <w:rFonts w:hint="eastAsia"/>
          <w:sz w:val="24"/>
          <w:szCs w:val="24"/>
          <w:lang w:val="zh-CN"/>
        </w:rPr>
        <w:t>以监测根据该计划分发的制冷和空调维修工具的使用状况</w:t>
      </w:r>
      <w:proofErr w:type="spellEnd"/>
      <w:r w:rsidRPr="00A02645">
        <w:rPr>
          <w:rFonts w:hint="eastAsia"/>
          <w:sz w:val="24"/>
          <w:szCs w:val="24"/>
          <w:lang w:val="zh-CN"/>
        </w:rPr>
        <w:t>。</w:t>
      </w:r>
      <w:r w:rsidRPr="00A02645">
        <w:rPr>
          <w:sz w:val="24"/>
          <w:szCs w:val="24"/>
        </w:rPr>
        <w:t xml:space="preserve">  </w:t>
      </w:r>
    </w:p>
    <w:p w14:paraId="102FC03F" w14:textId="5FC70178" w:rsidR="00AB0246" w:rsidRPr="00A02645" w:rsidRDefault="00AB0246" w:rsidP="007855E0">
      <w:pPr>
        <w:numPr>
          <w:ilvl w:val="0"/>
          <w:numId w:val="1"/>
        </w:numPr>
        <w:spacing w:after="240"/>
        <w:outlineLvl w:val="0"/>
        <w:rPr>
          <w:sz w:val="24"/>
          <w:szCs w:val="24"/>
        </w:rPr>
      </w:pPr>
      <w:r w:rsidRPr="00A02645">
        <w:rPr>
          <w:rFonts w:hint="eastAsia"/>
          <w:sz w:val="24"/>
          <w:szCs w:val="24"/>
          <w:lang w:val="zh-CN"/>
        </w:rPr>
        <w:t>环境部还将进行市场调查</w:t>
      </w:r>
      <w:r w:rsidRPr="00A02645">
        <w:rPr>
          <w:rFonts w:hint="eastAsia"/>
          <w:sz w:val="24"/>
          <w:szCs w:val="24"/>
        </w:rPr>
        <w:t>，</w:t>
      </w:r>
      <w:r w:rsidRPr="00A02645">
        <w:rPr>
          <w:rFonts w:hint="eastAsia"/>
          <w:sz w:val="24"/>
          <w:szCs w:val="24"/>
          <w:lang w:val="zh-CN"/>
        </w:rPr>
        <w:t>以了解非氟氯烃替代品和替代技术在制冷和空调行业的使用情况。它将与相关机构一起监督能力建设活动的实施，例如制冷和空调技术人员的培训和海关和执法人员的培训。</w:t>
      </w:r>
      <w:r w:rsidRPr="00A02645">
        <w:rPr>
          <w:sz w:val="24"/>
          <w:szCs w:val="24"/>
        </w:rPr>
        <w:t xml:space="preserve"> </w:t>
      </w:r>
    </w:p>
    <w:p w14:paraId="12EEE078" w14:textId="77777777" w:rsidR="00AB0246" w:rsidRPr="00351D59" w:rsidRDefault="00AB0246" w:rsidP="007855E0">
      <w:pPr>
        <w:topLinePunct/>
        <w:spacing w:after="240"/>
        <w:rPr>
          <w:rFonts w:ascii="SimHei"/>
          <w:b/>
          <w:sz w:val="24"/>
          <w:szCs w:val="24"/>
        </w:rPr>
      </w:pPr>
      <w:proofErr w:type="spellStart"/>
      <w:r w:rsidRPr="00351D59">
        <w:rPr>
          <w:rFonts w:ascii="SimHei" w:eastAsia="Times New Roman"/>
          <w:b/>
          <w:sz w:val="24"/>
          <w:szCs w:val="24"/>
        </w:rPr>
        <w:t>附录</w:t>
      </w:r>
      <w:proofErr w:type="spellEnd"/>
      <w:r w:rsidRPr="00351D59">
        <w:rPr>
          <w:b/>
          <w:sz w:val="24"/>
          <w:szCs w:val="24"/>
        </w:rPr>
        <w:t xml:space="preserve"> 6-A</w:t>
      </w:r>
      <w:r w:rsidRPr="00351D59">
        <w:rPr>
          <w:rFonts w:ascii="SimHei" w:eastAsia="Times New Roman"/>
          <w:b/>
          <w:sz w:val="24"/>
          <w:szCs w:val="24"/>
        </w:rPr>
        <w:t>：</w:t>
      </w:r>
      <w:proofErr w:type="spellStart"/>
      <w:r w:rsidRPr="00351D59">
        <w:rPr>
          <w:rFonts w:ascii="SimHei" w:eastAsia="Times New Roman"/>
          <w:b/>
          <w:sz w:val="24"/>
          <w:szCs w:val="24"/>
        </w:rPr>
        <w:t>牵头执行机构的作用</w:t>
      </w:r>
      <w:proofErr w:type="spellEnd"/>
    </w:p>
    <w:p w14:paraId="71261C2E" w14:textId="77777777" w:rsidR="00AB0246" w:rsidRPr="00AB0246" w:rsidRDefault="00AB0246" w:rsidP="003013F0">
      <w:pPr>
        <w:pStyle w:val="Heading1"/>
        <w:numPr>
          <w:ilvl w:val="0"/>
          <w:numId w:val="20"/>
        </w:numPr>
        <w:tabs>
          <w:tab w:val="clear" w:pos="0"/>
          <w:tab w:val="left" w:pos="720"/>
        </w:tabs>
        <w:topLinePunct/>
        <w:spacing w:line="259" w:lineRule="auto"/>
        <w:rPr>
          <w:sz w:val="24"/>
          <w:szCs w:val="24"/>
        </w:rPr>
      </w:pPr>
      <w:proofErr w:type="spellStart"/>
      <w:r w:rsidRPr="00AB0246">
        <w:rPr>
          <w:rFonts w:ascii="SimSun" w:eastAsia="SimSun" w:hAnsi="SimSun" w:cs="SimSun"/>
          <w:sz w:val="24"/>
          <w:szCs w:val="24"/>
        </w:rPr>
        <w:t>牵头执行机构将负责一系列活动。至少应包括如下活动</w:t>
      </w:r>
      <w:proofErr w:type="spellEnd"/>
      <w:r w:rsidRPr="00AB0246">
        <w:rPr>
          <w:rFonts w:ascii="SimSun" w:eastAsia="SimSun" w:hAnsi="SimSun" w:cs="SimSun"/>
          <w:sz w:val="24"/>
          <w:szCs w:val="24"/>
        </w:rPr>
        <w:t>：</w:t>
      </w:r>
    </w:p>
    <w:p w14:paraId="5E140094"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MS Gothic" w:eastAsia="MS Gothic" w:hAnsi="MS Gothic" w:cs="MS Gothic" w:hint="eastAsia"/>
          <w:sz w:val="24"/>
          <w:szCs w:val="24"/>
        </w:rPr>
        <w:t>确</w:t>
      </w:r>
      <w:r w:rsidRPr="00351D59">
        <w:rPr>
          <w:rFonts w:ascii="SimSun" w:eastAsia="Times New Roman"/>
          <w:sz w:val="24"/>
          <w:szCs w:val="24"/>
        </w:rPr>
        <w:t>保按照本协定及该国氟氯烃淘汰管理计划规定的具体内部程序和要求，进行绩效和财务核查</w:t>
      </w:r>
      <w:proofErr w:type="spellEnd"/>
      <w:r w:rsidRPr="00351D59">
        <w:rPr>
          <w:rFonts w:ascii="SimSun" w:eastAsia="Times New Roman"/>
          <w:sz w:val="24"/>
          <w:szCs w:val="24"/>
        </w:rPr>
        <w:t>；</w:t>
      </w:r>
    </w:p>
    <w:p w14:paraId="40670EF3"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协助国家根据附录</w:t>
      </w:r>
      <w:proofErr w:type="spellEnd"/>
      <w:r w:rsidRPr="00351D59">
        <w:rPr>
          <w:sz w:val="24"/>
          <w:szCs w:val="24"/>
        </w:rPr>
        <w:t>4-A</w:t>
      </w:r>
      <w:proofErr w:type="spellStart"/>
      <w:r w:rsidRPr="00351D59">
        <w:rPr>
          <w:rFonts w:ascii="SimSun" w:eastAsia="Times New Roman"/>
          <w:sz w:val="24"/>
          <w:szCs w:val="24"/>
        </w:rPr>
        <w:t>编制《付款执行计划和计划</w:t>
      </w:r>
      <w:proofErr w:type="spellEnd"/>
      <w:r w:rsidRPr="00351D59">
        <w:rPr>
          <w:rFonts w:ascii="SimSun" w:eastAsia="Times New Roman"/>
          <w:sz w:val="24"/>
          <w:szCs w:val="24"/>
        </w:rPr>
        <w:t>》；</w:t>
      </w:r>
    </w:p>
    <w:p w14:paraId="4CB54A4E" w14:textId="77777777" w:rsidR="00AB0246" w:rsidRPr="00351D59" w:rsidRDefault="00AB0246" w:rsidP="00AB0246">
      <w:pPr>
        <w:pStyle w:val="Heading2"/>
        <w:keepNext/>
        <w:keepLines/>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向执行委员会提供独立核查报告，说明各项目标已实现且相关付款活动已根据附录</w:t>
      </w:r>
      <w:proofErr w:type="spellEnd"/>
      <w:r w:rsidRPr="00351D59">
        <w:rPr>
          <w:sz w:val="24"/>
          <w:szCs w:val="24"/>
        </w:rPr>
        <w:t>4-A</w:t>
      </w:r>
      <w:proofErr w:type="spellStart"/>
      <w:r w:rsidRPr="00351D59">
        <w:rPr>
          <w:rFonts w:ascii="SimSun" w:eastAsia="Times New Roman"/>
          <w:sz w:val="24"/>
          <w:szCs w:val="24"/>
        </w:rPr>
        <w:t>按照执行计划的要求完成</w:t>
      </w:r>
      <w:proofErr w:type="spellEnd"/>
      <w:r w:rsidRPr="00351D59">
        <w:rPr>
          <w:rFonts w:ascii="SimSun" w:eastAsia="Times New Roman"/>
          <w:sz w:val="24"/>
          <w:szCs w:val="24"/>
        </w:rPr>
        <w:t>；</w:t>
      </w:r>
    </w:p>
    <w:p w14:paraId="61F07DDB"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确保根据附录</w:t>
      </w:r>
      <w:proofErr w:type="spellEnd"/>
      <w:r w:rsidRPr="00351D59">
        <w:rPr>
          <w:sz w:val="24"/>
          <w:szCs w:val="24"/>
        </w:rPr>
        <w:t>4-A</w:t>
      </w:r>
      <w:proofErr w:type="spellStart"/>
      <w:r w:rsidRPr="00351D59">
        <w:rPr>
          <w:rFonts w:ascii="SimSun" w:eastAsia="Times New Roman"/>
          <w:sz w:val="24"/>
          <w:szCs w:val="24"/>
        </w:rPr>
        <w:t>中第</w:t>
      </w:r>
      <w:proofErr w:type="spellEnd"/>
      <w:r w:rsidRPr="00351D59">
        <w:rPr>
          <w:sz w:val="24"/>
          <w:szCs w:val="24"/>
        </w:rPr>
        <w:t>1</w:t>
      </w:r>
      <w:r w:rsidRPr="00351D59">
        <w:rPr>
          <w:rFonts w:ascii="SimSun" w:eastAsia="Times New Roman"/>
          <w:sz w:val="24"/>
          <w:szCs w:val="24"/>
        </w:rPr>
        <w:t>（</w:t>
      </w:r>
      <w:r w:rsidRPr="00351D59">
        <w:rPr>
          <w:sz w:val="24"/>
          <w:szCs w:val="24"/>
        </w:rPr>
        <w:t>c</w:t>
      </w:r>
      <w:r w:rsidRPr="00351D59">
        <w:rPr>
          <w:rFonts w:ascii="SimSun" w:eastAsia="Times New Roman"/>
          <w:sz w:val="24"/>
          <w:szCs w:val="24"/>
        </w:rPr>
        <w:t>）</w:t>
      </w:r>
      <w:proofErr w:type="spellStart"/>
      <w:r w:rsidRPr="00351D59">
        <w:rPr>
          <w:rFonts w:ascii="SimSun" w:eastAsia="Times New Roman"/>
          <w:sz w:val="24"/>
          <w:szCs w:val="24"/>
        </w:rPr>
        <w:t>和第</w:t>
      </w:r>
      <w:proofErr w:type="spellEnd"/>
      <w:r w:rsidRPr="00351D59">
        <w:rPr>
          <w:sz w:val="24"/>
          <w:szCs w:val="24"/>
        </w:rPr>
        <w:t>1</w:t>
      </w:r>
      <w:r w:rsidRPr="00351D59">
        <w:rPr>
          <w:rFonts w:ascii="SimSun" w:eastAsia="Times New Roman"/>
          <w:sz w:val="24"/>
          <w:szCs w:val="24"/>
        </w:rPr>
        <w:t>（</w:t>
      </w:r>
      <w:r w:rsidRPr="00351D59">
        <w:rPr>
          <w:sz w:val="24"/>
          <w:szCs w:val="24"/>
        </w:rPr>
        <w:t>d</w:t>
      </w:r>
      <w:r w:rsidRPr="00351D59">
        <w:rPr>
          <w:rFonts w:ascii="SimSun" w:eastAsia="Times New Roman"/>
          <w:sz w:val="24"/>
          <w:szCs w:val="24"/>
        </w:rPr>
        <w:t>）</w:t>
      </w:r>
      <w:proofErr w:type="spellStart"/>
      <w:r w:rsidRPr="00351D59">
        <w:rPr>
          <w:rFonts w:ascii="SimSun" w:eastAsia="Times New Roman"/>
          <w:sz w:val="24"/>
          <w:szCs w:val="24"/>
        </w:rPr>
        <w:t>款将经验和进展反映在最新总体计划和未来的《付款执行计划》中</w:t>
      </w:r>
      <w:proofErr w:type="spellEnd"/>
      <w:r w:rsidRPr="00351D59">
        <w:rPr>
          <w:rFonts w:ascii="SimSun" w:eastAsia="Times New Roman"/>
          <w:sz w:val="24"/>
          <w:szCs w:val="24"/>
        </w:rPr>
        <w:t>；</w:t>
      </w:r>
    </w:p>
    <w:p w14:paraId="62192D7F"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完成《付款执行情况报告和计划》和附录</w:t>
      </w:r>
      <w:proofErr w:type="spellEnd"/>
      <w:r w:rsidRPr="00351D59">
        <w:rPr>
          <w:sz w:val="24"/>
          <w:szCs w:val="24"/>
        </w:rPr>
        <w:t>4-A</w:t>
      </w:r>
      <w:proofErr w:type="spellStart"/>
      <w:r w:rsidRPr="00351D59">
        <w:rPr>
          <w:rFonts w:ascii="SimSun" w:eastAsia="Times New Roman"/>
          <w:sz w:val="24"/>
          <w:szCs w:val="24"/>
        </w:rPr>
        <w:t>所列整体计划中的报告要求，以提交执行委员会</w:t>
      </w:r>
      <w:proofErr w:type="spellEnd"/>
      <w:r w:rsidRPr="00351D59">
        <w:rPr>
          <w:rFonts w:ascii="SimSun" w:eastAsia="Times New Roman"/>
          <w:sz w:val="24"/>
          <w:szCs w:val="24"/>
        </w:rPr>
        <w:t>；</w:t>
      </w:r>
    </w:p>
    <w:p w14:paraId="7AF35366" w14:textId="77777777" w:rsidR="00AB0246" w:rsidRPr="00351D59" w:rsidRDefault="00AB0246" w:rsidP="00AB0246">
      <w:pPr>
        <w:pStyle w:val="Heading2"/>
        <w:tabs>
          <w:tab w:val="clear" w:pos="273"/>
          <w:tab w:val="left" w:pos="-720"/>
          <w:tab w:val="left" w:pos="360"/>
        </w:tabs>
        <w:spacing w:line="259" w:lineRule="auto"/>
        <w:ind w:left="1440"/>
        <w:rPr>
          <w:sz w:val="24"/>
        </w:rPr>
      </w:pPr>
      <w:r w:rsidRPr="00351D59">
        <w:rPr>
          <w:rFonts w:ascii="SimSun" w:hAnsi="SimSun" w:cs="SimSun" w:hint="eastAsia"/>
          <w:sz w:val="24"/>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63D37054"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确保由胜任的独立技术专家进行技术审查</w:t>
      </w:r>
      <w:proofErr w:type="spellEnd"/>
      <w:r w:rsidRPr="00351D59">
        <w:rPr>
          <w:rFonts w:ascii="SimSun" w:eastAsia="Times New Roman"/>
          <w:sz w:val="24"/>
          <w:szCs w:val="24"/>
        </w:rPr>
        <w:t>；</w:t>
      </w:r>
    </w:p>
    <w:p w14:paraId="41894585"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lastRenderedPageBreak/>
        <w:t>按要求完成的监督任务</w:t>
      </w:r>
      <w:proofErr w:type="spellEnd"/>
      <w:r w:rsidRPr="00351D59">
        <w:rPr>
          <w:rFonts w:ascii="SimSun" w:eastAsia="Times New Roman"/>
          <w:sz w:val="24"/>
          <w:szCs w:val="24"/>
        </w:rPr>
        <w:t>；</w:t>
      </w:r>
    </w:p>
    <w:p w14:paraId="4A3CD496"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确保拥有运作机制以便能够以有效透明的方式执行《付款执行计划》和准确的数据报告</w:t>
      </w:r>
      <w:proofErr w:type="spellEnd"/>
      <w:r w:rsidRPr="00351D59">
        <w:rPr>
          <w:rFonts w:ascii="SimSun" w:eastAsia="Times New Roman"/>
          <w:sz w:val="24"/>
          <w:szCs w:val="24"/>
        </w:rPr>
        <w:t>；</w:t>
      </w:r>
    </w:p>
    <w:p w14:paraId="1AB44D18" w14:textId="77777777" w:rsidR="00AB0246" w:rsidRPr="00C81587" w:rsidRDefault="00AB0246" w:rsidP="00AB0246">
      <w:pPr>
        <w:pStyle w:val="Heading2"/>
        <w:keepNext/>
        <w:keepLines/>
        <w:tabs>
          <w:tab w:val="clear" w:pos="273"/>
          <w:tab w:val="left" w:pos="0"/>
          <w:tab w:val="left" w:pos="360"/>
        </w:tabs>
        <w:topLinePunct/>
        <w:spacing w:line="259" w:lineRule="auto"/>
        <w:ind w:left="1440"/>
        <w:rPr>
          <w:rFonts w:ascii="SimSun" w:hAnsi="SimSun"/>
          <w:sz w:val="24"/>
          <w:szCs w:val="24"/>
        </w:rPr>
      </w:pPr>
      <w:r w:rsidRPr="00C81587">
        <w:rPr>
          <w:rFonts w:ascii="SimSun" w:hAnsi="SimSun" w:hint="eastAsia"/>
          <w:noProof/>
          <w:sz w:val="24"/>
          <w:szCs w:val="24"/>
        </w:rPr>
        <w:t>协调各合作执行机构的活动，并确保适当的活动顺序；</w:t>
      </w:r>
    </w:p>
    <w:p w14:paraId="11FE59F4" w14:textId="77777777" w:rsidR="00AB0246" w:rsidRPr="00351D59" w:rsidRDefault="00AB0246" w:rsidP="00AB0246">
      <w:pPr>
        <w:pStyle w:val="Heading2"/>
        <w:keepNext/>
        <w:keepLines/>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如果因未遵守本协定第</w:t>
      </w:r>
      <w:proofErr w:type="spellEnd"/>
      <w:r w:rsidRPr="00351D59">
        <w:rPr>
          <w:sz w:val="24"/>
          <w:szCs w:val="24"/>
        </w:rPr>
        <w:t xml:space="preserve">11 </w:t>
      </w:r>
      <w:proofErr w:type="spellStart"/>
      <w:r w:rsidRPr="00351D59">
        <w:rPr>
          <w:rFonts w:ascii="SimSun" w:eastAsia="Times New Roman"/>
          <w:sz w:val="24"/>
          <w:szCs w:val="24"/>
        </w:rPr>
        <w:t>款而减少供资，在与国家</w:t>
      </w:r>
      <w:proofErr w:type="spellEnd"/>
      <w:r w:rsidRPr="00351D59">
        <w:rPr>
          <w:rFonts w:ascii="SimSun" w:eastAsia="Times New Roman"/>
          <w:sz w:val="24"/>
          <w:szCs w:val="24"/>
        </w:rPr>
        <w:t>[</w:t>
      </w:r>
      <w:proofErr w:type="spellStart"/>
      <w:r w:rsidRPr="00351D59">
        <w:rPr>
          <w:rFonts w:ascii="SimSun" w:eastAsia="Times New Roman"/>
          <w:sz w:val="24"/>
          <w:szCs w:val="24"/>
        </w:rPr>
        <w:t>和合作执行机构</w:t>
      </w:r>
      <w:proofErr w:type="spellEnd"/>
      <w:r w:rsidRPr="00351D59">
        <w:rPr>
          <w:rFonts w:ascii="SimSun" w:eastAsia="Times New Roman"/>
          <w:sz w:val="24"/>
          <w:szCs w:val="24"/>
        </w:rPr>
        <w:t>]</w:t>
      </w:r>
      <w:proofErr w:type="spellStart"/>
      <w:r w:rsidRPr="00351D59">
        <w:rPr>
          <w:rFonts w:ascii="SimSun" w:eastAsia="Times New Roman"/>
          <w:sz w:val="24"/>
          <w:szCs w:val="24"/>
        </w:rPr>
        <w:t>协商后，确定将减款额分配到不同的预算项目和牵头执行机构以及各合作执行机构的供资中</w:t>
      </w:r>
      <w:proofErr w:type="spellEnd"/>
      <w:r w:rsidRPr="00351D59">
        <w:rPr>
          <w:rFonts w:ascii="SimSun" w:eastAsia="Times New Roman"/>
          <w:sz w:val="24"/>
          <w:szCs w:val="24"/>
        </w:rPr>
        <w:t>；</w:t>
      </w:r>
    </w:p>
    <w:p w14:paraId="65CD9D03"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确保向国家发放的资金系以指标为依据</w:t>
      </w:r>
      <w:proofErr w:type="spellEnd"/>
      <w:r w:rsidRPr="00351D59">
        <w:rPr>
          <w:rFonts w:ascii="SimSun" w:eastAsia="Times New Roman"/>
          <w:sz w:val="24"/>
          <w:szCs w:val="24"/>
        </w:rPr>
        <w:t>；</w:t>
      </w:r>
    </w:p>
    <w:p w14:paraId="1C0D5ED9" w14:textId="77777777" w:rsidR="00AB0246" w:rsidRPr="00351D59" w:rsidRDefault="00AB0246" w:rsidP="00AB0246">
      <w:pPr>
        <w:pStyle w:val="Heading2"/>
        <w:keepNext/>
        <w:keepLines/>
        <w:tabs>
          <w:tab w:val="clear" w:pos="273"/>
          <w:tab w:val="left" w:pos="0"/>
          <w:tab w:val="left" w:pos="360"/>
        </w:tabs>
        <w:topLinePunct/>
        <w:spacing w:line="259" w:lineRule="auto"/>
        <w:ind w:left="1440"/>
        <w:rPr>
          <w:sz w:val="24"/>
          <w:szCs w:val="24"/>
        </w:rPr>
      </w:pPr>
      <w:proofErr w:type="spellStart"/>
      <w:r w:rsidRPr="00351D59">
        <w:rPr>
          <w:rFonts w:ascii="SimSun" w:eastAsia="Times New Roman"/>
          <w:sz w:val="24"/>
          <w:szCs w:val="24"/>
        </w:rPr>
        <w:t>需要时提供政策、管理和技术支持等援助</w:t>
      </w:r>
      <w:proofErr w:type="spellEnd"/>
      <w:r>
        <w:rPr>
          <w:rFonts w:ascii="SimSun" w:hint="eastAsia"/>
          <w:sz w:val="24"/>
          <w:szCs w:val="24"/>
        </w:rPr>
        <w:t>；</w:t>
      </w:r>
    </w:p>
    <w:p w14:paraId="47FC6DBE" w14:textId="77777777" w:rsidR="00AB0246" w:rsidRPr="00C81587" w:rsidRDefault="00AB0246" w:rsidP="00AB0246">
      <w:pPr>
        <w:pStyle w:val="Heading2"/>
        <w:tabs>
          <w:tab w:val="clear" w:pos="273"/>
          <w:tab w:val="left" w:pos="0"/>
          <w:tab w:val="left" w:pos="360"/>
        </w:tabs>
        <w:topLinePunct/>
        <w:spacing w:line="259" w:lineRule="auto"/>
        <w:ind w:left="1440"/>
        <w:rPr>
          <w:sz w:val="24"/>
          <w:szCs w:val="24"/>
        </w:rPr>
      </w:pPr>
      <w:r>
        <w:rPr>
          <w:rFonts w:ascii="SimSun" w:cs="SimSun" w:hint="eastAsia"/>
          <w:noProof/>
          <w:sz w:val="24"/>
          <w:szCs w:val="24"/>
        </w:rPr>
        <w:t>就便利实施《计划》所需的任何规划、协调和报告安排同合作执行机构达成共识；</w:t>
      </w:r>
      <w:r>
        <w:rPr>
          <w:rFonts w:ascii="SimSun" w:hAnsi="SimSun" w:cs="SimSun" w:hint="eastAsia"/>
          <w:noProof/>
          <w:sz w:val="24"/>
          <w:szCs w:val="24"/>
        </w:rPr>
        <w:t>和</w:t>
      </w:r>
    </w:p>
    <w:p w14:paraId="3A0AF3BB" w14:textId="77777777" w:rsidR="00AB0246" w:rsidRPr="00351D59" w:rsidRDefault="00AB0246" w:rsidP="00AB0246">
      <w:pPr>
        <w:pStyle w:val="Heading2"/>
        <w:tabs>
          <w:tab w:val="clear" w:pos="273"/>
          <w:tab w:val="left" w:pos="0"/>
          <w:tab w:val="left" w:pos="360"/>
        </w:tabs>
        <w:topLinePunct/>
        <w:spacing w:line="259" w:lineRule="auto"/>
        <w:ind w:left="1440"/>
        <w:rPr>
          <w:sz w:val="24"/>
          <w:szCs w:val="24"/>
        </w:rPr>
      </w:pPr>
      <w:proofErr w:type="spellStart"/>
      <w:r w:rsidRPr="00351D59">
        <w:rPr>
          <w:rFonts w:ascii="SimSun" w:hAnsi="SimSun" w:cs="SimSun" w:hint="eastAsia"/>
          <w:sz w:val="24"/>
          <w:szCs w:val="24"/>
        </w:rPr>
        <w:t>向国家</w:t>
      </w:r>
      <w:proofErr w:type="spellEnd"/>
      <w:r w:rsidRPr="00351D59">
        <w:rPr>
          <w:sz w:val="24"/>
          <w:szCs w:val="24"/>
        </w:rPr>
        <w:t>/</w:t>
      </w:r>
      <w:proofErr w:type="spellStart"/>
      <w:r w:rsidRPr="00351D59">
        <w:rPr>
          <w:rFonts w:ascii="SimSun" w:hAnsi="SimSun" w:cs="SimSun" w:hint="eastAsia"/>
          <w:sz w:val="24"/>
          <w:szCs w:val="24"/>
        </w:rPr>
        <w:t>参与企业及时发放资金以完成与项目相关的活动</w:t>
      </w:r>
      <w:proofErr w:type="spellEnd"/>
      <w:r w:rsidRPr="00351D59">
        <w:rPr>
          <w:rFonts w:ascii="SimSun" w:hAnsi="SimSun" w:cs="SimSun" w:hint="eastAsia"/>
          <w:sz w:val="24"/>
          <w:szCs w:val="24"/>
        </w:rPr>
        <w:t>。</w:t>
      </w:r>
    </w:p>
    <w:p w14:paraId="51352161" w14:textId="77777777" w:rsidR="00AB0246" w:rsidRPr="00351D59" w:rsidRDefault="00AB0246" w:rsidP="003013F0">
      <w:pPr>
        <w:pStyle w:val="Heading1"/>
        <w:keepNext/>
        <w:keepLines/>
        <w:numPr>
          <w:ilvl w:val="0"/>
          <w:numId w:val="8"/>
        </w:numPr>
        <w:tabs>
          <w:tab w:val="clear" w:pos="0"/>
          <w:tab w:val="left" w:pos="720"/>
        </w:tabs>
        <w:topLinePunct/>
        <w:spacing w:line="259" w:lineRule="auto"/>
        <w:rPr>
          <w:sz w:val="24"/>
          <w:szCs w:val="24"/>
        </w:rPr>
      </w:pPr>
      <w:proofErr w:type="spellStart"/>
      <w:r w:rsidRPr="00351D59">
        <w:rPr>
          <w:rFonts w:ascii="SimSun" w:hAnsi="SimSun" w:cs="SimSun" w:hint="eastAsia"/>
          <w:sz w:val="24"/>
          <w:szCs w:val="24"/>
        </w:rPr>
        <w:t>经与国家磋商并考虑到提出的任何看法后，牵头执行机构将根据本协定第</w:t>
      </w:r>
      <w:proofErr w:type="spellEnd"/>
      <w:r w:rsidRPr="00351D59">
        <w:rPr>
          <w:sz w:val="24"/>
          <w:szCs w:val="24"/>
        </w:rPr>
        <w:t>5</w:t>
      </w:r>
      <w:r w:rsidRPr="00351D59">
        <w:rPr>
          <w:rFonts w:ascii="SimSun" w:hAnsi="SimSun" w:cs="SimSun" w:hint="eastAsia"/>
          <w:sz w:val="24"/>
          <w:szCs w:val="24"/>
        </w:rPr>
        <w:t>（</w:t>
      </w:r>
      <w:r w:rsidRPr="00351D59">
        <w:rPr>
          <w:sz w:val="24"/>
          <w:szCs w:val="24"/>
        </w:rPr>
        <w:t>b</w:t>
      </w:r>
      <w:r w:rsidRPr="00351D59">
        <w:rPr>
          <w:rFonts w:ascii="SimSun" w:hAnsi="SimSun" w:cs="SimSun" w:hint="eastAsia"/>
          <w:sz w:val="24"/>
          <w:szCs w:val="24"/>
        </w:rPr>
        <w:t>）</w:t>
      </w:r>
      <w:proofErr w:type="spellStart"/>
      <w:r w:rsidRPr="00351D59">
        <w:rPr>
          <w:rFonts w:ascii="SimSun" w:hAnsi="SimSun" w:cs="SimSun" w:hint="eastAsia"/>
          <w:sz w:val="24"/>
          <w:szCs w:val="24"/>
        </w:rPr>
        <w:t>款和附录</w:t>
      </w:r>
      <w:proofErr w:type="spellEnd"/>
      <w:r w:rsidRPr="00351D59">
        <w:rPr>
          <w:sz w:val="24"/>
          <w:szCs w:val="24"/>
        </w:rPr>
        <w:t>4-A</w:t>
      </w:r>
      <w:r w:rsidRPr="00351D59">
        <w:rPr>
          <w:rFonts w:ascii="SimSun" w:hAnsi="SimSun" w:cs="SimSun" w:hint="eastAsia"/>
          <w:sz w:val="24"/>
          <w:szCs w:val="24"/>
        </w:rPr>
        <w:t>第</w:t>
      </w:r>
      <w:r w:rsidRPr="00351D59">
        <w:rPr>
          <w:sz w:val="24"/>
          <w:szCs w:val="24"/>
        </w:rPr>
        <w:t>1</w:t>
      </w:r>
      <w:r w:rsidRPr="00351D59">
        <w:rPr>
          <w:rFonts w:ascii="SimSun" w:hAnsi="SimSun" w:cs="SimSun" w:hint="eastAsia"/>
          <w:sz w:val="24"/>
          <w:szCs w:val="24"/>
        </w:rPr>
        <w:t>（</w:t>
      </w:r>
      <w:r w:rsidRPr="00351D59">
        <w:rPr>
          <w:sz w:val="24"/>
          <w:szCs w:val="24"/>
        </w:rPr>
        <w:t>b</w:t>
      </w:r>
      <w:r w:rsidRPr="00351D59">
        <w:rPr>
          <w:rFonts w:ascii="SimSun" w:hAnsi="SimSun" w:cs="SimSun" w:hint="eastAsia"/>
          <w:sz w:val="24"/>
          <w:szCs w:val="24"/>
        </w:rPr>
        <w:t>）</w:t>
      </w:r>
      <w:proofErr w:type="spellStart"/>
      <w:r w:rsidRPr="00351D59">
        <w:rPr>
          <w:rFonts w:ascii="SimSun" w:hAnsi="SimSun" w:cs="SimSun" w:hint="eastAsia"/>
          <w:sz w:val="24"/>
          <w:szCs w:val="24"/>
        </w:rPr>
        <w:t>款选择并任命一个独立实体，以核查氟氯烃淘汰管理计划的结果和附录</w:t>
      </w:r>
      <w:proofErr w:type="spellEnd"/>
      <w:r w:rsidRPr="00351D59">
        <w:rPr>
          <w:sz w:val="24"/>
          <w:szCs w:val="24"/>
        </w:rPr>
        <w:t>1-A</w:t>
      </w:r>
      <w:proofErr w:type="spellStart"/>
      <w:r w:rsidRPr="00351D59">
        <w:rPr>
          <w:rFonts w:ascii="SimSun" w:hAnsi="SimSun" w:cs="SimSun" w:hint="eastAsia"/>
          <w:sz w:val="24"/>
          <w:szCs w:val="24"/>
        </w:rPr>
        <w:t>中所述物质的消费情况</w:t>
      </w:r>
      <w:proofErr w:type="spellEnd"/>
      <w:r w:rsidRPr="00351D59">
        <w:rPr>
          <w:rFonts w:ascii="SimSun" w:hAnsi="SimSun" w:cs="SimSun" w:hint="eastAsia"/>
          <w:sz w:val="24"/>
          <w:szCs w:val="24"/>
        </w:rPr>
        <w:t>。</w:t>
      </w:r>
    </w:p>
    <w:p w14:paraId="7E4E54E9" w14:textId="266B46E4" w:rsidR="00AB0246" w:rsidRDefault="00AB0246" w:rsidP="007855E0">
      <w:pPr>
        <w:keepNext/>
        <w:keepLines/>
        <w:rPr>
          <w:rFonts w:ascii="SimSun" w:cs="SimSun"/>
          <w:b/>
          <w:sz w:val="24"/>
          <w:szCs w:val="24"/>
          <w:lang w:val="zh-CN"/>
        </w:rPr>
      </w:pPr>
      <w:proofErr w:type="spellStart"/>
      <w:r>
        <w:rPr>
          <w:rFonts w:ascii="SimSun" w:cs="SimSun" w:hint="eastAsia"/>
          <w:b/>
          <w:sz w:val="24"/>
          <w:szCs w:val="24"/>
          <w:lang w:val="zh-CN"/>
        </w:rPr>
        <w:t>附录</w:t>
      </w:r>
      <w:proofErr w:type="spellEnd"/>
      <w:r>
        <w:rPr>
          <w:b/>
          <w:sz w:val="24"/>
          <w:szCs w:val="24"/>
          <w:lang w:val="zh-CN"/>
        </w:rPr>
        <w:t>6-B</w:t>
      </w:r>
      <w:r>
        <w:rPr>
          <w:rFonts w:ascii="SimSun" w:cs="SimSun" w:hint="eastAsia"/>
          <w:b/>
          <w:sz w:val="24"/>
          <w:szCs w:val="24"/>
          <w:lang w:val="zh-CN"/>
        </w:rPr>
        <w:t>：</w:t>
      </w:r>
      <w:proofErr w:type="spellStart"/>
      <w:r>
        <w:rPr>
          <w:rFonts w:ascii="SimSun" w:cs="SimSun" w:hint="eastAsia"/>
          <w:b/>
          <w:sz w:val="24"/>
          <w:szCs w:val="24"/>
          <w:lang w:val="zh-CN"/>
        </w:rPr>
        <w:t>合作执行机构的作用</w:t>
      </w:r>
      <w:proofErr w:type="spellEnd"/>
    </w:p>
    <w:p w14:paraId="7C8B7177" w14:textId="77777777" w:rsidR="00AB0246" w:rsidRDefault="00AB0246" w:rsidP="007855E0">
      <w:pPr>
        <w:keepNext/>
        <w:keepLines/>
        <w:rPr>
          <w:sz w:val="24"/>
          <w:szCs w:val="24"/>
        </w:rPr>
      </w:pPr>
    </w:p>
    <w:p w14:paraId="1E1C6436" w14:textId="77777777" w:rsidR="00AB0246" w:rsidRPr="00AB0246" w:rsidRDefault="00AB0246" w:rsidP="003013F0">
      <w:pPr>
        <w:pStyle w:val="Heading1"/>
        <w:numPr>
          <w:ilvl w:val="0"/>
          <w:numId w:val="21"/>
        </w:numPr>
        <w:tabs>
          <w:tab w:val="clear" w:pos="0"/>
          <w:tab w:val="left" w:pos="360"/>
        </w:tabs>
        <w:spacing w:line="259" w:lineRule="auto"/>
        <w:rPr>
          <w:sz w:val="24"/>
          <w:szCs w:val="24"/>
        </w:rPr>
      </w:pPr>
      <w:r w:rsidRPr="00AB0246">
        <w:rPr>
          <w:rFonts w:hAnsi="SimSun"/>
          <w:sz w:val="24"/>
          <w:szCs w:val="24"/>
          <w:lang w:val="en-US"/>
        </w:rPr>
        <w:tab/>
      </w:r>
      <w:r w:rsidRPr="00AB0246">
        <w:rPr>
          <w:rFonts w:hAnsi="SimSun"/>
          <w:sz w:val="24"/>
          <w:szCs w:val="24"/>
          <w:lang w:val="en-US"/>
        </w:rPr>
        <w:tab/>
      </w:r>
      <w:proofErr w:type="spellStart"/>
      <w:r w:rsidRPr="00AB0246">
        <w:rPr>
          <w:rFonts w:hAnsi="SimSun" w:hint="eastAsia"/>
          <w:sz w:val="24"/>
          <w:szCs w:val="24"/>
          <w:lang w:val="zh-CN"/>
        </w:rPr>
        <w:t>合作执行机构将负责一系列活动。这些活动在《计划》中作了规定，至少包括如下活动</w:t>
      </w:r>
      <w:proofErr w:type="spellEnd"/>
      <w:r w:rsidRPr="00AB0246">
        <w:rPr>
          <w:rFonts w:hAnsi="SimSun" w:hint="eastAsia"/>
          <w:sz w:val="24"/>
          <w:szCs w:val="24"/>
          <w:lang w:val="zh-CN"/>
        </w:rPr>
        <w:t>：</w:t>
      </w:r>
      <w:r w:rsidRPr="00AB0246">
        <w:rPr>
          <w:sz w:val="24"/>
          <w:szCs w:val="24"/>
        </w:rPr>
        <w:t xml:space="preserve"> </w:t>
      </w:r>
    </w:p>
    <w:p w14:paraId="423D1EF1" w14:textId="77777777" w:rsidR="00AB0246" w:rsidRPr="00793F55" w:rsidRDefault="00AB0246" w:rsidP="00AB0246">
      <w:pPr>
        <w:pStyle w:val="Heading2"/>
        <w:tabs>
          <w:tab w:val="clear" w:pos="273"/>
          <w:tab w:val="num" w:pos="0"/>
        </w:tabs>
        <w:ind w:left="1440"/>
        <w:rPr>
          <w:sz w:val="24"/>
        </w:rPr>
      </w:pPr>
      <w:proofErr w:type="spellStart"/>
      <w:r w:rsidRPr="00793F55">
        <w:rPr>
          <w:rFonts w:hAnsi="SimSun" w:hint="eastAsia"/>
          <w:sz w:val="24"/>
        </w:rPr>
        <w:t>需要时为政策制订提供协助</w:t>
      </w:r>
      <w:proofErr w:type="spellEnd"/>
      <w:r w:rsidRPr="00793F55">
        <w:rPr>
          <w:rFonts w:hAnsi="SimSun" w:hint="eastAsia"/>
          <w:sz w:val="24"/>
        </w:rPr>
        <w:t>；</w:t>
      </w:r>
      <w:r w:rsidRPr="00793F55">
        <w:rPr>
          <w:sz w:val="24"/>
        </w:rPr>
        <w:t xml:space="preserve"> </w:t>
      </w:r>
    </w:p>
    <w:p w14:paraId="3DD8EDA6" w14:textId="77777777" w:rsidR="00AB0246" w:rsidRPr="00793F55" w:rsidRDefault="00AB0246" w:rsidP="00AB0246">
      <w:pPr>
        <w:pStyle w:val="Heading2"/>
        <w:tabs>
          <w:tab w:val="clear" w:pos="273"/>
          <w:tab w:val="num" w:pos="0"/>
        </w:tabs>
        <w:ind w:left="1440"/>
        <w:rPr>
          <w:sz w:val="24"/>
          <w:szCs w:val="24"/>
        </w:rPr>
      </w:pPr>
      <w:proofErr w:type="spellStart"/>
      <w:r w:rsidRPr="00793F55">
        <w:rPr>
          <w:rFonts w:hAnsi="SimSun" w:hint="eastAsia"/>
          <w:sz w:val="24"/>
          <w:szCs w:val="24"/>
          <w:lang w:val="zh-CN"/>
        </w:rPr>
        <w:t>协助国家执行和评估合作执行机构所资助的活动</w:t>
      </w:r>
      <w:r w:rsidRPr="00793F55">
        <w:rPr>
          <w:rFonts w:hAnsi="SimSun" w:hint="eastAsia"/>
          <w:sz w:val="24"/>
          <w:szCs w:val="24"/>
        </w:rPr>
        <w:t>，</w:t>
      </w:r>
      <w:r w:rsidRPr="00793F55">
        <w:rPr>
          <w:rFonts w:hAnsi="SimSun" w:hint="eastAsia"/>
          <w:sz w:val="24"/>
          <w:szCs w:val="24"/>
          <w:lang w:val="zh-CN"/>
        </w:rPr>
        <w:t>并咨询牵头执行机构以确保各项活动的顺序得到协调</w:t>
      </w:r>
      <w:proofErr w:type="spellEnd"/>
      <w:r w:rsidRPr="00793F55">
        <w:rPr>
          <w:rFonts w:hAnsi="SimSun" w:hint="eastAsia"/>
          <w:sz w:val="24"/>
          <w:szCs w:val="24"/>
        </w:rPr>
        <w:t>；</w:t>
      </w:r>
    </w:p>
    <w:p w14:paraId="4621DAF0" w14:textId="77777777" w:rsidR="00AB0246" w:rsidRPr="00793F55" w:rsidRDefault="00AB0246" w:rsidP="00AB0246">
      <w:pPr>
        <w:pStyle w:val="Heading2"/>
        <w:tabs>
          <w:tab w:val="clear" w:pos="273"/>
          <w:tab w:val="num" w:pos="0"/>
        </w:tabs>
        <w:ind w:left="1440"/>
        <w:rPr>
          <w:sz w:val="24"/>
          <w:szCs w:val="24"/>
        </w:rPr>
      </w:pPr>
      <w:proofErr w:type="spellStart"/>
      <w:r w:rsidRPr="00793F55">
        <w:rPr>
          <w:rFonts w:hAnsi="SimSun" w:hint="eastAsia"/>
          <w:sz w:val="24"/>
          <w:szCs w:val="24"/>
          <w:lang w:val="zh-CN"/>
        </w:rPr>
        <w:t>向牵头执行机构提供关于这些活动的报告</w:t>
      </w:r>
      <w:r w:rsidRPr="00793F55">
        <w:rPr>
          <w:rFonts w:hAnsi="SimSun" w:hint="eastAsia"/>
          <w:sz w:val="24"/>
          <w:szCs w:val="24"/>
        </w:rPr>
        <w:t>，</w:t>
      </w:r>
      <w:r w:rsidRPr="00793F55">
        <w:rPr>
          <w:rFonts w:hAnsi="SimSun" w:hint="eastAsia"/>
          <w:sz w:val="24"/>
          <w:szCs w:val="24"/>
          <w:lang w:val="zh-CN"/>
        </w:rPr>
        <w:t>根据附录</w:t>
      </w:r>
      <w:proofErr w:type="spellEnd"/>
      <w:r w:rsidRPr="00793F55">
        <w:rPr>
          <w:sz w:val="24"/>
          <w:szCs w:val="24"/>
        </w:rPr>
        <w:t xml:space="preserve"> 4-A </w:t>
      </w:r>
      <w:proofErr w:type="spellStart"/>
      <w:r w:rsidRPr="00793F55">
        <w:rPr>
          <w:rFonts w:hAnsi="SimSun" w:hint="eastAsia"/>
          <w:sz w:val="24"/>
          <w:szCs w:val="24"/>
          <w:lang w:val="zh-CN"/>
        </w:rPr>
        <w:t>列入合并报告中；</w:t>
      </w:r>
      <w:r w:rsidRPr="00793F55">
        <w:rPr>
          <w:rFonts w:hAnsi="SimSun" w:hint="eastAsia"/>
          <w:sz w:val="24"/>
          <w:szCs w:val="24"/>
          <w:lang w:val="en-US"/>
        </w:rPr>
        <w:t>和</w:t>
      </w:r>
      <w:proofErr w:type="spellEnd"/>
    </w:p>
    <w:p w14:paraId="1BD8F6AA" w14:textId="77777777" w:rsidR="00AB0246" w:rsidRPr="00793F55" w:rsidRDefault="00AB0246" w:rsidP="00AB0246">
      <w:pPr>
        <w:pStyle w:val="Heading2"/>
        <w:keepNext/>
        <w:widowControl/>
        <w:tabs>
          <w:tab w:val="clear" w:pos="273"/>
          <w:tab w:val="num" w:pos="-720"/>
        </w:tabs>
        <w:ind w:left="1440"/>
        <w:rPr>
          <w:sz w:val="28"/>
          <w:szCs w:val="24"/>
        </w:rPr>
      </w:pPr>
      <w:r w:rsidRPr="00793F55">
        <w:rPr>
          <w:rFonts w:hAnsi="SimSun" w:hint="eastAsia"/>
          <w:noProof/>
          <w:sz w:val="24"/>
          <w:szCs w:val="24"/>
        </w:rPr>
        <w:t>就便利实施《计划》所需的任何规划、协调和报告安排同合作执行机构达成共识。</w:t>
      </w:r>
    </w:p>
    <w:p w14:paraId="4FFBB18C" w14:textId="77777777" w:rsidR="00AB0246" w:rsidRDefault="00AB0246">
      <w:pPr>
        <w:jc w:val="left"/>
        <w:rPr>
          <w:rFonts w:ascii="SimHei" w:eastAsia="Times New Roman"/>
          <w:b/>
          <w:sz w:val="24"/>
          <w:szCs w:val="24"/>
        </w:rPr>
      </w:pPr>
      <w:r>
        <w:rPr>
          <w:rFonts w:ascii="SimHei" w:eastAsia="Times New Roman"/>
          <w:b/>
          <w:sz w:val="24"/>
          <w:szCs w:val="24"/>
        </w:rPr>
        <w:br w:type="page"/>
      </w:r>
    </w:p>
    <w:p w14:paraId="6D7BAA8D" w14:textId="3F541E1C" w:rsidR="00AB0246" w:rsidRDefault="00AB0246" w:rsidP="007855E0">
      <w:pPr>
        <w:widowControl w:val="0"/>
        <w:jc w:val="left"/>
        <w:rPr>
          <w:rFonts w:ascii="SimHei" w:eastAsia="Times New Roman"/>
          <w:b/>
          <w:sz w:val="24"/>
          <w:szCs w:val="24"/>
        </w:rPr>
      </w:pPr>
      <w:proofErr w:type="spellStart"/>
      <w:r w:rsidRPr="00351D59">
        <w:rPr>
          <w:rFonts w:ascii="SimHei" w:eastAsia="Times New Roman"/>
          <w:b/>
          <w:sz w:val="24"/>
          <w:szCs w:val="24"/>
        </w:rPr>
        <w:lastRenderedPageBreak/>
        <w:t>附录</w:t>
      </w:r>
      <w:proofErr w:type="spellEnd"/>
      <w:r w:rsidRPr="00351D59">
        <w:rPr>
          <w:b/>
          <w:sz w:val="24"/>
          <w:szCs w:val="24"/>
        </w:rPr>
        <w:t xml:space="preserve"> 7-A</w:t>
      </w:r>
      <w:r w:rsidRPr="00351D59">
        <w:rPr>
          <w:rFonts w:ascii="SimHei" w:eastAsia="Times New Roman"/>
          <w:b/>
          <w:sz w:val="24"/>
          <w:szCs w:val="24"/>
        </w:rPr>
        <w:t>：</w:t>
      </w:r>
      <w:proofErr w:type="spellStart"/>
      <w:r w:rsidRPr="00351D59">
        <w:rPr>
          <w:rFonts w:ascii="SimHei" w:eastAsia="Times New Roman"/>
          <w:b/>
          <w:sz w:val="24"/>
          <w:szCs w:val="24"/>
        </w:rPr>
        <w:t>因未履约而减少供资</w:t>
      </w:r>
      <w:proofErr w:type="spellEnd"/>
    </w:p>
    <w:p w14:paraId="1913E4FA" w14:textId="77777777" w:rsidR="00AB0246" w:rsidRPr="00351D59" w:rsidRDefault="00AB0246" w:rsidP="007855E0">
      <w:pPr>
        <w:widowControl w:val="0"/>
        <w:jc w:val="left"/>
        <w:rPr>
          <w:rFonts w:ascii="SimHei"/>
          <w:b/>
          <w:sz w:val="24"/>
          <w:szCs w:val="24"/>
        </w:rPr>
      </w:pPr>
    </w:p>
    <w:p w14:paraId="3C4AD869" w14:textId="77777777" w:rsidR="00AB0246" w:rsidRPr="00AB0246" w:rsidRDefault="00AB0246" w:rsidP="003013F0">
      <w:pPr>
        <w:pStyle w:val="Heading1"/>
        <w:widowControl w:val="0"/>
        <w:numPr>
          <w:ilvl w:val="0"/>
          <w:numId w:val="22"/>
        </w:numPr>
        <w:tabs>
          <w:tab w:val="clear" w:pos="0"/>
          <w:tab w:val="left" w:pos="720"/>
        </w:tabs>
        <w:topLinePunct/>
        <w:spacing w:line="259" w:lineRule="auto"/>
        <w:rPr>
          <w:sz w:val="24"/>
        </w:rPr>
      </w:pPr>
      <w:proofErr w:type="spellStart"/>
      <w:r w:rsidRPr="00AB0246">
        <w:rPr>
          <w:rFonts w:ascii="MS Gothic" w:eastAsia="MS Gothic" w:hAnsi="MS Gothic" w:cs="MS Gothic"/>
          <w:sz w:val="24"/>
          <w:szCs w:val="24"/>
        </w:rPr>
        <w:t>依照本</w:t>
      </w:r>
      <w:r w:rsidRPr="00AB0246">
        <w:rPr>
          <w:rFonts w:ascii="SimSun" w:eastAsia="SimSun" w:hAnsi="SimSun" w:cs="SimSun"/>
          <w:sz w:val="24"/>
          <w:szCs w:val="24"/>
        </w:rPr>
        <w:t>协定第</w:t>
      </w:r>
      <w:proofErr w:type="spellEnd"/>
      <w:r w:rsidRPr="00AB0246">
        <w:rPr>
          <w:sz w:val="24"/>
          <w:szCs w:val="24"/>
        </w:rPr>
        <w:t>11</w:t>
      </w:r>
      <w:proofErr w:type="spellStart"/>
      <w:r w:rsidRPr="00AB0246">
        <w:rPr>
          <w:rFonts w:ascii="MS Gothic" w:eastAsia="MS Gothic" w:hAnsi="MS Gothic" w:cs="MS Gothic"/>
          <w:sz w:val="24"/>
          <w:szCs w:val="24"/>
        </w:rPr>
        <w:t>款，如果每年没有达到附</w:t>
      </w:r>
      <w:r w:rsidRPr="00AB0246">
        <w:rPr>
          <w:rFonts w:ascii="SimSun" w:eastAsia="SimSun" w:hAnsi="SimSun" w:cs="SimSun"/>
          <w:sz w:val="24"/>
          <w:szCs w:val="24"/>
        </w:rPr>
        <w:t>录</w:t>
      </w:r>
      <w:proofErr w:type="spellEnd"/>
      <w:r w:rsidRPr="00AB0246">
        <w:rPr>
          <w:sz w:val="24"/>
          <w:szCs w:val="24"/>
        </w:rPr>
        <w:t xml:space="preserve"> 2-A</w:t>
      </w:r>
      <w:r w:rsidRPr="00AB0246">
        <w:rPr>
          <w:rFonts w:ascii="MS Gothic" w:eastAsia="MS Gothic" w:hAnsi="MS Gothic" w:cs="MS Gothic"/>
          <w:sz w:val="24"/>
          <w:szCs w:val="24"/>
        </w:rPr>
        <w:t>第</w:t>
      </w:r>
      <w:r w:rsidRPr="00AB0246">
        <w:rPr>
          <w:sz w:val="24"/>
          <w:szCs w:val="24"/>
        </w:rPr>
        <w:t xml:space="preserve"> 1.2</w:t>
      </w:r>
      <w:proofErr w:type="spellStart"/>
      <w:r w:rsidRPr="00AB0246">
        <w:rPr>
          <w:rFonts w:ascii="MS Gothic" w:eastAsia="MS Gothic" w:hAnsi="MS Gothic" w:cs="MS Gothic"/>
          <w:sz w:val="24"/>
          <w:szCs w:val="24"/>
        </w:rPr>
        <w:t>行具体</w:t>
      </w:r>
      <w:r w:rsidRPr="00AB0246">
        <w:rPr>
          <w:rFonts w:ascii="SimSun" w:eastAsia="SimSun" w:hAnsi="SimSun" w:cs="SimSun"/>
          <w:sz w:val="24"/>
          <w:szCs w:val="24"/>
        </w:rPr>
        <w:t>规定的目标，超出附录</w:t>
      </w:r>
      <w:proofErr w:type="spellEnd"/>
      <w:r w:rsidRPr="00AB0246">
        <w:rPr>
          <w:sz w:val="24"/>
          <w:szCs w:val="24"/>
        </w:rPr>
        <w:t xml:space="preserve"> 2-A</w:t>
      </w:r>
      <w:r w:rsidRPr="00AB0246">
        <w:rPr>
          <w:rFonts w:ascii="MS Gothic" w:eastAsia="MS Gothic" w:hAnsi="MS Gothic" w:cs="MS Gothic"/>
          <w:sz w:val="24"/>
          <w:szCs w:val="24"/>
        </w:rPr>
        <w:t>第</w:t>
      </w:r>
      <w:r w:rsidRPr="00AB0246">
        <w:rPr>
          <w:sz w:val="24"/>
          <w:szCs w:val="24"/>
        </w:rPr>
        <w:t xml:space="preserve"> 1.2</w:t>
      </w:r>
      <w:proofErr w:type="spellStart"/>
      <w:r w:rsidRPr="00AB0246">
        <w:rPr>
          <w:rFonts w:ascii="MS Gothic" w:eastAsia="MS Gothic" w:hAnsi="MS Gothic" w:cs="MS Gothic"/>
          <w:sz w:val="24"/>
          <w:szCs w:val="24"/>
        </w:rPr>
        <w:t>行</w:t>
      </w:r>
      <w:r w:rsidRPr="00AB0246">
        <w:rPr>
          <w:rFonts w:ascii="SimSun" w:eastAsia="SimSun" w:hAnsi="SimSun" w:cs="SimSun"/>
          <w:sz w:val="24"/>
          <w:szCs w:val="24"/>
        </w:rPr>
        <w:t>规定数量的，供资数额可按每一</w:t>
      </w:r>
      <w:proofErr w:type="spellEnd"/>
      <w:r w:rsidRPr="00AB0246">
        <w:rPr>
          <w:sz w:val="24"/>
          <w:szCs w:val="24"/>
        </w:rPr>
        <w:t>ODP</w:t>
      </w:r>
      <w:proofErr w:type="spellStart"/>
      <w:r w:rsidRPr="00AB0246">
        <w:rPr>
          <w:rFonts w:ascii="MS Gothic" w:eastAsia="MS Gothic" w:hAnsi="MS Gothic" w:cs="MS Gothic"/>
          <w:sz w:val="24"/>
          <w:szCs w:val="24"/>
        </w:rPr>
        <w:t>公斤消</w:t>
      </w:r>
      <w:r w:rsidRPr="00AB0246">
        <w:rPr>
          <w:rFonts w:ascii="SimSun" w:eastAsia="SimSun" w:hAnsi="SimSun" w:cs="SimSun"/>
          <w:sz w:val="24"/>
          <w:szCs w:val="24"/>
        </w:rPr>
        <w:t>费量减少</w:t>
      </w:r>
      <w:proofErr w:type="spellEnd"/>
      <w:r w:rsidRPr="00AB0246">
        <w:rPr>
          <w:sz w:val="24"/>
        </w:rPr>
        <w:t>180</w:t>
      </w:r>
      <w:proofErr w:type="spellStart"/>
      <w:r w:rsidRPr="00AB0246">
        <w:rPr>
          <w:rFonts w:ascii="SimSun" w:hAnsi="SimSun" w:cs="SimSun" w:hint="eastAsia"/>
          <w:sz w:val="24"/>
        </w:rPr>
        <w:t>美元，但有一项谅解，即资金削减的最大限度不得超过所申请付款的供资金额。不履约情事连续超过两年时，可考虑采取额外的城市</w:t>
      </w:r>
      <w:proofErr w:type="spellEnd"/>
      <w:r w:rsidRPr="00AB0246">
        <w:rPr>
          <w:rFonts w:ascii="SimSun" w:hAnsi="SimSun" w:cs="SimSun" w:hint="eastAsia"/>
          <w:sz w:val="24"/>
        </w:rPr>
        <w:t>。</w:t>
      </w:r>
    </w:p>
    <w:p w14:paraId="1E5D1148" w14:textId="77777777" w:rsidR="00AB0246" w:rsidRPr="00351D59" w:rsidRDefault="00AB0246" w:rsidP="003013F0">
      <w:pPr>
        <w:pStyle w:val="Heading1"/>
        <w:widowControl w:val="0"/>
        <w:numPr>
          <w:ilvl w:val="0"/>
          <w:numId w:val="8"/>
        </w:numPr>
        <w:tabs>
          <w:tab w:val="clear" w:pos="0"/>
          <w:tab w:val="left" w:pos="720"/>
        </w:tabs>
        <w:topLinePunct/>
        <w:spacing w:line="259" w:lineRule="auto"/>
        <w:rPr>
          <w:sz w:val="24"/>
          <w:szCs w:val="24"/>
        </w:rPr>
      </w:pPr>
      <w:r w:rsidRPr="00351D59">
        <w:rPr>
          <w:rFonts w:ascii="MS Gothic" w:eastAsia="MS Gothic" w:hAnsi="MS Gothic" w:cs="MS Gothic" w:hint="eastAsia"/>
          <w:sz w:val="24"/>
          <w:szCs w:val="24"/>
        </w:rPr>
        <w:t>如</w:t>
      </w:r>
      <w:r w:rsidRPr="00351D59">
        <w:rPr>
          <w:rFonts w:ascii="SimSun" w:eastAsia="Times New Roman"/>
          <w:sz w:val="24"/>
          <w:szCs w:val="24"/>
        </w:rPr>
        <w:t>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p w14:paraId="736CC887" w14:textId="77777777" w:rsidR="00AB0246" w:rsidRDefault="00AB0246" w:rsidP="00AB0246">
      <w:pPr>
        <w:jc w:val="center"/>
      </w:pPr>
      <w:r>
        <w:t>______________________</w:t>
      </w:r>
      <w:bookmarkStart w:id="6" w:name="_GoBack"/>
      <w:bookmarkEnd w:id="6"/>
    </w:p>
    <w:sectPr w:rsidR="00AB0246" w:rsidSect="00CB1008">
      <w:headerReference w:type="even" r:id="rId15"/>
      <w:headerReference w:type="default" r:id="rId16"/>
      <w:footerReference w:type="default" r:id="rId17"/>
      <w:headerReference w:type="first" r:id="rId18"/>
      <w:pgSz w:w="12240" w:h="15840" w:code="1"/>
      <w:pgMar w:top="720" w:right="1440" w:bottom="72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465AD" w14:textId="77777777" w:rsidR="003013F0" w:rsidRDefault="003013F0" w:rsidP="004A504B">
      <w:r>
        <w:separator/>
      </w:r>
    </w:p>
  </w:endnote>
  <w:endnote w:type="continuationSeparator" w:id="0">
    <w:p w14:paraId="7685F363" w14:textId="77777777" w:rsidR="003013F0" w:rsidRDefault="003013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Malgun Gothic Semilight"/>
    <w:panose1 w:val="02030600000101010101"/>
    <w:charset w:val="81"/>
    <w:family w:val="roman"/>
    <w:pitch w:val="variable"/>
    <w:sig w:usb0="00000000" w:usb1="69D77CFB" w:usb2="00000030" w:usb3="00000000" w:csb0="0008009F" w:csb1="00000000"/>
  </w:font>
  <w:font w:name="KaiTi">
    <w:altName w:val="Malgun Gothic Semilight"/>
    <w:charset w:val="86"/>
    <w:family w:val="modern"/>
    <w:pitch w:val="fixed"/>
    <w:sig w:usb0="00000000"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2597" w14:textId="5DE63E5E" w:rsidR="00FD4472" w:rsidRPr="00C83F7F" w:rsidRDefault="00FD4472">
    <w:pPr>
      <w:jc w:val="center"/>
      <w:rPr>
        <w:sz w:val="24"/>
        <w:szCs w:val="24"/>
      </w:rPr>
    </w:pPr>
    <w:r w:rsidRPr="00C83F7F">
      <w:rPr>
        <w:sz w:val="24"/>
        <w:szCs w:val="24"/>
      </w:rPr>
      <w:fldChar w:fldCharType="begin"/>
    </w:r>
    <w:r w:rsidRPr="00C83F7F">
      <w:rPr>
        <w:sz w:val="24"/>
        <w:szCs w:val="24"/>
      </w:rPr>
      <w:instrText xml:space="preserve"> PAGE </w:instrText>
    </w:r>
    <w:r w:rsidRPr="00C83F7F">
      <w:rPr>
        <w:sz w:val="24"/>
        <w:szCs w:val="24"/>
      </w:rPr>
      <w:fldChar w:fldCharType="separate"/>
    </w:r>
    <w:r w:rsidR="00AB0246">
      <w:rPr>
        <w:noProof/>
        <w:sz w:val="24"/>
        <w:szCs w:val="24"/>
      </w:rPr>
      <w:t>10</w:t>
    </w:r>
    <w:r w:rsidRPr="00C83F7F">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141E" w14:textId="23221962" w:rsidR="00FD4472" w:rsidRPr="00C83F7F" w:rsidRDefault="00FD4472">
    <w:pPr>
      <w:jc w:val="center"/>
      <w:rPr>
        <w:sz w:val="24"/>
        <w:szCs w:val="24"/>
      </w:rPr>
    </w:pPr>
    <w:r w:rsidRPr="00C83F7F">
      <w:rPr>
        <w:sz w:val="24"/>
        <w:szCs w:val="24"/>
      </w:rPr>
      <w:fldChar w:fldCharType="begin"/>
    </w:r>
    <w:r w:rsidRPr="00C83F7F">
      <w:rPr>
        <w:sz w:val="24"/>
        <w:szCs w:val="24"/>
      </w:rPr>
      <w:instrText xml:space="preserve"> PAGE </w:instrText>
    </w:r>
    <w:r w:rsidRPr="00C83F7F">
      <w:rPr>
        <w:sz w:val="24"/>
        <w:szCs w:val="24"/>
      </w:rPr>
      <w:fldChar w:fldCharType="separate"/>
    </w:r>
    <w:r w:rsidR="00AB0246">
      <w:rPr>
        <w:noProof/>
        <w:sz w:val="24"/>
        <w:szCs w:val="24"/>
      </w:rPr>
      <w:t>13</w:t>
    </w:r>
    <w:r w:rsidRPr="00C83F7F">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D21D9" w14:textId="76AACDB7" w:rsidR="00FD4472" w:rsidRPr="00E50E68" w:rsidRDefault="00FD4472" w:rsidP="004E7F9C">
    <w:pPr>
      <w:pBdr>
        <w:top w:val="single" w:sz="4" w:space="1" w:color="auto"/>
        <w:left w:val="single" w:sz="4" w:space="4" w:color="auto"/>
        <w:bottom w:val="single" w:sz="4" w:space="1" w:color="auto"/>
        <w:right w:val="single" w:sz="4" w:space="4" w:color="auto"/>
      </w:pBdr>
      <w:jc w:val="center"/>
      <w:rPr>
        <w:sz w:val="20"/>
        <w:szCs w:val="18"/>
        <w:lang w:eastAsia="zh-CN"/>
      </w:rPr>
    </w:pPr>
    <w:r w:rsidRPr="00E50E68">
      <w:rPr>
        <w:sz w:val="20"/>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13944" w14:textId="143A4028" w:rsidR="00FD4472" w:rsidRPr="0033525D" w:rsidRDefault="00FD4472">
    <w:pPr>
      <w:jc w:val="center"/>
    </w:pPr>
    <w:r>
      <w:fldChar w:fldCharType="begin"/>
    </w:r>
    <w:r>
      <w:instrText xml:space="preserve"> PAGE </w:instrText>
    </w:r>
    <w:r>
      <w:fldChar w:fldCharType="separate"/>
    </w:r>
    <w:r w:rsidR="00AB0246">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1640E" w14:textId="77777777" w:rsidR="003013F0" w:rsidRDefault="003013F0" w:rsidP="004A504B">
      <w:r>
        <w:separator/>
      </w:r>
    </w:p>
  </w:footnote>
  <w:footnote w:type="continuationSeparator" w:id="0">
    <w:p w14:paraId="2317DC8C" w14:textId="77777777" w:rsidR="003013F0" w:rsidRDefault="003013F0" w:rsidP="004A504B">
      <w:r>
        <w:continuationSeparator/>
      </w:r>
    </w:p>
  </w:footnote>
  <w:footnote w:id="1">
    <w:p w14:paraId="10733200" w14:textId="570BAEF5" w:rsidR="00FD4472" w:rsidRPr="00C83F7F" w:rsidRDefault="00FD4472" w:rsidP="00A169AA">
      <w:pPr>
        <w:pStyle w:val="FootnoteText"/>
        <w:spacing w:after="120"/>
        <w:rPr>
          <w:szCs w:val="18"/>
          <w:lang w:val="en-US" w:eastAsia="zh-CN"/>
        </w:rPr>
      </w:pPr>
      <w:r w:rsidRPr="00C83F7F">
        <w:rPr>
          <w:rStyle w:val="FootnoteReference"/>
          <w:szCs w:val="18"/>
        </w:rPr>
        <w:footnoteRef/>
      </w:r>
      <w:r w:rsidRPr="00C83F7F">
        <w:rPr>
          <w:szCs w:val="18"/>
          <w:lang w:eastAsia="zh-CN"/>
        </w:rPr>
        <w:t xml:space="preserve"> </w:t>
      </w:r>
      <w:r w:rsidRPr="00C83F7F">
        <w:rPr>
          <w:rFonts w:hint="eastAsia"/>
          <w:noProof/>
          <w:szCs w:val="22"/>
          <w:lang w:eastAsia="zh-CN"/>
        </w:rPr>
        <w:t>由于</w:t>
      </w:r>
      <w:r w:rsidRPr="00C83F7F">
        <w:rPr>
          <w:noProof/>
          <w:szCs w:val="22"/>
          <w:lang w:eastAsia="zh-CN"/>
        </w:rPr>
        <w:t>2019</w:t>
      </w:r>
      <w:r w:rsidRPr="00C83F7F">
        <w:rPr>
          <w:rFonts w:hint="eastAsia"/>
          <w:noProof/>
          <w:szCs w:val="22"/>
          <w:lang w:eastAsia="zh-CN"/>
        </w:rPr>
        <w:t>冠状病毒病（</w:t>
      </w:r>
      <w:r w:rsidRPr="00C83F7F">
        <w:rPr>
          <w:noProof/>
          <w:szCs w:val="22"/>
          <w:lang w:eastAsia="zh-CN"/>
        </w:rPr>
        <w:t>COVID-19</w:t>
      </w:r>
      <w:r w:rsidRPr="00C83F7F">
        <w:rPr>
          <w:rFonts w:hint="eastAsia"/>
          <w:noProof/>
          <w:szCs w:val="22"/>
          <w:lang w:eastAsia="zh-CN"/>
        </w:rPr>
        <w:t>），将于</w:t>
      </w:r>
      <w:r w:rsidRPr="00C83F7F">
        <w:rPr>
          <w:noProof/>
          <w:szCs w:val="22"/>
          <w:lang w:eastAsia="zh-CN"/>
        </w:rPr>
        <w:t>2021</w:t>
      </w:r>
      <w:r w:rsidRPr="00C83F7F">
        <w:rPr>
          <w:rFonts w:hint="eastAsia"/>
          <w:noProof/>
          <w:szCs w:val="22"/>
          <w:lang w:eastAsia="zh-CN"/>
        </w:rPr>
        <w:t>年</w:t>
      </w:r>
      <w:r w:rsidRPr="00C83F7F">
        <w:rPr>
          <w:noProof/>
          <w:szCs w:val="22"/>
          <w:lang w:eastAsia="zh-CN"/>
        </w:rPr>
        <w:t>11</w:t>
      </w:r>
      <w:r w:rsidRPr="00C83F7F">
        <w:rPr>
          <w:rFonts w:hint="eastAsia"/>
          <w:noProof/>
          <w:szCs w:val="22"/>
          <w:lang w:eastAsia="zh-CN"/>
        </w:rPr>
        <w:t>月和</w:t>
      </w:r>
      <w:r w:rsidRPr="00C83F7F">
        <w:rPr>
          <w:noProof/>
          <w:szCs w:val="22"/>
          <w:lang w:eastAsia="zh-CN"/>
        </w:rPr>
        <w:t>12</w:t>
      </w:r>
      <w:r w:rsidRPr="00C83F7F">
        <w:rPr>
          <w:rFonts w:hint="eastAsia"/>
          <w:noProof/>
          <w:szCs w:val="22"/>
          <w:lang w:eastAsia="zh-CN"/>
        </w:rPr>
        <w:t>月举行在线会议和闭会期间核准程序。</w:t>
      </w:r>
    </w:p>
  </w:footnote>
  <w:footnote w:id="2">
    <w:p w14:paraId="7A80FBAE" w14:textId="77777777" w:rsidR="00FD4472" w:rsidRPr="00C83F7F" w:rsidRDefault="00FD4472" w:rsidP="00C83F7F">
      <w:pPr>
        <w:pStyle w:val="FootnoteText"/>
        <w:spacing w:after="60"/>
        <w:rPr>
          <w:szCs w:val="18"/>
          <w:lang w:eastAsia="zh-CN"/>
        </w:rPr>
      </w:pPr>
      <w:r w:rsidRPr="00C83F7F">
        <w:rPr>
          <w:rStyle w:val="FootnoteReference"/>
          <w:szCs w:val="18"/>
        </w:rPr>
        <w:footnoteRef/>
      </w:r>
      <w:r w:rsidRPr="00C83F7F">
        <w:rPr>
          <w:szCs w:val="18"/>
          <w:lang w:eastAsia="zh-CN"/>
        </w:rPr>
        <w:t xml:space="preserve"> </w:t>
      </w:r>
      <w:r w:rsidRPr="00C83F7F">
        <w:rPr>
          <w:rFonts w:hint="eastAsia"/>
          <w:szCs w:val="18"/>
          <w:lang w:eastAsia="zh-CN"/>
        </w:rPr>
        <w:t>根据</w:t>
      </w:r>
      <w:r w:rsidRPr="00C83F7F">
        <w:rPr>
          <w:rFonts w:hint="eastAsia"/>
          <w:szCs w:val="18"/>
          <w:lang w:eastAsia="zh-CN"/>
        </w:rPr>
        <w:t>2021</w:t>
      </w:r>
      <w:r w:rsidRPr="00C83F7F">
        <w:rPr>
          <w:rFonts w:hint="eastAsia"/>
          <w:szCs w:val="18"/>
          <w:lang w:eastAsia="zh-CN"/>
        </w:rPr>
        <w:t>年</w:t>
      </w:r>
      <w:r w:rsidRPr="00C83F7F">
        <w:rPr>
          <w:rFonts w:hint="eastAsia"/>
          <w:szCs w:val="18"/>
          <w:lang w:eastAsia="zh-CN"/>
        </w:rPr>
        <w:t>7</w:t>
      </w:r>
      <w:r w:rsidRPr="00C83F7F">
        <w:rPr>
          <w:rFonts w:hint="eastAsia"/>
          <w:szCs w:val="18"/>
          <w:lang w:eastAsia="zh-CN"/>
        </w:rPr>
        <w:t>月</w:t>
      </w:r>
      <w:r w:rsidRPr="00C83F7F">
        <w:rPr>
          <w:rFonts w:hint="eastAsia"/>
          <w:szCs w:val="18"/>
          <w:lang w:eastAsia="zh-CN"/>
        </w:rPr>
        <w:t>23</w:t>
      </w:r>
      <w:r w:rsidRPr="00C83F7F">
        <w:rPr>
          <w:rFonts w:hint="eastAsia"/>
          <w:szCs w:val="18"/>
          <w:lang w:eastAsia="zh-CN"/>
        </w:rPr>
        <w:t>日斐济环境部给开发计划署的信。</w:t>
      </w:r>
    </w:p>
  </w:footnote>
  <w:footnote w:id="3">
    <w:p w14:paraId="4144488F" w14:textId="77777777" w:rsidR="00FD4472" w:rsidRPr="00C83F7F" w:rsidRDefault="00FD4472" w:rsidP="00C83F7F">
      <w:pPr>
        <w:pStyle w:val="FootnoteText"/>
        <w:spacing w:after="60"/>
        <w:rPr>
          <w:szCs w:val="18"/>
        </w:rPr>
      </w:pPr>
      <w:r w:rsidRPr="00C83F7F">
        <w:rPr>
          <w:rStyle w:val="FootnoteReference"/>
          <w:szCs w:val="18"/>
        </w:rPr>
        <w:footnoteRef/>
      </w:r>
      <w:r w:rsidRPr="00C83F7F">
        <w:rPr>
          <w:szCs w:val="18"/>
        </w:rPr>
        <w:t xml:space="preserve"> UNEP/</w:t>
      </w:r>
      <w:proofErr w:type="spellStart"/>
      <w:r w:rsidRPr="00C83F7F">
        <w:rPr>
          <w:szCs w:val="18"/>
        </w:rPr>
        <w:t>OzL.Pro</w:t>
      </w:r>
      <w:proofErr w:type="spellEnd"/>
      <w:r w:rsidRPr="00C83F7F">
        <w:rPr>
          <w:szCs w:val="18"/>
        </w:rPr>
        <w:t>/</w:t>
      </w:r>
      <w:proofErr w:type="spellStart"/>
      <w:r w:rsidRPr="00C83F7F">
        <w:rPr>
          <w:szCs w:val="18"/>
        </w:rPr>
        <w:t>ExCom</w:t>
      </w:r>
      <w:proofErr w:type="spellEnd"/>
      <w:r w:rsidRPr="00C83F7F">
        <w:rPr>
          <w:szCs w:val="18"/>
        </w:rPr>
        <w:t>/65/50</w:t>
      </w:r>
      <w:r w:rsidRPr="00C83F7F">
        <w:rPr>
          <w:rFonts w:hint="eastAsia"/>
          <w:szCs w:val="18"/>
          <w:lang w:eastAsia="zh-CN"/>
        </w:rPr>
        <w:t>。</w:t>
      </w:r>
    </w:p>
  </w:footnote>
  <w:footnote w:id="4">
    <w:p w14:paraId="73A063A6" w14:textId="77777777" w:rsidR="00FD4472" w:rsidRPr="00C83F7F" w:rsidRDefault="00FD4472" w:rsidP="00C83F7F">
      <w:pPr>
        <w:pStyle w:val="FootnoteText"/>
        <w:spacing w:after="60"/>
        <w:rPr>
          <w:szCs w:val="18"/>
          <w:lang w:eastAsia="zh-CN"/>
        </w:rPr>
      </w:pPr>
      <w:r w:rsidRPr="00C83F7F">
        <w:rPr>
          <w:rStyle w:val="FootnoteReference"/>
          <w:szCs w:val="18"/>
        </w:rPr>
        <w:footnoteRef/>
      </w:r>
      <w:r w:rsidRPr="00C83F7F">
        <w:rPr>
          <w:szCs w:val="18"/>
        </w:rPr>
        <w:t xml:space="preserve"> UNEP/</w:t>
      </w:r>
      <w:proofErr w:type="spellStart"/>
      <w:r w:rsidRPr="00C83F7F">
        <w:rPr>
          <w:szCs w:val="18"/>
        </w:rPr>
        <w:t>OzL.Pro</w:t>
      </w:r>
      <w:proofErr w:type="spellEnd"/>
      <w:r w:rsidRPr="00C83F7F">
        <w:rPr>
          <w:szCs w:val="18"/>
        </w:rPr>
        <w:t>/</w:t>
      </w:r>
      <w:proofErr w:type="spellStart"/>
      <w:r w:rsidRPr="00C83F7F">
        <w:rPr>
          <w:szCs w:val="18"/>
        </w:rPr>
        <w:t>ExCom</w:t>
      </w:r>
      <w:proofErr w:type="spellEnd"/>
      <w:r w:rsidRPr="00C83F7F">
        <w:rPr>
          <w:szCs w:val="18"/>
        </w:rPr>
        <w:t>/73/62</w:t>
      </w:r>
      <w:r w:rsidRPr="00C83F7F">
        <w:rPr>
          <w:rFonts w:hint="eastAsia"/>
          <w:szCs w:val="18"/>
          <w:lang w:eastAsia="zh-CN"/>
        </w:rPr>
        <w:t>附件十九。</w:t>
      </w:r>
    </w:p>
  </w:footnote>
  <w:footnote w:id="5">
    <w:p w14:paraId="6B1BBF01" w14:textId="77777777" w:rsidR="00FD4472" w:rsidRPr="00C83F7F" w:rsidRDefault="00FD4472" w:rsidP="00C83F7F">
      <w:pPr>
        <w:pStyle w:val="FootnoteText"/>
        <w:tabs>
          <w:tab w:val="left" w:pos="7785"/>
        </w:tabs>
        <w:spacing w:after="60"/>
        <w:rPr>
          <w:szCs w:val="18"/>
        </w:rPr>
      </w:pPr>
      <w:r w:rsidRPr="00C83F7F">
        <w:rPr>
          <w:rStyle w:val="FootnoteReference"/>
          <w:szCs w:val="18"/>
        </w:rPr>
        <w:footnoteRef/>
      </w:r>
      <w:r w:rsidRPr="00C83F7F">
        <w:rPr>
          <w:szCs w:val="18"/>
        </w:rPr>
        <w:t xml:space="preserve"> UNEP/</w:t>
      </w:r>
      <w:proofErr w:type="spellStart"/>
      <w:r w:rsidRPr="00C83F7F">
        <w:rPr>
          <w:szCs w:val="18"/>
        </w:rPr>
        <w:t>OzL.Pro</w:t>
      </w:r>
      <w:proofErr w:type="spellEnd"/>
      <w:r w:rsidRPr="00C83F7F">
        <w:rPr>
          <w:szCs w:val="18"/>
        </w:rPr>
        <w:t>/</w:t>
      </w:r>
      <w:proofErr w:type="spellStart"/>
      <w:r w:rsidRPr="00C83F7F">
        <w:rPr>
          <w:szCs w:val="18"/>
        </w:rPr>
        <w:t>ExCom</w:t>
      </w:r>
      <w:proofErr w:type="spellEnd"/>
      <w:r w:rsidRPr="00C83F7F">
        <w:rPr>
          <w:szCs w:val="18"/>
        </w:rPr>
        <w:t>/86/100</w:t>
      </w:r>
      <w:r w:rsidRPr="00C83F7F">
        <w:rPr>
          <w:rFonts w:hint="eastAsia"/>
          <w:szCs w:val="18"/>
          <w:lang w:eastAsia="zh-CN"/>
        </w:rPr>
        <w:t>附件十六。</w:t>
      </w:r>
      <w:r w:rsidRPr="00C83F7F">
        <w:rPr>
          <w:szCs w:val="18"/>
        </w:rPr>
        <w:tab/>
      </w:r>
    </w:p>
  </w:footnote>
  <w:footnote w:id="6">
    <w:p w14:paraId="227B7231" w14:textId="77777777" w:rsidR="00FD4472" w:rsidRPr="00C83F7F" w:rsidRDefault="00FD4472" w:rsidP="00C83F7F">
      <w:pPr>
        <w:pStyle w:val="FootnoteText"/>
        <w:spacing w:after="60"/>
        <w:rPr>
          <w:szCs w:val="18"/>
          <w:lang w:eastAsia="zh-CN"/>
        </w:rPr>
      </w:pPr>
      <w:r w:rsidRPr="00C83F7F">
        <w:rPr>
          <w:rStyle w:val="FootnoteReference"/>
          <w:szCs w:val="18"/>
          <w:lang w:val="zh-CN"/>
        </w:rPr>
        <w:footnoteRef/>
      </w:r>
      <w:r w:rsidRPr="00C83F7F">
        <w:rPr>
          <w:szCs w:val="18"/>
          <w:lang w:val="zh-CN" w:eastAsia="zh-CN"/>
        </w:rPr>
        <w:t xml:space="preserve"> </w:t>
      </w:r>
      <w:r w:rsidRPr="00C83F7F">
        <w:rPr>
          <w:szCs w:val="18"/>
          <w:lang w:val="zh-CN" w:eastAsia="zh-CN"/>
        </w:rPr>
        <w:t>第</w:t>
      </w:r>
      <w:r w:rsidRPr="00C83F7F">
        <w:rPr>
          <w:szCs w:val="18"/>
          <w:lang w:val="zh-CN" w:eastAsia="zh-CN"/>
        </w:rPr>
        <w:t>84/92</w:t>
      </w:r>
      <w:r w:rsidRPr="00C83F7F">
        <w:rPr>
          <w:szCs w:val="18"/>
          <w:lang w:val="zh-CN" w:eastAsia="zh-CN"/>
        </w:rPr>
        <w:t>号决定</w:t>
      </w:r>
      <w:r w:rsidRPr="00C83F7F">
        <w:rPr>
          <w:rFonts w:hint="eastAsia"/>
          <w:szCs w:val="18"/>
          <w:lang w:val="zh-CN" w:eastAsia="zh-CN"/>
        </w:rPr>
        <w:t>（</w:t>
      </w:r>
      <w:r w:rsidRPr="00C83F7F">
        <w:rPr>
          <w:rFonts w:hint="eastAsia"/>
          <w:szCs w:val="18"/>
          <w:lang w:val="zh-CN" w:eastAsia="zh-CN"/>
        </w:rPr>
        <w:t>d</w:t>
      </w:r>
      <w:r w:rsidRPr="00C83F7F">
        <w:rPr>
          <w:rFonts w:hint="eastAsia"/>
          <w:szCs w:val="18"/>
          <w:lang w:val="zh-CN" w:eastAsia="zh-CN"/>
        </w:rPr>
        <w:t>）段</w:t>
      </w:r>
      <w:r w:rsidRPr="00C83F7F">
        <w:rPr>
          <w:szCs w:val="18"/>
          <w:lang w:val="zh-CN" w:eastAsia="zh-CN"/>
        </w:rPr>
        <w:t>请双边和执行机构在整个项目周期</w:t>
      </w:r>
      <w:r w:rsidRPr="00C83F7F">
        <w:rPr>
          <w:rFonts w:hint="eastAsia"/>
          <w:szCs w:val="18"/>
          <w:lang w:val="zh-CN" w:eastAsia="zh-CN"/>
        </w:rPr>
        <w:t>执行</w:t>
      </w:r>
      <w:r w:rsidRPr="00C83F7F">
        <w:rPr>
          <w:szCs w:val="18"/>
          <w:lang w:val="zh-CN" w:eastAsia="zh-CN"/>
        </w:rPr>
        <w:t>性别</w:t>
      </w:r>
      <w:r w:rsidRPr="00C83F7F">
        <w:rPr>
          <w:rFonts w:hint="eastAsia"/>
          <w:szCs w:val="18"/>
          <w:lang w:val="zh-CN" w:eastAsia="zh-CN"/>
        </w:rPr>
        <w:t>平等</w:t>
      </w:r>
      <w:r w:rsidRPr="00C83F7F">
        <w:rPr>
          <w:szCs w:val="18"/>
          <w:lang w:val="zh-CN" w:eastAsia="zh-CN"/>
        </w:rPr>
        <w:t>主流化的业务政策。</w:t>
      </w:r>
    </w:p>
  </w:footnote>
  <w:footnote w:id="7">
    <w:p w14:paraId="74D879C5" w14:textId="77777777" w:rsidR="00FD4472" w:rsidRPr="00C83F7F" w:rsidRDefault="00FD4472" w:rsidP="00C83F7F">
      <w:pPr>
        <w:pStyle w:val="FootnoteText"/>
        <w:spacing w:after="60"/>
        <w:rPr>
          <w:szCs w:val="18"/>
          <w:lang w:eastAsia="zh-CN"/>
        </w:rPr>
      </w:pPr>
      <w:r w:rsidRPr="00C83F7F">
        <w:rPr>
          <w:rStyle w:val="FootnoteReference"/>
          <w:szCs w:val="18"/>
        </w:rPr>
        <w:footnoteRef/>
      </w:r>
      <w:r w:rsidRPr="00C83F7F">
        <w:rPr>
          <w:szCs w:val="18"/>
          <w:lang w:eastAsia="zh-CN"/>
        </w:rPr>
        <w:t xml:space="preserve"> </w:t>
      </w:r>
      <w:r w:rsidRPr="00C83F7F">
        <w:rPr>
          <w:rFonts w:hint="eastAsia"/>
          <w:szCs w:val="18"/>
          <w:lang w:eastAsia="zh-CN"/>
        </w:rPr>
        <w:t>任意一年的氟氯烃消费量都可能超过零，只要其</w:t>
      </w:r>
      <w:r w:rsidRPr="00C83F7F">
        <w:rPr>
          <w:rFonts w:hint="eastAsia"/>
          <w:szCs w:val="18"/>
          <w:lang w:eastAsia="zh-CN"/>
        </w:rPr>
        <w:t>2030</w:t>
      </w:r>
      <w:r w:rsidRPr="00C83F7F">
        <w:rPr>
          <w:rFonts w:hint="eastAsia"/>
          <w:szCs w:val="18"/>
          <w:lang w:eastAsia="zh-CN"/>
        </w:rPr>
        <w:t>年</w:t>
      </w:r>
      <w:r w:rsidRPr="00C83F7F">
        <w:rPr>
          <w:rFonts w:hint="eastAsia"/>
          <w:szCs w:val="18"/>
          <w:lang w:eastAsia="zh-CN"/>
        </w:rPr>
        <w:t>1</w:t>
      </w:r>
      <w:r w:rsidRPr="00C83F7F">
        <w:rPr>
          <w:rFonts w:hint="eastAsia"/>
          <w:szCs w:val="18"/>
          <w:lang w:eastAsia="zh-CN"/>
        </w:rPr>
        <w:t>月</w:t>
      </w:r>
      <w:r w:rsidRPr="00C83F7F">
        <w:rPr>
          <w:rFonts w:hint="eastAsia"/>
          <w:szCs w:val="18"/>
          <w:lang w:eastAsia="zh-CN"/>
        </w:rPr>
        <w:t>1</w:t>
      </w:r>
      <w:r w:rsidRPr="00C83F7F">
        <w:rPr>
          <w:rFonts w:hint="eastAsia"/>
          <w:szCs w:val="18"/>
          <w:lang w:eastAsia="zh-CN"/>
        </w:rPr>
        <w:t>日至</w:t>
      </w:r>
      <w:r w:rsidRPr="00C83F7F">
        <w:rPr>
          <w:rFonts w:hint="eastAsia"/>
          <w:szCs w:val="18"/>
          <w:lang w:eastAsia="zh-CN"/>
        </w:rPr>
        <w:t>2040</w:t>
      </w:r>
      <w:r w:rsidRPr="00C83F7F">
        <w:rPr>
          <w:rFonts w:hint="eastAsia"/>
          <w:szCs w:val="18"/>
          <w:lang w:eastAsia="zh-CN"/>
        </w:rPr>
        <w:t>年</w:t>
      </w:r>
      <w:r w:rsidRPr="00C83F7F">
        <w:rPr>
          <w:rFonts w:hint="eastAsia"/>
          <w:szCs w:val="18"/>
          <w:lang w:eastAsia="zh-CN"/>
        </w:rPr>
        <w:t>1</w:t>
      </w:r>
      <w:r w:rsidRPr="00C83F7F">
        <w:rPr>
          <w:rFonts w:hint="eastAsia"/>
          <w:szCs w:val="18"/>
          <w:lang w:eastAsia="zh-CN"/>
        </w:rPr>
        <w:t>月</w:t>
      </w:r>
      <w:r w:rsidRPr="00C83F7F">
        <w:rPr>
          <w:rFonts w:hint="eastAsia"/>
          <w:szCs w:val="18"/>
          <w:lang w:eastAsia="zh-CN"/>
        </w:rPr>
        <w:t>1</w:t>
      </w:r>
      <w:r w:rsidRPr="00C83F7F">
        <w:rPr>
          <w:rFonts w:hint="eastAsia"/>
          <w:szCs w:val="18"/>
          <w:lang w:eastAsia="zh-CN"/>
        </w:rPr>
        <w:t>日十年期间的消费计算结果之和除以</w:t>
      </w:r>
      <w:r w:rsidRPr="00C83F7F">
        <w:rPr>
          <w:rFonts w:hint="eastAsia"/>
          <w:szCs w:val="18"/>
          <w:lang w:eastAsia="zh-CN"/>
        </w:rPr>
        <w:t>10</w:t>
      </w:r>
      <w:r w:rsidRPr="00C83F7F">
        <w:rPr>
          <w:rFonts w:hint="eastAsia"/>
          <w:szCs w:val="18"/>
          <w:lang w:eastAsia="zh-CN"/>
        </w:rPr>
        <w:t>的结果不超过氟氯烃基准量的</w:t>
      </w:r>
      <w:r w:rsidRPr="00C83F7F">
        <w:rPr>
          <w:rFonts w:hint="eastAsia"/>
          <w:szCs w:val="18"/>
          <w:lang w:eastAsia="zh-CN"/>
        </w:rPr>
        <w:t>2.5%</w:t>
      </w:r>
      <w:r w:rsidRPr="00C83F7F">
        <w:rPr>
          <w:rFonts w:hint="eastAsia"/>
          <w:szCs w:val="18"/>
          <w:lang w:eastAsia="zh-CN"/>
        </w:rPr>
        <w:t>即可。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E9B06" w14:textId="2BB588FA" w:rsidR="0068216A" w:rsidRPr="009B0D30" w:rsidRDefault="0068216A" w:rsidP="0068216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/88/49</w:t>
    </w:r>
    <w:r>
      <w:fldChar w:fldCharType="end"/>
    </w:r>
  </w:p>
  <w:p w14:paraId="00144446" w14:textId="77777777" w:rsidR="00C83F7F" w:rsidRPr="0033525D" w:rsidRDefault="00C83F7F"/>
  <w:p w14:paraId="2E4B99DC" w14:textId="77777777" w:rsidR="00FD4472" w:rsidRPr="0033525D" w:rsidRDefault="00FD447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4BAC1" w14:textId="1B7ED255" w:rsidR="0068216A" w:rsidRPr="009B0D30" w:rsidRDefault="0068216A" w:rsidP="0068216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/88/49</w:t>
    </w:r>
    <w:r>
      <w:fldChar w:fldCharType="end"/>
    </w:r>
  </w:p>
  <w:p w14:paraId="557D2948" w14:textId="77777777" w:rsidR="00C83F7F" w:rsidRPr="00C83F7F" w:rsidRDefault="00C83F7F">
    <w:pPr>
      <w:jc w:val="right"/>
      <w:rPr>
        <w:sz w:val="24"/>
        <w:szCs w:val="24"/>
      </w:rPr>
    </w:pPr>
  </w:p>
  <w:p w14:paraId="107CFE11" w14:textId="77777777" w:rsidR="00FD4472" w:rsidRPr="0033525D" w:rsidRDefault="00FD447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0A3BC" w14:textId="0C68FF3F" w:rsidR="00FD4472" w:rsidRPr="0033525D" w:rsidRDefault="000476D5">
    <w:r w:rsidRPr="000476D5">
      <w:t>UNEP/</w:t>
    </w:r>
    <w:proofErr w:type="spellStart"/>
    <w:r w:rsidRPr="000476D5">
      <w:t>OzL.Pro</w:t>
    </w:r>
    <w:proofErr w:type="spellEnd"/>
    <w:r w:rsidRPr="000476D5">
      <w:t>/</w:t>
    </w:r>
    <w:proofErr w:type="spellStart"/>
    <w:r w:rsidRPr="000476D5">
      <w:t>ExCom</w:t>
    </w:r>
    <w:proofErr w:type="spellEnd"/>
    <w:r w:rsidRPr="000476D5">
      <w:t>/88/49</w:t>
    </w:r>
  </w:p>
  <w:p w14:paraId="17C648D4" w14:textId="77777777" w:rsidR="00FD4472" w:rsidRPr="0033525D" w:rsidRDefault="00FD4472">
    <w:r>
      <w:t>Annex I</w:t>
    </w:r>
  </w:p>
  <w:p w14:paraId="2CE4A537" w14:textId="77777777" w:rsidR="00FD4472" w:rsidRPr="0033525D" w:rsidRDefault="00FD447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1A3E6" w14:textId="7B7F87CB" w:rsidR="00FD4472" w:rsidRPr="0033525D" w:rsidRDefault="000476D5">
    <w:pPr>
      <w:jc w:val="right"/>
    </w:pPr>
    <w:r w:rsidRPr="000476D5">
      <w:t>UNEP/</w:t>
    </w:r>
    <w:proofErr w:type="spellStart"/>
    <w:r w:rsidRPr="000476D5">
      <w:t>OzL.Pro</w:t>
    </w:r>
    <w:proofErr w:type="spellEnd"/>
    <w:r w:rsidRPr="000476D5">
      <w:t>/</w:t>
    </w:r>
    <w:proofErr w:type="spellStart"/>
    <w:r w:rsidRPr="000476D5">
      <w:t>ExCom</w:t>
    </w:r>
    <w:proofErr w:type="spellEnd"/>
    <w:r w:rsidRPr="000476D5">
      <w:t>/88/49</w:t>
    </w:r>
  </w:p>
  <w:p w14:paraId="1A497464" w14:textId="77777777" w:rsidR="00FD4472" w:rsidRPr="0033525D" w:rsidRDefault="00FD4472" w:rsidP="00CB1008">
    <w:pPr>
      <w:jc w:val="right"/>
    </w:pPr>
    <w:r>
      <w:t>Annex I</w:t>
    </w:r>
  </w:p>
  <w:p w14:paraId="0F02DEE6" w14:textId="77777777" w:rsidR="00FD4472" w:rsidRPr="0033525D" w:rsidRDefault="00FD447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5B6E" w14:textId="77777777" w:rsidR="00FD4472" w:rsidRDefault="00FD44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12CC34C"/>
    <w:lvl w:ilvl="0">
      <w:start w:val="1"/>
      <w:numFmt w:val="decimal"/>
      <w:pStyle w:val="Heading1"/>
      <w:lvlText w:val="%1."/>
      <w:lvlJc w:val="left"/>
      <w:pPr>
        <w:tabs>
          <w:tab w:val="num" w:pos="0"/>
        </w:tabs>
        <w:ind w:left="0" w:firstLine="0"/>
      </w:pPr>
      <w:rPr>
        <w:rFonts w:hint="default"/>
        <w:b w:val="0"/>
        <w:i w:val="0"/>
        <w:sz w:val="24"/>
        <w:szCs w:val="24"/>
      </w:rPr>
    </w:lvl>
    <w:lvl w:ilvl="1">
      <w:start w:val="1"/>
      <w:numFmt w:val="lowerLetter"/>
      <w:pStyle w:val="Heading2"/>
      <w:lvlText w:val="(%2)"/>
      <w:lvlJc w:val="left"/>
      <w:pPr>
        <w:tabs>
          <w:tab w:val="num" w:pos="273"/>
        </w:tabs>
        <w:ind w:left="1713"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A1E7171"/>
    <w:multiLevelType w:val="hybridMultilevel"/>
    <w:tmpl w:val="ADA8B8C6"/>
    <w:lvl w:ilvl="0" w:tplc="179AB696">
      <w:start w:val="10"/>
      <w:numFmt w:val="decimal"/>
      <w:lvlText w:val="%1."/>
      <w:lvlJc w:val="left"/>
      <w:pPr>
        <w:ind w:left="780" w:hanging="360"/>
      </w:pPr>
      <w:rPr>
        <w:rFonts w:hint="default"/>
        <w:b w:val="0"/>
        <w:bCs/>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B067615"/>
    <w:multiLevelType w:val="multilevel"/>
    <w:tmpl w:val="C2EEBD44"/>
    <w:lvl w:ilvl="0">
      <w:start w:val="1"/>
      <w:numFmt w:val="decimal"/>
      <w:lvlText w:val="%1."/>
      <w:lvlJc w:val="left"/>
      <w:pPr>
        <w:tabs>
          <w:tab w:val="num" w:pos="0"/>
        </w:tabs>
        <w:ind w:left="0" w:firstLine="0"/>
      </w:pPr>
      <w:rPr>
        <w:rFonts w:hint="default"/>
        <w:b w:val="0"/>
        <w:i w:val="0"/>
        <w:sz w:val="22"/>
        <w:szCs w:val="22"/>
      </w:rPr>
    </w:lvl>
    <w:lvl w:ilvl="1">
      <w:start w:val="1"/>
      <w:numFmt w:val="lowerLetter"/>
      <w:lvlText w:val="(%2)"/>
      <w:lvlJc w:val="left"/>
      <w:pPr>
        <w:tabs>
          <w:tab w:val="num" w:pos="273"/>
        </w:tabs>
        <w:ind w:left="1713" w:hanging="720"/>
      </w:pPr>
      <w:rPr>
        <w:rFonts w:hint="default"/>
        <w:i w:val="0"/>
      </w:rPr>
    </w:lvl>
    <w:lvl w:ilvl="2">
      <w:start w:val="1"/>
      <w:numFmt w:val="chineseCountingThousand"/>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BB9093E"/>
    <w:multiLevelType w:val="multilevel"/>
    <w:tmpl w:val="8DBAB90A"/>
    <w:lvl w:ilvl="0">
      <w:start w:val="1"/>
      <w:numFmt w:val="decimal"/>
      <w:lvlText w:val="%1."/>
      <w:lvlJc w:val="left"/>
      <w:pPr>
        <w:tabs>
          <w:tab w:val="num" w:pos="0"/>
        </w:tabs>
        <w:ind w:left="0" w:firstLine="0"/>
      </w:pPr>
      <w:rPr>
        <w:rFonts w:hint="default"/>
        <w:b w:val="0"/>
        <w:i w:val="0"/>
        <w:sz w:val="22"/>
        <w:szCs w:val="22"/>
      </w:rPr>
    </w:lvl>
    <w:lvl w:ilvl="1">
      <w:start w:val="1"/>
      <w:numFmt w:val="lowerLetter"/>
      <w:lvlText w:val="(%2)"/>
      <w:lvlJc w:val="left"/>
      <w:pPr>
        <w:tabs>
          <w:tab w:val="num" w:pos="273"/>
        </w:tabs>
        <w:ind w:left="1713" w:hanging="720"/>
      </w:pPr>
      <w:rPr>
        <w:rFonts w:hint="default"/>
        <w:i w:val="0"/>
      </w:rPr>
    </w:lvl>
    <w:lvl w:ilvl="2">
      <w:start w:val="1"/>
      <w:numFmt w:val="chineseCountingThousand"/>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38D5ABB"/>
    <w:multiLevelType w:val="multilevel"/>
    <w:tmpl w:val="638D5ABB"/>
    <w:lvl w:ilvl="0">
      <w:start w:val="1"/>
      <w:numFmt w:val="japaneseCounting"/>
      <w:lvlText w:val="(%1)"/>
      <w:lvlJc w:val="left"/>
      <w:pPr>
        <w:ind w:left="2160" w:hanging="720"/>
      </w:pPr>
      <w:rPr>
        <w:rFonts w:cs="Times New Roman" w:hint="default"/>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5"/>
  </w:num>
  <w:num w:numId="4">
    <w:abstractNumId w:val="6"/>
  </w:num>
  <w:num w:numId="5">
    <w:abstractNumId w:val="10"/>
  </w:num>
  <w:num w:numId="6">
    <w:abstractNumId w:val="3"/>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4"/>
  </w:num>
  <w:num w:numId="11">
    <w:abstractNumId w:val="7"/>
  </w:num>
  <w:num w:numId="12">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7D5"/>
    <w:rsid w:val="00000FED"/>
    <w:rsid w:val="0000212A"/>
    <w:rsid w:val="0000434E"/>
    <w:rsid w:val="00004B87"/>
    <w:rsid w:val="00005D10"/>
    <w:rsid w:val="000115E2"/>
    <w:rsid w:val="00012E73"/>
    <w:rsid w:val="00014075"/>
    <w:rsid w:val="00017E17"/>
    <w:rsid w:val="000211A9"/>
    <w:rsid w:val="00021A07"/>
    <w:rsid w:val="00027AAA"/>
    <w:rsid w:val="00031260"/>
    <w:rsid w:val="00032064"/>
    <w:rsid w:val="0003681A"/>
    <w:rsid w:val="000372B7"/>
    <w:rsid w:val="0004648A"/>
    <w:rsid w:val="000476D5"/>
    <w:rsid w:val="00047879"/>
    <w:rsid w:val="00050F6E"/>
    <w:rsid w:val="00061782"/>
    <w:rsid w:val="00061EC2"/>
    <w:rsid w:val="00061F11"/>
    <w:rsid w:val="00063550"/>
    <w:rsid w:val="00066CE8"/>
    <w:rsid w:val="00080ED0"/>
    <w:rsid w:val="0008504B"/>
    <w:rsid w:val="00085B8F"/>
    <w:rsid w:val="000902A6"/>
    <w:rsid w:val="00090481"/>
    <w:rsid w:val="000963E3"/>
    <w:rsid w:val="000A3826"/>
    <w:rsid w:val="000A3F3C"/>
    <w:rsid w:val="000A6C26"/>
    <w:rsid w:val="000C0069"/>
    <w:rsid w:val="000C4E85"/>
    <w:rsid w:val="000C50BD"/>
    <w:rsid w:val="000D2D5E"/>
    <w:rsid w:val="000D41FA"/>
    <w:rsid w:val="000D47F9"/>
    <w:rsid w:val="000D52A4"/>
    <w:rsid w:val="000E07BC"/>
    <w:rsid w:val="000E5F63"/>
    <w:rsid w:val="000E767B"/>
    <w:rsid w:val="000F0041"/>
    <w:rsid w:val="000F1CD4"/>
    <w:rsid w:val="000F3A76"/>
    <w:rsid w:val="000F4103"/>
    <w:rsid w:val="000F70A7"/>
    <w:rsid w:val="001104CC"/>
    <w:rsid w:val="00113CCA"/>
    <w:rsid w:val="0012164E"/>
    <w:rsid w:val="00122F25"/>
    <w:rsid w:val="00135980"/>
    <w:rsid w:val="00142AD2"/>
    <w:rsid w:val="00164719"/>
    <w:rsid w:val="00164EA5"/>
    <w:rsid w:val="00166FC4"/>
    <w:rsid w:val="001677AC"/>
    <w:rsid w:val="001733DE"/>
    <w:rsid w:val="00176DDB"/>
    <w:rsid w:val="001804EA"/>
    <w:rsid w:val="001855E2"/>
    <w:rsid w:val="00190A61"/>
    <w:rsid w:val="0019404C"/>
    <w:rsid w:val="001A1970"/>
    <w:rsid w:val="001A2215"/>
    <w:rsid w:val="001A3342"/>
    <w:rsid w:val="001A3E3D"/>
    <w:rsid w:val="001A4CE9"/>
    <w:rsid w:val="001A7049"/>
    <w:rsid w:val="001B0602"/>
    <w:rsid w:val="001B1E40"/>
    <w:rsid w:val="001C2F7F"/>
    <w:rsid w:val="001C6523"/>
    <w:rsid w:val="001C764E"/>
    <w:rsid w:val="001D736F"/>
    <w:rsid w:val="001E04FD"/>
    <w:rsid w:val="001E1052"/>
    <w:rsid w:val="001E21B1"/>
    <w:rsid w:val="001E2F93"/>
    <w:rsid w:val="001E4554"/>
    <w:rsid w:val="001E52AB"/>
    <w:rsid w:val="001E61E5"/>
    <w:rsid w:val="001E762E"/>
    <w:rsid w:val="001F1794"/>
    <w:rsid w:val="001F2159"/>
    <w:rsid w:val="001F248E"/>
    <w:rsid w:val="00210B8B"/>
    <w:rsid w:val="002144AA"/>
    <w:rsid w:val="00214863"/>
    <w:rsid w:val="00214DAB"/>
    <w:rsid w:val="002156B4"/>
    <w:rsid w:val="00217F6E"/>
    <w:rsid w:val="002209C5"/>
    <w:rsid w:val="00224FCD"/>
    <w:rsid w:val="00225504"/>
    <w:rsid w:val="0024517D"/>
    <w:rsid w:val="00253222"/>
    <w:rsid w:val="00260BF8"/>
    <w:rsid w:val="00262847"/>
    <w:rsid w:val="00273ECD"/>
    <w:rsid w:val="00274668"/>
    <w:rsid w:val="00281BB2"/>
    <w:rsid w:val="0028244B"/>
    <w:rsid w:val="00285ABC"/>
    <w:rsid w:val="002B254E"/>
    <w:rsid w:val="002B4328"/>
    <w:rsid w:val="002B4ED6"/>
    <w:rsid w:val="002B72E9"/>
    <w:rsid w:val="002C323A"/>
    <w:rsid w:val="002C3EC2"/>
    <w:rsid w:val="002C5399"/>
    <w:rsid w:val="002C7998"/>
    <w:rsid w:val="002D0BF7"/>
    <w:rsid w:val="002D22D8"/>
    <w:rsid w:val="002E5EA0"/>
    <w:rsid w:val="002E6890"/>
    <w:rsid w:val="002E7DC7"/>
    <w:rsid w:val="002F1E53"/>
    <w:rsid w:val="002F228D"/>
    <w:rsid w:val="002F26FB"/>
    <w:rsid w:val="002F2CAA"/>
    <w:rsid w:val="002F5639"/>
    <w:rsid w:val="0030052C"/>
    <w:rsid w:val="003013F0"/>
    <w:rsid w:val="003016A2"/>
    <w:rsid w:val="00301E92"/>
    <w:rsid w:val="00316BDD"/>
    <w:rsid w:val="00321185"/>
    <w:rsid w:val="003306E1"/>
    <w:rsid w:val="0033189F"/>
    <w:rsid w:val="003320E4"/>
    <w:rsid w:val="00333FB6"/>
    <w:rsid w:val="0033525D"/>
    <w:rsid w:val="003375C9"/>
    <w:rsid w:val="003414F3"/>
    <w:rsid w:val="0035613E"/>
    <w:rsid w:val="00357024"/>
    <w:rsid w:val="00363EE9"/>
    <w:rsid w:val="003658FF"/>
    <w:rsid w:val="003719D3"/>
    <w:rsid w:val="00376128"/>
    <w:rsid w:val="0037742E"/>
    <w:rsid w:val="00377D56"/>
    <w:rsid w:val="00380C1B"/>
    <w:rsid w:val="0038245A"/>
    <w:rsid w:val="003840E6"/>
    <w:rsid w:val="00385CFC"/>
    <w:rsid w:val="00387B07"/>
    <w:rsid w:val="0039337A"/>
    <w:rsid w:val="00395198"/>
    <w:rsid w:val="00396C7A"/>
    <w:rsid w:val="003A3189"/>
    <w:rsid w:val="003A3CA7"/>
    <w:rsid w:val="003A6B88"/>
    <w:rsid w:val="003B33BD"/>
    <w:rsid w:val="003B569D"/>
    <w:rsid w:val="003C3C0E"/>
    <w:rsid w:val="003C5329"/>
    <w:rsid w:val="003C59EB"/>
    <w:rsid w:val="003D42A6"/>
    <w:rsid w:val="003D4F21"/>
    <w:rsid w:val="003D4FAC"/>
    <w:rsid w:val="003D6DA8"/>
    <w:rsid w:val="003E2581"/>
    <w:rsid w:val="003E3BD7"/>
    <w:rsid w:val="003E6B5A"/>
    <w:rsid w:val="003E7906"/>
    <w:rsid w:val="003F3C50"/>
    <w:rsid w:val="003F3DC3"/>
    <w:rsid w:val="003F6932"/>
    <w:rsid w:val="00402A8F"/>
    <w:rsid w:val="00405B91"/>
    <w:rsid w:val="004067AA"/>
    <w:rsid w:val="00406A6A"/>
    <w:rsid w:val="00406B22"/>
    <w:rsid w:val="004133FF"/>
    <w:rsid w:val="00426004"/>
    <w:rsid w:val="00426681"/>
    <w:rsid w:val="004328A7"/>
    <w:rsid w:val="00434C74"/>
    <w:rsid w:val="00445C04"/>
    <w:rsid w:val="00446883"/>
    <w:rsid w:val="00450874"/>
    <w:rsid w:val="00450FA2"/>
    <w:rsid w:val="00456EB4"/>
    <w:rsid w:val="00461C45"/>
    <w:rsid w:val="00462E8C"/>
    <w:rsid w:val="004669EA"/>
    <w:rsid w:val="004718F3"/>
    <w:rsid w:val="00475040"/>
    <w:rsid w:val="00481BD8"/>
    <w:rsid w:val="00486810"/>
    <w:rsid w:val="00490E36"/>
    <w:rsid w:val="004914D1"/>
    <w:rsid w:val="00493D40"/>
    <w:rsid w:val="00495F68"/>
    <w:rsid w:val="004967B6"/>
    <w:rsid w:val="0049759D"/>
    <w:rsid w:val="004A504B"/>
    <w:rsid w:val="004A56C7"/>
    <w:rsid w:val="004A6911"/>
    <w:rsid w:val="004A69DA"/>
    <w:rsid w:val="004B16AE"/>
    <w:rsid w:val="004B54E0"/>
    <w:rsid w:val="004B7384"/>
    <w:rsid w:val="004C4269"/>
    <w:rsid w:val="004C54CC"/>
    <w:rsid w:val="004D384D"/>
    <w:rsid w:val="004D6236"/>
    <w:rsid w:val="004D7F90"/>
    <w:rsid w:val="004E4DBB"/>
    <w:rsid w:val="004E4E41"/>
    <w:rsid w:val="004E7AF5"/>
    <w:rsid w:val="004E7F9C"/>
    <w:rsid w:val="004F1624"/>
    <w:rsid w:val="004F19C4"/>
    <w:rsid w:val="004F3493"/>
    <w:rsid w:val="004F5143"/>
    <w:rsid w:val="004F6C3E"/>
    <w:rsid w:val="005024CF"/>
    <w:rsid w:val="00503F91"/>
    <w:rsid w:val="00511C98"/>
    <w:rsid w:val="00511ED9"/>
    <w:rsid w:val="00512B09"/>
    <w:rsid w:val="00513AF1"/>
    <w:rsid w:val="005179DB"/>
    <w:rsid w:val="005220ED"/>
    <w:rsid w:val="005268E8"/>
    <w:rsid w:val="00527FD6"/>
    <w:rsid w:val="00533796"/>
    <w:rsid w:val="00536204"/>
    <w:rsid w:val="00536763"/>
    <w:rsid w:val="00537343"/>
    <w:rsid w:val="00540A39"/>
    <w:rsid w:val="00541008"/>
    <w:rsid w:val="00541873"/>
    <w:rsid w:val="0054207E"/>
    <w:rsid w:val="00550501"/>
    <w:rsid w:val="00550A21"/>
    <w:rsid w:val="005535C2"/>
    <w:rsid w:val="00555D75"/>
    <w:rsid w:val="00560DF0"/>
    <w:rsid w:val="0056759C"/>
    <w:rsid w:val="00571047"/>
    <w:rsid w:val="00571BAB"/>
    <w:rsid w:val="00573437"/>
    <w:rsid w:val="0059513E"/>
    <w:rsid w:val="00596398"/>
    <w:rsid w:val="005A1D60"/>
    <w:rsid w:val="005A2385"/>
    <w:rsid w:val="005A24B4"/>
    <w:rsid w:val="005A426F"/>
    <w:rsid w:val="005A4BB2"/>
    <w:rsid w:val="005A6AA4"/>
    <w:rsid w:val="005A6D9F"/>
    <w:rsid w:val="005B1D21"/>
    <w:rsid w:val="005B48FF"/>
    <w:rsid w:val="005B6C40"/>
    <w:rsid w:val="005C5470"/>
    <w:rsid w:val="005D363F"/>
    <w:rsid w:val="005F4AE4"/>
    <w:rsid w:val="00604C15"/>
    <w:rsid w:val="0061048D"/>
    <w:rsid w:val="006158D5"/>
    <w:rsid w:val="006162A0"/>
    <w:rsid w:val="00625D83"/>
    <w:rsid w:val="00626498"/>
    <w:rsid w:val="00631B62"/>
    <w:rsid w:val="006338A6"/>
    <w:rsid w:val="00634BFF"/>
    <w:rsid w:val="00636998"/>
    <w:rsid w:val="00642E71"/>
    <w:rsid w:val="00643196"/>
    <w:rsid w:val="00644D95"/>
    <w:rsid w:val="00650D00"/>
    <w:rsid w:val="006623E7"/>
    <w:rsid w:val="00662B80"/>
    <w:rsid w:val="00663621"/>
    <w:rsid w:val="00664946"/>
    <w:rsid w:val="00664D3A"/>
    <w:rsid w:val="006658A1"/>
    <w:rsid w:val="00670F6C"/>
    <w:rsid w:val="0067140B"/>
    <w:rsid w:val="0068216A"/>
    <w:rsid w:val="00682E0F"/>
    <w:rsid w:val="006852C7"/>
    <w:rsid w:val="006852CE"/>
    <w:rsid w:val="00685DB0"/>
    <w:rsid w:val="006905C8"/>
    <w:rsid w:val="00692611"/>
    <w:rsid w:val="00692D14"/>
    <w:rsid w:val="006A14C6"/>
    <w:rsid w:val="006A4593"/>
    <w:rsid w:val="006B3FE9"/>
    <w:rsid w:val="006B65C7"/>
    <w:rsid w:val="006C0711"/>
    <w:rsid w:val="006C1727"/>
    <w:rsid w:val="006C32FD"/>
    <w:rsid w:val="006C39CE"/>
    <w:rsid w:val="006C4893"/>
    <w:rsid w:val="006D0FCC"/>
    <w:rsid w:val="006D21F5"/>
    <w:rsid w:val="006D70CB"/>
    <w:rsid w:val="006E126D"/>
    <w:rsid w:val="006E1FC3"/>
    <w:rsid w:val="006E3163"/>
    <w:rsid w:val="006F0376"/>
    <w:rsid w:val="006F12F6"/>
    <w:rsid w:val="006F2E03"/>
    <w:rsid w:val="006F5263"/>
    <w:rsid w:val="007023DB"/>
    <w:rsid w:val="00704CE9"/>
    <w:rsid w:val="0070616B"/>
    <w:rsid w:val="00706295"/>
    <w:rsid w:val="00706F64"/>
    <w:rsid w:val="00706FDA"/>
    <w:rsid w:val="00710884"/>
    <w:rsid w:val="00711F9A"/>
    <w:rsid w:val="00712FFC"/>
    <w:rsid w:val="00713810"/>
    <w:rsid w:val="00713FCD"/>
    <w:rsid w:val="0072118B"/>
    <w:rsid w:val="00725718"/>
    <w:rsid w:val="007303A5"/>
    <w:rsid w:val="00730B3E"/>
    <w:rsid w:val="0073420B"/>
    <w:rsid w:val="007358B5"/>
    <w:rsid w:val="0074760E"/>
    <w:rsid w:val="00750BC0"/>
    <w:rsid w:val="00754ABA"/>
    <w:rsid w:val="00781742"/>
    <w:rsid w:val="00782B0D"/>
    <w:rsid w:val="00785558"/>
    <w:rsid w:val="0079050B"/>
    <w:rsid w:val="007A1546"/>
    <w:rsid w:val="007A228C"/>
    <w:rsid w:val="007A368E"/>
    <w:rsid w:val="007A54C4"/>
    <w:rsid w:val="007A5868"/>
    <w:rsid w:val="007B04CE"/>
    <w:rsid w:val="007B3F7D"/>
    <w:rsid w:val="007B416C"/>
    <w:rsid w:val="007B6871"/>
    <w:rsid w:val="007B7A2F"/>
    <w:rsid w:val="007B7C8A"/>
    <w:rsid w:val="007C2252"/>
    <w:rsid w:val="007C3D33"/>
    <w:rsid w:val="007C68BE"/>
    <w:rsid w:val="007D294A"/>
    <w:rsid w:val="007D47D2"/>
    <w:rsid w:val="007D6EC0"/>
    <w:rsid w:val="007D78A5"/>
    <w:rsid w:val="007D7E1D"/>
    <w:rsid w:val="007F14DB"/>
    <w:rsid w:val="0080566B"/>
    <w:rsid w:val="008062BC"/>
    <w:rsid w:val="008065A4"/>
    <w:rsid w:val="008066B7"/>
    <w:rsid w:val="00831979"/>
    <w:rsid w:val="00834158"/>
    <w:rsid w:val="00836AAB"/>
    <w:rsid w:val="00851352"/>
    <w:rsid w:val="00852AA2"/>
    <w:rsid w:val="00857077"/>
    <w:rsid w:val="008624F4"/>
    <w:rsid w:val="00863230"/>
    <w:rsid w:val="00865BD0"/>
    <w:rsid w:val="008660C8"/>
    <w:rsid w:val="00867BFF"/>
    <w:rsid w:val="00870106"/>
    <w:rsid w:val="008717D8"/>
    <w:rsid w:val="0087215C"/>
    <w:rsid w:val="00875D25"/>
    <w:rsid w:val="00880E35"/>
    <w:rsid w:val="00883423"/>
    <w:rsid w:val="00883E0C"/>
    <w:rsid w:val="008875FE"/>
    <w:rsid w:val="00887F8E"/>
    <w:rsid w:val="00896234"/>
    <w:rsid w:val="00897E43"/>
    <w:rsid w:val="008B4F4C"/>
    <w:rsid w:val="008B7838"/>
    <w:rsid w:val="008C5738"/>
    <w:rsid w:val="008C7EAD"/>
    <w:rsid w:val="008D0CFE"/>
    <w:rsid w:val="008D23DC"/>
    <w:rsid w:val="008D4F9B"/>
    <w:rsid w:val="008D5394"/>
    <w:rsid w:val="008D6152"/>
    <w:rsid w:val="008E18DB"/>
    <w:rsid w:val="008E332F"/>
    <w:rsid w:val="008E7BA9"/>
    <w:rsid w:val="008F0F81"/>
    <w:rsid w:val="008F27BF"/>
    <w:rsid w:val="0090173A"/>
    <w:rsid w:val="0090619A"/>
    <w:rsid w:val="009142EC"/>
    <w:rsid w:val="009154C3"/>
    <w:rsid w:val="00917338"/>
    <w:rsid w:val="0092131A"/>
    <w:rsid w:val="00922017"/>
    <w:rsid w:val="00923540"/>
    <w:rsid w:val="00926767"/>
    <w:rsid w:val="00930054"/>
    <w:rsid w:val="009361D5"/>
    <w:rsid w:val="009428A4"/>
    <w:rsid w:val="00946D42"/>
    <w:rsid w:val="00951372"/>
    <w:rsid w:val="00951D41"/>
    <w:rsid w:val="009523F3"/>
    <w:rsid w:val="00953040"/>
    <w:rsid w:val="00953E3B"/>
    <w:rsid w:val="009566C1"/>
    <w:rsid w:val="009659F4"/>
    <w:rsid w:val="00965F20"/>
    <w:rsid w:val="00970D60"/>
    <w:rsid w:val="00977E01"/>
    <w:rsid w:val="0098229E"/>
    <w:rsid w:val="00990701"/>
    <w:rsid w:val="0099390E"/>
    <w:rsid w:val="009960E5"/>
    <w:rsid w:val="00997B67"/>
    <w:rsid w:val="009A0AAD"/>
    <w:rsid w:val="009A7ADC"/>
    <w:rsid w:val="009B0D30"/>
    <w:rsid w:val="009B200A"/>
    <w:rsid w:val="009C19B7"/>
    <w:rsid w:val="009C5ABB"/>
    <w:rsid w:val="009D1340"/>
    <w:rsid w:val="009D7C51"/>
    <w:rsid w:val="009E022A"/>
    <w:rsid w:val="009E196C"/>
    <w:rsid w:val="009E6F2F"/>
    <w:rsid w:val="009F36BF"/>
    <w:rsid w:val="009F6B71"/>
    <w:rsid w:val="00A049F6"/>
    <w:rsid w:val="00A072B5"/>
    <w:rsid w:val="00A111B6"/>
    <w:rsid w:val="00A12C3E"/>
    <w:rsid w:val="00A169AA"/>
    <w:rsid w:val="00A20349"/>
    <w:rsid w:val="00A228CA"/>
    <w:rsid w:val="00A25415"/>
    <w:rsid w:val="00A26D27"/>
    <w:rsid w:val="00A302FB"/>
    <w:rsid w:val="00A376EE"/>
    <w:rsid w:val="00A42A99"/>
    <w:rsid w:val="00A5151A"/>
    <w:rsid w:val="00A52225"/>
    <w:rsid w:val="00A57E0A"/>
    <w:rsid w:val="00A61ED3"/>
    <w:rsid w:val="00A62155"/>
    <w:rsid w:val="00A77F15"/>
    <w:rsid w:val="00A823F6"/>
    <w:rsid w:val="00A858E9"/>
    <w:rsid w:val="00A8719E"/>
    <w:rsid w:val="00A95701"/>
    <w:rsid w:val="00AA0A89"/>
    <w:rsid w:val="00AA2F95"/>
    <w:rsid w:val="00AA6429"/>
    <w:rsid w:val="00AB0246"/>
    <w:rsid w:val="00AB39DB"/>
    <w:rsid w:val="00AC01AA"/>
    <w:rsid w:val="00AC4F72"/>
    <w:rsid w:val="00AC5279"/>
    <w:rsid w:val="00AC6D81"/>
    <w:rsid w:val="00AE1A2B"/>
    <w:rsid w:val="00AE6986"/>
    <w:rsid w:val="00AF44BB"/>
    <w:rsid w:val="00AF4F53"/>
    <w:rsid w:val="00AF6C08"/>
    <w:rsid w:val="00AF741A"/>
    <w:rsid w:val="00AF7EBD"/>
    <w:rsid w:val="00B01ADB"/>
    <w:rsid w:val="00B02CDB"/>
    <w:rsid w:val="00B04161"/>
    <w:rsid w:val="00B056F9"/>
    <w:rsid w:val="00B07A83"/>
    <w:rsid w:val="00B11E3D"/>
    <w:rsid w:val="00B139B9"/>
    <w:rsid w:val="00B17B45"/>
    <w:rsid w:val="00B17E82"/>
    <w:rsid w:val="00B2393A"/>
    <w:rsid w:val="00B23A3E"/>
    <w:rsid w:val="00B32617"/>
    <w:rsid w:val="00B36C07"/>
    <w:rsid w:val="00B41E62"/>
    <w:rsid w:val="00B4575A"/>
    <w:rsid w:val="00B56AEA"/>
    <w:rsid w:val="00B575BA"/>
    <w:rsid w:val="00B60446"/>
    <w:rsid w:val="00B61B78"/>
    <w:rsid w:val="00B71608"/>
    <w:rsid w:val="00B76429"/>
    <w:rsid w:val="00B81505"/>
    <w:rsid w:val="00B86471"/>
    <w:rsid w:val="00B956D4"/>
    <w:rsid w:val="00B97446"/>
    <w:rsid w:val="00BA4DA9"/>
    <w:rsid w:val="00BA52C5"/>
    <w:rsid w:val="00BA7432"/>
    <w:rsid w:val="00BB17AE"/>
    <w:rsid w:val="00BB2764"/>
    <w:rsid w:val="00BB6750"/>
    <w:rsid w:val="00BC1AA0"/>
    <w:rsid w:val="00BC2495"/>
    <w:rsid w:val="00BC3AF5"/>
    <w:rsid w:val="00BC5C32"/>
    <w:rsid w:val="00BC7EB9"/>
    <w:rsid w:val="00BD2643"/>
    <w:rsid w:val="00BD56B1"/>
    <w:rsid w:val="00BD6558"/>
    <w:rsid w:val="00BF2D31"/>
    <w:rsid w:val="00BF2F76"/>
    <w:rsid w:val="00BF3022"/>
    <w:rsid w:val="00BF3214"/>
    <w:rsid w:val="00BF3323"/>
    <w:rsid w:val="00BF5573"/>
    <w:rsid w:val="00BF5DD1"/>
    <w:rsid w:val="00C02390"/>
    <w:rsid w:val="00C106BA"/>
    <w:rsid w:val="00C10B4F"/>
    <w:rsid w:val="00C15867"/>
    <w:rsid w:val="00C2234A"/>
    <w:rsid w:val="00C2296D"/>
    <w:rsid w:val="00C23155"/>
    <w:rsid w:val="00C240BC"/>
    <w:rsid w:val="00C2538B"/>
    <w:rsid w:val="00C32151"/>
    <w:rsid w:val="00C40C41"/>
    <w:rsid w:val="00C41787"/>
    <w:rsid w:val="00C42393"/>
    <w:rsid w:val="00C45885"/>
    <w:rsid w:val="00C50F22"/>
    <w:rsid w:val="00C57971"/>
    <w:rsid w:val="00C65BD7"/>
    <w:rsid w:val="00C67668"/>
    <w:rsid w:val="00C75DBB"/>
    <w:rsid w:val="00C76BA4"/>
    <w:rsid w:val="00C83A48"/>
    <w:rsid w:val="00C83F7F"/>
    <w:rsid w:val="00C85865"/>
    <w:rsid w:val="00C85E85"/>
    <w:rsid w:val="00C919C2"/>
    <w:rsid w:val="00C9345F"/>
    <w:rsid w:val="00C93907"/>
    <w:rsid w:val="00CA2EAE"/>
    <w:rsid w:val="00CA4AC1"/>
    <w:rsid w:val="00CB0316"/>
    <w:rsid w:val="00CB0B11"/>
    <w:rsid w:val="00CB1008"/>
    <w:rsid w:val="00CB1D2B"/>
    <w:rsid w:val="00CB426A"/>
    <w:rsid w:val="00CB5354"/>
    <w:rsid w:val="00CC1138"/>
    <w:rsid w:val="00CC3C9E"/>
    <w:rsid w:val="00CC6A14"/>
    <w:rsid w:val="00CC70A3"/>
    <w:rsid w:val="00CD0AB9"/>
    <w:rsid w:val="00CD159F"/>
    <w:rsid w:val="00CD3260"/>
    <w:rsid w:val="00CD4442"/>
    <w:rsid w:val="00CD53C3"/>
    <w:rsid w:val="00CD574E"/>
    <w:rsid w:val="00CE038B"/>
    <w:rsid w:val="00CE4C22"/>
    <w:rsid w:val="00CE76E5"/>
    <w:rsid w:val="00CF41EC"/>
    <w:rsid w:val="00CF5D04"/>
    <w:rsid w:val="00D00623"/>
    <w:rsid w:val="00D04DE4"/>
    <w:rsid w:val="00D063F1"/>
    <w:rsid w:val="00D074D1"/>
    <w:rsid w:val="00D120E5"/>
    <w:rsid w:val="00D134B3"/>
    <w:rsid w:val="00D14F22"/>
    <w:rsid w:val="00D1638C"/>
    <w:rsid w:val="00D16A4F"/>
    <w:rsid w:val="00D24CC0"/>
    <w:rsid w:val="00D24D80"/>
    <w:rsid w:val="00D33772"/>
    <w:rsid w:val="00D379CF"/>
    <w:rsid w:val="00D40CD1"/>
    <w:rsid w:val="00D446B2"/>
    <w:rsid w:val="00D458DE"/>
    <w:rsid w:val="00D4741C"/>
    <w:rsid w:val="00D51541"/>
    <w:rsid w:val="00D57918"/>
    <w:rsid w:val="00D61CB8"/>
    <w:rsid w:val="00D66FEC"/>
    <w:rsid w:val="00D729B9"/>
    <w:rsid w:val="00D73DC6"/>
    <w:rsid w:val="00D74C1A"/>
    <w:rsid w:val="00D754C1"/>
    <w:rsid w:val="00D75AF2"/>
    <w:rsid w:val="00D77393"/>
    <w:rsid w:val="00D7781C"/>
    <w:rsid w:val="00D77A35"/>
    <w:rsid w:val="00D81B3E"/>
    <w:rsid w:val="00D900E0"/>
    <w:rsid w:val="00D90C70"/>
    <w:rsid w:val="00D90E49"/>
    <w:rsid w:val="00D939A0"/>
    <w:rsid w:val="00D95D59"/>
    <w:rsid w:val="00D96ADE"/>
    <w:rsid w:val="00DA0CE2"/>
    <w:rsid w:val="00DA2E2F"/>
    <w:rsid w:val="00DB7120"/>
    <w:rsid w:val="00DC1490"/>
    <w:rsid w:val="00DC23ED"/>
    <w:rsid w:val="00DC2571"/>
    <w:rsid w:val="00DC57B0"/>
    <w:rsid w:val="00DC6A10"/>
    <w:rsid w:val="00DD19A5"/>
    <w:rsid w:val="00DD79BB"/>
    <w:rsid w:val="00DE657E"/>
    <w:rsid w:val="00DE781E"/>
    <w:rsid w:val="00DF095B"/>
    <w:rsid w:val="00DF4704"/>
    <w:rsid w:val="00E01E78"/>
    <w:rsid w:val="00E024AA"/>
    <w:rsid w:val="00E059DE"/>
    <w:rsid w:val="00E11123"/>
    <w:rsid w:val="00E12E65"/>
    <w:rsid w:val="00E15C77"/>
    <w:rsid w:val="00E250F1"/>
    <w:rsid w:val="00E3550D"/>
    <w:rsid w:val="00E37921"/>
    <w:rsid w:val="00E46DB4"/>
    <w:rsid w:val="00E50E68"/>
    <w:rsid w:val="00E52838"/>
    <w:rsid w:val="00E53E6F"/>
    <w:rsid w:val="00E614E0"/>
    <w:rsid w:val="00E64C51"/>
    <w:rsid w:val="00E65B46"/>
    <w:rsid w:val="00E71BA9"/>
    <w:rsid w:val="00E73F7F"/>
    <w:rsid w:val="00E75014"/>
    <w:rsid w:val="00E76A33"/>
    <w:rsid w:val="00E82236"/>
    <w:rsid w:val="00E85409"/>
    <w:rsid w:val="00E93BDB"/>
    <w:rsid w:val="00EA429F"/>
    <w:rsid w:val="00EA4F9E"/>
    <w:rsid w:val="00EA63CA"/>
    <w:rsid w:val="00EA6D3B"/>
    <w:rsid w:val="00EB00AD"/>
    <w:rsid w:val="00EB136C"/>
    <w:rsid w:val="00EB310B"/>
    <w:rsid w:val="00EB31E3"/>
    <w:rsid w:val="00EB4260"/>
    <w:rsid w:val="00EB4646"/>
    <w:rsid w:val="00EB480E"/>
    <w:rsid w:val="00EB5EC6"/>
    <w:rsid w:val="00EB706D"/>
    <w:rsid w:val="00EB7FC9"/>
    <w:rsid w:val="00EC22EE"/>
    <w:rsid w:val="00ED27E8"/>
    <w:rsid w:val="00ED7137"/>
    <w:rsid w:val="00EE2590"/>
    <w:rsid w:val="00EE4D31"/>
    <w:rsid w:val="00EE6A21"/>
    <w:rsid w:val="00EF06EA"/>
    <w:rsid w:val="00EF2B51"/>
    <w:rsid w:val="00EF2C57"/>
    <w:rsid w:val="00EF54E8"/>
    <w:rsid w:val="00F02304"/>
    <w:rsid w:val="00F1138A"/>
    <w:rsid w:val="00F1317B"/>
    <w:rsid w:val="00F13335"/>
    <w:rsid w:val="00F20628"/>
    <w:rsid w:val="00F21088"/>
    <w:rsid w:val="00F22187"/>
    <w:rsid w:val="00F23EB4"/>
    <w:rsid w:val="00F26310"/>
    <w:rsid w:val="00F26A0D"/>
    <w:rsid w:val="00F3158C"/>
    <w:rsid w:val="00F31BBB"/>
    <w:rsid w:val="00F327E7"/>
    <w:rsid w:val="00F35746"/>
    <w:rsid w:val="00F438C7"/>
    <w:rsid w:val="00F447C7"/>
    <w:rsid w:val="00F4582D"/>
    <w:rsid w:val="00F459B4"/>
    <w:rsid w:val="00F505B6"/>
    <w:rsid w:val="00F512AF"/>
    <w:rsid w:val="00F51380"/>
    <w:rsid w:val="00F5211B"/>
    <w:rsid w:val="00F52E95"/>
    <w:rsid w:val="00F5452E"/>
    <w:rsid w:val="00F551FD"/>
    <w:rsid w:val="00F554A9"/>
    <w:rsid w:val="00F70B58"/>
    <w:rsid w:val="00F716FD"/>
    <w:rsid w:val="00F80355"/>
    <w:rsid w:val="00F8288C"/>
    <w:rsid w:val="00F838E7"/>
    <w:rsid w:val="00F87C43"/>
    <w:rsid w:val="00F90799"/>
    <w:rsid w:val="00F963DC"/>
    <w:rsid w:val="00FA036B"/>
    <w:rsid w:val="00FA4818"/>
    <w:rsid w:val="00FA5160"/>
    <w:rsid w:val="00FA5722"/>
    <w:rsid w:val="00FB0C81"/>
    <w:rsid w:val="00FB43AD"/>
    <w:rsid w:val="00FC2200"/>
    <w:rsid w:val="00FC2540"/>
    <w:rsid w:val="00FC4E50"/>
    <w:rsid w:val="00FC52C3"/>
    <w:rsid w:val="00FD4472"/>
    <w:rsid w:val="00FD45FF"/>
    <w:rsid w:val="00FD4ED3"/>
    <w:rsid w:val="00FE0EBB"/>
    <w:rsid w:val="00FE56B5"/>
    <w:rsid w:val="00FF0204"/>
    <w:rsid w:val="00FF1228"/>
    <w:rsid w:val="00FF3AED"/>
    <w:rsid w:val="00FF40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4ACF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99"/>
    <w:qFormat/>
    <w:rsid w:val="00EB31E3"/>
    <w:pPr>
      <w:ind w:left="720"/>
      <w:contextualSpacing/>
    </w:pPr>
    <w:rPr>
      <w:lang w:val="en-GB"/>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FooterChar">
    <w:name w:val="Footer Char"/>
    <w:basedOn w:val="DefaultParagraphFont"/>
    <w:link w:val="Footer"/>
    <w:uiPriority w:val="99"/>
    <w:rsid w:val="002C539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UNEP/OzL.Pro/ExCom/88/49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DA6D8F-513B-49F6-BBAC-F0DBD8AF34C5}"/>
</file>

<file path=customXml/itemProps2.xml><?xml version="1.0" encoding="utf-8"?>
<ds:datastoreItem xmlns:ds="http://schemas.openxmlformats.org/officeDocument/2006/customXml" ds:itemID="{4C65CA7F-9D84-4C97-9A72-A5CD7E487F62}"/>
</file>

<file path=customXml/itemProps3.xml><?xml version="1.0" encoding="utf-8"?>
<ds:datastoreItem xmlns:ds="http://schemas.openxmlformats.org/officeDocument/2006/customXml" ds:itemID="{3E70A0FE-FC9F-4986-8531-48FAFCA80201}"/>
</file>

<file path=customXml/itemProps4.xml><?xml version="1.0" encoding="utf-8"?>
<ds:datastoreItem xmlns:ds="http://schemas.openxmlformats.org/officeDocument/2006/customXml" ds:itemID="{A98C51BC-A2F2-45E2-B7D5-9D3E08969C5D}"/>
</file>

<file path=docProps/app.xml><?xml version="1.0" encoding="utf-8"?>
<Properties xmlns="http://schemas.openxmlformats.org/officeDocument/2006/extended-properties" xmlns:vt="http://schemas.openxmlformats.org/officeDocument/2006/docPropsVTypes">
  <Template>Normal</Template>
  <TotalTime>0</TotalTime>
  <Pages>24</Pages>
  <Words>2763</Words>
  <Characters>15754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项目提案：斐济</vt:lpstr>
    </vt:vector>
  </TitlesOfParts>
  <Manager/>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项目提案：斐济</dc:title>
  <dc:subject>UNEP/OzL.Pro/ExCom/88/49</dc:subject>
  <dc:creator/>
  <dc:description/>
  <cp:lastModifiedBy/>
  <cp:revision>1</cp:revision>
  <dcterms:created xsi:type="dcterms:W3CDTF">2021-11-01T08:21:00Z</dcterms:created>
  <dcterms:modified xsi:type="dcterms:W3CDTF">2021-11-29T20:33:00Z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UNEP/OzL.Pro/ExCom/88/49</vt:lpwstr>
  </property>
  <property fmtid="{D5CDD505-2E9C-101B-9397-08002B2CF9AE}" pid="3" name="Recorded date">
    <vt:lpwstr>11/4/2021</vt:lpwstr>
  </property>
  <property fmtid="{D5CDD505-2E9C-101B-9397-08002B2CF9AE}" pid="4" name="ContentTypeId">
    <vt:lpwstr>0x010100BF0B249387EB3B4695C68AD565FAA1BB</vt:lpwstr>
  </property>
</Properties>
</file>