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A86CCB" w:rsidRPr="00387C70" w14:paraId="236A592C" w14:textId="77777777" w:rsidTr="00FB39AB">
        <w:trPr>
          <w:trHeight w:val="720"/>
        </w:trPr>
        <w:tc>
          <w:tcPr>
            <w:tcW w:w="5387" w:type="dxa"/>
            <w:gridSpan w:val="2"/>
            <w:tcBorders>
              <w:bottom w:val="single" w:sz="18" w:space="0" w:color="auto"/>
            </w:tcBorders>
          </w:tcPr>
          <w:p w14:paraId="05DB848D" w14:textId="77777777" w:rsidR="00A86CCB" w:rsidRPr="00387C70" w:rsidRDefault="00A86CCB" w:rsidP="004F03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387C70">
              <w:rPr>
                <w:rFonts w:ascii="Univers" w:hAnsi="Univers"/>
                <w:b/>
                <w:sz w:val="28"/>
                <w:szCs w:val="28"/>
              </w:rPr>
              <w:t>UNITED</w:t>
            </w:r>
            <w:r w:rsidRPr="00387C70">
              <w:rPr>
                <w:rFonts w:ascii="Univers" w:hAnsi="Univers"/>
                <w:b/>
                <w:sz w:val="28"/>
                <w:szCs w:val="28"/>
              </w:rPr>
              <w:br/>
              <w:t>NATIONS</w:t>
            </w:r>
          </w:p>
        </w:tc>
        <w:tc>
          <w:tcPr>
            <w:tcW w:w="4545" w:type="dxa"/>
            <w:tcBorders>
              <w:bottom w:val="single" w:sz="18" w:space="0" w:color="auto"/>
            </w:tcBorders>
          </w:tcPr>
          <w:p w14:paraId="5178D403" w14:textId="77777777" w:rsidR="00A86CCB" w:rsidRPr="00387C70" w:rsidRDefault="00A86CCB" w:rsidP="004F03E6">
            <w:pPr>
              <w:jc w:val="right"/>
              <w:rPr>
                <w:sz w:val="52"/>
                <w:szCs w:val="52"/>
              </w:rPr>
            </w:pPr>
            <w:r w:rsidRPr="00387C70">
              <w:rPr>
                <w:rFonts w:ascii="Univers Bold" w:hAnsi="Univers Bold"/>
                <w:b/>
                <w:sz w:val="72"/>
              </w:rPr>
              <w:t>EP</w:t>
            </w:r>
          </w:p>
        </w:tc>
      </w:tr>
      <w:tr w:rsidR="00A86CCB" w:rsidRPr="00387C70" w14:paraId="14976BC1" w14:textId="77777777" w:rsidTr="00FB3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1EBBDE8" w14:textId="66DBB359" w:rsidR="00A86CCB" w:rsidRPr="00387C70" w:rsidRDefault="00A86CCB" w:rsidP="004F03E6">
            <w:pPr>
              <w:spacing w:before="120"/>
              <w:ind w:left="-9"/>
            </w:pPr>
            <w:r w:rsidRPr="00387C70">
              <w:rPr>
                <w:noProof/>
                <w:lang w:eastAsia="zh-CN"/>
              </w:rPr>
              <mc:AlternateContent>
                <mc:Choice Requires="wpg">
                  <w:drawing>
                    <wp:inline distT="0" distB="0" distL="0" distR="0" wp14:anchorId="100D8616" wp14:editId="6270D091">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B7C3B6A"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BE14DB8" w14:textId="77777777" w:rsidR="00A86CCB" w:rsidRPr="00387C70" w:rsidRDefault="00A86CCB" w:rsidP="004F03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387C70">
              <w:rPr>
                <w:rFonts w:ascii="Univers" w:hAnsi="Univers"/>
                <w:b/>
                <w:sz w:val="32"/>
                <w:szCs w:val="32"/>
              </w:rPr>
              <w:t>United Nations</w:t>
            </w:r>
          </w:p>
          <w:p w14:paraId="5D6F368D" w14:textId="77777777" w:rsidR="00A86CCB" w:rsidRPr="00387C70" w:rsidRDefault="00A86CCB" w:rsidP="004F03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387C70">
              <w:rPr>
                <w:rFonts w:ascii="Univers" w:hAnsi="Univers"/>
                <w:b/>
                <w:sz w:val="32"/>
                <w:szCs w:val="32"/>
              </w:rPr>
              <w:t>Environment</w:t>
            </w:r>
          </w:p>
          <w:p w14:paraId="0E8CAD98" w14:textId="77777777" w:rsidR="00A86CCB" w:rsidRPr="00387C70" w:rsidRDefault="00A86CCB" w:rsidP="004F03E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387C70">
              <w:rPr>
                <w:rFonts w:ascii="Univers" w:hAnsi="Univers"/>
                <w:b/>
                <w:sz w:val="32"/>
                <w:szCs w:val="32"/>
              </w:rPr>
              <w:t>Programme</w:t>
            </w:r>
          </w:p>
        </w:tc>
        <w:tc>
          <w:tcPr>
            <w:tcW w:w="4545" w:type="dxa"/>
            <w:tcBorders>
              <w:top w:val="nil"/>
              <w:left w:val="nil"/>
              <w:bottom w:val="single" w:sz="36" w:space="0" w:color="auto"/>
              <w:right w:val="nil"/>
            </w:tcBorders>
          </w:tcPr>
          <w:p w14:paraId="45EC690D" w14:textId="77777777" w:rsidR="00A86CCB" w:rsidRPr="00387C70" w:rsidRDefault="00A86CCB" w:rsidP="004F03E6">
            <w:r w:rsidRPr="00387C70">
              <w:t>Distr.</w:t>
            </w:r>
          </w:p>
          <w:p w14:paraId="1986E07B" w14:textId="77777777" w:rsidR="00A86CCB" w:rsidRPr="00387C70" w:rsidRDefault="00A86CCB" w:rsidP="004F03E6">
            <w:r w:rsidRPr="00387C70">
              <w:t>GENERAL</w:t>
            </w:r>
          </w:p>
          <w:p w14:paraId="665E9078" w14:textId="77777777" w:rsidR="00A86CCB" w:rsidRPr="00387C70" w:rsidRDefault="00A86CCB" w:rsidP="004F03E6"/>
          <w:p w14:paraId="54D937DD" w14:textId="77777777" w:rsidR="00A86CCB" w:rsidRPr="00387C70" w:rsidRDefault="00A86CCB" w:rsidP="004F03E6"/>
          <w:p w14:paraId="2C41052F" w14:textId="30AD16E6" w:rsidR="00A86CCB" w:rsidRPr="00387C70" w:rsidRDefault="00E45668" w:rsidP="004F03E6">
            <w:fldSimple w:instr="DOCPROPERTY &quot;Document number&quot;  \* MERGEFORMAT">
              <w:r>
                <w:t>UNEP/OzL.Pro/ExCom/97/35</w:t>
              </w:r>
            </w:fldSimple>
          </w:p>
          <w:p w14:paraId="5570A521" w14:textId="5FCF986B" w:rsidR="00A86CCB" w:rsidRPr="00387C70" w:rsidRDefault="00A86CCB" w:rsidP="004F03E6">
            <w:r w:rsidRPr="00387C70">
              <w:fldChar w:fldCharType="begin"/>
            </w:r>
            <w:r w:rsidRPr="00387C70">
              <w:instrText xml:space="preserve"> DOCPROPERTY "Revision date" \@ "d MMMM YYYY"  \* MERGEFORMAT </w:instrText>
            </w:r>
            <w:r w:rsidRPr="00387C70">
              <w:fldChar w:fldCharType="separate"/>
            </w:r>
            <w:r w:rsidR="003D00C8">
              <w:t>23 October 2025</w:t>
            </w:r>
            <w:r w:rsidRPr="00387C70">
              <w:fldChar w:fldCharType="end"/>
            </w:r>
          </w:p>
          <w:p w14:paraId="5D7BC0A6" w14:textId="77777777" w:rsidR="00A86CCB" w:rsidRPr="00387C70" w:rsidRDefault="00A86CCB" w:rsidP="004F03E6">
            <w:pPr>
              <w:rPr>
                <w:caps/>
              </w:rPr>
            </w:pPr>
          </w:p>
          <w:p w14:paraId="6F9A7C17" w14:textId="77777777" w:rsidR="00A86CCB" w:rsidRPr="00387C70" w:rsidRDefault="00A86CCB" w:rsidP="004F03E6">
            <w:r w:rsidRPr="00387C70">
              <w:t>ORIGINAL: ENGLISH</w:t>
            </w:r>
          </w:p>
        </w:tc>
      </w:tr>
    </w:tbl>
    <w:p w14:paraId="293B74D9" w14:textId="5894AB0B" w:rsidR="00CA59FB" w:rsidRPr="00387C70" w:rsidRDefault="00C15867" w:rsidP="006F7863">
      <w:pPr>
        <w:jc w:val="left"/>
      </w:pPr>
      <w:r w:rsidRPr="00387C70">
        <w:t>EXECUTIVE COMMITTEE OF</w:t>
      </w:r>
      <w:r w:rsidRPr="00387C70">
        <w:br/>
        <w:t xml:space="preserve">  THE MULTILATERAL FUND FOR THE</w:t>
      </w:r>
      <w:r w:rsidRPr="00387C70">
        <w:br/>
        <w:t xml:space="preserve">  IMPLEMENTATION OF THE MONTREAL PROTOCOL</w:t>
      </w:r>
      <w:r w:rsidRPr="00387C70">
        <w:br/>
      </w:r>
      <w:r w:rsidR="00CA59FB" w:rsidRPr="00387C70">
        <w:t>Ninety-</w:t>
      </w:r>
      <w:r w:rsidR="00F10452" w:rsidRPr="00387C70">
        <w:t>s</w:t>
      </w:r>
      <w:r w:rsidR="00B35FCB" w:rsidRPr="00387C70">
        <w:t>even</w:t>
      </w:r>
      <w:r w:rsidR="00E9339B" w:rsidRPr="00387C70">
        <w:t xml:space="preserve">th </w:t>
      </w:r>
      <w:r w:rsidR="00CA59FB" w:rsidRPr="00387C70">
        <w:t>Meeting</w:t>
      </w:r>
    </w:p>
    <w:p w14:paraId="68FE6020" w14:textId="6E51AF99" w:rsidR="00CA59FB" w:rsidRPr="00387C70" w:rsidRDefault="00CA59FB" w:rsidP="004F03E6">
      <w:pPr>
        <w:jc w:val="left"/>
      </w:pPr>
      <w:r w:rsidRPr="00387C70">
        <w:t xml:space="preserve">Montreal, </w:t>
      </w:r>
      <w:r w:rsidR="00D26D68" w:rsidRPr="00387C70">
        <w:t>1</w:t>
      </w:r>
      <w:r w:rsidR="00563DA8" w:rsidRPr="00387C70">
        <w:t>–</w:t>
      </w:r>
      <w:r w:rsidR="00D26D68" w:rsidRPr="00387C70">
        <w:t>5</w:t>
      </w:r>
      <w:r w:rsidR="00022071" w:rsidRPr="00387C70">
        <w:t xml:space="preserve"> </w:t>
      </w:r>
      <w:r w:rsidR="00D26D68" w:rsidRPr="00387C70">
        <w:t>December</w:t>
      </w:r>
      <w:r w:rsidR="007624A2" w:rsidRPr="00387C70">
        <w:t xml:space="preserve"> 2025</w:t>
      </w:r>
    </w:p>
    <w:p w14:paraId="01BAADC8" w14:textId="293C3678" w:rsidR="0079781A" w:rsidRPr="00387C70" w:rsidRDefault="0079781A" w:rsidP="004F03E6">
      <w:pPr>
        <w:jc w:val="left"/>
      </w:pPr>
      <w:r w:rsidRPr="00387C70">
        <w:t>Item</w:t>
      </w:r>
      <w:r w:rsidR="00807084" w:rsidRPr="00387C70">
        <w:t>s</w:t>
      </w:r>
      <w:r w:rsidRPr="00387C70">
        <w:t xml:space="preserve"> </w:t>
      </w:r>
      <w:r w:rsidR="00947965" w:rsidRPr="00387C70">
        <w:t>9(c) and (d)</w:t>
      </w:r>
      <w:r w:rsidRPr="00387C70">
        <w:t xml:space="preserve"> of the provisional agenda</w:t>
      </w:r>
      <w:r w:rsidRPr="00387C70">
        <w:rPr>
          <w:rStyle w:val="FootnoteReference"/>
        </w:rPr>
        <w:footnoteReference w:id="2"/>
      </w:r>
    </w:p>
    <w:p w14:paraId="71A97253" w14:textId="77777777" w:rsidR="00C15867" w:rsidRPr="00387C70" w:rsidRDefault="00C15867" w:rsidP="004F03E6">
      <w:pPr>
        <w:jc w:val="left"/>
      </w:pPr>
    </w:p>
    <w:p w14:paraId="61CF91B2" w14:textId="77777777" w:rsidR="00563DA8" w:rsidRPr="00387C70" w:rsidRDefault="00563DA8" w:rsidP="004F03E6">
      <w:pPr>
        <w:jc w:val="left"/>
      </w:pPr>
    </w:p>
    <w:p w14:paraId="104E9A11" w14:textId="77777777" w:rsidR="00563DA8" w:rsidRPr="00387C70" w:rsidRDefault="00563DA8" w:rsidP="004F03E6">
      <w:pPr>
        <w:jc w:val="left"/>
      </w:pPr>
    </w:p>
    <w:p w14:paraId="7C9D9920" w14:textId="77777777" w:rsidR="000B05BB" w:rsidRPr="00387C70" w:rsidRDefault="000B05BB" w:rsidP="004F03E6">
      <w:pPr>
        <w:tabs>
          <w:tab w:val="left" w:pos="7590"/>
        </w:tabs>
        <w:jc w:val="left"/>
      </w:pPr>
    </w:p>
    <w:p w14:paraId="327933C0" w14:textId="77777777" w:rsidR="00563DA8" w:rsidRPr="00387C70" w:rsidRDefault="00563DA8" w:rsidP="004F03E6"/>
    <w:p w14:paraId="6EC321B7" w14:textId="48E9874C" w:rsidR="00563DA8" w:rsidRPr="00387C70" w:rsidRDefault="00563DA8" w:rsidP="004F03E6">
      <w:pPr>
        <w:jc w:val="center"/>
        <w:rPr>
          <w:b/>
        </w:rPr>
      </w:pPr>
      <w:r w:rsidRPr="00387C70">
        <w:rPr>
          <w:b/>
        </w:rPr>
        <w:t xml:space="preserve">PROJECT PROPOSALS: </w:t>
      </w:r>
      <w:r w:rsidR="002F658E" w:rsidRPr="00387C70">
        <w:rPr>
          <w:b/>
        </w:rPr>
        <w:t>ANGOLA</w:t>
      </w:r>
    </w:p>
    <w:p w14:paraId="4EF168EF" w14:textId="77777777" w:rsidR="00563DA8" w:rsidRPr="00387C70" w:rsidRDefault="00563DA8" w:rsidP="004F03E6"/>
    <w:p w14:paraId="1E53719E" w14:textId="77777777" w:rsidR="00563DA8" w:rsidRPr="00387C70" w:rsidRDefault="00563DA8" w:rsidP="004F03E6"/>
    <w:p w14:paraId="023A773F" w14:textId="7D34561A" w:rsidR="00563DA8" w:rsidRPr="00387C70" w:rsidRDefault="00563DA8" w:rsidP="004F03E6">
      <w:pPr>
        <w:ind w:firstLine="720"/>
      </w:pPr>
      <w:r w:rsidRPr="00387C70">
        <w:t>This document consists of the comments and recommendation of the Secretariat on the following project proposals:</w:t>
      </w:r>
    </w:p>
    <w:p w14:paraId="17FD4BE2" w14:textId="77777777" w:rsidR="00563DA8" w:rsidRPr="00387C70" w:rsidRDefault="00563DA8" w:rsidP="004F03E6">
      <w:pPr>
        <w:spacing w:before="240" w:after="240"/>
        <w:rPr>
          <w:u w:val="single"/>
        </w:rPr>
      </w:pPr>
      <w:r w:rsidRPr="00387C70">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3B7961" w:rsidRPr="00387C70" w14:paraId="326DEC02" w14:textId="77777777">
        <w:tc>
          <w:tcPr>
            <w:tcW w:w="2862" w:type="pct"/>
          </w:tcPr>
          <w:p w14:paraId="1E583050" w14:textId="3DDE10BD" w:rsidR="003B7961" w:rsidRPr="00387C70" w:rsidRDefault="003B7961" w:rsidP="003B7961">
            <w:pPr>
              <w:pStyle w:val="ListParagraph"/>
              <w:numPr>
                <w:ilvl w:val="0"/>
                <w:numId w:val="10"/>
              </w:numPr>
              <w:ind w:left="604" w:hanging="714"/>
              <w:jc w:val="left"/>
              <w:rPr>
                <w:lang w:val="en-CA"/>
              </w:rPr>
            </w:pPr>
            <w:r w:rsidRPr="00387C70">
              <w:rPr>
                <w:lang w:val="en-CA"/>
              </w:rPr>
              <w:t xml:space="preserve">HCFC phase-out management plan (stage II, </w:t>
            </w:r>
            <w:r w:rsidR="00754BB9" w:rsidRPr="00387C70">
              <w:rPr>
                <w:lang w:val="en-CA"/>
              </w:rPr>
              <w:t>third</w:t>
            </w:r>
            <w:r w:rsidRPr="00387C70">
              <w:rPr>
                <w:lang w:val="en-CA"/>
              </w:rPr>
              <w:t> tranche)</w:t>
            </w:r>
          </w:p>
        </w:tc>
        <w:tc>
          <w:tcPr>
            <w:tcW w:w="929" w:type="pct"/>
          </w:tcPr>
          <w:p w14:paraId="38423CC9" w14:textId="77777777" w:rsidR="003B7961" w:rsidRPr="00387C70" w:rsidRDefault="003B7961">
            <w:pPr>
              <w:jc w:val="center"/>
            </w:pPr>
            <w:r w:rsidRPr="00387C70">
              <w:t>UNDP</w:t>
            </w:r>
          </w:p>
        </w:tc>
        <w:tc>
          <w:tcPr>
            <w:tcW w:w="1209" w:type="pct"/>
          </w:tcPr>
          <w:p w14:paraId="6022CF0C" w14:textId="2CC14ACD" w:rsidR="003B7961" w:rsidRPr="00387C70" w:rsidRDefault="00754BB9">
            <w:pPr>
              <w:jc w:val="right"/>
            </w:pPr>
            <w:r w:rsidRPr="00387C70">
              <w:t>Blanket approval</w:t>
            </w:r>
          </w:p>
        </w:tc>
      </w:tr>
      <w:tr w:rsidR="003B7961" w:rsidRPr="00387C70" w14:paraId="737BCDBA" w14:textId="77777777">
        <w:tc>
          <w:tcPr>
            <w:tcW w:w="2862" w:type="pct"/>
          </w:tcPr>
          <w:p w14:paraId="22EC8C4A" w14:textId="77777777" w:rsidR="003B7961" w:rsidRPr="00387C70" w:rsidRDefault="003B7961" w:rsidP="003B7961">
            <w:pPr>
              <w:pStyle w:val="ListParagraph"/>
              <w:ind w:left="604"/>
              <w:jc w:val="left"/>
              <w:rPr>
                <w:lang w:val="en-CA"/>
              </w:rPr>
            </w:pPr>
          </w:p>
        </w:tc>
        <w:tc>
          <w:tcPr>
            <w:tcW w:w="929" w:type="pct"/>
          </w:tcPr>
          <w:p w14:paraId="67CEBBDC" w14:textId="77777777" w:rsidR="003B7961" w:rsidRPr="00387C70" w:rsidRDefault="003B7961">
            <w:pPr>
              <w:jc w:val="center"/>
            </w:pPr>
          </w:p>
        </w:tc>
        <w:tc>
          <w:tcPr>
            <w:tcW w:w="1209" w:type="pct"/>
          </w:tcPr>
          <w:p w14:paraId="0109E3FB" w14:textId="77777777" w:rsidR="003B7961" w:rsidRPr="00387C70" w:rsidRDefault="003B7961">
            <w:pPr>
              <w:jc w:val="right"/>
            </w:pPr>
          </w:p>
        </w:tc>
      </w:tr>
      <w:tr w:rsidR="00563DA8" w:rsidRPr="00387C70" w14:paraId="7F5D4901" w14:textId="77777777" w:rsidTr="00945685">
        <w:tc>
          <w:tcPr>
            <w:tcW w:w="2862" w:type="pct"/>
          </w:tcPr>
          <w:p w14:paraId="2EC16EC8" w14:textId="7A0DF721" w:rsidR="00563DA8" w:rsidRPr="00387C70" w:rsidRDefault="00563DA8" w:rsidP="00302E23">
            <w:pPr>
              <w:pStyle w:val="ListParagraph"/>
              <w:numPr>
                <w:ilvl w:val="0"/>
                <w:numId w:val="10"/>
              </w:numPr>
              <w:ind w:left="604" w:hanging="714"/>
              <w:jc w:val="left"/>
              <w:rPr>
                <w:lang w:val="en-CA"/>
              </w:rPr>
            </w:pPr>
            <w:r w:rsidRPr="00387C70">
              <w:rPr>
                <w:lang w:val="en-CA"/>
              </w:rPr>
              <w:t>HCFC phase-out management plan (</w:t>
            </w:r>
            <w:r w:rsidR="00B272F0" w:rsidRPr="00387C70">
              <w:rPr>
                <w:lang w:val="en-CA"/>
              </w:rPr>
              <w:t>stage III</w:t>
            </w:r>
            <w:r w:rsidRPr="00387C70">
              <w:rPr>
                <w:lang w:val="en-CA"/>
              </w:rPr>
              <w:t>, first tranche)</w:t>
            </w:r>
          </w:p>
        </w:tc>
        <w:tc>
          <w:tcPr>
            <w:tcW w:w="929" w:type="pct"/>
          </w:tcPr>
          <w:p w14:paraId="4DC3C83C" w14:textId="4267275E" w:rsidR="00563DA8" w:rsidRPr="00387C70" w:rsidRDefault="002F658E" w:rsidP="004F03E6">
            <w:pPr>
              <w:jc w:val="center"/>
            </w:pPr>
            <w:r w:rsidRPr="00387C70">
              <w:t>UNDP</w:t>
            </w:r>
          </w:p>
        </w:tc>
        <w:tc>
          <w:tcPr>
            <w:tcW w:w="1209" w:type="pct"/>
          </w:tcPr>
          <w:p w14:paraId="6AE57242" w14:textId="77777777" w:rsidR="00563DA8" w:rsidRPr="00387C70" w:rsidRDefault="00563DA8" w:rsidP="004F03E6">
            <w:pPr>
              <w:jc w:val="right"/>
            </w:pPr>
            <w:r w:rsidRPr="00387C70">
              <w:t>Individual consideration</w:t>
            </w:r>
          </w:p>
        </w:tc>
      </w:tr>
    </w:tbl>
    <w:p w14:paraId="0A3C6068" w14:textId="77777777" w:rsidR="00D66D31" w:rsidRPr="00387C70" w:rsidRDefault="00D66D31" w:rsidP="004F03E6">
      <w:pPr>
        <w:spacing w:before="240" w:after="240"/>
        <w:rPr>
          <w:u w:val="single"/>
        </w:rPr>
      </w:pPr>
      <w:r w:rsidRPr="00387C70">
        <w:rPr>
          <w:u w:val="single"/>
        </w:rPr>
        <w:t>Phase-down</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945685" w:rsidRPr="00387C70" w14:paraId="7C66D0C2" w14:textId="77777777" w:rsidTr="00945685">
        <w:tc>
          <w:tcPr>
            <w:tcW w:w="2862" w:type="pct"/>
          </w:tcPr>
          <w:p w14:paraId="65932FB6" w14:textId="4CFB4002" w:rsidR="00945685" w:rsidRPr="00387C70" w:rsidRDefault="00945685" w:rsidP="00302E23">
            <w:pPr>
              <w:pStyle w:val="ListParagraph"/>
              <w:numPr>
                <w:ilvl w:val="0"/>
                <w:numId w:val="10"/>
              </w:numPr>
              <w:ind w:left="604" w:hanging="714"/>
              <w:jc w:val="left"/>
              <w:rPr>
                <w:lang w:val="en-CA"/>
              </w:rPr>
            </w:pPr>
            <w:r w:rsidRPr="00387C70">
              <w:rPr>
                <w:lang w:val="en-CA"/>
              </w:rPr>
              <w:t>Kigali HFC implementation plan (</w:t>
            </w:r>
            <w:r w:rsidRPr="00387C70">
              <w:rPr>
                <w:shd w:val="clear" w:color="auto" w:fill="FFFFFF" w:themeFill="background1"/>
                <w:lang w:val="en-CA"/>
              </w:rPr>
              <w:t>stage I, first tranche</w:t>
            </w:r>
            <w:r w:rsidRPr="00387C70">
              <w:rPr>
                <w:lang w:val="en-CA"/>
              </w:rPr>
              <w:t>)</w:t>
            </w:r>
          </w:p>
        </w:tc>
        <w:tc>
          <w:tcPr>
            <w:tcW w:w="929" w:type="pct"/>
          </w:tcPr>
          <w:p w14:paraId="5A9A446A" w14:textId="77777777" w:rsidR="00945685" w:rsidRPr="00387C70" w:rsidRDefault="00945685" w:rsidP="004F03E6">
            <w:pPr>
              <w:jc w:val="center"/>
            </w:pPr>
            <w:r w:rsidRPr="00387C70">
              <w:t>UNDP</w:t>
            </w:r>
          </w:p>
        </w:tc>
        <w:tc>
          <w:tcPr>
            <w:tcW w:w="1209" w:type="pct"/>
          </w:tcPr>
          <w:p w14:paraId="6B3F748A" w14:textId="77777777" w:rsidR="00945685" w:rsidRPr="00387C70" w:rsidRDefault="00945685" w:rsidP="004F03E6">
            <w:pPr>
              <w:jc w:val="right"/>
            </w:pPr>
            <w:r w:rsidRPr="00387C70">
              <w:t>Individual consideration</w:t>
            </w:r>
          </w:p>
        </w:tc>
      </w:tr>
    </w:tbl>
    <w:p w14:paraId="1C309D44" w14:textId="70ED042E" w:rsidR="00563DA8" w:rsidRPr="00387C70" w:rsidRDefault="00563DA8" w:rsidP="004F03E6">
      <w:pPr>
        <w:jc w:val="left"/>
      </w:pPr>
      <w:r w:rsidRPr="00387C70">
        <w:br w:type="page"/>
      </w:r>
    </w:p>
    <w:p w14:paraId="1144B86F" w14:textId="77777777" w:rsidR="00E641B2" w:rsidRPr="00387C70" w:rsidRDefault="00E641B2" w:rsidP="00E641B2">
      <w:pPr>
        <w:spacing w:after="120"/>
        <w:jc w:val="center"/>
        <w:rPr>
          <w:b/>
        </w:rPr>
      </w:pPr>
      <w:r w:rsidRPr="00387C70">
        <w:rPr>
          <w:b/>
        </w:rPr>
        <w:lastRenderedPageBreak/>
        <w:t>PROJECT EVALUATION SHEET – MULTI-YEAR PROJECTS</w:t>
      </w:r>
    </w:p>
    <w:p w14:paraId="14642569" w14:textId="46E9B5C9" w:rsidR="00E641B2" w:rsidRPr="00387C70" w:rsidRDefault="009B7499" w:rsidP="00E641B2">
      <w:pPr>
        <w:spacing w:after="200"/>
        <w:jc w:val="center"/>
        <w:rPr>
          <w:b/>
          <w:bCs/>
        </w:rPr>
      </w:pPr>
      <w:r w:rsidRPr="00387C70">
        <w:rPr>
          <w:b/>
          <w:bCs/>
        </w:rPr>
        <w:t>Angola</w:t>
      </w:r>
    </w:p>
    <w:tbl>
      <w:tblPr>
        <w:tblStyle w:val="TableGrid"/>
        <w:tblW w:w="10008" w:type="dxa"/>
        <w:tblLook w:val="04A0" w:firstRow="1" w:lastRow="0" w:firstColumn="1" w:lastColumn="0" w:noHBand="0" w:noVBand="1"/>
      </w:tblPr>
      <w:tblGrid>
        <w:gridCol w:w="2830"/>
        <w:gridCol w:w="2127"/>
        <w:gridCol w:w="2409"/>
        <w:gridCol w:w="2642"/>
      </w:tblGrid>
      <w:tr w:rsidR="00E641B2" w:rsidRPr="00387C70" w14:paraId="5155A245" w14:textId="77777777">
        <w:trPr>
          <w:trHeight w:val="240"/>
        </w:trPr>
        <w:tc>
          <w:tcPr>
            <w:tcW w:w="2830" w:type="dxa"/>
            <w:hideMark/>
          </w:tcPr>
          <w:p w14:paraId="60FBF1A1" w14:textId="77777777" w:rsidR="00E641B2" w:rsidRPr="00387C70" w:rsidRDefault="00E641B2">
            <w:pPr>
              <w:jc w:val="left"/>
              <w:rPr>
                <w:b/>
                <w:sz w:val="20"/>
                <w:szCs w:val="20"/>
              </w:rPr>
            </w:pPr>
            <w:r w:rsidRPr="00387C70">
              <w:rPr>
                <w:b/>
                <w:sz w:val="20"/>
                <w:szCs w:val="20"/>
              </w:rPr>
              <w:t>(I) PROJECT TITLE</w:t>
            </w:r>
          </w:p>
        </w:tc>
        <w:tc>
          <w:tcPr>
            <w:tcW w:w="2127" w:type="dxa"/>
            <w:hideMark/>
          </w:tcPr>
          <w:p w14:paraId="3C718814" w14:textId="77777777" w:rsidR="00E641B2" w:rsidRPr="00387C70" w:rsidRDefault="00E641B2">
            <w:pPr>
              <w:jc w:val="center"/>
              <w:rPr>
                <w:b/>
                <w:sz w:val="20"/>
                <w:szCs w:val="20"/>
              </w:rPr>
            </w:pPr>
            <w:r w:rsidRPr="00387C70">
              <w:rPr>
                <w:b/>
                <w:sz w:val="20"/>
                <w:szCs w:val="20"/>
              </w:rPr>
              <w:t>AGENCY</w:t>
            </w:r>
          </w:p>
        </w:tc>
        <w:tc>
          <w:tcPr>
            <w:tcW w:w="2409" w:type="dxa"/>
            <w:hideMark/>
          </w:tcPr>
          <w:p w14:paraId="6A7E31E4" w14:textId="77777777" w:rsidR="00E641B2" w:rsidRPr="00387C70" w:rsidRDefault="00E641B2">
            <w:pPr>
              <w:jc w:val="center"/>
              <w:rPr>
                <w:b/>
                <w:sz w:val="20"/>
                <w:szCs w:val="20"/>
              </w:rPr>
            </w:pPr>
            <w:r w:rsidRPr="00387C70">
              <w:rPr>
                <w:b/>
                <w:sz w:val="20"/>
                <w:szCs w:val="20"/>
              </w:rPr>
              <w:t>MEETING APPROVED</w:t>
            </w:r>
          </w:p>
        </w:tc>
        <w:tc>
          <w:tcPr>
            <w:tcW w:w="2642" w:type="dxa"/>
            <w:hideMark/>
          </w:tcPr>
          <w:p w14:paraId="064CF4BD" w14:textId="77777777" w:rsidR="00E641B2" w:rsidRPr="00387C70" w:rsidRDefault="00E641B2">
            <w:pPr>
              <w:jc w:val="center"/>
              <w:rPr>
                <w:b/>
                <w:sz w:val="20"/>
                <w:szCs w:val="20"/>
              </w:rPr>
            </w:pPr>
            <w:r w:rsidRPr="00387C70">
              <w:rPr>
                <w:b/>
                <w:sz w:val="20"/>
                <w:szCs w:val="20"/>
              </w:rPr>
              <w:t>CONTROL MEASURE</w:t>
            </w:r>
          </w:p>
        </w:tc>
      </w:tr>
      <w:tr w:rsidR="00E641B2" w:rsidRPr="00387C70" w14:paraId="6774BA3B" w14:textId="77777777">
        <w:trPr>
          <w:trHeight w:val="240"/>
        </w:trPr>
        <w:tc>
          <w:tcPr>
            <w:tcW w:w="2830" w:type="dxa"/>
            <w:vAlign w:val="center"/>
            <w:hideMark/>
          </w:tcPr>
          <w:p w14:paraId="5D3EFFF7" w14:textId="7DDD4243" w:rsidR="00E641B2" w:rsidRPr="00387C70" w:rsidRDefault="00E641B2">
            <w:pPr>
              <w:jc w:val="center"/>
              <w:rPr>
                <w:sz w:val="20"/>
                <w:szCs w:val="20"/>
              </w:rPr>
            </w:pPr>
            <w:r w:rsidRPr="00387C70">
              <w:rPr>
                <w:sz w:val="20"/>
                <w:szCs w:val="20"/>
              </w:rPr>
              <w:t>HCFC phase-out plan (stage II)</w:t>
            </w:r>
          </w:p>
        </w:tc>
        <w:tc>
          <w:tcPr>
            <w:tcW w:w="2127" w:type="dxa"/>
            <w:vAlign w:val="center"/>
          </w:tcPr>
          <w:p w14:paraId="54EE8AD5" w14:textId="7C9612A4" w:rsidR="00E641B2" w:rsidRPr="00387C70" w:rsidRDefault="00EA00C1">
            <w:pPr>
              <w:jc w:val="center"/>
              <w:rPr>
                <w:sz w:val="20"/>
                <w:szCs w:val="20"/>
              </w:rPr>
            </w:pPr>
            <w:r w:rsidRPr="00387C70">
              <w:rPr>
                <w:color w:val="000000" w:themeColor="text1"/>
                <w:sz w:val="20"/>
                <w:szCs w:val="20"/>
              </w:rPr>
              <w:t>UNDP</w:t>
            </w:r>
            <w:r w:rsidR="00E641B2" w:rsidRPr="00387C70">
              <w:rPr>
                <w:color w:val="000000" w:themeColor="text1"/>
                <w:sz w:val="20"/>
                <w:szCs w:val="20"/>
              </w:rPr>
              <w:t xml:space="preserve"> (lead)</w:t>
            </w:r>
          </w:p>
        </w:tc>
        <w:tc>
          <w:tcPr>
            <w:tcW w:w="2409" w:type="dxa"/>
            <w:vAlign w:val="center"/>
          </w:tcPr>
          <w:p w14:paraId="5E5100FE" w14:textId="7A0B1D28" w:rsidR="00E641B2" w:rsidRPr="00387C70" w:rsidRDefault="009A52E6">
            <w:pPr>
              <w:jc w:val="center"/>
              <w:rPr>
                <w:sz w:val="20"/>
                <w:szCs w:val="20"/>
              </w:rPr>
            </w:pPr>
            <w:r w:rsidRPr="00387C70">
              <w:rPr>
                <w:sz w:val="20"/>
                <w:szCs w:val="20"/>
              </w:rPr>
              <w:t>79</w:t>
            </w:r>
            <w:r w:rsidRPr="00387C70">
              <w:rPr>
                <w:sz w:val="20"/>
                <w:szCs w:val="20"/>
                <w:vertAlign w:val="superscript"/>
              </w:rPr>
              <w:t>th</w:t>
            </w:r>
          </w:p>
        </w:tc>
        <w:tc>
          <w:tcPr>
            <w:tcW w:w="2642" w:type="dxa"/>
            <w:vAlign w:val="center"/>
          </w:tcPr>
          <w:p w14:paraId="649FF487" w14:textId="6EFCFEC6" w:rsidR="00E641B2" w:rsidRPr="00387C70" w:rsidRDefault="009A52E6">
            <w:pPr>
              <w:jc w:val="center"/>
              <w:rPr>
                <w:sz w:val="20"/>
                <w:szCs w:val="20"/>
              </w:rPr>
            </w:pPr>
            <w:r w:rsidRPr="00387C70">
              <w:rPr>
                <w:sz w:val="20"/>
                <w:szCs w:val="20"/>
              </w:rPr>
              <w:t>67.5</w:t>
            </w:r>
            <w:r w:rsidR="00E641B2" w:rsidRPr="00387C70">
              <w:rPr>
                <w:sz w:val="20"/>
                <w:szCs w:val="20"/>
              </w:rPr>
              <w:t>% phase-out by 20</w:t>
            </w:r>
            <w:r w:rsidRPr="00387C70">
              <w:rPr>
                <w:sz w:val="20"/>
                <w:szCs w:val="20"/>
              </w:rPr>
              <w:t>25</w:t>
            </w:r>
          </w:p>
        </w:tc>
      </w:tr>
    </w:tbl>
    <w:p w14:paraId="04194573" w14:textId="77777777" w:rsidR="00E641B2" w:rsidRPr="00387C70" w:rsidRDefault="00E641B2" w:rsidP="00E641B2">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E641B2" w:rsidRPr="00387C70" w14:paraId="7EFDCA8B" w14:textId="77777777">
        <w:trPr>
          <w:trHeight w:val="43"/>
        </w:trPr>
        <w:tc>
          <w:tcPr>
            <w:tcW w:w="5200" w:type="dxa"/>
            <w:hideMark/>
          </w:tcPr>
          <w:p w14:paraId="588A025A" w14:textId="77777777" w:rsidR="00E641B2" w:rsidRPr="00387C70" w:rsidRDefault="00E641B2">
            <w:pPr>
              <w:jc w:val="left"/>
              <w:rPr>
                <w:b/>
                <w:sz w:val="20"/>
                <w:szCs w:val="20"/>
              </w:rPr>
            </w:pPr>
            <w:r w:rsidRPr="00387C70">
              <w:rPr>
                <w:b/>
                <w:sz w:val="20"/>
                <w:szCs w:val="20"/>
              </w:rPr>
              <w:t>(II) LATEST ARTICLE 7 DATA (Annex C, Group I)</w:t>
            </w:r>
          </w:p>
        </w:tc>
        <w:tc>
          <w:tcPr>
            <w:tcW w:w="2400" w:type="dxa"/>
            <w:hideMark/>
          </w:tcPr>
          <w:p w14:paraId="41890BAA" w14:textId="77777777" w:rsidR="00E641B2" w:rsidRPr="00387C70" w:rsidRDefault="00E641B2">
            <w:pPr>
              <w:jc w:val="center"/>
              <w:rPr>
                <w:sz w:val="20"/>
                <w:szCs w:val="20"/>
              </w:rPr>
            </w:pPr>
            <w:r w:rsidRPr="00387C70">
              <w:rPr>
                <w:sz w:val="20"/>
                <w:szCs w:val="20"/>
              </w:rPr>
              <w:t>Year: 2024</w:t>
            </w:r>
          </w:p>
        </w:tc>
        <w:tc>
          <w:tcPr>
            <w:tcW w:w="2400" w:type="dxa"/>
            <w:hideMark/>
          </w:tcPr>
          <w:p w14:paraId="419151D9" w14:textId="16857BAF" w:rsidR="00E641B2" w:rsidRPr="00387C70" w:rsidRDefault="002D15A1">
            <w:pPr>
              <w:jc w:val="right"/>
              <w:rPr>
                <w:sz w:val="20"/>
                <w:szCs w:val="20"/>
              </w:rPr>
            </w:pPr>
            <w:r w:rsidRPr="00387C70">
              <w:rPr>
                <w:color w:val="000000" w:themeColor="text1"/>
                <w:sz w:val="20"/>
                <w:szCs w:val="20"/>
              </w:rPr>
              <w:t>2.75</w:t>
            </w:r>
            <w:r w:rsidR="00E641B2" w:rsidRPr="00387C70">
              <w:rPr>
                <w:sz w:val="20"/>
                <w:szCs w:val="20"/>
              </w:rPr>
              <w:t xml:space="preserve"> ODP tonnes</w:t>
            </w:r>
          </w:p>
        </w:tc>
      </w:tr>
    </w:tbl>
    <w:p w14:paraId="69503918" w14:textId="77777777" w:rsidR="00E641B2" w:rsidRPr="00387C70" w:rsidRDefault="00E641B2" w:rsidP="00E641B2">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E641B2" w:rsidRPr="00387C70" w14:paraId="60D39579" w14:textId="77777777">
        <w:trPr>
          <w:trHeight w:val="249"/>
        </w:trPr>
        <w:tc>
          <w:tcPr>
            <w:tcW w:w="7933" w:type="dxa"/>
            <w:gridSpan w:val="8"/>
            <w:hideMark/>
          </w:tcPr>
          <w:p w14:paraId="45AB3EA3" w14:textId="77777777" w:rsidR="00E641B2" w:rsidRPr="00387C70" w:rsidRDefault="00E641B2">
            <w:pPr>
              <w:jc w:val="left"/>
              <w:rPr>
                <w:b/>
                <w:sz w:val="20"/>
                <w:szCs w:val="20"/>
              </w:rPr>
            </w:pPr>
            <w:r w:rsidRPr="00387C70">
              <w:rPr>
                <w:b/>
                <w:sz w:val="20"/>
                <w:szCs w:val="20"/>
              </w:rPr>
              <w:t>(III) LATEST COUNTRY PROGRAMME SECTORAL DATA (ODP tonnes)</w:t>
            </w:r>
          </w:p>
        </w:tc>
        <w:tc>
          <w:tcPr>
            <w:tcW w:w="2072" w:type="dxa"/>
            <w:gridSpan w:val="2"/>
            <w:hideMark/>
          </w:tcPr>
          <w:p w14:paraId="558EC2CA" w14:textId="77777777" w:rsidR="00E641B2" w:rsidRPr="00387C70" w:rsidRDefault="00E641B2">
            <w:pPr>
              <w:jc w:val="right"/>
              <w:rPr>
                <w:b/>
                <w:sz w:val="20"/>
                <w:szCs w:val="20"/>
              </w:rPr>
            </w:pPr>
            <w:r w:rsidRPr="00387C70">
              <w:rPr>
                <w:b/>
                <w:sz w:val="20"/>
                <w:szCs w:val="20"/>
              </w:rPr>
              <w:t xml:space="preserve">Year: </w:t>
            </w:r>
            <w:r w:rsidRPr="00387C70">
              <w:rPr>
                <w:b/>
                <w:bCs/>
                <w:sz w:val="20"/>
                <w:szCs w:val="20"/>
              </w:rPr>
              <w:t>2024</w:t>
            </w:r>
          </w:p>
        </w:tc>
      </w:tr>
      <w:tr w:rsidR="00E641B2" w:rsidRPr="00387C70" w14:paraId="74D85C37" w14:textId="77777777">
        <w:trPr>
          <w:trHeight w:val="249"/>
        </w:trPr>
        <w:tc>
          <w:tcPr>
            <w:tcW w:w="1273" w:type="dxa"/>
            <w:vAlign w:val="center"/>
            <w:hideMark/>
          </w:tcPr>
          <w:p w14:paraId="301A37D9" w14:textId="77777777" w:rsidR="00E641B2" w:rsidRPr="00387C70" w:rsidRDefault="00E641B2">
            <w:pPr>
              <w:jc w:val="center"/>
              <w:rPr>
                <w:sz w:val="20"/>
                <w:szCs w:val="20"/>
              </w:rPr>
            </w:pPr>
            <w:r w:rsidRPr="00387C70">
              <w:rPr>
                <w:sz w:val="20"/>
                <w:szCs w:val="20"/>
              </w:rPr>
              <w:t>Chemical</w:t>
            </w:r>
          </w:p>
        </w:tc>
        <w:tc>
          <w:tcPr>
            <w:tcW w:w="851" w:type="dxa"/>
            <w:vAlign w:val="center"/>
            <w:hideMark/>
          </w:tcPr>
          <w:p w14:paraId="78DD4117" w14:textId="77777777" w:rsidR="00E641B2" w:rsidRPr="00387C70" w:rsidRDefault="00E641B2">
            <w:pPr>
              <w:jc w:val="center"/>
              <w:rPr>
                <w:sz w:val="20"/>
                <w:szCs w:val="20"/>
              </w:rPr>
            </w:pPr>
            <w:r w:rsidRPr="00387C70">
              <w:rPr>
                <w:sz w:val="20"/>
                <w:szCs w:val="20"/>
              </w:rPr>
              <w:t>Aerosol</w:t>
            </w:r>
          </w:p>
        </w:tc>
        <w:tc>
          <w:tcPr>
            <w:tcW w:w="708" w:type="dxa"/>
            <w:vAlign w:val="center"/>
            <w:hideMark/>
          </w:tcPr>
          <w:p w14:paraId="5B171793" w14:textId="77777777" w:rsidR="00E641B2" w:rsidRPr="00387C70" w:rsidRDefault="00E641B2">
            <w:pPr>
              <w:jc w:val="center"/>
              <w:rPr>
                <w:sz w:val="20"/>
                <w:szCs w:val="20"/>
              </w:rPr>
            </w:pPr>
            <w:r w:rsidRPr="00387C70">
              <w:rPr>
                <w:sz w:val="20"/>
                <w:szCs w:val="20"/>
              </w:rPr>
              <w:t>Foam</w:t>
            </w:r>
          </w:p>
        </w:tc>
        <w:tc>
          <w:tcPr>
            <w:tcW w:w="851" w:type="dxa"/>
            <w:vAlign w:val="center"/>
            <w:hideMark/>
          </w:tcPr>
          <w:p w14:paraId="1FF044EF" w14:textId="77777777" w:rsidR="00E641B2" w:rsidRPr="00387C70" w:rsidRDefault="00E641B2">
            <w:pPr>
              <w:jc w:val="center"/>
              <w:rPr>
                <w:sz w:val="20"/>
                <w:szCs w:val="20"/>
              </w:rPr>
            </w:pPr>
            <w:r w:rsidRPr="00387C70">
              <w:rPr>
                <w:sz w:val="20"/>
                <w:szCs w:val="20"/>
              </w:rPr>
              <w:t>Fire-fighting</w:t>
            </w:r>
          </w:p>
        </w:tc>
        <w:tc>
          <w:tcPr>
            <w:tcW w:w="2549" w:type="dxa"/>
            <w:gridSpan w:val="2"/>
            <w:vAlign w:val="center"/>
            <w:hideMark/>
          </w:tcPr>
          <w:p w14:paraId="5F915931" w14:textId="77777777" w:rsidR="00E641B2" w:rsidRPr="00387C70" w:rsidRDefault="00E641B2">
            <w:pPr>
              <w:jc w:val="center"/>
              <w:rPr>
                <w:sz w:val="20"/>
                <w:szCs w:val="20"/>
              </w:rPr>
            </w:pPr>
            <w:r w:rsidRPr="00387C70">
              <w:rPr>
                <w:sz w:val="20"/>
                <w:szCs w:val="20"/>
              </w:rPr>
              <w:t>Refrigeration</w:t>
            </w:r>
          </w:p>
        </w:tc>
        <w:tc>
          <w:tcPr>
            <w:tcW w:w="851" w:type="dxa"/>
            <w:vAlign w:val="center"/>
            <w:hideMark/>
          </w:tcPr>
          <w:p w14:paraId="66179ADE" w14:textId="77777777" w:rsidR="00E641B2" w:rsidRPr="00387C70" w:rsidRDefault="00E641B2">
            <w:pPr>
              <w:jc w:val="center"/>
              <w:rPr>
                <w:sz w:val="20"/>
                <w:szCs w:val="20"/>
              </w:rPr>
            </w:pPr>
            <w:r w:rsidRPr="00387C70">
              <w:rPr>
                <w:sz w:val="20"/>
                <w:szCs w:val="20"/>
              </w:rPr>
              <w:t>Solvent</w:t>
            </w:r>
          </w:p>
        </w:tc>
        <w:tc>
          <w:tcPr>
            <w:tcW w:w="850" w:type="dxa"/>
            <w:vAlign w:val="center"/>
            <w:hideMark/>
          </w:tcPr>
          <w:p w14:paraId="329D3055" w14:textId="77777777" w:rsidR="00E641B2" w:rsidRPr="00387C70" w:rsidRDefault="00E641B2">
            <w:pPr>
              <w:jc w:val="center"/>
              <w:rPr>
                <w:sz w:val="20"/>
                <w:szCs w:val="20"/>
              </w:rPr>
            </w:pPr>
            <w:r w:rsidRPr="00387C70">
              <w:rPr>
                <w:sz w:val="20"/>
                <w:szCs w:val="20"/>
              </w:rPr>
              <w:t>Process agent</w:t>
            </w:r>
          </w:p>
        </w:tc>
        <w:tc>
          <w:tcPr>
            <w:tcW w:w="713" w:type="dxa"/>
            <w:vAlign w:val="center"/>
            <w:hideMark/>
          </w:tcPr>
          <w:p w14:paraId="5354061E" w14:textId="77777777" w:rsidR="00E641B2" w:rsidRPr="00387C70" w:rsidRDefault="00E641B2">
            <w:pPr>
              <w:jc w:val="center"/>
              <w:rPr>
                <w:sz w:val="20"/>
                <w:szCs w:val="20"/>
              </w:rPr>
            </w:pPr>
            <w:r w:rsidRPr="00387C70">
              <w:rPr>
                <w:sz w:val="20"/>
                <w:szCs w:val="20"/>
              </w:rPr>
              <w:t>Lab use</w:t>
            </w:r>
          </w:p>
        </w:tc>
        <w:tc>
          <w:tcPr>
            <w:tcW w:w="1359" w:type="dxa"/>
            <w:vAlign w:val="center"/>
            <w:hideMark/>
          </w:tcPr>
          <w:p w14:paraId="597B938D" w14:textId="77777777" w:rsidR="00E641B2" w:rsidRPr="00387C70" w:rsidRDefault="00E641B2">
            <w:pPr>
              <w:jc w:val="center"/>
              <w:rPr>
                <w:sz w:val="20"/>
                <w:szCs w:val="20"/>
              </w:rPr>
            </w:pPr>
            <w:r w:rsidRPr="00387C70">
              <w:rPr>
                <w:sz w:val="20"/>
                <w:szCs w:val="20"/>
              </w:rPr>
              <w:t>Total sector consumption</w:t>
            </w:r>
          </w:p>
        </w:tc>
      </w:tr>
      <w:tr w:rsidR="00E641B2" w:rsidRPr="00387C70" w14:paraId="196A1B1E" w14:textId="77777777">
        <w:trPr>
          <w:trHeight w:val="249"/>
        </w:trPr>
        <w:tc>
          <w:tcPr>
            <w:tcW w:w="3683" w:type="dxa"/>
            <w:gridSpan w:val="4"/>
            <w:hideMark/>
          </w:tcPr>
          <w:p w14:paraId="2B569B93" w14:textId="77777777" w:rsidR="00E641B2" w:rsidRPr="00387C70" w:rsidRDefault="00E641B2">
            <w:pPr>
              <w:jc w:val="center"/>
              <w:rPr>
                <w:sz w:val="20"/>
                <w:szCs w:val="20"/>
              </w:rPr>
            </w:pPr>
          </w:p>
        </w:tc>
        <w:tc>
          <w:tcPr>
            <w:tcW w:w="1418" w:type="dxa"/>
            <w:hideMark/>
          </w:tcPr>
          <w:p w14:paraId="349B17F7" w14:textId="77777777" w:rsidR="00E641B2" w:rsidRPr="00387C70" w:rsidRDefault="00E641B2">
            <w:pPr>
              <w:jc w:val="center"/>
              <w:rPr>
                <w:sz w:val="20"/>
                <w:szCs w:val="20"/>
              </w:rPr>
            </w:pPr>
            <w:r w:rsidRPr="00387C70">
              <w:rPr>
                <w:sz w:val="20"/>
                <w:szCs w:val="20"/>
              </w:rPr>
              <w:t>Manufacturing</w:t>
            </w:r>
          </w:p>
        </w:tc>
        <w:tc>
          <w:tcPr>
            <w:tcW w:w="1131" w:type="dxa"/>
            <w:hideMark/>
          </w:tcPr>
          <w:p w14:paraId="3CF33619" w14:textId="77777777" w:rsidR="00E641B2" w:rsidRPr="00387C70" w:rsidRDefault="00E641B2">
            <w:pPr>
              <w:jc w:val="center"/>
              <w:rPr>
                <w:sz w:val="20"/>
                <w:szCs w:val="20"/>
              </w:rPr>
            </w:pPr>
            <w:r w:rsidRPr="00387C70">
              <w:rPr>
                <w:sz w:val="20"/>
                <w:szCs w:val="20"/>
              </w:rPr>
              <w:t>Servicing</w:t>
            </w:r>
          </w:p>
        </w:tc>
        <w:tc>
          <w:tcPr>
            <w:tcW w:w="3773" w:type="dxa"/>
            <w:gridSpan w:val="4"/>
          </w:tcPr>
          <w:p w14:paraId="596F2EFA" w14:textId="77777777" w:rsidR="00E641B2" w:rsidRPr="00387C70" w:rsidRDefault="00E641B2">
            <w:pPr>
              <w:jc w:val="center"/>
              <w:rPr>
                <w:sz w:val="20"/>
                <w:szCs w:val="20"/>
              </w:rPr>
            </w:pPr>
          </w:p>
        </w:tc>
      </w:tr>
      <w:tr w:rsidR="00B91099" w:rsidRPr="00387C70" w14:paraId="34BB6964" w14:textId="77777777">
        <w:trPr>
          <w:trHeight w:val="249"/>
        </w:trPr>
        <w:tc>
          <w:tcPr>
            <w:tcW w:w="1273" w:type="dxa"/>
            <w:hideMark/>
          </w:tcPr>
          <w:p w14:paraId="169F0FC3" w14:textId="77777777" w:rsidR="00B91099" w:rsidRPr="00387C70" w:rsidRDefault="00B91099" w:rsidP="00B91099">
            <w:pPr>
              <w:ind w:left="32"/>
              <w:jc w:val="left"/>
              <w:rPr>
                <w:sz w:val="20"/>
                <w:szCs w:val="20"/>
              </w:rPr>
            </w:pPr>
            <w:r w:rsidRPr="00387C70">
              <w:rPr>
                <w:sz w:val="20"/>
                <w:szCs w:val="20"/>
              </w:rPr>
              <w:t>HCFC-22</w:t>
            </w:r>
          </w:p>
        </w:tc>
        <w:tc>
          <w:tcPr>
            <w:tcW w:w="851" w:type="dxa"/>
          </w:tcPr>
          <w:p w14:paraId="6F2C78B7" w14:textId="77777777" w:rsidR="00B91099" w:rsidRPr="00387C70" w:rsidRDefault="00B91099" w:rsidP="00B91099">
            <w:pPr>
              <w:jc w:val="right"/>
              <w:rPr>
                <w:sz w:val="20"/>
                <w:szCs w:val="20"/>
              </w:rPr>
            </w:pPr>
          </w:p>
        </w:tc>
        <w:tc>
          <w:tcPr>
            <w:tcW w:w="708" w:type="dxa"/>
          </w:tcPr>
          <w:p w14:paraId="181FEC42" w14:textId="77777777" w:rsidR="00B91099" w:rsidRPr="00387C70" w:rsidRDefault="00B91099" w:rsidP="00B91099">
            <w:pPr>
              <w:jc w:val="right"/>
              <w:rPr>
                <w:sz w:val="20"/>
                <w:szCs w:val="20"/>
              </w:rPr>
            </w:pPr>
          </w:p>
        </w:tc>
        <w:tc>
          <w:tcPr>
            <w:tcW w:w="851" w:type="dxa"/>
          </w:tcPr>
          <w:p w14:paraId="1BB7697C" w14:textId="77777777" w:rsidR="00B91099" w:rsidRPr="00387C70" w:rsidRDefault="00B91099" w:rsidP="00B91099">
            <w:pPr>
              <w:jc w:val="right"/>
              <w:rPr>
                <w:sz w:val="20"/>
                <w:szCs w:val="20"/>
              </w:rPr>
            </w:pPr>
          </w:p>
        </w:tc>
        <w:tc>
          <w:tcPr>
            <w:tcW w:w="1418" w:type="dxa"/>
          </w:tcPr>
          <w:p w14:paraId="665674CA" w14:textId="77777777" w:rsidR="00B91099" w:rsidRPr="00387C70" w:rsidRDefault="00B91099" w:rsidP="00B91099">
            <w:pPr>
              <w:jc w:val="right"/>
              <w:rPr>
                <w:sz w:val="20"/>
                <w:szCs w:val="20"/>
              </w:rPr>
            </w:pPr>
          </w:p>
        </w:tc>
        <w:tc>
          <w:tcPr>
            <w:tcW w:w="1131" w:type="dxa"/>
          </w:tcPr>
          <w:p w14:paraId="1DCB52CF" w14:textId="12DDE9DF" w:rsidR="00B91099" w:rsidRPr="00387C70" w:rsidRDefault="00B91099" w:rsidP="00B91099">
            <w:pPr>
              <w:jc w:val="right"/>
              <w:rPr>
                <w:sz w:val="20"/>
                <w:szCs w:val="20"/>
              </w:rPr>
            </w:pPr>
            <w:r w:rsidRPr="00387C70">
              <w:rPr>
                <w:sz w:val="20"/>
              </w:rPr>
              <w:t>2.38</w:t>
            </w:r>
          </w:p>
        </w:tc>
        <w:tc>
          <w:tcPr>
            <w:tcW w:w="851" w:type="dxa"/>
          </w:tcPr>
          <w:p w14:paraId="1C34987B" w14:textId="77777777" w:rsidR="00B91099" w:rsidRPr="00387C70" w:rsidRDefault="00B91099" w:rsidP="00B91099">
            <w:pPr>
              <w:jc w:val="right"/>
              <w:rPr>
                <w:sz w:val="20"/>
                <w:szCs w:val="20"/>
              </w:rPr>
            </w:pPr>
          </w:p>
        </w:tc>
        <w:tc>
          <w:tcPr>
            <w:tcW w:w="850" w:type="dxa"/>
          </w:tcPr>
          <w:p w14:paraId="28CA72E3" w14:textId="77777777" w:rsidR="00B91099" w:rsidRPr="00387C70" w:rsidRDefault="00B91099" w:rsidP="00B91099">
            <w:pPr>
              <w:jc w:val="right"/>
              <w:rPr>
                <w:sz w:val="20"/>
                <w:szCs w:val="20"/>
              </w:rPr>
            </w:pPr>
          </w:p>
        </w:tc>
        <w:tc>
          <w:tcPr>
            <w:tcW w:w="713" w:type="dxa"/>
          </w:tcPr>
          <w:p w14:paraId="79A63DE3" w14:textId="77777777" w:rsidR="00B91099" w:rsidRPr="00387C70" w:rsidRDefault="00B91099" w:rsidP="00B91099">
            <w:pPr>
              <w:jc w:val="right"/>
              <w:rPr>
                <w:sz w:val="20"/>
                <w:szCs w:val="20"/>
              </w:rPr>
            </w:pPr>
          </w:p>
        </w:tc>
        <w:tc>
          <w:tcPr>
            <w:tcW w:w="1359" w:type="dxa"/>
          </w:tcPr>
          <w:p w14:paraId="79A11BFB" w14:textId="52A900A5" w:rsidR="00B91099" w:rsidRPr="00387C70" w:rsidRDefault="00B91099" w:rsidP="00B91099">
            <w:pPr>
              <w:jc w:val="right"/>
              <w:rPr>
                <w:sz w:val="20"/>
                <w:szCs w:val="20"/>
              </w:rPr>
            </w:pPr>
            <w:r w:rsidRPr="00387C70">
              <w:rPr>
                <w:sz w:val="20"/>
              </w:rPr>
              <w:t>2.38</w:t>
            </w:r>
          </w:p>
        </w:tc>
      </w:tr>
      <w:tr w:rsidR="00B91099" w:rsidRPr="00387C70" w14:paraId="5310F67B" w14:textId="77777777">
        <w:trPr>
          <w:trHeight w:val="249"/>
        </w:trPr>
        <w:tc>
          <w:tcPr>
            <w:tcW w:w="1273" w:type="dxa"/>
            <w:hideMark/>
          </w:tcPr>
          <w:p w14:paraId="17E62028" w14:textId="77777777" w:rsidR="00B91099" w:rsidRPr="00387C70" w:rsidRDefault="00B91099" w:rsidP="00B91099">
            <w:pPr>
              <w:ind w:left="32"/>
              <w:jc w:val="left"/>
              <w:rPr>
                <w:sz w:val="20"/>
                <w:szCs w:val="20"/>
              </w:rPr>
            </w:pPr>
            <w:r w:rsidRPr="00387C70">
              <w:rPr>
                <w:sz w:val="20"/>
                <w:szCs w:val="20"/>
              </w:rPr>
              <w:t>HCFC-141b</w:t>
            </w:r>
          </w:p>
        </w:tc>
        <w:tc>
          <w:tcPr>
            <w:tcW w:w="851" w:type="dxa"/>
          </w:tcPr>
          <w:p w14:paraId="726C4F02" w14:textId="77777777" w:rsidR="00B91099" w:rsidRPr="00387C70" w:rsidRDefault="00B91099" w:rsidP="00B91099">
            <w:pPr>
              <w:jc w:val="right"/>
              <w:rPr>
                <w:sz w:val="20"/>
                <w:szCs w:val="20"/>
              </w:rPr>
            </w:pPr>
          </w:p>
        </w:tc>
        <w:tc>
          <w:tcPr>
            <w:tcW w:w="708" w:type="dxa"/>
          </w:tcPr>
          <w:p w14:paraId="401FED92" w14:textId="77777777" w:rsidR="00B91099" w:rsidRPr="00387C70" w:rsidRDefault="00B91099" w:rsidP="00B91099">
            <w:pPr>
              <w:jc w:val="right"/>
              <w:rPr>
                <w:sz w:val="20"/>
                <w:szCs w:val="20"/>
              </w:rPr>
            </w:pPr>
          </w:p>
        </w:tc>
        <w:tc>
          <w:tcPr>
            <w:tcW w:w="851" w:type="dxa"/>
          </w:tcPr>
          <w:p w14:paraId="23E9DEF8" w14:textId="77777777" w:rsidR="00B91099" w:rsidRPr="00387C70" w:rsidRDefault="00B91099" w:rsidP="00B91099">
            <w:pPr>
              <w:jc w:val="right"/>
              <w:rPr>
                <w:sz w:val="20"/>
                <w:szCs w:val="20"/>
              </w:rPr>
            </w:pPr>
          </w:p>
        </w:tc>
        <w:tc>
          <w:tcPr>
            <w:tcW w:w="1418" w:type="dxa"/>
          </w:tcPr>
          <w:p w14:paraId="5E1B9D45" w14:textId="77777777" w:rsidR="00B91099" w:rsidRPr="00387C70" w:rsidRDefault="00B91099" w:rsidP="00B91099">
            <w:pPr>
              <w:jc w:val="right"/>
              <w:rPr>
                <w:sz w:val="20"/>
                <w:szCs w:val="20"/>
              </w:rPr>
            </w:pPr>
          </w:p>
        </w:tc>
        <w:tc>
          <w:tcPr>
            <w:tcW w:w="1131" w:type="dxa"/>
          </w:tcPr>
          <w:p w14:paraId="646D3D5A" w14:textId="388AA910" w:rsidR="00B91099" w:rsidRPr="00387C70" w:rsidRDefault="00B91099" w:rsidP="00B91099">
            <w:pPr>
              <w:jc w:val="right"/>
              <w:rPr>
                <w:sz w:val="20"/>
                <w:szCs w:val="20"/>
              </w:rPr>
            </w:pPr>
            <w:r w:rsidRPr="00387C70">
              <w:rPr>
                <w:sz w:val="20"/>
              </w:rPr>
              <w:t>0.37</w:t>
            </w:r>
          </w:p>
        </w:tc>
        <w:tc>
          <w:tcPr>
            <w:tcW w:w="851" w:type="dxa"/>
          </w:tcPr>
          <w:p w14:paraId="4DD78501" w14:textId="77777777" w:rsidR="00B91099" w:rsidRPr="00387C70" w:rsidRDefault="00B91099" w:rsidP="00B91099">
            <w:pPr>
              <w:jc w:val="right"/>
              <w:rPr>
                <w:sz w:val="20"/>
                <w:szCs w:val="20"/>
              </w:rPr>
            </w:pPr>
          </w:p>
        </w:tc>
        <w:tc>
          <w:tcPr>
            <w:tcW w:w="850" w:type="dxa"/>
          </w:tcPr>
          <w:p w14:paraId="60165300" w14:textId="77777777" w:rsidR="00B91099" w:rsidRPr="00387C70" w:rsidRDefault="00B91099" w:rsidP="00B91099">
            <w:pPr>
              <w:jc w:val="right"/>
              <w:rPr>
                <w:sz w:val="20"/>
                <w:szCs w:val="20"/>
              </w:rPr>
            </w:pPr>
          </w:p>
        </w:tc>
        <w:tc>
          <w:tcPr>
            <w:tcW w:w="713" w:type="dxa"/>
          </w:tcPr>
          <w:p w14:paraId="537B0675" w14:textId="77777777" w:rsidR="00B91099" w:rsidRPr="00387C70" w:rsidRDefault="00B91099" w:rsidP="00B91099">
            <w:pPr>
              <w:jc w:val="right"/>
              <w:rPr>
                <w:sz w:val="20"/>
                <w:szCs w:val="20"/>
              </w:rPr>
            </w:pPr>
          </w:p>
        </w:tc>
        <w:tc>
          <w:tcPr>
            <w:tcW w:w="1359" w:type="dxa"/>
          </w:tcPr>
          <w:p w14:paraId="31B3A014" w14:textId="0A12B5DB" w:rsidR="00B91099" w:rsidRPr="00387C70" w:rsidRDefault="00B91099" w:rsidP="00B91099">
            <w:pPr>
              <w:jc w:val="right"/>
              <w:rPr>
                <w:sz w:val="20"/>
                <w:szCs w:val="20"/>
              </w:rPr>
            </w:pPr>
            <w:r w:rsidRPr="00387C70">
              <w:rPr>
                <w:sz w:val="20"/>
              </w:rPr>
              <w:t>0.37</w:t>
            </w:r>
          </w:p>
        </w:tc>
      </w:tr>
    </w:tbl>
    <w:p w14:paraId="4CCCB702" w14:textId="77777777" w:rsidR="00E641B2" w:rsidRPr="00387C70" w:rsidRDefault="00E641B2" w:rsidP="00E641B2">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E641B2" w:rsidRPr="00387C70" w14:paraId="59F13A08" w14:textId="77777777">
        <w:trPr>
          <w:trHeight w:val="276"/>
        </w:trPr>
        <w:tc>
          <w:tcPr>
            <w:tcW w:w="0" w:type="auto"/>
            <w:gridSpan w:val="4"/>
            <w:hideMark/>
          </w:tcPr>
          <w:p w14:paraId="649597E6" w14:textId="77777777" w:rsidR="00E641B2" w:rsidRPr="00387C70" w:rsidRDefault="00E641B2">
            <w:pPr>
              <w:jc w:val="left"/>
              <w:rPr>
                <w:b/>
                <w:sz w:val="20"/>
                <w:szCs w:val="20"/>
              </w:rPr>
            </w:pPr>
            <w:r w:rsidRPr="00387C70">
              <w:rPr>
                <w:b/>
                <w:sz w:val="20"/>
                <w:szCs w:val="20"/>
              </w:rPr>
              <w:t>(IV) CONSUMPTION DATA (ODP tonnes)</w:t>
            </w:r>
          </w:p>
        </w:tc>
      </w:tr>
      <w:tr w:rsidR="00E641B2" w:rsidRPr="00387C70" w14:paraId="0895D9DF" w14:textId="77777777">
        <w:trPr>
          <w:trHeight w:val="276"/>
        </w:trPr>
        <w:tc>
          <w:tcPr>
            <w:tcW w:w="2405" w:type="dxa"/>
            <w:hideMark/>
          </w:tcPr>
          <w:p w14:paraId="164C18D4" w14:textId="77777777" w:rsidR="00E641B2" w:rsidRPr="00387C70" w:rsidRDefault="00E641B2">
            <w:pPr>
              <w:jc w:val="center"/>
              <w:rPr>
                <w:sz w:val="20"/>
                <w:szCs w:val="20"/>
              </w:rPr>
            </w:pPr>
            <w:r w:rsidRPr="00387C70">
              <w:rPr>
                <w:sz w:val="20"/>
                <w:szCs w:val="20"/>
              </w:rPr>
              <w:t>2009–2010 baseline:</w:t>
            </w:r>
          </w:p>
        </w:tc>
        <w:tc>
          <w:tcPr>
            <w:tcW w:w="1701" w:type="dxa"/>
            <w:hideMark/>
          </w:tcPr>
          <w:p w14:paraId="00614148" w14:textId="55350B06" w:rsidR="00E641B2" w:rsidRPr="00387C70" w:rsidRDefault="00B91099">
            <w:pPr>
              <w:jc w:val="right"/>
              <w:rPr>
                <w:sz w:val="20"/>
                <w:szCs w:val="20"/>
              </w:rPr>
            </w:pPr>
            <w:r w:rsidRPr="00387C70">
              <w:rPr>
                <w:color w:val="000000" w:themeColor="text1"/>
                <w:sz w:val="20"/>
                <w:szCs w:val="20"/>
              </w:rPr>
              <w:t>15.95</w:t>
            </w:r>
          </w:p>
        </w:tc>
        <w:tc>
          <w:tcPr>
            <w:tcW w:w="4394" w:type="dxa"/>
            <w:hideMark/>
          </w:tcPr>
          <w:p w14:paraId="2E12067A" w14:textId="77777777" w:rsidR="00E641B2" w:rsidRPr="00387C70" w:rsidRDefault="00E641B2">
            <w:pPr>
              <w:jc w:val="center"/>
              <w:rPr>
                <w:sz w:val="20"/>
                <w:szCs w:val="20"/>
              </w:rPr>
            </w:pPr>
            <w:r w:rsidRPr="00387C70">
              <w:rPr>
                <w:sz w:val="20"/>
                <w:szCs w:val="20"/>
              </w:rPr>
              <w:t>Starting point for sustained aggregate reductions:</w:t>
            </w:r>
          </w:p>
        </w:tc>
        <w:tc>
          <w:tcPr>
            <w:tcW w:w="1483" w:type="dxa"/>
            <w:hideMark/>
          </w:tcPr>
          <w:p w14:paraId="048F4D51" w14:textId="456057E2" w:rsidR="00E641B2" w:rsidRPr="00387C70" w:rsidRDefault="001076E5">
            <w:pPr>
              <w:jc w:val="right"/>
              <w:rPr>
                <w:sz w:val="20"/>
                <w:szCs w:val="20"/>
              </w:rPr>
            </w:pPr>
            <w:r w:rsidRPr="00387C70">
              <w:rPr>
                <w:color w:val="000000" w:themeColor="text1"/>
                <w:sz w:val="20"/>
                <w:szCs w:val="20"/>
              </w:rPr>
              <w:t>15.95</w:t>
            </w:r>
          </w:p>
        </w:tc>
      </w:tr>
      <w:tr w:rsidR="00E641B2" w:rsidRPr="00387C70" w14:paraId="18E057B5" w14:textId="77777777">
        <w:trPr>
          <w:trHeight w:val="276"/>
        </w:trPr>
        <w:tc>
          <w:tcPr>
            <w:tcW w:w="0" w:type="auto"/>
            <w:gridSpan w:val="4"/>
            <w:hideMark/>
          </w:tcPr>
          <w:p w14:paraId="77D3F163" w14:textId="77777777" w:rsidR="00E641B2" w:rsidRPr="00387C70" w:rsidRDefault="00E641B2">
            <w:pPr>
              <w:ind w:left="316"/>
              <w:rPr>
                <w:b/>
                <w:sz w:val="20"/>
                <w:szCs w:val="20"/>
              </w:rPr>
            </w:pPr>
            <w:r w:rsidRPr="00387C70">
              <w:rPr>
                <w:b/>
                <w:sz w:val="20"/>
                <w:szCs w:val="20"/>
              </w:rPr>
              <w:t>CONSUMPTION ELIGIBLE FOR FUNDING</w:t>
            </w:r>
          </w:p>
        </w:tc>
      </w:tr>
      <w:tr w:rsidR="00E641B2" w:rsidRPr="00387C70" w14:paraId="24D8BD85" w14:textId="77777777">
        <w:trPr>
          <w:trHeight w:val="276"/>
        </w:trPr>
        <w:tc>
          <w:tcPr>
            <w:tcW w:w="2405" w:type="dxa"/>
            <w:hideMark/>
          </w:tcPr>
          <w:p w14:paraId="71916E3A" w14:textId="77777777" w:rsidR="00E641B2" w:rsidRPr="00387C70" w:rsidRDefault="00E641B2">
            <w:pPr>
              <w:jc w:val="center"/>
              <w:rPr>
                <w:sz w:val="20"/>
                <w:szCs w:val="20"/>
              </w:rPr>
            </w:pPr>
            <w:r w:rsidRPr="00387C70">
              <w:rPr>
                <w:sz w:val="20"/>
                <w:szCs w:val="20"/>
              </w:rPr>
              <w:t>Already approved:</w:t>
            </w:r>
          </w:p>
        </w:tc>
        <w:tc>
          <w:tcPr>
            <w:tcW w:w="1701" w:type="dxa"/>
            <w:hideMark/>
          </w:tcPr>
          <w:p w14:paraId="733E9F1A" w14:textId="455E3ACB" w:rsidR="00E641B2" w:rsidRPr="00387C70" w:rsidRDefault="001076E5">
            <w:pPr>
              <w:jc w:val="right"/>
              <w:rPr>
                <w:sz w:val="20"/>
                <w:szCs w:val="20"/>
              </w:rPr>
            </w:pPr>
            <w:r w:rsidRPr="00387C70">
              <w:rPr>
                <w:color w:val="000000" w:themeColor="text1"/>
                <w:sz w:val="20"/>
                <w:szCs w:val="20"/>
              </w:rPr>
              <w:t>10.77</w:t>
            </w:r>
          </w:p>
        </w:tc>
        <w:tc>
          <w:tcPr>
            <w:tcW w:w="4394" w:type="dxa"/>
            <w:hideMark/>
          </w:tcPr>
          <w:p w14:paraId="446AA859" w14:textId="77777777" w:rsidR="00E641B2" w:rsidRPr="00387C70" w:rsidRDefault="00E641B2">
            <w:pPr>
              <w:jc w:val="center"/>
              <w:rPr>
                <w:i/>
                <w:sz w:val="20"/>
                <w:szCs w:val="20"/>
              </w:rPr>
            </w:pPr>
            <w:r w:rsidRPr="00387C70">
              <w:rPr>
                <w:sz w:val="20"/>
                <w:szCs w:val="20"/>
              </w:rPr>
              <w:t>Remaining:</w:t>
            </w:r>
          </w:p>
        </w:tc>
        <w:tc>
          <w:tcPr>
            <w:tcW w:w="1483" w:type="dxa"/>
            <w:hideMark/>
          </w:tcPr>
          <w:p w14:paraId="4AC93A92" w14:textId="7767B8CF" w:rsidR="00E641B2" w:rsidRPr="00387C70" w:rsidRDefault="001076E5">
            <w:pPr>
              <w:jc w:val="right"/>
              <w:rPr>
                <w:sz w:val="20"/>
                <w:szCs w:val="20"/>
              </w:rPr>
            </w:pPr>
            <w:r w:rsidRPr="00387C70">
              <w:rPr>
                <w:color w:val="000000" w:themeColor="text1"/>
                <w:sz w:val="20"/>
                <w:szCs w:val="20"/>
              </w:rPr>
              <w:t>5.18</w:t>
            </w:r>
          </w:p>
        </w:tc>
      </w:tr>
    </w:tbl>
    <w:p w14:paraId="29EB5FEC" w14:textId="77777777" w:rsidR="00E641B2" w:rsidRPr="00387C70" w:rsidRDefault="00E641B2" w:rsidP="00E641B2">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E641B2" w:rsidRPr="00387C70" w14:paraId="24E4F1A1" w14:textId="77777777">
        <w:trPr>
          <w:trHeight w:val="264"/>
        </w:trPr>
        <w:tc>
          <w:tcPr>
            <w:tcW w:w="2038" w:type="pct"/>
            <w:gridSpan w:val="2"/>
            <w:hideMark/>
          </w:tcPr>
          <w:p w14:paraId="45CBBAF3" w14:textId="77777777" w:rsidR="00E641B2" w:rsidRPr="00387C70" w:rsidRDefault="00E641B2">
            <w:pPr>
              <w:jc w:val="left"/>
              <w:rPr>
                <w:b/>
                <w:sz w:val="20"/>
                <w:szCs w:val="20"/>
              </w:rPr>
            </w:pPr>
            <w:r w:rsidRPr="00387C70">
              <w:rPr>
                <w:b/>
                <w:sz w:val="20"/>
                <w:szCs w:val="20"/>
              </w:rPr>
              <w:t>(V) ENDORSED BUSINESS PLAN</w:t>
            </w:r>
          </w:p>
        </w:tc>
        <w:tc>
          <w:tcPr>
            <w:tcW w:w="731" w:type="pct"/>
            <w:vAlign w:val="center"/>
            <w:hideMark/>
          </w:tcPr>
          <w:p w14:paraId="33CFCA6E" w14:textId="77777777" w:rsidR="00E641B2" w:rsidRPr="00387C70" w:rsidRDefault="00E641B2">
            <w:pPr>
              <w:jc w:val="center"/>
              <w:rPr>
                <w:b/>
                <w:sz w:val="20"/>
                <w:szCs w:val="20"/>
              </w:rPr>
            </w:pPr>
            <w:r w:rsidRPr="00387C70">
              <w:rPr>
                <w:b/>
                <w:sz w:val="20"/>
                <w:szCs w:val="20"/>
              </w:rPr>
              <w:t>2025</w:t>
            </w:r>
          </w:p>
        </w:tc>
        <w:tc>
          <w:tcPr>
            <w:tcW w:w="731" w:type="pct"/>
            <w:vAlign w:val="center"/>
            <w:hideMark/>
          </w:tcPr>
          <w:p w14:paraId="4595A2BF" w14:textId="77777777" w:rsidR="00E641B2" w:rsidRPr="00387C70" w:rsidRDefault="00E641B2">
            <w:pPr>
              <w:jc w:val="center"/>
              <w:rPr>
                <w:b/>
                <w:sz w:val="20"/>
                <w:szCs w:val="20"/>
              </w:rPr>
            </w:pPr>
            <w:r w:rsidRPr="00387C70">
              <w:rPr>
                <w:b/>
                <w:sz w:val="20"/>
                <w:szCs w:val="20"/>
              </w:rPr>
              <w:t>2026</w:t>
            </w:r>
          </w:p>
        </w:tc>
        <w:tc>
          <w:tcPr>
            <w:tcW w:w="731" w:type="pct"/>
            <w:vAlign w:val="center"/>
            <w:hideMark/>
          </w:tcPr>
          <w:p w14:paraId="1891497D" w14:textId="77777777" w:rsidR="00E641B2" w:rsidRPr="00387C70" w:rsidRDefault="00E641B2">
            <w:pPr>
              <w:jc w:val="center"/>
              <w:rPr>
                <w:b/>
                <w:sz w:val="20"/>
                <w:szCs w:val="20"/>
              </w:rPr>
            </w:pPr>
            <w:r w:rsidRPr="00387C70">
              <w:rPr>
                <w:b/>
                <w:sz w:val="20"/>
                <w:szCs w:val="20"/>
              </w:rPr>
              <w:t>2027</w:t>
            </w:r>
          </w:p>
        </w:tc>
        <w:tc>
          <w:tcPr>
            <w:tcW w:w="768" w:type="pct"/>
            <w:vAlign w:val="center"/>
            <w:hideMark/>
          </w:tcPr>
          <w:p w14:paraId="18BCFA8F" w14:textId="77777777" w:rsidR="00E641B2" w:rsidRPr="00387C70" w:rsidRDefault="00E641B2">
            <w:pPr>
              <w:jc w:val="center"/>
              <w:rPr>
                <w:b/>
                <w:sz w:val="20"/>
                <w:szCs w:val="20"/>
              </w:rPr>
            </w:pPr>
            <w:r w:rsidRPr="00387C70">
              <w:rPr>
                <w:b/>
                <w:sz w:val="20"/>
                <w:szCs w:val="20"/>
              </w:rPr>
              <w:t>Total</w:t>
            </w:r>
          </w:p>
        </w:tc>
      </w:tr>
      <w:tr w:rsidR="00E641B2" w:rsidRPr="00387C70" w14:paraId="307F69B6" w14:textId="77777777">
        <w:trPr>
          <w:trHeight w:val="187"/>
        </w:trPr>
        <w:tc>
          <w:tcPr>
            <w:tcW w:w="709" w:type="pct"/>
            <w:vMerge w:val="restart"/>
            <w:vAlign w:val="center"/>
            <w:hideMark/>
          </w:tcPr>
          <w:p w14:paraId="7E16715F" w14:textId="489D8996" w:rsidR="00E641B2" w:rsidRPr="00387C70" w:rsidRDefault="00EA00C1">
            <w:pPr>
              <w:jc w:val="center"/>
              <w:rPr>
                <w:sz w:val="20"/>
                <w:szCs w:val="20"/>
              </w:rPr>
            </w:pPr>
            <w:r w:rsidRPr="00387C70">
              <w:rPr>
                <w:color w:val="000000" w:themeColor="text1"/>
                <w:sz w:val="20"/>
                <w:szCs w:val="20"/>
              </w:rPr>
              <w:t>UNDP</w:t>
            </w:r>
          </w:p>
        </w:tc>
        <w:tc>
          <w:tcPr>
            <w:tcW w:w="1330" w:type="pct"/>
            <w:hideMark/>
          </w:tcPr>
          <w:p w14:paraId="3E083915" w14:textId="77777777" w:rsidR="00E641B2" w:rsidRPr="00387C70" w:rsidRDefault="00E641B2">
            <w:pPr>
              <w:jc w:val="left"/>
              <w:rPr>
                <w:sz w:val="20"/>
                <w:szCs w:val="20"/>
              </w:rPr>
            </w:pPr>
            <w:r w:rsidRPr="00387C70">
              <w:rPr>
                <w:sz w:val="20"/>
                <w:szCs w:val="20"/>
              </w:rPr>
              <w:t>ODS phase-out (ODP tonnes)</w:t>
            </w:r>
          </w:p>
        </w:tc>
        <w:tc>
          <w:tcPr>
            <w:tcW w:w="731" w:type="pct"/>
          </w:tcPr>
          <w:p w14:paraId="5C829FF0" w14:textId="5D829FB2" w:rsidR="00E641B2" w:rsidRPr="00387C70" w:rsidRDefault="007C3BB2">
            <w:pPr>
              <w:jc w:val="right"/>
              <w:rPr>
                <w:sz w:val="20"/>
                <w:szCs w:val="20"/>
              </w:rPr>
            </w:pPr>
            <w:r w:rsidRPr="00387C70">
              <w:rPr>
                <w:sz w:val="20"/>
                <w:szCs w:val="20"/>
              </w:rPr>
              <w:t>0.92</w:t>
            </w:r>
          </w:p>
        </w:tc>
        <w:tc>
          <w:tcPr>
            <w:tcW w:w="731" w:type="pct"/>
          </w:tcPr>
          <w:p w14:paraId="1A3E94B4" w14:textId="551B90DF" w:rsidR="00E641B2" w:rsidRPr="00387C70" w:rsidRDefault="007C3BB2">
            <w:pPr>
              <w:jc w:val="right"/>
              <w:rPr>
                <w:sz w:val="20"/>
                <w:szCs w:val="20"/>
              </w:rPr>
            </w:pPr>
            <w:r w:rsidRPr="00387C70">
              <w:rPr>
                <w:sz w:val="20"/>
                <w:szCs w:val="20"/>
              </w:rPr>
              <w:t>0.00</w:t>
            </w:r>
          </w:p>
        </w:tc>
        <w:tc>
          <w:tcPr>
            <w:tcW w:w="731" w:type="pct"/>
          </w:tcPr>
          <w:p w14:paraId="6DDB810C" w14:textId="725A827E" w:rsidR="00E641B2" w:rsidRPr="00387C70" w:rsidRDefault="007C3BB2">
            <w:pPr>
              <w:jc w:val="right"/>
              <w:rPr>
                <w:sz w:val="20"/>
                <w:szCs w:val="20"/>
              </w:rPr>
            </w:pPr>
            <w:r w:rsidRPr="00387C70">
              <w:rPr>
                <w:sz w:val="20"/>
                <w:szCs w:val="20"/>
              </w:rPr>
              <w:t>0.00</w:t>
            </w:r>
          </w:p>
        </w:tc>
        <w:tc>
          <w:tcPr>
            <w:tcW w:w="768" w:type="pct"/>
          </w:tcPr>
          <w:p w14:paraId="18F2AA63" w14:textId="4B1BE69F" w:rsidR="00E641B2" w:rsidRPr="00387C70" w:rsidRDefault="007C3BB2">
            <w:pPr>
              <w:jc w:val="right"/>
              <w:rPr>
                <w:sz w:val="20"/>
                <w:szCs w:val="20"/>
              </w:rPr>
            </w:pPr>
            <w:r w:rsidRPr="00387C70">
              <w:rPr>
                <w:sz w:val="20"/>
                <w:szCs w:val="20"/>
              </w:rPr>
              <w:fldChar w:fldCharType="begin"/>
            </w:r>
            <w:r w:rsidRPr="00387C70">
              <w:rPr>
                <w:sz w:val="20"/>
                <w:szCs w:val="20"/>
              </w:rPr>
              <w:instrText xml:space="preserve"> =SUM(LEFT) </w:instrText>
            </w:r>
            <w:r w:rsidRPr="00387C70">
              <w:rPr>
                <w:sz w:val="20"/>
                <w:szCs w:val="20"/>
              </w:rPr>
              <w:fldChar w:fldCharType="separate"/>
            </w:r>
            <w:r w:rsidRPr="00387C70">
              <w:rPr>
                <w:sz w:val="20"/>
                <w:szCs w:val="20"/>
              </w:rPr>
              <w:t>0.92</w:t>
            </w:r>
            <w:r w:rsidRPr="00387C70">
              <w:rPr>
                <w:sz w:val="20"/>
                <w:szCs w:val="20"/>
              </w:rPr>
              <w:fldChar w:fldCharType="end"/>
            </w:r>
          </w:p>
        </w:tc>
      </w:tr>
      <w:tr w:rsidR="00E641B2" w:rsidRPr="00387C70" w14:paraId="62E621AF" w14:textId="77777777">
        <w:trPr>
          <w:trHeight w:val="55"/>
        </w:trPr>
        <w:tc>
          <w:tcPr>
            <w:tcW w:w="709" w:type="pct"/>
            <w:vMerge/>
            <w:vAlign w:val="center"/>
            <w:hideMark/>
          </w:tcPr>
          <w:p w14:paraId="23074B7A" w14:textId="77777777" w:rsidR="00E641B2" w:rsidRPr="00387C70" w:rsidRDefault="00E641B2">
            <w:pPr>
              <w:rPr>
                <w:sz w:val="20"/>
                <w:szCs w:val="20"/>
              </w:rPr>
            </w:pPr>
          </w:p>
        </w:tc>
        <w:tc>
          <w:tcPr>
            <w:tcW w:w="1330" w:type="pct"/>
            <w:hideMark/>
          </w:tcPr>
          <w:p w14:paraId="69E7516C" w14:textId="77777777" w:rsidR="00E641B2" w:rsidRPr="00387C70" w:rsidRDefault="00E641B2">
            <w:pPr>
              <w:jc w:val="left"/>
              <w:rPr>
                <w:sz w:val="20"/>
                <w:szCs w:val="20"/>
              </w:rPr>
            </w:pPr>
            <w:r w:rsidRPr="00387C70">
              <w:rPr>
                <w:sz w:val="20"/>
                <w:szCs w:val="20"/>
              </w:rPr>
              <w:t>Funding (US $)</w:t>
            </w:r>
          </w:p>
        </w:tc>
        <w:tc>
          <w:tcPr>
            <w:tcW w:w="731" w:type="pct"/>
          </w:tcPr>
          <w:p w14:paraId="6A2B8EB9" w14:textId="425C84EC" w:rsidR="00E641B2" w:rsidRPr="00387C70" w:rsidRDefault="003F7F37">
            <w:pPr>
              <w:jc w:val="right"/>
              <w:rPr>
                <w:sz w:val="20"/>
                <w:szCs w:val="20"/>
              </w:rPr>
            </w:pPr>
            <w:r w:rsidRPr="00387C70">
              <w:rPr>
                <w:sz w:val="20"/>
                <w:szCs w:val="20"/>
              </w:rPr>
              <w:t>96,728</w:t>
            </w:r>
          </w:p>
        </w:tc>
        <w:tc>
          <w:tcPr>
            <w:tcW w:w="731" w:type="pct"/>
          </w:tcPr>
          <w:p w14:paraId="240F3E07" w14:textId="488ACAE9" w:rsidR="00E641B2" w:rsidRPr="00387C70" w:rsidRDefault="007C3BB2">
            <w:pPr>
              <w:jc w:val="right"/>
              <w:rPr>
                <w:sz w:val="20"/>
                <w:szCs w:val="20"/>
              </w:rPr>
            </w:pPr>
            <w:r w:rsidRPr="00387C70">
              <w:rPr>
                <w:sz w:val="20"/>
                <w:szCs w:val="20"/>
              </w:rPr>
              <w:t>0</w:t>
            </w:r>
          </w:p>
        </w:tc>
        <w:tc>
          <w:tcPr>
            <w:tcW w:w="731" w:type="pct"/>
          </w:tcPr>
          <w:p w14:paraId="77CB5ED1" w14:textId="154D10D0" w:rsidR="00E641B2" w:rsidRPr="00387C70" w:rsidRDefault="007C3BB2">
            <w:pPr>
              <w:jc w:val="right"/>
              <w:rPr>
                <w:sz w:val="20"/>
                <w:szCs w:val="20"/>
              </w:rPr>
            </w:pPr>
            <w:r w:rsidRPr="00387C70">
              <w:rPr>
                <w:sz w:val="20"/>
                <w:szCs w:val="20"/>
              </w:rPr>
              <w:t>0</w:t>
            </w:r>
          </w:p>
        </w:tc>
        <w:tc>
          <w:tcPr>
            <w:tcW w:w="768" w:type="pct"/>
          </w:tcPr>
          <w:p w14:paraId="500174AE" w14:textId="19A22607" w:rsidR="00E641B2" w:rsidRPr="00387C70" w:rsidRDefault="007C3BB2">
            <w:pPr>
              <w:jc w:val="right"/>
              <w:rPr>
                <w:sz w:val="20"/>
                <w:szCs w:val="20"/>
              </w:rPr>
            </w:pPr>
            <w:r w:rsidRPr="00387C70">
              <w:rPr>
                <w:sz w:val="20"/>
                <w:szCs w:val="20"/>
              </w:rPr>
              <w:fldChar w:fldCharType="begin"/>
            </w:r>
            <w:r w:rsidRPr="00387C70">
              <w:rPr>
                <w:sz w:val="20"/>
                <w:szCs w:val="20"/>
              </w:rPr>
              <w:instrText xml:space="preserve"> =SUM(LEFT) </w:instrText>
            </w:r>
            <w:r w:rsidRPr="00387C70">
              <w:rPr>
                <w:sz w:val="20"/>
                <w:szCs w:val="20"/>
              </w:rPr>
              <w:fldChar w:fldCharType="separate"/>
            </w:r>
            <w:r w:rsidRPr="00387C70">
              <w:rPr>
                <w:sz w:val="20"/>
                <w:szCs w:val="20"/>
              </w:rPr>
              <w:t>96,728</w:t>
            </w:r>
            <w:r w:rsidRPr="00387C70">
              <w:rPr>
                <w:sz w:val="20"/>
                <w:szCs w:val="20"/>
              </w:rPr>
              <w:fldChar w:fldCharType="end"/>
            </w:r>
          </w:p>
        </w:tc>
      </w:tr>
    </w:tbl>
    <w:p w14:paraId="75BDD374" w14:textId="77777777" w:rsidR="00E641B2" w:rsidRPr="00387C70" w:rsidRDefault="00E641B2" w:rsidP="00E641B2">
      <w:pPr>
        <w:jc w:val="center"/>
        <w:rPr>
          <w:sz w:val="18"/>
          <w:szCs w:val="18"/>
        </w:rPr>
      </w:pPr>
    </w:p>
    <w:tbl>
      <w:tblPr>
        <w:tblStyle w:val="TableGrid"/>
        <w:tblW w:w="9999" w:type="dxa"/>
        <w:tblLayout w:type="fixed"/>
        <w:tblCellMar>
          <w:left w:w="57" w:type="dxa"/>
          <w:right w:w="85" w:type="dxa"/>
        </w:tblCellMar>
        <w:tblLook w:val="04A0" w:firstRow="1" w:lastRow="0" w:firstColumn="1" w:lastColumn="0" w:noHBand="0" w:noVBand="1"/>
      </w:tblPr>
      <w:tblGrid>
        <w:gridCol w:w="1698"/>
        <w:gridCol w:w="993"/>
        <w:gridCol w:w="1275"/>
        <w:gridCol w:w="861"/>
        <w:gridCol w:w="862"/>
        <w:gridCol w:w="862"/>
        <w:gridCol w:w="862"/>
        <w:gridCol w:w="862"/>
        <w:gridCol w:w="862"/>
        <w:gridCol w:w="862"/>
      </w:tblGrid>
      <w:tr w:rsidR="00926C32" w:rsidRPr="00387C70" w14:paraId="1EEAF9C1" w14:textId="77777777" w:rsidTr="00B81E5C">
        <w:trPr>
          <w:trHeight w:val="286"/>
        </w:trPr>
        <w:tc>
          <w:tcPr>
            <w:tcW w:w="3966" w:type="dxa"/>
            <w:gridSpan w:val="3"/>
            <w:hideMark/>
          </w:tcPr>
          <w:p w14:paraId="0E660FF1" w14:textId="7C3BC853" w:rsidR="00926C32" w:rsidRPr="00387C70" w:rsidRDefault="00926C32">
            <w:pPr>
              <w:spacing w:before="20" w:after="20"/>
              <w:ind w:left="38"/>
              <w:jc w:val="left"/>
              <w:rPr>
                <w:b/>
                <w:sz w:val="20"/>
                <w:szCs w:val="20"/>
              </w:rPr>
            </w:pPr>
            <w:r w:rsidRPr="00387C70">
              <w:rPr>
                <w:b/>
                <w:sz w:val="20"/>
                <w:szCs w:val="20"/>
              </w:rPr>
              <w:t>(VI) PROJECT DATA</w:t>
            </w:r>
          </w:p>
        </w:tc>
        <w:tc>
          <w:tcPr>
            <w:tcW w:w="861" w:type="dxa"/>
          </w:tcPr>
          <w:p w14:paraId="7C7E3B55" w14:textId="5B427066" w:rsidR="00926C32" w:rsidRPr="00387C70" w:rsidRDefault="00926C32">
            <w:pPr>
              <w:spacing w:before="20" w:after="20"/>
              <w:ind w:left="38"/>
              <w:jc w:val="center"/>
              <w:rPr>
                <w:b/>
                <w:sz w:val="20"/>
                <w:szCs w:val="20"/>
              </w:rPr>
            </w:pPr>
            <w:r w:rsidRPr="00387C70">
              <w:rPr>
                <w:b/>
                <w:sz w:val="20"/>
                <w:szCs w:val="20"/>
              </w:rPr>
              <w:t>2017</w:t>
            </w:r>
          </w:p>
        </w:tc>
        <w:tc>
          <w:tcPr>
            <w:tcW w:w="862" w:type="dxa"/>
          </w:tcPr>
          <w:p w14:paraId="11B72138" w14:textId="218E6D78" w:rsidR="00926C32" w:rsidRPr="00387C70" w:rsidRDefault="00926C32">
            <w:pPr>
              <w:spacing w:before="20" w:after="20"/>
              <w:jc w:val="center"/>
              <w:rPr>
                <w:b/>
                <w:sz w:val="20"/>
                <w:szCs w:val="20"/>
              </w:rPr>
            </w:pPr>
            <w:r w:rsidRPr="00387C70">
              <w:rPr>
                <w:b/>
                <w:sz w:val="20"/>
                <w:szCs w:val="20"/>
              </w:rPr>
              <w:t>2018-2019</w:t>
            </w:r>
          </w:p>
        </w:tc>
        <w:tc>
          <w:tcPr>
            <w:tcW w:w="862" w:type="dxa"/>
          </w:tcPr>
          <w:p w14:paraId="39822634" w14:textId="579711D5" w:rsidR="00926C32" w:rsidRPr="00387C70" w:rsidRDefault="001B2D77">
            <w:pPr>
              <w:spacing w:before="20" w:after="20"/>
              <w:jc w:val="center"/>
              <w:rPr>
                <w:b/>
                <w:sz w:val="20"/>
                <w:szCs w:val="20"/>
              </w:rPr>
            </w:pPr>
            <w:r w:rsidRPr="00387C70">
              <w:rPr>
                <w:b/>
                <w:sz w:val="20"/>
                <w:szCs w:val="20"/>
              </w:rPr>
              <w:t>2020</w:t>
            </w:r>
          </w:p>
        </w:tc>
        <w:tc>
          <w:tcPr>
            <w:tcW w:w="862" w:type="dxa"/>
          </w:tcPr>
          <w:p w14:paraId="51006FF5" w14:textId="64991CD9" w:rsidR="00926C32" w:rsidRPr="00387C70" w:rsidRDefault="001B2D77">
            <w:pPr>
              <w:spacing w:before="20" w:after="20"/>
              <w:jc w:val="center"/>
              <w:rPr>
                <w:b/>
                <w:sz w:val="20"/>
                <w:szCs w:val="20"/>
              </w:rPr>
            </w:pPr>
            <w:r w:rsidRPr="00387C70">
              <w:rPr>
                <w:b/>
                <w:sz w:val="20"/>
                <w:szCs w:val="20"/>
              </w:rPr>
              <w:t>2021</w:t>
            </w:r>
          </w:p>
        </w:tc>
        <w:tc>
          <w:tcPr>
            <w:tcW w:w="862" w:type="dxa"/>
          </w:tcPr>
          <w:p w14:paraId="5CD7545C" w14:textId="4C52E04D" w:rsidR="00926C32" w:rsidRPr="00387C70" w:rsidRDefault="001B2D77">
            <w:pPr>
              <w:spacing w:before="20" w:after="20"/>
              <w:jc w:val="center"/>
              <w:rPr>
                <w:b/>
                <w:sz w:val="20"/>
                <w:szCs w:val="20"/>
              </w:rPr>
            </w:pPr>
            <w:r w:rsidRPr="00387C70">
              <w:rPr>
                <w:b/>
                <w:sz w:val="20"/>
                <w:szCs w:val="20"/>
              </w:rPr>
              <w:t>2022-2024</w:t>
            </w:r>
          </w:p>
        </w:tc>
        <w:tc>
          <w:tcPr>
            <w:tcW w:w="862" w:type="dxa"/>
          </w:tcPr>
          <w:p w14:paraId="18D3E665" w14:textId="701B9390" w:rsidR="00926C32" w:rsidRPr="00387C70" w:rsidRDefault="001B2D77">
            <w:pPr>
              <w:spacing w:before="20" w:after="20"/>
              <w:jc w:val="center"/>
              <w:rPr>
                <w:b/>
                <w:sz w:val="20"/>
                <w:szCs w:val="20"/>
              </w:rPr>
            </w:pPr>
            <w:r w:rsidRPr="00387C70">
              <w:rPr>
                <w:b/>
                <w:sz w:val="20"/>
                <w:szCs w:val="20"/>
              </w:rPr>
              <w:t>2025</w:t>
            </w:r>
          </w:p>
        </w:tc>
        <w:tc>
          <w:tcPr>
            <w:tcW w:w="862" w:type="dxa"/>
            <w:hideMark/>
          </w:tcPr>
          <w:p w14:paraId="143A62BF" w14:textId="77777777" w:rsidR="00926C32" w:rsidRPr="00387C70" w:rsidRDefault="00926C32">
            <w:pPr>
              <w:spacing w:before="20" w:after="20"/>
              <w:jc w:val="center"/>
              <w:rPr>
                <w:b/>
                <w:sz w:val="20"/>
                <w:szCs w:val="20"/>
              </w:rPr>
            </w:pPr>
            <w:r w:rsidRPr="00387C70">
              <w:rPr>
                <w:b/>
                <w:sz w:val="20"/>
                <w:szCs w:val="20"/>
              </w:rPr>
              <w:t>Total</w:t>
            </w:r>
          </w:p>
        </w:tc>
      </w:tr>
      <w:tr w:rsidR="00330D85" w:rsidRPr="00387C70" w14:paraId="11E398A4" w14:textId="77777777" w:rsidTr="00B81E5C">
        <w:trPr>
          <w:trHeight w:val="237"/>
        </w:trPr>
        <w:tc>
          <w:tcPr>
            <w:tcW w:w="3966" w:type="dxa"/>
            <w:gridSpan w:val="3"/>
            <w:hideMark/>
          </w:tcPr>
          <w:p w14:paraId="377C15B7" w14:textId="77777777" w:rsidR="00330D85" w:rsidRPr="00387C70" w:rsidRDefault="00330D85" w:rsidP="00330D85">
            <w:pPr>
              <w:spacing w:before="20" w:after="20"/>
              <w:ind w:left="38"/>
              <w:jc w:val="left"/>
              <w:rPr>
                <w:sz w:val="20"/>
                <w:szCs w:val="20"/>
              </w:rPr>
            </w:pPr>
            <w:r w:rsidRPr="00387C70">
              <w:rPr>
                <w:sz w:val="20"/>
                <w:szCs w:val="20"/>
              </w:rPr>
              <w:t>Montreal Protocol consumption limits (ODP tonnes)</w:t>
            </w:r>
          </w:p>
        </w:tc>
        <w:tc>
          <w:tcPr>
            <w:tcW w:w="861" w:type="dxa"/>
          </w:tcPr>
          <w:p w14:paraId="2E59D497" w14:textId="413C3768" w:rsidR="00330D85" w:rsidRPr="00387C70" w:rsidRDefault="00330D85" w:rsidP="00330D85">
            <w:pPr>
              <w:spacing w:before="20" w:after="20"/>
              <w:ind w:left="38"/>
              <w:jc w:val="right"/>
              <w:rPr>
                <w:color w:val="000000"/>
                <w:sz w:val="20"/>
                <w:szCs w:val="20"/>
                <w:lang w:eastAsia="en-CA"/>
              </w:rPr>
            </w:pPr>
            <w:r w:rsidRPr="00387C70">
              <w:rPr>
                <w:color w:val="000000"/>
                <w:sz w:val="20"/>
                <w:szCs w:val="20"/>
                <w:lang w:eastAsia="en-CA"/>
              </w:rPr>
              <w:t>14.36</w:t>
            </w:r>
          </w:p>
        </w:tc>
        <w:tc>
          <w:tcPr>
            <w:tcW w:w="862" w:type="dxa"/>
          </w:tcPr>
          <w:p w14:paraId="473D66CB" w14:textId="3E265D49"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14.36</w:t>
            </w:r>
          </w:p>
        </w:tc>
        <w:tc>
          <w:tcPr>
            <w:tcW w:w="862" w:type="dxa"/>
          </w:tcPr>
          <w:p w14:paraId="199D4D98" w14:textId="43C3252A"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10.37</w:t>
            </w:r>
          </w:p>
        </w:tc>
        <w:tc>
          <w:tcPr>
            <w:tcW w:w="862" w:type="dxa"/>
          </w:tcPr>
          <w:p w14:paraId="42B67D83" w14:textId="3075986C"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10.37</w:t>
            </w:r>
          </w:p>
        </w:tc>
        <w:tc>
          <w:tcPr>
            <w:tcW w:w="862" w:type="dxa"/>
          </w:tcPr>
          <w:p w14:paraId="0C62984C" w14:textId="2A652ABF"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10.37</w:t>
            </w:r>
          </w:p>
        </w:tc>
        <w:tc>
          <w:tcPr>
            <w:tcW w:w="862" w:type="dxa"/>
          </w:tcPr>
          <w:p w14:paraId="6DF9D464" w14:textId="122CAAA7"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5.18</w:t>
            </w:r>
          </w:p>
        </w:tc>
        <w:tc>
          <w:tcPr>
            <w:tcW w:w="862" w:type="dxa"/>
            <w:hideMark/>
          </w:tcPr>
          <w:p w14:paraId="2455FD4F" w14:textId="77777777" w:rsidR="00330D85" w:rsidRPr="00387C70" w:rsidRDefault="00330D85" w:rsidP="00330D85">
            <w:pPr>
              <w:spacing w:before="20" w:after="20"/>
              <w:jc w:val="right"/>
              <w:rPr>
                <w:sz w:val="20"/>
                <w:szCs w:val="20"/>
              </w:rPr>
            </w:pPr>
            <w:r w:rsidRPr="00387C70">
              <w:rPr>
                <w:sz w:val="20"/>
                <w:szCs w:val="20"/>
              </w:rPr>
              <w:t>n/a</w:t>
            </w:r>
          </w:p>
        </w:tc>
      </w:tr>
      <w:tr w:rsidR="00330D85" w:rsidRPr="00387C70" w14:paraId="2A59FEA4" w14:textId="77777777" w:rsidTr="00B81E5C">
        <w:trPr>
          <w:trHeight w:val="273"/>
        </w:trPr>
        <w:tc>
          <w:tcPr>
            <w:tcW w:w="3966" w:type="dxa"/>
            <w:gridSpan w:val="3"/>
            <w:hideMark/>
          </w:tcPr>
          <w:p w14:paraId="6363965B" w14:textId="77777777" w:rsidR="00330D85" w:rsidRPr="00387C70" w:rsidRDefault="00330D85" w:rsidP="00330D85">
            <w:pPr>
              <w:spacing w:before="20" w:after="20"/>
              <w:ind w:left="38"/>
              <w:jc w:val="left"/>
              <w:rPr>
                <w:sz w:val="20"/>
                <w:szCs w:val="20"/>
              </w:rPr>
            </w:pPr>
            <w:r w:rsidRPr="00387C70">
              <w:rPr>
                <w:sz w:val="20"/>
                <w:szCs w:val="20"/>
              </w:rPr>
              <w:t>Maximum allowable consumption (ODP tonnes)</w:t>
            </w:r>
          </w:p>
        </w:tc>
        <w:tc>
          <w:tcPr>
            <w:tcW w:w="861" w:type="dxa"/>
          </w:tcPr>
          <w:p w14:paraId="7E8C0589" w14:textId="60D57E74" w:rsidR="00330D85" w:rsidRPr="00387C70" w:rsidRDefault="00330D85" w:rsidP="00330D85">
            <w:pPr>
              <w:spacing w:before="20" w:after="20"/>
              <w:ind w:left="38"/>
              <w:jc w:val="right"/>
              <w:rPr>
                <w:color w:val="000000"/>
                <w:sz w:val="20"/>
                <w:szCs w:val="20"/>
                <w:lang w:eastAsia="en-CA"/>
              </w:rPr>
            </w:pPr>
            <w:r w:rsidRPr="00387C70">
              <w:rPr>
                <w:color w:val="000000"/>
                <w:sz w:val="20"/>
                <w:szCs w:val="20"/>
                <w:lang w:eastAsia="en-CA"/>
              </w:rPr>
              <w:t>14.36</w:t>
            </w:r>
          </w:p>
        </w:tc>
        <w:tc>
          <w:tcPr>
            <w:tcW w:w="862" w:type="dxa"/>
          </w:tcPr>
          <w:p w14:paraId="5CBD48DC" w14:textId="7961062C"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14.36</w:t>
            </w:r>
          </w:p>
        </w:tc>
        <w:tc>
          <w:tcPr>
            <w:tcW w:w="862" w:type="dxa"/>
          </w:tcPr>
          <w:p w14:paraId="64A115EF" w14:textId="0625AE1E"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10.37</w:t>
            </w:r>
          </w:p>
        </w:tc>
        <w:tc>
          <w:tcPr>
            <w:tcW w:w="862" w:type="dxa"/>
          </w:tcPr>
          <w:p w14:paraId="12D34EE3" w14:textId="6E95685F"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10.37</w:t>
            </w:r>
          </w:p>
        </w:tc>
        <w:tc>
          <w:tcPr>
            <w:tcW w:w="862" w:type="dxa"/>
          </w:tcPr>
          <w:p w14:paraId="1E4BCCBD" w14:textId="74D1FC8B"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10.37</w:t>
            </w:r>
          </w:p>
        </w:tc>
        <w:tc>
          <w:tcPr>
            <w:tcW w:w="862" w:type="dxa"/>
          </w:tcPr>
          <w:p w14:paraId="4F8624DE" w14:textId="569B8822" w:rsidR="00330D85" w:rsidRPr="00387C70" w:rsidRDefault="00330D85" w:rsidP="00330D85">
            <w:pPr>
              <w:spacing w:before="20" w:after="20"/>
              <w:jc w:val="right"/>
              <w:rPr>
                <w:color w:val="000000"/>
                <w:sz w:val="20"/>
                <w:szCs w:val="20"/>
                <w:lang w:eastAsia="en-CA"/>
              </w:rPr>
            </w:pPr>
            <w:r w:rsidRPr="00387C70">
              <w:rPr>
                <w:color w:val="000000"/>
                <w:sz w:val="20"/>
                <w:szCs w:val="20"/>
                <w:lang w:eastAsia="en-CA"/>
              </w:rPr>
              <w:t>5.18</w:t>
            </w:r>
          </w:p>
        </w:tc>
        <w:tc>
          <w:tcPr>
            <w:tcW w:w="862" w:type="dxa"/>
            <w:hideMark/>
          </w:tcPr>
          <w:p w14:paraId="684140A6" w14:textId="77777777" w:rsidR="00330D85" w:rsidRPr="00387C70" w:rsidRDefault="00330D85" w:rsidP="00330D85">
            <w:pPr>
              <w:spacing w:before="20" w:after="20"/>
              <w:jc w:val="right"/>
              <w:rPr>
                <w:sz w:val="20"/>
                <w:szCs w:val="20"/>
              </w:rPr>
            </w:pPr>
            <w:r w:rsidRPr="00387C70">
              <w:rPr>
                <w:sz w:val="20"/>
                <w:szCs w:val="20"/>
              </w:rPr>
              <w:t>n/a</w:t>
            </w:r>
          </w:p>
        </w:tc>
      </w:tr>
      <w:tr w:rsidR="00B81E5C" w:rsidRPr="00387C70" w14:paraId="4CFCDF61" w14:textId="77777777" w:rsidTr="00B81E5C">
        <w:trPr>
          <w:trHeight w:val="237"/>
        </w:trPr>
        <w:tc>
          <w:tcPr>
            <w:tcW w:w="1698" w:type="dxa"/>
            <w:vMerge w:val="restart"/>
            <w:vAlign w:val="center"/>
            <w:hideMark/>
          </w:tcPr>
          <w:p w14:paraId="598AA75A" w14:textId="77777777" w:rsidR="00B81E5C" w:rsidRPr="00387C70" w:rsidRDefault="00B81E5C" w:rsidP="00B81E5C">
            <w:pPr>
              <w:spacing w:before="20" w:after="20"/>
              <w:ind w:left="38"/>
              <w:jc w:val="left"/>
              <w:rPr>
                <w:sz w:val="20"/>
                <w:szCs w:val="20"/>
              </w:rPr>
            </w:pPr>
            <w:r w:rsidRPr="00387C70">
              <w:rPr>
                <w:sz w:val="20"/>
                <w:szCs w:val="20"/>
              </w:rPr>
              <w:t>Funding agreed in principle (US $)</w:t>
            </w:r>
          </w:p>
        </w:tc>
        <w:tc>
          <w:tcPr>
            <w:tcW w:w="993" w:type="dxa"/>
            <w:vMerge w:val="restart"/>
            <w:vAlign w:val="center"/>
            <w:hideMark/>
          </w:tcPr>
          <w:p w14:paraId="3743165E" w14:textId="6B3FFC3B" w:rsidR="00B81E5C" w:rsidRPr="00387C70" w:rsidRDefault="00B81E5C" w:rsidP="00B81E5C">
            <w:pPr>
              <w:spacing w:before="20" w:after="20"/>
              <w:ind w:left="38"/>
              <w:jc w:val="center"/>
              <w:rPr>
                <w:sz w:val="20"/>
                <w:szCs w:val="20"/>
              </w:rPr>
            </w:pPr>
            <w:r w:rsidRPr="00387C70">
              <w:rPr>
                <w:color w:val="000000" w:themeColor="text1"/>
                <w:sz w:val="20"/>
                <w:szCs w:val="20"/>
              </w:rPr>
              <w:t>UNDP</w:t>
            </w:r>
          </w:p>
        </w:tc>
        <w:tc>
          <w:tcPr>
            <w:tcW w:w="1275" w:type="dxa"/>
            <w:hideMark/>
          </w:tcPr>
          <w:p w14:paraId="23BDD27E" w14:textId="77777777" w:rsidR="00B81E5C" w:rsidRPr="00387C70" w:rsidRDefault="00B81E5C" w:rsidP="00B81E5C">
            <w:pPr>
              <w:spacing w:before="20" w:after="20"/>
              <w:ind w:left="38"/>
              <w:jc w:val="left"/>
              <w:rPr>
                <w:sz w:val="20"/>
                <w:szCs w:val="20"/>
              </w:rPr>
            </w:pPr>
            <w:r w:rsidRPr="00387C70">
              <w:rPr>
                <w:sz w:val="20"/>
                <w:szCs w:val="20"/>
              </w:rPr>
              <w:t>Project costs</w:t>
            </w:r>
          </w:p>
        </w:tc>
        <w:tc>
          <w:tcPr>
            <w:tcW w:w="861" w:type="dxa"/>
          </w:tcPr>
          <w:p w14:paraId="4440E40B" w14:textId="6D6ED524" w:rsidR="00B81E5C" w:rsidRPr="00387C70" w:rsidRDefault="00B81E5C" w:rsidP="00B81E5C">
            <w:pPr>
              <w:spacing w:before="20" w:after="20"/>
              <w:ind w:left="38"/>
              <w:jc w:val="right"/>
              <w:rPr>
                <w:color w:val="000000"/>
                <w:sz w:val="20"/>
                <w:szCs w:val="20"/>
                <w:lang w:eastAsia="en-CA"/>
              </w:rPr>
            </w:pPr>
            <w:r w:rsidRPr="00387C70">
              <w:rPr>
                <w:color w:val="000000"/>
                <w:sz w:val="20"/>
                <w:szCs w:val="20"/>
                <w:lang w:eastAsia="en-CA"/>
              </w:rPr>
              <w:t>450,000</w:t>
            </w:r>
          </w:p>
        </w:tc>
        <w:tc>
          <w:tcPr>
            <w:tcW w:w="862" w:type="dxa"/>
          </w:tcPr>
          <w:p w14:paraId="087963A6" w14:textId="16058F49"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0</w:t>
            </w:r>
          </w:p>
        </w:tc>
        <w:tc>
          <w:tcPr>
            <w:tcW w:w="862" w:type="dxa"/>
          </w:tcPr>
          <w:p w14:paraId="33F08F21" w14:textId="0A7E4B3A"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0</w:t>
            </w:r>
          </w:p>
        </w:tc>
        <w:tc>
          <w:tcPr>
            <w:tcW w:w="862" w:type="dxa"/>
          </w:tcPr>
          <w:p w14:paraId="2EAFA4D4" w14:textId="6413733C"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363,600</w:t>
            </w:r>
          </w:p>
        </w:tc>
        <w:tc>
          <w:tcPr>
            <w:tcW w:w="862" w:type="dxa"/>
          </w:tcPr>
          <w:p w14:paraId="12E02A42" w14:textId="0EAE7EE1"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0</w:t>
            </w:r>
          </w:p>
        </w:tc>
        <w:tc>
          <w:tcPr>
            <w:tcW w:w="862" w:type="dxa"/>
          </w:tcPr>
          <w:p w14:paraId="23532991" w14:textId="5DD51E0D"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90,400</w:t>
            </w:r>
          </w:p>
        </w:tc>
        <w:tc>
          <w:tcPr>
            <w:tcW w:w="862" w:type="dxa"/>
          </w:tcPr>
          <w:p w14:paraId="486E5D44" w14:textId="6E441031"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fldChar w:fldCharType="begin"/>
            </w:r>
            <w:r w:rsidRPr="00387C70">
              <w:rPr>
                <w:color w:val="000000"/>
                <w:sz w:val="20"/>
                <w:szCs w:val="20"/>
                <w:lang w:eastAsia="en-CA"/>
              </w:rPr>
              <w:instrText xml:space="preserve"> =SUM(LEFT) </w:instrText>
            </w:r>
            <w:r w:rsidRPr="00387C70">
              <w:rPr>
                <w:color w:val="000000"/>
                <w:sz w:val="20"/>
                <w:szCs w:val="20"/>
                <w:lang w:eastAsia="en-CA"/>
              </w:rPr>
              <w:fldChar w:fldCharType="separate"/>
            </w:r>
            <w:r w:rsidRPr="00387C70">
              <w:rPr>
                <w:color w:val="000000"/>
                <w:sz w:val="20"/>
                <w:szCs w:val="20"/>
                <w:lang w:eastAsia="en-CA"/>
              </w:rPr>
              <w:t>904,000</w:t>
            </w:r>
            <w:r w:rsidRPr="00387C70">
              <w:rPr>
                <w:color w:val="000000"/>
                <w:sz w:val="20"/>
                <w:szCs w:val="20"/>
                <w:lang w:eastAsia="en-CA"/>
              </w:rPr>
              <w:fldChar w:fldCharType="end"/>
            </w:r>
          </w:p>
        </w:tc>
      </w:tr>
      <w:tr w:rsidR="00B81E5C" w:rsidRPr="00387C70" w14:paraId="165BEED2" w14:textId="77777777" w:rsidTr="00B81E5C">
        <w:trPr>
          <w:trHeight w:val="50"/>
        </w:trPr>
        <w:tc>
          <w:tcPr>
            <w:tcW w:w="1698" w:type="dxa"/>
            <w:vMerge/>
            <w:vAlign w:val="center"/>
            <w:hideMark/>
          </w:tcPr>
          <w:p w14:paraId="1C1278BD" w14:textId="77777777" w:rsidR="00B81E5C" w:rsidRPr="00387C70" w:rsidRDefault="00B81E5C" w:rsidP="00B81E5C">
            <w:pPr>
              <w:spacing w:before="20" w:after="20"/>
              <w:ind w:left="38"/>
              <w:rPr>
                <w:sz w:val="20"/>
                <w:szCs w:val="20"/>
              </w:rPr>
            </w:pPr>
          </w:p>
        </w:tc>
        <w:tc>
          <w:tcPr>
            <w:tcW w:w="993" w:type="dxa"/>
            <w:vMerge/>
            <w:vAlign w:val="center"/>
            <w:hideMark/>
          </w:tcPr>
          <w:p w14:paraId="0BAE9EBD" w14:textId="77777777" w:rsidR="00B81E5C" w:rsidRPr="00387C70" w:rsidRDefault="00B81E5C" w:rsidP="00B81E5C">
            <w:pPr>
              <w:spacing w:before="20" w:after="20"/>
              <w:ind w:left="38"/>
              <w:jc w:val="center"/>
              <w:rPr>
                <w:sz w:val="20"/>
                <w:szCs w:val="20"/>
              </w:rPr>
            </w:pPr>
          </w:p>
        </w:tc>
        <w:tc>
          <w:tcPr>
            <w:tcW w:w="1275" w:type="dxa"/>
            <w:hideMark/>
          </w:tcPr>
          <w:p w14:paraId="450C755A" w14:textId="77777777" w:rsidR="00B81E5C" w:rsidRPr="00387C70" w:rsidRDefault="00B81E5C" w:rsidP="00B81E5C">
            <w:pPr>
              <w:spacing w:before="20" w:after="20"/>
              <w:ind w:left="38"/>
              <w:jc w:val="left"/>
              <w:rPr>
                <w:sz w:val="20"/>
                <w:szCs w:val="20"/>
              </w:rPr>
            </w:pPr>
            <w:r w:rsidRPr="00387C70">
              <w:rPr>
                <w:sz w:val="20"/>
                <w:szCs w:val="20"/>
              </w:rPr>
              <w:t>Support costs</w:t>
            </w:r>
          </w:p>
        </w:tc>
        <w:tc>
          <w:tcPr>
            <w:tcW w:w="861" w:type="dxa"/>
          </w:tcPr>
          <w:p w14:paraId="09FEDC7C" w14:textId="4FF3A623" w:rsidR="00B81E5C" w:rsidRPr="00387C70" w:rsidRDefault="00B81E5C" w:rsidP="00B81E5C">
            <w:pPr>
              <w:spacing w:before="20" w:after="20"/>
              <w:ind w:left="38"/>
              <w:jc w:val="right"/>
              <w:rPr>
                <w:color w:val="000000"/>
                <w:sz w:val="20"/>
                <w:szCs w:val="20"/>
                <w:lang w:eastAsia="en-CA"/>
              </w:rPr>
            </w:pPr>
            <w:r w:rsidRPr="00387C70">
              <w:rPr>
                <w:color w:val="000000"/>
                <w:sz w:val="20"/>
                <w:szCs w:val="20"/>
                <w:lang w:eastAsia="en-CA"/>
              </w:rPr>
              <w:t>31,500</w:t>
            </w:r>
          </w:p>
        </w:tc>
        <w:tc>
          <w:tcPr>
            <w:tcW w:w="862" w:type="dxa"/>
          </w:tcPr>
          <w:p w14:paraId="115D2BE9" w14:textId="6E569425"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0</w:t>
            </w:r>
          </w:p>
        </w:tc>
        <w:tc>
          <w:tcPr>
            <w:tcW w:w="862" w:type="dxa"/>
          </w:tcPr>
          <w:p w14:paraId="3E6A3939" w14:textId="2A18A63F"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0</w:t>
            </w:r>
          </w:p>
        </w:tc>
        <w:tc>
          <w:tcPr>
            <w:tcW w:w="862" w:type="dxa"/>
          </w:tcPr>
          <w:p w14:paraId="0C2226A9" w14:textId="5938B62A"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25,452</w:t>
            </w:r>
          </w:p>
        </w:tc>
        <w:tc>
          <w:tcPr>
            <w:tcW w:w="862" w:type="dxa"/>
          </w:tcPr>
          <w:p w14:paraId="6A648F81" w14:textId="574635DC"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0</w:t>
            </w:r>
          </w:p>
        </w:tc>
        <w:tc>
          <w:tcPr>
            <w:tcW w:w="862" w:type="dxa"/>
          </w:tcPr>
          <w:p w14:paraId="1531EAE7" w14:textId="53EEB5DC"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6,328</w:t>
            </w:r>
          </w:p>
        </w:tc>
        <w:tc>
          <w:tcPr>
            <w:tcW w:w="862" w:type="dxa"/>
          </w:tcPr>
          <w:p w14:paraId="370D5AAA" w14:textId="1E949214"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fldChar w:fldCharType="begin"/>
            </w:r>
            <w:r w:rsidRPr="00387C70">
              <w:rPr>
                <w:color w:val="000000"/>
                <w:sz w:val="20"/>
                <w:szCs w:val="20"/>
                <w:lang w:eastAsia="en-CA"/>
              </w:rPr>
              <w:instrText xml:space="preserve"> =SUM(LEFT) </w:instrText>
            </w:r>
            <w:r w:rsidRPr="00387C70">
              <w:rPr>
                <w:color w:val="000000"/>
                <w:sz w:val="20"/>
                <w:szCs w:val="20"/>
                <w:lang w:eastAsia="en-CA"/>
              </w:rPr>
              <w:fldChar w:fldCharType="separate"/>
            </w:r>
            <w:r w:rsidRPr="00387C70">
              <w:rPr>
                <w:color w:val="000000"/>
                <w:sz w:val="20"/>
                <w:szCs w:val="20"/>
                <w:lang w:eastAsia="en-CA"/>
              </w:rPr>
              <w:t>63,280</w:t>
            </w:r>
            <w:r w:rsidRPr="00387C70">
              <w:rPr>
                <w:color w:val="000000"/>
                <w:sz w:val="20"/>
                <w:szCs w:val="20"/>
                <w:lang w:eastAsia="en-CA"/>
              </w:rPr>
              <w:fldChar w:fldCharType="end"/>
            </w:r>
          </w:p>
        </w:tc>
      </w:tr>
      <w:tr w:rsidR="00E12328" w:rsidRPr="00387C70" w14:paraId="0CA7D5D0" w14:textId="77777777" w:rsidTr="00B81E5C">
        <w:trPr>
          <w:trHeight w:val="108"/>
        </w:trPr>
        <w:tc>
          <w:tcPr>
            <w:tcW w:w="2691" w:type="dxa"/>
            <w:gridSpan w:val="2"/>
            <w:vMerge w:val="restart"/>
            <w:vAlign w:val="center"/>
            <w:hideMark/>
          </w:tcPr>
          <w:p w14:paraId="4AB3D9A0" w14:textId="77777777" w:rsidR="00E12328" w:rsidRPr="00387C70" w:rsidRDefault="00E12328" w:rsidP="00E12328">
            <w:pPr>
              <w:spacing w:before="20" w:after="20"/>
              <w:ind w:left="38"/>
              <w:jc w:val="left"/>
              <w:rPr>
                <w:sz w:val="20"/>
                <w:szCs w:val="20"/>
              </w:rPr>
            </w:pPr>
            <w:r w:rsidRPr="00387C70">
              <w:rPr>
                <w:sz w:val="20"/>
                <w:szCs w:val="20"/>
              </w:rPr>
              <w:t>Funds approved by ExCom (US $)</w:t>
            </w:r>
          </w:p>
        </w:tc>
        <w:tc>
          <w:tcPr>
            <w:tcW w:w="1275" w:type="dxa"/>
            <w:hideMark/>
          </w:tcPr>
          <w:p w14:paraId="70B0B087" w14:textId="77777777" w:rsidR="00E12328" w:rsidRPr="00387C70" w:rsidRDefault="00E12328" w:rsidP="00E12328">
            <w:pPr>
              <w:spacing w:before="20" w:after="20"/>
              <w:ind w:left="38"/>
              <w:jc w:val="left"/>
              <w:rPr>
                <w:sz w:val="20"/>
                <w:szCs w:val="20"/>
              </w:rPr>
            </w:pPr>
            <w:r w:rsidRPr="00387C70">
              <w:rPr>
                <w:sz w:val="20"/>
                <w:szCs w:val="20"/>
              </w:rPr>
              <w:t>Project costs</w:t>
            </w:r>
          </w:p>
        </w:tc>
        <w:tc>
          <w:tcPr>
            <w:tcW w:w="861" w:type="dxa"/>
          </w:tcPr>
          <w:p w14:paraId="45713057" w14:textId="2099395C" w:rsidR="00E12328" w:rsidRPr="00387C70" w:rsidRDefault="00E12328" w:rsidP="00E12328">
            <w:pPr>
              <w:spacing w:before="20" w:after="20"/>
              <w:ind w:left="38"/>
              <w:jc w:val="right"/>
              <w:rPr>
                <w:color w:val="000000"/>
                <w:sz w:val="20"/>
                <w:szCs w:val="20"/>
                <w:lang w:eastAsia="en-CA"/>
              </w:rPr>
            </w:pPr>
            <w:r w:rsidRPr="00387C70">
              <w:rPr>
                <w:color w:val="000000"/>
                <w:sz w:val="20"/>
                <w:szCs w:val="20"/>
                <w:lang w:eastAsia="en-CA"/>
              </w:rPr>
              <w:t>450,000</w:t>
            </w:r>
          </w:p>
        </w:tc>
        <w:tc>
          <w:tcPr>
            <w:tcW w:w="862" w:type="dxa"/>
          </w:tcPr>
          <w:p w14:paraId="225858D7" w14:textId="77777777" w:rsidR="00E12328" w:rsidRPr="00387C70" w:rsidRDefault="00E12328" w:rsidP="00E12328">
            <w:pPr>
              <w:spacing w:before="20" w:after="20"/>
              <w:jc w:val="right"/>
              <w:rPr>
                <w:color w:val="000000"/>
                <w:sz w:val="20"/>
                <w:szCs w:val="20"/>
                <w:lang w:eastAsia="en-CA"/>
              </w:rPr>
            </w:pPr>
          </w:p>
        </w:tc>
        <w:tc>
          <w:tcPr>
            <w:tcW w:w="862" w:type="dxa"/>
          </w:tcPr>
          <w:p w14:paraId="325504C7" w14:textId="77777777" w:rsidR="00E12328" w:rsidRPr="00387C70" w:rsidRDefault="00E12328" w:rsidP="00E12328">
            <w:pPr>
              <w:spacing w:before="20" w:after="20"/>
              <w:jc w:val="right"/>
              <w:rPr>
                <w:color w:val="000000"/>
                <w:sz w:val="20"/>
                <w:szCs w:val="20"/>
                <w:lang w:eastAsia="en-CA"/>
              </w:rPr>
            </w:pPr>
          </w:p>
        </w:tc>
        <w:tc>
          <w:tcPr>
            <w:tcW w:w="862" w:type="dxa"/>
          </w:tcPr>
          <w:p w14:paraId="02A50383" w14:textId="331CD8A3" w:rsidR="00E12328" w:rsidRPr="00387C70" w:rsidRDefault="00E12328" w:rsidP="00E12328">
            <w:pPr>
              <w:spacing w:before="20" w:after="20"/>
              <w:jc w:val="right"/>
              <w:rPr>
                <w:color w:val="000000"/>
                <w:sz w:val="20"/>
                <w:szCs w:val="20"/>
                <w:lang w:eastAsia="en-CA"/>
              </w:rPr>
            </w:pPr>
            <w:r w:rsidRPr="00387C70">
              <w:rPr>
                <w:color w:val="000000"/>
                <w:sz w:val="20"/>
                <w:szCs w:val="20"/>
                <w:lang w:eastAsia="en-CA"/>
              </w:rPr>
              <w:t>363,600</w:t>
            </w:r>
          </w:p>
        </w:tc>
        <w:tc>
          <w:tcPr>
            <w:tcW w:w="862" w:type="dxa"/>
          </w:tcPr>
          <w:p w14:paraId="5AA43460" w14:textId="77777777" w:rsidR="00E12328" w:rsidRPr="00387C70" w:rsidRDefault="00E12328" w:rsidP="00E12328">
            <w:pPr>
              <w:spacing w:before="20" w:after="20"/>
              <w:jc w:val="right"/>
              <w:rPr>
                <w:color w:val="000000"/>
                <w:sz w:val="20"/>
                <w:szCs w:val="20"/>
                <w:lang w:eastAsia="en-CA"/>
              </w:rPr>
            </w:pPr>
          </w:p>
        </w:tc>
        <w:tc>
          <w:tcPr>
            <w:tcW w:w="862" w:type="dxa"/>
          </w:tcPr>
          <w:p w14:paraId="0F847B6E" w14:textId="76D814D5" w:rsidR="00E12328" w:rsidRPr="00387C70" w:rsidRDefault="00E12328" w:rsidP="00E12328">
            <w:pPr>
              <w:spacing w:before="20" w:after="20"/>
              <w:jc w:val="right"/>
              <w:rPr>
                <w:color w:val="000000"/>
                <w:sz w:val="20"/>
                <w:szCs w:val="20"/>
                <w:lang w:eastAsia="en-CA"/>
              </w:rPr>
            </w:pPr>
          </w:p>
        </w:tc>
        <w:tc>
          <w:tcPr>
            <w:tcW w:w="862" w:type="dxa"/>
          </w:tcPr>
          <w:p w14:paraId="687FDF56" w14:textId="1DAC6C0A" w:rsidR="00E12328" w:rsidRPr="00387C70" w:rsidRDefault="002E5D06" w:rsidP="00E12328">
            <w:pPr>
              <w:spacing w:before="20" w:after="20"/>
              <w:jc w:val="right"/>
              <w:rPr>
                <w:color w:val="000000"/>
                <w:sz w:val="20"/>
                <w:szCs w:val="20"/>
                <w:lang w:eastAsia="en-CA"/>
              </w:rPr>
            </w:pPr>
            <w:r w:rsidRPr="00387C70">
              <w:rPr>
                <w:color w:val="000000"/>
                <w:sz w:val="20"/>
                <w:szCs w:val="20"/>
                <w:lang w:eastAsia="en-CA"/>
              </w:rPr>
              <w:t>813,600</w:t>
            </w:r>
          </w:p>
        </w:tc>
      </w:tr>
      <w:tr w:rsidR="00E12328" w:rsidRPr="00387C70" w14:paraId="12B838CD" w14:textId="77777777" w:rsidTr="00B81E5C">
        <w:trPr>
          <w:trHeight w:val="85"/>
        </w:trPr>
        <w:tc>
          <w:tcPr>
            <w:tcW w:w="2691" w:type="dxa"/>
            <w:gridSpan w:val="2"/>
            <w:vMerge/>
            <w:vAlign w:val="center"/>
            <w:hideMark/>
          </w:tcPr>
          <w:p w14:paraId="1DC251CC" w14:textId="77777777" w:rsidR="00E12328" w:rsidRPr="00387C70" w:rsidRDefault="00E12328" w:rsidP="00E12328">
            <w:pPr>
              <w:spacing w:before="20" w:after="20"/>
              <w:ind w:left="38"/>
              <w:jc w:val="left"/>
              <w:rPr>
                <w:sz w:val="20"/>
                <w:szCs w:val="20"/>
              </w:rPr>
            </w:pPr>
          </w:p>
        </w:tc>
        <w:tc>
          <w:tcPr>
            <w:tcW w:w="1275" w:type="dxa"/>
            <w:hideMark/>
          </w:tcPr>
          <w:p w14:paraId="42C8D2A8" w14:textId="77777777" w:rsidR="00E12328" w:rsidRPr="00387C70" w:rsidRDefault="00E12328" w:rsidP="00E12328">
            <w:pPr>
              <w:spacing w:before="20" w:after="20"/>
              <w:ind w:left="38"/>
              <w:jc w:val="left"/>
              <w:rPr>
                <w:sz w:val="20"/>
                <w:szCs w:val="20"/>
              </w:rPr>
            </w:pPr>
            <w:r w:rsidRPr="00387C70">
              <w:rPr>
                <w:sz w:val="20"/>
                <w:szCs w:val="20"/>
              </w:rPr>
              <w:t>Support costs</w:t>
            </w:r>
          </w:p>
        </w:tc>
        <w:tc>
          <w:tcPr>
            <w:tcW w:w="861" w:type="dxa"/>
          </w:tcPr>
          <w:p w14:paraId="2D463ED0" w14:textId="313A3815" w:rsidR="00E12328" w:rsidRPr="00387C70" w:rsidRDefault="00E12328" w:rsidP="00E12328">
            <w:pPr>
              <w:spacing w:before="20" w:after="20"/>
              <w:ind w:left="38"/>
              <w:jc w:val="right"/>
              <w:rPr>
                <w:color w:val="000000"/>
                <w:sz w:val="20"/>
                <w:szCs w:val="20"/>
                <w:lang w:eastAsia="en-CA"/>
              </w:rPr>
            </w:pPr>
            <w:r w:rsidRPr="00387C70">
              <w:rPr>
                <w:color w:val="000000"/>
                <w:sz w:val="20"/>
                <w:szCs w:val="20"/>
                <w:lang w:eastAsia="en-CA"/>
              </w:rPr>
              <w:t>31,500</w:t>
            </w:r>
          </w:p>
        </w:tc>
        <w:tc>
          <w:tcPr>
            <w:tcW w:w="862" w:type="dxa"/>
          </w:tcPr>
          <w:p w14:paraId="7AE48BD9" w14:textId="77777777" w:rsidR="00E12328" w:rsidRPr="00387C70" w:rsidRDefault="00E12328" w:rsidP="00E12328">
            <w:pPr>
              <w:spacing w:before="20" w:after="20"/>
              <w:jc w:val="right"/>
              <w:rPr>
                <w:color w:val="000000"/>
                <w:sz w:val="20"/>
                <w:szCs w:val="20"/>
                <w:lang w:eastAsia="en-CA"/>
              </w:rPr>
            </w:pPr>
          </w:p>
        </w:tc>
        <w:tc>
          <w:tcPr>
            <w:tcW w:w="862" w:type="dxa"/>
          </w:tcPr>
          <w:p w14:paraId="2CD5FF51" w14:textId="77777777" w:rsidR="00E12328" w:rsidRPr="00387C70" w:rsidRDefault="00E12328" w:rsidP="00E12328">
            <w:pPr>
              <w:spacing w:before="20" w:after="20"/>
              <w:jc w:val="right"/>
              <w:rPr>
                <w:color w:val="000000"/>
                <w:sz w:val="20"/>
                <w:szCs w:val="20"/>
                <w:lang w:eastAsia="en-CA"/>
              </w:rPr>
            </w:pPr>
          </w:p>
        </w:tc>
        <w:tc>
          <w:tcPr>
            <w:tcW w:w="862" w:type="dxa"/>
          </w:tcPr>
          <w:p w14:paraId="28B08717" w14:textId="74AFB529" w:rsidR="00E12328" w:rsidRPr="00387C70" w:rsidRDefault="00E12328" w:rsidP="00E12328">
            <w:pPr>
              <w:spacing w:before="20" w:after="20"/>
              <w:jc w:val="right"/>
              <w:rPr>
                <w:color w:val="000000"/>
                <w:sz w:val="20"/>
                <w:szCs w:val="20"/>
                <w:lang w:eastAsia="en-CA"/>
              </w:rPr>
            </w:pPr>
            <w:r w:rsidRPr="00387C70">
              <w:rPr>
                <w:color w:val="000000"/>
                <w:sz w:val="20"/>
                <w:szCs w:val="20"/>
                <w:lang w:eastAsia="en-CA"/>
              </w:rPr>
              <w:t>25,452</w:t>
            </w:r>
          </w:p>
        </w:tc>
        <w:tc>
          <w:tcPr>
            <w:tcW w:w="862" w:type="dxa"/>
          </w:tcPr>
          <w:p w14:paraId="25C643E9" w14:textId="77777777" w:rsidR="00E12328" w:rsidRPr="00387C70" w:rsidRDefault="00E12328" w:rsidP="00E12328">
            <w:pPr>
              <w:spacing w:before="20" w:after="20"/>
              <w:jc w:val="right"/>
              <w:rPr>
                <w:color w:val="000000"/>
                <w:sz w:val="20"/>
                <w:szCs w:val="20"/>
                <w:lang w:eastAsia="en-CA"/>
              </w:rPr>
            </w:pPr>
          </w:p>
        </w:tc>
        <w:tc>
          <w:tcPr>
            <w:tcW w:w="862" w:type="dxa"/>
          </w:tcPr>
          <w:p w14:paraId="173B4DD5" w14:textId="3F511CAF" w:rsidR="00E12328" w:rsidRPr="00387C70" w:rsidRDefault="00E12328" w:rsidP="00E12328">
            <w:pPr>
              <w:spacing w:before="20" w:after="20"/>
              <w:jc w:val="right"/>
              <w:rPr>
                <w:color w:val="000000"/>
                <w:sz w:val="20"/>
                <w:szCs w:val="20"/>
                <w:lang w:eastAsia="en-CA"/>
              </w:rPr>
            </w:pPr>
          </w:p>
        </w:tc>
        <w:tc>
          <w:tcPr>
            <w:tcW w:w="862" w:type="dxa"/>
          </w:tcPr>
          <w:p w14:paraId="59259B00" w14:textId="07322D57" w:rsidR="00E12328" w:rsidRPr="00387C70" w:rsidRDefault="002E5D06" w:rsidP="00E12328">
            <w:pPr>
              <w:spacing w:before="20" w:after="20"/>
              <w:jc w:val="right"/>
              <w:rPr>
                <w:color w:val="000000"/>
                <w:sz w:val="20"/>
                <w:szCs w:val="20"/>
                <w:lang w:eastAsia="en-CA"/>
              </w:rPr>
            </w:pPr>
            <w:r w:rsidRPr="00387C70">
              <w:rPr>
                <w:color w:val="000000"/>
                <w:sz w:val="20"/>
                <w:szCs w:val="20"/>
                <w:lang w:eastAsia="en-CA"/>
              </w:rPr>
              <w:t>56,952</w:t>
            </w:r>
          </w:p>
        </w:tc>
      </w:tr>
      <w:tr w:rsidR="00B81E5C" w:rsidRPr="00387C70" w14:paraId="41A80EEB" w14:textId="77777777" w:rsidTr="00B81E5C">
        <w:trPr>
          <w:trHeight w:val="41"/>
        </w:trPr>
        <w:tc>
          <w:tcPr>
            <w:tcW w:w="2691" w:type="dxa"/>
            <w:gridSpan w:val="2"/>
            <w:vMerge w:val="restart"/>
            <w:vAlign w:val="center"/>
            <w:hideMark/>
          </w:tcPr>
          <w:p w14:paraId="4067D63B" w14:textId="77777777" w:rsidR="00B81E5C" w:rsidRPr="00387C70" w:rsidRDefault="00B81E5C" w:rsidP="00B81E5C">
            <w:pPr>
              <w:spacing w:before="20" w:after="20"/>
              <w:ind w:left="38" w:right="-85"/>
              <w:jc w:val="left"/>
              <w:rPr>
                <w:sz w:val="20"/>
                <w:szCs w:val="20"/>
              </w:rPr>
            </w:pPr>
            <w:r w:rsidRPr="00387C70">
              <w:rPr>
                <w:sz w:val="20"/>
                <w:szCs w:val="20"/>
              </w:rPr>
              <w:t xml:space="preserve">Total funds recommended for approval at this meeting </w:t>
            </w:r>
            <w:r w:rsidRPr="00387C70">
              <w:rPr>
                <w:sz w:val="19"/>
                <w:szCs w:val="19"/>
              </w:rPr>
              <w:t>(US $)</w:t>
            </w:r>
          </w:p>
        </w:tc>
        <w:tc>
          <w:tcPr>
            <w:tcW w:w="1275" w:type="dxa"/>
            <w:hideMark/>
          </w:tcPr>
          <w:p w14:paraId="6A927364" w14:textId="77777777" w:rsidR="00B81E5C" w:rsidRPr="00387C70" w:rsidRDefault="00B81E5C" w:rsidP="00B81E5C">
            <w:pPr>
              <w:spacing w:before="20" w:after="20"/>
              <w:ind w:left="38"/>
              <w:jc w:val="left"/>
              <w:rPr>
                <w:sz w:val="20"/>
                <w:szCs w:val="20"/>
              </w:rPr>
            </w:pPr>
            <w:r w:rsidRPr="00387C70">
              <w:rPr>
                <w:sz w:val="20"/>
                <w:szCs w:val="20"/>
              </w:rPr>
              <w:t>Project costs</w:t>
            </w:r>
          </w:p>
        </w:tc>
        <w:tc>
          <w:tcPr>
            <w:tcW w:w="861" w:type="dxa"/>
          </w:tcPr>
          <w:p w14:paraId="0F61BAFE" w14:textId="77777777" w:rsidR="00B81E5C" w:rsidRPr="00387C70" w:rsidRDefault="00B81E5C" w:rsidP="00B81E5C">
            <w:pPr>
              <w:spacing w:before="20" w:after="20"/>
              <w:ind w:left="38"/>
              <w:jc w:val="right"/>
              <w:rPr>
                <w:color w:val="000000"/>
                <w:sz w:val="20"/>
                <w:szCs w:val="20"/>
                <w:lang w:eastAsia="en-CA"/>
              </w:rPr>
            </w:pPr>
          </w:p>
        </w:tc>
        <w:tc>
          <w:tcPr>
            <w:tcW w:w="862" w:type="dxa"/>
          </w:tcPr>
          <w:p w14:paraId="334F58D3" w14:textId="77777777" w:rsidR="00B81E5C" w:rsidRPr="00387C70" w:rsidRDefault="00B81E5C" w:rsidP="00B81E5C">
            <w:pPr>
              <w:spacing w:before="20" w:after="20"/>
              <w:jc w:val="right"/>
              <w:rPr>
                <w:color w:val="000000"/>
                <w:sz w:val="20"/>
                <w:szCs w:val="20"/>
                <w:lang w:eastAsia="en-CA"/>
              </w:rPr>
            </w:pPr>
          </w:p>
        </w:tc>
        <w:tc>
          <w:tcPr>
            <w:tcW w:w="862" w:type="dxa"/>
          </w:tcPr>
          <w:p w14:paraId="060F5320" w14:textId="77777777" w:rsidR="00B81E5C" w:rsidRPr="00387C70" w:rsidRDefault="00B81E5C" w:rsidP="00B81E5C">
            <w:pPr>
              <w:spacing w:before="20" w:after="20"/>
              <w:jc w:val="right"/>
              <w:rPr>
                <w:color w:val="000000"/>
                <w:sz w:val="20"/>
                <w:szCs w:val="20"/>
                <w:lang w:eastAsia="en-CA"/>
              </w:rPr>
            </w:pPr>
          </w:p>
        </w:tc>
        <w:tc>
          <w:tcPr>
            <w:tcW w:w="862" w:type="dxa"/>
          </w:tcPr>
          <w:p w14:paraId="14F49625" w14:textId="77777777" w:rsidR="00B81E5C" w:rsidRPr="00387C70" w:rsidRDefault="00B81E5C" w:rsidP="00B81E5C">
            <w:pPr>
              <w:spacing w:before="20" w:after="20"/>
              <w:jc w:val="right"/>
              <w:rPr>
                <w:color w:val="000000"/>
                <w:sz w:val="20"/>
                <w:szCs w:val="20"/>
                <w:lang w:eastAsia="en-CA"/>
              </w:rPr>
            </w:pPr>
          </w:p>
        </w:tc>
        <w:tc>
          <w:tcPr>
            <w:tcW w:w="862" w:type="dxa"/>
          </w:tcPr>
          <w:p w14:paraId="5B142D24" w14:textId="77777777" w:rsidR="00B81E5C" w:rsidRPr="00387C70" w:rsidRDefault="00B81E5C" w:rsidP="00B81E5C">
            <w:pPr>
              <w:spacing w:before="20" w:after="20"/>
              <w:jc w:val="right"/>
              <w:rPr>
                <w:color w:val="000000"/>
                <w:sz w:val="20"/>
                <w:szCs w:val="20"/>
                <w:lang w:eastAsia="en-CA"/>
              </w:rPr>
            </w:pPr>
          </w:p>
        </w:tc>
        <w:tc>
          <w:tcPr>
            <w:tcW w:w="862" w:type="dxa"/>
          </w:tcPr>
          <w:p w14:paraId="0630C0AB" w14:textId="2ED194AD"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90,400</w:t>
            </w:r>
          </w:p>
        </w:tc>
        <w:tc>
          <w:tcPr>
            <w:tcW w:w="862" w:type="dxa"/>
          </w:tcPr>
          <w:p w14:paraId="175C0E94" w14:textId="74D22878"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90,400</w:t>
            </w:r>
          </w:p>
        </w:tc>
      </w:tr>
      <w:tr w:rsidR="00B81E5C" w:rsidRPr="00387C70" w14:paraId="1769442F" w14:textId="77777777" w:rsidTr="00B81E5C">
        <w:trPr>
          <w:trHeight w:val="41"/>
        </w:trPr>
        <w:tc>
          <w:tcPr>
            <w:tcW w:w="2691" w:type="dxa"/>
            <w:gridSpan w:val="2"/>
            <w:vMerge/>
            <w:vAlign w:val="center"/>
            <w:hideMark/>
          </w:tcPr>
          <w:p w14:paraId="67512E54" w14:textId="77777777" w:rsidR="00B81E5C" w:rsidRPr="00387C70" w:rsidRDefault="00B81E5C" w:rsidP="00B81E5C">
            <w:pPr>
              <w:spacing w:before="20" w:after="20"/>
              <w:ind w:left="38"/>
              <w:rPr>
                <w:sz w:val="20"/>
                <w:szCs w:val="20"/>
              </w:rPr>
            </w:pPr>
          </w:p>
        </w:tc>
        <w:tc>
          <w:tcPr>
            <w:tcW w:w="1275" w:type="dxa"/>
            <w:hideMark/>
          </w:tcPr>
          <w:p w14:paraId="306B2801" w14:textId="77777777" w:rsidR="00B81E5C" w:rsidRPr="00387C70" w:rsidRDefault="00B81E5C" w:rsidP="00B81E5C">
            <w:pPr>
              <w:spacing w:before="20" w:after="20"/>
              <w:ind w:left="38"/>
              <w:jc w:val="left"/>
              <w:rPr>
                <w:sz w:val="20"/>
                <w:szCs w:val="20"/>
              </w:rPr>
            </w:pPr>
            <w:r w:rsidRPr="00387C70">
              <w:rPr>
                <w:sz w:val="20"/>
                <w:szCs w:val="20"/>
              </w:rPr>
              <w:t>Support costs</w:t>
            </w:r>
          </w:p>
        </w:tc>
        <w:tc>
          <w:tcPr>
            <w:tcW w:w="861" w:type="dxa"/>
          </w:tcPr>
          <w:p w14:paraId="19EA7FE3" w14:textId="77777777" w:rsidR="00B81E5C" w:rsidRPr="00387C70" w:rsidRDefault="00B81E5C" w:rsidP="00B81E5C">
            <w:pPr>
              <w:spacing w:before="20" w:after="20"/>
              <w:ind w:left="38"/>
              <w:jc w:val="right"/>
              <w:rPr>
                <w:color w:val="000000"/>
                <w:sz w:val="20"/>
                <w:szCs w:val="20"/>
                <w:lang w:eastAsia="en-CA"/>
              </w:rPr>
            </w:pPr>
          </w:p>
        </w:tc>
        <w:tc>
          <w:tcPr>
            <w:tcW w:w="862" w:type="dxa"/>
          </w:tcPr>
          <w:p w14:paraId="5438F2EB" w14:textId="77777777" w:rsidR="00B81E5C" w:rsidRPr="00387C70" w:rsidRDefault="00B81E5C" w:rsidP="00B81E5C">
            <w:pPr>
              <w:spacing w:before="20" w:after="20"/>
              <w:jc w:val="right"/>
              <w:rPr>
                <w:color w:val="000000"/>
                <w:sz w:val="20"/>
                <w:szCs w:val="20"/>
                <w:lang w:eastAsia="en-CA"/>
              </w:rPr>
            </w:pPr>
          </w:p>
        </w:tc>
        <w:tc>
          <w:tcPr>
            <w:tcW w:w="862" w:type="dxa"/>
          </w:tcPr>
          <w:p w14:paraId="27CBF7D7" w14:textId="77777777" w:rsidR="00B81E5C" w:rsidRPr="00387C70" w:rsidRDefault="00B81E5C" w:rsidP="00B81E5C">
            <w:pPr>
              <w:spacing w:before="20" w:after="20"/>
              <w:jc w:val="right"/>
              <w:rPr>
                <w:color w:val="000000"/>
                <w:sz w:val="20"/>
                <w:szCs w:val="20"/>
                <w:lang w:eastAsia="en-CA"/>
              </w:rPr>
            </w:pPr>
          </w:p>
        </w:tc>
        <w:tc>
          <w:tcPr>
            <w:tcW w:w="862" w:type="dxa"/>
          </w:tcPr>
          <w:p w14:paraId="56EFBE1C" w14:textId="77777777" w:rsidR="00B81E5C" w:rsidRPr="00387C70" w:rsidRDefault="00B81E5C" w:rsidP="00B81E5C">
            <w:pPr>
              <w:spacing w:before="20" w:after="20"/>
              <w:jc w:val="right"/>
              <w:rPr>
                <w:color w:val="000000"/>
                <w:sz w:val="20"/>
                <w:szCs w:val="20"/>
                <w:lang w:eastAsia="en-CA"/>
              </w:rPr>
            </w:pPr>
          </w:p>
        </w:tc>
        <w:tc>
          <w:tcPr>
            <w:tcW w:w="862" w:type="dxa"/>
          </w:tcPr>
          <w:p w14:paraId="7FB7DDD9" w14:textId="77777777" w:rsidR="00B81E5C" w:rsidRPr="00387C70" w:rsidRDefault="00B81E5C" w:rsidP="00B81E5C">
            <w:pPr>
              <w:spacing w:before="20" w:after="20"/>
              <w:jc w:val="right"/>
              <w:rPr>
                <w:color w:val="000000"/>
                <w:sz w:val="20"/>
                <w:szCs w:val="20"/>
                <w:lang w:eastAsia="en-CA"/>
              </w:rPr>
            </w:pPr>
          </w:p>
        </w:tc>
        <w:tc>
          <w:tcPr>
            <w:tcW w:w="862" w:type="dxa"/>
          </w:tcPr>
          <w:p w14:paraId="465D0B31" w14:textId="39418EA9"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6,328</w:t>
            </w:r>
          </w:p>
        </w:tc>
        <w:tc>
          <w:tcPr>
            <w:tcW w:w="862" w:type="dxa"/>
          </w:tcPr>
          <w:p w14:paraId="7A833A87" w14:textId="3D678200" w:rsidR="00B81E5C" w:rsidRPr="00387C70" w:rsidRDefault="00B81E5C" w:rsidP="00B81E5C">
            <w:pPr>
              <w:spacing w:before="20" w:after="20"/>
              <w:jc w:val="right"/>
              <w:rPr>
                <w:color w:val="000000"/>
                <w:sz w:val="20"/>
                <w:szCs w:val="20"/>
                <w:lang w:eastAsia="en-CA"/>
              </w:rPr>
            </w:pPr>
            <w:r w:rsidRPr="00387C70">
              <w:rPr>
                <w:color w:val="000000"/>
                <w:sz w:val="20"/>
                <w:szCs w:val="20"/>
                <w:lang w:eastAsia="en-CA"/>
              </w:rPr>
              <w:t>6,328</w:t>
            </w:r>
          </w:p>
        </w:tc>
      </w:tr>
    </w:tbl>
    <w:p w14:paraId="33486950" w14:textId="77777777" w:rsidR="00E641B2" w:rsidRPr="00387C70" w:rsidRDefault="00E641B2" w:rsidP="00E641B2">
      <w:pPr>
        <w:jc w:val="center"/>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641B2" w:rsidRPr="00387C70" w14:paraId="3350CB63" w14:textId="77777777">
        <w:trPr>
          <w:trHeight w:val="42"/>
        </w:trPr>
        <w:tc>
          <w:tcPr>
            <w:tcW w:w="3825" w:type="dxa"/>
            <w:vAlign w:val="center"/>
            <w:hideMark/>
          </w:tcPr>
          <w:p w14:paraId="7BFCE113" w14:textId="77777777" w:rsidR="00E641B2" w:rsidRPr="00387C70" w:rsidRDefault="00E641B2">
            <w:pPr>
              <w:spacing w:after="60"/>
              <w:jc w:val="left"/>
              <w:rPr>
                <w:b/>
                <w:sz w:val="20"/>
                <w:szCs w:val="20"/>
              </w:rPr>
            </w:pPr>
            <w:r w:rsidRPr="00387C70">
              <w:rPr>
                <w:b/>
                <w:sz w:val="20"/>
                <w:szCs w:val="20"/>
              </w:rPr>
              <w:t>Secretariat's recommendation:</w:t>
            </w:r>
          </w:p>
        </w:tc>
        <w:tc>
          <w:tcPr>
            <w:tcW w:w="6175" w:type="dxa"/>
            <w:hideMark/>
          </w:tcPr>
          <w:p w14:paraId="2F538CE4" w14:textId="3EFC5631" w:rsidR="00E641B2" w:rsidRPr="00387C70" w:rsidRDefault="00E641B2">
            <w:pPr>
              <w:spacing w:after="60"/>
              <w:jc w:val="center"/>
              <w:rPr>
                <w:sz w:val="20"/>
                <w:szCs w:val="20"/>
              </w:rPr>
            </w:pPr>
            <w:r w:rsidRPr="00387C70">
              <w:rPr>
                <w:sz w:val="20"/>
                <w:szCs w:val="20"/>
              </w:rPr>
              <w:t>Blanket approval</w:t>
            </w:r>
          </w:p>
        </w:tc>
      </w:tr>
    </w:tbl>
    <w:p w14:paraId="3D977686" w14:textId="77777777" w:rsidR="00E641B2" w:rsidRPr="00387C70" w:rsidRDefault="00E641B2" w:rsidP="00E641B2">
      <w:r w:rsidRPr="00387C70">
        <w:br w:type="page"/>
      </w:r>
    </w:p>
    <w:p w14:paraId="76AAB92F" w14:textId="77777777" w:rsidR="00E641B2" w:rsidRPr="00387C70" w:rsidRDefault="00E641B2" w:rsidP="00E641B2">
      <w:pPr>
        <w:keepNext/>
        <w:spacing w:after="240"/>
        <w:jc w:val="center"/>
        <w:rPr>
          <w:b/>
        </w:rPr>
      </w:pPr>
      <w:r w:rsidRPr="00387C70">
        <w:rPr>
          <w:b/>
        </w:rPr>
        <w:lastRenderedPageBreak/>
        <w:t>PROJECT DESCRIPTION</w:t>
      </w:r>
    </w:p>
    <w:p w14:paraId="0E8F3D5C" w14:textId="376E82FB" w:rsidR="00E641B2" w:rsidRPr="00387C70" w:rsidRDefault="00E641B2" w:rsidP="00E641B2">
      <w:pPr>
        <w:numPr>
          <w:ilvl w:val="0"/>
          <w:numId w:val="1"/>
        </w:numPr>
        <w:spacing w:after="240"/>
        <w:outlineLvl w:val="0"/>
      </w:pPr>
      <w:r w:rsidRPr="00387C70">
        <w:t xml:space="preserve">On behalf of the Government of </w:t>
      </w:r>
      <w:r w:rsidR="009B7499" w:rsidRPr="00387C70">
        <w:t>Angola</w:t>
      </w:r>
      <w:r w:rsidRPr="00387C70">
        <w:t xml:space="preserve">, </w:t>
      </w:r>
      <w:r w:rsidR="00EA00C1" w:rsidRPr="00387C70">
        <w:t>UNDP</w:t>
      </w:r>
      <w:r w:rsidRPr="00387C70">
        <w:t xml:space="preserve"> as the designated implementing agency has submitted a request for funding for the </w:t>
      </w:r>
      <w:r w:rsidR="00AB6367" w:rsidRPr="00387C70">
        <w:t>third and final</w:t>
      </w:r>
      <w:r w:rsidRPr="00387C70">
        <w:t xml:space="preserve"> tranche of </w:t>
      </w:r>
      <w:r w:rsidR="00EA00C1" w:rsidRPr="00387C70">
        <w:t>stage II</w:t>
      </w:r>
      <w:r w:rsidRPr="00387C70">
        <w:t xml:space="preserve"> of the HCFC phase-out management plan (HPMP), in the amount of US $</w:t>
      </w:r>
      <w:r w:rsidR="00AB6367" w:rsidRPr="00387C70">
        <w:t>90,400</w:t>
      </w:r>
      <w:r w:rsidRPr="00387C70">
        <w:t>, plus agency support costs of US $</w:t>
      </w:r>
      <w:r w:rsidR="00AB6367" w:rsidRPr="00387C70">
        <w:t>6,328</w:t>
      </w:r>
      <w:r w:rsidRPr="00387C70">
        <w:t>.</w:t>
      </w:r>
      <w:r w:rsidRPr="00387C70">
        <w:rPr>
          <w:vertAlign w:val="superscript"/>
        </w:rPr>
        <w:footnoteReference w:id="3"/>
      </w:r>
      <w:r w:rsidRPr="00387C70">
        <w:t xml:space="preserve"> The submission includes a progress report on the implementation of the </w:t>
      </w:r>
      <w:r w:rsidR="00AB6367" w:rsidRPr="00387C70">
        <w:t>second</w:t>
      </w:r>
      <w:r w:rsidRPr="00387C70">
        <w:t xml:space="preserve"> tranche, the verification report on HCFC consumption for 20</w:t>
      </w:r>
      <w:r w:rsidR="00B5001D" w:rsidRPr="00387C70">
        <w:t>21</w:t>
      </w:r>
      <w:r w:rsidRPr="00387C70">
        <w:t xml:space="preserve"> to 2024, and the tranche implementation plan for 2026.</w:t>
      </w:r>
    </w:p>
    <w:p w14:paraId="08028755" w14:textId="77777777" w:rsidR="007A213B" w:rsidRPr="00387C70" w:rsidRDefault="007A213B" w:rsidP="007A213B">
      <w:pPr>
        <w:keepNext/>
        <w:spacing w:after="240"/>
      </w:pPr>
      <w:r w:rsidRPr="00387C70">
        <w:rPr>
          <w:u w:val="single"/>
        </w:rPr>
        <w:t>Report on HCFC consumption</w:t>
      </w:r>
      <w:bookmarkStart w:id="0" w:name="_Hlk170900703"/>
    </w:p>
    <w:p w14:paraId="640E6FBD" w14:textId="77777777" w:rsidR="007A213B" w:rsidRPr="00387C70" w:rsidRDefault="007A213B" w:rsidP="007A213B">
      <w:pPr>
        <w:pStyle w:val="Heading1"/>
      </w:pPr>
      <w:bookmarkStart w:id="1" w:name="_Hlk141281293"/>
      <w:bookmarkEnd w:id="0"/>
      <w:r w:rsidRPr="00387C70">
        <w:t>The Government of Angola reported a consumption of 2.75 ODP tonnes of HCFCs in 2024, which is 83 per cent below the HCFC baseline for compliance. The 2020–2024 HCFC consumption is shown in table 1.</w:t>
      </w:r>
    </w:p>
    <w:bookmarkEnd w:id="1"/>
    <w:p w14:paraId="18E197C7" w14:textId="77777777" w:rsidR="007A213B" w:rsidRPr="00387C70" w:rsidRDefault="007A213B" w:rsidP="007A213B">
      <w:pPr>
        <w:keepNext/>
        <w:rPr>
          <w:b/>
        </w:rPr>
      </w:pPr>
      <w:r w:rsidRPr="00387C70">
        <w:rPr>
          <w:b/>
        </w:rPr>
        <w:t>Table 1. HCFC consumption in Angola (2020</w:t>
      </w:r>
      <w:r w:rsidRPr="00387C70">
        <w:rPr>
          <w:b/>
          <w:bCs/>
        </w:rPr>
        <w:t>–</w:t>
      </w:r>
      <w:r w:rsidRPr="00387C70">
        <w:rPr>
          <w:b/>
        </w:rPr>
        <w:t>2024 Article 7 data)</w:t>
      </w:r>
    </w:p>
    <w:tbl>
      <w:tblPr>
        <w:tblW w:w="5004" w:type="pct"/>
        <w:tblInd w:w="-5" w:type="dxa"/>
        <w:tblLayout w:type="fixed"/>
        <w:tblLook w:val="04A0" w:firstRow="1" w:lastRow="0" w:firstColumn="1" w:lastColumn="0" w:noHBand="0" w:noVBand="1"/>
      </w:tblPr>
      <w:tblGrid>
        <w:gridCol w:w="2412"/>
        <w:gridCol w:w="1157"/>
        <w:gridCol w:w="1158"/>
        <w:gridCol w:w="1157"/>
        <w:gridCol w:w="1158"/>
        <w:gridCol w:w="1157"/>
        <w:gridCol w:w="1158"/>
      </w:tblGrid>
      <w:tr w:rsidR="004225F2" w:rsidRPr="00387C70" w14:paraId="0082CA6D" w14:textId="77777777" w:rsidTr="006B7DDD">
        <w:trPr>
          <w:trHeight w:val="249"/>
          <w:tblHeader/>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1887946" w14:textId="77777777" w:rsidR="007A213B" w:rsidRPr="00387C70" w:rsidRDefault="007A213B">
            <w:pPr>
              <w:suppressAutoHyphens/>
              <w:jc w:val="left"/>
              <w:rPr>
                <w:b/>
                <w:bCs/>
                <w:color w:val="000000"/>
                <w:sz w:val="20"/>
                <w:szCs w:val="20"/>
              </w:rPr>
            </w:pPr>
            <w:r w:rsidRPr="00387C70">
              <w:rPr>
                <w:b/>
                <w:bCs/>
                <w:color w:val="000000"/>
                <w:sz w:val="20"/>
                <w:szCs w:val="20"/>
              </w:rPr>
              <w:t>HCFC</w:t>
            </w:r>
          </w:p>
        </w:tc>
        <w:tc>
          <w:tcPr>
            <w:tcW w:w="618" w:type="pct"/>
            <w:tcBorders>
              <w:top w:val="single" w:sz="4" w:space="0" w:color="auto"/>
              <w:left w:val="nil"/>
              <w:bottom w:val="single" w:sz="4" w:space="0" w:color="auto"/>
              <w:right w:val="single" w:sz="4" w:space="0" w:color="auto"/>
            </w:tcBorders>
          </w:tcPr>
          <w:p w14:paraId="0BA12CF4" w14:textId="77777777" w:rsidR="007A213B" w:rsidRPr="00387C70" w:rsidRDefault="007A213B">
            <w:pPr>
              <w:suppressAutoHyphens/>
              <w:jc w:val="center"/>
              <w:rPr>
                <w:b/>
                <w:color w:val="000000"/>
                <w:sz w:val="20"/>
              </w:rPr>
            </w:pPr>
            <w:r w:rsidRPr="00387C70">
              <w:rPr>
                <w:b/>
                <w:color w:val="000000"/>
                <w:sz w:val="20"/>
              </w:rPr>
              <w:t>2020</w:t>
            </w:r>
          </w:p>
        </w:tc>
        <w:tc>
          <w:tcPr>
            <w:tcW w:w="619" w:type="pct"/>
            <w:tcBorders>
              <w:top w:val="single" w:sz="4" w:space="0" w:color="auto"/>
              <w:left w:val="single" w:sz="4" w:space="0" w:color="auto"/>
              <w:bottom w:val="single" w:sz="4" w:space="0" w:color="auto"/>
              <w:right w:val="single" w:sz="4" w:space="0" w:color="auto"/>
            </w:tcBorders>
            <w:noWrap/>
            <w:vAlign w:val="center"/>
          </w:tcPr>
          <w:p w14:paraId="41463ACC" w14:textId="77777777" w:rsidR="007A213B" w:rsidRPr="00387C70" w:rsidRDefault="007A213B">
            <w:pPr>
              <w:suppressAutoHyphens/>
              <w:jc w:val="center"/>
              <w:rPr>
                <w:b/>
                <w:bCs/>
                <w:color w:val="000000"/>
                <w:sz w:val="20"/>
                <w:szCs w:val="20"/>
              </w:rPr>
            </w:pPr>
            <w:r w:rsidRPr="00387C70">
              <w:rPr>
                <w:b/>
                <w:color w:val="000000"/>
                <w:sz w:val="20"/>
              </w:rPr>
              <w:t>2021</w:t>
            </w:r>
          </w:p>
        </w:tc>
        <w:tc>
          <w:tcPr>
            <w:tcW w:w="618" w:type="pct"/>
            <w:tcBorders>
              <w:top w:val="single" w:sz="4" w:space="0" w:color="auto"/>
              <w:left w:val="nil"/>
              <w:bottom w:val="single" w:sz="4" w:space="0" w:color="auto"/>
              <w:right w:val="single" w:sz="4" w:space="0" w:color="auto"/>
            </w:tcBorders>
            <w:noWrap/>
            <w:vAlign w:val="center"/>
          </w:tcPr>
          <w:p w14:paraId="3E4A79C1" w14:textId="77777777" w:rsidR="007A213B" w:rsidRPr="00387C70" w:rsidRDefault="007A213B">
            <w:pPr>
              <w:suppressAutoHyphens/>
              <w:jc w:val="center"/>
              <w:rPr>
                <w:b/>
                <w:bCs/>
                <w:color w:val="000000"/>
                <w:sz w:val="20"/>
                <w:szCs w:val="20"/>
              </w:rPr>
            </w:pPr>
            <w:r w:rsidRPr="00387C70">
              <w:rPr>
                <w:b/>
                <w:color w:val="000000"/>
                <w:sz w:val="20"/>
              </w:rPr>
              <w:t>2022</w:t>
            </w:r>
          </w:p>
        </w:tc>
        <w:tc>
          <w:tcPr>
            <w:tcW w:w="619" w:type="pct"/>
            <w:tcBorders>
              <w:top w:val="single" w:sz="4" w:space="0" w:color="auto"/>
              <w:left w:val="nil"/>
              <w:bottom w:val="single" w:sz="4" w:space="0" w:color="auto"/>
              <w:right w:val="single" w:sz="4" w:space="0" w:color="auto"/>
            </w:tcBorders>
            <w:vAlign w:val="center"/>
          </w:tcPr>
          <w:p w14:paraId="4A2DAC31" w14:textId="77777777" w:rsidR="007A213B" w:rsidRPr="00387C70" w:rsidRDefault="007A213B">
            <w:pPr>
              <w:suppressAutoHyphens/>
              <w:jc w:val="center"/>
              <w:rPr>
                <w:b/>
                <w:bCs/>
                <w:color w:val="000000"/>
                <w:sz w:val="20"/>
                <w:szCs w:val="20"/>
              </w:rPr>
            </w:pPr>
            <w:r w:rsidRPr="00387C70">
              <w:rPr>
                <w:b/>
                <w:color w:val="000000"/>
                <w:sz w:val="20"/>
              </w:rPr>
              <w:t>2023</w:t>
            </w:r>
          </w:p>
        </w:tc>
        <w:tc>
          <w:tcPr>
            <w:tcW w:w="618" w:type="pct"/>
            <w:tcBorders>
              <w:top w:val="single" w:sz="4" w:space="0" w:color="auto"/>
              <w:left w:val="single" w:sz="4" w:space="0" w:color="auto"/>
              <w:bottom w:val="single" w:sz="4" w:space="0" w:color="auto"/>
              <w:right w:val="single" w:sz="4" w:space="0" w:color="auto"/>
            </w:tcBorders>
            <w:vAlign w:val="center"/>
          </w:tcPr>
          <w:p w14:paraId="5533ADCA" w14:textId="77777777" w:rsidR="007A213B" w:rsidRPr="00387C70" w:rsidRDefault="007A213B">
            <w:pPr>
              <w:suppressAutoHyphens/>
              <w:jc w:val="center"/>
              <w:rPr>
                <w:b/>
                <w:bCs/>
                <w:color w:val="000000"/>
                <w:sz w:val="20"/>
                <w:szCs w:val="20"/>
              </w:rPr>
            </w:pPr>
            <w:r w:rsidRPr="00387C70">
              <w:rPr>
                <w:b/>
                <w:color w:val="000000"/>
                <w:sz w:val="20"/>
              </w:rPr>
              <w:t>2024</w:t>
            </w:r>
          </w:p>
        </w:tc>
        <w:tc>
          <w:tcPr>
            <w:tcW w:w="619" w:type="pct"/>
            <w:tcBorders>
              <w:top w:val="single" w:sz="4" w:space="0" w:color="auto"/>
              <w:left w:val="single" w:sz="4" w:space="0" w:color="auto"/>
              <w:bottom w:val="single" w:sz="4" w:space="0" w:color="auto"/>
              <w:right w:val="single" w:sz="4" w:space="0" w:color="auto"/>
            </w:tcBorders>
            <w:noWrap/>
            <w:vAlign w:val="center"/>
            <w:hideMark/>
          </w:tcPr>
          <w:p w14:paraId="3A9EFDFE" w14:textId="77777777" w:rsidR="007A213B" w:rsidRPr="00387C70" w:rsidRDefault="007A213B">
            <w:pPr>
              <w:suppressAutoHyphens/>
              <w:jc w:val="center"/>
              <w:rPr>
                <w:b/>
                <w:bCs/>
                <w:color w:val="000000"/>
                <w:sz w:val="20"/>
                <w:szCs w:val="20"/>
              </w:rPr>
            </w:pPr>
            <w:r w:rsidRPr="00387C70">
              <w:rPr>
                <w:b/>
                <w:bCs/>
                <w:color w:val="000000"/>
                <w:sz w:val="20"/>
                <w:szCs w:val="20"/>
              </w:rPr>
              <w:t>Baseline</w:t>
            </w:r>
          </w:p>
        </w:tc>
      </w:tr>
      <w:tr w:rsidR="007A213B" w:rsidRPr="00387C70" w14:paraId="6E23BC53" w14:textId="77777777" w:rsidTr="006B7DDD">
        <w:trPr>
          <w:trHeight w:val="238"/>
        </w:trPr>
        <w:tc>
          <w:tcPr>
            <w:tcW w:w="5000" w:type="pct"/>
            <w:gridSpan w:val="7"/>
            <w:tcBorders>
              <w:top w:val="nil"/>
              <w:left w:val="single" w:sz="4" w:space="0" w:color="auto"/>
              <w:bottom w:val="single" w:sz="4" w:space="0" w:color="auto"/>
              <w:right w:val="single" w:sz="4" w:space="0" w:color="auto"/>
            </w:tcBorders>
            <w:noWrap/>
            <w:tcMar>
              <w:left w:w="43" w:type="dxa"/>
              <w:right w:w="43" w:type="dxa"/>
            </w:tcMar>
            <w:hideMark/>
          </w:tcPr>
          <w:p w14:paraId="349C6036" w14:textId="77777777" w:rsidR="007A213B" w:rsidRPr="00387C70" w:rsidRDefault="007A213B">
            <w:pPr>
              <w:suppressAutoHyphens/>
              <w:jc w:val="left"/>
              <w:rPr>
                <w:b/>
                <w:bCs/>
                <w:color w:val="000000"/>
                <w:sz w:val="20"/>
                <w:szCs w:val="20"/>
              </w:rPr>
            </w:pPr>
            <w:r w:rsidRPr="00387C70">
              <w:rPr>
                <w:b/>
                <w:bCs/>
                <w:color w:val="000000"/>
                <w:sz w:val="20"/>
                <w:szCs w:val="20"/>
              </w:rPr>
              <w:t>Metric tonnes (mt)</w:t>
            </w:r>
          </w:p>
        </w:tc>
      </w:tr>
      <w:tr w:rsidR="004225F2" w:rsidRPr="00387C70" w14:paraId="47C15097" w14:textId="77777777" w:rsidTr="006B7DDD">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FCB725" w14:textId="77777777" w:rsidR="007A213B" w:rsidRPr="00387C70" w:rsidRDefault="007A213B">
            <w:pPr>
              <w:suppressAutoHyphens/>
              <w:jc w:val="left"/>
              <w:rPr>
                <w:color w:val="000000"/>
                <w:sz w:val="20"/>
                <w:szCs w:val="20"/>
              </w:rPr>
            </w:pPr>
            <w:r w:rsidRPr="00387C70">
              <w:rPr>
                <w:color w:val="000000"/>
                <w:sz w:val="20"/>
                <w:szCs w:val="20"/>
              </w:rPr>
              <w:t>HCFC-22</w:t>
            </w:r>
          </w:p>
        </w:tc>
        <w:tc>
          <w:tcPr>
            <w:tcW w:w="618" w:type="pct"/>
            <w:tcBorders>
              <w:top w:val="single" w:sz="4" w:space="0" w:color="auto"/>
              <w:left w:val="nil"/>
              <w:bottom w:val="single" w:sz="4" w:space="0" w:color="auto"/>
              <w:right w:val="single" w:sz="4" w:space="0" w:color="auto"/>
            </w:tcBorders>
          </w:tcPr>
          <w:p w14:paraId="590AF9C1" w14:textId="77777777" w:rsidR="007A213B" w:rsidRPr="00387C70" w:rsidRDefault="007A213B">
            <w:pPr>
              <w:suppressAutoHyphens/>
              <w:jc w:val="right"/>
              <w:rPr>
                <w:color w:val="000000"/>
                <w:sz w:val="20"/>
                <w:szCs w:val="20"/>
                <w:lang w:eastAsia="es-CO"/>
              </w:rPr>
            </w:pPr>
            <w:r w:rsidRPr="00387C70">
              <w:rPr>
                <w:bCs/>
                <w:sz w:val="20"/>
                <w:szCs w:val="20"/>
              </w:rPr>
              <w:t>158.50</w:t>
            </w:r>
          </w:p>
        </w:tc>
        <w:tc>
          <w:tcPr>
            <w:tcW w:w="619" w:type="pct"/>
            <w:tcBorders>
              <w:top w:val="single" w:sz="4" w:space="0" w:color="auto"/>
              <w:left w:val="single" w:sz="4" w:space="0" w:color="auto"/>
              <w:bottom w:val="single" w:sz="4" w:space="0" w:color="auto"/>
              <w:right w:val="single" w:sz="4" w:space="0" w:color="auto"/>
            </w:tcBorders>
            <w:noWrap/>
          </w:tcPr>
          <w:p w14:paraId="151C4FEF" w14:textId="77777777" w:rsidR="007A213B" w:rsidRPr="00387C70" w:rsidRDefault="007A213B">
            <w:pPr>
              <w:suppressAutoHyphens/>
              <w:jc w:val="right"/>
              <w:rPr>
                <w:bCs/>
                <w:sz w:val="20"/>
                <w:szCs w:val="20"/>
              </w:rPr>
            </w:pPr>
            <w:r w:rsidRPr="00387C70">
              <w:rPr>
                <w:bCs/>
                <w:sz w:val="20"/>
                <w:szCs w:val="20"/>
              </w:rPr>
              <w:t>125.00</w:t>
            </w:r>
          </w:p>
        </w:tc>
        <w:tc>
          <w:tcPr>
            <w:tcW w:w="618" w:type="pct"/>
            <w:tcBorders>
              <w:top w:val="nil"/>
              <w:left w:val="nil"/>
              <w:bottom w:val="single" w:sz="4" w:space="0" w:color="auto"/>
              <w:right w:val="single" w:sz="4" w:space="0" w:color="auto"/>
            </w:tcBorders>
            <w:noWrap/>
          </w:tcPr>
          <w:p w14:paraId="7A335019" w14:textId="77777777" w:rsidR="007A213B" w:rsidRPr="00387C70" w:rsidRDefault="007A213B">
            <w:pPr>
              <w:suppressAutoHyphens/>
              <w:jc w:val="right"/>
              <w:rPr>
                <w:bCs/>
                <w:sz w:val="20"/>
                <w:szCs w:val="20"/>
              </w:rPr>
            </w:pPr>
            <w:r w:rsidRPr="00387C70">
              <w:rPr>
                <w:bCs/>
                <w:sz w:val="20"/>
                <w:szCs w:val="20"/>
              </w:rPr>
              <w:t>87.00</w:t>
            </w:r>
          </w:p>
        </w:tc>
        <w:tc>
          <w:tcPr>
            <w:tcW w:w="619" w:type="pct"/>
            <w:tcBorders>
              <w:top w:val="single" w:sz="4" w:space="0" w:color="auto"/>
              <w:left w:val="nil"/>
              <w:bottom w:val="single" w:sz="4" w:space="0" w:color="auto"/>
              <w:right w:val="single" w:sz="4" w:space="0" w:color="auto"/>
            </w:tcBorders>
          </w:tcPr>
          <w:p w14:paraId="1D94CBD7" w14:textId="77777777" w:rsidR="007A213B" w:rsidRPr="00387C70" w:rsidRDefault="007A213B">
            <w:pPr>
              <w:suppressAutoHyphens/>
              <w:jc w:val="right"/>
              <w:rPr>
                <w:bCs/>
                <w:sz w:val="20"/>
                <w:szCs w:val="20"/>
              </w:rPr>
            </w:pPr>
            <w:r w:rsidRPr="00387C70">
              <w:rPr>
                <w:bCs/>
                <w:sz w:val="20"/>
                <w:szCs w:val="20"/>
              </w:rPr>
              <w:t>69.45</w:t>
            </w:r>
          </w:p>
        </w:tc>
        <w:tc>
          <w:tcPr>
            <w:tcW w:w="618" w:type="pct"/>
            <w:tcBorders>
              <w:top w:val="nil"/>
              <w:left w:val="single" w:sz="4" w:space="0" w:color="auto"/>
              <w:bottom w:val="single" w:sz="4" w:space="0" w:color="auto"/>
              <w:right w:val="single" w:sz="4" w:space="0" w:color="auto"/>
            </w:tcBorders>
          </w:tcPr>
          <w:p w14:paraId="705CBB36" w14:textId="77777777" w:rsidR="007A213B" w:rsidRPr="00387C70" w:rsidRDefault="007A213B">
            <w:pPr>
              <w:suppressAutoHyphens/>
              <w:jc w:val="right"/>
              <w:rPr>
                <w:bCs/>
                <w:sz w:val="20"/>
                <w:szCs w:val="20"/>
              </w:rPr>
            </w:pPr>
            <w:r w:rsidRPr="00387C70">
              <w:rPr>
                <w:bCs/>
                <w:sz w:val="20"/>
                <w:szCs w:val="20"/>
              </w:rPr>
              <w:t>43.26</w:t>
            </w:r>
          </w:p>
        </w:tc>
        <w:tc>
          <w:tcPr>
            <w:tcW w:w="619" w:type="pct"/>
            <w:tcBorders>
              <w:top w:val="nil"/>
              <w:left w:val="single" w:sz="4" w:space="0" w:color="auto"/>
              <w:bottom w:val="single" w:sz="4" w:space="0" w:color="auto"/>
              <w:right w:val="single" w:sz="4" w:space="0" w:color="auto"/>
            </w:tcBorders>
            <w:noWrap/>
          </w:tcPr>
          <w:p w14:paraId="30870B17" w14:textId="77777777" w:rsidR="007A213B" w:rsidRPr="00387C70" w:rsidRDefault="007A213B">
            <w:pPr>
              <w:suppressAutoHyphens/>
              <w:jc w:val="right"/>
              <w:rPr>
                <w:color w:val="000000"/>
                <w:sz w:val="20"/>
                <w:szCs w:val="20"/>
              </w:rPr>
            </w:pPr>
            <w:r w:rsidRPr="00387C70">
              <w:rPr>
                <w:sz w:val="20"/>
                <w:szCs w:val="20"/>
              </w:rPr>
              <w:t>290.00</w:t>
            </w:r>
          </w:p>
        </w:tc>
      </w:tr>
      <w:tr w:rsidR="004225F2" w:rsidRPr="00387C70" w14:paraId="35DC3084" w14:textId="77777777" w:rsidTr="006B7DDD">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E3D8586" w14:textId="77777777" w:rsidR="007A213B" w:rsidRPr="00387C70" w:rsidRDefault="007A213B">
            <w:pPr>
              <w:suppressAutoHyphens/>
              <w:jc w:val="left"/>
              <w:rPr>
                <w:color w:val="000000"/>
                <w:sz w:val="20"/>
                <w:szCs w:val="20"/>
              </w:rPr>
            </w:pPr>
            <w:r w:rsidRPr="00387C70">
              <w:rPr>
                <w:color w:val="000000"/>
                <w:sz w:val="20"/>
                <w:szCs w:val="20"/>
              </w:rPr>
              <w:t>HCFC-141b</w:t>
            </w:r>
          </w:p>
        </w:tc>
        <w:tc>
          <w:tcPr>
            <w:tcW w:w="618" w:type="pct"/>
            <w:tcBorders>
              <w:top w:val="single" w:sz="4" w:space="0" w:color="auto"/>
              <w:left w:val="nil"/>
              <w:bottom w:val="single" w:sz="4" w:space="0" w:color="auto"/>
              <w:right w:val="single" w:sz="4" w:space="0" w:color="auto"/>
            </w:tcBorders>
          </w:tcPr>
          <w:p w14:paraId="79384942" w14:textId="77777777" w:rsidR="007A213B" w:rsidRPr="00387C70" w:rsidRDefault="007A213B">
            <w:pPr>
              <w:suppressAutoHyphens/>
              <w:jc w:val="right"/>
              <w:rPr>
                <w:sz w:val="20"/>
                <w:szCs w:val="20"/>
              </w:rPr>
            </w:pPr>
            <w:r w:rsidRPr="00387C70">
              <w:rPr>
                <w:bCs/>
                <w:sz w:val="20"/>
                <w:szCs w:val="20"/>
              </w:rPr>
              <w:t>4.00</w:t>
            </w:r>
          </w:p>
        </w:tc>
        <w:tc>
          <w:tcPr>
            <w:tcW w:w="619" w:type="pct"/>
            <w:tcBorders>
              <w:top w:val="single" w:sz="4" w:space="0" w:color="auto"/>
              <w:left w:val="single" w:sz="4" w:space="0" w:color="auto"/>
              <w:bottom w:val="single" w:sz="4" w:space="0" w:color="auto"/>
              <w:right w:val="single" w:sz="4" w:space="0" w:color="auto"/>
            </w:tcBorders>
            <w:noWrap/>
          </w:tcPr>
          <w:p w14:paraId="7F5F522C" w14:textId="77777777" w:rsidR="007A213B" w:rsidRPr="00387C70" w:rsidRDefault="007A213B">
            <w:pPr>
              <w:suppressAutoHyphens/>
              <w:jc w:val="right"/>
              <w:rPr>
                <w:bCs/>
                <w:sz w:val="20"/>
                <w:szCs w:val="20"/>
              </w:rPr>
            </w:pPr>
            <w:r w:rsidRPr="00387C70">
              <w:rPr>
                <w:bCs/>
                <w:sz w:val="20"/>
                <w:szCs w:val="20"/>
              </w:rPr>
              <w:t>0.00</w:t>
            </w:r>
          </w:p>
        </w:tc>
        <w:tc>
          <w:tcPr>
            <w:tcW w:w="618" w:type="pct"/>
            <w:tcBorders>
              <w:top w:val="nil"/>
              <w:left w:val="nil"/>
              <w:bottom w:val="single" w:sz="4" w:space="0" w:color="auto"/>
              <w:right w:val="single" w:sz="4" w:space="0" w:color="auto"/>
            </w:tcBorders>
            <w:noWrap/>
          </w:tcPr>
          <w:p w14:paraId="06E06317" w14:textId="77777777" w:rsidR="007A213B" w:rsidRPr="00387C70" w:rsidRDefault="007A213B">
            <w:pPr>
              <w:suppressAutoHyphens/>
              <w:jc w:val="right"/>
              <w:rPr>
                <w:bCs/>
                <w:sz w:val="20"/>
                <w:szCs w:val="20"/>
              </w:rPr>
            </w:pPr>
            <w:r w:rsidRPr="00387C70">
              <w:rPr>
                <w:bCs/>
                <w:sz w:val="20"/>
                <w:szCs w:val="20"/>
              </w:rPr>
              <w:t>4.00</w:t>
            </w:r>
          </w:p>
        </w:tc>
        <w:tc>
          <w:tcPr>
            <w:tcW w:w="619" w:type="pct"/>
            <w:tcBorders>
              <w:top w:val="single" w:sz="4" w:space="0" w:color="auto"/>
              <w:left w:val="nil"/>
              <w:bottom w:val="single" w:sz="4" w:space="0" w:color="auto"/>
              <w:right w:val="single" w:sz="4" w:space="0" w:color="auto"/>
            </w:tcBorders>
          </w:tcPr>
          <w:p w14:paraId="69461BA1" w14:textId="77777777" w:rsidR="007A213B" w:rsidRPr="00387C70" w:rsidRDefault="007A213B">
            <w:pPr>
              <w:suppressAutoHyphens/>
              <w:jc w:val="right"/>
              <w:rPr>
                <w:bCs/>
                <w:sz w:val="20"/>
                <w:szCs w:val="20"/>
              </w:rPr>
            </w:pPr>
            <w:r w:rsidRPr="00387C70">
              <w:rPr>
                <w:bCs/>
                <w:sz w:val="20"/>
                <w:szCs w:val="20"/>
              </w:rPr>
              <w:t>0.00</w:t>
            </w:r>
          </w:p>
        </w:tc>
        <w:tc>
          <w:tcPr>
            <w:tcW w:w="618" w:type="pct"/>
            <w:tcBorders>
              <w:top w:val="nil"/>
              <w:left w:val="single" w:sz="4" w:space="0" w:color="auto"/>
              <w:bottom w:val="single" w:sz="4" w:space="0" w:color="auto"/>
              <w:right w:val="single" w:sz="4" w:space="0" w:color="auto"/>
            </w:tcBorders>
          </w:tcPr>
          <w:p w14:paraId="419EEB1F" w14:textId="77777777" w:rsidR="007A213B" w:rsidRPr="00387C70" w:rsidRDefault="007A213B">
            <w:pPr>
              <w:suppressAutoHyphens/>
              <w:jc w:val="right"/>
              <w:rPr>
                <w:bCs/>
                <w:sz w:val="20"/>
                <w:szCs w:val="20"/>
              </w:rPr>
            </w:pPr>
            <w:r w:rsidRPr="00387C70">
              <w:rPr>
                <w:bCs/>
                <w:sz w:val="20"/>
                <w:szCs w:val="20"/>
              </w:rPr>
              <w:t>3.38</w:t>
            </w:r>
          </w:p>
        </w:tc>
        <w:tc>
          <w:tcPr>
            <w:tcW w:w="619" w:type="pct"/>
            <w:tcBorders>
              <w:top w:val="nil"/>
              <w:left w:val="single" w:sz="4" w:space="0" w:color="auto"/>
              <w:bottom w:val="single" w:sz="4" w:space="0" w:color="auto"/>
              <w:right w:val="single" w:sz="4" w:space="0" w:color="auto"/>
            </w:tcBorders>
            <w:noWrap/>
          </w:tcPr>
          <w:p w14:paraId="08AED2DD" w14:textId="77777777" w:rsidR="007A213B" w:rsidRPr="00387C70" w:rsidRDefault="007A213B">
            <w:pPr>
              <w:suppressAutoHyphens/>
              <w:jc w:val="right"/>
              <w:rPr>
                <w:color w:val="000000"/>
                <w:sz w:val="20"/>
                <w:szCs w:val="20"/>
              </w:rPr>
            </w:pPr>
            <w:r w:rsidRPr="00387C70">
              <w:rPr>
                <w:color w:val="000000"/>
                <w:sz w:val="20"/>
                <w:szCs w:val="20"/>
              </w:rPr>
              <w:t>0.00</w:t>
            </w:r>
          </w:p>
        </w:tc>
      </w:tr>
      <w:tr w:rsidR="004225F2" w:rsidRPr="00387C70" w14:paraId="1D67F986" w14:textId="77777777" w:rsidTr="006B7DDD">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hideMark/>
          </w:tcPr>
          <w:p w14:paraId="5B3E15B0" w14:textId="77777777" w:rsidR="007A213B" w:rsidRPr="00387C70" w:rsidRDefault="007A213B">
            <w:pPr>
              <w:suppressAutoHyphens/>
              <w:jc w:val="left"/>
              <w:rPr>
                <w:rFonts w:eastAsiaTheme="minorHAnsi"/>
                <w:b/>
                <w:color w:val="000000"/>
                <w:sz w:val="20"/>
                <w:szCs w:val="20"/>
              </w:rPr>
            </w:pPr>
            <w:r w:rsidRPr="00387C70">
              <w:rPr>
                <w:b/>
                <w:color w:val="000000"/>
                <w:sz w:val="20"/>
                <w:szCs w:val="20"/>
              </w:rPr>
              <w:t>Total (mt)</w:t>
            </w:r>
          </w:p>
        </w:tc>
        <w:tc>
          <w:tcPr>
            <w:tcW w:w="618" w:type="pct"/>
            <w:tcBorders>
              <w:top w:val="single" w:sz="4" w:space="0" w:color="auto"/>
              <w:left w:val="nil"/>
              <w:bottom w:val="single" w:sz="4" w:space="0" w:color="auto"/>
              <w:right w:val="single" w:sz="4" w:space="0" w:color="auto"/>
            </w:tcBorders>
          </w:tcPr>
          <w:p w14:paraId="77D2E3B1" w14:textId="77777777" w:rsidR="007A213B" w:rsidRPr="00387C70" w:rsidRDefault="007A213B">
            <w:pPr>
              <w:suppressAutoHyphens/>
              <w:jc w:val="right"/>
              <w:rPr>
                <w:b/>
                <w:color w:val="000000"/>
                <w:sz w:val="20"/>
                <w:szCs w:val="20"/>
                <w:lang w:eastAsia="es-CO"/>
              </w:rPr>
            </w:pPr>
            <w:r w:rsidRPr="00387C70">
              <w:rPr>
                <w:b/>
                <w:color w:val="000000"/>
                <w:sz w:val="20"/>
                <w:szCs w:val="20"/>
              </w:rPr>
              <w:t>162.50</w:t>
            </w:r>
          </w:p>
        </w:tc>
        <w:tc>
          <w:tcPr>
            <w:tcW w:w="619" w:type="pct"/>
            <w:tcBorders>
              <w:top w:val="single" w:sz="4" w:space="0" w:color="auto"/>
              <w:left w:val="single" w:sz="4" w:space="0" w:color="auto"/>
              <w:bottom w:val="single" w:sz="4" w:space="0" w:color="auto"/>
              <w:right w:val="single" w:sz="4" w:space="0" w:color="auto"/>
            </w:tcBorders>
            <w:noWrap/>
          </w:tcPr>
          <w:p w14:paraId="7075E693" w14:textId="77777777" w:rsidR="007A213B" w:rsidRPr="00387C70" w:rsidRDefault="007A213B">
            <w:pPr>
              <w:suppressAutoHyphens/>
              <w:jc w:val="right"/>
              <w:rPr>
                <w:b/>
                <w:sz w:val="20"/>
                <w:szCs w:val="20"/>
              </w:rPr>
            </w:pPr>
            <w:r w:rsidRPr="00387C70">
              <w:rPr>
                <w:b/>
                <w:sz w:val="20"/>
                <w:szCs w:val="20"/>
              </w:rPr>
              <w:t>125.00</w:t>
            </w:r>
          </w:p>
        </w:tc>
        <w:tc>
          <w:tcPr>
            <w:tcW w:w="618" w:type="pct"/>
            <w:tcBorders>
              <w:top w:val="nil"/>
              <w:left w:val="nil"/>
              <w:bottom w:val="single" w:sz="4" w:space="0" w:color="auto"/>
              <w:right w:val="single" w:sz="4" w:space="0" w:color="auto"/>
            </w:tcBorders>
            <w:noWrap/>
          </w:tcPr>
          <w:p w14:paraId="761B772E" w14:textId="77777777" w:rsidR="007A213B" w:rsidRPr="00387C70" w:rsidRDefault="007A213B">
            <w:pPr>
              <w:suppressAutoHyphens/>
              <w:jc w:val="right"/>
              <w:rPr>
                <w:b/>
                <w:sz w:val="20"/>
                <w:szCs w:val="20"/>
              </w:rPr>
            </w:pPr>
            <w:r w:rsidRPr="00387C70">
              <w:rPr>
                <w:b/>
                <w:sz w:val="20"/>
                <w:szCs w:val="20"/>
              </w:rPr>
              <w:t>91.00</w:t>
            </w:r>
          </w:p>
        </w:tc>
        <w:tc>
          <w:tcPr>
            <w:tcW w:w="619" w:type="pct"/>
            <w:tcBorders>
              <w:top w:val="single" w:sz="4" w:space="0" w:color="auto"/>
              <w:left w:val="nil"/>
              <w:bottom w:val="single" w:sz="4" w:space="0" w:color="auto"/>
              <w:right w:val="single" w:sz="4" w:space="0" w:color="auto"/>
            </w:tcBorders>
          </w:tcPr>
          <w:p w14:paraId="16B82191" w14:textId="77777777" w:rsidR="007A213B" w:rsidRPr="00387C70" w:rsidRDefault="007A213B">
            <w:pPr>
              <w:suppressAutoHyphens/>
              <w:jc w:val="right"/>
              <w:rPr>
                <w:b/>
                <w:sz w:val="20"/>
                <w:szCs w:val="20"/>
              </w:rPr>
            </w:pPr>
            <w:r w:rsidRPr="00387C70">
              <w:rPr>
                <w:b/>
                <w:sz w:val="20"/>
                <w:szCs w:val="20"/>
              </w:rPr>
              <w:t>69.45</w:t>
            </w:r>
          </w:p>
        </w:tc>
        <w:tc>
          <w:tcPr>
            <w:tcW w:w="618" w:type="pct"/>
            <w:tcBorders>
              <w:top w:val="nil"/>
              <w:left w:val="single" w:sz="4" w:space="0" w:color="auto"/>
              <w:bottom w:val="single" w:sz="4" w:space="0" w:color="auto"/>
              <w:right w:val="single" w:sz="4" w:space="0" w:color="auto"/>
            </w:tcBorders>
          </w:tcPr>
          <w:p w14:paraId="30EC62E9" w14:textId="77777777" w:rsidR="007A213B" w:rsidRPr="00387C70" w:rsidRDefault="007A213B">
            <w:pPr>
              <w:suppressAutoHyphens/>
              <w:jc w:val="right"/>
              <w:rPr>
                <w:b/>
                <w:sz w:val="20"/>
                <w:szCs w:val="20"/>
              </w:rPr>
            </w:pPr>
            <w:r w:rsidRPr="00387C70">
              <w:rPr>
                <w:b/>
                <w:sz w:val="20"/>
                <w:szCs w:val="20"/>
              </w:rPr>
              <w:t>46.64</w:t>
            </w:r>
          </w:p>
        </w:tc>
        <w:tc>
          <w:tcPr>
            <w:tcW w:w="619" w:type="pct"/>
            <w:tcBorders>
              <w:top w:val="nil"/>
              <w:left w:val="single" w:sz="4" w:space="0" w:color="auto"/>
              <w:bottom w:val="single" w:sz="4" w:space="0" w:color="auto"/>
              <w:right w:val="single" w:sz="4" w:space="0" w:color="auto"/>
            </w:tcBorders>
            <w:noWrap/>
          </w:tcPr>
          <w:p w14:paraId="779B5710" w14:textId="77777777" w:rsidR="007A213B" w:rsidRPr="00387C70" w:rsidRDefault="007A213B">
            <w:pPr>
              <w:suppressAutoHyphens/>
              <w:jc w:val="right"/>
              <w:rPr>
                <w:b/>
                <w:color w:val="000000"/>
                <w:sz w:val="20"/>
                <w:szCs w:val="20"/>
              </w:rPr>
            </w:pPr>
            <w:r w:rsidRPr="00387C70">
              <w:rPr>
                <w:b/>
                <w:color w:val="000000"/>
                <w:sz w:val="20"/>
                <w:szCs w:val="20"/>
              </w:rPr>
              <w:t>290.00</w:t>
            </w:r>
          </w:p>
        </w:tc>
      </w:tr>
      <w:tr w:rsidR="007A213B" w:rsidRPr="00387C70" w14:paraId="77BACFD1" w14:textId="77777777" w:rsidTr="006B7DDD">
        <w:trPr>
          <w:trHeight w:val="238"/>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8DC5522" w14:textId="77777777" w:rsidR="007A213B" w:rsidRPr="00387C70" w:rsidRDefault="007A213B">
            <w:pPr>
              <w:suppressAutoHyphens/>
              <w:jc w:val="left"/>
              <w:rPr>
                <w:color w:val="000000"/>
                <w:sz w:val="20"/>
                <w:szCs w:val="20"/>
              </w:rPr>
            </w:pPr>
            <w:r w:rsidRPr="00387C70">
              <w:rPr>
                <w:b/>
                <w:bCs/>
                <w:color w:val="000000"/>
                <w:sz w:val="20"/>
                <w:szCs w:val="20"/>
              </w:rPr>
              <w:t>ODP tonnes</w:t>
            </w:r>
          </w:p>
        </w:tc>
      </w:tr>
      <w:tr w:rsidR="007A213B" w:rsidRPr="00387C70" w14:paraId="6DD099B1" w14:textId="77777777" w:rsidTr="006B7DDD">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4C3764B" w14:textId="77777777" w:rsidR="007A213B" w:rsidRPr="00387C70" w:rsidRDefault="007A213B">
            <w:pPr>
              <w:suppressAutoHyphens/>
              <w:jc w:val="left"/>
              <w:rPr>
                <w:color w:val="000000"/>
                <w:sz w:val="20"/>
                <w:szCs w:val="20"/>
              </w:rPr>
            </w:pPr>
            <w:r w:rsidRPr="00387C70">
              <w:rPr>
                <w:color w:val="000000"/>
                <w:sz w:val="20"/>
                <w:szCs w:val="20"/>
              </w:rPr>
              <w:t>HCFC-22</w:t>
            </w:r>
          </w:p>
        </w:tc>
        <w:tc>
          <w:tcPr>
            <w:tcW w:w="618" w:type="pct"/>
            <w:tcBorders>
              <w:top w:val="single" w:sz="4" w:space="0" w:color="auto"/>
              <w:left w:val="single" w:sz="4" w:space="0" w:color="auto"/>
              <w:bottom w:val="single" w:sz="4" w:space="0" w:color="auto"/>
              <w:right w:val="single" w:sz="4" w:space="0" w:color="auto"/>
            </w:tcBorders>
          </w:tcPr>
          <w:p w14:paraId="699DEE57" w14:textId="77777777" w:rsidR="007A213B" w:rsidRPr="00387C70" w:rsidRDefault="007A213B">
            <w:pPr>
              <w:suppressAutoHyphens/>
              <w:jc w:val="right"/>
              <w:rPr>
                <w:sz w:val="20"/>
                <w:szCs w:val="20"/>
                <w:lang w:eastAsia="es-CO"/>
              </w:rPr>
            </w:pPr>
            <w:r w:rsidRPr="00387C70">
              <w:rPr>
                <w:color w:val="000000"/>
                <w:sz w:val="20"/>
                <w:szCs w:val="20"/>
              </w:rPr>
              <w:t>8.72</w:t>
            </w:r>
          </w:p>
        </w:tc>
        <w:tc>
          <w:tcPr>
            <w:tcW w:w="619" w:type="pct"/>
            <w:tcBorders>
              <w:top w:val="single" w:sz="4" w:space="0" w:color="auto"/>
              <w:left w:val="single" w:sz="4" w:space="0" w:color="auto"/>
              <w:bottom w:val="single" w:sz="4" w:space="0" w:color="auto"/>
              <w:right w:val="single" w:sz="4" w:space="0" w:color="auto"/>
            </w:tcBorders>
            <w:noWrap/>
          </w:tcPr>
          <w:p w14:paraId="6ACD6A4D" w14:textId="77777777" w:rsidR="007A213B" w:rsidRPr="00387C70" w:rsidRDefault="007A213B">
            <w:pPr>
              <w:suppressAutoHyphens/>
              <w:jc w:val="right"/>
              <w:rPr>
                <w:sz w:val="20"/>
                <w:szCs w:val="20"/>
              </w:rPr>
            </w:pPr>
            <w:r w:rsidRPr="00387C70">
              <w:rPr>
                <w:sz w:val="20"/>
                <w:szCs w:val="20"/>
              </w:rPr>
              <w:t>6.88</w:t>
            </w:r>
          </w:p>
        </w:tc>
        <w:tc>
          <w:tcPr>
            <w:tcW w:w="618" w:type="pct"/>
            <w:tcBorders>
              <w:top w:val="single" w:sz="4" w:space="0" w:color="auto"/>
              <w:left w:val="single" w:sz="4" w:space="0" w:color="auto"/>
              <w:bottom w:val="single" w:sz="4" w:space="0" w:color="auto"/>
              <w:right w:val="single" w:sz="4" w:space="0" w:color="auto"/>
            </w:tcBorders>
            <w:noWrap/>
          </w:tcPr>
          <w:p w14:paraId="6573FEFC" w14:textId="77777777" w:rsidR="007A213B" w:rsidRPr="00387C70" w:rsidRDefault="007A213B">
            <w:pPr>
              <w:suppressAutoHyphens/>
              <w:jc w:val="right"/>
              <w:rPr>
                <w:sz w:val="20"/>
                <w:szCs w:val="20"/>
              </w:rPr>
            </w:pPr>
            <w:r w:rsidRPr="00387C70">
              <w:rPr>
                <w:sz w:val="20"/>
                <w:szCs w:val="20"/>
              </w:rPr>
              <w:t>4.79</w:t>
            </w:r>
          </w:p>
        </w:tc>
        <w:tc>
          <w:tcPr>
            <w:tcW w:w="619" w:type="pct"/>
            <w:tcBorders>
              <w:top w:val="single" w:sz="4" w:space="0" w:color="auto"/>
              <w:left w:val="single" w:sz="4" w:space="0" w:color="auto"/>
              <w:bottom w:val="single" w:sz="4" w:space="0" w:color="auto"/>
              <w:right w:val="single" w:sz="4" w:space="0" w:color="auto"/>
            </w:tcBorders>
          </w:tcPr>
          <w:p w14:paraId="2E0A02DB" w14:textId="77777777" w:rsidR="007A213B" w:rsidRPr="00387C70" w:rsidRDefault="007A213B">
            <w:pPr>
              <w:suppressAutoHyphens/>
              <w:jc w:val="right"/>
              <w:rPr>
                <w:color w:val="000000"/>
                <w:sz w:val="20"/>
                <w:szCs w:val="20"/>
              </w:rPr>
            </w:pPr>
            <w:r w:rsidRPr="00387C70">
              <w:rPr>
                <w:color w:val="000000"/>
                <w:sz w:val="20"/>
                <w:szCs w:val="20"/>
              </w:rPr>
              <w:t>3.82</w:t>
            </w:r>
          </w:p>
        </w:tc>
        <w:tc>
          <w:tcPr>
            <w:tcW w:w="618" w:type="pct"/>
            <w:tcBorders>
              <w:top w:val="single" w:sz="4" w:space="0" w:color="auto"/>
              <w:left w:val="single" w:sz="4" w:space="0" w:color="auto"/>
              <w:bottom w:val="single" w:sz="4" w:space="0" w:color="auto"/>
              <w:right w:val="single" w:sz="4" w:space="0" w:color="auto"/>
            </w:tcBorders>
          </w:tcPr>
          <w:p w14:paraId="511C6852" w14:textId="77777777" w:rsidR="007A213B" w:rsidRPr="00387C70" w:rsidRDefault="007A213B">
            <w:pPr>
              <w:suppressAutoHyphens/>
              <w:jc w:val="right"/>
              <w:rPr>
                <w:color w:val="000000"/>
                <w:sz w:val="20"/>
                <w:szCs w:val="20"/>
              </w:rPr>
            </w:pPr>
            <w:r w:rsidRPr="00387C70">
              <w:rPr>
                <w:color w:val="000000"/>
                <w:sz w:val="20"/>
                <w:szCs w:val="20"/>
              </w:rPr>
              <w:t>2.38</w:t>
            </w:r>
          </w:p>
        </w:tc>
        <w:tc>
          <w:tcPr>
            <w:tcW w:w="619" w:type="pct"/>
            <w:tcBorders>
              <w:top w:val="single" w:sz="4" w:space="0" w:color="auto"/>
              <w:left w:val="single" w:sz="4" w:space="0" w:color="auto"/>
              <w:bottom w:val="single" w:sz="4" w:space="0" w:color="auto"/>
              <w:right w:val="single" w:sz="4" w:space="0" w:color="auto"/>
            </w:tcBorders>
            <w:noWrap/>
          </w:tcPr>
          <w:p w14:paraId="49DAE6AF" w14:textId="77777777" w:rsidR="007A213B" w:rsidRPr="00387C70" w:rsidRDefault="007A213B">
            <w:pPr>
              <w:suppressAutoHyphens/>
              <w:jc w:val="right"/>
              <w:rPr>
                <w:sz w:val="20"/>
                <w:szCs w:val="20"/>
                <w:lang w:eastAsia="es-CO"/>
              </w:rPr>
            </w:pPr>
            <w:r w:rsidRPr="00387C70">
              <w:rPr>
                <w:sz w:val="20"/>
                <w:szCs w:val="20"/>
                <w:lang w:eastAsia="es-CO"/>
              </w:rPr>
              <w:t>15.95</w:t>
            </w:r>
          </w:p>
        </w:tc>
      </w:tr>
      <w:tr w:rsidR="007A213B" w:rsidRPr="00387C70" w14:paraId="706645F8" w14:textId="77777777" w:rsidTr="006B7DDD">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6A51E7F" w14:textId="77777777" w:rsidR="007A213B" w:rsidRPr="00387C70" w:rsidRDefault="007A213B">
            <w:pPr>
              <w:suppressAutoHyphens/>
              <w:jc w:val="left"/>
              <w:rPr>
                <w:color w:val="000000"/>
                <w:sz w:val="20"/>
                <w:szCs w:val="20"/>
              </w:rPr>
            </w:pPr>
            <w:r w:rsidRPr="00387C70">
              <w:rPr>
                <w:color w:val="000000"/>
                <w:sz w:val="20"/>
                <w:szCs w:val="20"/>
              </w:rPr>
              <w:t>HCFC-141b</w:t>
            </w:r>
          </w:p>
        </w:tc>
        <w:tc>
          <w:tcPr>
            <w:tcW w:w="618" w:type="pct"/>
            <w:tcBorders>
              <w:top w:val="single" w:sz="4" w:space="0" w:color="auto"/>
              <w:left w:val="single" w:sz="4" w:space="0" w:color="auto"/>
              <w:bottom w:val="single" w:sz="4" w:space="0" w:color="auto"/>
              <w:right w:val="single" w:sz="4" w:space="0" w:color="auto"/>
            </w:tcBorders>
          </w:tcPr>
          <w:p w14:paraId="378FF070" w14:textId="77777777" w:rsidR="007A213B" w:rsidRPr="00387C70" w:rsidRDefault="007A213B">
            <w:pPr>
              <w:suppressAutoHyphens/>
              <w:jc w:val="right"/>
              <w:rPr>
                <w:sz w:val="20"/>
                <w:szCs w:val="20"/>
              </w:rPr>
            </w:pPr>
            <w:r w:rsidRPr="00387C70">
              <w:rPr>
                <w:color w:val="000000"/>
                <w:sz w:val="20"/>
                <w:szCs w:val="20"/>
              </w:rPr>
              <w:t>0.44</w:t>
            </w:r>
          </w:p>
        </w:tc>
        <w:tc>
          <w:tcPr>
            <w:tcW w:w="619" w:type="pct"/>
            <w:tcBorders>
              <w:top w:val="single" w:sz="4" w:space="0" w:color="auto"/>
              <w:left w:val="single" w:sz="4" w:space="0" w:color="auto"/>
              <w:bottom w:val="single" w:sz="4" w:space="0" w:color="auto"/>
              <w:right w:val="single" w:sz="4" w:space="0" w:color="auto"/>
            </w:tcBorders>
            <w:noWrap/>
          </w:tcPr>
          <w:p w14:paraId="2807CDBC" w14:textId="77777777" w:rsidR="007A213B" w:rsidRPr="00387C70" w:rsidRDefault="007A213B">
            <w:pPr>
              <w:suppressAutoHyphens/>
              <w:jc w:val="right"/>
              <w:rPr>
                <w:sz w:val="20"/>
                <w:szCs w:val="20"/>
              </w:rPr>
            </w:pPr>
            <w:r w:rsidRPr="00387C70">
              <w:rPr>
                <w:sz w:val="20"/>
                <w:szCs w:val="20"/>
              </w:rPr>
              <w:t>0.00</w:t>
            </w:r>
          </w:p>
        </w:tc>
        <w:tc>
          <w:tcPr>
            <w:tcW w:w="618" w:type="pct"/>
            <w:tcBorders>
              <w:top w:val="single" w:sz="4" w:space="0" w:color="auto"/>
              <w:left w:val="single" w:sz="4" w:space="0" w:color="auto"/>
              <w:bottom w:val="single" w:sz="4" w:space="0" w:color="auto"/>
              <w:right w:val="single" w:sz="4" w:space="0" w:color="auto"/>
            </w:tcBorders>
            <w:noWrap/>
          </w:tcPr>
          <w:p w14:paraId="4E6C5EFE" w14:textId="77777777" w:rsidR="007A213B" w:rsidRPr="00387C70" w:rsidRDefault="007A213B">
            <w:pPr>
              <w:suppressAutoHyphens/>
              <w:jc w:val="right"/>
              <w:rPr>
                <w:sz w:val="20"/>
                <w:szCs w:val="20"/>
              </w:rPr>
            </w:pPr>
            <w:r w:rsidRPr="00387C70">
              <w:rPr>
                <w:sz w:val="20"/>
                <w:szCs w:val="20"/>
              </w:rPr>
              <w:t>0.44</w:t>
            </w:r>
          </w:p>
        </w:tc>
        <w:tc>
          <w:tcPr>
            <w:tcW w:w="619" w:type="pct"/>
            <w:tcBorders>
              <w:top w:val="single" w:sz="4" w:space="0" w:color="auto"/>
              <w:left w:val="single" w:sz="4" w:space="0" w:color="auto"/>
              <w:bottom w:val="single" w:sz="4" w:space="0" w:color="auto"/>
              <w:right w:val="single" w:sz="4" w:space="0" w:color="auto"/>
            </w:tcBorders>
          </w:tcPr>
          <w:p w14:paraId="2E850ADE" w14:textId="77777777" w:rsidR="007A213B" w:rsidRPr="00387C70" w:rsidRDefault="007A213B">
            <w:pPr>
              <w:suppressAutoHyphens/>
              <w:jc w:val="right"/>
              <w:rPr>
                <w:sz w:val="20"/>
                <w:szCs w:val="20"/>
              </w:rPr>
            </w:pPr>
            <w:r w:rsidRPr="00387C70">
              <w:rPr>
                <w:sz w:val="20"/>
                <w:szCs w:val="20"/>
              </w:rPr>
              <w:t>0.00</w:t>
            </w:r>
          </w:p>
        </w:tc>
        <w:tc>
          <w:tcPr>
            <w:tcW w:w="618" w:type="pct"/>
            <w:tcBorders>
              <w:top w:val="single" w:sz="4" w:space="0" w:color="auto"/>
              <w:left w:val="single" w:sz="4" w:space="0" w:color="auto"/>
              <w:bottom w:val="single" w:sz="4" w:space="0" w:color="auto"/>
              <w:right w:val="single" w:sz="4" w:space="0" w:color="auto"/>
            </w:tcBorders>
          </w:tcPr>
          <w:p w14:paraId="40FEC343" w14:textId="77777777" w:rsidR="007A213B" w:rsidRPr="00387C70" w:rsidRDefault="007A213B">
            <w:pPr>
              <w:suppressAutoHyphens/>
              <w:jc w:val="right"/>
              <w:rPr>
                <w:color w:val="000000"/>
                <w:sz w:val="20"/>
                <w:szCs w:val="20"/>
              </w:rPr>
            </w:pPr>
            <w:r w:rsidRPr="00387C70">
              <w:rPr>
                <w:color w:val="000000"/>
                <w:sz w:val="20"/>
                <w:szCs w:val="20"/>
              </w:rPr>
              <w:t>0.37</w:t>
            </w:r>
          </w:p>
        </w:tc>
        <w:tc>
          <w:tcPr>
            <w:tcW w:w="619" w:type="pct"/>
            <w:tcBorders>
              <w:top w:val="single" w:sz="4" w:space="0" w:color="auto"/>
              <w:left w:val="single" w:sz="4" w:space="0" w:color="auto"/>
              <w:bottom w:val="single" w:sz="4" w:space="0" w:color="auto"/>
              <w:right w:val="single" w:sz="4" w:space="0" w:color="auto"/>
            </w:tcBorders>
            <w:noWrap/>
          </w:tcPr>
          <w:p w14:paraId="0895A84D" w14:textId="77777777" w:rsidR="007A213B" w:rsidRPr="00387C70" w:rsidRDefault="007A213B">
            <w:pPr>
              <w:suppressAutoHyphens/>
              <w:jc w:val="right"/>
              <w:rPr>
                <w:sz w:val="20"/>
                <w:szCs w:val="20"/>
                <w:lang w:eastAsia="es-CO"/>
              </w:rPr>
            </w:pPr>
            <w:r w:rsidRPr="00387C70">
              <w:rPr>
                <w:sz w:val="20"/>
                <w:szCs w:val="20"/>
                <w:lang w:eastAsia="es-CO"/>
              </w:rPr>
              <w:t>0.00</w:t>
            </w:r>
          </w:p>
        </w:tc>
      </w:tr>
      <w:tr w:rsidR="007A213B" w:rsidRPr="00387C70" w14:paraId="2092625C" w14:textId="77777777" w:rsidTr="006B7DDD">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E973D8C" w14:textId="77777777" w:rsidR="007A213B" w:rsidRPr="00387C70" w:rsidRDefault="007A213B">
            <w:pPr>
              <w:suppressAutoHyphens/>
              <w:jc w:val="left"/>
              <w:rPr>
                <w:rFonts w:eastAsiaTheme="minorHAnsi"/>
                <w:b/>
                <w:sz w:val="20"/>
                <w:szCs w:val="20"/>
              </w:rPr>
            </w:pPr>
            <w:r w:rsidRPr="00387C70">
              <w:rPr>
                <w:b/>
                <w:sz w:val="20"/>
                <w:szCs w:val="20"/>
              </w:rPr>
              <w:t>Total (ODP tonnes)</w:t>
            </w:r>
          </w:p>
        </w:tc>
        <w:tc>
          <w:tcPr>
            <w:tcW w:w="618" w:type="pct"/>
            <w:tcBorders>
              <w:top w:val="single" w:sz="4" w:space="0" w:color="auto"/>
              <w:left w:val="single" w:sz="4" w:space="0" w:color="auto"/>
              <w:bottom w:val="single" w:sz="4" w:space="0" w:color="auto"/>
              <w:right w:val="single" w:sz="4" w:space="0" w:color="auto"/>
            </w:tcBorders>
          </w:tcPr>
          <w:p w14:paraId="2B20E07A" w14:textId="77777777" w:rsidR="007A213B" w:rsidRPr="00387C70" w:rsidRDefault="007A213B">
            <w:pPr>
              <w:suppressAutoHyphens/>
              <w:jc w:val="right"/>
              <w:rPr>
                <w:b/>
                <w:sz w:val="20"/>
                <w:szCs w:val="20"/>
              </w:rPr>
            </w:pPr>
            <w:r w:rsidRPr="00387C70">
              <w:rPr>
                <w:b/>
                <w:sz w:val="20"/>
                <w:szCs w:val="20"/>
              </w:rPr>
              <w:t>9.16</w:t>
            </w:r>
          </w:p>
        </w:tc>
        <w:tc>
          <w:tcPr>
            <w:tcW w:w="619" w:type="pct"/>
            <w:tcBorders>
              <w:top w:val="single" w:sz="4" w:space="0" w:color="auto"/>
              <w:left w:val="single" w:sz="4" w:space="0" w:color="auto"/>
              <w:bottom w:val="single" w:sz="4" w:space="0" w:color="auto"/>
              <w:right w:val="single" w:sz="4" w:space="0" w:color="auto"/>
            </w:tcBorders>
            <w:noWrap/>
          </w:tcPr>
          <w:p w14:paraId="27508023" w14:textId="77777777" w:rsidR="007A213B" w:rsidRPr="00387C70" w:rsidRDefault="007A213B">
            <w:pPr>
              <w:suppressAutoHyphens/>
              <w:jc w:val="right"/>
              <w:rPr>
                <w:b/>
                <w:sz w:val="20"/>
                <w:szCs w:val="20"/>
              </w:rPr>
            </w:pPr>
            <w:r w:rsidRPr="00387C70">
              <w:rPr>
                <w:b/>
                <w:sz w:val="20"/>
                <w:szCs w:val="20"/>
              </w:rPr>
              <w:t>6.88</w:t>
            </w:r>
          </w:p>
        </w:tc>
        <w:tc>
          <w:tcPr>
            <w:tcW w:w="618" w:type="pct"/>
            <w:tcBorders>
              <w:top w:val="single" w:sz="4" w:space="0" w:color="auto"/>
              <w:left w:val="single" w:sz="4" w:space="0" w:color="auto"/>
              <w:bottom w:val="single" w:sz="4" w:space="0" w:color="auto"/>
              <w:right w:val="single" w:sz="4" w:space="0" w:color="auto"/>
            </w:tcBorders>
            <w:noWrap/>
          </w:tcPr>
          <w:p w14:paraId="5650940F" w14:textId="77777777" w:rsidR="007A213B" w:rsidRPr="00387C70" w:rsidRDefault="007A213B">
            <w:pPr>
              <w:suppressAutoHyphens/>
              <w:jc w:val="right"/>
              <w:rPr>
                <w:b/>
                <w:sz w:val="20"/>
                <w:szCs w:val="20"/>
              </w:rPr>
            </w:pPr>
            <w:r w:rsidRPr="00387C70">
              <w:rPr>
                <w:b/>
                <w:sz w:val="20"/>
                <w:szCs w:val="20"/>
              </w:rPr>
              <w:t>5.23</w:t>
            </w:r>
          </w:p>
        </w:tc>
        <w:tc>
          <w:tcPr>
            <w:tcW w:w="619" w:type="pct"/>
            <w:tcBorders>
              <w:top w:val="single" w:sz="4" w:space="0" w:color="auto"/>
              <w:left w:val="single" w:sz="4" w:space="0" w:color="auto"/>
              <w:bottom w:val="single" w:sz="4" w:space="0" w:color="auto"/>
              <w:right w:val="single" w:sz="4" w:space="0" w:color="auto"/>
            </w:tcBorders>
          </w:tcPr>
          <w:p w14:paraId="6C4CD904" w14:textId="77777777" w:rsidR="007A213B" w:rsidRPr="00387C70" w:rsidRDefault="007A213B">
            <w:pPr>
              <w:suppressAutoHyphens/>
              <w:jc w:val="right"/>
              <w:rPr>
                <w:b/>
                <w:sz w:val="20"/>
                <w:szCs w:val="20"/>
              </w:rPr>
            </w:pPr>
            <w:r w:rsidRPr="00387C70">
              <w:rPr>
                <w:b/>
                <w:sz w:val="20"/>
                <w:szCs w:val="20"/>
              </w:rPr>
              <w:t>3.82</w:t>
            </w:r>
          </w:p>
        </w:tc>
        <w:tc>
          <w:tcPr>
            <w:tcW w:w="618" w:type="pct"/>
            <w:tcBorders>
              <w:top w:val="single" w:sz="4" w:space="0" w:color="auto"/>
              <w:left w:val="single" w:sz="4" w:space="0" w:color="auto"/>
              <w:bottom w:val="single" w:sz="4" w:space="0" w:color="auto"/>
              <w:right w:val="single" w:sz="4" w:space="0" w:color="auto"/>
            </w:tcBorders>
          </w:tcPr>
          <w:p w14:paraId="5B2E58ED" w14:textId="77777777" w:rsidR="007A213B" w:rsidRPr="00387C70" w:rsidRDefault="007A213B">
            <w:pPr>
              <w:suppressAutoHyphens/>
              <w:jc w:val="right"/>
              <w:rPr>
                <w:b/>
                <w:sz w:val="20"/>
                <w:szCs w:val="20"/>
              </w:rPr>
            </w:pPr>
            <w:r w:rsidRPr="00387C70">
              <w:rPr>
                <w:b/>
                <w:sz w:val="20"/>
                <w:szCs w:val="20"/>
              </w:rPr>
              <w:t>2.75</w:t>
            </w:r>
          </w:p>
        </w:tc>
        <w:tc>
          <w:tcPr>
            <w:tcW w:w="619" w:type="pct"/>
            <w:tcBorders>
              <w:top w:val="single" w:sz="4" w:space="0" w:color="auto"/>
              <w:left w:val="single" w:sz="4" w:space="0" w:color="auto"/>
              <w:bottom w:val="single" w:sz="4" w:space="0" w:color="auto"/>
              <w:right w:val="single" w:sz="4" w:space="0" w:color="auto"/>
            </w:tcBorders>
            <w:noWrap/>
          </w:tcPr>
          <w:p w14:paraId="1C165A49" w14:textId="77777777" w:rsidR="007A213B" w:rsidRPr="00387C70" w:rsidRDefault="007A213B">
            <w:pPr>
              <w:suppressAutoHyphens/>
              <w:jc w:val="right"/>
              <w:rPr>
                <w:rFonts w:eastAsiaTheme="minorHAnsi"/>
                <w:b/>
                <w:color w:val="000000"/>
                <w:sz w:val="20"/>
                <w:szCs w:val="20"/>
              </w:rPr>
            </w:pPr>
            <w:r w:rsidRPr="00387C70">
              <w:rPr>
                <w:b/>
                <w:sz w:val="20"/>
                <w:szCs w:val="20"/>
                <w:lang w:eastAsia="es-CO"/>
              </w:rPr>
              <w:t>15.95</w:t>
            </w:r>
          </w:p>
        </w:tc>
      </w:tr>
    </w:tbl>
    <w:p w14:paraId="2AD433F9" w14:textId="0D8E55D1" w:rsidR="007A213B" w:rsidRPr="00387C70" w:rsidRDefault="007933C2" w:rsidP="007A213B">
      <w:pPr>
        <w:pStyle w:val="Heading1"/>
        <w:spacing w:before="240"/>
      </w:pPr>
      <w:r w:rsidRPr="00387C70">
        <w:t xml:space="preserve">HCFC-22 consumption has been decreasing due to the implementation of the activities under the HPMP, particularly the enforcement of the licensing and quota system, training of customs officers, </w:t>
      </w:r>
      <w:r w:rsidR="00367BC1" w:rsidRPr="00387C70">
        <w:t xml:space="preserve">and </w:t>
      </w:r>
      <w:r w:rsidRPr="00387C70">
        <w:t>improved servicing practices and containment strategies in the refrigeration servicing sector</w:t>
      </w:r>
      <w:r w:rsidR="005E595C" w:rsidRPr="00387C70">
        <w:t>. In addition</w:t>
      </w:r>
      <w:r w:rsidR="005E7264" w:rsidRPr="00387C70">
        <w:t>, the</w:t>
      </w:r>
      <w:r w:rsidR="00990EAF" w:rsidRPr="00387C70">
        <w:t xml:space="preserve"> </w:t>
      </w:r>
      <w:r w:rsidR="003C309C" w:rsidRPr="00387C70">
        <w:t xml:space="preserve">rising </w:t>
      </w:r>
      <w:r w:rsidR="00990EAF" w:rsidRPr="00387C70">
        <w:t>cost of HCFC</w:t>
      </w:r>
      <w:r w:rsidR="00990EAF" w:rsidRPr="00387C70">
        <w:noBreakHyphen/>
        <w:t>22</w:t>
      </w:r>
      <w:r w:rsidR="00B20805" w:rsidRPr="00387C70">
        <w:t xml:space="preserve"> and</w:t>
      </w:r>
      <w:r w:rsidR="00D8544E" w:rsidRPr="00387C70">
        <w:t xml:space="preserve"> </w:t>
      </w:r>
      <w:r w:rsidR="00C50576" w:rsidRPr="00387C70">
        <w:t xml:space="preserve">increased </w:t>
      </w:r>
      <w:r w:rsidR="003C309C" w:rsidRPr="00387C70">
        <w:t xml:space="preserve">availability of </w:t>
      </w:r>
      <w:r w:rsidR="00D8544E" w:rsidRPr="00387C70">
        <w:t>HFC</w:t>
      </w:r>
      <w:r w:rsidR="00D8544E" w:rsidRPr="00387C70">
        <w:noBreakHyphen/>
        <w:t xml:space="preserve">based </w:t>
      </w:r>
      <w:r w:rsidR="00C50576" w:rsidRPr="00387C70">
        <w:t>equipment on the market</w:t>
      </w:r>
      <w:r w:rsidR="00180AF5" w:rsidRPr="00387C70">
        <w:t xml:space="preserve"> (</w:t>
      </w:r>
      <w:r w:rsidRPr="00387C70">
        <w:t>mainly based on R-410A and R-404A refrigerants</w:t>
      </w:r>
      <w:r w:rsidR="00180AF5" w:rsidRPr="00387C70">
        <w:t>)</w:t>
      </w:r>
      <w:r w:rsidR="004418E9" w:rsidRPr="00387C70">
        <w:t xml:space="preserve"> also contributed to the </w:t>
      </w:r>
      <w:r w:rsidR="007B3BEA" w:rsidRPr="00387C70">
        <w:t>reduced use of HCFC-22</w:t>
      </w:r>
      <w:r w:rsidRPr="00387C70">
        <w:t xml:space="preserve">. HCFC-141b </w:t>
      </w:r>
      <w:r w:rsidR="00794CC1" w:rsidRPr="00387C70">
        <w:t>was imported in</w:t>
      </w:r>
      <w:r w:rsidR="00180AF5" w:rsidRPr="00387C70">
        <w:t xml:space="preserve"> 2020</w:t>
      </w:r>
      <w:r w:rsidR="00DF6EF3" w:rsidRPr="00387C70">
        <w:t>, 2022</w:t>
      </w:r>
      <w:r w:rsidR="00180AF5" w:rsidRPr="00387C70">
        <w:t xml:space="preserve"> </w:t>
      </w:r>
      <w:r w:rsidR="00794CC1" w:rsidRPr="00387C70">
        <w:t xml:space="preserve">and 2024 only </w:t>
      </w:r>
      <w:r w:rsidRPr="00387C70">
        <w:t xml:space="preserve">for </w:t>
      </w:r>
      <w:r w:rsidR="00794CC1" w:rsidRPr="00387C70">
        <w:t xml:space="preserve">use in </w:t>
      </w:r>
      <w:r w:rsidRPr="00387C70">
        <w:t>flushing refrigeration circuits</w:t>
      </w:r>
      <w:r w:rsidR="00BE5C67" w:rsidRPr="00387C70">
        <w:t xml:space="preserve">, which </w:t>
      </w:r>
      <w:r w:rsidR="00887032" w:rsidRPr="00387C70">
        <w:t>will be</w:t>
      </w:r>
      <w:r w:rsidR="00BE5C67" w:rsidRPr="00387C70">
        <w:t xml:space="preserve"> </w:t>
      </w:r>
      <w:r w:rsidR="008D2C61" w:rsidRPr="00387C70">
        <w:t xml:space="preserve">addressed </w:t>
      </w:r>
      <w:r w:rsidRPr="00387C70">
        <w:t>through regulations</w:t>
      </w:r>
      <w:r w:rsidR="00BE5C67" w:rsidRPr="00387C70">
        <w:t xml:space="preserve"> and import quotas</w:t>
      </w:r>
      <w:r w:rsidR="001A50C4" w:rsidRPr="00387C70">
        <w:t xml:space="preserve"> in stage III of the HPMP.</w:t>
      </w:r>
    </w:p>
    <w:p w14:paraId="1C1E4543" w14:textId="77777777" w:rsidR="00E641B2" w:rsidRPr="00387C70" w:rsidRDefault="00E641B2" w:rsidP="00E641B2">
      <w:pPr>
        <w:keepNext/>
        <w:spacing w:after="240"/>
        <w:rPr>
          <w:i/>
        </w:rPr>
      </w:pPr>
      <w:r w:rsidRPr="00387C70">
        <w:rPr>
          <w:i/>
        </w:rPr>
        <w:t>Country programme implementation report</w:t>
      </w:r>
    </w:p>
    <w:p w14:paraId="31F1FD05" w14:textId="77777777" w:rsidR="001C617F" w:rsidRPr="00387C70" w:rsidRDefault="001C617F" w:rsidP="001C617F">
      <w:pPr>
        <w:pStyle w:val="Heading1"/>
      </w:pPr>
      <w:r w:rsidRPr="00387C70">
        <w:t>The Government of Angola reported HCFC sector consumption data under the 2024 country programme (CP) implementation report that is consistent with the data reported under Article 7 of the Montreal Protocol.</w:t>
      </w:r>
    </w:p>
    <w:p w14:paraId="3DEF2E88" w14:textId="21239B84" w:rsidR="00E641B2" w:rsidRPr="00387C70" w:rsidRDefault="00E641B2" w:rsidP="00E641B2">
      <w:pPr>
        <w:keepNext/>
        <w:spacing w:after="240"/>
        <w:rPr>
          <w:i/>
        </w:rPr>
      </w:pPr>
      <w:r w:rsidRPr="00387C70">
        <w:rPr>
          <w:i/>
        </w:rPr>
        <w:t>Verification report</w:t>
      </w:r>
    </w:p>
    <w:p w14:paraId="1BD8F991" w14:textId="51AFF65C" w:rsidR="00E641B2" w:rsidRPr="003B630E" w:rsidRDefault="00E641B2" w:rsidP="00E269D8">
      <w:pPr>
        <w:numPr>
          <w:ilvl w:val="0"/>
          <w:numId w:val="1"/>
        </w:numPr>
        <w:spacing w:after="240"/>
        <w:outlineLvl w:val="0"/>
      </w:pPr>
      <w:r w:rsidRPr="00387C70">
        <w:t>The verification report confirmed that the Government was implementing a licensing and quota system for HCFC imports and exports and that the total consumption of HCFCs reported under Article 7 of the Montreal Protocol for 20</w:t>
      </w:r>
      <w:r w:rsidR="002043EC" w:rsidRPr="00387C70">
        <w:t>21</w:t>
      </w:r>
      <w:r w:rsidRPr="00387C70">
        <w:t xml:space="preserve"> to 2024 was correct (as shown in table 1 above). The verification concluded that </w:t>
      </w:r>
      <w:r w:rsidR="009B7499" w:rsidRPr="00387C70">
        <w:t>Angola</w:t>
      </w:r>
      <w:r w:rsidRPr="00387C70">
        <w:t xml:space="preserve"> </w:t>
      </w:r>
      <w:proofErr w:type="gramStart"/>
      <w:r w:rsidR="00AB1234" w:rsidRPr="00387C70">
        <w:t>is in compliance with</w:t>
      </w:r>
      <w:proofErr w:type="gramEnd"/>
      <w:r w:rsidR="00AB1234" w:rsidRPr="00387C70">
        <w:t xml:space="preserve"> the Montreal Protocol</w:t>
      </w:r>
      <w:r w:rsidRPr="00387C70">
        <w:t xml:space="preserve">. </w:t>
      </w:r>
      <w:r w:rsidR="00DB2CF9" w:rsidRPr="00387C70">
        <w:t>Recommendations include banning the import of HCFC</w:t>
      </w:r>
      <w:r w:rsidR="00DB2CF9" w:rsidRPr="00387C70">
        <w:noBreakHyphen/>
        <w:t xml:space="preserve">based </w:t>
      </w:r>
      <w:r w:rsidR="009E0A9B" w:rsidRPr="00387C70">
        <w:t>equipment, promoting alternati</w:t>
      </w:r>
      <w:r w:rsidR="00B04E42" w:rsidRPr="00387C70">
        <w:t>v</w:t>
      </w:r>
      <w:r w:rsidR="009E0A9B" w:rsidRPr="00387C70">
        <w:t>e</w:t>
      </w:r>
      <w:r w:rsidR="00B04E42" w:rsidRPr="00387C70">
        <w:t>s</w:t>
      </w:r>
      <w:r w:rsidR="009E0A9B" w:rsidRPr="00387C70">
        <w:t xml:space="preserve"> to HCFC</w:t>
      </w:r>
      <w:r w:rsidR="009E0A9B" w:rsidRPr="00387C70">
        <w:noBreakHyphen/>
        <w:t xml:space="preserve">141b used for flushing, </w:t>
      </w:r>
      <w:r w:rsidR="00940C38" w:rsidRPr="00387C70">
        <w:t>rais</w:t>
      </w:r>
      <w:r w:rsidR="00E87F1D" w:rsidRPr="00387C70">
        <w:t>ing</w:t>
      </w:r>
      <w:r w:rsidR="00940C38" w:rsidRPr="00387C70">
        <w:t xml:space="preserve"> awareness to </w:t>
      </w:r>
      <w:r w:rsidR="00B327F0" w:rsidRPr="00387C70">
        <w:t>l</w:t>
      </w:r>
      <w:r w:rsidR="00940C38" w:rsidRPr="00387C70">
        <w:t>arge end</w:t>
      </w:r>
      <w:r w:rsidR="0071361D" w:rsidRPr="00387C70">
        <w:t xml:space="preserve"> </w:t>
      </w:r>
      <w:r w:rsidR="00940C38" w:rsidRPr="00387C70">
        <w:t>users of HCFC</w:t>
      </w:r>
      <w:r w:rsidR="00940C38" w:rsidRPr="00387C70">
        <w:noBreakHyphen/>
        <w:t>22</w:t>
      </w:r>
      <w:r w:rsidR="00940C38" w:rsidRPr="00387C70">
        <w:noBreakHyphen/>
        <w:t xml:space="preserve">based equipment to encourage replacement of </w:t>
      </w:r>
      <w:r w:rsidR="006A4801" w:rsidRPr="00387C70">
        <w:t xml:space="preserve">their </w:t>
      </w:r>
      <w:r w:rsidR="00650A51" w:rsidRPr="00387C70">
        <w:t>systems</w:t>
      </w:r>
      <w:r w:rsidR="006A4801" w:rsidRPr="00387C70">
        <w:t xml:space="preserve">, and </w:t>
      </w:r>
      <w:r w:rsidR="00A83C50" w:rsidRPr="00387C70">
        <w:t>requesting</w:t>
      </w:r>
      <w:r w:rsidR="00C26728" w:rsidRPr="00387C70">
        <w:t xml:space="preserve"> </w:t>
      </w:r>
      <w:r w:rsidR="00C26728" w:rsidRPr="003B630E">
        <w:t xml:space="preserve">customs </w:t>
      </w:r>
      <w:r w:rsidR="00A83C50" w:rsidRPr="003B630E">
        <w:t xml:space="preserve">to provide </w:t>
      </w:r>
      <w:r w:rsidR="00B04E42" w:rsidRPr="003B630E">
        <w:t xml:space="preserve">relevant </w:t>
      </w:r>
      <w:r w:rsidR="00A83C50" w:rsidRPr="003B630E">
        <w:t xml:space="preserve">import/export </w:t>
      </w:r>
      <w:r w:rsidR="00B04E42" w:rsidRPr="003B630E">
        <w:t>data</w:t>
      </w:r>
      <w:r w:rsidR="00A83C50" w:rsidRPr="003B630E">
        <w:t xml:space="preserve"> </w:t>
      </w:r>
      <w:r w:rsidR="00B04E42" w:rsidRPr="003B630E">
        <w:t xml:space="preserve">to the </w:t>
      </w:r>
      <w:r w:rsidR="00316915" w:rsidRPr="003B630E">
        <w:t xml:space="preserve">national ozone unit (NOU) </w:t>
      </w:r>
      <w:r w:rsidR="00A83C50" w:rsidRPr="003B630E">
        <w:t>at least twice per year</w:t>
      </w:r>
      <w:r w:rsidR="00B04E42" w:rsidRPr="003B630E">
        <w:t>.</w:t>
      </w:r>
      <w:r w:rsidR="008C1CFE" w:rsidRPr="003B630E">
        <w:t xml:space="preserve"> </w:t>
      </w:r>
      <w:r w:rsidR="00E269D8" w:rsidRPr="003B630E">
        <w:t xml:space="preserve">UNDP indicated that these recommendations will be implemented </w:t>
      </w:r>
      <w:r w:rsidR="00EF25FB" w:rsidRPr="003B630E">
        <w:t>as part of</w:t>
      </w:r>
      <w:r w:rsidR="00A82274" w:rsidRPr="003B630E">
        <w:t xml:space="preserve"> the</w:t>
      </w:r>
      <w:r w:rsidR="00CF2DD5" w:rsidRPr="003B630E">
        <w:t xml:space="preserve"> </w:t>
      </w:r>
      <w:r w:rsidR="003F2C1C" w:rsidRPr="003B630E">
        <w:t xml:space="preserve">HPMP and </w:t>
      </w:r>
      <w:r w:rsidR="00E269D8" w:rsidRPr="003B630E">
        <w:t xml:space="preserve">stage I of the Kigali HFC implementation plan </w:t>
      </w:r>
      <w:r w:rsidR="000121F7" w:rsidRPr="003B630E">
        <w:t xml:space="preserve">(KIP) </w:t>
      </w:r>
      <w:r w:rsidR="00E269D8" w:rsidRPr="003B630E">
        <w:t>as relevant</w:t>
      </w:r>
      <w:r w:rsidR="008148B6" w:rsidRPr="003B630E">
        <w:t>.</w:t>
      </w:r>
    </w:p>
    <w:p w14:paraId="16E6F057" w14:textId="675D9D1E" w:rsidR="00E641B2" w:rsidRPr="00387C70" w:rsidRDefault="00E641B2" w:rsidP="00E641B2">
      <w:pPr>
        <w:keepNext/>
        <w:spacing w:after="240"/>
        <w:rPr>
          <w:u w:val="single"/>
        </w:rPr>
      </w:pPr>
      <w:r w:rsidRPr="00387C70">
        <w:rPr>
          <w:u w:val="single"/>
        </w:rPr>
        <w:lastRenderedPageBreak/>
        <w:t xml:space="preserve">Progress report on the implementation of the </w:t>
      </w:r>
      <w:r w:rsidR="00AB6367" w:rsidRPr="00387C70">
        <w:rPr>
          <w:u w:val="single"/>
        </w:rPr>
        <w:t>second</w:t>
      </w:r>
      <w:r w:rsidRPr="00387C70">
        <w:rPr>
          <w:u w:val="single"/>
        </w:rPr>
        <w:t xml:space="preserve"> tranche of </w:t>
      </w:r>
      <w:r w:rsidR="00EA00C1" w:rsidRPr="00387C70">
        <w:rPr>
          <w:u w:val="single"/>
        </w:rPr>
        <w:t>stage II</w:t>
      </w:r>
      <w:r w:rsidRPr="00387C70">
        <w:rPr>
          <w:u w:val="single"/>
        </w:rPr>
        <w:t xml:space="preserve"> of the HCFC phase</w:t>
      </w:r>
      <w:r w:rsidRPr="00387C70">
        <w:rPr>
          <w:u w:val="single"/>
        </w:rPr>
        <w:noBreakHyphen/>
        <w:t>out management plan</w:t>
      </w:r>
    </w:p>
    <w:p w14:paraId="349EFE17" w14:textId="4431AC28" w:rsidR="00E641B2" w:rsidRPr="00387C70" w:rsidRDefault="00E641B2" w:rsidP="00E641B2">
      <w:pPr>
        <w:spacing w:after="240"/>
      </w:pPr>
      <w:r w:rsidRPr="00387C70">
        <w:rPr>
          <w:i/>
        </w:rPr>
        <w:t>Legal framework</w:t>
      </w:r>
    </w:p>
    <w:p w14:paraId="4F669BE0" w14:textId="7ABAC8D2" w:rsidR="00EE1815" w:rsidRPr="00387C70" w:rsidRDefault="00B940C2" w:rsidP="006953E8">
      <w:pPr>
        <w:numPr>
          <w:ilvl w:val="0"/>
          <w:numId w:val="1"/>
        </w:numPr>
        <w:spacing w:after="240"/>
        <w:outlineLvl w:val="0"/>
      </w:pPr>
      <w:r w:rsidRPr="00387C70">
        <w:t xml:space="preserve">The Government of Angola ratified the Kigali Amendment on </w:t>
      </w:r>
      <w:r w:rsidR="004156E6" w:rsidRPr="00387C70">
        <w:t>16 November 2020 and</w:t>
      </w:r>
      <w:r w:rsidRPr="00387C70">
        <w:t xml:space="preserve"> </w:t>
      </w:r>
      <w:r w:rsidR="00B4489A" w:rsidRPr="00387C70">
        <w:t xml:space="preserve">has </w:t>
      </w:r>
      <w:r w:rsidR="005251A6" w:rsidRPr="00387C70">
        <w:t xml:space="preserve">had in place an operational </w:t>
      </w:r>
      <w:r w:rsidR="00A3792C" w:rsidRPr="00387C70">
        <w:t xml:space="preserve">HCFC </w:t>
      </w:r>
      <w:r w:rsidR="005251A6" w:rsidRPr="00387C70">
        <w:t>licensing</w:t>
      </w:r>
      <w:r w:rsidR="00A3792C" w:rsidRPr="00387C70">
        <w:t xml:space="preserve"> and quota</w:t>
      </w:r>
      <w:r w:rsidR="005251A6" w:rsidRPr="00387C70">
        <w:t xml:space="preserve"> system since 2011. </w:t>
      </w:r>
      <w:r w:rsidR="004D5DCE" w:rsidRPr="00387C70">
        <w:t xml:space="preserve">Quota allowances </w:t>
      </w:r>
      <w:r w:rsidR="004156E6" w:rsidRPr="00387C70">
        <w:t>of HCFCs have been updated to 2030 to ensure the</w:t>
      </w:r>
      <w:r w:rsidR="00B610FA" w:rsidRPr="00387C70">
        <w:t>ir</w:t>
      </w:r>
      <w:r w:rsidR="004156E6" w:rsidRPr="00387C70">
        <w:t xml:space="preserve"> phase</w:t>
      </w:r>
      <w:r w:rsidR="004156E6" w:rsidRPr="00387C70">
        <w:noBreakHyphen/>
        <w:t>out.</w:t>
      </w:r>
      <w:r w:rsidR="00020895" w:rsidRPr="00387C70">
        <w:t xml:space="preserve"> As recommended by the verification report, t</w:t>
      </w:r>
      <w:r w:rsidR="00020895" w:rsidRPr="00387C70">
        <w:rPr>
          <w:color w:val="000000" w:themeColor="text1"/>
        </w:rPr>
        <w:t>he online quota and licensing system is ready to be installed. This will be implemented together with the HFC system under the KIP.</w:t>
      </w:r>
    </w:p>
    <w:p w14:paraId="0D36489C" w14:textId="77777777" w:rsidR="00E641B2" w:rsidRPr="00387C70" w:rsidRDefault="00E641B2" w:rsidP="00E641B2">
      <w:pPr>
        <w:keepNext/>
        <w:spacing w:after="240"/>
        <w:rPr>
          <w:i/>
        </w:rPr>
      </w:pPr>
      <w:r w:rsidRPr="00387C70">
        <w:rPr>
          <w:i/>
        </w:rPr>
        <w:t>Refrigeration servicing sector</w:t>
      </w:r>
    </w:p>
    <w:p w14:paraId="02F0E154" w14:textId="77777777" w:rsidR="0079705D" w:rsidRPr="00387C70" w:rsidRDefault="00996CF6" w:rsidP="00E641B2">
      <w:pPr>
        <w:numPr>
          <w:ilvl w:val="0"/>
          <w:numId w:val="1"/>
        </w:numPr>
        <w:spacing w:after="240"/>
        <w:outlineLvl w:val="0"/>
      </w:pPr>
      <w:r w:rsidRPr="00387C70">
        <w:rPr>
          <w:iCs/>
        </w:rPr>
        <w:t xml:space="preserve">Activities implemented </w:t>
      </w:r>
      <w:r w:rsidR="0079705D" w:rsidRPr="00387C70">
        <w:rPr>
          <w:iCs/>
        </w:rPr>
        <w:t>under the second tranche include:</w:t>
      </w:r>
    </w:p>
    <w:p w14:paraId="3E4D0669" w14:textId="510AD3B1" w:rsidR="0079705D" w:rsidRPr="00387C70" w:rsidRDefault="0079705D" w:rsidP="0079705D">
      <w:pPr>
        <w:pStyle w:val="Heading2"/>
      </w:pPr>
      <w:r w:rsidRPr="00387C70">
        <w:rPr>
          <w:i/>
        </w:rPr>
        <w:t xml:space="preserve">Strengthening </w:t>
      </w:r>
      <w:r w:rsidR="00E90444" w:rsidRPr="00387C70">
        <w:rPr>
          <w:i/>
        </w:rPr>
        <w:t xml:space="preserve">of </w:t>
      </w:r>
      <w:r w:rsidRPr="00387C70">
        <w:rPr>
          <w:i/>
        </w:rPr>
        <w:t>the enforcement capacity to control the HCFC consumption:</w:t>
      </w:r>
      <w:r w:rsidRPr="00387C70">
        <w:t xml:space="preserve"> </w:t>
      </w:r>
      <w:r w:rsidR="008E03AC" w:rsidRPr="00387C70">
        <w:t>U</w:t>
      </w:r>
      <w:r w:rsidRPr="00387C70">
        <w:t>pdat</w:t>
      </w:r>
      <w:r w:rsidR="008E03AC" w:rsidRPr="00387C70">
        <w:t>ed</w:t>
      </w:r>
      <w:r w:rsidRPr="00387C70">
        <w:t xml:space="preserve"> the material for customs officers training courses; conduct</w:t>
      </w:r>
      <w:r w:rsidR="008E03AC" w:rsidRPr="00387C70">
        <w:t>ed</w:t>
      </w:r>
      <w:r w:rsidRPr="00387C70">
        <w:t xml:space="preserve"> five training courses </w:t>
      </w:r>
      <w:r w:rsidR="00542954" w:rsidRPr="00387C70">
        <w:t xml:space="preserve">for </w:t>
      </w:r>
      <w:r w:rsidR="008631C1" w:rsidRPr="00387C70">
        <w:t>145</w:t>
      </w:r>
      <w:r w:rsidR="00E134F6">
        <w:t> </w:t>
      </w:r>
      <w:r w:rsidRPr="00387C70">
        <w:rPr>
          <w:lang w:eastAsia="zh-CN"/>
        </w:rPr>
        <w:t xml:space="preserve">customs </w:t>
      </w:r>
      <w:r w:rsidR="00516FC6" w:rsidRPr="00387C70">
        <w:rPr>
          <w:lang w:eastAsia="zh-CN"/>
        </w:rPr>
        <w:t xml:space="preserve">officers </w:t>
      </w:r>
      <w:r w:rsidRPr="00387C70">
        <w:rPr>
          <w:lang w:eastAsia="zh-CN"/>
        </w:rPr>
        <w:t xml:space="preserve">and </w:t>
      </w:r>
      <w:r w:rsidR="00516FC6" w:rsidRPr="00387C70">
        <w:rPr>
          <w:lang w:eastAsia="zh-CN"/>
        </w:rPr>
        <w:t xml:space="preserve">30 law </w:t>
      </w:r>
      <w:r w:rsidRPr="00387C70">
        <w:rPr>
          <w:lang w:eastAsia="zh-CN"/>
        </w:rPr>
        <w:t xml:space="preserve">enforcement </w:t>
      </w:r>
      <w:r w:rsidR="00516FC6" w:rsidRPr="00387C70">
        <w:rPr>
          <w:lang w:eastAsia="zh-CN"/>
        </w:rPr>
        <w:t xml:space="preserve">stakeholders </w:t>
      </w:r>
      <w:r w:rsidRPr="00387C70">
        <w:rPr>
          <w:lang w:eastAsia="zh-CN"/>
        </w:rPr>
        <w:t xml:space="preserve">on ODS legislation including customs codes, the prevention of illegal ODS trade, refrigerant identification, and </w:t>
      </w:r>
      <w:r w:rsidR="00944304">
        <w:rPr>
          <w:lang w:eastAsia="zh-CN"/>
        </w:rPr>
        <w:t>refrigeration and air-conditioning (</w:t>
      </w:r>
      <w:r w:rsidRPr="00387C70">
        <w:rPr>
          <w:lang w:eastAsia="zh-CN"/>
        </w:rPr>
        <w:t>RAC</w:t>
      </w:r>
      <w:r w:rsidR="00944304">
        <w:rPr>
          <w:lang w:eastAsia="zh-CN"/>
        </w:rPr>
        <w:t>)</w:t>
      </w:r>
      <w:r w:rsidRPr="00387C70">
        <w:rPr>
          <w:lang w:eastAsia="zh-CN"/>
        </w:rPr>
        <w:t xml:space="preserve"> equipment inspection; </w:t>
      </w:r>
      <w:r w:rsidRPr="00387C70">
        <w:t>develop</w:t>
      </w:r>
      <w:r w:rsidR="008E03AC" w:rsidRPr="00387C70">
        <w:t>ed</w:t>
      </w:r>
      <w:r w:rsidRPr="00387C70">
        <w:t xml:space="preserve"> and distribut</w:t>
      </w:r>
      <w:r w:rsidR="008E03AC" w:rsidRPr="00387C70">
        <w:t>ed</w:t>
      </w:r>
      <w:r w:rsidRPr="00387C70">
        <w:t xml:space="preserve"> 3,000 units of ODS phase-out control measure calendars to key stakeholders; </w:t>
      </w:r>
      <w:r w:rsidR="008E03AC" w:rsidRPr="00387C70">
        <w:t xml:space="preserve">and </w:t>
      </w:r>
      <w:r w:rsidRPr="00387C70">
        <w:t>print</w:t>
      </w:r>
      <w:r w:rsidR="008E03AC" w:rsidRPr="00387C70">
        <w:t>ed</w:t>
      </w:r>
      <w:r w:rsidRPr="00387C70">
        <w:t xml:space="preserve"> the guidelines and information tools to support the screening of ODS and distribut</w:t>
      </w:r>
      <w:r w:rsidR="008E03AC" w:rsidRPr="00387C70">
        <w:t>ed</w:t>
      </w:r>
      <w:r w:rsidRPr="00387C70">
        <w:t xml:space="preserve"> them among the customs officers trained</w:t>
      </w:r>
      <w:r w:rsidR="0087091C" w:rsidRPr="00387C70">
        <w:t>;</w:t>
      </w:r>
    </w:p>
    <w:p w14:paraId="2477317E" w14:textId="114FC42B" w:rsidR="005D5D3E" w:rsidRPr="00387C70" w:rsidRDefault="005D5D3E" w:rsidP="00F327B5">
      <w:pPr>
        <w:pStyle w:val="Heading2"/>
      </w:pPr>
      <w:r w:rsidRPr="00387C70">
        <w:rPr>
          <w:rFonts w:eastAsia="SimSun"/>
          <w:i/>
          <w:lang w:eastAsia="zh-CN"/>
        </w:rPr>
        <w:t>Capacity-building and awareness-raising of the RAC servicing sector and end</w:t>
      </w:r>
      <w:r w:rsidR="00DC404B" w:rsidRPr="00387C70">
        <w:rPr>
          <w:rFonts w:eastAsia="SimSun"/>
          <w:i/>
          <w:lang w:eastAsia="zh-CN"/>
        </w:rPr>
        <w:t xml:space="preserve"> </w:t>
      </w:r>
      <w:r w:rsidRPr="00387C70">
        <w:rPr>
          <w:rFonts w:eastAsia="SimSun"/>
          <w:i/>
          <w:lang w:eastAsia="zh-CN"/>
        </w:rPr>
        <w:t>users to eliminate the consumption of HCFCs:</w:t>
      </w:r>
      <w:r w:rsidRPr="00387C70">
        <w:rPr>
          <w:rFonts w:eastAsia="SimSun"/>
          <w:lang w:eastAsia="zh-CN"/>
        </w:rPr>
        <w:t xml:space="preserve"> </w:t>
      </w:r>
      <w:r w:rsidR="00A83B1C" w:rsidRPr="00387C70">
        <w:rPr>
          <w:rFonts w:eastAsia="SimSun"/>
          <w:lang w:eastAsia="zh-CN"/>
        </w:rPr>
        <w:t>Held o</w:t>
      </w:r>
      <w:r w:rsidR="00F327B5" w:rsidRPr="00387C70">
        <w:rPr>
          <w:rFonts w:eastAsia="SimSun"/>
          <w:lang w:eastAsia="zh-CN"/>
        </w:rPr>
        <w:t xml:space="preserve">ne </w:t>
      </w:r>
      <w:r w:rsidRPr="00387C70">
        <w:rPr>
          <w:rFonts w:eastAsia="SimSun"/>
          <w:lang w:eastAsia="zh-CN"/>
        </w:rPr>
        <w:t xml:space="preserve">train-the-trainer seminar </w:t>
      </w:r>
      <w:r w:rsidR="003A654D" w:rsidRPr="00387C70">
        <w:rPr>
          <w:rFonts w:eastAsia="SimSun"/>
          <w:lang w:eastAsia="zh-CN"/>
        </w:rPr>
        <w:t xml:space="preserve">for 35 trainers </w:t>
      </w:r>
      <w:r w:rsidRPr="00387C70">
        <w:rPr>
          <w:rFonts w:eastAsia="SimSun"/>
          <w:lang w:eastAsia="zh-CN"/>
        </w:rPr>
        <w:t xml:space="preserve">on good </w:t>
      </w:r>
      <w:r w:rsidR="007663E4" w:rsidRPr="00387C70">
        <w:rPr>
          <w:rFonts w:eastAsia="SimSun"/>
          <w:lang w:eastAsia="zh-CN"/>
        </w:rPr>
        <w:t xml:space="preserve">servicing </w:t>
      </w:r>
      <w:r w:rsidRPr="00387C70">
        <w:rPr>
          <w:rFonts w:eastAsia="SimSun"/>
          <w:lang w:eastAsia="zh-CN"/>
        </w:rPr>
        <w:t xml:space="preserve">practices and </w:t>
      </w:r>
      <w:r w:rsidR="00CE4014" w:rsidRPr="00387C70">
        <w:rPr>
          <w:rFonts w:eastAsia="SimSun"/>
          <w:lang w:eastAsia="zh-CN"/>
        </w:rPr>
        <w:t xml:space="preserve">the adoption of </w:t>
      </w:r>
      <w:r w:rsidRPr="00387C70">
        <w:rPr>
          <w:rFonts w:eastAsia="SimSun"/>
          <w:lang w:eastAsia="zh-CN"/>
        </w:rPr>
        <w:t>alternative refrigerants</w:t>
      </w:r>
      <w:r w:rsidR="00084220" w:rsidRPr="00387C70">
        <w:rPr>
          <w:rFonts w:eastAsia="SimSun"/>
          <w:lang w:eastAsia="zh-CN"/>
        </w:rPr>
        <w:t>,</w:t>
      </w:r>
      <w:r w:rsidRPr="00387C70">
        <w:rPr>
          <w:rFonts w:eastAsia="SimSun"/>
          <w:lang w:eastAsia="zh-CN"/>
        </w:rPr>
        <w:t xml:space="preserve"> with an emphasis on low-</w:t>
      </w:r>
      <w:r w:rsidR="00C771CE" w:rsidRPr="00387C70">
        <w:t>global-warming-potential</w:t>
      </w:r>
      <w:r w:rsidRPr="00387C70">
        <w:rPr>
          <w:rFonts w:eastAsia="SimSun"/>
        </w:rPr>
        <w:t xml:space="preserve"> </w:t>
      </w:r>
      <w:r w:rsidRPr="00387C70">
        <w:rPr>
          <w:rFonts w:eastAsia="SimSun"/>
          <w:lang w:eastAsia="zh-CN"/>
        </w:rPr>
        <w:t xml:space="preserve">refrigerants; </w:t>
      </w:r>
      <w:r w:rsidR="00A83B1C" w:rsidRPr="00387C70">
        <w:rPr>
          <w:rFonts w:eastAsia="SimSun"/>
          <w:lang w:eastAsia="zh-CN"/>
        </w:rPr>
        <w:t xml:space="preserve">held </w:t>
      </w:r>
      <w:r w:rsidRPr="00387C70">
        <w:rPr>
          <w:rFonts w:eastAsia="SimSun"/>
          <w:lang w:eastAsia="zh-CN"/>
        </w:rPr>
        <w:t xml:space="preserve">a six-day training workshop for </w:t>
      </w:r>
      <w:r w:rsidR="00826ED2" w:rsidRPr="00387C70">
        <w:rPr>
          <w:rFonts w:eastAsia="SimSun"/>
          <w:lang w:eastAsia="zh-CN"/>
        </w:rPr>
        <w:t>9</w:t>
      </w:r>
      <w:r w:rsidRPr="00387C70">
        <w:rPr>
          <w:rFonts w:eastAsia="SimSun"/>
          <w:lang w:eastAsia="zh-CN"/>
        </w:rPr>
        <w:t>0</w:t>
      </w:r>
      <w:r w:rsidR="006155A8">
        <w:rPr>
          <w:rFonts w:eastAsia="SimSun"/>
          <w:lang w:eastAsia="zh-CN"/>
        </w:rPr>
        <w:t> </w:t>
      </w:r>
      <w:r w:rsidRPr="00387C70">
        <w:rPr>
          <w:rFonts w:eastAsia="SimSun"/>
          <w:lang w:eastAsia="zh-CN"/>
        </w:rPr>
        <w:t xml:space="preserve">refrigeration technicians in good servicing practices, </w:t>
      </w:r>
      <w:r w:rsidR="002D1327" w:rsidRPr="00387C70">
        <w:rPr>
          <w:rFonts w:eastAsia="SimSun"/>
          <w:lang w:eastAsia="zh-CN"/>
        </w:rPr>
        <w:t xml:space="preserve">refrigerant </w:t>
      </w:r>
      <w:r w:rsidR="0026298A" w:rsidRPr="00387C70">
        <w:rPr>
          <w:rFonts w:eastAsia="SimSun"/>
          <w:lang w:eastAsia="zh-CN"/>
        </w:rPr>
        <w:t>re</w:t>
      </w:r>
      <w:r w:rsidR="002D1327" w:rsidRPr="00387C70">
        <w:rPr>
          <w:rFonts w:eastAsia="SimSun"/>
          <w:lang w:eastAsia="zh-CN"/>
        </w:rPr>
        <w:t xml:space="preserve">covery and recycling </w:t>
      </w:r>
      <w:r w:rsidRPr="00387C70">
        <w:rPr>
          <w:rFonts w:eastAsia="SimSun"/>
          <w:lang w:eastAsia="zh-CN"/>
        </w:rPr>
        <w:t xml:space="preserve">techniques, and </w:t>
      </w:r>
      <w:r w:rsidR="002D1327" w:rsidRPr="00387C70">
        <w:rPr>
          <w:rFonts w:eastAsia="SimSun"/>
          <w:lang w:eastAsia="zh-CN"/>
        </w:rPr>
        <w:t xml:space="preserve">the </w:t>
      </w:r>
      <w:r w:rsidRPr="00387C70">
        <w:rPr>
          <w:rFonts w:eastAsia="SimSun"/>
          <w:lang w:eastAsia="zh-CN"/>
        </w:rPr>
        <w:t xml:space="preserve">safe handling of flammable refrigerants; </w:t>
      </w:r>
      <w:r w:rsidR="00033D7E" w:rsidRPr="00387C70">
        <w:rPr>
          <w:rFonts w:eastAsia="SimSun"/>
          <w:lang w:eastAsia="zh-CN"/>
        </w:rPr>
        <w:t>and carried out awareness</w:t>
      </w:r>
      <w:r w:rsidR="00033D7E" w:rsidRPr="00387C70">
        <w:rPr>
          <w:rFonts w:eastAsia="SimSun"/>
          <w:lang w:eastAsia="zh-CN"/>
        </w:rPr>
        <w:noBreakHyphen/>
        <w:t xml:space="preserve">raising activities </w:t>
      </w:r>
      <w:r w:rsidR="00563C52" w:rsidRPr="00387C70">
        <w:rPr>
          <w:rFonts w:eastAsia="SimSun"/>
          <w:lang w:eastAsia="zh-CN"/>
        </w:rPr>
        <w:t>including materials</w:t>
      </w:r>
      <w:r w:rsidR="00033D7E" w:rsidRPr="00387C70">
        <w:rPr>
          <w:rFonts w:eastAsia="SimSun"/>
          <w:lang w:eastAsia="zh-CN"/>
        </w:rPr>
        <w:t xml:space="preserve"> distributed </w:t>
      </w:r>
      <w:r w:rsidR="00563C52" w:rsidRPr="00387C70">
        <w:rPr>
          <w:rFonts w:eastAsia="SimSun"/>
          <w:lang w:eastAsia="zh-CN"/>
        </w:rPr>
        <w:t>at</w:t>
      </w:r>
      <w:r w:rsidR="00033D7E" w:rsidRPr="00387C70">
        <w:rPr>
          <w:rFonts w:eastAsia="SimSun"/>
          <w:lang w:eastAsia="zh-CN"/>
        </w:rPr>
        <w:t xml:space="preserve"> training courses</w:t>
      </w:r>
      <w:r w:rsidR="00563C52" w:rsidRPr="00387C70">
        <w:rPr>
          <w:rFonts w:eastAsia="SimSun"/>
          <w:lang w:eastAsia="zh-CN"/>
        </w:rPr>
        <w:t xml:space="preserve"> and </w:t>
      </w:r>
      <w:r w:rsidR="00033D7E" w:rsidRPr="00387C70">
        <w:rPr>
          <w:rFonts w:eastAsia="SimSun"/>
          <w:lang w:eastAsia="zh-CN"/>
        </w:rPr>
        <w:t>events</w:t>
      </w:r>
      <w:r w:rsidR="00442761" w:rsidRPr="00387C70">
        <w:rPr>
          <w:rFonts w:eastAsia="SimSun"/>
          <w:lang w:eastAsia="zh-CN"/>
        </w:rPr>
        <w:t xml:space="preserve"> as well as </w:t>
      </w:r>
      <w:r w:rsidR="00033D7E" w:rsidRPr="00387C70">
        <w:rPr>
          <w:rFonts w:eastAsia="SimSun"/>
          <w:lang w:eastAsia="zh-CN"/>
        </w:rPr>
        <w:t>social media campaigns</w:t>
      </w:r>
      <w:r w:rsidR="00442761" w:rsidRPr="00387C70">
        <w:rPr>
          <w:rFonts w:eastAsia="SimSun"/>
          <w:lang w:eastAsia="zh-CN"/>
        </w:rPr>
        <w:t xml:space="preserve">; </w:t>
      </w:r>
      <w:r w:rsidRPr="00387C70">
        <w:rPr>
          <w:rFonts w:eastAsia="SimSun"/>
        </w:rPr>
        <w:t>and</w:t>
      </w:r>
    </w:p>
    <w:p w14:paraId="0BB26C4B" w14:textId="516CBA6D" w:rsidR="005D5D3E" w:rsidRPr="00387C70" w:rsidRDefault="005D5D3E" w:rsidP="00577F20">
      <w:pPr>
        <w:pStyle w:val="Heading2"/>
        <w:widowControl/>
        <w:numPr>
          <w:ilvl w:val="1"/>
          <w:numId w:val="1"/>
        </w:numPr>
        <w:suppressAutoHyphens/>
      </w:pPr>
      <w:r w:rsidRPr="00387C70">
        <w:rPr>
          <w:rFonts w:eastAsia="SimSun"/>
          <w:i/>
          <w:lang w:eastAsia="zh-CN"/>
        </w:rPr>
        <w:t xml:space="preserve">Strengthening of the </w:t>
      </w:r>
      <w:r w:rsidR="005C70C8" w:rsidRPr="00387C70">
        <w:rPr>
          <w:rFonts w:eastAsia="SimSun"/>
          <w:i/>
          <w:lang w:eastAsia="zh-CN"/>
        </w:rPr>
        <w:t>recovery and recycling</w:t>
      </w:r>
      <w:r w:rsidRPr="00387C70">
        <w:rPr>
          <w:rFonts w:eastAsia="SimSun"/>
          <w:i/>
          <w:lang w:eastAsia="zh-CN"/>
        </w:rPr>
        <w:t xml:space="preserve"> network and vocational training institutions</w:t>
      </w:r>
      <w:r w:rsidRPr="00387C70">
        <w:rPr>
          <w:i/>
          <w:iCs/>
        </w:rPr>
        <w:t>:</w:t>
      </w:r>
      <w:r w:rsidRPr="00387C70">
        <w:t xml:space="preserve"> </w:t>
      </w:r>
      <w:r w:rsidR="00A04BD9" w:rsidRPr="00387C70">
        <w:t>P</w:t>
      </w:r>
      <w:r w:rsidRPr="00387C70">
        <w:t>rocure</w:t>
      </w:r>
      <w:r w:rsidR="00215219" w:rsidRPr="00387C70">
        <w:t>d</w:t>
      </w:r>
      <w:r w:rsidRPr="00387C70">
        <w:t xml:space="preserve"> </w:t>
      </w:r>
      <w:r w:rsidR="00B25DA7" w:rsidRPr="00387C70">
        <w:t>and deliver</w:t>
      </w:r>
      <w:r w:rsidR="00215219" w:rsidRPr="00387C70">
        <w:t>ed</w:t>
      </w:r>
      <w:r w:rsidRPr="00387C70">
        <w:t xml:space="preserve"> </w:t>
      </w:r>
      <w:r w:rsidR="00153156" w:rsidRPr="00387C70">
        <w:t xml:space="preserve">tools and equipment </w:t>
      </w:r>
      <w:r w:rsidR="00577F20" w:rsidRPr="00387C70" w:rsidDel="004E79B3">
        <w:t>for servicing technicians</w:t>
      </w:r>
      <w:r w:rsidR="00577F20" w:rsidRPr="00387C70">
        <w:t xml:space="preserve"> </w:t>
      </w:r>
      <w:r w:rsidR="007A3C1C" w:rsidRPr="00387C70">
        <w:t xml:space="preserve">and </w:t>
      </w:r>
      <w:r w:rsidR="009075E4" w:rsidRPr="00387C70">
        <w:t xml:space="preserve">five </w:t>
      </w:r>
      <w:r w:rsidR="005C70C8" w:rsidRPr="00387C70">
        <w:t>recovery and recycling</w:t>
      </w:r>
      <w:r w:rsidR="009075E4" w:rsidRPr="00387C70">
        <w:t xml:space="preserve"> cent</w:t>
      </w:r>
      <w:r w:rsidR="00215219" w:rsidRPr="00387C70">
        <w:t>re</w:t>
      </w:r>
      <w:r w:rsidR="009075E4" w:rsidRPr="00387C70">
        <w:t>s</w:t>
      </w:r>
      <w:r w:rsidR="00215219" w:rsidRPr="00387C70">
        <w:t>,</w:t>
      </w:r>
      <w:r w:rsidR="005F114E" w:rsidRPr="00387C70">
        <w:t xml:space="preserve"> </w:t>
      </w:r>
      <w:r w:rsidR="00153156" w:rsidRPr="00387C70">
        <w:t xml:space="preserve">including </w:t>
      </w:r>
      <w:r w:rsidR="006A0EC3" w:rsidRPr="00387C70">
        <w:t>tool kits</w:t>
      </w:r>
      <w:r w:rsidR="00EF2504" w:rsidRPr="00387C70">
        <w:t xml:space="preserve"> (80</w:t>
      </w:r>
      <w:r w:rsidR="00B25DA7" w:rsidRPr="00387C70">
        <w:t xml:space="preserve"> sets</w:t>
      </w:r>
      <w:r w:rsidR="00EF2504" w:rsidRPr="00387C70">
        <w:t>)</w:t>
      </w:r>
      <w:r w:rsidR="00DB5DB9" w:rsidRPr="00387C70">
        <w:t xml:space="preserve">, </w:t>
      </w:r>
      <w:r w:rsidR="006C59B4" w:rsidRPr="00387C70">
        <w:t xml:space="preserve">recovery </w:t>
      </w:r>
      <w:r w:rsidR="00914E88" w:rsidRPr="00387C70">
        <w:t>systems</w:t>
      </w:r>
      <w:r w:rsidR="00EF2504" w:rsidRPr="00387C70">
        <w:t xml:space="preserve"> (</w:t>
      </w:r>
      <w:r w:rsidR="00246464" w:rsidRPr="00387C70">
        <w:t>3</w:t>
      </w:r>
      <w:r w:rsidR="00EF2504" w:rsidRPr="00387C70">
        <w:t>5)</w:t>
      </w:r>
      <w:r w:rsidR="00153156" w:rsidRPr="00387C70">
        <w:t xml:space="preserve">, </w:t>
      </w:r>
      <w:r w:rsidR="00DB41AB" w:rsidRPr="00387C70">
        <w:t xml:space="preserve">recovery cylinders, </w:t>
      </w:r>
      <w:r w:rsidR="00914E88" w:rsidRPr="00387C70">
        <w:t>vacuum pump</w:t>
      </w:r>
      <w:r w:rsidR="00C103B7" w:rsidRPr="00387C70">
        <w:t>s,</w:t>
      </w:r>
      <w:r w:rsidR="006A0EC3" w:rsidRPr="00387C70">
        <w:t xml:space="preserve"> </w:t>
      </w:r>
      <w:r w:rsidR="00173501" w:rsidRPr="00387C70">
        <w:t xml:space="preserve">and </w:t>
      </w:r>
      <w:r w:rsidR="00BA706B" w:rsidRPr="00387C70">
        <w:t>refrigerant identifiers</w:t>
      </w:r>
      <w:r w:rsidR="006817FC" w:rsidRPr="00387C70">
        <w:t xml:space="preserve"> (</w:t>
      </w:r>
      <w:r w:rsidR="00B25DA7" w:rsidRPr="00387C70">
        <w:t xml:space="preserve">10, </w:t>
      </w:r>
      <w:r w:rsidR="006817FC" w:rsidRPr="00387C70">
        <w:t>to be delivered)</w:t>
      </w:r>
      <w:r w:rsidR="008B0487" w:rsidRPr="00387C70">
        <w:t>.</w:t>
      </w:r>
    </w:p>
    <w:p w14:paraId="2C8970AD" w14:textId="77777777" w:rsidR="00E641B2" w:rsidRPr="00387C70" w:rsidRDefault="00E641B2" w:rsidP="00E641B2">
      <w:pPr>
        <w:keepNext/>
        <w:spacing w:after="240"/>
        <w:rPr>
          <w:i/>
        </w:rPr>
      </w:pPr>
      <w:r w:rsidRPr="00387C70">
        <w:rPr>
          <w:i/>
        </w:rPr>
        <w:t>Project implementation and monitoring</w:t>
      </w:r>
    </w:p>
    <w:p w14:paraId="1D04509A" w14:textId="483E0B2C" w:rsidR="00A8061F" w:rsidRPr="00387C70" w:rsidRDefault="00A8061F" w:rsidP="006E6BC5">
      <w:pPr>
        <w:pStyle w:val="Heading1"/>
      </w:pPr>
      <w:r w:rsidRPr="00387C70">
        <w:t>The NOU monitored and coordinated the HPMP implementation. Of the US $</w:t>
      </w:r>
      <w:r w:rsidR="000A6D73" w:rsidRPr="00387C70">
        <w:t>36,090</w:t>
      </w:r>
      <w:r w:rsidRPr="00387C70">
        <w:t xml:space="preserve"> budgeted for the second tranche, US $</w:t>
      </w:r>
      <w:r w:rsidR="00015EFF" w:rsidRPr="00387C70">
        <w:t>10,000</w:t>
      </w:r>
      <w:r w:rsidRPr="00387C70">
        <w:t xml:space="preserve"> was disbursed (US $</w:t>
      </w:r>
      <w:r w:rsidR="006E6BC5" w:rsidRPr="00387C70">
        <w:t>2</w:t>
      </w:r>
      <w:r w:rsidR="006E6BC5" w:rsidRPr="00387C70">
        <w:rPr>
          <w:lang w:eastAsia="zh-CN"/>
        </w:rPr>
        <w:t>,000</w:t>
      </w:r>
      <w:r w:rsidRPr="00387C70">
        <w:rPr>
          <w:lang w:eastAsia="zh-CN"/>
        </w:rPr>
        <w:t xml:space="preserve"> </w:t>
      </w:r>
      <w:r w:rsidRPr="00387C70">
        <w:t>for meetings</w:t>
      </w:r>
      <w:r w:rsidR="006E6BC5" w:rsidRPr="00387C70">
        <w:t xml:space="preserve"> and</w:t>
      </w:r>
      <w:r w:rsidRPr="00387C70">
        <w:t xml:space="preserve"> US $</w:t>
      </w:r>
      <w:r w:rsidR="006E6BC5" w:rsidRPr="00387C70">
        <w:t>8,000</w:t>
      </w:r>
      <w:r w:rsidRPr="00387C70">
        <w:t xml:space="preserve"> for monitoring</w:t>
      </w:r>
      <w:r w:rsidR="00575156" w:rsidRPr="00387C70">
        <w:noBreakHyphen/>
      </w:r>
      <w:r w:rsidRPr="00387C70">
        <w:t>related travels</w:t>
      </w:r>
      <w:r w:rsidR="006E6BC5" w:rsidRPr="00387C70">
        <w:t>)</w:t>
      </w:r>
      <w:r w:rsidRPr="00387C70">
        <w:t>.</w:t>
      </w:r>
    </w:p>
    <w:p w14:paraId="350CBFB8" w14:textId="21564F26" w:rsidR="00E641B2" w:rsidRPr="00387C70" w:rsidRDefault="00E641B2" w:rsidP="00E641B2">
      <w:pPr>
        <w:keepNext/>
        <w:spacing w:after="240"/>
      </w:pPr>
      <w:r w:rsidRPr="00387C70">
        <w:rPr>
          <w:u w:val="single"/>
        </w:rPr>
        <w:t>Level of fund disbursement</w:t>
      </w:r>
    </w:p>
    <w:p w14:paraId="4523CDBC" w14:textId="2EE9FAB4" w:rsidR="00E641B2" w:rsidRPr="00387C70" w:rsidRDefault="00E641B2" w:rsidP="00E641B2">
      <w:pPr>
        <w:numPr>
          <w:ilvl w:val="0"/>
          <w:numId w:val="1"/>
        </w:numPr>
        <w:spacing w:after="240"/>
        <w:outlineLvl w:val="0"/>
      </w:pPr>
      <w:r w:rsidRPr="00387C70">
        <w:t xml:space="preserve">As of </w:t>
      </w:r>
      <w:r w:rsidR="00D331DC" w:rsidRPr="00387C70">
        <w:t>August</w:t>
      </w:r>
      <w:r w:rsidRPr="00387C70">
        <w:t xml:space="preserve"> 2025, of the US $</w:t>
      </w:r>
      <w:r w:rsidR="00C73E59" w:rsidRPr="00387C70">
        <w:t>813,600</w:t>
      </w:r>
      <w:r w:rsidRPr="00387C70">
        <w:t xml:space="preserve"> approved so far, US $</w:t>
      </w:r>
      <w:r w:rsidR="00A72A85" w:rsidRPr="00387C70">
        <w:t>581,929</w:t>
      </w:r>
      <w:r w:rsidRPr="00387C70">
        <w:t xml:space="preserve"> had been disbursed, as shown in table 2. The balance of US $</w:t>
      </w:r>
      <w:r w:rsidR="00A84DEA" w:rsidRPr="00387C70">
        <w:t>231,671</w:t>
      </w:r>
      <w:r w:rsidRPr="00387C70">
        <w:t xml:space="preserve"> will be disbursed in </w:t>
      </w:r>
      <w:r w:rsidR="0034540B" w:rsidRPr="00387C70">
        <w:t>2026</w:t>
      </w:r>
      <w:r w:rsidRPr="00387C70">
        <w:t>.</w:t>
      </w:r>
    </w:p>
    <w:p w14:paraId="0998819D" w14:textId="4E8583C5" w:rsidR="00E641B2" w:rsidRPr="00387C70" w:rsidRDefault="00E641B2" w:rsidP="00B04195">
      <w:pPr>
        <w:keepNext/>
        <w:rPr>
          <w:b/>
        </w:rPr>
      </w:pPr>
      <w:r w:rsidRPr="00387C70">
        <w:rPr>
          <w:b/>
        </w:rPr>
        <w:t xml:space="preserve">Table 2. Financial report of </w:t>
      </w:r>
      <w:r w:rsidR="00EA00C1" w:rsidRPr="00387C70">
        <w:rPr>
          <w:b/>
        </w:rPr>
        <w:t>stage II</w:t>
      </w:r>
      <w:r w:rsidRPr="00387C70">
        <w:t xml:space="preserve"> </w:t>
      </w:r>
      <w:r w:rsidRPr="00387C70">
        <w:rPr>
          <w:b/>
        </w:rPr>
        <w:t xml:space="preserve">of the HPMP for </w:t>
      </w:r>
      <w:r w:rsidR="009B7499" w:rsidRPr="00387C70">
        <w:rPr>
          <w:b/>
        </w:rPr>
        <w:t>Angola</w:t>
      </w:r>
      <w:r w:rsidRPr="00387C70">
        <w:rPr>
          <w:b/>
        </w:rPr>
        <w:t xml:space="preserve"> (US $)</w:t>
      </w:r>
    </w:p>
    <w:tbl>
      <w:tblPr>
        <w:tblW w:w="5000" w:type="pct"/>
        <w:tblLook w:val="04A0" w:firstRow="1" w:lastRow="0" w:firstColumn="1" w:lastColumn="0" w:noHBand="0" w:noVBand="1"/>
      </w:tblPr>
      <w:tblGrid>
        <w:gridCol w:w="1786"/>
        <w:gridCol w:w="1786"/>
        <w:gridCol w:w="1786"/>
        <w:gridCol w:w="2208"/>
        <w:gridCol w:w="1784"/>
      </w:tblGrid>
      <w:tr w:rsidR="00E641B2" w:rsidRPr="00387C70" w14:paraId="51DFA7C3" w14:textId="77777777" w:rsidTr="00CC41D6">
        <w:trPr>
          <w:tblHeader/>
        </w:trPr>
        <w:tc>
          <w:tcPr>
            <w:tcW w:w="955"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3AB10F1F" w14:textId="77777777" w:rsidR="00E641B2" w:rsidRPr="00387C70" w:rsidRDefault="00E641B2">
            <w:pPr>
              <w:keepNext/>
              <w:jc w:val="center"/>
              <w:rPr>
                <w:b/>
                <w:color w:val="000000"/>
                <w:sz w:val="20"/>
                <w:szCs w:val="20"/>
                <w:lang w:eastAsia="en-CA"/>
              </w:rPr>
            </w:pPr>
            <w:r w:rsidRPr="00387C70">
              <w:rPr>
                <w:b/>
                <w:color w:val="000000"/>
                <w:sz w:val="20"/>
                <w:szCs w:val="20"/>
                <w:lang w:eastAsia="en-CA"/>
              </w:rPr>
              <w:t>Funding tranche</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59DDCBF" w14:textId="77777777" w:rsidR="00E641B2" w:rsidRPr="00387C70" w:rsidRDefault="00E641B2">
            <w:pPr>
              <w:keepNext/>
              <w:jc w:val="center"/>
              <w:rPr>
                <w:b/>
                <w:color w:val="000000"/>
                <w:sz w:val="20"/>
                <w:szCs w:val="20"/>
                <w:lang w:eastAsia="en-CA"/>
              </w:rPr>
            </w:pPr>
            <w:r w:rsidRPr="00387C70">
              <w:rPr>
                <w:b/>
                <w:color w:val="000000"/>
                <w:sz w:val="20"/>
                <w:szCs w:val="20"/>
                <w:lang w:eastAsia="en-CA"/>
              </w:rPr>
              <w:t>Funds approved</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42A65FB" w14:textId="77777777" w:rsidR="00E641B2" w:rsidRPr="00387C70" w:rsidRDefault="00E641B2">
            <w:pPr>
              <w:keepNext/>
              <w:jc w:val="center"/>
              <w:rPr>
                <w:b/>
                <w:color w:val="000000"/>
                <w:sz w:val="20"/>
                <w:szCs w:val="20"/>
                <w:lang w:eastAsia="en-CA"/>
              </w:rPr>
            </w:pPr>
            <w:r w:rsidRPr="00387C70">
              <w:rPr>
                <w:b/>
                <w:color w:val="000000"/>
                <w:sz w:val="20"/>
                <w:szCs w:val="20"/>
                <w:lang w:eastAsia="en-CA"/>
              </w:rPr>
              <w:t>Funds disbursed</w:t>
            </w:r>
          </w:p>
        </w:tc>
        <w:tc>
          <w:tcPr>
            <w:tcW w:w="118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996F272" w14:textId="77777777" w:rsidR="00E641B2" w:rsidRPr="00387C70" w:rsidRDefault="00E641B2">
            <w:pPr>
              <w:keepNext/>
              <w:jc w:val="center"/>
              <w:rPr>
                <w:b/>
                <w:color w:val="000000"/>
                <w:sz w:val="20"/>
                <w:szCs w:val="20"/>
                <w:lang w:eastAsia="en-CA"/>
              </w:rPr>
            </w:pPr>
            <w:r w:rsidRPr="00387C70">
              <w:rPr>
                <w:b/>
                <w:color w:val="000000"/>
                <w:sz w:val="20"/>
                <w:szCs w:val="20"/>
                <w:lang w:eastAsia="en-CA"/>
              </w:rPr>
              <w:t>Disbursement rate (%)</w:t>
            </w:r>
          </w:p>
        </w:tc>
        <w:tc>
          <w:tcPr>
            <w:tcW w:w="954" w:type="pct"/>
            <w:tcBorders>
              <w:top w:val="single" w:sz="4" w:space="0" w:color="auto"/>
              <w:left w:val="nil"/>
              <w:bottom w:val="single" w:sz="4" w:space="0" w:color="auto"/>
              <w:right w:val="single" w:sz="4" w:space="0" w:color="auto"/>
            </w:tcBorders>
          </w:tcPr>
          <w:p w14:paraId="5EDFFC51" w14:textId="77777777" w:rsidR="00E641B2" w:rsidRPr="00387C70" w:rsidRDefault="00E641B2">
            <w:pPr>
              <w:keepNext/>
              <w:jc w:val="center"/>
              <w:rPr>
                <w:b/>
                <w:color w:val="000000"/>
                <w:sz w:val="20"/>
                <w:szCs w:val="20"/>
                <w:highlight w:val="green"/>
                <w:lang w:eastAsia="en-CA"/>
              </w:rPr>
            </w:pPr>
            <w:r w:rsidRPr="00387C70">
              <w:rPr>
                <w:b/>
                <w:color w:val="000000"/>
                <w:sz w:val="20"/>
                <w:szCs w:val="20"/>
                <w:lang w:eastAsia="en-CA"/>
              </w:rPr>
              <w:t>Fund balance</w:t>
            </w:r>
          </w:p>
        </w:tc>
      </w:tr>
      <w:tr w:rsidR="00E641B2" w:rsidRPr="00387C70" w14:paraId="78802EBF" w14:textId="77777777" w:rsidTr="00CC41D6">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C33B2BE" w14:textId="77777777" w:rsidR="00E641B2" w:rsidRPr="00387C70" w:rsidRDefault="00E641B2">
            <w:pPr>
              <w:jc w:val="left"/>
              <w:rPr>
                <w:color w:val="000000"/>
                <w:sz w:val="20"/>
                <w:szCs w:val="20"/>
                <w:lang w:eastAsia="en-CA"/>
              </w:rPr>
            </w:pPr>
            <w:r w:rsidRPr="00387C70">
              <w:rPr>
                <w:color w:val="000000"/>
                <w:sz w:val="20"/>
                <w:szCs w:val="20"/>
                <w:lang w:eastAsia="en-CA"/>
              </w:rPr>
              <w:t>First</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365CE0C4" w14:textId="40D20BE2" w:rsidR="00E641B2" w:rsidRPr="00387C70" w:rsidRDefault="007068FB">
            <w:pPr>
              <w:jc w:val="right"/>
              <w:rPr>
                <w:color w:val="000000"/>
                <w:sz w:val="20"/>
                <w:szCs w:val="20"/>
                <w:lang w:eastAsia="en-CA"/>
              </w:rPr>
            </w:pPr>
            <w:r w:rsidRPr="00387C70">
              <w:rPr>
                <w:sz w:val="20"/>
                <w:szCs w:val="20"/>
                <w:lang w:eastAsia="es-CO"/>
              </w:rPr>
              <w:t>450,000</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24278C75" w14:textId="62AB0179" w:rsidR="00E641B2" w:rsidRPr="00387C70" w:rsidRDefault="005773FF">
            <w:pPr>
              <w:jc w:val="right"/>
              <w:rPr>
                <w:color w:val="000000"/>
                <w:sz w:val="20"/>
                <w:szCs w:val="20"/>
                <w:lang w:eastAsia="en-CA"/>
              </w:rPr>
            </w:pPr>
            <w:r w:rsidRPr="00387C70">
              <w:rPr>
                <w:sz w:val="20"/>
                <w:szCs w:val="20"/>
                <w:lang w:eastAsia="es-CO"/>
              </w:rPr>
              <w:t>450,000</w:t>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1C442266" w14:textId="32472B61" w:rsidR="00E641B2" w:rsidRPr="00387C70" w:rsidRDefault="005773FF">
            <w:pPr>
              <w:jc w:val="center"/>
              <w:rPr>
                <w:color w:val="000000"/>
                <w:sz w:val="20"/>
                <w:szCs w:val="20"/>
                <w:lang w:eastAsia="en-CA"/>
              </w:rPr>
            </w:pPr>
            <w:r w:rsidRPr="00387C70">
              <w:rPr>
                <w:color w:val="000000"/>
                <w:sz w:val="20"/>
                <w:szCs w:val="20"/>
                <w:lang w:eastAsia="en-CA"/>
              </w:rPr>
              <w:t>100</w:t>
            </w:r>
          </w:p>
        </w:tc>
        <w:tc>
          <w:tcPr>
            <w:tcW w:w="954" w:type="pct"/>
            <w:tcBorders>
              <w:top w:val="nil"/>
              <w:left w:val="nil"/>
              <w:bottom w:val="single" w:sz="4" w:space="0" w:color="auto"/>
              <w:right w:val="single" w:sz="4" w:space="0" w:color="auto"/>
            </w:tcBorders>
          </w:tcPr>
          <w:p w14:paraId="7CE857E0" w14:textId="6F57EF58" w:rsidR="00E641B2" w:rsidRPr="00387C70" w:rsidRDefault="005773FF">
            <w:pPr>
              <w:jc w:val="center"/>
              <w:rPr>
                <w:color w:val="000000"/>
                <w:sz w:val="20"/>
                <w:szCs w:val="20"/>
                <w:lang w:eastAsia="en-CA"/>
              </w:rPr>
            </w:pPr>
            <w:r w:rsidRPr="00387C70">
              <w:rPr>
                <w:color w:val="000000"/>
                <w:sz w:val="20"/>
                <w:szCs w:val="20"/>
                <w:lang w:eastAsia="en-CA"/>
              </w:rPr>
              <w:t>0</w:t>
            </w:r>
          </w:p>
        </w:tc>
      </w:tr>
      <w:tr w:rsidR="00E641B2" w:rsidRPr="00387C70" w14:paraId="256E3E8D" w14:textId="77777777" w:rsidTr="00CC41D6">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688E57AF" w14:textId="77777777" w:rsidR="00E641B2" w:rsidRPr="00387C70" w:rsidRDefault="00E641B2">
            <w:pPr>
              <w:jc w:val="left"/>
              <w:rPr>
                <w:color w:val="000000"/>
                <w:sz w:val="20"/>
                <w:szCs w:val="20"/>
                <w:lang w:eastAsia="en-CA"/>
              </w:rPr>
            </w:pPr>
            <w:r w:rsidRPr="00387C70">
              <w:rPr>
                <w:color w:val="000000"/>
                <w:sz w:val="20"/>
                <w:szCs w:val="20"/>
                <w:lang w:eastAsia="en-CA"/>
              </w:rPr>
              <w:t>Second</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37C6CFFB" w14:textId="5DAB9B2F" w:rsidR="00E641B2" w:rsidRPr="00387C70" w:rsidRDefault="00CC41D6">
            <w:pPr>
              <w:jc w:val="right"/>
              <w:rPr>
                <w:color w:val="000000"/>
                <w:sz w:val="20"/>
                <w:szCs w:val="20"/>
                <w:lang w:eastAsia="en-CA"/>
              </w:rPr>
            </w:pPr>
            <w:r w:rsidRPr="00387C70">
              <w:rPr>
                <w:sz w:val="20"/>
                <w:szCs w:val="20"/>
                <w:lang w:eastAsia="es-CO"/>
              </w:rPr>
              <w:t>363,600</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6125B03D" w14:textId="1C1646AE" w:rsidR="00E641B2" w:rsidRPr="00387C70" w:rsidRDefault="005773FF">
            <w:pPr>
              <w:jc w:val="right"/>
              <w:rPr>
                <w:color w:val="000000"/>
                <w:sz w:val="20"/>
                <w:szCs w:val="20"/>
                <w:lang w:eastAsia="en-CA"/>
              </w:rPr>
            </w:pPr>
            <w:r w:rsidRPr="00387C70">
              <w:rPr>
                <w:color w:val="000000"/>
                <w:sz w:val="20"/>
                <w:szCs w:val="20"/>
                <w:lang w:eastAsia="en-CA"/>
              </w:rPr>
              <w:t>131,929</w:t>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7DE70F1D" w14:textId="5EF8A5A1" w:rsidR="00E641B2" w:rsidRPr="00387C70" w:rsidRDefault="00025740">
            <w:pPr>
              <w:jc w:val="center"/>
              <w:rPr>
                <w:color w:val="000000"/>
                <w:sz w:val="20"/>
                <w:szCs w:val="20"/>
                <w:lang w:eastAsia="en-CA"/>
              </w:rPr>
            </w:pPr>
            <w:r w:rsidRPr="00387C70">
              <w:rPr>
                <w:color w:val="000000"/>
                <w:sz w:val="20"/>
                <w:szCs w:val="20"/>
                <w:lang w:eastAsia="en-CA"/>
              </w:rPr>
              <w:t>36</w:t>
            </w:r>
          </w:p>
        </w:tc>
        <w:tc>
          <w:tcPr>
            <w:tcW w:w="954" w:type="pct"/>
            <w:tcBorders>
              <w:top w:val="nil"/>
              <w:left w:val="nil"/>
              <w:bottom w:val="single" w:sz="4" w:space="0" w:color="auto"/>
              <w:right w:val="single" w:sz="4" w:space="0" w:color="auto"/>
            </w:tcBorders>
          </w:tcPr>
          <w:p w14:paraId="243BCE83" w14:textId="7BF73BD2" w:rsidR="00E641B2" w:rsidRPr="00387C70" w:rsidRDefault="002709F3">
            <w:pPr>
              <w:jc w:val="center"/>
              <w:rPr>
                <w:color w:val="000000"/>
                <w:sz w:val="20"/>
                <w:szCs w:val="20"/>
                <w:lang w:eastAsia="en-CA"/>
              </w:rPr>
            </w:pPr>
            <w:r w:rsidRPr="00387C70">
              <w:rPr>
                <w:color w:val="000000"/>
                <w:sz w:val="20"/>
                <w:szCs w:val="20"/>
                <w:lang w:eastAsia="en-CA"/>
              </w:rPr>
              <w:t>231,671</w:t>
            </w:r>
          </w:p>
        </w:tc>
      </w:tr>
      <w:tr w:rsidR="00E641B2" w:rsidRPr="00387C70" w14:paraId="424A12D5" w14:textId="77777777" w:rsidTr="00CC41D6">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D0F321B" w14:textId="77777777" w:rsidR="00E641B2" w:rsidRPr="00387C70" w:rsidRDefault="00E641B2">
            <w:pPr>
              <w:jc w:val="left"/>
              <w:rPr>
                <w:b/>
                <w:color w:val="000000"/>
                <w:sz w:val="20"/>
                <w:szCs w:val="20"/>
                <w:lang w:eastAsia="en-CA"/>
              </w:rPr>
            </w:pPr>
            <w:r w:rsidRPr="00387C70">
              <w:rPr>
                <w:b/>
                <w:color w:val="000000"/>
                <w:sz w:val="20"/>
                <w:szCs w:val="20"/>
                <w:lang w:eastAsia="en-CA"/>
              </w:rPr>
              <w:t>Total</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0B01F86C" w14:textId="4EA743B5" w:rsidR="00E641B2" w:rsidRPr="00387C70" w:rsidRDefault="00CC41D6">
            <w:pPr>
              <w:jc w:val="right"/>
              <w:rPr>
                <w:b/>
                <w:color w:val="000000"/>
                <w:sz w:val="20"/>
                <w:szCs w:val="20"/>
                <w:lang w:eastAsia="en-CA"/>
              </w:rPr>
            </w:pPr>
            <w:r w:rsidRPr="00387C70">
              <w:rPr>
                <w:b/>
                <w:color w:val="000000"/>
                <w:sz w:val="20"/>
                <w:szCs w:val="20"/>
                <w:lang w:eastAsia="en-CA"/>
              </w:rPr>
              <w:fldChar w:fldCharType="begin"/>
            </w:r>
            <w:r w:rsidRPr="00387C70">
              <w:rPr>
                <w:b/>
                <w:color w:val="000000"/>
                <w:sz w:val="20"/>
                <w:szCs w:val="20"/>
                <w:lang w:eastAsia="en-CA"/>
              </w:rPr>
              <w:instrText xml:space="preserve"> =SUM(ABOVE) </w:instrText>
            </w:r>
            <w:r w:rsidRPr="00387C70">
              <w:rPr>
                <w:b/>
                <w:color w:val="000000"/>
                <w:sz w:val="20"/>
                <w:szCs w:val="20"/>
                <w:lang w:eastAsia="en-CA"/>
              </w:rPr>
              <w:fldChar w:fldCharType="separate"/>
            </w:r>
            <w:r w:rsidRPr="00387C70">
              <w:rPr>
                <w:b/>
                <w:color w:val="000000"/>
                <w:sz w:val="20"/>
                <w:szCs w:val="20"/>
                <w:lang w:eastAsia="en-CA"/>
              </w:rPr>
              <w:t>813,600</w:t>
            </w:r>
            <w:r w:rsidRPr="00387C70">
              <w:rPr>
                <w:b/>
                <w:color w:val="000000"/>
                <w:sz w:val="20"/>
                <w:szCs w:val="20"/>
                <w:lang w:eastAsia="en-CA"/>
              </w:rPr>
              <w:fldChar w:fldCharType="end"/>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65A40D11" w14:textId="69D78C0B" w:rsidR="00E641B2" w:rsidRPr="00387C70" w:rsidRDefault="00CC41D6">
            <w:pPr>
              <w:jc w:val="right"/>
              <w:rPr>
                <w:b/>
                <w:color w:val="000000"/>
                <w:sz w:val="20"/>
                <w:szCs w:val="20"/>
                <w:lang w:eastAsia="en-CA"/>
              </w:rPr>
            </w:pPr>
            <w:r w:rsidRPr="00387C70">
              <w:rPr>
                <w:b/>
                <w:color w:val="000000"/>
                <w:sz w:val="20"/>
                <w:szCs w:val="20"/>
                <w:lang w:eastAsia="en-CA"/>
              </w:rPr>
              <w:fldChar w:fldCharType="begin"/>
            </w:r>
            <w:r w:rsidRPr="00387C70">
              <w:rPr>
                <w:b/>
                <w:color w:val="000000"/>
                <w:sz w:val="20"/>
                <w:szCs w:val="20"/>
                <w:lang w:eastAsia="en-CA"/>
              </w:rPr>
              <w:instrText xml:space="preserve"> =SUM(above) </w:instrText>
            </w:r>
            <w:r w:rsidRPr="00387C70">
              <w:rPr>
                <w:b/>
                <w:color w:val="000000"/>
                <w:sz w:val="20"/>
                <w:szCs w:val="20"/>
                <w:lang w:eastAsia="en-CA"/>
              </w:rPr>
              <w:fldChar w:fldCharType="separate"/>
            </w:r>
            <w:r w:rsidR="00025740" w:rsidRPr="00387C70">
              <w:rPr>
                <w:b/>
                <w:color w:val="000000"/>
                <w:sz w:val="20"/>
                <w:szCs w:val="20"/>
                <w:lang w:eastAsia="en-CA"/>
              </w:rPr>
              <w:t>581,929</w:t>
            </w:r>
            <w:r w:rsidRPr="00387C70">
              <w:rPr>
                <w:b/>
                <w:color w:val="000000"/>
                <w:sz w:val="20"/>
                <w:szCs w:val="20"/>
                <w:lang w:eastAsia="en-CA"/>
              </w:rPr>
              <w:fldChar w:fldCharType="end"/>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61962A1A" w14:textId="4B3C6BD4" w:rsidR="00E641B2" w:rsidRPr="00387C70" w:rsidRDefault="000217B1">
            <w:pPr>
              <w:jc w:val="center"/>
              <w:rPr>
                <w:b/>
                <w:color w:val="000000"/>
                <w:sz w:val="20"/>
                <w:szCs w:val="20"/>
                <w:lang w:eastAsia="en-CA"/>
              </w:rPr>
            </w:pPr>
            <w:r w:rsidRPr="00387C70">
              <w:rPr>
                <w:b/>
                <w:color w:val="000000"/>
                <w:sz w:val="20"/>
                <w:szCs w:val="20"/>
                <w:lang w:eastAsia="en-CA"/>
              </w:rPr>
              <w:t>72</w:t>
            </w:r>
          </w:p>
        </w:tc>
        <w:tc>
          <w:tcPr>
            <w:tcW w:w="954" w:type="pct"/>
            <w:tcBorders>
              <w:top w:val="nil"/>
              <w:left w:val="nil"/>
              <w:bottom w:val="single" w:sz="4" w:space="0" w:color="auto"/>
              <w:right w:val="single" w:sz="4" w:space="0" w:color="auto"/>
            </w:tcBorders>
          </w:tcPr>
          <w:p w14:paraId="58DA1AFC" w14:textId="71C1412D" w:rsidR="00E641B2" w:rsidRPr="00387C70" w:rsidRDefault="002A72E5">
            <w:pPr>
              <w:jc w:val="center"/>
              <w:rPr>
                <w:b/>
                <w:color w:val="000000"/>
                <w:sz w:val="20"/>
                <w:szCs w:val="20"/>
                <w:lang w:eastAsia="en-CA"/>
              </w:rPr>
            </w:pPr>
            <w:r w:rsidRPr="00387C70">
              <w:rPr>
                <w:b/>
                <w:color w:val="000000"/>
                <w:sz w:val="20"/>
                <w:szCs w:val="20"/>
                <w:lang w:eastAsia="en-CA"/>
              </w:rPr>
              <w:fldChar w:fldCharType="begin"/>
            </w:r>
            <w:r w:rsidRPr="00387C70">
              <w:rPr>
                <w:b/>
                <w:color w:val="000000"/>
                <w:sz w:val="20"/>
                <w:szCs w:val="20"/>
                <w:lang w:eastAsia="en-CA"/>
              </w:rPr>
              <w:instrText xml:space="preserve"> =SUM(above) </w:instrText>
            </w:r>
            <w:r w:rsidRPr="00387C70">
              <w:rPr>
                <w:b/>
                <w:color w:val="000000"/>
                <w:sz w:val="20"/>
                <w:szCs w:val="20"/>
                <w:lang w:eastAsia="en-CA"/>
              </w:rPr>
              <w:fldChar w:fldCharType="separate"/>
            </w:r>
            <w:r w:rsidR="002709F3" w:rsidRPr="00387C70">
              <w:rPr>
                <w:b/>
                <w:color w:val="000000"/>
                <w:sz w:val="20"/>
                <w:szCs w:val="20"/>
                <w:lang w:eastAsia="en-CA"/>
              </w:rPr>
              <w:t>231,671</w:t>
            </w:r>
            <w:r w:rsidRPr="00387C70">
              <w:rPr>
                <w:b/>
                <w:color w:val="000000"/>
                <w:sz w:val="20"/>
                <w:szCs w:val="20"/>
                <w:lang w:eastAsia="en-CA"/>
              </w:rPr>
              <w:fldChar w:fldCharType="end"/>
            </w:r>
          </w:p>
        </w:tc>
      </w:tr>
    </w:tbl>
    <w:p w14:paraId="56C6F170" w14:textId="6999D2BD" w:rsidR="00E641B2" w:rsidRPr="00387C70" w:rsidRDefault="00E641B2" w:rsidP="00E641B2">
      <w:pPr>
        <w:keepNext/>
        <w:spacing w:before="240" w:after="240"/>
        <w:rPr>
          <w:u w:val="single"/>
        </w:rPr>
      </w:pPr>
      <w:r w:rsidRPr="00387C70">
        <w:rPr>
          <w:u w:val="single"/>
        </w:rPr>
        <w:lastRenderedPageBreak/>
        <w:t xml:space="preserve">Implementation plan for the </w:t>
      </w:r>
      <w:r w:rsidR="00AB6367" w:rsidRPr="00387C70">
        <w:rPr>
          <w:u w:val="single"/>
        </w:rPr>
        <w:t>third and final</w:t>
      </w:r>
      <w:r w:rsidRPr="00387C70">
        <w:rPr>
          <w:u w:val="single"/>
        </w:rPr>
        <w:t xml:space="preserve"> tranche of </w:t>
      </w:r>
      <w:r w:rsidR="00EA00C1" w:rsidRPr="00387C70">
        <w:rPr>
          <w:u w:val="single"/>
        </w:rPr>
        <w:t>stage II</w:t>
      </w:r>
      <w:r w:rsidRPr="00387C70">
        <w:rPr>
          <w:u w:val="single"/>
        </w:rPr>
        <w:t xml:space="preserve"> of the HCFC phase</w:t>
      </w:r>
      <w:r w:rsidRPr="00387C70">
        <w:rPr>
          <w:u w:val="single"/>
        </w:rPr>
        <w:noBreakHyphen/>
        <w:t>out management plan</w:t>
      </w:r>
    </w:p>
    <w:p w14:paraId="2929464E" w14:textId="3DCE6F50" w:rsidR="00E641B2" w:rsidRPr="00387C70" w:rsidRDefault="00E641B2" w:rsidP="00E641B2">
      <w:pPr>
        <w:numPr>
          <w:ilvl w:val="0"/>
          <w:numId w:val="1"/>
        </w:numPr>
        <w:spacing w:after="240"/>
        <w:outlineLvl w:val="0"/>
      </w:pPr>
      <w:bookmarkStart w:id="2" w:name="_Hlk126934425"/>
      <w:bookmarkStart w:id="3" w:name="_Hlk126663552"/>
      <w:r w:rsidRPr="00387C70">
        <w:t xml:space="preserve">The following activities will be implemented between January 2026 and </w:t>
      </w:r>
      <w:r w:rsidR="009B5199" w:rsidRPr="00387C70">
        <w:t>December</w:t>
      </w:r>
      <w:r w:rsidRPr="00387C70">
        <w:t xml:space="preserve"> 20</w:t>
      </w:r>
      <w:r w:rsidR="008668B7" w:rsidRPr="00387C70">
        <w:t>26</w:t>
      </w:r>
      <w:r w:rsidR="00157EC9" w:rsidRPr="00387C70">
        <w:t>:</w:t>
      </w:r>
      <w:r w:rsidR="008668B7" w:rsidRPr="00387C70">
        <w:t xml:space="preserve"> </w:t>
      </w:r>
    </w:p>
    <w:p w14:paraId="1F5FE2BF" w14:textId="153BD3DC" w:rsidR="00A6140A" w:rsidRPr="00387C70" w:rsidRDefault="00A6140A" w:rsidP="00A6140A">
      <w:pPr>
        <w:pStyle w:val="Heading2"/>
        <w:widowControl/>
        <w:numPr>
          <w:ilvl w:val="1"/>
          <w:numId w:val="1"/>
        </w:numPr>
        <w:suppressAutoHyphens/>
      </w:pPr>
      <w:r w:rsidRPr="00387C70">
        <w:rPr>
          <w:rFonts w:eastAsia="SimSun"/>
          <w:i/>
          <w:lang w:eastAsia="zh-CN"/>
        </w:rPr>
        <w:t>Capacity-building and awareness-raising of the RAC servicing sector and end</w:t>
      </w:r>
      <w:r w:rsidR="00DC404B" w:rsidRPr="00387C70">
        <w:rPr>
          <w:rFonts w:eastAsia="SimSun"/>
          <w:i/>
          <w:lang w:eastAsia="zh-CN"/>
        </w:rPr>
        <w:t xml:space="preserve"> </w:t>
      </w:r>
      <w:r w:rsidRPr="00387C70">
        <w:rPr>
          <w:rFonts w:eastAsia="SimSun"/>
          <w:i/>
          <w:lang w:eastAsia="zh-CN"/>
        </w:rPr>
        <w:t>users to eliminate the consumption of HCFCs:</w:t>
      </w:r>
      <w:r w:rsidRPr="00387C70">
        <w:rPr>
          <w:rFonts w:eastAsia="SimSun"/>
          <w:lang w:eastAsia="zh-CN"/>
        </w:rPr>
        <w:t xml:space="preserve"> </w:t>
      </w:r>
      <w:r w:rsidR="007E3191" w:rsidRPr="00387C70">
        <w:rPr>
          <w:rFonts w:eastAsia="SimSun"/>
          <w:lang w:eastAsia="zh-CN"/>
        </w:rPr>
        <w:t xml:space="preserve">Develop an updated technician training manual and a trainers guide </w:t>
      </w:r>
      <w:r w:rsidR="00A26C60" w:rsidRPr="00387C70">
        <w:rPr>
          <w:rFonts w:eastAsia="SimSun"/>
          <w:lang w:eastAsia="zh-CN"/>
        </w:rPr>
        <w:t>to include</w:t>
      </w:r>
      <w:r w:rsidR="007E3191" w:rsidRPr="00387C70">
        <w:rPr>
          <w:rFonts w:eastAsia="SimSun"/>
          <w:lang w:eastAsia="zh-CN"/>
        </w:rPr>
        <w:t xml:space="preserve"> hydrocarbon and CO</w:t>
      </w:r>
      <w:r w:rsidR="007E3191" w:rsidRPr="00387C70">
        <w:rPr>
          <w:rFonts w:eastAsia="SimSun"/>
          <w:vertAlign w:val="subscript"/>
          <w:lang w:eastAsia="zh-CN"/>
        </w:rPr>
        <w:t>2</w:t>
      </w:r>
      <w:r w:rsidR="007E3191" w:rsidRPr="00387C70">
        <w:rPr>
          <w:rFonts w:eastAsia="SimSun"/>
          <w:lang w:eastAsia="zh-CN"/>
        </w:rPr>
        <w:t xml:space="preserve"> </w:t>
      </w:r>
      <w:r w:rsidR="00A26C60" w:rsidRPr="00387C70">
        <w:rPr>
          <w:rFonts w:eastAsia="SimSun"/>
          <w:lang w:eastAsia="zh-CN"/>
        </w:rPr>
        <w:t>refrigerants</w:t>
      </w:r>
      <w:r w:rsidR="007E3191" w:rsidRPr="00387C70">
        <w:rPr>
          <w:rFonts w:eastAsia="SimSun"/>
          <w:lang w:eastAsia="zh-CN"/>
        </w:rPr>
        <w:t xml:space="preserve">; </w:t>
      </w:r>
      <w:r w:rsidR="00A26C60" w:rsidRPr="00387C70">
        <w:rPr>
          <w:rFonts w:eastAsia="SimSun"/>
          <w:lang w:eastAsia="zh-CN"/>
        </w:rPr>
        <w:t>h</w:t>
      </w:r>
      <w:r w:rsidR="002114BE" w:rsidRPr="00387C70">
        <w:rPr>
          <w:rFonts w:eastAsia="SimSun"/>
          <w:lang w:eastAsia="zh-CN"/>
        </w:rPr>
        <w:t xml:space="preserve">old three </w:t>
      </w:r>
      <w:r w:rsidR="009B4459" w:rsidRPr="00387C70">
        <w:rPr>
          <w:rFonts w:eastAsia="SimSun"/>
          <w:lang w:eastAsia="zh-CN"/>
        </w:rPr>
        <w:t>workshops</w:t>
      </w:r>
      <w:r w:rsidR="002114BE" w:rsidRPr="00387C70">
        <w:rPr>
          <w:rFonts w:eastAsia="SimSun"/>
          <w:lang w:eastAsia="zh-CN"/>
        </w:rPr>
        <w:t xml:space="preserve"> </w:t>
      </w:r>
      <w:r w:rsidR="00A84131" w:rsidRPr="00387C70">
        <w:rPr>
          <w:rFonts w:eastAsia="SimSun"/>
          <w:lang w:eastAsia="zh-CN"/>
        </w:rPr>
        <w:t xml:space="preserve">to train </w:t>
      </w:r>
      <w:r w:rsidR="009B4459" w:rsidRPr="00387C70">
        <w:rPr>
          <w:rFonts w:eastAsia="SimSun"/>
          <w:lang w:eastAsia="zh-CN"/>
        </w:rPr>
        <w:t xml:space="preserve">30 trainers </w:t>
      </w:r>
      <w:r w:rsidR="00985102" w:rsidRPr="00387C70">
        <w:rPr>
          <w:rFonts w:eastAsia="SimSun"/>
          <w:lang w:eastAsia="zh-CN"/>
        </w:rPr>
        <w:t xml:space="preserve">using the updated </w:t>
      </w:r>
      <w:r w:rsidR="00F83A04" w:rsidRPr="00387C70">
        <w:rPr>
          <w:rFonts w:eastAsia="SimSun"/>
          <w:lang w:eastAsia="zh-CN"/>
        </w:rPr>
        <w:t>manual</w:t>
      </w:r>
      <w:r w:rsidR="007E3191" w:rsidRPr="00387C70">
        <w:rPr>
          <w:rFonts w:eastAsia="SimSun"/>
          <w:lang w:eastAsia="zh-CN"/>
        </w:rPr>
        <w:t>, including one</w:t>
      </w:r>
      <w:r w:rsidR="006924E9" w:rsidRPr="00387C70">
        <w:rPr>
          <w:rFonts w:eastAsia="SimSun"/>
          <w:lang w:eastAsia="zh-CN"/>
        </w:rPr>
        <w:t xml:space="preserve"> specifically</w:t>
      </w:r>
      <w:r w:rsidR="007E3191" w:rsidRPr="00387C70">
        <w:rPr>
          <w:rFonts w:eastAsia="SimSun"/>
          <w:lang w:eastAsia="zh-CN"/>
        </w:rPr>
        <w:t xml:space="preserve"> on CO</w:t>
      </w:r>
      <w:r w:rsidR="007E3191" w:rsidRPr="00387C70">
        <w:rPr>
          <w:rFonts w:eastAsia="SimSun"/>
          <w:vertAlign w:val="subscript"/>
          <w:lang w:eastAsia="zh-CN"/>
        </w:rPr>
        <w:t>2</w:t>
      </w:r>
      <w:r w:rsidR="007E3191" w:rsidRPr="00387C70">
        <w:rPr>
          <w:rFonts w:eastAsia="SimSun"/>
          <w:lang w:eastAsia="zh-CN"/>
        </w:rPr>
        <w:t xml:space="preserve">; </w:t>
      </w:r>
      <w:r w:rsidR="00A26C60" w:rsidRPr="00387C70">
        <w:rPr>
          <w:rFonts w:eastAsia="SimSun"/>
          <w:lang w:eastAsia="zh-CN"/>
        </w:rPr>
        <w:t xml:space="preserve">and </w:t>
      </w:r>
      <w:r w:rsidR="00A47D48" w:rsidRPr="00387C70">
        <w:rPr>
          <w:rFonts w:eastAsia="SimSun"/>
          <w:lang w:eastAsia="zh-CN"/>
        </w:rPr>
        <w:t>hold a six</w:t>
      </w:r>
      <w:r w:rsidR="009B4459" w:rsidRPr="00387C70">
        <w:rPr>
          <w:rFonts w:eastAsia="SimSun"/>
          <w:lang w:eastAsia="zh-CN"/>
        </w:rPr>
        <w:noBreakHyphen/>
      </w:r>
      <w:r w:rsidR="00A47D48" w:rsidRPr="00387C70">
        <w:rPr>
          <w:rFonts w:eastAsia="SimSun"/>
          <w:lang w:eastAsia="zh-CN"/>
        </w:rPr>
        <w:t xml:space="preserve">day training workshop for at least 70 refrigeration technicians in good servicing practices, </w:t>
      </w:r>
      <w:r w:rsidR="00374121" w:rsidRPr="00387C70">
        <w:rPr>
          <w:rFonts w:eastAsia="SimSun"/>
          <w:lang w:eastAsia="zh-CN"/>
        </w:rPr>
        <w:t>recovery and recycling</w:t>
      </w:r>
      <w:r w:rsidR="00A47D48" w:rsidRPr="00387C70">
        <w:rPr>
          <w:rFonts w:eastAsia="SimSun"/>
          <w:lang w:eastAsia="zh-CN"/>
        </w:rPr>
        <w:t xml:space="preserve"> techniques, and</w:t>
      </w:r>
      <w:r w:rsidR="00374121" w:rsidRPr="00387C70">
        <w:rPr>
          <w:rFonts w:eastAsia="SimSun"/>
          <w:lang w:eastAsia="zh-CN"/>
        </w:rPr>
        <w:t xml:space="preserve"> the</w:t>
      </w:r>
      <w:r w:rsidR="00A47D48" w:rsidRPr="00387C70">
        <w:rPr>
          <w:rFonts w:eastAsia="SimSun"/>
          <w:lang w:eastAsia="zh-CN"/>
        </w:rPr>
        <w:t xml:space="preserve"> safe handling of flammable refrigerants</w:t>
      </w:r>
      <w:r w:rsidR="00A47D48" w:rsidRPr="00387C70">
        <w:t xml:space="preserve"> </w:t>
      </w:r>
      <w:r w:rsidR="006924E9" w:rsidRPr="00387C70">
        <w:rPr>
          <w:rFonts w:eastAsia="SimSun"/>
          <w:lang w:eastAsia="zh-CN"/>
        </w:rPr>
        <w:t>(US $50,890)</w:t>
      </w:r>
      <w:r w:rsidRPr="00387C70">
        <w:t xml:space="preserve">; </w:t>
      </w:r>
    </w:p>
    <w:p w14:paraId="3C8A7E2C" w14:textId="46B9C049" w:rsidR="00A6140A" w:rsidRPr="00387C70" w:rsidRDefault="00DB58D2" w:rsidP="00E64C54">
      <w:pPr>
        <w:pStyle w:val="Heading2"/>
        <w:widowControl/>
        <w:numPr>
          <w:ilvl w:val="1"/>
          <w:numId w:val="1"/>
        </w:numPr>
        <w:suppressAutoHyphens/>
      </w:pPr>
      <w:r w:rsidRPr="00387C70">
        <w:rPr>
          <w:rFonts w:eastAsia="SimSun"/>
          <w:i/>
          <w:lang w:eastAsia="zh-CN"/>
        </w:rPr>
        <w:t>Strengthening of the recovery and recycling network and vocational training institutions</w:t>
      </w:r>
      <w:r w:rsidRPr="00387C70">
        <w:rPr>
          <w:i/>
          <w:iCs/>
        </w:rPr>
        <w:t>:</w:t>
      </w:r>
      <w:r w:rsidRPr="00387C70">
        <w:t xml:space="preserve"> </w:t>
      </w:r>
      <w:r w:rsidR="00524195" w:rsidRPr="00387C70">
        <w:t xml:space="preserve">Develop a model for the operation of a </w:t>
      </w:r>
      <w:r w:rsidR="00374121" w:rsidRPr="00387C70">
        <w:rPr>
          <w:rFonts w:eastAsia="SimSun"/>
          <w:lang w:eastAsia="zh-CN"/>
        </w:rPr>
        <w:t>recovery and recycling</w:t>
      </w:r>
      <w:r w:rsidR="00524195" w:rsidRPr="00387C70">
        <w:t xml:space="preserve"> network</w:t>
      </w:r>
      <w:r w:rsidR="00A432D4" w:rsidRPr="00387C70">
        <w:t>,</w:t>
      </w:r>
      <w:r w:rsidR="00E1374F" w:rsidRPr="00387C70">
        <w:t xml:space="preserve"> and </w:t>
      </w:r>
      <w:r w:rsidR="00C40B39" w:rsidRPr="00387C70">
        <w:t xml:space="preserve">deliver remaining </w:t>
      </w:r>
      <w:r w:rsidR="00E1374F" w:rsidRPr="00387C70">
        <w:t>equipment</w:t>
      </w:r>
      <w:r w:rsidR="00F33E03" w:rsidRPr="00387C70">
        <w:t xml:space="preserve"> (</w:t>
      </w:r>
      <w:r w:rsidR="00E1374F" w:rsidRPr="00387C70">
        <w:t xml:space="preserve">funds from the </w:t>
      </w:r>
      <w:r w:rsidR="003404A5" w:rsidRPr="00387C70">
        <w:t>previous</w:t>
      </w:r>
      <w:r w:rsidR="00E1374F" w:rsidRPr="00387C70">
        <w:t xml:space="preserve"> tranche</w:t>
      </w:r>
      <w:r w:rsidR="009D1E4A" w:rsidRPr="00387C70">
        <w:t>)</w:t>
      </w:r>
      <w:r w:rsidR="00A6140A" w:rsidRPr="00387C70">
        <w:t>; and</w:t>
      </w:r>
    </w:p>
    <w:p w14:paraId="28172E16" w14:textId="5C3CD73E" w:rsidR="00A6140A" w:rsidRPr="00387C70" w:rsidRDefault="00A6140A" w:rsidP="00A6140A">
      <w:pPr>
        <w:pStyle w:val="Heading2"/>
        <w:widowControl/>
        <w:numPr>
          <w:ilvl w:val="1"/>
          <w:numId w:val="1"/>
        </w:numPr>
        <w:suppressAutoHyphens/>
      </w:pPr>
      <w:r w:rsidRPr="00387C70">
        <w:rPr>
          <w:i/>
        </w:rPr>
        <w:t>Monitoring, coordination and reporting</w:t>
      </w:r>
      <w:r w:rsidR="006F0853" w:rsidRPr="00387C70">
        <w:rPr>
          <w:i/>
        </w:rPr>
        <w:t xml:space="preserve"> (US $</w:t>
      </w:r>
      <w:r w:rsidR="00496E55" w:rsidRPr="00387C70">
        <w:rPr>
          <w:i/>
        </w:rPr>
        <w:t>39</w:t>
      </w:r>
      <w:r w:rsidR="006F0853" w:rsidRPr="00387C70">
        <w:rPr>
          <w:i/>
        </w:rPr>
        <w:t>,510)</w:t>
      </w:r>
      <w:r w:rsidRPr="00387C70">
        <w:rPr>
          <w:i/>
          <w:iCs/>
        </w:rPr>
        <w:t>:</w:t>
      </w:r>
      <w:r w:rsidRPr="00387C70">
        <w:t xml:space="preserve"> </w:t>
      </w:r>
      <w:r w:rsidR="004816F6" w:rsidRPr="00387C70">
        <w:t>C</w:t>
      </w:r>
      <w:r w:rsidR="00AD20F5" w:rsidRPr="00387C70">
        <w:rPr>
          <w:lang w:eastAsia="zh-CN"/>
        </w:rPr>
        <w:t>oordinate and monitor the HPMP through meetings and site visits</w:t>
      </w:r>
      <w:r w:rsidR="006F0853" w:rsidRPr="00387C70">
        <w:rPr>
          <w:lang w:eastAsia="zh-CN"/>
        </w:rPr>
        <w:t>,</w:t>
      </w:r>
      <w:r w:rsidR="00AD20F5" w:rsidRPr="00387C70">
        <w:rPr>
          <w:lang w:eastAsia="zh-CN"/>
        </w:rPr>
        <w:t xml:space="preserve"> </w:t>
      </w:r>
      <w:r w:rsidR="004816F6" w:rsidRPr="00387C70">
        <w:rPr>
          <w:lang w:eastAsia="zh-CN"/>
        </w:rPr>
        <w:t xml:space="preserve">and </w:t>
      </w:r>
      <w:r w:rsidR="00AD20F5" w:rsidRPr="00387C70">
        <w:rPr>
          <w:lang w:eastAsia="zh-CN"/>
        </w:rPr>
        <w:t>organize a</w:t>
      </w:r>
      <w:r w:rsidR="003A7363" w:rsidRPr="00387C70">
        <w:rPr>
          <w:lang w:eastAsia="zh-CN"/>
        </w:rPr>
        <w:t xml:space="preserve"> coordination committee</w:t>
      </w:r>
      <w:r w:rsidR="00AD20F5" w:rsidRPr="00387C70">
        <w:rPr>
          <w:lang w:eastAsia="zh-CN"/>
        </w:rPr>
        <w:t xml:space="preserve"> among the NOU, UNDP, and the Ministry of Environment to </w:t>
      </w:r>
      <w:r w:rsidR="00312B6D" w:rsidRPr="00387C70">
        <w:rPr>
          <w:lang w:eastAsia="zh-CN"/>
        </w:rPr>
        <w:t xml:space="preserve">consider </w:t>
      </w:r>
      <w:r w:rsidR="00067A78" w:rsidRPr="00387C70">
        <w:rPr>
          <w:lang w:eastAsia="zh-CN"/>
        </w:rPr>
        <w:t>new training capacities and the adoption of alternative technologies</w:t>
      </w:r>
      <w:r w:rsidR="00861DAA" w:rsidRPr="00387C70">
        <w:rPr>
          <w:lang w:eastAsia="zh-CN"/>
        </w:rPr>
        <w:t xml:space="preserve">; includes </w:t>
      </w:r>
      <w:r w:rsidR="00260609" w:rsidRPr="00387C70">
        <w:rPr>
          <w:lang w:eastAsia="zh-CN"/>
        </w:rPr>
        <w:t xml:space="preserve">a </w:t>
      </w:r>
      <w:r w:rsidR="00861DAA" w:rsidRPr="00387C70">
        <w:rPr>
          <w:lang w:eastAsia="zh-CN"/>
        </w:rPr>
        <w:t xml:space="preserve">national consultant </w:t>
      </w:r>
      <w:r w:rsidR="006F0853" w:rsidRPr="00387C70">
        <w:rPr>
          <w:lang w:eastAsia="zh-CN"/>
        </w:rPr>
        <w:t>(US $20,000)</w:t>
      </w:r>
      <w:r w:rsidR="00134ADC" w:rsidRPr="00387C70">
        <w:rPr>
          <w:lang w:eastAsia="zh-CN"/>
        </w:rPr>
        <w:t xml:space="preserve">, </w:t>
      </w:r>
      <w:r w:rsidR="006F0853" w:rsidRPr="00387C70">
        <w:rPr>
          <w:lang w:eastAsia="zh-CN"/>
        </w:rPr>
        <w:t>meeting</w:t>
      </w:r>
      <w:r w:rsidR="00723938" w:rsidRPr="00387C70">
        <w:rPr>
          <w:lang w:eastAsia="zh-CN"/>
        </w:rPr>
        <w:t>s and workshops</w:t>
      </w:r>
      <w:r w:rsidR="006F0853" w:rsidRPr="00387C70">
        <w:rPr>
          <w:lang w:eastAsia="zh-CN"/>
        </w:rPr>
        <w:t xml:space="preserve"> (US $4,510</w:t>
      </w:r>
      <w:r w:rsidR="006F0853" w:rsidRPr="00387C70">
        <w:t>)</w:t>
      </w:r>
      <w:r w:rsidR="00134ADC" w:rsidRPr="00387C70">
        <w:t>,</w:t>
      </w:r>
      <w:r w:rsidR="00723938" w:rsidRPr="00387C70">
        <w:t xml:space="preserve"> and monitoring visits (US $15,000)</w:t>
      </w:r>
      <w:r w:rsidRPr="00387C70">
        <w:t xml:space="preserve">. </w:t>
      </w:r>
    </w:p>
    <w:bookmarkEnd w:id="2"/>
    <w:bookmarkEnd w:id="3"/>
    <w:p w14:paraId="3BE15332" w14:textId="77777777" w:rsidR="00E641B2" w:rsidRPr="00387C70" w:rsidRDefault="00E641B2" w:rsidP="00E641B2">
      <w:pPr>
        <w:keepNext/>
        <w:keepLines/>
        <w:spacing w:before="360" w:after="240"/>
        <w:jc w:val="center"/>
        <w:rPr>
          <w:b/>
        </w:rPr>
      </w:pPr>
      <w:r w:rsidRPr="00387C70">
        <w:rPr>
          <w:b/>
        </w:rPr>
        <w:t>SECRETARIAT’S COMMENTS AND RECOMMENDATION</w:t>
      </w:r>
    </w:p>
    <w:p w14:paraId="4E4171AA" w14:textId="77777777" w:rsidR="00E641B2" w:rsidRPr="00387C70" w:rsidRDefault="00E641B2" w:rsidP="00E641B2">
      <w:pPr>
        <w:keepNext/>
        <w:keepLines/>
        <w:rPr>
          <w:b/>
        </w:rPr>
      </w:pPr>
      <w:r w:rsidRPr="00387C70">
        <w:rPr>
          <w:b/>
        </w:rPr>
        <w:t>COMMENTS</w:t>
      </w:r>
    </w:p>
    <w:p w14:paraId="7770BA86" w14:textId="6F9B570A" w:rsidR="00E641B2" w:rsidRPr="00387C70" w:rsidRDefault="00E641B2" w:rsidP="00E641B2">
      <w:pPr>
        <w:keepNext/>
        <w:keepLines/>
        <w:spacing w:before="240" w:after="240"/>
        <w:rPr>
          <w:u w:val="single"/>
        </w:rPr>
      </w:pPr>
      <w:r w:rsidRPr="00387C70">
        <w:rPr>
          <w:u w:val="single"/>
        </w:rPr>
        <w:t xml:space="preserve">Progress report on the implementation of the </w:t>
      </w:r>
      <w:r w:rsidR="00AB6367" w:rsidRPr="00387C70">
        <w:rPr>
          <w:u w:val="single"/>
        </w:rPr>
        <w:t>second</w:t>
      </w:r>
      <w:r w:rsidRPr="00387C70">
        <w:rPr>
          <w:u w:val="single"/>
        </w:rPr>
        <w:t xml:space="preserve"> tranche of </w:t>
      </w:r>
      <w:r w:rsidR="00EA00C1" w:rsidRPr="00387C70">
        <w:rPr>
          <w:u w:val="single"/>
        </w:rPr>
        <w:t>stage II</w:t>
      </w:r>
      <w:r w:rsidRPr="00387C70">
        <w:rPr>
          <w:u w:val="single"/>
        </w:rPr>
        <w:t xml:space="preserve"> of the HCFC phase</w:t>
      </w:r>
      <w:r w:rsidRPr="00387C70">
        <w:rPr>
          <w:u w:val="single"/>
        </w:rPr>
        <w:noBreakHyphen/>
        <w:t>out management plan</w:t>
      </w:r>
    </w:p>
    <w:p w14:paraId="3AB0A5D5" w14:textId="77777777" w:rsidR="00E641B2" w:rsidRPr="00387C70" w:rsidRDefault="00E641B2" w:rsidP="00E641B2">
      <w:pPr>
        <w:keepNext/>
        <w:keepLines/>
        <w:spacing w:before="240" w:after="240"/>
        <w:rPr>
          <w:i/>
        </w:rPr>
      </w:pPr>
      <w:r w:rsidRPr="00387C70">
        <w:rPr>
          <w:i/>
        </w:rPr>
        <w:t>Legal framework</w:t>
      </w:r>
    </w:p>
    <w:p w14:paraId="25D6BFA9" w14:textId="3FFD81AF" w:rsidR="00E641B2" w:rsidRPr="00387C70" w:rsidRDefault="00E641B2" w:rsidP="00E641B2">
      <w:pPr>
        <w:numPr>
          <w:ilvl w:val="0"/>
          <w:numId w:val="1"/>
        </w:numPr>
        <w:spacing w:after="240"/>
        <w:outlineLvl w:val="0"/>
      </w:pPr>
      <w:r w:rsidRPr="00387C70">
        <w:t xml:space="preserve">The Government of </w:t>
      </w:r>
      <w:r w:rsidR="009B7499" w:rsidRPr="00387C70">
        <w:t>Angola</w:t>
      </w:r>
      <w:r w:rsidRPr="00387C70">
        <w:t xml:space="preserve"> has issued HCFC import quotas for 2025 and 2026 at </w:t>
      </w:r>
      <w:r w:rsidR="007D2DFE" w:rsidRPr="00387C70">
        <w:t>3.96</w:t>
      </w:r>
      <w:r w:rsidR="00E17B4C" w:rsidRPr="00387C70">
        <w:t xml:space="preserve"> and </w:t>
      </w:r>
      <w:r w:rsidR="007D2DFE" w:rsidRPr="00387C70">
        <w:t>3.03 </w:t>
      </w:r>
      <w:r w:rsidRPr="00387C70">
        <w:t>ODP</w:t>
      </w:r>
      <w:r w:rsidR="007D2DFE" w:rsidRPr="00387C70">
        <w:t> </w:t>
      </w:r>
      <w:r w:rsidRPr="00387C70">
        <w:t>tonnes, which are lower than the Montreal Protocol control targets.</w:t>
      </w:r>
    </w:p>
    <w:p w14:paraId="1437D6BD" w14:textId="5CF2DBD9" w:rsidR="00F13B4A" w:rsidRPr="00387C70" w:rsidRDefault="00F13B4A" w:rsidP="00390D9A">
      <w:pPr>
        <w:pStyle w:val="Heading1"/>
      </w:pPr>
      <w:r w:rsidRPr="00387C70">
        <w:t>The implementation of regulatory measures restricting the import of HCFC-141b for flushing and HCFC-based equipment was delayed due to several institutional changes within the Government and the NOU. As a result, it has not been possible to initiate the legal process for these measures. UNDP confirmed that a draft proposal for the ban on the import of HCFC-141b and HCFC-based equipment was developed by a consultant and submitted to the NOU for consideration in August 2025. It is expected that the ban on the import of HCFC-141b will be enacted by the end of 2026, and the ban on HCFC-based equipment will be established by the end of 2027.</w:t>
      </w:r>
    </w:p>
    <w:p w14:paraId="4172043E" w14:textId="77777777" w:rsidR="00E641B2" w:rsidRPr="00387C70" w:rsidRDefault="00E641B2" w:rsidP="00505CE4">
      <w:pPr>
        <w:keepNext/>
        <w:spacing w:after="240"/>
        <w:outlineLvl w:val="0"/>
      </w:pPr>
      <w:r w:rsidRPr="00387C70">
        <w:rPr>
          <w:i/>
        </w:rPr>
        <w:t>Refrigeration servicing sector</w:t>
      </w:r>
    </w:p>
    <w:p w14:paraId="06DDDA0B" w14:textId="33CD5E42" w:rsidR="00F13B4A" w:rsidRPr="003B630E" w:rsidRDefault="00F13B4A" w:rsidP="00F13B4A">
      <w:pPr>
        <w:pStyle w:val="Heading1"/>
      </w:pPr>
      <w:r w:rsidRPr="00387C70">
        <w:t>The Secretariat noted that HCFC-22 is the only substance included in the baseline and is used solely in the refrigeration servicing sector. However, in recent years, small quantities of HCFC-141b have been imported and used as a flushing agent due to its low cost and good performance. These imports are managed through the national licensing and quota system. UNDP confirmed that HCFC-free alternatives to HCFC</w:t>
      </w:r>
      <w:r w:rsidR="00EC324D" w:rsidRPr="00387C70">
        <w:noBreakHyphen/>
      </w:r>
      <w:r w:rsidRPr="00387C70">
        <w:t xml:space="preserve">141b as a flushing agent have been introduced through training activities and engagement with suppliers. The Government has agreed to eliminate this use by establishing a zero quota and, eventually, a </w:t>
      </w:r>
      <w:r w:rsidRPr="003B630E">
        <w:t>ban on its import, as discussed in paragraph 12.</w:t>
      </w:r>
    </w:p>
    <w:p w14:paraId="0B7616B0" w14:textId="23DC2135" w:rsidR="00E641B2" w:rsidRPr="00387C70" w:rsidRDefault="00E641B2" w:rsidP="003702A0">
      <w:pPr>
        <w:pStyle w:val="Heading1"/>
        <w:keepNext/>
        <w:numPr>
          <w:ilvl w:val="0"/>
          <w:numId w:val="0"/>
        </w:numPr>
        <w:rPr>
          <w:u w:val="single"/>
        </w:rPr>
      </w:pPr>
      <w:r w:rsidRPr="00387C70">
        <w:rPr>
          <w:u w:val="single"/>
        </w:rPr>
        <w:lastRenderedPageBreak/>
        <w:t>Gender policy implementation</w:t>
      </w:r>
    </w:p>
    <w:p w14:paraId="7E5E3B31" w14:textId="57838B22" w:rsidR="001A5F4B" w:rsidRDefault="00840402" w:rsidP="00E641B2">
      <w:pPr>
        <w:numPr>
          <w:ilvl w:val="0"/>
          <w:numId w:val="1"/>
        </w:numPr>
        <w:spacing w:after="240"/>
        <w:outlineLvl w:val="0"/>
      </w:pPr>
      <w:r w:rsidRPr="00387C70">
        <w:t xml:space="preserve">In consideration of the Multilateral Fund gender policy, and as part of the commitment to inclusive capacity-building and equitable participation in the RAC servicing sector, </w:t>
      </w:r>
      <w:r w:rsidR="00A909BE" w:rsidRPr="00387C70">
        <w:t xml:space="preserve">a registry system is being developed to monitor </w:t>
      </w:r>
      <w:r w:rsidR="001A5F4B" w:rsidRPr="00387C70">
        <w:t>the number of female technicians participating in training progra</w:t>
      </w:r>
      <w:r w:rsidR="00BA2F4D" w:rsidRPr="00387C70">
        <w:t>m</w:t>
      </w:r>
      <w:r w:rsidR="001A5F4B" w:rsidRPr="00387C70">
        <w:t>m</w:t>
      </w:r>
      <w:r w:rsidR="00BA2F4D" w:rsidRPr="00387C70">
        <w:t>e</w:t>
      </w:r>
      <w:r w:rsidR="001A5F4B" w:rsidRPr="00387C70">
        <w:t>s</w:t>
      </w:r>
      <w:r w:rsidRPr="00387C70">
        <w:t>, which has been</w:t>
      </w:r>
      <w:r w:rsidR="001A5F4B" w:rsidRPr="00387C70">
        <w:t xml:space="preserve"> steadily increasing</w:t>
      </w:r>
      <w:r w:rsidR="00A909BE" w:rsidRPr="00387C70">
        <w:t xml:space="preserve">, </w:t>
      </w:r>
      <w:r w:rsidR="001A5F4B" w:rsidRPr="00387C70">
        <w:t>alongside other metrics related to training activities and broader implementation efforts under the Montreal Protocol.</w:t>
      </w:r>
    </w:p>
    <w:p w14:paraId="0E56CD4E" w14:textId="364F75F8" w:rsidR="00BB11E0" w:rsidRPr="00E9063C" w:rsidRDefault="00BB11E0" w:rsidP="00BB11E0">
      <w:pPr>
        <w:keepNext/>
        <w:spacing w:after="240"/>
      </w:pPr>
      <w:r w:rsidRPr="00E9063C">
        <w:rPr>
          <w:u w:val="single"/>
        </w:rPr>
        <w:t xml:space="preserve">Completion of stage </w:t>
      </w:r>
      <w:r>
        <w:rPr>
          <w:u w:val="single"/>
        </w:rPr>
        <w:t>II</w:t>
      </w:r>
      <w:r w:rsidRPr="00E9063C">
        <w:rPr>
          <w:u w:val="single"/>
        </w:rPr>
        <w:t xml:space="preserve"> of the HCFC phase-out management plan</w:t>
      </w:r>
    </w:p>
    <w:p w14:paraId="64FD0B37" w14:textId="01B08D82" w:rsidR="00BB11E0" w:rsidRPr="00387C70" w:rsidRDefault="00BB11E0" w:rsidP="00BB11E0">
      <w:pPr>
        <w:numPr>
          <w:ilvl w:val="0"/>
          <w:numId w:val="1"/>
        </w:numPr>
        <w:spacing w:after="240"/>
        <w:outlineLvl w:val="0"/>
      </w:pPr>
      <w:r>
        <w:rPr>
          <w:noProof/>
        </w:rPr>
        <w:t xml:space="preserve">UNDP </w:t>
      </w:r>
      <w:r w:rsidRPr="00E9063C">
        <w:rPr>
          <w:noProof/>
        </w:rPr>
        <w:t>has confirmed that stage </w:t>
      </w:r>
      <w:r>
        <w:rPr>
          <w:noProof/>
        </w:rPr>
        <w:t>II</w:t>
      </w:r>
      <w:r w:rsidRPr="00E9063C">
        <w:t xml:space="preserve"> </w:t>
      </w:r>
      <w:r w:rsidRPr="00E9063C">
        <w:rPr>
          <w:noProof/>
        </w:rPr>
        <w:t xml:space="preserve">for </w:t>
      </w:r>
      <w:r>
        <w:rPr>
          <w:noProof/>
        </w:rPr>
        <w:t>Angola</w:t>
      </w:r>
      <w:r w:rsidRPr="00E9063C">
        <w:rPr>
          <w:noProof/>
        </w:rPr>
        <w:t xml:space="preserve"> will be completed on </w:t>
      </w:r>
      <w:r>
        <w:rPr>
          <w:noProof/>
        </w:rPr>
        <w:t>31</w:t>
      </w:r>
      <w:r w:rsidR="00D51DD9">
        <w:rPr>
          <w:noProof/>
        </w:rPr>
        <w:t> </w:t>
      </w:r>
      <w:r>
        <w:rPr>
          <w:noProof/>
        </w:rPr>
        <w:t>December</w:t>
      </w:r>
      <w:r w:rsidR="00D51DD9">
        <w:rPr>
          <w:noProof/>
        </w:rPr>
        <w:t> </w:t>
      </w:r>
      <w:r>
        <w:rPr>
          <w:noProof/>
        </w:rPr>
        <w:t>2026</w:t>
      </w:r>
      <w:r w:rsidRPr="00E9063C">
        <w:t xml:space="preserve"> as established in paragraph 14 of the Agreement.</w:t>
      </w:r>
    </w:p>
    <w:p w14:paraId="41E81997" w14:textId="77777777" w:rsidR="00E641B2" w:rsidRPr="00387C70" w:rsidRDefault="00E641B2" w:rsidP="00E641B2">
      <w:pPr>
        <w:keepNext/>
        <w:spacing w:before="100" w:beforeAutospacing="1" w:after="100" w:afterAutospacing="1"/>
        <w:jc w:val="left"/>
        <w:rPr>
          <w:u w:val="single"/>
        </w:rPr>
      </w:pPr>
      <w:r w:rsidRPr="00387C70">
        <w:rPr>
          <w:u w:val="single"/>
        </w:rPr>
        <w:t>Sustainability of the HCFC phase-out and assessment of risks</w:t>
      </w:r>
    </w:p>
    <w:p w14:paraId="43E43832" w14:textId="4CCB97A2" w:rsidR="00F13B4A" w:rsidRPr="00387C70" w:rsidRDefault="00F13B4A" w:rsidP="00F13B4A">
      <w:pPr>
        <w:pStyle w:val="Heading1"/>
        <w:rPr>
          <w:lang w:eastAsia="zh-CN"/>
        </w:rPr>
      </w:pPr>
      <w:r w:rsidRPr="00387C70">
        <w:rPr>
          <w:lang w:eastAsia="zh-CN"/>
        </w:rPr>
        <w:t xml:space="preserve">Angola has established an operational licensing and quota system to ensure compliance with the targets of the Montreal Protocol and the Agreement with the Executive Committee. Issues related to ODS control are integrated into customs training, and the curriculum is reviewed regularly to incorporate new requirements into the training manual. Customs officers are trained and updated annually </w:t>
      </w:r>
      <w:r w:rsidR="0028411A" w:rsidRPr="00387C70">
        <w:rPr>
          <w:lang w:eastAsia="zh-CN"/>
        </w:rPr>
        <w:t>o</w:t>
      </w:r>
      <w:r w:rsidRPr="00387C70">
        <w:rPr>
          <w:lang w:eastAsia="zh-CN"/>
        </w:rPr>
        <w:t>n the use of refrigerant identifiers.</w:t>
      </w:r>
    </w:p>
    <w:p w14:paraId="254CA78A" w14:textId="3E0F3D7C" w:rsidR="00F13B4A" w:rsidRPr="00387C70" w:rsidRDefault="00F13B4A" w:rsidP="00F13B4A">
      <w:pPr>
        <w:pStyle w:val="Heading1"/>
        <w:rPr>
          <w:lang w:eastAsia="zh-CN"/>
        </w:rPr>
      </w:pPr>
      <w:r w:rsidRPr="00387C70">
        <w:rPr>
          <w:lang w:eastAsia="zh-CN"/>
        </w:rPr>
        <w:t>However, recent institutional changes within the Government and the turnover of customs officers have weakened national capacity for monitoring and controlling HCFC imports. To address this, training and technical assistance by international consultants have been planned under the HPMP to strengthen the capacity of customs officers. Refrigerant recovery equipment and tools have also been delivered to professional training cent</w:t>
      </w:r>
      <w:r w:rsidR="002F40DA" w:rsidRPr="00387C70">
        <w:rPr>
          <w:lang w:eastAsia="zh-CN"/>
        </w:rPr>
        <w:t>re</w:t>
      </w:r>
      <w:r w:rsidRPr="00387C70">
        <w:rPr>
          <w:lang w:eastAsia="zh-CN"/>
        </w:rPr>
        <w:t>s to facilitate instruction in good servicing practices and promote refrigerant recovery.</w:t>
      </w:r>
    </w:p>
    <w:p w14:paraId="08C416A7" w14:textId="5D81DCF2" w:rsidR="00F13B4A" w:rsidRPr="00387C70" w:rsidRDefault="00F13B4A" w:rsidP="00F13B4A">
      <w:pPr>
        <w:pStyle w:val="Heading1"/>
        <w:rPr>
          <w:lang w:eastAsia="zh-CN"/>
        </w:rPr>
      </w:pPr>
      <w:r w:rsidRPr="00387C70">
        <w:rPr>
          <w:lang w:eastAsia="zh-CN"/>
        </w:rPr>
        <w:t>Regulatory bans are currently being developed to control the import of HCFC-141b and HCFC</w:t>
      </w:r>
      <w:r w:rsidR="0028324E" w:rsidRPr="00387C70">
        <w:rPr>
          <w:lang w:eastAsia="zh-CN"/>
        </w:rPr>
        <w:noBreakHyphen/>
      </w:r>
      <w:r w:rsidRPr="00387C70">
        <w:rPr>
          <w:lang w:eastAsia="zh-CN"/>
        </w:rPr>
        <w:t xml:space="preserve">based equipment. The recommendations from the verification report will be implemented during the third tranche of </w:t>
      </w:r>
      <w:r w:rsidR="005F2047" w:rsidRPr="00387C70">
        <w:rPr>
          <w:lang w:eastAsia="zh-CN"/>
        </w:rPr>
        <w:t>s</w:t>
      </w:r>
      <w:r w:rsidRPr="00387C70">
        <w:rPr>
          <w:lang w:eastAsia="zh-CN"/>
        </w:rPr>
        <w:t>tage II. Collectively, these measures will contribute to the sustainability of the HCFC phase-out and the strengthening of national institutional capacity.</w:t>
      </w:r>
    </w:p>
    <w:p w14:paraId="7ADA7CB7" w14:textId="77777777" w:rsidR="00E641B2" w:rsidRPr="00387C70" w:rsidRDefault="00E641B2" w:rsidP="00E641B2">
      <w:pPr>
        <w:keepNext/>
        <w:spacing w:before="240" w:after="240"/>
        <w:rPr>
          <w:u w:val="single"/>
        </w:rPr>
      </w:pPr>
      <w:r w:rsidRPr="00387C70">
        <w:rPr>
          <w:u w:val="single"/>
        </w:rPr>
        <w:t>Conclusion</w:t>
      </w:r>
    </w:p>
    <w:p w14:paraId="4A40C0F6" w14:textId="02480940" w:rsidR="00F13B4A" w:rsidRPr="00387C70" w:rsidRDefault="00F13B4A" w:rsidP="000F48AF">
      <w:pPr>
        <w:pStyle w:val="Heading1"/>
        <w:rPr>
          <w:lang w:eastAsia="zh-CN"/>
        </w:rPr>
      </w:pPr>
      <w:r w:rsidRPr="00387C70">
        <w:rPr>
          <w:lang w:eastAsia="zh-CN"/>
        </w:rPr>
        <w:t>The Government of Angola continues to enforce a licensing and quota system to control the import of HCFCs. Verified consumption levels from 2021 to 2024 were below the maximum allowable consumption. The current national consumption represents only 2</w:t>
      </w:r>
      <w:r w:rsidR="00666B33" w:rsidRPr="00387C70">
        <w:rPr>
          <w:lang w:eastAsia="zh-CN"/>
        </w:rPr>
        <w:t>7</w:t>
      </w:r>
      <w:r w:rsidRPr="00387C70">
        <w:rPr>
          <w:lang w:eastAsia="zh-CN"/>
        </w:rPr>
        <w:t xml:space="preserve"> per cent of the maximum allowable consumption target established under the Agreement. Implementation of the second tranche is progressing despite recent institutional changes, and training activities have been provided to customs officers and refrigeration technicians. Equipment and tools have been delivered to further strengthen the refrigerant recovery and recycling network and training institutions, thereby supporting the sustainability of the HCFC phase-out achieved and facilitating compliance with future reduction targets. The disbursement rate has reached 100 per cent for the first tranche and 36 per cent for the second tranche.</w:t>
      </w:r>
    </w:p>
    <w:p w14:paraId="3CBF96B2" w14:textId="77777777" w:rsidR="00E641B2" w:rsidRPr="00387C70" w:rsidRDefault="00E641B2" w:rsidP="00E641B2">
      <w:pPr>
        <w:keepNext/>
        <w:spacing w:before="360" w:after="240"/>
        <w:rPr>
          <w:b/>
        </w:rPr>
      </w:pPr>
      <w:r w:rsidRPr="00387C70">
        <w:rPr>
          <w:b/>
        </w:rPr>
        <w:t>RECOMMENDATION</w:t>
      </w:r>
    </w:p>
    <w:p w14:paraId="18214FB7" w14:textId="01ED1CB8" w:rsidR="00E641B2" w:rsidRPr="00387C70" w:rsidRDefault="00E641B2" w:rsidP="00CB31F0">
      <w:pPr>
        <w:keepNext/>
        <w:numPr>
          <w:ilvl w:val="0"/>
          <w:numId w:val="1"/>
        </w:numPr>
        <w:spacing w:after="240"/>
        <w:outlineLvl w:val="0"/>
      </w:pPr>
      <w:bookmarkStart w:id="4" w:name="_Hlk122622077"/>
      <w:r w:rsidRPr="00387C70">
        <w:t>The Fund Secretariat recommends that the Executive Committee</w:t>
      </w:r>
      <w:r w:rsidR="000E73D7" w:rsidRPr="00387C70">
        <w:t xml:space="preserve"> note</w:t>
      </w:r>
      <w:r w:rsidRPr="00387C70">
        <w:t xml:space="preserve"> the progress report on the implementation of the </w:t>
      </w:r>
      <w:r w:rsidR="00AB6367" w:rsidRPr="00387C70">
        <w:t>second</w:t>
      </w:r>
      <w:r w:rsidRPr="00387C70">
        <w:t xml:space="preserve"> tranche of </w:t>
      </w:r>
      <w:r w:rsidR="00EA00C1" w:rsidRPr="00387C70">
        <w:t>stage II</w:t>
      </w:r>
      <w:r w:rsidRPr="00387C70">
        <w:t xml:space="preserve"> of the HCFC phase-out management plan (HPMP) for </w:t>
      </w:r>
      <w:r w:rsidR="009B7499" w:rsidRPr="00387C70">
        <w:t>Angola</w:t>
      </w:r>
      <w:r w:rsidR="00291D92" w:rsidRPr="00387C70">
        <w:t>,</w:t>
      </w:r>
      <w:r w:rsidRPr="00387C70">
        <w:t xml:space="preserve"> and further recommends blanket approval of the </w:t>
      </w:r>
      <w:r w:rsidR="00AB6367" w:rsidRPr="00387C70">
        <w:t xml:space="preserve">third </w:t>
      </w:r>
      <w:r w:rsidR="00C3509A">
        <w:t xml:space="preserve">and final </w:t>
      </w:r>
      <w:r w:rsidR="00D15391" w:rsidRPr="00387C70">
        <w:t xml:space="preserve">tranche </w:t>
      </w:r>
      <w:r w:rsidR="000E73D7" w:rsidRPr="00387C70">
        <w:t xml:space="preserve">of stage </w:t>
      </w:r>
      <w:r w:rsidR="00EA00C1" w:rsidRPr="00387C70">
        <w:t>II</w:t>
      </w:r>
      <w:r w:rsidRPr="00387C70">
        <w:t xml:space="preserve"> of the HPMP </w:t>
      </w:r>
      <w:r w:rsidRPr="00387C70">
        <w:lastRenderedPageBreak/>
        <w:t>and the corresponding 2026 tranche implementation plan</w:t>
      </w:r>
      <w:r w:rsidR="00D15391" w:rsidRPr="00387C70">
        <w:t xml:space="preserve"> for Angola</w:t>
      </w:r>
      <w:r w:rsidRPr="00387C70">
        <w:t xml:space="preserve"> at the funding level shown in the table below</w:t>
      </w:r>
      <w:r w:rsidR="000E73D7" w:rsidRPr="00387C70">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641B2" w:rsidRPr="00387C70" w14:paraId="4543F832" w14:textId="77777777">
        <w:trPr>
          <w:tblHeader/>
        </w:trPr>
        <w:tc>
          <w:tcPr>
            <w:tcW w:w="293" w:type="pct"/>
          </w:tcPr>
          <w:p w14:paraId="6848EDA1" w14:textId="77777777" w:rsidR="00E641B2" w:rsidRPr="00387C70" w:rsidRDefault="00E641B2">
            <w:pPr>
              <w:keepNext/>
              <w:jc w:val="center"/>
              <w:rPr>
                <w:b/>
                <w:bCs/>
                <w:sz w:val="20"/>
                <w:szCs w:val="20"/>
              </w:rPr>
            </w:pPr>
          </w:p>
        </w:tc>
        <w:tc>
          <w:tcPr>
            <w:tcW w:w="2337" w:type="pct"/>
          </w:tcPr>
          <w:p w14:paraId="50D131F9" w14:textId="77777777" w:rsidR="00E641B2" w:rsidRPr="00387C70" w:rsidRDefault="00E641B2">
            <w:pPr>
              <w:keepNext/>
              <w:jc w:val="center"/>
              <w:rPr>
                <w:b/>
                <w:bCs/>
                <w:sz w:val="20"/>
                <w:szCs w:val="20"/>
              </w:rPr>
            </w:pPr>
            <w:r w:rsidRPr="00387C70">
              <w:rPr>
                <w:b/>
                <w:bCs/>
                <w:sz w:val="20"/>
                <w:szCs w:val="20"/>
              </w:rPr>
              <w:t>Project title</w:t>
            </w:r>
          </w:p>
        </w:tc>
        <w:tc>
          <w:tcPr>
            <w:tcW w:w="790" w:type="pct"/>
            <w:tcMar>
              <w:left w:w="29" w:type="dxa"/>
              <w:right w:w="29" w:type="dxa"/>
            </w:tcMar>
          </w:tcPr>
          <w:p w14:paraId="0476FA4C" w14:textId="77777777" w:rsidR="00E641B2" w:rsidRPr="00387C70" w:rsidRDefault="00E641B2">
            <w:pPr>
              <w:keepNext/>
              <w:jc w:val="center"/>
              <w:rPr>
                <w:b/>
                <w:bCs/>
                <w:sz w:val="20"/>
                <w:szCs w:val="20"/>
              </w:rPr>
            </w:pPr>
            <w:r w:rsidRPr="00387C70">
              <w:rPr>
                <w:b/>
                <w:bCs/>
                <w:sz w:val="20"/>
                <w:szCs w:val="20"/>
              </w:rPr>
              <w:t>Project funding (US $)</w:t>
            </w:r>
          </w:p>
        </w:tc>
        <w:tc>
          <w:tcPr>
            <w:tcW w:w="747" w:type="pct"/>
            <w:tcMar>
              <w:left w:w="29" w:type="dxa"/>
              <w:right w:w="29" w:type="dxa"/>
            </w:tcMar>
          </w:tcPr>
          <w:p w14:paraId="636CEB1B" w14:textId="77777777" w:rsidR="00E641B2" w:rsidRPr="00387C70" w:rsidRDefault="00E641B2">
            <w:pPr>
              <w:keepNext/>
              <w:jc w:val="center"/>
              <w:rPr>
                <w:b/>
                <w:bCs/>
                <w:sz w:val="20"/>
                <w:szCs w:val="20"/>
              </w:rPr>
            </w:pPr>
            <w:r w:rsidRPr="00387C70">
              <w:rPr>
                <w:b/>
                <w:bCs/>
                <w:sz w:val="20"/>
                <w:szCs w:val="20"/>
              </w:rPr>
              <w:t>Support costs (US $)</w:t>
            </w:r>
          </w:p>
        </w:tc>
        <w:tc>
          <w:tcPr>
            <w:tcW w:w="833" w:type="pct"/>
            <w:tcBorders>
              <w:bottom w:val="single" w:sz="4" w:space="0" w:color="auto"/>
            </w:tcBorders>
            <w:tcMar>
              <w:left w:w="29" w:type="dxa"/>
              <w:right w:w="29" w:type="dxa"/>
            </w:tcMar>
          </w:tcPr>
          <w:p w14:paraId="64845F2C" w14:textId="77777777" w:rsidR="00E641B2" w:rsidRPr="00387C70" w:rsidRDefault="00E641B2">
            <w:pPr>
              <w:keepNext/>
              <w:jc w:val="center"/>
              <w:rPr>
                <w:b/>
                <w:bCs/>
                <w:sz w:val="20"/>
                <w:szCs w:val="20"/>
              </w:rPr>
            </w:pPr>
            <w:r w:rsidRPr="00387C70">
              <w:rPr>
                <w:b/>
                <w:bCs/>
                <w:sz w:val="20"/>
                <w:szCs w:val="20"/>
              </w:rPr>
              <w:t>Implementing agency</w:t>
            </w:r>
          </w:p>
        </w:tc>
      </w:tr>
      <w:tr w:rsidR="00E641B2" w:rsidRPr="00387C70" w14:paraId="1EA627E1" w14:textId="77777777">
        <w:tc>
          <w:tcPr>
            <w:tcW w:w="293" w:type="pct"/>
          </w:tcPr>
          <w:p w14:paraId="5B956E81" w14:textId="77777777" w:rsidR="00E641B2" w:rsidRPr="00387C70" w:rsidRDefault="00E641B2" w:rsidP="00E852FF">
            <w:pPr>
              <w:rPr>
                <w:sz w:val="20"/>
                <w:szCs w:val="20"/>
              </w:rPr>
            </w:pPr>
            <w:r w:rsidRPr="00387C70">
              <w:rPr>
                <w:sz w:val="20"/>
                <w:szCs w:val="20"/>
              </w:rPr>
              <w:t>(a)</w:t>
            </w:r>
          </w:p>
        </w:tc>
        <w:tc>
          <w:tcPr>
            <w:tcW w:w="2337" w:type="pct"/>
          </w:tcPr>
          <w:p w14:paraId="0EBD2AA0" w14:textId="1D41EC50" w:rsidR="00E641B2" w:rsidRPr="00387C70" w:rsidRDefault="00E641B2" w:rsidP="00E852FF">
            <w:pPr>
              <w:jc w:val="left"/>
              <w:rPr>
                <w:sz w:val="20"/>
                <w:szCs w:val="20"/>
              </w:rPr>
            </w:pPr>
            <w:r w:rsidRPr="00387C70">
              <w:rPr>
                <w:sz w:val="20"/>
                <w:szCs w:val="20"/>
              </w:rPr>
              <w:t>HCFC phase-out management plan (</w:t>
            </w:r>
            <w:r w:rsidR="00EA00C1" w:rsidRPr="00387C70">
              <w:rPr>
                <w:sz w:val="20"/>
                <w:szCs w:val="20"/>
              </w:rPr>
              <w:t>stage II</w:t>
            </w:r>
            <w:r w:rsidRPr="00387C70">
              <w:rPr>
                <w:sz w:val="20"/>
                <w:szCs w:val="20"/>
              </w:rPr>
              <w:t xml:space="preserve">, </w:t>
            </w:r>
            <w:r w:rsidR="00C924F6" w:rsidRPr="00387C70">
              <w:rPr>
                <w:sz w:val="20"/>
                <w:szCs w:val="20"/>
              </w:rPr>
              <w:t>third</w:t>
            </w:r>
            <w:r w:rsidRPr="00387C70">
              <w:rPr>
                <w:sz w:val="20"/>
                <w:szCs w:val="20"/>
              </w:rPr>
              <w:t> tranche)</w:t>
            </w:r>
          </w:p>
        </w:tc>
        <w:tc>
          <w:tcPr>
            <w:tcW w:w="790" w:type="pct"/>
            <w:vAlign w:val="center"/>
          </w:tcPr>
          <w:p w14:paraId="0A18F4D9" w14:textId="7EF659AB" w:rsidR="00E641B2" w:rsidRPr="00387C70" w:rsidRDefault="003A39AA" w:rsidP="00E852FF">
            <w:pPr>
              <w:jc w:val="right"/>
              <w:rPr>
                <w:sz w:val="20"/>
                <w:szCs w:val="20"/>
              </w:rPr>
            </w:pPr>
            <w:r w:rsidRPr="00387C70">
              <w:rPr>
                <w:color w:val="000000"/>
                <w:sz w:val="20"/>
                <w:szCs w:val="20"/>
                <w:lang w:eastAsia="en-CA"/>
              </w:rPr>
              <w:t>90,400</w:t>
            </w:r>
          </w:p>
        </w:tc>
        <w:tc>
          <w:tcPr>
            <w:tcW w:w="747" w:type="pct"/>
            <w:vAlign w:val="center"/>
          </w:tcPr>
          <w:p w14:paraId="7A75EF90" w14:textId="7B40E689" w:rsidR="00E641B2" w:rsidRPr="00387C70" w:rsidRDefault="003A39AA" w:rsidP="00E852FF">
            <w:pPr>
              <w:jc w:val="right"/>
            </w:pPr>
            <w:r w:rsidRPr="00387C70">
              <w:rPr>
                <w:sz w:val="20"/>
                <w:szCs w:val="20"/>
              </w:rPr>
              <w:t>6,328</w:t>
            </w:r>
          </w:p>
        </w:tc>
        <w:tc>
          <w:tcPr>
            <w:tcW w:w="833" w:type="pct"/>
            <w:tcBorders>
              <w:top w:val="single" w:sz="4" w:space="0" w:color="auto"/>
            </w:tcBorders>
            <w:vAlign w:val="center"/>
          </w:tcPr>
          <w:p w14:paraId="19745323" w14:textId="5F8BE5F1" w:rsidR="00E641B2" w:rsidRPr="00387C70" w:rsidRDefault="00EA00C1" w:rsidP="00E852FF">
            <w:pPr>
              <w:jc w:val="center"/>
              <w:rPr>
                <w:sz w:val="20"/>
                <w:szCs w:val="20"/>
              </w:rPr>
            </w:pPr>
            <w:r w:rsidRPr="00387C70">
              <w:rPr>
                <w:sz w:val="20"/>
                <w:szCs w:val="20"/>
              </w:rPr>
              <w:t>UNDP</w:t>
            </w:r>
          </w:p>
        </w:tc>
      </w:tr>
      <w:bookmarkEnd w:id="4"/>
    </w:tbl>
    <w:p w14:paraId="08F8CC96" w14:textId="4F12930D" w:rsidR="00E641B2" w:rsidRPr="00387C70" w:rsidRDefault="00E641B2" w:rsidP="00031901"/>
    <w:p w14:paraId="4924EF42" w14:textId="77777777" w:rsidR="00AD693F" w:rsidRPr="00387C70" w:rsidRDefault="00AD693F">
      <w:pPr>
        <w:jc w:val="left"/>
        <w:rPr>
          <w:b/>
        </w:rPr>
      </w:pPr>
      <w:r w:rsidRPr="00387C70">
        <w:rPr>
          <w:b/>
        </w:rPr>
        <w:br w:type="page"/>
      </w:r>
    </w:p>
    <w:p w14:paraId="01D7E94F" w14:textId="5BC25432" w:rsidR="00563DA8" w:rsidRPr="00387C70" w:rsidRDefault="00563DA8" w:rsidP="004F03E6">
      <w:pPr>
        <w:spacing w:after="120"/>
        <w:jc w:val="center"/>
        <w:rPr>
          <w:b/>
        </w:rPr>
      </w:pPr>
      <w:r w:rsidRPr="00387C70">
        <w:rPr>
          <w:b/>
        </w:rPr>
        <w:lastRenderedPageBreak/>
        <w:t>PROJECT EVALUATION SHEET – MULTI-YEAR PROJECTS</w:t>
      </w:r>
    </w:p>
    <w:p w14:paraId="531E2CDA" w14:textId="5A21A8A3" w:rsidR="00563DA8" w:rsidRPr="00387C70" w:rsidRDefault="00CC0F46" w:rsidP="004F03E6">
      <w:pPr>
        <w:spacing w:after="200"/>
        <w:jc w:val="center"/>
        <w:rPr>
          <w:b/>
        </w:rPr>
      </w:pPr>
      <w:r w:rsidRPr="00387C70">
        <w:rPr>
          <w:b/>
        </w:rPr>
        <w:t>Angola</w:t>
      </w: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5104"/>
      </w:tblGrid>
      <w:tr w:rsidR="00563DA8" w:rsidRPr="00387C70" w14:paraId="25EB117E" w14:textId="77777777" w:rsidTr="00031901">
        <w:trPr>
          <w:trHeight w:val="139"/>
        </w:trPr>
        <w:tc>
          <w:tcPr>
            <w:tcW w:w="2456" w:type="pct"/>
          </w:tcPr>
          <w:p w14:paraId="47AB8708" w14:textId="77777777" w:rsidR="00563DA8" w:rsidRPr="00387C70" w:rsidRDefault="00563DA8" w:rsidP="004F03E6">
            <w:pPr>
              <w:rPr>
                <w:b/>
                <w:sz w:val="20"/>
              </w:rPr>
            </w:pPr>
            <w:r w:rsidRPr="00387C70">
              <w:rPr>
                <w:b/>
                <w:sz w:val="20"/>
              </w:rPr>
              <w:t>(I) PROJECT TITLE</w:t>
            </w:r>
          </w:p>
        </w:tc>
        <w:tc>
          <w:tcPr>
            <w:tcW w:w="2544" w:type="pct"/>
          </w:tcPr>
          <w:p w14:paraId="1A68149A" w14:textId="77777777" w:rsidR="00563DA8" w:rsidRPr="00387C70" w:rsidRDefault="00563DA8" w:rsidP="004F03E6">
            <w:pPr>
              <w:jc w:val="center"/>
              <w:rPr>
                <w:b/>
                <w:sz w:val="20"/>
              </w:rPr>
            </w:pPr>
            <w:r w:rsidRPr="00387C70">
              <w:rPr>
                <w:b/>
                <w:sz w:val="20"/>
              </w:rPr>
              <w:t>AGENCY</w:t>
            </w:r>
          </w:p>
        </w:tc>
      </w:tr>
      <w:tr w:rsidR="00563DA8" w:rsidRPr="00387C70" w14:paraId="39DA3522" w14:textId="77777777" w:rsidTr="00031901">
        <w:trPr>
          <w:trHeight w:val="40"/>
        </w:trPr>
        <w:tc>
          <w:tcPr>
            <w:tcW w:w="2456" w:type="pct"/>
            <w:vAlign w:val="center"/>
          </w:tcPr>
          <w:p w14:paraId="460AD56E" w14:textId="062D95B1" w:rsidR="00563DA8" w:rsidRPr="00387C70" w:rsidRDefault="7FA9774B" w:rsidP="10C1799D">
            <w:pPr>
              <w:jc w:val="center"/>
              <w:rPr>
                <w:color w:val="000000" w:themeColor="text1"/>
                <w:sz w:val="20"/>
                <w:szCs w:val="20"/>
              </w:rPr>
            </w:pPr>
            <w:r w:rsidRPr="00387C70">
              <w:rPr>
                <w:color w:val="000000" w:themeColor="text1"/>
                <w:sz w:val="20"/>
                <w:szCs w:val="20"/>
              </w:rPr>
              <w:t>HCFC phase-out plan (</w:t>
            </w:r>
            <w:r w:rsidR="32246CD1" w:rsidRPr="00387C70">
              <w:rPr>
                <w:color w:val="000000" w:themeColor="text1"/>
                <w:sz w:val="20"/>
                <w:szCs w:val="20"/>
              </w:rPr>
              <w:t>stage III</w:t>
            </w:r>
            <w:r w:rsidRPr="00387C70">
              <w:rPr>
                <w:color w:val="000000" w:themeColor="text1"/>
                <w:sz w:val="20"/>
                <w:szCs w:val="20"/>
              </w:rPr>
              <w:t>)</w:t>
            </w:r>
          </w:p>
        </w:tc>
        <w:tc>
          <w:tcPr>
            <w:tcW w:w="2544" w:type="pct"/>
            <w:vAlign w:val="center"/>
          </w:tcPr>
          <w:p w14:paraId="28AAC1D1" w14:textId="5A9661FB" w:rsidR="00563DA8" w:rsidRPr="00387C70" w:rsidRDefault="002F658E" w:rsidP="004F03E6">
            <w:pPr>
              <w:jc w:val="center"/>
              <w:rPr>
                <w:color w:val="000000" w:themeColor="text1"/>
                <w:sz w:val="20"/>
              </w:rPr>
            </w:pPr>
            <w:r w:rsidRPr="00387C70">
              <w:rPr>
                <w:color w:val="000000" w:themeColor="text1"/>
                <w:sz w:val="20"/>
              </w:rPr>
              <w:t>UNDP</w:t>
            </w:r>
            <w:r w:rsidR="00563DA8" w:rsidRPr="00387C70">
              <w:rPr>
                <w:color w:val="000000" w:themeColor="text1"/>
                <w:sz w:val="20"/>
              </w:rPr>
              <w:t xml:space="preserve"> (lead)</w:t>
            </w:r>
          </w:p>
        </w:tc>
      </w:tr>
    </w:tbl>
    <w:p w14:paraId="03353AC3" w14:textId="77777777" w:rsidR="00563DA8" w:rsidRPr="00387C70" w:rsidRDefault="00563DA8" w:rsidP="004F03E6">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563DA8" w:rsidRPr="00387C70" w14:paraId="5DE34144" w14:textId="77777777" w:rsidTr="00D14345">
        <w:trPr>
          <w:trHeight w:val="77"/>
        </w:trPr>
        <w:tc>
          <w:tcPr>
            <w:tcW w:w="2456" w:type="pct"/>
          </w:tcPr>
          <w:p w14:paraId="2C1C036A" w14:textId="77777777" w:rsidR="00563DA8" w:rsidRPr="00387C70" w:rsidRDefault="00563DA8" w:rsidP="004F03E6">
            <w:pPr>
              <w:jc w:val="left"/>
              <w:rPr>
                <w:b/>
                <w:sz w:val="20"/>
              </w:rPr>
            </w:pPr>
            <w:r w:rsidRPr="00387C70">
              <w:rPr>
                <w:b/>
                <w:sz w:val="20"/>
              </w:rPr>
              <w:t>(II) LATEST ARTICLE 7 DATA (Annex C, Group I)</w:t>
            </w:r>
          </w:p>
        </w:tc>
        <w:tc>
          <w:tcPr>
            <w:tcW w:w="1066" w:type="pct"/>
          </w:tcPr>
          <w:p w14:paraId="49BBB24E" w14:textId="49E4FCE7" w:rsidR="00563DA8" w:rsidRPr="00387C70" w:rsidRDefault="00563DA8" w:rsidP="004F03E6">
            <w:pPr>
              <w:jc w:val="center"/>
              <w:rPr>
                <w:sz w:val="20"/>
              </w:rPr>
            </w:pPr>
            <w:r w:rsidRPr="00387C70">
              <w:rPr>
                <w:sz w:val="20"/>
              </w:rPr>
              <w:t>Year:</w:t>
            </w:r>
            <w:r w:rsidRPr="00387C70" w:rsidDel="00027AAC">
              <w:rPr>
                <w:sz w:val="20"/>
              </w:rPr>
              <w:t xml:space="preserve"> </w:t>
            </w:r>
            <w:r w:rsidRPr="00387C70">
              <w:rPr>
                <w:color w:val="000000" w:themeColor="text1"/>
                <w:sz w:val="20"/>
              </w:rPr>
              <w:t>2024</w:t>
            </w:r>
          </w:p>
        </w:tc>
        <w:tc>
          <w:tcPr>
            <w:tcW w:w="1478" w:type="pct"/>
          </w:tcPr>
          <w:p w14:paraId="40B43F0A" w14:textId="6F12EEA5" w:rsidR="00563DA8" w:rsidRPr="00387C70" w:rsidRDefault="00B71E16" w:rsidP="004F03E6">
            <w:pPr>
              <w:jc w:val="right"/>
              <w:rPr>
                <w:sz w:val="20"/>
              </w:rPr>
            </w:pPr>
            <w:r w:rsidRPr="00387C70">
              <w:rPr>
                <w:color w:val="000000" w:themeColor="text1"/>
                <w:sz w:val="20"/>
              </w:rPr>
              <w:t>2.</w:t>
            </w:r>
            <w:r w:rsidR="000E1F81" w:rsidRPr="00387C70">
              <w:rPr>
                <w:color w:val="000000" w:themeColor="text1"/>
                <w:sz w:val="20"/>
              </w:rPr>
              <w:t>75</w:t>
            </w:r>
            <w:r w:rsidR="00563DA8" w:rsidRPr="00387C70">
              <w:rPr>
                <w:sz w:val="20"/>
              </w:rPr>
              <w:t xml:space="preserve"> ODP tonnes</w:t>
            </w:r>
          </w:p>
        </w:tc>
      </w:tr>
    </w:tbl>
    <w:p w14:paraId="724BB759" w14:textId="77777777" w:rsidR="00563DA8" w:rsidRPr="00387C70" w:rsidRDefault="00563DA8" w:rsidP="004F03E6">
      <w:pPr>
        <w:jc w:val="center"/>
        <w:rPr>
          <w:sz w:val="18"/>
        </w:rPr>
      </w:pPr>
    </w:p>
    <w:tbl>
      <w:tblPr>
        <w:tblStyle w:val="TableGrid"/>
        <w:tblW w:w="5364" w:type="pct"/>
        <w:tblInd w:w="-113" w:type="dxa"/>
        <w:tblLayout w:type="fixed"/>
        <w:tblLook w:val="04A0" w:firstRow="1" w:lastRow="0" w:firstColumn="1" w:lastColumn="0" w:noHBand="0" w:noVBand="1"/>
      </w:tblPr>
      <w:tblGrid>
        <w:gridCol w:w="1241"/>
        <w:gridCol w:w="853"/>
        <w:gridCol w:w="714"/>
        <w:gridCol w:w="1081"/>
        <w:gridCol w:w="1438"/>
        <w:gridCol w:w="991"/>
        <w:gridCol w:w="811"/>
        <w:gridCol w:w="901"/>
        <w:gridCol w:w="540"/>
        <w:gridCol w:w="1461"/>
      </w:tblGrid>
      <w:tr w:rsidR="00563DA8" w:rsidRPr="00387C70" w14:paraId="000613F9" w14:textId="77777777" w:rsidTr="00210B48">
        <w:trPr>
          <w:trHeight w:val="128"/>
        </w:trPr>
        <w:tc>
          <w:tcPr>
            <w:tcW w:w="4003" w:type="pct"/>
            <w:gridSpan w:val="8"/>
          </w:tcPr>
          <w:p w14:paraId="5DC5D5E1" w14:textId="77777777" w:rsidR="00563DA8" w:rsidRPr="00387C70" w:rsidRDefault="00563DA8" w:rsidP="004F03E6">
            <w:pPr>
              <w:jc w:val="left"/>
              <w:rPr>
                <w:b/>
                <w:sz w:val="20"/>
              </w:rPr>
            </w:pPr>
            <w:r w:rsidRPr="00387C70">
              <w:rPr>
                <w:b/>
                <w:sz w:val="20"/>
              </w:rPr>
              <w:t>(III) LATEST COUNTRY PROGRAMME SECTORAL DATA (ODP tonnes)</w:t>
            </w:r>
          </w:p>
        </w:tc>
        <w:tc>
          <w:tcPr>
            <w:tcW w:w="997" w:type="pct"/>
            <w:gridSpan w:val="2"/>
          </w:tcPr>
          <w:p w14:paraId="09AAFF05" w14:textId="77777777" w:rsidR="00563DA8" w:rsidRPr="00387C70" w:rsidRDefault="00563DA8" w:rsidP="004F03E6">
            <w:pPr>
              <w:spacing w:after="60"/>
              <w:jc w:val="right"/>
              <w:rPr>
                <w:b/>
                <w:sz w:val="20"/>
              </w:rPr>
            </w:pPr>
            <w:r w:rsidRPr="00387C70">
              <w:rPr>
                <w:b/>
                <w:sz w:val="20"/>
              </w:rPr>
              <w:t xml:space="preserve">Year: </w:t>
            </w:r>
            <w:r w:rsidRPr="00387C70">
              <w:rPr>
                <w:b/>
                <w:color w:val="000000" w:themeColor="text1"/>
                <w:sz w:val="20"/>
              </w:rPr>
              <w:t>2024</w:t>
            </w:r>
          </w:p>
        </w:tc>
      </w:tr>
      <w:tr w:rsidR="004001AC" w:rsidRPr="00387C70" w14:paraId="4EDC7ECD" w14:textId="77777777" w:rsidTr="00CD59B3">
        <w:trPr>
          <w:trHeight w:val="250"/>
        </w:trPr>
        <w:tc>
          <w:tcPr>
            <w:tcW w:w="619" w:type="pct"/>
            <w:vAlign w:val="center"/>
          </w:tcPr>
          <w:p w14:paraId="0438F0EE" w14:textId="77777777" w:rsidR="00563DA8" w:rsidRPr="00387C70" w:rsidRDefault="00563DA8" w:rsidP="004F03E6">
            <w:pPr>
              <w:spacing w:after="60"/>
              <w:jc w:val="center"/>
              <w:rPr>
                <w:sz w:val="20"/>
              </w:rPr>
            </w:pPr>
            <w:r w:rsidRPr="00387C70">
              <w:rPr>
                <w:sz w:val="20"/>
              </w:rPr>
              <w:t>Chemical</w:t>
            </w:r>
          </w:p>
        </w:tc>
        <w:tc>
          <w:tcPr>
            <w:tcW w:w="425" w:type="pct"/>
            <w:vAlign w:val="center"/>
          </w:tcPr>
          <w:p w14:paraId="177F9A27" w14:textId="77777777" w:rsidR="00563DA8" w:rsidRPr="00387C70" w:rsidRDefault="00563DA8" w:rsidP="004F03E6">
            <w:pPr>
              <w:spacing w:after="60"/>
              <w:ind w:left="-106" w:right="-97"/>
              <w:jc w:val="center"/>
              <w:rPr>
                <w:sz w:val="20"/>
              </w:rPr>
            </w:pPr>
            <w:r w:rsidRPr="00387C70">
              <w:rPr>
                <w:sz w:val="20"/>
              </w:rPr>
              <w:t>Aerosol</w:t>
            </w:r>
          </w:p>
        </w:tc>
        <w:tc>
          <w:tcPr>
            <w:tcW w:w="356" w:type="pct"/>
            <w:vAlign w:val="center"/>
          </w:tcPr>
          <w:p w14:paraId="15499A70" w14:textId="77777777" w:rsidR="00563DA8" w:rsidRPr="00387C70" w:rsidRDefault="00563DA8" w:rsidP="004F03E6">
            <w:pPr>
              <w:spacing w:after="60"/>
              <w:jc w:val="center"/>
              <w:rPr>
                <w:sz w:val="20"/>
              </w:rPr>
            </w:pPr>
            <w:r w:rsidRPr="00387C70">
              <w:rPr>
                <w:sz w:val="20"/>
              </w:rPr>
              <w:t>Foam</w:t>
            </w:r>
          </w:p>
        </w:tc>
        <w:tc>
          <w:tcPr>
            <w:tcW w:w="539" w:type="pct"/>
            <w:vAlign w:val="center"/>
          </w:tcPr>
          <w:p w14:paraId="43B67AEB" w14:textId="36E3D2C3" w:rsidR="00563DA8" w:rsidRPr="00387C70" w:rsidRDefault="00563DA8" w:rsidP="004F03E6">
            <w:pPr>
              <w:spacing w:after="60"/>
              <w:ind w:left="-106" w:right="-112"/>
              <w:jc w:val="center"/>
              <w:rPr>
                <w:sz w:val="20"/>
              </w:rPr>
            </w:pPr>
            <w:r w:rsidRPr="00387C70">
              <w:rPr>
                <w:sz w:val="20"/>
              </w:rPr>
              <w:t>Firefighting</w:t>
            </w:r>
          </w:p>
        </w:tc>
        <w:tc>
          <w:tcPr>
            <w:tcW w:w="1211" w:type="pct"/>
            <w:gridSpan w:val="2"/>
            <w:vAlign w:val="center"/>
          </w:tcPr>
          <w:p w14:paraId="4A9674E9" w14:textId="77777777" w:rsidR="00563DA8" w:rsidRPr="00387C70" w:rsidRDefault="00563DA8" w:rsidP="004F03E6">
            <w:pPr>
              <w:spacing w:after="60"/>
              <w:jc w:val="center"/>
              <w:rPr>
                <w:sz w:val="20"/>
              </w:rPr>
            </w:pPr>
            <w:r w:rsidRPr="00387C70">
              <w:rPr>
                <w:sz w:val="20"/>
              </w:rPr>
              <w:t>Refrigeration</w:t>
            </w:r>
          </w:p>
        </w:tc>
        <w:tc>
          <w:tcPr>
            <w:tcW w:w="404" w:type="pct"/>
            <w:vAlign w:val="center"/>
          </w:tcPr>
          <w:p w14:paraId="090FF9B9" w14:textId="77777777" w:rsidR="00563DA8" w:rsidRPr="00387C70" w:rsidRDefault="00563DA8" w:rsidP="004F03E6">
            <w:pPr>
              <w:spacing w:after="60"/>
              <w:ind w:left="-106" w:right="-105"/>
              <w:jc w:val="center"/>
              <w:rPr>
                <w:sz w:val="20"/>
              </w:rPr>
            </w:pPr>
            <w:r w:rsidRPr="00387C70">
              <w:rPr>
                <w:sz w:val="20"/>
              </w:rPr>
              <w:t>Solvent</w:t>
            </w:r>
          </w:p>
        </w:tc>
        <w:tc>
          <w:tcPr>
            <w:tcW w:w="449" w:type="pct"/>
            <w:vAlign w:val="center"/>
          </w:tcPr>
          <w:p w14:paraId="44EBD0F9" w14:textId="77777777" w:rsidR="00563DA8" w:rsidRPr="00387C70" w:rsidRDefault="00563DA8" w:rsidP="004F03E6">
            <w:pPr>
              <w:spacing w:after="60"/>
              <w:jc w:val="center"/>
              <w:rPr>
                <w:sz w:val="20"/>
              </w:rPr>
            </w:pPr>
            <w:r w:rsidRPr="00387C70">
              <w:rPr>
                <w:sz w:val="20"/>
              </w:rPr>
              <w:t>Process agent</w:t>
            </w:r>
          </w:p>
        </w:tc>
        <w:tc>
          <w:tcPr>
            <w:tcW w:w="269" w:type="pct"/>
            <w:vAlign w:val="center"/>
          </w:tcPr>
          <w:p w14:paraId="25BCC516" w14:textId="77777777" w:rsidR="00563DA8" w:rsidRPr="00387C70" w:rsidRDefault="00563DA8" w:rsidP="004F03E6">
            <w:pPr>
              <w:spacing w:after="60"/>
              <w:jc w:val="center"/>
              <w:rPr>
                <w:sz w:val="20"/>
              </w:rPr>
            </w:pPr>
            <w:r w:rsidRPr="00387C70">
              <w:rPr>
                <w:sz w:val="20"/>
              </w:rPr>
              <w:t>Lab use</w:t>
            </w:r>
          </w:p>
        </w:tc>
        <w:tc>
          <w:tcPr>
            <w:tcW w:w="728" w:type="pct"/>
            <w:vAlign w:val="center"/>
          </w:tcPr>
          <w:p w14:paraId="55E1B4A8" w14:textId="77777777" w:rsidR="00563DA8" w:rsidRPr="00387C70" w:rsidRDefault="00563DA8" w:rsidP="004F03E6">
            <w:pPr>
              <w:spacing w:after="60"/>
              <w:jc w:val="center"/>
              <w:rPr>
                <w:sz w:val="20"/>
              </w:rPr>
            </w:pPr>
            <w:r w:rsidRPr="00387C70">
              <w:rPr>
                <w:sz w:val="20"/>
              </w:rPr>
              <w:t>Total sector consumption</w:t>
            </w:r>
          </w:p>
        </w:tc>
      </w:tr>
      <w:tr w:rsidR="00E26BD1" w:rsidRPr="00387C70" w14:paraId="29009876" w14:textId="77777777" w:rsidTr="00210B48">
        <w:trPr>
          <w:trHeight w:val="154"/>
        </w:trPr>
        <w:tc>
          <w:tcPr>
            <w:tcW w:w="1938" w:type="pct"/>
            <w:gridSpan w:val="4"/>
            <w:vAlign w:val="center"/>
          </w:tcPr>
          <w:p w14:paraId="7BF95C48" w14:textId="77777777" w:rsidR="00563DA8" w:rsidRPr="00387C70" w:rsidRDefault="00563DA8" w:rsidP="004F03E6">
            <w:pPr>
              <w:spacing w:after="60"/>
              <w:jc w:val="center"/>
              <w:rPr>
                <w:sz w:val="20"/>
              </w:rPr>
            </w:pPr>
          </w:p>
        </w:tc>
        <w:tc>
          <w:tcPr>
            <w:tcW w:w="717" w:type="pct"/>
            <w:vAlign w:val="center"/>
          </w:tcPr>
          <w:p w14:paraId="28561FE2" w14:textId="77777777" w:rsidR="00563DA8" w:rsidRPr="00387C70" w:rsidRDefault="00563DA8" w:rsidP="004F03E6">
            <w:pPr>
              <w:spacing w:after="60"/>
              <w:ind w:left="-83" w:right="-68"/>
              <w:jc w:val="center"/>
              <w:rPr>
                <w:sz w:val="20"/>
              </w:rPr>
            </w:pPr>
            <w:r w:rsidRPr="00387C70">
              <w:rPr>
                <w:sz w:val="20"/>
              </w:rPr>
              <w:t>Manufacturing</w:t>
            </w:r>
          </w:p>
        </w:tc>
        <w:tc>
          <w:tcPr>
            <w:tcW w:w="494" w:type="pct"/>
            <w:vAlign w:val="center"/>
          </w:tcPr>
          <w:p w14:paraId="0B11DFF8" w14:textId="77777777" w:rsidR="00563DA8" w:rsidRPr="00387C70" w:rsidRDefault="00563DA8" w:rsidP="004F03E6">
            <w:pPr>
              <w:spacing w:after="60"/>
              <w:jc w:val="center"/>
              <w:rPr>
                <w:sz w:val="20"/>
              </w:rPr>
            </w:pPr>
            <w:r w:rsidRPr="00387C70">
              <w:rPr>
                <w:sz w:val="20"/>
              </w:rPr>
              <w:t>Servicing</w:t>
            </w:r>
          </w:p>
        </w:tc>
        <w:tc>
          <w:tcPr>
            <w:tcW w:w="1851" w:type="pct"/>
            <w:gridSpan w:val="4"/>
            <w:vAlign w:val="center"/>
          </w:tcPr>
          <w:p w14:paraId="47C9EFC8" w14:textId="77777777" w:rsidR="00563DA8" w:rsidRPr="00387C70" w:rsidRDefault="00563DA8" w:rsidP="004F03E6">
            <w:pPr>
              <w:spacing w:after="60"/>
              <w:jc w:val="center"/>
              <w:rPr>
                <w:sz w:val="20"/>
              </w:rPr>
            </w:pPr>
          </w:p>
        </w:tc>
      </w:tr>
      <w:tr w:rsidR="00CD59B3" w:rsidRPr="00387C70" w14:paraId="161AE5EC" w14:textId="77777777" w:rsidTr="00CD59B3">
        <w:trPr>
          <w:trHeight w:val="250"/>
        </w:trPr>
        <w:tc>
          <w:tcPr>
            <w:tcW w:w="619" w:type="pct"/>
          </w:tcPr>
          <w:p w14:paraId="16E5A150" w14:textId="77777777" w:rsidR="00CD59B3" w:rsidRPr="00387C70" w:rsidRDefault="00CD59B3" w:rsidP="004F03E6">
            <w:pPr>
              <w:spacing w:after="60"/>
              <w:jc w:val="left"/>
              <w:rPr>
                <w:sz w:val="20"/>
              </w:rPr>
            </w:pPr>
            <w:r w:rsidRPr="00387C70">
              <w:rPr>
                <w:color w:val="000000" w:themeColor="text1"/>
                <w:sz w:val="20"/>
              </w:rPr>
              <w:t>HCFC-22</w:t>
            </w:r>
          </w:p>
        </w:tc>
        <w:tc>
          <w:tcPr>
            <w:tcW w:w="425" w:type="pct"/>
          </w:tcPr>
          <w:p w14:paraId="026A479E" w14:textId="77777777" w:rsidR="00CD59B3" w:rsidRPr="00387C70" w:rsidRDefault="00CD59B3" w:rsidP="004F03E6">
            <w:pPr>
              <w:spacing w:after="60"/>
              <w:jc w:val="right"/>
              <w:rPr>
                <w:sz w:val="20"/>
              </w:rPr>
            </w:pPr>
          </w:p>
        </w:tc>
        <w:tc>
          <w:tcPr>
            <w:tcW w:w="356" w:type="pct"/>
          </w:tcPr>
          <w:p w14:paraId="424A2BCD" w14:textId="77777777" w:rsidR="00CD59B3" w:rsidRPr="00387C70" w:rsidRDefault="00CD59B3" w:rsidP="004F03E6">
            <w:pPr>
              <w:spacing w:after="60"/>
              <w:jc w:val="right"/>
              <w:rPr>
                <w:sz w:val="20"/>
              </w:rPr>
            </w:pPr>
          </w:p>
        </w:tc>
        <w:tc>
          <w:tcPr>
            <w:tcW w:w="539" w:type="pct"/>
          </w:tcPr>
          <w:p w14:paraId="327F222E" w14:textId="77777777" w:rsidR="00CD59B3" w:rsidRPr="00387C70" w:rsidRDefault="00CD59B3" w:rsidP="004F03E6">
            <w:pPr>
              <w:spacing w:after="60"/>
              <w:jc w:val="right"/>
              <w:rPr>
                <w:sz w:val="20"/>
              </w:rPr>
            </w:pPr>
          </w:p>
        </w:tc>
        <w:tc>
          <w:tcPr>
            <w:tcW w:w="717" w:type="pct"/>
          </w:tcPr>
          <w:p w14:paraId="524F0CDC" w14:textId="77777777" w:rsidR="00CD59B3" w:rsidRPr="00387C70" w:rsidRDefault="00CD59B3" w:rsidP="004F03E6">
            <w:pPr>
              <w:spacing w:after="60"/>
              <w:jc w:val="right"/>
              <w:rPr>
                <w:sz w:val="20"/>
              </w:rPr>
            </w:pPr>
          </w:p>
        </w:tc>
        <w:tc>
          <w:tcPr>
            <w:tcW w:w="494" w:type="pct"/>
          </w:tcPr>
          <w:p w14:paraId="3DAD3F12" w14:textId="442A72C1" w:rsidR="00CD59B3" w:rsidRPr="00387C70" w:rsidRDefault="00CD59B3" w:rsidP="004F03E6">
            <w:pPr>
              <w:spacing w:after="60"/>
              <w:jc w:val="right"/>
              <w:rPr>
                <w:sz w:val="20"/>
              </w:rPr>
            </w:pPr>
            <w:r w:rsidRPr="00387C70">
              <w:rPr>
                <w:sz w:val="20"/>
              </w:rPr>
              <w:t>2.38</w:t>
            </w:r>
          </w:p>
        </w:tc>
        <w:tc>
          <w:tcPr>
            <w:tcW w:w="404" w:type="pct"/>
          </w:tcPr>
          <w:p w14:paraId="3A5965A3" w14:textId="77777777" w:rsidR="00CD59B3" w:rsidRPr="00387C70" w:rsidRDefault="00CD59B3" w:rsidP="004F03E6">
            <w:pPr>
              <w:spacing w:after="60"/>
              <w:jc w:val="right"/>
              <w:rPr>
                <w:sz w:val="20"/>
              </w:rPr>
            </w:pPr>
          </w:p>
        </w:tc>
        <w:tc>
          <w:tcPr>
            <w:tcW w:w="449" w:type="pct"/>
          </w:tcPr>
          <w:p w14:paraId="129CFEBA" w14:textId="77777777" w:rsidR="00CD59B3" w:rsidRPr="00387C70" w:rsidRDefault="00CD59B3" w:rsidP="004F03E6">
            <w:pPr>
              <w:spacing w:after="60"/>
              <w:jc w:val="right"/>
              <w:rPr>
                <w:sz w:val="20"/>
              </w:rPr>
            </w:pPr>
          </w:p>
        </w:tc>
        <w:tc>
          <w:tcPr>
            <w:tcW w:w="269" w:type="pct"/>
          </w:tcPr>
          <w:p w14:paraId="2BE4D740" w14:textId="77777777" w:rsidR="00CD59B3" w:rsidRPr="00387C70" w:rsidRDefault="00CD59B3" w:rsidP="004F03E6">
            <w:pPr>
              <w:spacing w:after="60"/>
              <w:jc w:val="right"/>
              <w:rPr>
                <w:sz w:val="20"/>
              </w:rPr>
            </w:pPr>
          </w:p>
        </w:tc>
        <w:tc>
          <w:tcPr>
            <w:tcW w:w="728" w:type="pct"/>
          </w:tcPr>
          <w:p w14:paraId="05227624" w14:textId="6D939EF6" w:rsidR="00CD59B3" w:rsidRPr="00387C70" w:rsidRDefault="00CD59B3" w:rsidP="004F03E6">
            <w:pPr>
              <w:spacing w:after="60"/>
              <w:jc w:val="right"/>
              <w:rPr>
                <w:sz w:val="20"/>
              </w:rPr>
            </w:pPr>
            <w:r w:rsidRPr="00387C70">
              <w:rPr>
                <w:sz w:val="20"/>
              </w:rPr>
              <w:t>2.38</w:t>
            </w:r>
          </w:p>
        </w:tc>
      </w:tr>
      <w:tr w:rsidR="00CD59B3" w:rsidRPr="00387C70" w14:paraId="037CF2D0" w14:textId="77777777" w:rsidTr="00CD59B3">
        <w:trPr>
          <w:trHeight w:val="250"/>
        </w:trPr>
        <w:tc>
          <w:tcPr>
            <w:tcW w:w="619" w:type="pct"/>
          </w:tcPr>
          <w:p w14:paraId="20F353F8" w14:textId="09D41437" w:rsidR="00CD59B3" w:rsidRPr="00387C70" w:rsidRDefault="00CD59B3" w:rsidP="004F03E6">
            <w:pPr>
              <w:spacing w:after="60"/>
              <w:jc w:val="left"/>
              <w:rPr>
                <w:color w:val="000000" w:themeColor="text1"/>
                <w:sz w:val="20"/>
                <w:highlight w:val="cyan"/>
              </w:rPr>
            </w:pPr>
            <w:r w:rsidRPr="00387C70">
              <w:rPr>
                <w:color w:val="000000" w:themeColor="text1"/>
                <w:sz w:val="20"/>
              </w:rPr>
              <w:t>HCFC-141b</w:t>
            </w:r>
          </w:p>
        </w:tc>
        <w:tc>
          <w:tcPr>
            <w:tcW w:w="425" w:type="pct"/>
          </w:tcPr>
          <w:p w14:paraId="31E924A4" w14:textId="77777777" w:rsidR="00CD59B3" w:rsidRPr="00387C70" w:rsidRDefault="00CD59B3" w:rsidP="004F03E6">
            <w:pPr>
              <w:spacing w:after="60"/>
              <w:jc w:val="right"/>
              <w:rPr>
                <w:sz w:val="20"/>
              </w:rPr>
            </w:pPr>
          </w:p>
        </w:tc>
        <w:tc>
          <w:tcPr>
            <w:tcW w:w="356" w:type="pct"/>
          </w:tcPr>
          <w:p w14:paraId="582F6F5C" w14:textId="77777777" w:rsidR="00CD59B3" w:rsidRPr="00387C70" w:rsidRDefault="00CD59B3" w:rsidP="004F03E6">
            <w:pPr>
              <w:spacing w:after="60"/>
              <w:jc w:val="right"/>
              <w:rPr>
                <w:sz w:val="20"/>
              </w:rPr>
            </w:pPr>
          </w:p>
        </w:tc>
        <w:tc>
          <w:tcPr>
            <w:tcW w:w="539" w:type="pct"/>
          </w:tcPr>
          <w:p w14:paraId="2ECFF6B6" w14:textId="77777777" w:rsidR="00CD59B3" w:rsidRPr="00387C70" w:rsidRDefault="00CD59B3" w:rsidP="004F03E6">
            <w:pPr>
              <w:spacing w:after="60"/>
              <w:jc w:val="right"/>
              <w:rPr>
                <w:sz w:val="20"/>
              </w:rPr>
            </w:pPr>
          </w:p>
        </w:tc>
        <w:tc>
          <w:tcPr>
            <w:tcW w:w="717" w:type="pct"/>
          </w:tcPr>
          <w:p w14:paraId="7B38793C" w14:textId="77777777" w:rsidR="00CD59B3" w:rsidRPr="00387C70" w:rsidRDefault="00CD59B3" w:rsidP="004F03E6">
            <w:pPr>
              <w:spacing w:after="60"/>
              <w:jc w:val="right"/>
              <w:rPr>
                <w:sz w:val="20"/>
              </w:rPr>
            </w:pPr>
          </w:p>
        </w:tc>
        <w:tc>
          <w:tcPr>
            <w:tcW w:w="494" w:type="pct"/>
          </w:tcPr>
          <w:p w14:paraId="408FD9D3" w14:textId="289CAB74" w:rsidR="00CD59B3" w:rsidRPr="00387C70" w:rsidRDefault="00CD59B3" w:rsidP="004F03E6">
            <w:pPr>
              <w:spacing w:after="60"/>
              <w:jc w:val="right"/>
              <w:rPr>
                <w:sz w:val="20"/>
              </w:rPr>
            </w:pPr>
            <w:r w:rsidRPr="00387C70">
              <w:rPr>
                <w:sz w:val="20"/>
              </w:rPr>
              <w:t>0.37</w:t>
            </w:r>
          </w:p>
        </w:tc>
        <w:tc>
          <w:tcPr>
            <w:tcW w:w="404" w:type="pct"/>
          </w:tcPr>
          <w:p w14:paraId="69A44433" w14:textId="77777777" w:rsidR="00CD59B3" w:rsidRPr="00387C70" w:rsidRDefault="00CD59B3" w:rsidP="004F03E6">
            <w:pPr>
              <w:spacing w:after="60"/>
              <w:jc w:val="right"/>
              <w:rPr>
                <w:sz w:val="20"/>
              </w:rPr>
            </w:pPr>
          </w:p>
        </w:tc>
        <w:tc>
          <w:tcPr>
            <w:tcW w:w="449" w:type="pct"/>
          </w:tcPr>
          <w:p w14:paraId="5DD93C7B" w14:textId="77777777" w:rsidR="00CD59B3" w:rsidRPr="00387C70" w:rsidRDefault="00CD59B3" w:rsidP="004F03E6">
            <w:pPr>
              <w:spacing w:after="60"/>
              <w:jc w:val="right"/>
              <w:rPr>
                <w:sz w:val="20"/>
              </w:rPr>
            </w:pPr>
          </w:p>
        </w:tc>
        <w:tc>
          <w:tcPr>
            <w:tcW w:w="269" w:type="pct"/>
          </w:tcPr>
          <w:p w14:paraId="71F2205C" w14:textId="77777777" w:rsidR="00CD59B3" w:rsidRPr="00387C70" w:rsidRDefault="00CD59B3" w:rsidP="004F03E6">
            <w:pPr>
              <w:spacing w:after="60"/>
              <w:jc w:val="right"/>
              <w:rPr>
                <w:sz w:val="20"/>
              </w:rPr>
            </w:pPr>
          </w:p>
        </w:tc>
        <w:tc>
          <w:tcPr>
            <w:tcW w:w="728" w:type="pct"/>
          </w:tcPr>
          <w:p w14:paraId="70D055EA" w14:textId="53464298" w:rsidR="00CD59B3" w:rsidRPr="00387C70" w:rsidRDefault="00CD59B3" w:rsidP="004F03E6">
            <w:pPr>
              <w:spacing w:after="60"/>
              <w:jc w:val="right"/>
              <w:rPr>
                <w:color w:val="000000" w:themeColor="text1"/>
                <w:sz w:val="20"/>
                <w:highlight w:val="cyan"/>
              </w:rPr>
            </w:pPr>
            <w:r w:rsidRPr="00387C70">
              <w:rPr>
                <w:sz w:val="20"/>
              </w:rPr>
              <w:t>0.37</w:t>
            </w:r>
          </w:p>
        </w:tc>
      </w:tr>
    </w:tbl>
    <w:p w14:paraId="6B7BD254" w14:textId="77777777" w:rsidR="00563DA8" w:rsidRPr="00387C70" w:rsidRDefault="00563DA8" w:rsidP="004F03E6">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563DA8" w:rsidRPr="00387C70" w14:paraId="38031251" w14:textId="77777777" w:rsidTr="00BE2DAA">
        <w:trPr>
          <w:trHeight w:val="272"/>
        </w:trPr>
        <w:tc>
          <w:tcPr>
            <w:tcW w:w="5000" w:type="pct"/>
            <w:gridSpan w:val="4"/>
          </w:tcPr>
          <w:p w14:paraId="0840C646" w14:textId="77777777" w:rsidR="00563DA8" w:rsidRPr="00387C70" w:rsidRDefault="00563DA8" w:rsidP="004F03E6">
            <w:pPr>
              <w:jc w:val="left"/>
              <w:rPr>
                <w:b/>
                <w:sz w:val="20"/>
              </w:rPr>
            </w:pPr>
            <w:r w:rsidRPr="00387C70">
              <w:rPr>
                <w:b/>
                <w:sz w:val="20"/>
              </w:rPr>
              <w:t>(IV) CONSUMPTION DATA (ODP tonnes)</w:t>
            </w:r>
          </w:p>
        </w:tc>
      </w:tr>
      <w:tr w:rsidR="00563DA8" w:rsidRPr="00387C70" w14:paraId="69860980" w14:textId="77777777" w:rsidTr="00BE2DAA">
        <w:trPr>
          <w:trHeight w:val="272"/>
        </w:trPr>
        <w:tc>
          <w:tcPr>
            <w:tcW w:w="1027" w:type="pct"/>
          </w:tcPr>
          <w:p w14:paraId="68E291AD" w14:textId="77777777" w:rsidR="00563DA8" w:rsidRPr="00387C70" w:rsidRDefault="00563DA8" w:rsidP="004F03E6">
            <w:pPr>
              <w:spacing w:after="60"/>
              <w:jc w:val="center"/>
              <w:rPr>
                <w:sz w:val="20"/>
              </w:rPr>
            </w:pPr>
            <w:r w:rsidRPr="00387C70">
              <w:rPr>
                <w:sz w:val="20"/>
              </w:rPr>
              <w:t>2009–2010 baseline:</w:t>
            </w:r>
          </w:p>
        </w:tc>
        <w:tc>
          <w:tcPr>
            <w:tcW w:w="807" w:type="pct"/>
          </w:tcPr>
          <w:p w14:paraId="56FB9B66" w14:textId="10AAAC63" w:rsidR="00563DA8" w:rsidRPr="00387C70" w:rsidRDefault="00416111" w:rsidP="004F03E6">
            <w:pPr>
              <w:spacing w:after="60"/>
              <w:jc w:val="right"/>
              <w:rPr>
                <w:sz w:val="20"/>
              </w:rPr>
            </w:pPr>
            <w:r w:rsidRPr="00387C70">
              <w:rPr>
                <w:color w:val="000000" w:themeColor="text1"/>
                <w:sz w:val="20"/>
              </w:rPr>
              <w:t>15.95</w:t>
            </w:r>
          </w:p>
        </w:tc>
        <w:tc>
          <w:tcPr>
            <w:tcW w:w="2166" w:type="pct"/>
          </w:tcPr>
          <w:p w14:paraId="0D857412" w14:textId="77777777" w:rsidR="00563DA8" w:rsidRPr="00387C70" w:rsidRDefault="00563DA8" w:rsidP="004F03E6">
            <w:pPr>
              <w:spacing w:after="60"/>
              <w:jc w:val="center"/>
              <w:rPr>
                <w:sz w:val="20"/>
              </w:rPr>
            </w:pPr>
            <w:r w:rsidRPr="00387C70">
              <w:rPr>
                <w:sz w:val="20"/>
              </w:rPr>
              <w:t>Starting point for sustained aggregate reductions:</w:t>
            </w:r>
          </w:p>
        </w:tc>
        <w:tc>
          <w:tcPr>
            <w:tcW w:w="999" w:type="pct"/>
          </w:tcPr>
          <w:p w14:paraId="53C28C1D" w14:textId="26A4B69D" w:rsidR="00563DA8" w:rsidRPr="00387C70" w:rsidRDefault="00416111" w:rsidP="004F03E6">
            <w:pPr>
              <w:spacing w:after="60"/>
              <w:jc w:val="right"/>
              <w:rPr>
                <w:sz w:val="20"/>
              </w:rPr>
            </w:pPr>
            <w:r w:rsidRPr="00387C70">
              <w:rPr>
                <w:color w:val="000000" w:themeColor="text1"/>
                <w:sz w:val="20"/>
              </w:rPr>
              <w:t>15.95</w:t>
            </w:r>
          </w:p>
        </w:tc>
      </w:tr>
      <w:tr w:rsidR="00563DA8" w:rsidRPr="00387C70" w14:paraId="4271D35B" w14:textId="77777777" w:rsidTr="00BE2DAA">
        <w:trPr>
          <w:trHeight w:val="163"/>
        </w:trPr>
        <w:tc>
          <w:tcPr>
            <w:tcW w:w="5000" w:type="pct"/>
            <w:gridSpan w:val="4"/>
          </w:tcPr>
          <w:p w14:paraId="562772F4" w14:textId="77777777" w:rsidR="00563DA8" w:rsidRPr="00387C70" w:rsidRDefault="00563DA8" w:rsidP="004F03E6">
            <w:pPr>
              <w:tabs>
                <w:tab w:val="left" w:pos="993"/>
              </w:tabs>
              <w:ind w:left="426"/>
              <w:jc w:val="left"/>
              <w:rPr>
                <w:b/>
                <w:sz w:val="20"/>
              </w:rPr>
            </w:pPr>
            <w:r w:rsidRPr="00387C70">
              <w:rPr>
                <w:b/>
                <w:sz w:val="20"/>
              </w:rPr>
              <w:t>CONSUMPTION ELIGIBLE FOR FUNDING</w:t>
            </w:r>
          </w:p>
        </w:tc>
      </w:tr>
      <w:tr w:rsidR="00563DA8" w:rsidRPr="00387C70" w14:paraId="61641347" w14:textId="77777777" w:rsidTr="00BE2DAA">
        <w:trPr>
          <w:trHeight w:val="272"/>
        </w:trPr>
        <w:tc>
          <w:tcPr>
            <w:tcW w:w="1027" w:type="pct"/>
          </w:tcPr>
          <w:p w14:paraId="23C6264C" w14:textId="77777777" w:rsidR="00563DA8" w:rsidRPr="00387C70" w:rsidRDefault="00563DA8" w:rsidP="004F03E6">
            <w:pPr>
              <w:spacing w:after="60"/>
              <w:jc w:val="center"/>
              <w:rPr>
                <w:sz w:val="20"/>
              </w:rPr>
            </w:pPr>
            <w:r w:rsidRPr="00387C70">
              <w:rPr>
                <w:sz w:val="20"/>
              </w:rPr>
              <w:t>Already approved:</w:t>
            </w:r>
          </w:p>
        </w:tc>
        <w:tc>
          <w:tcPr>
            <w:tcW w:w="807" w:type="pct"/>
          </w:tcPr>
          <w:p w14:paraId="03B7FC18" w14:textId="2D7CDF39" w:rsidR="00563DA8" w:rsidRPr="00387C70" w:rsidRDefault="00416111" w:rsidP="004F03E6">
            <w:pPr>
              <w:spacing w:after="60"/>
              <w:jc w:val="right"/>
              <w:rPr>
                <w:sz w:val="20"/>
              </w:rPr>
            </w:pPr>
            <w:r w:rsidRPr="00387C70">
              <w:rPr>
                <w:color w:val="000000" w:themeColor="text1"/>
                <w:sz w:val="20"/>
              </w:rPr>
              <w:t>10.77</w:t>
            </w:r>
          </w:p>
        </w:tc>
        <w:tc>
          <w:tcPr>
            <w:tcW w:w="2166" w:type="pct"/>
          </w:tcPr>
          <w:p w14:paraId="444EC6F6" w14:textId="77777777" w:rsidR="00563DA8" w:rsidRPr="00387C70" w:rsidRDefault="00563DA8" w:rsidP="004F03E6">
            <w:pPr>
              <w:spacing w:after="60"/>
              <w:jc w:val="center"/>
              <w:rPr>
                <w:sz w:val="20"/>
              </w:rPr>
            </w:pPr>
            <w:r w:rsidRPr="00387C70">
              <w:rPr>
                <w:sz w:val="20"/>
              </w:rPr>
              <w:t>Remaining:</w:t>
            </w:r>
          </w:p>
        </w:tc>
        <w:tc>
          <w:tcPr>
            <w:tcW w:w="999" w:type="pct"/>
          </w:tcPr>
          <w:p w14:paraId="1D33A595" w14:textId="2B595F9C" w:rsidR="00563DA8" w:rsidRPr="00387C70" w:rsidRDefault="00416111" w:rsidP="004F03E6">
            <w:pPr>
              <w:spacing w:after="60"/>
              <w:jc w:val="right"/>
              <w:rPr>
                <w:sz w:val="20"/>
              </w:rPr>
            </w:pPr>
            <w:r w:rsidRPr="00387C70">
              <w:rPr>
                <w:color w:val="000000" w:themeColor="text1"/>
                <w:sz w:val="20"/>
              </w:rPr>
              <w:t>5.18</w:t>
            </w:r>
          </w:p>
        </w:tc>
      </w:tr>
    </w:tbl>
    <w:p w14:paraId="574475F0" w14:textId="77777777" w:rsidR="00563DA8" w:rsidRPr="00387C70" w:rsidRDefault="00563DA8" w:rsidP="004F03E6">
      <w:pPr>
        <w:jc w:val="center"/>
        <w:rPr>
          <w:sz w:val="18"/>
        </w:rPr>
      </w:pPr>
    </w:p>
    <w:tbl>
      <w:tblPr>
        <w:tblStyle w:val="TableGrid"/>
        <w:tblW w:w="5364" w:type="pct"/>
        <w:tblInd w:w="-113" w:type="dxa"/>
        <w:tblLook w:val="04A0" w:firstRow="1" w:lastRow="0" w:firstColumn="1" w:lastColumn="0" w:noHBand="0" w:noVBand="1"/>
      </w:tblPr>
      <w:tblGrid>
        <w:gridCol w:w="1237"/>
        <w:gridCol w:w="2620"/>
        <w:gridCol w:w="1392"/>
        <w:gridCol w:w="1392"/>
        <w:gridCol w:w="1392"/>
        <w:gridCol w:w="1998"/>
      </w:tblGrid>
      <w:tr w:rsidR="00563DA8" w:rsidRPr="00387C70" w14:paraId="332D9F90" w14:textId="77777777" w:rsidTr="00AA73C4">
        <w:trPr>
          <w:trHeight w:val="258"/>
        </w:trPr>
        <w:tc>
          <w:tcPr>
            <w:tcW w:w="1922" w:type="pct"/>
            <w:gridSpan w:val="2"/>
            <w:vAlign w:val="center"/>
          </w:tcPr>
          <w:p w14:paraId="786D6EA5" w14:textId="77777777" w:rsidR="00563DA8" w:rsidRPr="00387C70" w:rsidRDefault="00563DA8" w:rsidP="004F03E6">
            <w:pPr>
              <w:spacing w:after="60"/>
              <w:jc w:val="left"/>
              <w:rPr>
                <w:b/>
                <w:sz w:val="20"/>
              </w:rPr>
            </w:pPr>
            <w:r w:rsidRPr="00387C70">
              <w:rPr>
                <w:b/>
                <w:sz w:val="20"/>
              </w:rPr>
              <w:t>(V) ENDORSED BUSINESS PLAN</w:t>
            </w:r>
          </w:p>
        </w:tc>
        <w:tc>
          <w:tcPr>
            <w:tcW w:w="694" w:type="pct"/>
            <w:vAlign w:val="center"/>
          </w:tcPr>
          <w:p w14:paraId="193AB6D1" w14:textId="77777777" w:rsidR="00563DA8" w:rsidRPr="00387C70" w:rsidRDefault="00563DA8" w:rsidP="004F03E6">
            <w:pPr>
              <w:spacing w:after="60"/>
              <w:jc w:val="center"/>
              <w:rPr>
                <w:b/>
                <w:sz w:val="20"/>
              </w:rPr>
            </w:pPr>
            <w:r w:rsidRPr="00387C70">
              <w:rPr>
                <w:b/>
                <w:sz w:val="20"/>
              </w:rPr>
              <w:t>2025</w:t>
            </w:r>
          </w:p>
        </w:tc>
        <w:tc>
          <w:tcPr>
            <w:tcW w:w="694" w:type="pct"/>
            <w:vAlign w:val="center"/>
          </w:tcPr>
          <w:p w14:paraId="7C84219A" w14:textId="77777777" w:rsidR="00563DA8" w:rsidRPr="00387C70" w:rsidRDefault="00563DA8" w:rsidP="004F03E6">
            <w:pPr>
              <w:spacing w:after="60"/>
              <w:jc w:val="center"/>
              <w:rPr>
                <w:b/>
                <w:sz w:val="20"/>
              </w:rPr>
            </w:pPr>
            <w:r w:rsidRPr="00387C70">
              <w:rPr>
                <w:b/>
                <w:sz w:val="20"/>
              </w:rPr>
              <w:t>2026</w:t>
            </w:r>
          </w:p>
        </w:tc>
        <w:tc>
          <w:tcPr>
            <w:tcW w:w="694" w:type="pct"/>
            <w:vAlign w:val="center"/>
          </w:tcPr>
          <w:p w14:paraId="7409FB31" w14:textId="77777777" w:rsidR="00563DA8" w:rsidRPr="00387C70" w:rsidRDefault="00563DA8" w:rsidP="004F03E6">
            <w:pPr>
              <w:spacing w:after="60"/>
              <w:jc w:val="center"/>
              <w:rPr>
                <w:b/>
                <w:sz w:val="20"/>
              </w:rPr>
            </w:pPr>
            <w:r w:rsidRPr="00387C70">
              <w:rPr>
                <w:b/>
                <w:sz w:val="20"/>
              </w:rPr>
              <w:t>2027</w:t>
            </w:r>
          </w:p>
        </w:tc>
        <w:tc>
          <w:tcPr>
            <w:tcW w:w="997" w:type="pct"/>
            <w:vAlign w:val="center"/>
          </w:tcPr>
          <w:p w14:paraId="3DF67685" w14:textId="77777777" w:rsidR="00563DA8" w:rsidRPr="00387C70" w:rsidRDefault="00563DA8" w:rsidP="004F03E6">
            <w:pPr>
              <w:spacing w:after="60"/>
              <w:jc w:val="center"/>
              <w:rPr>
                <w:b/>
                <w:sz w:val="20"/>
              </w:rPr>
            </w:pPr>
            <w:r w:rsidRPr="00387C70">
              <w:rPr>
                <w:b/>
                <w:sz w:val="20"/>
              </w:rPr>
              <w:t>Total</w:t>
            </w:r>
          </w:p>
        </w:tc>
      </w:tr>
      <w:tr w:rsidR="00563DA8" w:rsidRPr="00387C70" w14:paraId="58328CD2" w14:textId="77777777" w:rsidTr="00AA73C4">
        <w:trPr>
          <w:trHeight w:val="258"/>
        </w:trPr>
        <w:tc>
          <w:tcPr>
            <w:tcW w:w="616" w:type="pct"/>
            <w:vMerge w:val="restart"/>
            <w:vAlign w:val="center"/>
          </w:tcPr>
          <w:p w14:paraId="784F2995" w14:textId="13CAA8F1" w:rsidR="00563DA8" w:rsidRPr="00387C70" w:rsidRDefault="002F658E" w:rsidP="004F03E6">
            <w:pPr>
              <w:spacing w:after="60"/>
              <w:jc w:val="center"/>
              <w:rPr>
                <w:sz w:val="20"/>
              </w:rPr>
            </w:pPr>
            <w:r w:rsidRPr="00387C70">
              <w:rPr>
                <w:color w:val="000000" w:themeColor="text1"/>
                <w:sz w:val="20"/>
              </w:rPr>
              <w:t>UNDP</w:t>
            </w:r>
          </w:p>
        </w:tc>
        <w:tc>
          <w:tcPr>
            <w:tcW w:w="1306" w:type="pct"/>
          </w:tcPr>
          <w:p w14:paraId="0FFB23E8" w14:textId="6232EA68" w:rsidR="00563DA8" w:rsidRPr="00387C70" w:rsidRDefault="00563DA8" w:rsidP="004F03E6">
            <w:pPr>
              <w:spacing w:after="60"/>
              <w:jc w:val="left"/>
              <w:rPr>
                <w:sz w:val="20"/>
              </w:rPr>
            </w:pPr>
            <w:r w:rsidRPr="00387C70">
              <w:rPr>
                <w:sz w:val="20"/>
              </w:rPr>
              <w:t>ODS phase-out (ODP</w:t>
            </w:r>
            <w:r w:rsidR="00B64C2D" w:rsidRPr="00387C70">
              <w:rPr>
                <w:sz w:val="20"/>
              </w:rPr>
              <w:t> </w:t>
            </w:r>
            <w:r w:rsidRPr="00387C70">
              <w:rPr>
                <w:sz w:val="20"/>
              </w:rPr>
              <w:t>tonnes)</w:t>
            </w:r>
          </w:p>
        </w:tc>
        <w:tc>
          <w:tcPr>
            <w:tcW w:w="694" w:type="pct"/>
          </w:tcPr>
          <w:p w14:paraId="309D289D" w14:textId="5D8E6981" w:rsidR="00563DA8" w:rsidRPr="00387C70" w:rsidRDefault="00B94FF4" w:rsidP="004F03E6">
            <w:pPr>
              <w:spacing w:after="60"/>
              <w:jc w:val="right"/>
              <w:rPr>
                <w:sz w:val="20"/>
              </w:rPr>
            </w:pPr>
            <w:r w:rsidRPr="00387C70">
              <w:rPr>
                <w:sz w:val="20"/>
              </w:rPr>
              <w:t>2.10</w:t>
            </w:r>
          </w:p>
        </w:tc>
        <w:tc>
          <w:tcPr>
            <w:tcW w:w="694" w:type="pct"/>
          </w:tcPr>
          <w:p w14:paraId="182BE4C2" w14:textId="758AC3C1" w:rsidR="00563DA8" w:rsidRPr="00387C70" w:rsidRDefault="006A6556" w:rsidP="004F03E6">
            <w:pPr>
              <w:spacing w:after="60"/>
              <w:jc w:val="right"/>
              <w:rPr>
                <w:sz w:val="20"/>
              </w:rPr>
            </w:pPr>
            <w:r w:rsidRPr="00387C70">
              <w:rPr>
                <w:sz w:val="20"/>
              </w:rPr>
              <w:t>0.00</w:t>
            </w:r>
          </w:p>
        </w:tc>
        <w:tc>
          <w:tcPr>
            <w:tcW w:w="694" w:type="pct"/>
          </w:tcPr>
          <w:p w14:paraId="66F39228" w14:textId="5744C475" w:rsidR="00563DA8" w:rsidRPr="00387C70" w:rsidRDefault="00B94FF4" w:rsidP="004F03E6">
            <w:pPr>
              <w:spacing w:after="60"/>
              <w:jc w:val="right"/>
              <w:rPr>
                <w:sz w:val="20"/>
              </w:rPr>
            </w:pPr>
            <w:r w:rsidRPr="00387C70">
              <w:rPr>
                <w:sz w:val="20"/>
              </w:rPr>
              <w:t>3.10</w:t>
            </w:r>
          </w:p>
        </w:tc>
        <w:tc>
          <w:tcPr>
            <w:tcW w:w="997" w:type="pct"/>
          </w:tcPr>
          <w:p w14:paraId="293B04C4" w14:textId="768CE1F8" w:rsidR="00563DA8" w:rsidRPr="00387C70" w:rsidRDefault="006A6556" w:rsidP="004F03E6">
            <w:pPr>
              <w:spacing w:after="60"/>
              <w:jc w:val="right"/>
              <w:rPr>
                <w:sz w:val="20"/>
              </w:rPr>
            </w:pPr>
            <w:r w:rsidRPr="00387C70">
              <w:rPr>
                <w:sz w:val="20"/>
              </w:rPr>
              <w:fldChar w:fldCharType="begin"/>
            </w:r>
            <w:r w:rsidRPr="00387C70">
              <w:rPr>
                <w:sz w:val="20"/>
              </w:rPr>
              <w:instrText xml:space="preserve"> =SUM(LEFT) </w:instrText>
            </w:r>
            <w:r w:rsidRPr="00387C70">
              <w:rPr>
                <w:sz w:val="20"/>
              </w:rPr>
              <w:fldChar w:fldCharType="separate"/>
            </w:r>
            <w:r w:rsidRPr="00387C70">
              <w:rPr>
                <w:sz w:val="20"/>
              </w:rPr>
              <w:t>5.2</w:t>
            </w:r>
            <w:r w:rsidRPr="00387C70">
              <w:rPr>
                <w:sz w:val="20"/>
              </w:rPr>
              <w:fldChar w:fldCharType="end"/>
            </w:r>
            <w:r w:rsidRPr="00387C70">
              <w:rPr>
                <w:sz w:val="20"/>
              </w:rPr>
              <w:t>0</w:t>
            </w:r>
          </w:p>
        </w:tc>
      </w:tr>
      <w:tr w:rsidR="00563DA8" w:rsidRPr="00387C70" w14:paraId="6DAA4F5F" w14:textId="77777777" w:rsidTr="00AA73C4">
        <w:trPr>
          <w:trHeight w:val="258"/>
        </w:trPr>
        <w:tc>
          <w:tcPr>
            <w:tcW w:w="616" w:type="pct"/>
            <w:vMerge/>
            <w:vAlign w:val="center"/>
          </w:tcPr>
          <w:p w14:paraId="26514848" w14:textId="77777777" w:rsidR="00563DA8" w:rsidRPr="00387C70" w:rsidRDefault="00563DA8" w:rsidP="004F03E6">
            <w:pPr>
              <w:spacing w:after="60"/>
              <w:jc w:val="center"/>
              <w:rPr>
                <w:sz w:val="20"/>
              </w:rPr>
            </w:pPr>
          </w:p>
        </w:tc>
        <w:tc>
          <w:tcPr>
            <w:tcW w:w="1306" w:type="pct"/>
          </w:tcPr>
          <w:p w14:paraId="174EAC87" w14:textId="77777777" w:rsidR="00563DA8" w:rsidRPr="00387C70" w:rsidRDefault="00563DA8" w:rsidP="004F03E6">
            <w:pPr>
              <w:spacing w:after="60"/>
              <w:jc w:val="left"/>
              <w:rPr>
                <w:sz w:val="20"/>
              </w:rPr>
            </w:pPr>
            <w:r w:rsidRPr="00387C70">
              <w:rPr>
                <w:sz w:val="20"/>
              </w:rPr>
              <w:t>Funding (US $)</w:t>
            </w:r>
          </w:p>
        </w:tc>
        <w:tc>
          <w:tcPr>
            <w:tcW w:w="694" w:type="pct"/>
          </w:tcPr>
          <w:p w14:paraId="403D7DA0" w14:textId="5CBA5E48" w:rsidR="00563DA8" w:rsidRPr="00387C70" w:rsidRDefault="00F06BE7" w:rsidP="004F03E6">
            <w:pPr>
              <w:spacing w:after="60"/>
              <w:jc w:val="right"/>
              <w:rPr>
                <w:sz w:val="20"/>
              </w:rPr>
            </w:pPr>
            <w:r w:rsidRPr="00387C70">
              <w:rPr>
                <w:sz w:val="20"/>
              </w:rPr>
              <w:t>300</w:t>
            </w:r>
            <w:r w:rsidR="00B94FF4" w:rsidRPr="00387C70">
              <w:rPr>
                <w:sz w:val="20"/>
              </w:rPr>
              <w:t>,000</w:t>
            </w:r>
            <w:r w:rsidRPr="00387C70">
              <w:rPr>
                <w:sz w:val="20"/>
              </w:rPr>
              <w:t>*</w:t>
            </w:r>
          </w:p>
        </w:tc>
        <w:tc>
          <w:tcPr>
            <w:tcW w:w="694" w:type="pct"/>
          </w:tcPr>
          <w:p w14:paraId="12094103" w14:textId="6784AA36" w:rsidR="00563DA8" w:rsidRPr="00387C70" w:rsidRDefault="006A6556" w:rsidP="004F03E6">
            <w:pPr>
              <w:spacing w:after="60"/>
              <w:jc w:val="right"/>
              <w:rPr>
                <w:sz w:val="20"/>
              </w:rPr>
            </w:pPr>
            <w:r w:rsidRPr="00387C70">
              <w:rPr>
                <w:sz w:val="20"/>
              </w:rPr>
              <w:t>0</w:t>
            </w:r>
          </w:p>
        </w:tc>
        <w:tc>
          <w:tcPr>
            <w:tcW w:w="694" w:type="pct"/>
          </w:tcPr>
          <w:p w14:paraId="080FDA6C" w14:textId="1E7B9F24" w:rsidR="00563DA8" w:rsidRPr="00387C70" w:rsidRDefault="00B94FF4" w:rsidP="004F03E6">
            <w:pPr>
              <w:spacing w:after="60"/>
              <w:jc w:val="right"/>
              <w:rPr>
                <w:sz w:val="20"/>
              </w:rPr>
            </w:pPr>
            <w:r w:rsidRPr="00387C70">
              <w:rPr>
                <w:sz w:val="20"/>
              </w:rPr>
              <w:t>312,000</w:t>
            </w:r>
          </w:p>
        </w:tc>
        <w:tc>
          <w:tcPr>
            <w:tcW w:w="997" w:type="pct"/>
          </w:tcPr>
          <w:p w14:paraId="633B1BE7" w14:textId="02439A8E" w:rsidR="00563DA8" w:rsidRPr="00387C70" w:rsidRDefault="006A6556" w:rsidP="004F03E6">
            <w:pPr>
              <w:spacing w:after="60"/>
              <w:jc w:val="right"/>
              <w:rPr>
                <w:sz w:val="20"/>
              </w:rPr>
            </w:pPr>
            <w:r w:rsidRPr="00387C70">
              <w:rPr>
                <w:sz w:val="20"/>
              </w:rPr>
              <w:fldChar w:fldCharType="begin"/>
            </w:r>
            <w:r w:rsidRPr="00387C70">
              <w:rPr>
                <w:sz w:val="20"/>
              </w:rPr>
              <w:instrText xml:space="preserve"> =SUM(LEFT) </w:instrText>
            </w:r>
            <w:r w:rsidRPr="00387C70">
              <w:rPr>
                <w:sz w:val="20"/>
              </w:rPr>
              <w:fldChar w:fldCharType="separate"/>
            </w:r>
            <w:r w:rsidRPr="00387C70">
              <w:rPr>
                <w:sz w:val="20"/>
              </w:rPr>
              <w:t>520,000</w:t>
            </w:r>
            <w:r w:rsidRPr="00387C70">
              <w:rPr>
                <w:sz w:val="20"/>
              </w:rPr>
              <w:fldChar w:fldCharType="end"/>
            </w:r>
          </w:p>
        </w:tc>
      </w:tr>
    </w:tbl>
    <w:p w14:paraId="126CC9A4" w14:textId="5D137091" w:rsidR="00AA73C4" w:rsidRPr="00387C70" w:rsidRDefault="00AA73C4" w:rsidP="00AA73C4">
      <w:pPr>
        <w:spacing w:after="120"/>
        <w:ind w:left="-112" w:right="-563"/>
        <w:rPr>
          <w:sz w:val="18"/>
          <w:szCs w:val="18"/>
        </w:rPr>
      </w:pPr>
      <w:r w:rsidRPr="00387C70">
        <w:rPr>
          <w:sz w:val="18"/>
          <w:szCs w:val="18"/>
        </w:rPr>
        <w:t>* Including US $</w:t>
      </w:r>
      <w:r w:rsidR="00F06BE7" w:rsidRPr="00387C70">
        <w:rPr>
          <w:sz w:val="18"/>
          <w:szCs w:val="18"/>
        </w:rPr>
        <w:t>92,000</w:t>
      </w:r>
      <w:r w:rsidRPr="00387C70">
        <w:rPr>
          <w:sz w:val="18"/>
          <w:szCs w:val="18"/>
        </w:rPr>
        <w:t xml:space="preserve"> for </w:t>
      </w:r>
      <w:r w:rsidR="00F06BE7" w:rsidRPr="00387C70">
        <w:rPr>
          <w:sz w:val="18"/>
          <w:szCs w:val="18"/>
        </w:rPr>
        <w:t>UNDP</w:t>
      </w:r>
      <w:r w:rsidRPr="00387C70">
        <w:rPr>
          <w:sz w:val="18"/>
          <w:szCs w:val="18"/>
        </w:rPr>
        <w:t xml:space="preserve"> for additional activities to maintain energy efficiency in line with decision 89/6.</w:t>
      </w:r>
    </w:p>
    <w:tbl>
      <w:tblPr>
        <w:tblStyle w:val="TableGrid"/>
        <w:tblW w:w="5364" w:type="pct"/>
        <w:tblInd w:w="-113" w:type="dxa"/>
        <w:tblLook w:val="04A0" w:firstRow="1" w:lastRow="0" w:firstColumn="1" w:lastColumn="0" w:noHBand="0" w:noVBand="1"/>
      </w:tblPr>
      <w:tblGrid>
        <w:gridCol w:w="1622"/>
        <w:gridCol w:w="1195"/>
        <w:gridCol w:w="1332"/>
        <w:gridCol w:w="979"/>
        <w:gridCol w:w="981"/>
        <w:gridCol w:w="981"/>
        <w:gridCol w:w="979"/>
        <w:gridCol w:w="981"/>
        <w:gridCol w:w="981"/>
      </w:tblGrid>
      <w:tr w:rsidR="001F063D" w:rsidRPr="00387C70" w14:paraId="2FDCF68F" w14:textId="77777777" w:rsidTr="001F063D">
        <w:trPr>
          <w:trHeight w:val="217"/>
        </w:trPr>
        <w:tc>
          <w:tcPr>
            <w:tcW w:w="2067" w:type="pct"/>
            <w:gridSpan w:val="3"/>
          </w:tcPr>
          <w:p w14:paraId="087B346E" w14:textId="6EFB611C" w:rsidR="001F063D" w:rsidRPr="00387C70" w:rsidRDefault="001F063D" w:rsidP="004F03E6">
            <w:pPr>
              <w:spacing w:before="20" w:after="20"/>
              <w:jc w:val="left"/>
              <w:rPr>
                <w:b/>
                <w:bCs/>
                <w:sz w:val="16"/>
                <w:szCs w:val="16"/>
              </w:rPr>
            </w:pPr>
            <w:r w:rsidRPr="00387C70">
              <w:rPr>
                <w:b/>
                <w:sz w:val="20"/>
              </w:rPr>
              <w:t>(VI) PROJECT DATA</w:t>
            </w:r>
          </w:p>
        </w:tc>
        <w:tc>
          <w:tcPr>
            <w:tcW w:w="488" w:type="pct"/>
            <w:tcBorders>
              <w:bottom w:val="single" w:sz="4" w:space="0" w:color="auto"/>
            </w:tcBorders>
            <w:vAlign w:val="center"/>
          </w:tcPr>
          <w:p w14:paraId="79971455" w14:textId="2EAD28F4" w:rsidR="001F063D" w:rsidRPr="00387C70" w:rsidRDefault="001F063D" w:rsidP="004F03E6">
            <w:pPr>
              <w:spacing w:before="20" w:after="20"/>
              <w:jc w:val="center"/>
              <w:rPr>
                <w:b/>
                <w:sz w:val="20"/>
              </w:rPr>
            </w:pPr>
            <w:r w:rsidRPr="00387C70">
              <w:rPr>
                <w:b/>
                <w:sz w:val="20"/>
              </w:rPr>
              <w:t>2025</w:t>
            </w:r>
          </w:p>
        </w:tc>
        <w:tc>
          <w:tcPr>
            <w:tcW w:w="489" w:type="pct"/>
            <w:tcBorders>
              <w:bottom w:val="single" w:sz="4" w:space="0" w:color="auto"/>
            </w:tcBorders>
            <w:vAlign w:val="center"/>
          </w:tcPr>
          <w:p w14:paraId="32A976A6" w14:textId="5CA504D1" w:rsidR="001F063D" w:rsidRPr="00387C70" w:rsidRDefault="001F063D" w:rsidP="004F03E6">
            <w:pPr>
              <w:spacing w:before="20" w:after="20"/>
              <w:jc w:val="center"/>
              <w:rPr>
                <w:b/>
                <w:sz w:val="20"/>
              </w:rPr>
            </w:pPr>
            <w:r w:rsidRPr="00387C70">
              <w:rPr>
                <w:b/>
                <w:sz w:val="20"/>
              </w:rPr>
              <w:t>2026-2027</w:t>
            </w:r>
          </w:p>
        </w:tc>
        <w:tc>
          <w:tcPr>
            <w:tcW w:w="489" w:type="pct"/>
            <w:tcBorders>
              <w:bottom w:val="single" w:sz="4" w:space="0" w:color="auto"/>
            </w:tcBorders>
            <w:vAlign w:val="center"/>
          </w:tcPr>
          <w:p w14:paraId="2A399EF7" w14:textId="77777777" w:rsidR="001F063D" w:rsidRPr="00387C70" w:rsidRDefault="001F063D" w:rsidP="004F03E6">
            <w:pPr>
              <w:spacing w:before="20" w:after="20"/>
              <w:jc w:val="center"/>
              <w:rPr>
                <w:b/>
                <w:sz w:val="20"/>
              </w:rPr>
            </w:pPr>
            <w:r w:rsidRPr="00387C70">
              <w:rPr>
                <w:b/>
                <w:sz w:val="20"/>
              </w:rPr>
              <w:t>2028</w:t>
            </w:r>
          </w:p>
        </w:tc>
        <w:tc>
          <w:tcPr>
            <w:tcW w:w="488" w:type="pct"/>
            <w:tcBorders>
              <w:bottom w:val="single" w:sz="4" w:space="0" w:color="auto"/>
            </w:tcBorders>
            <w:vAlign w:val="center"/>
          </w:tcPr>
          <w:p w14:paraId="7F942957" w14:textId="77777777" w:rsidR="001F063D" w:rsidRPr="00387C70" w:rsidRDefault="001F063D" w:rsidP="004F03E6">
            <w:pPr>
              <w:spacing w:before="20" w:after="20"/>
              <w:jc w:val="center"/>
              <w:rPr>
                <w:b/>
                <w:sz w:val="20"/>
              </w:rPr>
            </w:pPr>
            <w:r w:rsidRPr="00387C70">
              <w:rPr>
                <w:b/>
                <w:sz w:val="20"/>
              </w:rPr>
              <w:t>2029</w:t>
            </w:r>
          </w:p>
        </w:tc>
        <w:tc>
          <w:tcPr>
            <w:tcW w:w="489" w:type="pct"/>
            <w:tcBorders>
              <w:bottom w:val="single" w:sz="4" w:space="0" w:color="auto"/>
            </w:tcBorders>
            <w:vAlign w:val="center"/>
          </w:tcPr>
          <w:p w14:paraId="7202F6F9" w14:textId="77777777" w:rsidR="001F063D" w:rsidRPr="00387C70" w:rsidRDefault="001F063D" w:rsidP="004F03E6">
            <w:pPr>
              <w:spacing w:before="20" w:after="20"/>
              <w:jc w:val="center"/>
              <w:rPr>
                <w:b/>
                <w:sz w:val="20"/>
              </w:rPr>
            </w:pPr>
            <w:r w:rsidRPr="00387C70">
              <w:rPr>
                <w:b/>
                <w:sz w:val="20"/>
              </w:rPr>
              <w:t>2030</w:t>
            </w:r>
          </w:p>
        </w:tc>
        <w:tc>
          <w:tcPr>
            <w:tcW w:w="489" w:type="pct"/>
            <w:vAlign w:val="center"/>
          </w:tcPr>
          <w:p w14:paraId="76C99EC6" w14:textId="77777777" w:rsidR="001F063D" w:rsidRPr="00387C70" w:rsidRDefault="001F063D" w:rsidP="004F03E6">
            <w:pPr>
              <w:spacing w:before="20" w:after="20"/>
              <w:jc w:val="center"/>
              <w:rPr>
                <w:b/>
                <w:sz w:val="20"/>
              </w:rPr>
            </w:pPr>
            <w:r w:rsidRPr="00387C70">
              <w:rPr>
                <w:b/>
                <w:sz w:val="20"/>
              </w:rPr>
              <w:t>Total</w:t>
            </w:r>
          </w:p>
        </w:tc>
      </w:tr>
      <w:tr w:rsidR="00FE70CD" w:rsidRPr="00387C70" w14:paraId="2BBE29E8" w14:textId="77777777" w:rsidTr="001F063D">
        <w:trPr>
          <w:trHeight w:val="20"/>
        </w:trPr>
        <w:tc>
          <w:tcPr>
            <w:tcW w:w="2067" w:type="pct"/>
            <w:gridSpan w:val="3"/>
          </w:tcPr>
          <w:p w14:paraId="4AEBA3B1" w14:textId="77777777" w:rsidR="001F063D" w:rsidRPr="00387C70" w:rsidRDefault="001F063D" w:rsidP="004F03E6">
            <w:pPr>
              <w:tabs>
                <w:tab w:val="left" w:pos="8280"/>
              </w:tabs>
              <w:spacing w:before="20" w:after="20"/>
              <w:ind w:right="-8"/>
              <w:jc w:val="left"/>
              <w:rPr>
                <w:sz w:val="20"/>
              </w:rPr>
            </w:pPr>
            <w:r w:rsidRPr="00387C70">
              <w:rPr>
                <w:sz w:val="20"/>
              </w:rPr>
              <w:t>Montreal Protocol consumption limits (ODP tonnes)</w:t>
            </w:r>
          </w:p>
        </w:tc>
        <w:tc>
          <w:tcPr>
            <w:tcW w:w="488" w:type="pct"/>
            <w:tcBorders>
              <w:top w:val="single" w:sz="4" w:space="0" w:color="auto"/>
              <w:left w:val="nil"/>
              <w:bottom w:val="single" w:sz="4" w:space="0" w:color="auto"/>
              <w:right w:val="single" w:sz="4" w:space="0" w:color="auto"/>
            </w:tcBorders>
          </w:tcPr>
          <w:p w14:paraId="4CF38BAD" w14:textId="049EB070"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color w:val="000000"/>
                <w:sz w:val="20"/>
                <w:szCs w:val="20"/>
              </w:rPr>
              <w:t>5.18</w:t>
            </w:r>
          </w:p>
        </w:tc>
        <w:tc>
          <w:tcPr>
            <w:tcW w:w="489" w:type="pct"/>
            <w:tcBorders>
              <w:top w:val="single" w:sz="4" w:space="0" w:color="auto"/>
              <w:left w:val="single" w:sz="4" w:space="0" w:color="auto"/>
              <w:bottom w:val="single" w:sz="4" w:space="0" w:color="auto"/>
              <w:right w:val="single" w:sz="4" w:space="0" w:color="auto"/>
            </w:tcBorders>
          </w:tcPr>
          <w:p w14:paraId="277282DF" w14:textId="081D8DB9"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color w:val="000000"/>
                <w:sz w:val="20"/>
                <w:szCs w:val="20"/>
              </w:rPr>
              <w:t>5.18</w:t>
            </w:r>
          </w:p>
        </w:tc>
        <w:tc>
          <w:tcPr>
            <w:tcW w:w="489" w:type="pct"/>
            <w:tcBorders>
              <w:top w:val="single" w:sz="4" w:space="0" w:color="auto"/>
              <w:left w:val="single" w:sz="4" w:space="0" w:color="auto"/>
              <w:bottom w:val="single" w:sz="4" w:space="0" w:color="auto"/>
              <w:right w:val="single" w:sz="4" w:space="0" w:color="auto"/>
            </w:tcBorders>
          </w:tcPr>
          <w:p w14:paraId="6F136047" w14:textId="02310C1C"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color w:val="000000"/>
                <w:sz w:val="20"/>
                <w:szCs w:val="20"/>
              </w:rPr>
              <w:t>5.18</w:t>
            </w:r>
          </w:p>
        </w:tc>
        <w:tc>
          <w:tcPr>
            <w:tcW w:w="488" w:type="pct"/>
            <w:tcBorders>
              <w:top w:val="single" w:sz="4" w:space="0" w:color="auto"/>
              <w:left w:val="single" w:sz="4" w:space="0" w:color="auto"/>
              <w:bottom w:val="single" w:sz="4" w:space="0" w:color="auto"/>
              <w:right w:val="single" w:sz="4" w:space="0" w:color="auto"/>
            </w:tcBorders>
          </w:tcPr>
          <w:p w14:paraId="556177A2" w14:textId="2EAA45B2"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color w:val="000000"/>
                <w:sz w:val="20"/>
                <w:szCs w:val="20"/>
              </w:rPr>
              <w:t>5.18</w:t>
            </w:r>
          </w:p>
        </w:tc>
        <w:tc>
          <w:tcPr>
            <w:tcW w:w="489" w:type="pct"/>
            <w:tcBorders>
              <w:top w:val="single" w:sz="4" w:space="0" w:color="auto"/>
              <w:left w:val="single" w:sz="4" w:space="0" w:color="auto"/>
              <w:bottom w:val="single" w:sz="4" w:space="0" w:color="auto"/>
            </w:tcBorders>
          </w:tcPr>
          <w:p w14:paraId="173754CD" w14:textId="1152A02D"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sz w:val="20"/>
              </w:rPr>
              <w:t>0</w:t>
            </w:r>
          </w:p>
        </w:tc>
        <w:tc>
          <w:tcPr>
            <w:tcW w:w="489" w:type="pct"/>
          </w:tcPr>
          <w:p w14:paraId="40BCF2DF" w14:textId="77777777" w:rsidR="001F063D" w:rsidRPr="00387C70" w:rsidRDefault="001F063D" w:rsidP="004F03E6">
            <w:pPr>
              <w:tabs>
                <w:tab w:val="left" w:pos="8280"/>
              </w:tabs>
              <w:spacing w:before="20" w:after="20"/>
              <w:jc w:val="right"/>
              <w:rPr>
                <w:sz w:val="20"/>
              </w:rPr>
            </w:pPr>
            <w:r w:rsidRPr="00387C70">
              <w:rPr>
                <w:sz w:val="20"/>
              </w:rPr>
              <w:t>n/a</w:t>
            </w:r>
          </w:p>
        </w:tc>
      </w:tr>
      <w:tr w:rsidR="00FE70CD" w:rsidRPr="00387C70" w14:paraId="67FFEDBE" w14:textId="77777777" w:rsidTr="001F063D">
        <w:trPr>
          <w:trHeight w:val="20"/>
        </w:trPr>
        <w:tc>
          <w:tcPr>
            <w:tcW w:w="2067" w:type="pct"/>
            <w:gridSpan w:val="3"/>
          </w:tcPr>
          <w:p w14:paraId="395A7B67" w14:textId="77777777" w:rsidR="001F063D" w:rsidRPr="00387C70" w:rsidRDefault="001F063D" w:rsidP="004F03E6">
            <w:pPr>
              <w:tabs>
                <w:tab w:val="left" w:pos="8280"/>
              </w:tabs>
              <w:spacing w:before="20" w:after="20"/>
              <w:jc w:val="left"/>
              <w:rPr>
                <w:sz w:val="20"/>
              </w:rPr>
            </w:pPr>
            <w:r w:rsidRPr="00387C70">
              <w:rPr>
                <w:sz w:val="20"/>
              </w:rPr>
              <w:t>Maximum allowable consumption (ODP tonnes)</w:t>
            </w:r>
          </w:p>
        </w:tc>
        <w:tc>
          <w:tcPr>
            <w:tcW w:w="488" w:type="pct"/>
            <w:tcBorders>
              <w:top w:val="single" w:sz="4" w:space="0" w:color="auto"/>
              <w:left w:val="nil"/>
              <w:bottom w:val="single" w:sz="4" w:space="0" w:color="auto"/>
              <w:right w:val="single" w:sz="4" w:space="0" w:color="auto"/>
            </w:tcBorders>
          </w:tcPr>
          <w:p w14:paraId="5F3CFB41" w14:textId="554087FF"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color w:val="000000"/>
                <w:sz w:val="20"/>
                <w:szCs w:val="20"/>
              </w:rPr>
              <w:t>5.18</w:t>
            </w:r>
          </w:p>
        </w:tc>
        <w:tc>
          <w:tcPr>
            <w:tcW w:w="489" w:type="pct"/>
            <w:tcBorders>
              <w:top w:val="single" w:sz="4" w:space="0" w:color="auto"/>
              <w:left w:val="single" w:sz="4" w:space="0" w:color="auto"/>
              <w:bottom w:val="single" w:sz="4" w:space="0" w:color="auto"/>
              <w:right w:val="single" w:sz="4" w:space="0" w:color="auto"/>
            </w:tcBorders>
          </w:tcPr>
          <w:p w14:paraId="5E3ABE52" w14:textId="1CD73387"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color w:val="000000"/>
                <w:sz w:val="20"/>
                <w:szCs w:val="20"/>
              </w:rPr>
              <w:t>5.18</w:t>
            </w:r>
          </w:p>
        </w:tc>
        <w:tc>
          <w:tcPr>
            <w:tcW w:w="489" w:type="pct"/>
            <w:tcBorders>
              <w:top w:val="single" w:sz="4" w:space="0" w:color="auto"/>
              <w:left w:val="single" w:sz="4" w:space="0" w:color="auto"/>
              <w:bottom w:val="single" w:sz="4" w:space="0" w:color="auto"/>
              <w:right w:val="single" w:sz="4" w:space="0" w:color="auto"/>
            </w:tcBorders>
          </w:tcPr>
          <w:p w14:paraId="0EA42D01" w14:textId="75DC1B94"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color w:val="000000"/>
                <w:sz w:val="20"/>
                <w:szCs w:val="20"/>
              </w:rPr>
              <w:t>5.18</w:t>
            </w:r>
          </w:p>
        </w:tc>
        <w:tc>
          <w:tcPr>
            <w:tcW w:w="488" w:type="pct"/>
            <w:tcBorders>
              <w:top w:val="single" w:sz="4" w:space="0" w:color="auto"/>
              <w:left w:val="single" w:sz="4" w:space="0" w:color="auto"/>
              <w:bottom w:val="single" w:sz="4" w:space="0" w:color="auto"/>
              <w:right w:val="single" w:sz="4" w:space="0" w:color="auto"/>
            </w:tcBorders>
          </w:tcPr>
          <w:p w14:paraId="4B5F3157" w14:textId="181AEEE2"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color w:val="000000"/>
                <w:sz w:val="20"/>
                <w:szCs w:val="20"/>
              </w:rPr>
              <w:t>5.18</w:t>
            </w:r>
          </w:p>
        </w:tc>
        <w:tc>
          <w:tcPr>
            <w:tcW w:w="489" w:type="pct"/>
            <w:tcBorders>
              <w:top w:val="single" w:sz="4" w:space="0" w:color="auto"/>
              <w:left w:val="single" w:sz="4" w:space="0" w:color="auto"/>
              <w:bottom w:val="single" w:sz="4" w:space="0" w:color="auto"/>
            </w:tcBorders>
          </w:tcPr>
          <w:p w14:paraId="1DF4B65E" w14:textId="29D78A55" w:rsidR="001F063D" w:rsidRPr="00387C70" w:rsidRDefault="001F063D" w:rsidP="00AA3EE5">
            <w:pPr>
              <w:tabs>
                <w:tab w:val="left" w:pos="8280"/>
              </w:tabs>
              <w:spacing w:before="20" w:after="20"/>
              <w:jc w:val="right"/>
              <w:rPr>
                <w:rFonts w:asciiTheme="majorBidi" w:hAnsiTheme="majorBidi" w:cstheme="majorBidi"/>
                <w:sz w:val="20"/>
              </w:rPr>
            </w:pPr>
            <w:r w:rsidRPr="00387C70">
              <w:rPr>
                <w:rFonts w:asciiTheme="majorBidi" w:hAnsiTheme="majorBidi" w:cstheme="majorBidi"/>
                <w:sz w:val="20"/>
              </w:rPr>
              <w:t>0</w:t>
            </w:r>
          </w:p>
        </w:tc>
        <w:tc>
          <w:tcPr>
            <w:tcW w:w="489" w:type="pct"/>
          </w:tcPr>
          <w:p w14:paraId="5004ECDE" w14:textId="77777777" w:rsidR="001F063D" w:rsidRPr="00387C70" w:rsidRDefault="001F063D" w:rsidP="004F03E6">
            <w:pPr>
              <w:tabs>
                <w:tab w:val="left" w:pos="8280"/>
              </w:tabs>
              <w:spacing w:before="20" w:after="20"/>
              <w:jc w:val="right"/>
              <w:rPr>
                <w:sz w:val="20"/>
              </w:rPr>
            </w:pPr>
            <w:r w:rsidRPr="00387C70">
              <w:rPr>
                <w:sz w:val="20"/>
              </w:rPr>
              <w:t>n/a</w:t>
            </w:r>
          </w:p>
        </w:tc>
      </w:tr>
      <w:tr w:rsidR="00FE70CD" w:rsidRPr="00387C70" w14:paraId="22A968CB" w14:textId="77777777" w:rsidTr="001F063D">
        <w:trPr>
          <w:trHeight w:val="360"/>
        </w:trPr>
        <w:tc>
          <w:tcPr>
            <w:tcW w:w="808" w:type="pct"/>
            <w:vMerge w:val="restart"/>
            <w:vAlign w:val="center"/>
          </w:tcPr>
          <w:p w14:paraId="60507DD8" w14:textId="77777777" w:rsidR="001F063D" w:rsidRPr="00387C70" w:rsidRDefault="001F063D" w:rsidP="004F03E6">
            <w:pPr>
              <w:tabs>
                <w:tab w:val="left" w:pos="8280"/>
              </w:tabs>
              <w:spacing w:before="20" w:after="20"/>
              <w:jc w:val="left"/>
              <w:rPr>
                <w:sz w:val="20"/>
              </w:rPr>
            </w:pPr>
            <w:r w:rsidRPr="00387C70">
              <w:rPr>
                <w:sz w:val="20"/>
                <w:szCs w:val="20"/>
              </w:rPr>
              <w:t>Project</w:t>
            </w:r>
            <w:r w:rsidRPr="00387C70">
              <w:rPr>
                <w:sz w:val="20"/>
              </w:rPr>
              <w:t xml:space="preserve"> costs requested in principle (US $)</w:t>
            </w:r>
          </w:p>
        </w:tc>
        <w:tc>
          <w:tcPr>
            <w:tcW w:w="595" w:type="pct"/>
            <w:vMerge w:val="restart"/>
            <w:vAlign w:val="center"/>
          </w:tcPr>
          <w:p w14:paraId="0AF8AFEC" w14:textId="12D56CB4" w:rsidR="001F063D" w:rsidRPr="00387C70" w:rsidRDefault="001F063D" w:rsidP="004F03E6">
            <w:pPr>
              <w:tabs>
                <w:tab w:val="left" w:pos="8280"/>
              </w:tabs>
              <w:spacing w:before="20" w:after="20"/>
              <w:jc w:val="center"/>
              <w:rPr>
                <w:sz w:val="20"/>
              </w:rPr>
            </w:pPr>
            <w:r w:rsidRPr="00387C70">
              <w:rPr>
                <w:color w:val="000000" w:themeColor="text1"/>
                <w:sz w:val="20"/>
              </w:rPr>
              <w:t>UNDP</w:t>
            </w:r>
          </w:p>
        </w:tc>
        <w:tc>
          <w:tcPr>
            <w:tcW w:w="664" w:type="pct"/>
          </w:tcPr>
          <w:p w14:paraId="0181AC28" w14:textId="77777777" w:rsidR="001F063D" w:rsidRPr="00387C70" w:rsidRDefault="001F063D" w:rsidP="004F03E6">
            <w:pPr>
              <w:tabs>
                <w:tab w:val="left" w:pos="8280"/>
              </w:tabs>
              <w:spacing w:before="20" w:after="20"/>
              <w:jc w:val="left"/>
              <w:rPr>
                <w:sz w:val="20"/>
              </w:rPr>
            </w:pPr>
            <w:r w:rsidRPr="00387C70">
              <w:rPr>
                <w:sz w:val="20"/>
              </w:rPr>
              <w:t>Project costs</w:t>
            </w:r>
          </w:p>
        </w:tc>
        <w:tc>
          <w:tcPr>
            <w:tcW w:w="488" w:type="pct"/>
            <w:tcBorders>
              <w:top w:val="single" w:sz="4" w:space="0" w:color="auto"/>
              <w:left w:val="nil"/>
              <w:bottom w:val="single" w:sz="4" w:space="0" w:color="auto"/>
              <w:right w:val="single" w:sz="4" w:space="0" w:color="auto"/>
            </w:tcBorders>
          </w:tcPr>
          <w:p w14:paraId="66B62F94" w14:textId="2DCBA2DB"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color w:val="000000"/>
                <w:sz w:val="20"/>
                <w:szCs w:val="20"/>
              </w:rPr>
              <w:t>258,689</w:t>
            </w:r>
          </w:p>
        </w:tc>
        <w:tc>
          <w:tcPr>
            <w:tcW w:w="489" w:type="pct"/>
            <w:tcBorders>
              <w:top w:val="single" w:sz="4" w:space="0" w:color="auto"/>
              <w:left w:val="single" w:sz="4" w:space="0" w:color="auto"/>
              <w:bottom w:val="single" w:sz="4" w:space="0" w:color="auto"/>
              <w:right w:val="single" w:sz="4" w:space="0" w:color="auto"/>
            </w:tcBorders>
          </w:tcPr>
          <w:p w14:paraId="641AE19C" w14:textId="680EEF12"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sz w:val="20"/>
                <w:szCs w:val="20"/>
              </w:rPr>
              <w:t>0</w:t>
            </w:r>
          </w:p>
        </w:tc>
        <w:tc>
          <w:tcPr>
            <w:tcW w:w="489" w:type="pct"/>
            <w:tcBorders>
              <w:top w:val="single" w:sz="4" w:space="0" w:color="auto"/>
              <w:left w:val="single" w:sz="4" w:space="0" w:color="auto"/>
              <w:bottom w:val="single" w:sz="4" w:space="0" w:color="auto"/>
              <w:right w:val="single" w:sz="4" w:space="0" w:color="auto"/>
            </w:tcBorders>
          </w:tcPr>
          <w:p w14:paraId="764E122F" w14:textId="7833847F"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color w:val="000000"/>
                <w:sz w:val="20"/>
                <w:szCs w:val="20"/>
              </w:rPr>
              <w:t>179,489</w:t>
            </w:r>
          </w:p>
        </w:tc>
        <w:tc>
          <w:tcPr>
            <w:tcW w:w="488" w:type="pct"/>
            <w:tcBorders>
              <w:top w:val="single" w:sz="4" w:space="0" w:color="auto"/>
              <w:left w:val="single" w:sz="4" w:space="0" w:color="auto"/>
              <w:bottom w:val="single" w:sz="4" w:space="0" w:color="auto"/>
              <w:right w:val="single" w:sz="4" w:space="0" w:color="auto"/>
            </w:tcBorders>
          </w:tcPr>
          <w:p w14:paraId="2C1C8039" w14:textId="6FE99284"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sz w:val="20"/>
                <w:szCs w:val="20"/>
              </w:rPr>
              <w:t>0</w:t>
            </w:r>
          </w:p>
        </w:tc>
        <w:tc>
          <w:tcPr>
            <w:tcW w:w="489" w:type="pct"/>
            <w:tcBorders>
              <w:top w:val="single" w:sz="4" w:space="0" w:color="auto"/>
              <w:left w:val="single" w:sz="4" w:space="0" w:color="auto"/>
              <w:bottom w:val="single" w:sz="4" w:space="0" w:color="auto"/>
              <w:right w:val="nil"/>
            </w:tcBorders>
          </w:tcPr>
          <w:p w14:paraId="5C6FDAF4" w14:textId="6B6EED47"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color w:val="000000"/>
                <w:sz w:val="20"/>
                <w:szCs w:val="20"/>
              </w:rPr>
              <w:t>81,822</w:t>
            </w:r>
          </w:p>
        </w:tc>
        <w:tc>
          <w:tcPr>
            <w:tcW w:w="489" w:type="pct"/>
          </w:tcPr>
          <w:p w14:paraId="4A2FB116" w14:textId="10CFACA6" w:rsidR="001F063D" w:rsidRPr="00387C70" w:rsidRDefault="001F063D" w:rsidP="004F03E6">
            <w:pPr>
              <w:tabs>
                <w:tab w:val="left" w:pos="8280"/>
              </w:tabs>
              <w:spacing w:before="20" w:after="20"/>
              <w:jc w:val="right"/>
              <w:rPr>
                <w:sz w:val="20"/>
              </w:rPr>
            </w:pPr>
            <w:r w:rsidRPr="00387C70">
              <w:rPr>
                <w:sz w:val="20"/>
              </w:rPr>
              <w:t>520,000</w:t>
            </w:r>
          </w:p>
        </w:tc>
      </w:tr>
      <w:tr w:rsidR="00FE70CD" w:rsidRPr="00387C70" w14:paraId="1870DAB3" w14:textId="77777777" w:rsidTr="001F063D">
        <w:trPr>
          <w:trHeight w:val="360"/>
        </w:trPr>
        <w:tc>
          <w:tcPr>
            <w:tcW w:w="808" w:type="pct"/>
            <w:vMerge/>
          </w:tcPr>
          <w:p w14:paraId="5825F861" w14:textId="77777777" w:rsidR="001F063D" w:rsidRPr="00387C70" w:rsidRDefault="001F063D" w:rsidP="004F03E6">
            <w:pPr>
              <w:tabs>
                <w:tab w:val="left" w:pos="8280"/>
              </w:tabs>
              <w:spacing w:before="20" w:after="20"/>
              <w:jc w:val="left"/>
              <w:rPr>
                <w:sz w:val="20"/>
              </w:rPr>
            </w:pPr>
          </w:p>
        </w:tc>
        <w:tc>
          <w:tcPr>
            <w:tcW w:w="595" w:type="pct"/>
            <w:vMerge/>
            <w:vAlign w:val="center"/>
          </w:tcPr>
          <w:p w14:paraId="43B689C3" w14:textId="77777777" w:rsidR="001F063D" w:rsidRPr="00387C70" w:rsidRDefault="001F063D" w:rsidP="004F03E6">
            <w:pPr>
              <w:tabs>
                <w:tab w:val="left" w:pos="8280"/>
              </w:tabs>
              <w:spacing w:before="20" w:after="20"/>
              <w:jc w:val="left"/>
              <w:rPr>
                <w:sz w:val="20"/>
              </w:rPr>
            </w:pPr>
          </w:p>
        </w:tc>
        <w:tc>
          <w:tcPr>
            <w:tcW w:w="664" w:type="pct"/>
          </w:tcPr>
          <w:p w14:paraId="4CCFE697" w14:textId="77777777" w:rsidR="001F063D" w:rsidRPr="00387C70" w:rsidRDefault="001F063D" w:rsidP="004F03E6">
            <w:pPr>
              <w:tabs>
                <w:tab w:val="left" w:pos="8280"/>
              </w:tabs>
              <w:spacing w:before="20" w:after="20"/>
              <w:jc w:val="left"/>
              <w:rPr>
                <w:sz w:val="20"/>
              </w:rPr>
            </w:pPr>
            <w:r w:rsidRPr="00387C70">
              <w:rPr>
                <w:sz w:val="20"/>
              </w:rPr>
              <w:t>Support costs</w:t>
            </w:r>
          </w:p>
        </w:tc>
        <w:tc>
          <w:tcPr>
            <w:tcW w:w="488" w:type="pct"/>
            <w:tcBorders>
              <w:top w:val="single" w:sz="4" w:space="0" w:color="auto"/>
              <w:left w:val="nil"/>
              <w:bottom w:val="single" w:sz="4" w:space="0" w:color="auto"/>
              <w:right w:val="single" w:sz="4" w:space="0" w:color="auto"/>
            </w:tcBorders>
          </w:tcPr>
          <w:p w14:paraId="5ECE0625" w14:textId="1991A16D"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color w:val="000000"/>
                <w:sz w:val="20"/>
                <w:szCs w:val="20"/>
              </w:rPr>
              <w:t>18,108</w:t>
            </w:r>
          </w:p>
        </w:tc>
        <w:tc>
          <w:tcPr>
            <w:tcW w:w="489" w:type="pct"/>
            <w:tcBorders>
              <w:top w:val="single" w:sz="4" w:space="0" w:color="auto"/>
              <w:left w:val="single" w:sz="4" w:space="0" w:color="auto"/>
              <w:bottom w:val="single" w:sz="4" w:space="0" w:color="auto"/>
              <w:right w:val="single" w:sz="4" w:space="0" w:color="auto"/>
            </w:tcBorders>
          </w:tcPr>
          <w:p w14:paraId="3378BA5A" w14:textId="4F562DEE"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sz w:val="20"/>
                <w:szCs w:val="20"/>
              </w:rPr>
              <w:t>0</w:t>
            </w:r>
          </w:p>
        </w:tc>
        <w:tc>
          <w:tcPr>
            <w:tcW w:w="489" w:type="pct"/>
            <w:tcBorders>
              <w:top w:val="single" w:sz="4" w:space="0" w:color="auto"/>
              <w:left w:val="single" w:sz="4" w:space="0" w:color="auto"/>
              <w:bottom w:val="single" w:sz="4" w:space="0" w:color="auto"/>
              <w:right w:val="single" w:sz="4" w:space="0" w:color="auto"/>
            </w:tcBorders>
          </w:tcPr>
          <w:p w14:paraId="3991D02F" w14:textId="1C6D43DC"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color w:val="000000"/>
                <w:sz w:val="20"/>
                <w:szCs w:val="20"/>
              </w:rPr>
              <w:t>12,564</w:t>
            </w:r>
          </w:p>
        </w:tc>
        <w:tc>
          <w:tcPr>
            <w:tcW w:w="488" w:type="pct"/>
            <w:tcBorders>
              <w:top w:val="single" w:sz="4" w:space="0" w:color="auto"/>
              <w:left w:val="single" w:sz="4" w:space="0" w:color="auto"/>
              <w:bottom w:val="single" w:sz="4" w:space="0" w:color="auto"/>
              <w:right w:val="single" w:sz="4" w:space="0" w:color="auto"/>
            </w:tcBorders>
          </w:tcPr>
          <w:p w14:paraId="29EC6B79" w14:textId="6EA6BCCC"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sz w:val="20"/>
                <w:szCs w:val="20"/>
              </w:rPr>
              <w:t>0</w:t>
            </w:r>
          </w:p>
        </w:tc>
        <w:tc>
          <w:tcPr>
            <w:tcW w:w="489" w:type="pct"/>
            <w:tcBorders>
              <w:top w:val="single" w:sz="4" w:space="0" w:color="auto"/>
              <w:left w:val="single" w:sz="4" w:space="0" w:color="auto"/>
              <w:bottom w:val="single" w:sz="4" w:space="0" w:color="auto"/>
              <w:right w:val="nil"/>
            </w:tcBorders>
          </w:tcPr>
          <w:p w14:paraId="6DE3D6F9" w14:textId="26D1034C" w:rsidR="001F063D" w:rsidRPr="00387C70" w:rsidRDefault="001F063D" w:rsidP="008142C0">
            <w:pPr>
              <w:tabs>
                <w:tab w:val="left" w:pos="8280"/>
              </w:tabs>
              <w:spacing w:before="20" w:after="20"/>
              <w:jc w:val="right"/>
              <w:rPr>
                <w:rFonts w:asciiTheme="majorBidi" w:hAnsiTheme="majorBidi" w:cstheme="majorBidi"/>
                <w:sz w:val="20"/>
                <w:szCs w:val="20"/>
              </w:rPr>
            </w:pPr>
            <w:r w:rsidRPr="00387C70">
              <w:rPr>
                <w:rFonts w:asciiTheme="majorBidi" w:hAnsiTheme="majorBidi" w:cstheme="majorBidi"/>
                <w:color w:val="000000"/>
                <w:sz w:val="20"/>
                <w:szCs w:val="20"/>
              </w:rPr>
              <w:t>5,728</w:t>
            </w:r>
          </w:p>
        </w:tc>
        <w:tc>
          <w:tcPr>
            <w:tcW w:w="489" w:type="pct"/>
          </w:tcPr>
          <w:p w14:paraId="58BAFC60" w14:textId="44F74F9C" w:rsidR="001F063D" w:rsidRPr="00387C70" w:rsidRDefault="001F063D" w:rsidP="004F03E6">
            <w:pPr>
              <w:tabs>
                <w:tab w:val="left" w:pos="8280"/>
              </w:tabs>
              <w:spacing w:before="20" w:after="20"/>
              <w:jc w:val="right"/>
              <w:rPr>
                <w:sz w:val="20"/>
              </w:rPr>
            </w:pPr>
            <w:r w:rsidRPr="00387C70">
              <w:rPr>
                <w:sz w:val="20"/>
              </w:rPr>
              <w:t>36,400</w:t>
            </w:r>
          </w:p>
        </w:tc>
      </w:tr>
      <w:tr w:rsidR="001F063D" w:rsidRPr="00387C70" w14:paraId="4B7DF150" w14:textId="77777777" w:rsidTr="001F063D">
        <w:trPr>
          <w:trHeight w:val="157"/>
        </w:trPr>
        <w:tc>
          <w:tcPr>
            <w:tcW w:w="808" w:type="pct"/>
            <w:vMerge w:val="restart"/>
            <w:vAlign w:val="center"/>
          </w:tcPr>
          <w:p w14:paraId="55A7FD4B" w14:textId="77777777" w:rsidR="001F063D" w:rsidRPr="00387C70" w:rsidRDefault="001F063D" w:rsidP="004F03E6">
            <w:pPr>
              <w:tabs>
                <w:tab w:val="left" w:pos="8280"/>
              </w:tabs>
              <w:spacing w:before="20" w:after="20"/>
              <w:jc w:val="left"/>
              <w:rPr>
                <w:sz w:val="20"/>
              </w:rPr>
            </w:pPr>
            <w:r w:rsidRPr="00387C70">
              <w:rPr>
                <w:sz w:val="20"/>
              </w:rPr>
              <w:t>Total amounts recommended in principle (US $)</w:t>
            </w:r>
          </w:p>
        </w:tc>
        <w:tc>
          <w:tcPr>
            <w:tcW w:w="1259" w:type="pct"/>
            <w:gridSpan w:val="2"/>
          </w:tcPr>
          <w:p w14:paraId="28ACFE37" w14:textId="77777777" w:rsidR="001F063D" w:rsidRPr="00387C70" w:rsidRDefault="001F063D" w:rsidP="004F03E6">
            <w:pPr>
              <w:tabs>
                <w:tab w:val="left" w:pos="8280"/>
              </w:tabs>
              <w:spacing w:before="20" w:after="20"/>
              <w:jc w:val="left"/>
              <w:rPr>
                <w:sz w:val="20"/>
              </w:rPr>
            </w:pPr>
            <w:r w:rsidRPr="00387C70">
              <w:rPr>
                <w:sz w:val="20"/>
              </w:rPr>
              <w:t>Project costs</w:t>
            </w:r>
          </w:p>
        </w:tc>
        <w:tc>
          <w:tcPr>
            <w:tcW w:w="488" w:type="pct"/>
            <w:tcBorders>
              <w:top w:val="single" w:sz="4" w:space="0" w:color="auto"/>
            </w:tcBorders>
          </w:tcPr>
          <w:p w14:paraId="0FA140E7" w14:textId="78B01002" w:rsidR="001F063D" w:rsidRPr="00387C70" w:rsidRDefault="001F063D" w:rsidP="004F03E6">
            <w:pPr>
              <w:tabs>
                <w:tab w:val="left" w:pos="8280"/>
              </w:tabs>
              <w:spacing w:before="20" w:after="20"/>
              <w:jc w:val="right"/>
              <w:rPr>
                <w:sz w:val="20"/>
              </w:rPr>
            </w:pPr>
            <w:r w:rsidRPr="00387C70">
              <w:rPr>
                <w:rFonts w:asciiTheme="majorBidi" w:hAnsiTheme="majorBidi" w:cstheme="majorBidi"/>
                <w:color w:val="000000"/>
                <w:sz w:val="20"/>
                <w:szCs w:val="20"/>
              </w:rPr>
              <w:t>258,689</w:t>
            </w:r>
          </w:p>
        </w:tc>
        <w:tc>
          <w:tcPr>
            <w:tcW w:w="489" w:type="pct"/>
            <w:tcBorders>
              <w:top w:val="single" w:sz="4" w:space="0" w:color="auto"/>
            </w:tcBorders>
          </w:tcPr>
          <w:p w14:paraId="114D96F7" w14:textId="63F2A20C" w:rsidR="001F063D" w:rsidRPr="00387C70" w:rsidRDefault="001F063D" w:rsidP="004F03E6">
            <w:pPr>
              <w:tabs>
                <w:tab w:val="left" w:pos="8280"/>
              </w:tabs>
              <w:spacing w:before="20" w:after="20"/>
              <w:jc w:val="right"/>
              <w:rPr>
                <w:sz w:val="20"/>
              </w:rPr>
            </w:pPr>
            <w:r w:rsidRPr="00387C70">
              <w:rPr>
                <w:sz w:val="20"/>
              </w:rPr>
              <w:t>0</w:t>
            </w:r>
          </w:p>
        </w:tc>
        <w:tc>
          <w:tcPr>
            <w:tcW w:w="489" w:type="pct"/>
            <w:tcBorders>
              <w:top w:val="single" w:sz="4" w:space="0" w:color="auto"/>
            </w:tcBorders>
          </w:tcPr>
          <w:p w14:paraId="68A5326F" w14:textId="6AC284F6" w:rsidR="001F063D" w:rsidRPr="00387C70" w:rsidRDefault="001F063D" w:rsidP="004F03E6">
            <w:pPr>
              <w:tabs>
                <w:tab w:val="left" w:pos="8280"/>
              </w:tabs>
              <w:spacing w:before="20" w:after="20"/>
              <w:jc w:val="right"/>
              <w:rPr>
                <w:sz w:val="20"/>
              </w:rPr>
            </w:pPr>
            <w:r w:rsidRPr="00387C70">
              <w:rPr>
                <w:rFonts w:asciiTheme="majorBidi" w:hAnsiTheme="majorBidi" w:cstheme="majorBidi"/>
                <w:color w:val="000000"/>
                <w:sz w:val="20"/>
                <w:szCs w:val="20"/>
              </w:rPr>
              <w:t>179,489</w:t>
            </w:r>
          </w:p>
        </w:tc>
        <w:tc>
          <w:tcPr>
            <w:tcW w:w="488" w:type="pct"/>
            <w:tcBorders>
              <w:top w:val="single" w:sz="4" w:space="0" w:color="auto"/>
            </w:tcBorders>
          </w:tcPr>
          <w:p w14:paraId="248CA8B6" w14:textId="0DA5DF37" w:rsidR="001F063D" w:rsidRPr="00387C70" w:rsidRDefault="001F063D" w:rsidP="004F03E6">
            <w:pPr>
              <w:tabs>
                <w:tab w:val="left" w:pos="8280"/>
              </w:tabs>
              <w:spacing w:before="20" w:after="20"/>
              <w:jc w:val="right"/>
              <w:rPr>
                <w:sz w:val="20"/>
              </w:rPr>
            </w:pPr>
            <w:r w:rsidRPr="00387C70">
              <w:rPr>
                <w:sz w:val="20"/>
              </w:rPr>
              <w:t>0</w:t>
            </w:r>
          </w:p>
        </w:tc>
        <w:tc>
          <w:tcPr>
            <w:tcW w:w="489" w:type="pct"/>
            <w:tcBorders>
              <w:top w:val="single" w:sz="4" w:space="0" w:color="auto"/>
            </w:tcBorders>
          </w:tcPr>
          <w:p w14:paraId="43312688" w14:textId="4373BCF7" w:rsidR="001F063D" w:rsidRPr="00387C70" w:rsidRDefault="001F063D" w:rsidP="004F03E6">
            <w:pPr>
              <w:tabs>
                <w:tab w:val="left" w:pos="8280"/>
              </w:tabs>
              <w:spacing w:before="20" w:after="20"/>
              <w:jc w:val="right"/>
              <w:rPr>
                <w:sz w:val="20"/>
              </w:rPr>
            </w:pPr>
            <w:r w:rsidRPr="00387C70">
              <w:rPr>
                <w:rFonts w:asciiTheme="majorBidi" w:hAnsiTheme="majorBidi" w:cstheme="majorBidi"/>
                <w:color w:val="000000"/>
                <w:sz w:val="20"/>
                <w:szCs w:val="20"/>
              </w:rPr>
              <w:t>81,822</w:t>
            </w:r>
          </w:p>
        </w:tc>
        <w:tc>
          <w:tcPr>
            <w:tcW w:w="489" w:type="pct"/>
          </w:tcPr>
          <w:p w14:paraId="4FA01622" w14:textId="5A75150D" w:rsidR="001F063D" w:rsidRPr="00387C70" w:rsidRDefault="001F063D" w:rsidP="004F03E6">
            <w:pPr>
              <w:tabs>
                <w:tab w:val="left" w:pos="8280"/>
              </w:tabs>
              <w:spacing w:before="20" w:after="20"/>
              <w:jc w:val="right"/>
              <w:rPr>
                <w:sz w:val="20"/>
              </w:rPr>
            </w:pPr>
            <w:r w:rsidRPr="00387C70">
              <w:rPr>
                <w:sz w:val="20"/>
              </w:rPr>
              <w:t>520,000</w:t>
            </w:r>
          </w:p>
        </w:tc>
      </w:tr>
      <w:tr w:rsidR="001F063D" w:rsidRPr="00387C70" w14:paraId="4E638907" w14:textId="77777777" w:rsidTr="001F063D">
        <w:trPr>
          <w:trHeight w:val="202"/>
        </w:trPr>
        <w:tc>
          <w:tcPr>
            <w:tcW w:w="808" w:type="pct"/>
            <w:vMerge/>
          </w:tcPr>
          <w:p w14:paraId="399F7789" w14:textId="77777777" w:rsidR="001F063D" w:rsidRPr="00387C70" w:rsidRDefault="001F063D" w:rsidP="004F03E6">
            <w:pPr>
              <w:tabs>
                <w:tab w:val="left" w:pos="8280"/>
              </w:tabs>
              <w:spacing w:before="20" w:after="20"/>
              <w:jc w:val="left"/>
              <w:rPr>
                <w:sz w:val="20"/>
              </w:rPr>
            </w:pPr>
          </w:p>
        </w:tc>
        <w:tc>
          <w:tcPr>
            <w:tcW w:w="1259" w:type="pct"/>
            <w:gridSpan w:val="2"/>
          </w:tcPr>
          <w:p w14:paraId="35B984B5" w14:textId="77777777" w:rsidR="001F063D" w:rsidRPr="00387C70" w:rsidRDefault="001F063D" w:rsidP="004F03E6">
            <w:pPr>
              <w:tabs>
                <w:tab w:val="left" w:pos="8280"/>
              </w:tabs>
              <w:spacing w:before="20" w:after="20"/>
              <w:jc w:val="left"/>
              <w:rPr>
                <w:sz w:val="20"/>
              </w:rPr>
            </w:pPr>
            <w:r w:rsidRPr="00387C70">
              <w:rPr>
                <w:sz w:val="20"/>
              </w:rPr>
              <w:t>Support costs</w:t>
            </w:r>
          </w:p>
        </w:tc>
        <w:tc>
          <w:tcPr>
            <w:tcW w:w="488" w:type="pct"/>
          </w:tcPr>
          <w:p w14:paraId="2924E79A" w14:textId="15630B40" w:rsidR="001F063D" w:rsidRPr="00387C70" w:rsidRDefault="001F063D" w:rsidP="004F03E6">
            <w:pPr>
              <w:tabs>
                <w:tab w:val="left" w:pos="8280"/>
              </w:tabs>
              <w:spacing w:before="20" w:after="20"/>
              <w:jc w:val="right"/>
              <w:rPr>
                <w:sz w:val="20"/>
                <w:szCs w:val="20"/>
              </w:rPr>
            </w:pPr>
            <w:r w:rsidRPr="00387C70">
              <w:rPr>
                <w:rFonts w:asciiTheme="majorBidi" w:hAnsiTheme="majorBidi" w:cstheme="majorBidi"/>
                <w:color w:val="000000"/>
                <w:sz w:val="20"/>
                <w:szCs w:val="20"/>
              </w:rPr>
              <w:t>18,108</w:t>
            </w:r>
          </w:p>
        </w:tc>
        <w:tc>
          <w:tcPr>
            <w:tcW w:w="489" w:type="pct"/>
          </w:tcPr>
          <w:p w14:paraId="2DA339F7" w14:textId="240E0864" w:rsidR="001F063D" w:rsidRPr="00387C70" w:rsidRDefault="001F063D" w:rsidP="004F03E6">
            <w:pPr>
              <w:tabs>
                <w:tab w:val="left" w:pos="8280"/>
              </w:tabs>
              <w:spacing w:before="20" w:after="20"/>
              <w:jc w:val="right"/>
              <w:rPr>
                <w:sz w:val="20"/>
              </w:rPr>
            </w:pPr>
            <w:r w:rsidRPr="00387C70">
              <w:rPr>
                <w:sz w:val="20"/>
              </w:rPr>
              <w:t>0</w:t>
            </w:r>
          </w:p>
        </w:tc>
        <w:tc>
          <w:tcPr>
            <w:tcW w:w="489" w:type="pct"/>
          </w:tcPr>
          <w:p w14:paraId="69F38F58" w14:textId="4A252346" w:rsidR="001F063D" w:rsidRPr="00387C70" w:rsidRDefault="001F063D" w:rsidP="004F03E6">
            <w:pPr>
              <w:tabs>
                <w:tab w:val="left" w:pos="8280"/>
              </w:tabs>
              <w:spacing w:before="20" w:after="20"/>
              <w:jc w:val="right"/>
              <w:rPr>
                <w:sz w:val="20"/>
              </w:rPr>
            </w:pPr>
            <w:r w:rsidRPr="00387C70">
              <w:rPr>
                <w:rFonts w:asciiTheme="majorBidi" w:hAnsiTheme="majorBidi" w:cstheme="majorBidi"/>
                <w:color w:val="000000"/>
                <w:sz w:val="20"/>
                <w:szCs w:val="20"/>
              </w:rPr>
              <w:t>12,564</w:t>
            </w:r>
          </w:p>
        </w:tc>
        <w:tc>
          <w:tcPr>
            <w:tcW w:w="488" w:type="pct"/>
          </w:tcPr>
          <w:p w14:paraId="3FCF2246" w14:textId="1B31003F" w:rsidR="001F063D" w:rsidRPr="00387C70" w:rsidRDefault="001F063D" w:rsidP="004F03E6">
            <w:pPr>
              <w:tabs>
                <w:tab w:val="left" w:pos="8280"/>
              </w:tabs>
              <w:spacing w:before="20" w:after="20"/>
              <w:jc w:val="right"/>
              <w:rPr>
                <w:sz w:val="20"/>
              </w:rPr>
            </w:pPr>
            <w:r w:rsidRPr="00387C70">
              <w:rPr>
                <w:sz w:val="20"/>
              </w:rPr>
              <w:t>0</w:t>
            </w:r>
          </w:p>
        </w:tc>
        <w:tc>
          <w:tcPr>
            <w:tcW w:w="489" w:type="pct"/>
          </w:tcPr>
          <w:p w14:paraId="0862A236" w14:textId="0DC72294" w:rsidR="001F063D" w:rsidRPr="00387C70" w:rsidRDefault="001F063D" w:rsidP="004F03E6">
            <w:pPr>
              <w:tabs>
                <w:tab w:val="left" w:pos="8280"/>
              </w:tabs>
              <w:spacing w:before="20" w:after="20"/>
              <w:jc w:val="right"/>
              <w:rPr>
                <w:sz w:val="20"/>
              </w:rPr>
            </w:pPr>
            <w:r w:rsidRPr="00387C70">
              <w:rPr>
                <w:rFonts w:asciiTheme="majorBidi" w:hAnsiTheme="majorBidi" w:cstheme="majorBidi"/>
                <w:color w:val="000000"/>
                <w:sz w:val="20"/>
                <w:szCs w:val="20"/>
              </w:rPr>
              <w:t>5,728</w:t>
            </w:r>
          </w:p>
        </w:tc>
        <w:tc>
          <w:tcPr>
            <w:tcW w:w="489" w:type="pct"/>
          </w:tcPr>
          <w:p w14:paraId="4AF5AFBB" w14:textId="5AA3ECF6" w:rsidR="001F063D" w:rsidRPr="00387C70" w:rsidRDefault="001F063D" w:rsidP="004F03E6">
            <w:pPr>
              <w:tabs>
                <w:tab w:val="left" w:pos="8280"/>
              </w:tabs>
              <w:spacing w:before="20" w:after="20"/>
              <w:jc w:val="right"/>
              <w:rPr>
                <w:sz w:val="20"/>
              </w:rPr>
            </w:pPr>
            <w:r w:rsidRPr="00387C70">
              <w:rPr>
                <w:sz w:val="20"/>
              </w:rPr>
              <w:t>36,400</w:t>
            </w:r>
          </w:p>
        </w:tc>
      </w:tr>
      <w:tr w:rsidR="001F063D" w:rsidRPr="00387C70" w14:paraId="138192E0" w14:textId="77777777" w:rsidTr="001F063D">
        <w:trPr>
          <w:trHeight w:val="46"/>
        </w:trPr>
        <w:tc>
          <w:tcPr>
            <w:tcW w:w="808" w:type="pct"/>
            <w:vMerge/>
          </w:tcPr>
          <w:p w14:paraId="5B8CA131" w14:textId="77777777" w:rsidR="001F063D" w:rsidRPr="00387C70" w:rsidRDefault="001F063D" w:rsidP="004F03E6">
            <w:pPr>
              <w:tabs>
                <w:tab w:val="left" w:pos="8280"/>
              </w:tabs>
              <w:spacing w:before="20" w:after="20"/>
              <w:jc w:val="left"/>
              <w:rPr>
                <w:sz w:val="20"/>
              </w:rPr>
            </w:pPr>
          </w:p>
        </w:tc>
        <w:tc>
          <w:tcPr>
            <w:tcW w:w="1259" w:type="pct"/>
            <w:gridSpan w:val="2"/>
          </w:tcPr>
          <w:p w14:paraId="3D10B1DD" w14:textId="77777777" w:rsidR="001F063D" w:rsidRPr="00387C70" w:rsidRDefault="001F063D" w:rsidP="004F03E6">
            <w:pPr>
              <w:tabs>
                <w:tab w:val="left" w:pos="8280"/>
              </w:tabs>
              <w:spacing w:before="20" w:after="20"/>
              <w:jc w:val="left"/>
              <w:rPr>
                <w:sz w:val="20"/>
              </w:rPr>
            </w:pPr>
            <w:r w:rsidRPr="00387C70">
              <w:rPr>
                <w:sz w:val="20"/>
              </w:rPr>
              <w:t>Total funds</w:t>
            </w:r>
          </w:p>
        </w:tc>
        <w:tc>
          <w:tcPr>
            <w:tcW w:w="488" w:type="pct"/>
          </w:tcPr>
          <w:p w14:paraId="448435B0" w14:textId="21909F49" w:rsidR="001F063D" w:rsidRPr="00387C70" w:rsidRDefault="001F063D" w:rsidP="004F03E6">
            <w:pPr>
              <w:tabs>
                <w:tab w:val="left" w:pos="8280"/>
              </w:tabs>
              <w:spacing w:before="20" w:after="20"/>
              <w:jc w:val="right"/>
              <w:rPr>
                <w:sz w:val="20"/>
                <w:szCs w:val="20"/>
              </w:rPr>
            </w:pPr>
            <w:r w:rsidRPr="00387C70">
              <w:rPr>
                <w:color w:val="000000" w:themeColor="text1"/>
                <w:sz w:val="20"/>
                <w:szCs w:val="20"/>
              </w:rPr>
              <w:t>276,797</w:t>
            </w:r>
          </w:p>
        </w:tc>
        <w:tc>
          <w:tcPr>
            <w:tcW w:w="489" w:type="pct"/>
          </w:tcPr>
          <w:p w14:paraId="3EEE3D86" w14:textId="038F01C6" w:rsidR="001F063D" w:rsidRPr="00387C70" w:rsidRDefault="001F063D" w:rsidP="004F03E6">
            <w:pPr>
              <w:tabs>
                <w:tab w:val="left" w:pos="8280"/>
              </w:tabs>
              <w:spacing w:before="20" w:after="20"/>
              <w:jc w:val="right"/>
              <w:rPr>
                <w:sz w:val="20"/>
              </w:rPr>
            </w:pPr>
            <w:r w:rsidRPr="00387C70">
              <w:rPr>
                <w:sz w:val="20"/>
              </w:rPr>
              <w:t>0</w:t>
            </w:r>
          </w:p>
        </w:tc>
        <w:tc>
          <w:tcPr>
            <w:tcW w:w="489" w:type="pct"/>
          </w:tcPr>
          <w:p w14:paraId="54BB0B74" w14:textId="121824A4" w:rsidR="001F063D" w:rsidRPr="00387C70" w:rsidRDefault="001F063D" w:rsidP="004F03E6">
            <w:pPr>
              <w:tabs>
                <w:tab w:val="left" w:pos="8280"/>
              </w:tabs>
              <w:spacing w:before="20" w:after="20"/>
              <w:jc w:val="right"/>
              <w:rPr>
                <w:sz w:val="20"/>
              </w:rPr>
            </w:pPr>
            <w:r w:rsidRPr="00387C70">
              <w:rPr>
                <w:sz w:val="20"/>
              </w:rPr>
              <w:t>192,053</w:t>
            </w:r>
          </w:p>
        </w:tc>
        <w:tc>
          <w:tcPr>
            <w:tcW w:w="488" w:type="pct"/>
          </w:tcPr>
          <w:p w14:paraId="26B34FD0" w14:textId="2F70F342" w:rsidR="001F063D" w:rsidRPr="00387C70" w:rsidRDefault="001F063D" w:rsidP="004F03E6">
            <w:pPr>
              <w:tabs>
                <w:tab w:val="left" w:pos="8280"/>
              </w:tabs>
              <w:spacing w:before="20" w:after="20"/>
              <w:jc w:val="right"/>
              <w:rPr>
                <w:sz w:val="20"/>
              </w:rPr>
            </w:pPr>
            <w:r w:rsidRPr="00387C70">
              <w:rPr>
                <w:sz w:val="20"/>
              </w:rPr>
              <w:t>0</w:t>
            </w:r>
          </w:p>
        </w:tc>
        <w:tc>
          <w:tcPr>
            <w:tcW w:w="489" w:type="pct"/>
          </w:tcPr>
          <w:p w14:paraId="48099CE7" w14:textId="4751789D" w:rsidR="001F063D" w:rsidRPr="00387C70" w:rsidRDefault="001F063D" w:rsidP="004F03E6">
            <w:pPr>
              <w:tabs>
                <w:tab w:val="left" w:pos="8280"/>
              </w:tabs>
              <w:spacing w:before="20" w:after="20"/>
              <w:jc w:val="right"/>
              <w:rPr>
                <w:sz w:val="20"/>
              </w:rPr>
            </w:pPr>
            <w:r w:rsidRPr="00387C70">
              <w:rPr>
                <w:sz w:val="20"/>
              </w:rPr>
              <w:t>87,550</w:t>
            </w:r>
          </w:p>
        </w:tc>
        <w:tc>
          <w:tcPr>
            <w:tcW w:w="489" w:type="pct"/>
          </w:tcPr>
          <w:p w14:paraId="33D5288E" w14:textId="710210AB" w:rsidR="001F063D" w:rsidRPr="00387C70" w:rsidRDefault="001F063D" w:rsidP="004F03E6">
            <w:pPr>
              <w:tabs>
                <w:tab w:val="left" w:pos="8280"/>
              </w:tabs>
              <w:spacing w:before="20" w:after="20"/>
              <w:jc w:val="right"/>
              <w:rPr>
                <w:sz w:val="20"/>
              </w:rPr>
            </w:pPr>
            <w:r w:rsidRPr="00387C70">
              <w:rPr>
                <w:sz w:val="20"/>
              </w:rPr>
              <w:t>556,400</w:t>
            </w:r>
          </w:p>
        </w:tc>
      </w:tr>
    </w:tbl>
    <w:p w14:paraId="6CEC5332" w14:textId="66BE4244" w:rsidR="00563DA8" w:rsidRPr="00387C70" w:rsidRDefault="00563DA8" w:rsidP="004F03E6">
      <w:pPr>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551"/>
        <w:gridCol w:w="3551"/>
      </w:tblGrid>
      <w:tr w:rsidR="00563DA8" w:rsidRPr="00387C70" w14:paraId="642F65B2" w14:textId="77777777" w:rsidTr="00D84000">
        <w:trPr>
          <w:trHeight w:val="261"/>
        </w:trPr>
        <w:tc>
          <w:tcPr>
            <w:tcW w:w="5000" w:type="pct"/>
            <w:gridSpan w:val="3"/>
          </w:tcPr>
          <w:p w14:paraId="41408B5E" w14:textId="77777777" w:rsidR="00563DA8" w:rsidRPr="00387C70" w:rsidRDefault="00563DA8" w:rsidP="004F03E6">
            <w:pPr>
              <w:spacing w:before="20" w:after="20"/>
              <w:rPr>
                <w:b/>
                <w:color w:val="000000" w:themeColor="text1"/>
                <w:sz w:val="20"/>
              </w:rPr>
            </w:pPr>
            <w:r w:rsidRPr="00387C70">
              <w:rPr>
                <w:b/>
                <w:color w:val="000000" w:themeColor="text1"/>
                <w:sz w:val="20"/>
              </w:rPr>
              <w:t>(VII) Request for approval of funding for the first tranche (2025)</w:t>
            </w:r>
          </w:p>
        </w:tc>
      </w:tr>
      <w:tr w:rsidR="00563DA8" w:rsidRPr="00387C70" w14:paraId="60ED647E" w14:textId="77777777" w:rsidTr="00D84000">
        <w:trPr>
          <w:trHeight w:val="261"/>
        </w:trPr>
        <w:tc>
          <w:tcPr>
            <w:tcW w:w="1460" w:type="pct"/>
          </w:tcPr>
          <w:p w14:paraId="095D419F" w14:textId="77777777" w:rsidR="00563DA8" w:rsidRPr="00387C70" w:rsidRDefault="00563DA8" w:rsidP="004F03E6">
            <w:pPr>
              <w:spacing w:before="20" w:after="20"/>
              <w:jc w:val="center"/>
              <w:rPr>
                <w:b/>
                <w:color w:val="000000" w:themeColor="text1"/>
                <w:sz w:val="20"/>
              </w:rPr>
            </w:pPr>
            <w:r w:rsidRPr="00387C70">
              <w:rPr>
                <w:b/>
                <w:color w:val="000000" w:themeColor="text1"/>
                <w:sz w:val="20"/>
              </w:rPr>
              <w:t>Implementing agency</w:t>
            </w:r>
          </w:p>
        </w:tc>
        <w:tc>
          <w:tcPr>
            <w:tcW w:w="1770" w:type="pct"/>
          </w:tcPr>
          <w:p w14:paraId="59AB3013" w14:textId="77777777" w:rsidR="00563DA8" w:rsidRPr="00387C70" w:rsidRDefault="00563DA8" w:rsidP="004F03E6">
            <w:pPr>
              <w:spacing w:before="20" w:after="20"/>
              <w:jc w:val="center"/>
              <w:rPr>
                <w:b/>
                <w:color w:val="000000" w:themeColor="text1"/>
                <w:sz w:val="20"/>
              </w:rPr>
            </w:pPr>
            <w:r w:rsidRPr="00387C70">
              <w:rPr>
                <w:b/>
                <w:color w:val="000000" w:themeColor="text1"/>
                <w:sz w:val="20"/>
              </w:rPr>
              <w:t>Funds recommended (US $)</w:t>
            </w:r>
          </w:p>
        </w:tc>
        <w:tc>
          <w:tcPr>
            <w:tcW w:w="1770" w:type="pct"/>
          </w:tcPr>
          <w:p w14:paraId="17603567" w14:textId="77777777" w:rsidR="00563DA8" w:rsidRPr="00387C70" w:rsidRDefault="00563DA8" w:rsidP="004F03E6">
            <w:pPr>
              <w:spacing w:before="20" w:after="20"/>
              <w:jc w:val="center"/>
              <w:rPr>
                <w:b/>
                <w:color w:val="000000" w:themeColor="text1"/>
                <w:sz w:val="20"/>
              </w:rPr>
            </w:pPr>
            <w:r w:rsidRPr="00387C70">
              <w:rPr>
                <w:b/>
                <w:color w:val="000000" w:themeColor="text1"/>
                <w:sz w:val="20"/>
              </w:rPr>
              <w:t>Support costs (US $)</w:t>
            </w:r>
          </w:p>
        </w:tc>
      </w:tr>
      <w:tr w:rsidR="00563DA8" w:rsidRPr="00387C70" w14:paraId="617ABA9B" w14:textId="77777777" w:rsidTr="00D84000">
        <w:trPr>
          <w:trHeight w:val="261"/>
        </w:trPr>
        <w:tc>
          <w:tcPr>
            <w:tcW w:w="1460" w:type="pct"/>
          </w:tcPr>
          <w:p w14:paraId="0E3518D5" w14:textId="6CC2FE71" w:rsidR="00563DA8" w:rsidRPr="00387C70" w:rsidRDefault="002F658E" w:rsidP="004F03E6">
            <w:pPr>
              <w:spacing w:before="20" w:after="20"/>
              <w:rPr>
                <w:color w:val="000000" w:themeColor="text1"/>
                <w:sz w:val="20"/>
              </w:rPr>
            </w:pPr>
            <w:r w:rsidRPr="00387C70">
              <w:rPr>
                <w:color w:val="000000" w:themeColor="text1"/>
                <w:sz w:val="20"/>
              </w:rPr>
              <w:t>UNDP</w:t>
            </w:r>
          </w:p>
        </w:tc>
        <w:tc>
          <w:tcPr>
            <w:tcW w:w="1770" w:type="pct"/>
          </w:tcPr>
          <w:p w14:paraId="26065BCD" w14:textId="16691C74" w:rsidR="00563DA8" w:rsidRPr="00387C70" w:rsidRDefault="003C33F8" w:rsidP="004F03E6">
            <w:pPr>
              <w:spacing w:before="20" w:after="20"/>
              <w:jc w:val="right"/>
              <w:rPr>
                <w:color w:val="000000" w:themeColor="text1"/>
                <w:sz w:val="20"/>
              </w:rPr>
            </w:pPr>
            <w:r w:rsidRPr="00387C70">
              <w:rPr>
                <w:color w:val="000000" w:themeColor="text1"/>
                <w:sz w:val="20"/>
              </w:rPr>
              <w:t>258,689</w:t>
            </w:r>
          </w:p>
        </w:tc>
        <w:tc>
          <w:tcPr>
            <w:tcW w:w="1770" w:type="pct"/>
          </w:tcPr>
          <w:p w14:paraId="5CFC98B2" w14:textId="657E1023" w:rsidR="00563DA8" w:rsidRPr="00387C70" w:rsidRDefault="006A3BE2" w:rsidP="004F03E6">
            <w:pPr>
              <w:spacing w:before="20" w:after="20"/>
              <w:jc w:val="right"/>
              <w:rPr>
                <w:color w:val="000000" w:themeColor="text1"/>
                <w:sz w:val="20"/>
              </w:rPr>
            </w:pPr>
            <w:r w:rsidRPr="00387C70">
              <w:rPr>
                <w:color w:val="000000" w:themeColor="text1"/>
                <w:sz w:val="20"/>
              </w:rPr>
              <w:t>18,108</w:t>
            </w:r>
          </w:p>
        </w:tc>
      </w:tr>
      <w:tr w:rsidR="00BE0D96" w:rsidRPr="00387C70" w14:paraId="33F3BE11" w14:textId="77777777" w:rsidTr="00D84000">
        <w:trPr>
          <w:trHeight w:val="261"/>
        </w:trPr>
        <w:tc>
          <w:tcPr>
            <w:tcW w:w="1460" w:type="pct"/>
          </w:tcPr>
          <w:p w14:paraId="47CD774C" w14:textId="77777777" w:rsidR="00BE0D96" w:rsidRPr="00387C70" w:rsidRDefault="00BE0D96" w:rsidP="00BE0D96">
            <w:pPr>
              <w:spacing w:before="20" w:after="20"/>
              <w:rPr>
                <w:color w:val="000000" w:themeColor="text1"/>
                <w:sz w:val="20"/>
                <w:highlight w:val="cyan"/>
              </w:rPr>
            </w:pPr>
            <w:r w:rsidRPr="00387C70">
              <w:rPr>
                <w:color w:val="000000" w:themeColor="text1"/>
                <w:sz w:val="20"/>
              </w:rPr>
              <w:t>Total</w:t>
            </w:r>
          </w:p>
        </w:tc>
        <w:tc>
          <w:tcPr>
            <w:tcW w:w="1770" w:type="pct"/>
          </w:tcPr>
          <w:p w14:paraId="35908B6C" w14:textId="7D298FCB" w:rsidR="00BE0D96" w:rsidRPr="00387C70" w:rsidRDefault="00BE0D96" w:rsidP="00BE0D96">
            <w:pPr>
              <w:spacing w:before="20" w:after="20"/>
              <w:jc w:val="right"/>
              <w:rPr>
                <w:b/>
                <w:bCs/>
                <w:color w:val="000000" w:themeColor="text1"/>
                <w:sz w:val="20"/>
              </w:rPr>
            </w:pPr>
            <w:r w:rsidRPr="00387C70">
              <w:rPr>
                <w:color w:val="000000" w:themeColor="text1"/>
                <w:sz w:val="20"/>
              </w:rPr>
              <w:t>258,689</w:t>
            </w:r>
          </w:p>
        </w:tc>
        <w:tc>
          <w:tcPr>
            <w:tcW w:w="1770" w:type="pct"/>
          </w:tcPr>
          <w:p w14:paraId="641C7CFC" w14:textId="3E7E57AE" w:rsidR="00BE0D96" w:rsidRPr="00387C70" w:rsidRDefault="00BE0D96" w:rsidP="00BE0D96">
            <w:pPr>
              <w:spacing w:before="20" w:after="20"/>
              <w:jc w:val="right"/>
              <w:rPr>
                <w:b/>
                <w:bCs/>
                <w:color w:val="000000" w:themeColor="text1"/>
                <w:sz w:val="20"/>
              </w:rPr>
            </w:pPr>
            <w:r w:rsidRPr="00387C70">
              <w:rPr>
                <w:color w:val="000000" w:themeColor="text1"/>
                <w:sz w:val="20"/>
              </w:rPr>
              <w:t>18,108</w:t>
            </w:r>
          </w:p>
        </w:tc>
      </w:tr>
    </w:tbl>
    <w:p w14:paraId="28CF68F2" w14:textId="77777777" w:rsidR="00563DA8" w:rsidRPr="00387C70" w:rsidRDefault="00563DA8" w:rsidP="004F03E6">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563DA8" w:rsidRPr="00387C70" w14:paraId="5EB09F5D" w14:textId="77777777" w:rsidTr="00BE2DAA">
        <w:trPr>
          <w:trHeight w:hRule="exact" w:val="281"/>
        </w:trPr>
        <w:tc>
          <w:tcPr>
            <w:tcW w:w="1465" w:type="pct"/>
          </w:tcPr>
          <w:p w14:paraId="37F9CC6E" w14:textId="1ED57327" w:rsidR="00563DA8" w:rsidRPr="00387C70" w:rsidRDefault="00563DA8" w:rsidP="004F03E6">
            <w:pPr>
              <w:jc w:val="left"/>
              <w:rPr>
                <w:b/>
                <w:color w:val="000000" w:themeColor="text1"/>
                <w:sz w:val="20"/>
              </w:rPr>
            </w:pPr>
            <w:r w:rsidRPr="00387C70">
              <w:rPr>
                <w:b/>
                <w:color w:val="000000" w:themeColor="text1"/>
                <w:sz w:val="20"/>
              </w:rPr>
              <w:t>Secretariat</w:t>
            </w:r>
            <w:r w:rsidR="00D434F5" w:rsidRPr="00387C70">
              <w:rPr>
                <w:b/>
                <w:color w:val="000000" w:themeColor="text1"/>
                <w:sz w:val="20"/>
              </w:rPr>
              <w:t>’</w:t>
            </w:r>
            <w:r w:rsidRPr="00387C70">
              <w:rPr>
                <w:b/>
                <w:color w:val="000000" w:themeColor="text1"/>
                <w:sz w:val="20"/>
              </w:rPr>
              <w:t>s recommendation:</w:t>
            </w:r>
          </w:p>
        </w:tc>
        <w:tc>
          <w:tcPr>
            <w:tcW w:w="3535" w:type="pct"/>
          </w:tcPr>
          <w:p w14:paraId="05245A80" w14:textId="1635A8DA" w:rsidR="00563DA8" w:rsidRPr="00387C70" w:rsidRDefault="00563DA8" w:rsidP="004F03E6">
            <w:pPr>
              <w:jc w:val="center"/>
              <w:rPr>
                <w:color w:val="000000" w:themeColor="text1"/>
                <w:sz w:val="20"/>
              </w:rPr>
            </w:pPr>
            <w:r w:rsidRPr="00387C70">
              <w:rPr>
                <w:color w:val="000000" w:themeColor="text1"/>
                <w:sz w:val="20"/>
              </w:rPr>
              <w:t>Individual consideration</w:t>
            </w:r>
          </w:p>
        </w:tc>
      </w:tr>
    </w:tbl>
    <w:p w14:paraId="43FB759A" w14:textId="11FA65FB" w:rsidR="00D434F5" w:rsidRPr="00387C70" w:rsidRDefault="00D434F5" w:rsidP="00AB6367">
      <w:pPr>
        <w:tabs>
          <w:tab w:val="left" w:pos="2880"/>
          <w:tab w:val="left" w:pos="5760"/>
        </w:tabs>
        <w:spacing w:before="240" w:after="240"/>
        <w:jc w:val="left"/>
        <w:rPr>
          <w:b/>
        </w:rPr>
      </w:pPr>
      <w:r w:rsidRPr="00387C70">
        <w:rPr>
          <w:b/>
        </w:rPr>
        <w:br w:type="page"/>
      </w:r>
    </w:p>
    <w:p w14:paraId="4F0D2D8B" w14:textId="3B7649D6" w:rsidR="00563DA8" w:rsidRPr="00387C70" w:rsidRDefault="00563DA8" w:rsidP="004F03E6">
      <w:pPr>
        <w:keepNext/>
        <w:tabs>
          <w:tab w:val="left" w:pos="2880"/>
          <w:tab w:val="left" w:pos="5760"/>
        </w:tabs>
        <w:spacing w:before="240" w:after="240"/>
        <w:jc w:val="center"/>
        <w:rPr>
          <w:b/>
        </w:rPr>
      </w:pPr>
      <w:r w:rsidRPr="00387C70">
        <w:rPr>
          <w:b/>
        </w:rPr>
        <w:lastRenderedPageBreak/>
        <w:t>PROJECT DESCRIPTION</w:t>
      </w:r>
    </w:p>
    <w:p w14:paraId="47990E4E" w14:textId="77777777" w:rsidR="00563DA8" w:rsidRPr="00387C70" w:rsidRDefault="00563DA8" w:rsidP="004F03E6">
      <w:pPr>
        <w:keepNext/>
        <w:spacing w:after="240"/>
        <w:rPr>
          <w:b/>
        </w:rPr>
      </w:pPr>
      <w:r w:rsidRPr="00387C70">
        <w:rPr>
          <w:b/>
        </w:rPr>
        <w:t>Background</w:t>
      </w:r>
    </w:p>
    <w:p w14:paraId="55C693E3" w14:textId="664453B2" w:rsidR="00563DA8" w:rsidRPr="00387C70" w:rsidRDefault="7FA9774B" w:rsidP="004F03E6">
      <w:pPr>
        <w:pStyle w:val="Heading1"/>
      </w:pPr>
      <w:r w:rsidRPr="00387C70">
        <w:t xml:space="preserve">On behalf of the Government of </w:t>
      </w:r>
      <w:r w:rsidR="3A0D367E" w:rsidRPr="00387C70">
        <w:t>Angola</w:t>
      </w:r>
      <w:r w:rsidRPr="00387C70">
        <w:t xml:space="preserve">, </w:t>
      </w:r>
      <w:r w:rsidR="3A0D367E" w:rsidRPr="00387C70">
        <w:t>UNDP</w:t>
      </w:r>
      <w:r w:rsidRPr="00387C70">
        <w:t xml:space="preserve"> as the designated implementing agency has submitted a request for </w:t>
      </w:r>
      <w:r w:rsidR="32246CD1" w:rsidRPr="00387C70">
        <w:t>stage III</w:t>
      </w:r>
      <w:r w:rsidRPr="00387C70">
        <w:t xml:space="preserve"> of the HCFC phase</w:t>
      </w:r>
      <w:r w:rsidRPr="00387C70">
        <w:noBreakHyphen/>
        <w:t xml:space="preserve">out management plan (HPMP), </w:t>
      </w:r>
      <w:r w:rsidR="7AA01EA5" w:rsidRPr="00387C70">
        <w:t>in</w:t>
      </w:r>
      <w:r w:rsidRPr="00387C70">
        <w:t xml:space="preserve"> the amount of US $</w:t>
      </w:r>
      <w:r w:rsidR="775E7D7F" w:rsidRPr="00387C70">
        <w:t>520,000</w:t>
      </w:r>
      <w:r w:rsidRPr="00387C70">
        <w:t>, plus agency support costs of US $</w:t>
      </w:r>
      <w:r w:rsidR="1E3B8ACD" w:rsidRPr="00387C70">
        <w:t>36,400</w:t>
      </w:r>
      <w:r w:rsidRPr="00387C70">
        <w:t>, as originally submitted.</w:t>
      </w:r>
      <w:r w:rsidR="00563DA8" w:rsidRPr="00387C70">
        <w:rPr>
          <w:vertAlign w:val="superscript"/>
        </w:rPr>
        <w:footnoteReference w:id="4"/>
      </w:r>
      <w:r w:rsidR="73B5D0C1" w:rsidRPr="00387C70">
        <w:t xml:space="preserve"> </w:t>
      </w:r>
      <w:r w:rsidRPr="00387C70">
        <w:t xml:space="preserve">The implementation of </w:t>
      </w:r>
      <w:r w:rsidR="32246CD1" w:rsidRPr="00387C70">
        <w:t>stage III</w:t>
      </w:r>
      <w:r w:rsidRPr="00387C70">
        <w:t xml:space="preserve"> of the HPMP will phase out the remaining consumption of HCFCs by </w:t>
      </w:r>
      <w:r w:rsidR="0F6084EA" w:rsidRPr="00387C70">
        <w:t>2030</w:t>
      </w:r>
      <w:r w:rsidRPr="00387C70">
        <w:t>.</w:t>
      </w:r>
    </w:p>
    <w:p w14:paraId="3E24453B" w14:textId="162EF136" w:rsidR="00563DA8" w:rsidRPr="00387C70" w:rsidRDefault="00563DA8" w:rsidP="004F03E6">
      <w:pPr>
        <w:pStyle w:val="Heading1"/>
      </w:pPr>
      <w:r w:rsidRPr="00387C70">
        <w:t xml:space="preserve">The first tranche of </w:t>
      </w:r>
      <w:r w:rsidR="00B272F0" w:rsidRPr="00387C70">
        <w:t>stage III</w:t>
      </w:r>
      <w:r w:rsidRPr="00387C70">
        <w:t xml:space="preserve"> of the HPMP </w:t>
      </w:r>
      <w:r w:rsidR="00BE2DAA" w:rsidRPr="00387C70">
        <w:t>being</w:t>
      </w:r>
      <w:r w:rsidR="00E26BD1" w:rsidRPr="00387C70">
        <w:t xml:space="preserve"> </w:t>
      </w:r>
      <w:r w:rsidRPr="00387C70">
        <w:t xml:space="preserve">requested at this meeting </w:t>
      </w:r>
      <w:r w:rsidR="00BE2DAA" w:rsidRPr="00387C70">
        <w:t xml:space="preserve">amounts to </w:t>
      </w:r>
      <w:r w:rsidRPr="00387C70">
        <w:t>US $</w:t>
      </w:r>
      <w:r w:rsidR="005A2DCE" w:rsidRPr="00387C70">
        <w:t>258,689</w:t>
      </w:r>
      <w:r w:rsidRPr="00387C70">
        <w:t>, plus agency support costs of US $</w:t>
      </w:r>
      <w:r w:rsidR="004674CB" w:rsidRPr="00387C70">
        <w:t>18,108</w:t>
      </w:r>
      <w:r w:rsidRPr="00387C70">
        <w:t xml:space="preserve">, for </w:t>
      </w:r>
      <w:r w:rsidR="002F658E" w:rsidRPr="00387C70">
        <w:t>UNDP</w:t>
      </w:r>
      <w:r w:rsidRPr="00387C70">
        <w:t>, as originally submitted.</w:t>
      </w:r>
    </w:p>
    <w:p w14:paraId="1080B324" w14:textId="395CF80D" w:rsidR="00563DA8" w:rsidRPr="00387C70" w:rsidRDefault="00563DA8" w:rsidP="004F03E6">
      <w:pPr>
        <w:keepNext/>
        <w:spacing w:after="240"/>
        <w:outlineLvl w:val="0"/>
        <w:rPr>
          <w:b/>
        </w:rPr>
      </w:pPr>
      <w:r w:rsidRPr="00387C70">
        <w:rPr>
          <w:b/>
        </w:rPr>
        <w:t xml:space="preserve">Status of implementation of </w:t>
      </w:r>
      <w:r w:rsidR="00B272F0" w:rsidRPr="00387C70">
        <w:rPr>
          <w:b/>
          <w:bCs/>
        </w:rPr>
        <w:t>stage II</w:t>
      </w:r>
      <w:r w:rsidRPr="00387C70">
        <w:t xml:space="preserve"> </w:t>
      </w:r>
      <w:r w:rsidRPr="00387C70">
        <w:rPr>
          <w:b/>
        </w:rPr>
        <w:t>of the HCFC phase-out management plan</w:t>
      </w:r>
    </w:p>
    <w:p w14:paraId="3465233A" w14:textId="25625F8B" w:rsidR="00563DA8" w:rsidRPr="003B630E" w:rsidRDefault="32246CD1" w:rsidP="004F03E6">
      <w:pPr>
        <w:pStyle w:val="Heading1"/>
        <w:tabs>
          <w:tab w:val="num" w:pos="709"/>
        </w:tabs>
      </w:pPr>
      <w:r w:rsidRPr="00387C70">
        <w:t>Stage II</w:t>
      </w:r>
      <w:r w:rsidR="7FA9774B" w:rsidRPr="00387C70">
        <w:t xml:space="preserve"> of the HPMP for </w:t>
      </w:r>
      <w:r w:rsidR="3A0D367E" w:rsidRPr="00387C70">
        <w:t>Angola</w:t>
      </w:r>
      <w:r w:rsidR="7FA9774B" w:rsidRPr="00387C70">
        <w:t xml:space="preserve"> was approved at the </w:t>
      </w:r>
      <w:r w:rsidR="5BD794B4" w:rsidRPr="00387C70">
        <w:t>79</w:t>
      </w:r>
      <w:r w:rsidR="5BD794B4" w:rsidRPr="00387C70">
        <w:rPr>
          <w:vertAlign w:val="superscript"/>
        </w:rPr>
        <w:t>th</w:t>
      </w:r>
      <w:r w:rsidR="5BD794B4" w:rsidRPr="00387C70">
        <w:t xml:space="preserve"> </w:t>
      </w:r>
      <w:r w:rsidR="7FA9774B" w:rsidRPr="00387C70">
        <w:t>meeting</w:t>
      </w:r>
      <w:r w:rsidR="00563DA8" w:rsidRPr="00387C70">
        <w:rPr>
          <w:vertAlign w:val="superscript"/>
        </w:rPr>
        <w:footnoteReference w:id="5"/>
      </w:r>
      <w:r w:rsidR="7FA9774B" w:rsidRPr="00387C70">
        <w:t xml:space="preserve"> to phase out </w:t>
      </w:r>
      <w:r w:rsidR="6518580D" w:rsidRPr="00387C70">
        <w:t>9.18</w:t>
      </w:r>
      <w:r w:rsidR="7FA9774B" w:rsidRPr="00387C70">
        <w:t> ODP tonnes of HCFCs used in the refrigeration and air</w:t>
      </w:r>
      <w:r w:rsidR="15F96EA0" w:rsidRPr="00387C70">
        <w:t>-</w:t>
      </w:r>
      <w:r w:rsidR="7FA9774B" w:rsidRPr="00387C70">
        <w:t xml:space="preserve">conditioning (RAC) servicing sector and to meet the </w:t>
      </w:r>
      <w:r w:rsidR="23EFDEE6" w:rsidRPr="00387C70">
        <w:t>67.5 </w:t>
      </w:r>
      <w:r w:rsidR="7FA9774B" w:rsidRPr="00387C70">
        <w:t>per cent reduction from the baseline by 20</w:t>
      </w:r>
      <w:r w:rsidR="546B6A80" w:rsidRPr="00387C70">
        <w:t>2</w:t>
      </w:r>
      <w:r w:rsidR="0A6F9D74" w:rsidRPr="00387C70">
        <w:t>5</w:t>
      </w:r>
      <w:r w:rsidR="7FA9774B" w:rsidRPr="00387C70">
        <w:t>, at a total cost of US $</w:t>
      </w:r>
      <w:r w:rsidR="33E93979" w:rsidRPr="00387C70">
        <w:t>904,000</w:t>
      </w:r>
      <w:r w:rsidR="7FA9774B" w:rsidRPr="00387C70">
        <w:t xml:space="preserve">, plus agency support costs. </w:t>
      </w:r>
      <w:r w:rsidR="1D5D509B" w:rsidRPr="00387C70">
        <w:t xml:space="preserve">An overview of the implementation of stage II, including the analysis of HCFC consumption; progress and financial reports on the implementation; and the request for the third and final tranche submitted to the </w:t>
      </w:r>
      <w:r w:rsidR="1D5D509B" w:rsidRPr="003B630E">
        <w:t>current meeting, is available in paragraphs </w:t>
      </w:r>
      <w:r w:rsidR="7BDD35B5" w:rsidRPr="003B630E">
        <w:t>1</w:t>
      </w:r>
      <w:r w:rsidR="1D5D509B" w:rsidRPr="003B630E">
        <w:t xml:space="preserve"> to </w:t>
      </w:r>
      <w:r w:rsidR="00801327" w:rsidRPr="003B630E">
        <w:t>20</w:t>
      </w:r>
      <w:r w:rsidR="1D5D509B" w:rsidRPr="003B630E">
        <w:t xml:space="preserve"> of the present document.</w:t>
      </w:r>
    </w:p>
    <w:p w14:paraId="4E1EF692" w14:textId="2A185980" w:rsidR="00563DA8" w:rsidRPr="00387C70" w:rsidRDefault="00563DA8" w:rsidP="004F03E6">
      <w:pPr>
        <w:keepNext/>
        <w:autoSpaceDE w:val="0"/>
        <w:autoSpaceDN w:val="0"/>
        <w:adjustRightInd w:val="0"/>
        <w:spacing w:after="240"/>
        <w:rPr>
          <w:b/>
        </w:rPr>
      </w:pPr>
      <w:bookmarkStart w:id="5" w:name="_Hlk126915708"/>
      <w:r w:rsidRPr="00387C70">
        <w:rPr>
          <w:b/>
        </w:rPr>
        <w:t>Stage III of the HCFC phase-out management plan</w:t>
      </w:r>
    </w:p>
    <w:p w14:paraId="14E6162F" w14:textId="77777777" w:rsidR="00563DA8" w:rsidRPr="00387C70" w:rsidRDefault="00563DA8" w:rsidP="004F03E6">
      <w:pPr>
        <w:keepNext/>
        <w:spacing w:after="240"/>
        <w:outlineLvl w:val="0"/>
        <w:rPr>
          <w:u w:val="single"/>
        </w:rPr>
      </w:pPr>
      <w:r w:rsidRPr="00387C70">
        <w:rPr>
          <w:u w:val="single"/>
        </w:rPr>
        <w:t>Remaining consumption eligible for funding</w:t>
      </w:r>
    </w:p>
    <w:bookmarkEnd w:id="5"/>
    <w:p w14:paraId="59EDC611" w14:textId="4021C14C" w:rsidR="00563DA8" w:rsidRPr="00387C70" w:rsidRDefault="00563DA8" w:rsidP="004F03E6">
      <w:pPr>
        <w:pStyle w:val="Heading1"/>
      </w:pPr>
      <w:r w:rsidRPr="00387C70">
        <w:t xml:space="preserve">After deducting </w:t>
      </w:r>
      <w:r w:rsidR="00CC242B" w:rsidRPr="00387C70">
        <w:t>10.77</w:t>
      </w:r>
      <w:r w:rsidRPr="00387C70">
        <w:t> ODP tonnes of HCFCs associated with stages</w:t>
      </w:r>
      <w:r w:rsidR="00ED758B" w:rsidRPr="00387C70">
        <w:t> </w:t>
      </w:r>
      <w:r w:rsidRPr="00387C70">
        <w:t xml:space="preserve">I and II of the HPMP, the remaining consumption eligible for funding </w:t>
      </w:r>
      <w:r w:rsidR="00ED758B" w:rsidRPr="00387C70">
        <w:t xml:space="preserve">in </w:t>
      </w:r>
      <w:r w:rsidR="00B272F0" w:rsidRPr="00387C70">
        <w:t>stage III</w:t>
      </w:r>
      <w:r w:rsidR="00ED758B" w:rsidRPr="00387C70">
        <w:t xml:space="preserve"> amounts to </w:t>
      </w:r>
      <w:r w:rsidR="00CC242B" w:rsidRPr="00387C70">
        <w:t>5.18</w:t>
      </w:r>
      <w:r w:rsidR="00ED758B" w:rsidRPr="00387C70">
        <w:t> ODP tonnes of HCFC</w:t>
      </w:r>
      <w:r w:rsidR="00E85C8D" w:rsidRPr="00387C70">
        <w:t>s</w:t>
      </w:r>
      <w:r w:rsidR="00FB4188" w:rsidRPr="00387C70">
        <w:t>.</w:t>
      </w:r>
    </w:p>
    <w:p w14:paraId="11D44E79" w14:textId="7AE69FAA" w:rsidR="00563DA8" w:rsidRPr="00387C70" w:rsidRDefault="00563DA8" w:rsidP="004F03E6">
      <w:pPr>
        <w:keepNext/>
        <w:spacing w:after="240"/>
        <w:outlineLvl w:val="0"/>
        <w:rPr>
          <w:u w:val="single"/>
        </w:rPr>
      </w:pPr>
      <w:bookmarkStart w:id="6" w:name="_Hlk126915728"/>
      <w:r w:rsidRPr="00387C70">
        <w:rPr>
          <w:u w:val="single"/>
        </w:rPr>
        <w:t>Sector distribution of HCFCs</w:t>
      </w:r>
    </w:p>
    <w:bookmarkEnd w:id="6"/>
    <w:p w14:paraId="7A32DC1A" w14:textId="3BA2D5A6" w:rsidR="00563DA8" w:rsidRPr="00387C70" w:rsidRDefault="00563DA8" w:rsidP="004F03E6">
      <w:pPr>
        <w:pStyle w:val="Heading1"/>
      </w:pPr>
      <w:r w:rsidRPr="00387C70">
        <w:t xml:space="preserve">There are approximately </w:t>
      </w:r>
      <w:r w:rsidR="009767F7" w:rsidRPr="00387C70">
        <w:t>1</w:t>
      </w:r>
      <w:r w:rsidR="00AD6AC6" w:rsidRPr="00387C70">
        <w:t>9</w:t>
      </w:r>
      <w:r w:rsidR="009767F7" w:rsidRPr="00387C70">
        <w:t>,</w:t>
      </w:r>
      <w:r w:rsidR="00AD6AC6" w:rsidRPr="00387C70">
        <w:t>5</w:t>
      </w:r>
      <w:r w:rsidR="009767F7" w:rsidRPr="00387C70">
        <w:t>00 RAC</w:t>
      </w:r>
      <w:r w:rsidRPr="00387C70">
        <w:t xml:space="preserve"> technicians </w:t>
      </w:r>
      <w:r w:rsidR="00AD6AC6" w:rsidRPr="00387C70">
        <w:t>(600 women)</w:t>
      </w:r>
      <w:r w:rsidRPr="00387C70">
        <w:t xml:space="preserve"> and </w:t>
      </w:r>
      <w:r w:rsidR="00BB1EB3" w:rsidRPr="00387C70">
        <w:t>1,870</w:t>
      </w:r>
      <w:r w:rsidRPr="00387C70">
        <w:t xml:space="preserve"> workshops operating in the servicing sector, consuming HCFC</w:t>
      </w:r>
      <w:r w:rsidRPr="00387C70">
        <w:noBreakHyphen/>
        <w:t xml:space="preserve">22 to service </w:t>
      </w:r>
      <w:r w:rsidR="0053506C" w:rsidRPr="00387C70">
        <w:t xml:space="preserve">domestic </w:t>
      </w:r>
      <w:r w:rsidR="00CF09EC" w:rsidRPr="00387C70">
        <w:t xml:space="preserve">and </w:t>
      </w:r>
      <w:r w:rsidR="00310AFE" w:rsidRPr="00387C70">
        <w:t>commercial</w:t>
      </w:r>
      <w:r w:rsidR="00CF09EC" w:rsidRPr="00387C70">
        <w:t xml:space="preserve"> </w:t>
      </w:r>
      <w:r w:rsidR="0053506C" w:rsidRPr="00387C70">
        <w:t>air</w:t>
      </w:r>
      <w:r w:rsidR="0053506C" w:rsidRPr="00387C70">
        <w:noBreakHyphen/>
        <w:t>conditioning</w:t>
      </w:r>
      <w:r w:rsidR="00F57662" w:rsidRPr="00387C70">
        <w:t xml:space="preserve"> (AC)</w:t>
      </w:r>
      <w:r w:rsidR="00310AFE" w:rsidRPr="00387C70">
        <w:t xml:space="preserve"> </w:t>
      </w:r>
      <w:r w:rsidR="00CF09EC" w:rsidRPr="00387C70">
        <w:t>equipment</w:t>
      </w:r>
      <w:r w:rsidRPr="00387C70">
        <w:t>,</w:t>
      </w:r>
      <w:r w:rsidR="009F4BDA" w:rsidRPr="00387C70">
        <w:t xml:space="preserve"> commercial stand</w:t>
      </w:r>
      <w:r w:rsidR="009F4BDA" w:rsidRPr="00387C70">
        <w:noBreakHyphen/>
        <w:t>alone and condensing refrigeration units, and commercial centralized systems,</w:t>
      </w:r>
      <w:r w:rsidRPr="00387C70">
        <w:t xml:space="preserve"> as shown in table </w:t>
      </w:r>
      <w:r w:rsidR="006A7B16">
        <w:t>3</w:t>
      </w:r>
      <w:r w:rsidR="00310AFE" w:rsidRPr="00387C70">
        <w:t xml:space="preserve">; </w:t>
      </w:r>
      <w:r w:rsidR="00B263E2" w:rsidRPr="00387C70">
        <w:t>HCFC</w:t>
      </w:r>
      <w:r w:rsidR="00B263E2" w:rsidRPr="00387C70">
        <w:noBreakHyphen/>
        <w:t xml:space="preserve">141b is </w:t>
      </w:r>
      <w:r w:rsidR="00941AB8" w:rsidRPr="00387C70">
        <w:t xml:space="preserve">also </w:t>
      </w:r>
      <w:r w:rsidR="00DB75A5" w:rsidRPr="00387C70">
        <w:t xml:space="preserve">imported intermittently for use in flushing refrigeration circuits. </w:t>
      </w:r>
      <w:r w:rsidRPr="00387C70">
        <w:t>HCFC</w:t>
      </w:r>
      <w:r w:rsidRPr="00387C70">
        <w:noBreakHyphen/>
        <w:t xml:space="preserve">22 represents </w:t>
      </w:r>
      <w:r w:rsidR="00CE312D" w:rsidRPr="00387C70">
        <w:t>2.4</w:t>
      </w:r>
      <w:r w:rsidRPr="00387C70">
        <w:t> per cent of refrigerants used in the servicing sector</w:t>
      </w:r>
      <w:r w:rsidR="00B27A53" w:rsidRPr="00387C70">
        <w:t xml:space="preserve"> in metric tonnes</w:t>
      </w:r>
      <w:r w:rsidRPr="00387C70">
        <w:t xml:space="preserve">, </w:t>
      </w:r>
      <w:r w:rsidR="00F71812" w:rsidRPr="00387C70">
        <w:t>along with</w:t>
      </w:r>
      <w:r w:rsidR="00B27A53" w:rsidRPr="00387C70">
        <w:t xml:space="preserve"> HFC</w:t>
      </w:r>
      <w:r w:rsidR="00B27A53" w:rsidRPr="00387C70">
        <w:noBreakHyphen/>
        <w:t>134a (24.0</w:t>
      </w:r>
      <w:r w:rsidR="00B825F8" w:rsidRPr="00387C70">
        <w:t> per cent), R</w:t>
      </w:r>
      <w:r w:rsidR="00B825F8" w:rsidRPr="00387C70">
        <w:noBreakHyphen/>
        <w:t>407C (23.6 per cent), R</w:t>
      </w:r>
      <w:r w:rsidR="00B825F8" w:rsidRPr="00387C70">
        <w:noBreakHyphen/>
        <w:t>404A (</w:t>
      </w:r>
      <w:r w:rsidR="004E6346" w:rsidRPr="00387C70">
        <w:t>16.1 per cent), and other HFCs (3</w:t>
      </w:r>
      <w:r w:rsidR="004366E9" w:rsidRPr="00387C70">
        <w:t>3.9</w:t>
      </w:r>
      <w:r w:rsidR="004E6346" w:rsidRPr="00387C70">
        <w:t> per cent)</w:t>
      </w:r>
      <w:r w:rsidRPr="00387C70">
        <w:t>.</w:t>
      </w:r>
    </w:p>
    <w:p w14:paraId="147C40D0" w14:textId="056658A9" w:rsidR="00563DA8" w:rsidRPr="00387C70" w:rsidRDefault="00563DA8" w:rsidP="004F03E6">
      <w:pPr>
        <w:keepNext/>
      </w:pPr>
      <w:r w:rsidRPr="00387C70">
        <w:rPr>
          <w:b/>
        </w:rPr>
        <w:t xml:space="preserve">Table </w:t>
      </w:r>
      <w:r w:rsidR="006A7B16">
        <w:rPr>
          <w:b/>
        </w:rPr>
        <w:t>3</w:t>
      </w:r>
      <w:r w:rsidRPr="00387C70">
        <w:rPr>
          <w:b/>
        </w:rPr>
        <w:t xml:space="preserve">. Estimation of demand for HCFC-22 in the RAC servicing sector in </w:t>
      </w:r>
      <w:r w:rsidR="002F658E" w:rsidRPr="00387C70">
        <w:rPr>
          <w:b/>
        </w:rPr>
        <w:t>Angola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38"/>
        <w:gridCol w:w="1209"/>
        <w:gridCol w:w="1295"/>
        <w:gridCol w:w="1584"/>
        <w:gridCol w:w="1439"/>
      </w:tblGrid>
      <w:tr w:rsidR="00563DA8" w:rsidRPr="00387C70" w14:paraId="57A61389" w14:textId="77777777" w:rsidTr="00DC561D">
        <w:trPr>
          <w:trHeight w:val="274"/>
          <w:tblHeader/>
        </w:trPr>
        <w:tc>
          <w:tcPr>
            <w:tcW w:w="2585" w:type="dxa"/>
            <w:vMerge w:val="restart"/>
            <w:vAlign w:val="center"/>
          </w:tcPr>
          <w:p w14:paraId="7DCF155E" w14:textId="77777777" w:rsidR="00563DA8" w:rsidRPr="00387C70" w:rsidRDefault="00563DA8" w:rsidP="004F03E6">
            <w:pPr>
              <w:keepNext/>
              <w:jc w:val="center"/>
              <w:rPr>
                <w:b/>
                <w:sz w:val="20"/>
                <w:szCs w:val="20"/>
              </w:rPr>
            </w:pPr>
            <w:bookmarkStart w:id="7" w:name="_Hlk26931131"/>
            <w:r w:rsidRPr="00387C70">
              <w:rPr>
                <w:b/>
                <w:sz w:val="20"/>
                <w:szCs w:val="20"/>
              </w:rPr>
              <w:t>Sector/Application</w:t>
            </w:r>
          </w:p>
        </w:tc>
        <w:tc>
          <w:tcPr>
            <w:tcW w:w="1238" w:type="dxa"/>
            <w:vAlign w:val="center"/>
            <w:hideMark/>
          </w:tcPr>
          <w:p w14:paraId="0C73C4FE" w14:textId="77777777" w:rsidR="00563DA8" w:rsidRPr="00387C70" w:rsidRDefault="00563DA8" w:rsidP="004F03E6">
            <w:pPr>
              <w:keepNext/>
              <w:tabs>
                <w:tab w:val="left" w:pos="2220"/>
              </w:tabs>
              <w:ind w:left="-24" w:right="-32"/>
              <w:jc w:val="center"/>
              <w:rPr>
                <w:b/>
                <w:sz w:val="20"/>
                <w:szCs w:val="20"/>
              </w:rPr>
            </w:pPr>
            <w:r w:rsidRPr="00387C70">
              <w:rPr>
                <w:b/>
                <w:sz w:val="20"/>
                <w:szCs w:val="20"/>
              </w:rPr>
              <w:t>(a)</w:t>
            </w:r>
          </w:p>
        </w:tc>
        <w:tc>
          <w:tcPr>
            <w:tcW w:w="1209" w:type="dxa"/>
            <w:vAlign w:val="center"/>
          </w:tcPr>
          <w:p w14:paraId="5058F1E7" w14:textId="77777777" w:rsidR="00563DA8" w:rsidRPr="00387C70" w:rsidRDefault="00563DA8" w:rsidP="004F03E6">
            <w:pPr>
              <w:keepNext/>
              <w:tabs>
                <w:tab w:val="left" w:pos="2220"/>
              </w:tabs>
              <w:ind w:left="-24" w:right="-32"/>
              <w:jc w:val="center"/>
              <w:rPr>
                <w:b/>
                <w:sz w:val="20"/>
                <w:szCs w:val="20"/>
              </w:rPr>
            </w:pPr>
            <w:r w:rsidRPr="00387C70">
              <w:rPr>
                <w:b/>
                <w:sz w:val="20"/>
                <w:szCs w:val="20"/>
              </w:rPr>
              <w:t>(b)</w:t>
            </w:r>
          </w:p>
        </w:tc>
        <w:tc>
          <w:tcPr>
            <w:tcW w:w="1295" w:type="dxa"/>
            <w:vAlign w:val="center"/>
            <w:hideMark/>
          </w:tcPr>
          <w:p w14:paraId="7F451C81" w14:textId="77777777" w:rsidR="00563DA8" w:rsidRPr="00387C70" w:rsidRDefault="00563DA8" w:rsidP="004F03E6">
            <w:pPr>
              <w:keepNext/>
              <w:tabs>
                <w:tab w:val="left" w:pos="2220"/>
              </w:tabs>
              <w:ind w:left="-24" w:right="-32"/>
              <w:jc w:val="center"/>
              <w:rPr>
                <w:b/>
                <w:spacing w:val="-6"/>
                <w:sz w:val="20"/>
                <w:szCs w:val="20"/>
              </w:rPr>
            </w:pPr>
            <w:r w:rsidRPr="00387C70">
              <w:rPr>
                <w:b/>
                <w:spacing w:val="-6"/>
                <w:sz w:val="20"/>
                <w:szCs w:val="20"/>
              </w:rPr>
              <w:t>(c) = (a)*(b)</w:t>
            </w:r>
          </w:p>
        </w:tc>
        <w:tc>
          <w:tcPr>
            <w:tcW w:w="1584" w:type="dxa"/>
            <w:vAlign w:val="center"/>
            <w:hideMark/>
          </w:tcPr>
          <w:p w14:paraId="19638F28" w14:textId="77777777" w:rsidR="00563DA8" w:rsidRPr="00387C70" w:rsidRDefault="00563DA8" w:rsidP="004F03E6">
            <w:pPr>
              <w:keepNext/>
              <w:tabs>
                <w:tab w:val="left" w:pos="2220"/>
              </w:tabs>
              <w:ind w:left="-24" w:right="-32"/>
              <w:jc w:val="center"/>
              <w:rPr>
                <w:b/>
                <w:sz w:val="20"/>
                <w:szCs w:val="20"/>
              </w:rPr>
            </w:pPr>
            <w:r w:rsidRPr="00387C70">
              <w:rPr>
                <w:b/>
                <w:sz w:val="20"/>
                <w:szCs w:val="20"/>
              </w:rPr>
              <w:t>(d)</w:t>
            </w:r>
          </w:p>
        </w:tc>
        <w:tc>
          <w:tcPr>
            <w:tcW w:w="1439" w:type="dxa"/>
            <w:vAlign w:val="center"/>
            <w:hideMark/>
          </w:tcPr>
          <w:p w14:paraId="1B77A29D" w14:textId="77777777" w:rsidR="00563DA8" w:rsidRPr="00387C70" w:rsidRDefault="00563DA8" w:rsidP="004F03E6">
            <w:pPr>
              <w:keepNext/>
              <w:tabs>
                <w:tab w:val="left" w:pos="2220"/>
              </w:tabs>
              <w:ind w:left="-24" w:right="-32"/>
              <w:jc w:val="center"/>
              <w:rPr>
                <w:b/>
                <w:sz w:val="20"/>
                <w:szCs w:val="20"/>
              </w:rPr>
            </w:pPr>
            <w:r w:rsidRPr="00387C70">
              <w:rPr>
                <w:b/>
                <w:sz w:val="20"/>
                <w:szCs w:val="20"/>
              </w:rPr>
              <w:t>(c)*(d)</w:t>
            </w:r>
          </w:p>
        </w:tc>
      </w:tr>
      <w:tr w:rsidR="00563DA8" w:rsidRPr="00387C70" w14:paraId="37988127" w14:textId="77777777" w:rsidTr="00DC561D">
        <w:trPr>
          <w:trHeight w:val="480"/>
          <w:tblHeader/>
        </w:trPr>
        <w:tc>
          <w:tcPr>
            <w:tcW w:w="2585" w:type="dxa"/>
            <w:vMerge/>
            <w:vAlign w:val="center"/>
          </w:tcPr>
          <w:p w14:paraId="194858F2" w14:textId="77777777" w:rsidR="00563DA8" w:rsidRPr="00387C70" w:rsidRDefault="00563DA8" w:rsidP="004F03E6">
            <w:pPr>
              <w:keepNext/>
              <w:tabs>
                <w:tab w:val="left" w:pos="2220"/>
              </w:tabs>
              <w:jc w:val="center"/>
              <w:rPr>
                <w:b/>
                <w:sz w:val="20"/>
                <w:szCs w:val="20"/>
              </w:rPr>
            </w:pPr>
          </w:p>
        </w:tc>
        <w:tc>
          <w:tcPr>
            <w:tcW w:w="1238" w:type="dxa"/>
            <w:vAlign w:val="center"/>
          </w:tcPr>
          <w:p w14:paraId="0788FE28" w14:textId="77777777" w:rsidR="00563DA8" w:rsidRPr="00387C70" w:rsidRDefault="00563DA8" w:rsidP="004F03E6">
            <w:pPr>
              <w:keepNext/>
              <w:tabs>
                <w:tab w:val="left" w:pos="2220"/>
              </w:tabs>
              <w:ind w:left="-24" w:right="-32"/>
              <w:jc w:val="center"/>
              <w:rPr>
                <w:b/>
                <w:sz w:val="20"/>
                <w:szCs w:val="20"/>
              </w:rPr>
            </w:pPr>
            <w:r w:rsidRPr="00387C70">
              <w:rPr>
                <w:b/>
                <w:sz w:val="20"/>
                <w:szCs w:val="20"/>
              </w:rPr>
              <w:t>Equipment inventory</w:t>
            </w:r>
          </w:p>
        </w:tc>
        <w:tc>
          <w:tcPr>
            <w:tcW w:w="1209" w:type="dxa"/>
            <w:vAlign w:val="center"/>
          </w:tcPr>
          <w:p w14:paraId="2D8AE786" w14:textId="68808440" w:rsidR="00563DA8" w:rsidRPr="00387C70" w:rsidRDefault="00563DA8" w:rsidP="004F03E6">
            <w:pPr>
              <w:keepNext/>
              <w:tabs>
                <w:tab w:val="left" w:pos="2220"/>
              </w:tabs>
              <w:ind w:left="-24" w:right="-32"/>
              <w:jc w:val="center"/>
              <w:rPr>
                <w:b/>
                <w:sz w:val="20"/>
                <w:szCs w:val="20"/>
              </w:rPr>
            </w:pPr>
            <w:r w:rsidRPr="00387C70">
              <w:rPr>
                <w:b/>
                <w:sz w:val="20"/>
                <w:szCs w:val="20"/>
              </w:rPr>
              <w:t>Average charge (</w:t>
            </w:r>
            <w:r w:rsidR="00C2447F" w:rsidRPr="00387C70">
              <w:rPr>
                <w:b/>
                <w:sz w:val="20"/>
                <w:szCs w:val="20"/>
              </w:rPr>
              <w:t>kg</w:t>
            </w:r>
            <w:r w:rsidRPr="00387C70">
              <w:rPr>
                <w:b/>
                <w:sz w:val="20"/>
                <w:szCs w:val="20"/>
              </w:rPr>
              <w:t>)</w:t>
            </w:r>
          </w:p>
        </w:tc>
        <w:tc>
          <w:tcPr>
            <w:tcW w:w="1295" w:type="dxa"/>
            <w:vAlign w:val="center"/>
          </w:tcPr>
          <w:p w14:paraId="44E0D2DA" w14:textId="77777777" w:rsidR="00563DA8" w:rsidRPr="00387C70" w:rsidRDefault="00563DA8" w:rsidP="004F03E6">
            <w:pPr>
              <w:keepNext/>
              <w:tabs>
                <w:tab w:val="left" w:pos="2220"/>
              </w:tabs>
              <w:ind w:left="-24" w:right="-32"/>
              <w:jc w:val="center"/>
              <w:rPr>
                <w:b/>
                <w:sz w:val="20"/>
                <w:szCs w:val="20"/>
              </w:rPr>
            </w:pPr>
            <w:r w:rsidRPr="00387C70">
              <w:rPr>
                <w:b/>
                <w:sz w:val="20"/>
                <w:szCs w:val="20"/>
              </w:rPr>
              <w:t>HCFC bank</w:t>
            </w:r>
            <w:r w:rsidRPr="00387C70">
              <w:rPr>
                <w:b/>
                <w:spacing w:val="-6"/>
                <w:sz w:val="20"/>
                <w:szCs w:val="20"/>
              </w:rPr>
              <w:t xml:space="preserve"> (mt)</w:t>
            </w:r>
          </w:p>
        </w:tc>
        <w:tc>
          <w:tcPr>
            <w:tcW w:w="1584" w:type="dxa"/>
            <w:vAlign w:val="center"/>
          </w:tcPr>
          <w:p w14:paraId="0005C081" w14:textId="77777777" w:rsidR="00563DA8" w:rsidRPr="00387C70" w:rsidRDefault="00563DA8" w:rsidP="004F03E6">
            <w:pPr>
              <w:keepNext/>
              <w:tabs>
                <w:tab w:val="left" w:pos="2220"/>
              </w:tabs>
              <w:ind w:left="-24" w:right="-32"/>
              <w:jc w:val="center"/>
              <w:rPr>
                <w:b/>
                <w:sz w:val="20"/>
                <w:szCs w:val="20"/>
              </w:rPr>
            </w:pPr>
            <w:r w:rsidRPr="00387C70">
              <w:rPr>
                <w:b/>
                <w:sz w:val="20"/>
                <w:szCs w:val="20"/>
              </w:rPr>
              <w:t>Estimated bank refilled during servicing (%)</w:t>
            </w:r>
          </w:p>
        </w:tc>
        <w:tc>
          <w:tcPr>
            <w:tcW w:w="1439" w:type="dxa"/>
            <w:vAlign w:val="center"/>
          </w:tcPr>
          <w:p w14:paraId="77B6B707" w14:textId="77777777" w:rsidR="00563DA8" w:rsidRPr="00387C70" w:rsidRDefault="00563DA8" w:rsidP="004F03E6">
            <w:pPr>
              <w:keepNext/>
              <w:ind w:left="-24" w:right="-32"/>
              <w:jc w:val="center"/>
              <w:rPr>
                <w:b/>
                <w:sz w:val="20"/>
                <w:szCs w:val="20"/>
              </w:rPr>
            </w:pPr>
            <w:r w:rsidRPr="00387C70">
              <w:rPr>
                <w:b/>
                <w:sz w:val="20"/>
                <w:szCs w:val="20"/>
              </w:rPr>
              <w:t>Annual need for servicing (mt)</w:t>
            </w:r>
          </w:p>
        </w:tc>
      </w:tr>
      <w:tr w:rsidR="00563DA8" w:rsidRPr="00387C70" w14:paraId="00412EF0" w14:textId="77777777" w:rsidTr="00DC561D">
        <w:trPr>
          <w:trHeight w:val="242"/>
        </w:trPr>
        <w:tc>
          <w:tcPr>
            <w:tcW w:w="2585" w:type="dxa"/>
          </w:tcPr>
          <w:p w14:paraId="709F954C" w14:textId="77777777" w:rsidR="00563DA8" w:rsidRPr="00387C70" w:rsidRDefault="00563DA8" w:rsidP="004F03E6">
            <w:pPr>
              <w:jc w:val="left"/>
              <w:rPr>
                <w:sz w:val="20"/>
                <w:szCs w:val="20"/>
                <w:vertAlign w:val="superscript"/>
              </w:rPr>
            </w:pPr>
            <w:r w:rsidRPr="00387C70">
              <w:rPr>
                <w:sz w:val="20"/>
                <w:szCs w:val="20"/>
              </w:rPr>
              <w:t>Room AC (unitary and split)</w:t>
            </w:r>
          </w:p>
        </w:tc>
        <w:tc>
          <w:tcPr>
            <w:tcW w:w="1238" w:type="dxa"/>
          </w:tcPr>
          <w:p w14:paraId="352F8689" w14:textId="01DE743A" w:rsidR="00563DA8" w:rsidRPr="00387C70" w:rsidRDefault="00C546AB" w:rsidP="004F03E6">
            <w:pPr>
              <w:jc w:val="right"/>
              <w:rPr>
                <w:sz w:val="20"/>
                <w:szCs w:val="20"/>
              </w:rPr>
            </w:pPr>
            <w:r w:rsidRPr="00387C70">
              <w:rPr>
                <w:sz w:val="20"/>
                <w:szCs w:val="20"/>
              </w:rPr>
              <w:t>417,067</w:t>
            </w:r>
          </w:p>
        </w:tc>
        <w:tc>
          <w:tcPr>
            <w:tcW w:w="1209" w:type="dxa"/>
          </w:tcPr>
          <w:p w14:paraId="7B490E68" w14:textId="6DABDF55" w:rsidR="00563DA8" w:rsidRPr="00387C70" w:rsidRDefault="001715D6" w:rsidP="004F03E6">
            <w:pPr>
              <w:tabs>
                <w:tab w:val="left" w:pos="2220"/>
              </w:tabs>
              <w:jc w:val="right"/>
              <w:rPr>
                <w:sz w:val="20"/>
                <w:szCs w:val="20"/>
              </w:rPr>
            </w:pPr>
            <w:r w:rsidRPr="00387C70">
              <w:rPr>
                <w:sz w:val="20"/>
                <w:szCs w:val="20"/>
              </w:rPr>
              <w:t>1</w:t>
            </w:r>
            <w:r w:rsidR="00C2447F" w:rsidRPr="00387C70">
              <w:rPr>
                <w:sz w:val="20"/>
                <w:szCs w:val="20"/>
              </w:rPr>
              <w:t>.00</w:t>
            </w:r>
          </w:p>
        </w:tc>
        <w:tc>
          <w:tcPr>
            <w:tcW w:w="1295" w:type="dxa"/>
          </w:tcPr>
          <w:p w14:paraId="3CBAA76A" w14:textId="3F0237DD" w:rsidR="00563DA8" w:rsidRPr="00387C70" w:rsidRDefault="001715D6" w:rsidP="004F03E6">
            <w:pPr>
              <w:tabs>
                <w:tab w:val="left" w:pos="2220"/>
              </w:tabs>
              <w:jc w:val="right"/>
              <w:rPr>
                <w:sz w:val="20"/>
                <w:szCs w:val="20"/>
              </w:rPr>
            </w:pPr>
            <w:r w:rsidRPr="00387C70">
              <w:rPr>
                <w:sz w:val="20"/>
                <w:szCs w:val="20"/>
              </w:rPr>
              <w:t>417.</w:t>
            </w:r>
            <w:r w:rsidR="00E62CD9" w:rsidRPr="00387C70">
              <w:rPr>
                <w:sz w:val="20"/>
                <w:szCs w:val="20"/>
              </w:rPr>
              <w:t>07</w:t>
            </w:r>
          </w:p>
        </w:tc>
        <w:tc>
          <w:tcPr>
            <w:tcW w:w="1584" w:type="dxa"/>
          </w:tcPr>
          <w:p w14:paraId="5FB55C41" w14:textId="3D49E378" w:rsidR="00563DA8" w:rsidRPr="00387C70" w:rsidRDefault="001715D6" w:rsidP="004F03E6">
            <w:pPr>
              <w:tabs>
                <w:tab w:val="left" w:pos="2220"/>
              </w:tabs>
              <w:jc w:val="right"/>
              <w:rPr>
                <w:sz w:val="20"/>
                <w:szCs w:val="20"/>
              </w:rPr>
            </w:pPr>
            <w:r w:rsidRPr="00387C70">
              <w:rPr>
                <w:sz w:val="20"/>
                <w:szCs w:val="20"/>
              </w:rPr>
              <w:t>7.00</w:t>
            </w:r>
          </w:p>
        </w:tc>
        <w:tc>
          <w:tcPr>
            <w:tcW w:w="1439" w:type="dxa"/>
          </w:tcPr>
          <w:p w14:paraId="4BA12625" w14:textId="5B1BEC97" w:rsidR="00563DA8" w:rsidRPr="00387C70" w:rsidRDefault="00343BC7" w:rsidP="004F03E6">
            <w:pPr>
              <w:tabs>
                <w:tab w:val="left" w:pos="2220"/>
              </w:tabs>
              <w:jc w:val="right"/>
              <w:rPr>
                <w:sz w:val="20"/>
                <w:szCs w:val="20"/>
              </w:rPr>
            </w:pPr>
            <w:r w:rsidRPr="00387C70">
              <w:rPr>
                <w:sz w:val="20"/>
                <w:szCs w:val="20"/>
              </w:rPr>
              <w:t>29.19</w:t>
            </w:r>
          </w:p>
        </w:tc>
      </w:tr>
      <w:tr w:rsidR="00563DA8" w:rsidRPr="00387C70" w14:paraId="2130F3B2" w14:textId="77777777" w:rsidTr="00DC561D">
        <w:trPr>
          <w:trHeight w:val="242"/>
        </w:trPr>
        <w:tc>
          <w:tcPr>
            <w:tcW w:w="2585" w:type="dxa"/>
          </w:tcPr>
          <w:p w14:paraId="5FB26A54" w14:textId="77777777" w:rsidR="00563DA8" w:rsidRPr="00387C70" w:rsidRDefault="00563DA8" w:rsidP="004F03E6">
            <w:pPr>
              <w:tabs>
                <w:tab w:val="left" w:pos="2220"/>
              </w:tabs>
              <w:jc w:val="left"/>
              <w:rPr>
                <w:sz w:val="20"/>
                <w:szCs w:val="20"/>
              </w:rPr>
            </w:pPr>
            <w:r w:rsidRPr="00387C70">
              <w:rPr>
                <w:sz w:val="20"/>
                <w:szCs w:val="20"/>
              </w:rPr>
              <w:t>Commercial AC (rooftop, multi</w:t>
            </w:r>
            <w:r w:rsidRPr="00387C70">
              <w:rPr>
                <w:sz w:val="20"/>
                <w:szCs w:val="20"/>
              </w:rPr>
              <w:noBreakHyphen/>
              <w:t>split units, chillers)</w:t>
            </w:r>
          </w:p>
        </w:tc>
        <w:tc>
          <w:tcPr>
            <w:tcW w:w="1238" w:type="dxa"/>
          </w:tcPr>
          <w:p w14:paraId="5AA5FABF" w14:textId="403EF167" w:rsidR="00563DA8" w:rsidRPr="00387C70" w:rsidRDefault="001715D6" w:rsidP="004F03E6">
            <w:pPr>
              <w:tabs>
                <w:tab w:val="left" w:pos="2220"/>
              </w:tabs>
              <w:jc w:val="right"/>
              <w:rPr>
                <w:sz w:val="20"/>
                <w:szCs w:val="20"/>
              </w:rPr>
            </w:pPr>
            <w:r w:rsidRPr="00387C70">
              <w:rPr>
                <w:sz w:val="20"/>
                <w:szCs w:val="20"/>
              </w:rPr>
              <w:t>6,760</w:t>
            </w:r>
          </w:p>
        </w:tc>
        <w:tc>
          <w:tcPr>
            <w:tcW w:w="1209" w:type="dxa"/>
          </w:tcPr>
          <w:p w14:paraId="2C915EA2" w14:textId="60F592D6" w:rsidR="00563DA8" w:rsidRPr="00387C70" w:rsidRDefault="001715D6" w:rsidP="004F03E6">
            <w:pPr>
              <w:tabs>
                <w:tab w:val="left" w:pos="2220"/>
              </w:tabs>
              <w:jc w:val="right"/>
              <w:rPr>
                <w:sz w:val="20"/>
                <w:szCs w:val="20"/>
              </w:rPr>
            </w:pPr>
            <w:r w:rsidRPr="00387C70">
              <w:rPr>
                <w:sz w:val="20"/>
                <w:szCs w:val="20"/>
              </w:rPr>
              <w:t>10.00</w:t>
            </w:r>
          </w:p>
        </w:tc>
        <w:tc>
          <w:tcPr>
            <w:tcW w:w="1295" w:type="dxa"/>
          </w:tcPr>
          <w:p w14:paraId="5FE8403F" w14:textId="688C2578" w:rsidR="00563DA8" w:rsidRPr="00387C70" w:rsidRDefault="00813FE7" w:rsidP="004F03E6">
            <w:pPr>
              <w:tabs>
                <w:tab w:val="left" w:pos="2220"/>
              </w:tabs>
              <w:jc w:val="right"/>
              <w:rPr>
                <w:sz w:val="20"/>
                <w:szCs w:val="20"/>
              </w:rPr>
            </w:pPr>
            <w:r w:rsidRPr="00387C70">
              <w:rPr>
                <w:sz w:val="20"/>
                <w:szCs w:val="20"/>
              </w:rPr>
              <w:t>67.60</w:t>
            </w:r>
          </w:p>
        </w:tc>
        <w:tc>
          <w:tcPr>
            <w:tcW w:w="1584" w:type="dxa"/>
          </w:tcPr>
          <w:p w14:paraId="6BF59118" w14:textId="11203D23" w:rsidR="00563DA8" w:rsidRPr="00387C70" w:rsidRDefault="00813FE7" w:rsidP="004F03E6">
            <w:pPr>
              <w:tabs>
                <w:tab w:val="left" w:pos="2220"/>
              </w:tabs>
              <w:jc w:val="right"/>
              <w:rPr>
                <w:sz w:val="20"/>
                <w:szCs w:val="20"/>
              </w:rPr>
            </w:pPr>
            <w:r w:rsidRPr="00387C70">
              <w:rPr>
                <w:sz w:val="20"/>
                <w:szCs w:val="20"/>
              </w:rPr>
              <w:t>6.50</w:t>
            </w:r>
          </w:p>
        </w:tc>
        <w:tc>
          <w:tcPr>
            <w:tcW w:w="1439" w:type="dxa"/>
          </w:tcPr>
          <w:p w14:paraId="46CC2840" w14:textId="09B3D5EF" w:rsidR="00563DA8" w:rsidRPr="00387C70" w:rsidRDefault="002F22C3" w:rsidP="004F03E6">
            <w:pPr>
              <w:tabs>
                <w:tab w:val="left" w:pos="2220"/>
              </w:tabs>
              <w:jc w:val="right"/>
              <w:rPr>
                <w:sz w:val="20"/>
                <w:szCs w:val="20"/>
              </w:rPr>
            </w:pPr>
            <w:r w:rsidRPr="00387C70">
              <w:rPr>
                <w:sz w:val="20"/>
                <w:szCs w:val="20"/>
              </w:rPr>
              <w:t>4.39</w:t>
            </w:r>
          </w:p>
        </w:tc>
      </w:tr>
      <w:tr w:rsidR="00563DA8" w:rsidRPr="00387C70" w14:paraId="548AEA32" w14:textId="77777777" w:rsidTr="00DC561D">
        <w:trPr>
          <w:trHeight w:val="242"/>
        </w:trPr>
        <w:tc>
          <w:tcPr>
            <w:tcW w:w="2585" w:type="dxa"/>
          </w:tcPr>
          <w:p w14:paraId="6E01C256" w14:textId="49CDA28E" w:rsidR="00563DA8" w:rsidRPr="00387C70" w:rsidRDefault="00563DA8" w:rsidP="004F03E6">
            <w:pPr>
              <w:tabs>
                <w:tab w:val="left" w:pos="2220"/>
              </w:tabs>
              <w:jc w:val="left"/>
              <w:rPr>
                <w:sz w:val="20"/>
                <w:szCs w:val="20"/>
              </w:rPr>
            </w:pPr>
            <w:r w:rsidRPr="00387C70">
              <w:rPr>
                <w:sz w:val="20"/>
                <w:szCs w:val="20"/>
              </w:rPr>
              <w:t>Commercial refrigeration (</w:t>
            </w:r>
            <w:r w:rsidR="00860B62" w:rsidRPr="00387C70">
              <w:rPr>
                <w:sz w:val="20"/>
                <w:szCs w:val="20"/>
              </w:rPr>
              <w:t>stand</w:t>
            </w:r>
            <w:r w:rsidR="00B32D00" w:rsidRPr="00387C70">
              <w:rPr>
                <w:sz w:val="20"/>
                <w:szCs w:val="20"/>
              </w:rPr>
              <w:noBreakHyphen/>
            </w:r>
            <w:r w:rsidR="00860B62" w:rsidRPr="00387C70">
              <w:rPr>
                <w:sz w:val="20"/>
                <w:szCs w:val="20"/>
              </w:rPr>
              <w:t xml:space="preserve">alone and </w:t>
            </w:r>
            <w:r w:rsidRPr="00387C70">
              <w:rPr>
                <w:sz w:val="20"/>
                <w:szCs w:val="20"/>
              </w:rPr>
              <w:t>condensing units)</w:t>
            </w:r>
          </w:p>
        </w:tc>
        <w:tc>
          <w:tcPr>
            <w:tcW w:w="1238" w:type="dxa"/>
          </w:tcPr>
          <w:p w14:paraId="548952CE" w14:textId="24AC91DC" w:rsidR="00563DA8" w:rsidRPr="00387C70" w:rsidRDefault="00813FE7" w:rsidP="004F03E6">
            <w:pPr>
              <w:tabs>
                <w:tab w:val="left" w:pos="2220"/>
              </w:tabs>
              <w:jc w:val="right"/>
              <w:rPr>
                <w:sz w:val="20"/>
                <w:szCs w:val="20"/>
              </w:rPr>
            </w:pPr>
            <w:r w:rsidRPr="00387C70">
              <w:rPr>
                <w:sz w:val="20"/>
                <w:szCs w:val="20"/>
              </w:rPr>
              <w:t>31,969</w:t>
            </w:r>
          </w:p>
        </w:tc>
        <w:tc>
          <w:tcPr>
            <w:tcW w:w="1209" w:type="dxa"/>
          </w:tcPr>
          <w:p w14:paraId="333A8287" w14:textId="22735CC9" w:rsidR="00563DA8" w:rsidRPr="00387C70" w:rsidRDefault="00813FE7" w:rsidP="004F03E6">
            <w:pPr>
              <w:tabs>
                <w:tab w:val="left" w:pos="2220"/>
              </w:tabs>
              <w:jc w:val="right"/>
              <w:rPr>
                <w:sz w:val="20"/>
                <w:szCs w:val="20"/>
              </w:rPr>
            </w:pPr>
            <w:r w:rsidRPr="00387C70">
              <w:rPr>
                <w:sz w:val="20"/>
                <w:szCs w:val="20"/>
              </w:rPr>
              <w:t>0.50</w:t>
            </w:r>
          </w:p>
        </w:tc>
        <w:tc>
          <w:tcPr>
            <w:tcW w:w="1295" w:type="dxa"/>
          </w:tcPr>
          <w:p w14:paraId="66AE38C7" w14:textId="443C69A4" w:rsidR="00563DA8" w:rsidRPr="00387C70" w:rsidRDefault="00813FE7" w:rsidP="004F03E6">
            <w:pPr>
              <w:tabs>
                <w:tab w:val="left" w:pos="2220"/>
              </w:tabs>
              <w:jc w:val="right"/>
              <w:rPr>
                <w:sz w:val="20"/>
                <w:szCs w:val="20"/>
              </w:rPr>
            </w:pPr>
            <w:r w:rsidRPr="00387C70">
              <w:rPr>
                <w:sz w:val="20"/>
                <w:szCs w:val="20"/>
              </w:rPr>
              <w:t>16.00</w:t>
            </w:r>
          </w:p>
        </w:tc>
        <w:tc>
          <w:tcPr>
            <w:tcW w:w="1584" w:type="dxa"/>
          </w:tcPr>
          <w:p w14:paraId="44C50BED" w14:textId="4EC3BFAC" w:rsidR="00563DA8" w:rsidRPr="00387C70" w:rsidRDefault="00813FE7" w:rsidP="004F03E6">
            <w:pPr>
              <w:tabs>
                <w:tab w:val="left" w:pos="2220"/>
              </w:tabs>
              <w:jc w:val="right"/>
              <w:rPr>
                <w:sz w:val="20"/>
                <w:szCs w:val="20"/>
              </w:rPr>
            </w:pPr>
            <w:r w:rsidRPr="00387C70">
              <w:rPr>
                <w:sz w:val="20"/>
                <w:szCs w:val="20"/>
              </w:rPr>
              <w:t>11.50</w:t>
            </w:r>
          </w:p>
        </w:tc>
        <w:tc>
          <w:tcPr>
            <w:tcW w:w="1439" w:type="dxa"/>
          </w:tcPr>
          <w:p w14:paraId="56675093" w14:textId="67B5BE90" w:rsidR="00563DA8" w:rsidRPr="00387C70" w:rsidRDefault="002F22C3" w:rsidP="004F03E6">
            <w:pPr>
              <w:tabs>
                <w:tab w:val="left" w:pos="2220"/>
              </w:tabs>
              <w:jc w:val="right"/>
              <w:rPr>
                <w:sz w:val="20"/>
                <w:szCs w:val="20"/>
              </w:rPr>
            </w:pPr>
            <w:r w:rsidRPr="00387C70">
              <w:rPr>
                <w:sz w:val="20"/>
                <w:szCs w:val="20"/>
              </w:rPr>
              <w:t>1.84</w:t>
            </w:r>
          </w:p>
        </w:tc>
      </w:tr>
      <w:tr w:rsidR="00563DA8" w:rsidRPr="00387C70" w14:paraId="4CDFF045" w14:textId="77777777" w:rsidTr="00DC561D">
        <w:trPr>
          <w:trHeight w:val="237"/>
        </w:trPr>
        <w:tc>
          <w:tcPr>
            <w:tcW w:w="2585" w:type="dxa"/>
          </w:tcPr>
          <w:p w14:paraId="70477559" w14:textId="77777777" w:rsidR="00563DA8" w:rsidRPr="00387C70" w:rsidRDefault="00563DA8" w:rsidP="00D9373C">
            <w:pPr>
              <w:keepNext/>
              <w:tabs>
                <w:tab w:val="left" w:pos="2220"/>
              </w:tabs>
              <w:jc w:val="left"/>
              <w:rPr>
                <w:sz w:val="20"/>
                <w:szCs w:val="20"/>
                <w:vertAlign w:val="superscript"/>
              </w:rPr>
            </w:pPr>
            <w:r w:rsidRPr="00387C70">
              <w:rPr>
                <w:sz w:val="20"/>
                <w:szCs w:val="20"/>
              </w:rPr>
              <w:lastRenderedPageBreak/>
              <w:t>Industrial refrigeration (medium to large condensing units, centralized systems)</w:t>
            </w:r>
          </w:p>
        </w:tc>
        <w:tc>
          <w:tcPr>
            <w:tcW w:w="1238" w:type="dxa"/>
          </w:tcPr>
          <w:p w14:paraId="006DDAD6" w14:textId="6BE50C02" w:rsidR="00563DA8" w:rsidRPr="00387C70" w:rsidRDefault="00C27D56" w:rsidP="00D9373C">
            <w:pPr>
              <w:keepNext/>
              <w:tabs>
                <w:tab w:val="left" w:pos="2220"/>
              </w:tabs>
              <w:jc w:val="right"/>
              <w:rPr>
                <w:sz w:val="20"/>
                <w:szCs w:val="20"/>
              </w:rPr>
            </w:pPr>
            <w:r w:rsidRPr="00387C70">
              <w:rPr>
                <w:sz w:val="20"/>
                <w:szCs w:val="20"/>
              </w:rPr>
              <w:t>660</w:t>
            </w:r>
          </w:p>
        </w:tc>
        <w:tc>
          <w:tcPr>
            <w:tcW w:w="1209" w:type="dxa"/>
          </w:tcPr>
          <w:p w14:paraId="1170EED4" w14:textId="50E79185" w:rsidR="00563DA8" w:rsidRPr="00387C70" w:rsidRDefault="00C27D56" w:rsidP="00D9373C">
            <w:pPr>
              <w:keepNext/>
              <w:tabs>
                <w:tab w:val="left" w:pos="2220"/>
              </w:tabs>
              <w:jc w:val="right"/>
              <w:rPr>
                <w:sz w:val="20"/>
                <w:szCs w:val="20"/>
              </w:rPr>
            </w:pPr>
            <w:r w:rsidRPr="00387C70">
              <w:rPr>
                <w:sz w:val="20"/>
                <w:szCs w:val="20"/>
              </w:rPr>
              <w:t>45.00</w:t>
            </w:r>
          </w:p>
        </w:tc>
        <w:tc>
          <w:tcPr>
            <w:tcW w:w="1295" w:type="dxa"/>
          </w:tcPr>
          <w:p w14:paraId="3486FF81" w14:textId="67412943" w:rsidR="00563DA8" w:rsidRPr="00387C70" w:rsidRDefault="00C27D56" w:rsidP="00D9373C">
            <w:pPr>
              <w:keepNext/>
              <w:tabs>
                <w:tab w:val="left" w:pos="2220"/>
              </w:tabs>
              <w:jc w:val="right"/>
              <w:rPr>
                <w:sz w:val="20"/>
                <w:szCs w:val="20"/>
              </w:rPr>
            </w:pPr>
            <w:r w:rsidRPr="00387C70">
              <w:rPr>
                <w:sz w:val="20"/>
                <w:szCs w:val="20"/>
              </w:rPr>
              <w:t>29.70</w:t>
            </w:r>
          </w:p>
        </w:tc>
        <w:tc>
          <w:tcPr>
            <w:tcW w:w="1584" w:type="dxa"/>
          </w:tcPr>
          <w:p w14:paraId="3A04B797" w14:textId="447955C8" w:rsidR="00563DA8" w:rsidRPr="00387C70" w:rsidRDefault="00C27D56" w:rsidP="00D9373C">
            <w:pPr>
              <w:keepNext/>
              <w:tabs>
                <w:tab w:val="left" w:pos="2220"/>
              </w:tabs>
              <w:jc w:val="right"/>
              <w:rPr>
                <w:sz w:val="20"/>
                <w:szCs w:val="20"/>
              </w:rPr>
            </w:pPr>
            <w:r w:rsidRPr="00387C70">
              <w:rPr>
                <w:sz w:val="20"/>
                <w:szCs w:val="20"/>
              </w:rPr>
              <w:t>15.00</w:t>
            </w:r>
          </w:p>
        </w:tc>
        <w:tc>
          <w:tcPr>
            <w:tcW w:w="1439" w:type="dxa"/>
          </w:tcPr>
          <w:p w14:paraId="6203F521" w14:textId="7FB23057" w:rsidR="00563DA8" w:rsidRPr="00387C70" w:rsidRDefault="002F22C3" w:rsidP="00D9373C">
            <w:pPr>
              <w:keepNext/>
              <w:tabs>
                <w:tab w:val="left" w:pos="2220"/>
              </w:tabs>
              <w:jc w:val="right"/>
              <w:rPr>
                <w:sz w:val="20"/>
                <w:szCs w:val="20"/>
              </w:rPr>
            </w:pPr>
            <w:r w:rsidRPr="00387C70">
              <w:rPr>
                <w:sz w:val="20"/>
                <w:szCs w:val="20"/>
              </w:rPr>
              <w:t>4.46</w:t>
            </w:r>
          </w:p>
        </w:tc>
      </w:tr>
      <w:tr w:rsidR="00563DA8" w:rsidRPr="00387C70" w14:paraId="4B39E8CC" w14:textId="77777777" w:rsidTr="00DC561D">
        <w:trPr>
          <w:trHeight w:val="147"/>
        </w:trPr>
        <w:tc>
          <w:tcPr>
            <w:tcW w:w="2585" w:type="dxa"/>
          </w:tcPr>
          <w:p w14:paraId="00F60C21" w14:textId="77777777" w:rsidR="00563DA8" w:rsidRPr="00387C70" w:rsidRDefault="00563DA8" w:rsidP="004F03E6">
            <w:pPr>
              <w:tabs>
                <w:tab w:val="left" w:pos="2220"/>
              </w:tabs>
              <w:jc w:val="left"/>
              <w:rPr>
                <w:b/>
                <w:sz w:val="20"/>
                <w:szCs w:val="20"/>
                <w:vertAlign w:val="superscript"/>
              </w:rPr>
            </w:pPr>
            <w:r w:rsidRPr="00387C70">
              <w:rPr>
                <w:b/>
                <w:sz w:val="20"/>
                <w:szCs w:val="20"/>
              </w:rPr>
              <w:t>Total</w:t>
            </w:r>
          </w:p>
        </w:tc>
        <w:tc>
          <w:tcPr>
            <w:tcW w:w="1238" w:type="dxa"/>
          </w:tcPr>
          <w:p w14:paraId="7A3C050F" w14:textId="09C10ED9" w:rsidR="00563DA8" w:rsidRPr="00387C70" w:rsidRDefault="00D9373C" w:rsidP="004F03E6">
            <w:pPr>
              <w:tabs>
                <w:tab w:val="left" w:pos="2220"/>
              </w:tabs>
              <w:jc w:val="right"/>
              <w:rPr>
                <w:b/>
                <w:sz w:val="20"/>
                <w:szCs w:val="20"/>
              </w:rPr>
            </w:pPr>
            <w:r w:rsidRPr="00387C70">
              <w:rPr>
                <w:b/>
                <w:sz w:val="20"/>
                <w:szCs w:val="20"/>
              </w:rPr>
              <w:t>456,456</w:t>
            </w:r>
          </w:p>
        </w:tc>
        <w:tc>
          <w:tcPr>
            <w:tcW w:w="1209" w:type="dxa"/>
          </w:tcPr>
          <w:p w14:paraId="6B9AFDB2" w14:textId="4E6352BB" w:rsidR="00563DA8" w:rsidRPr="00387C70" w:rsidRDefault="00D9373C" w:rsidP="004F03E6">
            <w:pPr>
              <w:tabs>
                <w:tab w:val="left" w:pos="2220"/>
              </w:tabs>
              <w:jc w:val="right"/>
              <w:rPr>
                <w:b/>
                <w:sz w:val="20"/>
                <w:szCs w:val="20"/>
              </w:rPr>
            </w:pPr>
            <w:r w:rsidRPr="00387C70">
              <w:rPr>
                <w:b/>
                <w:sz w:val="20"/>
                <w:szCs w:val="20"/>
              </w:rPr>
              <w:t>-</w:t>
            </w:r>
          </w:p>
        </w:tc>
        <w:tc>
          <w:tcPr>
            <w:tcW w:w="1295" w:type="dxa"/>
          </w:tcPr>
          <w:p w14:paraId="34037499" w14:textId="709AB0E5" w:rsidR="00563DA8" w:rsidRPr="00387C70" w:rsidRDefault="00D9373C" w:rsidP="004F03E6">
            <w:pPr>
              <w:tabs>
                <w:tab w:val="left" w:pos="2220"/>
              </w:tabs>
              <w:jc w:val="right"/>
              <w:rPr>
                <w:b/>
                <w:sz w:val="20"/>
                <w:szCs w:val="20"/>
              </w:rPr>
            </w:pPr>
            <w:r w:rsidRPr="00387C70">
              <w:rPr>
                <w:b/>
                <w:sz w:val="20"/>
                <w:szCs w:val="20"/>
              </w:rPr>
              <w:t>530.37</w:t>
            </w:r>
          </w:p>
        </w:tc>
        <w:tc>
          <w:tcPr>
            <w:tcW w:w="1584" w:type="dxa"/>
          </w:tcPr>
          <w:p w14:paraId="039CF0D2" w14:textId="79812E82" w:rsidR="00563DA8" w:rsidRPr="00387C70" w:rsidRDefault="00D9373C" w:rsidP="004F03E6">
            <w:pPr>
              <w:tabs>
                <w:tab w:val="left" w:pos="2220"/>
              </w:tabs>
              <w:jc w:val="right"/>
              <w:rPr>
                <w:b/>
                <w:sz w:val="20"/>
                <w:szCs w:val="20"/>
              </w:rPr>
            </w:pPr>
            <w:r w:rsidRPr="00387C70">
              <w:rPr>
                <w:b/>
                <w:sz w:val="20"/>
                <w:szCs w:val="20"/>
              </w:rPr>
              <w:t>-</w:t>
            </w:r>
          </w:p>
        </w:tc>
        <w:tc>
          <w:tcPr>
            <w:tcW w:w="1439" w:type="dxa"/>
          </w:tcPr>
          <w:p w14:paraId="36CF5698" w14:textId="113B608E" w:rsidR="00563DA8" w:rsidRPr="00387C70" w:rsidRDefault="00D9373C" w:rsidP="004F03E6">
            <w:pPr>
              <w:tabs>
                <w:tab w:val="left" w:pos="2220"/>
              </w:tabs>
              <w:jc w:val="right"/>
              <w:rPr>
                <w:b/>
                <w:sz w:val="20"/>
                <w:szCs w:val="20"/>
              </w:rPr>
            </w:pPr>
            <w:r w:rsidRPr="00387C70">
              <w:rPr>
                <w:b/>
                <w:sz w:val="20"/>
                <w:szCs w:val="20"/>
              </w:rPr>
              <w:t>39.88</w:t>
            </w:r>
          </w:p>
        </w:tc>
      </w:tr>
    </w:tbl>
    <w:p w14:paraId="2EBB455F" w14:textId="77777777" w:rsidR="00563DA8" w:rsidRPr="00387C70" w:rsidRDefault="00563DA8" w:rsidP="004F03E6">
      <w:pPr>
        <w:keepNext/>
        <w:spacing w:before="240" w:after="240"/>
        <w:rPr>
          <w:b/>
        </w:rPr>
      </w:pPr>
      <w:bookmarkStart w:id="8" w:name="_Hlk126915738"/>
      <w:bookmarkEnd w:id="7"/>
      <w:r w:rsidRPr="00387C70">
        <w:rPr>
          <w:u w:val="single"/>
        </w:rPr>
        <w:t>Phase-out strategy</w:t>
      </w:r>
    </w:p>
    <w:bookmarkEnd w:id="8"/>
    <w:p w14:paraId="6161107F" w14:textId="794D5449" w:rsidR="00563DA8" w:rsidRPr="00387C70" w:rsidRDefault="00783297" w:rsidP="004F03E6">
      <w:pPr>
        <w:pStyle w:val="Heading1"/>
      </w:pPr>
      <w:r w:rsidRPr="00387C70">
        <w:t xml:space="preserve">The Government of Angola proposes to completely phase out HCFCs by 2030 with a servicing tail until 2040 in line with the Montreal Protocol. </w:t>
      </w:r>
      <w:bookmarkStart w:id="9" w:name="_Hlk125636542"/>
      <w:r w:rsidRPr="00387C70">
        <w:t xml:space="preserve">Stage III </w:t>
      </w:r>
      <w:bookmarkEnd w:id="9"/>
      <w:r w:rsidRPr="00387C70">
        <w:t xml:space="preserve">of the HPMP will focus on ensuring the complete elimination of HCFC consumption, strengthening </w:t>
      </w:r>
      <w:r w:rsidR="00B15724" w:rsidRPr="00387C70">
        <w:t xml:space="preserve">the </w:t>
      </w:r>
      <w:r w:rsidR="008548BD" w:rsidRPr="00387C70">
        <w:t xml:space="preserve">regulatory framework to support </w:t>
      </w:r>
      <w:r w:rsidR="00883F7B" w:rsidRPr="00387C70">
        <w:t xml:space="preserve">compliance, </w:t>
      </w:r>
      <w:r w:rsidR="00E21E43" w:rsidRPr="00387C70">
        <w:t xml:space="preserve">building </w:t>
      </w:r>
      <w:r w:rsidRPr="00387C70">
        <w:t>technical capacities to service equipment with low</w:t>
      </w:r>
      <w:r w:rsidR="00C771CE" w:rsidRPr="00387C70">
        <w:noBreakHyphen/>
      </w:r>
      <w:r w:rsidRPr="00387C70">
        <w:t>global-warming-potential (GWP) alternatives, refrigerant recovery and reuse, and outreach activities to raise awareness among technicians and large users of HCFC-based equipment. Stage III of the HPMP will be implemented in coordination with stage I of the KIP</w:t>
      </w:r>
      <w:r w:rsidR="00066D7D">
        <w:t>, also submitted to the present meeting,</w:t>
      </w:r>
      <w:r w:rsidRPr="00387C70">
        <w:t xml:space="preserve"> to ensure efficiency and avoid duplication.</w:t>
      </w:r>
    </w:p>
    <w:p w14:paraId="63C2C0CF" w14:textId="77777777" w:rsidR="00563DA8" w:rsidRPr="00387C70" w:rsidRDefault="00563DA8" w:rsidP="004F03E6">
      <w:pPr>
        <w:keepNext/>
        <w:spacing w:after="240"/>
        <w:rPr>
          <w:i/>
          <w:iCs/>
        </w:rPr>
      </w:pPr>
      <w:r w:rsidRPr="00387C70">
        <w:rPr>
          <w:i/>
          <w:iCs/>
        </w:rPr>
        <w:t>Proposed activities</w:t>
      </w:r>
    </w:p>
    <w:p w14:paraId="5D13C283" w14:textId="13912787" w:rsidR="00563DA8" w:rsidRPr="00387C70" w:rsidRDefault="00562B8C" w:rsidP="004F03E6">
      <w:pPr>
        <w:numPr>
          <w:ilvl w:val="0"/>
          <w:numId w:val="1"/>
        </w:numPr>
        <w:shd w:val="clear" w:color="auto" w:fill="FFFFFF" w:themeFill="background1"/>
        <w:spacing w:after="240"/>
        <w:outlineLvl w:val="0"/>
      </w:pPr>
      <w:bookmarkStart w:id="10" w:name="_Hlk126915743"/>
      <w:r w:rsidRPr="00387C70">
        <w:t>A</w:t>
      </w:r>
      <w:r w:rsidR="00563DA8" w:rsidRPr="00387C70">
        <w:t xml:space="preserve">ctivities proposed for implementation </w:t>
      </w:r>
      <w:r w:rsidRPr="00387C70">
        <w:t xml:space="preserve">in the servicing sector </w:t>
      </w:r>
      <w:r w:rsidR="00563DA8" w:rsidRPr="00387C70">
        <w:t xml:space="preserve">under </w:t>
      </w:r>
      <w:r w:rsidR="00B272F0" w:rsidRPr="00387C70">
        <w:t>stage III</w:t>
      </w:r>
      <w:bookmarkStart w:id="11" w:name="_Hlk190676699"/>
      <w:r w:rsidR="00563DA8" w:rsidRPr="00387C70">
        <w:t xml:space="preserve"> </w:t>
      </w:r>
      <w:bookmarkEnd w:id="11"/>
      <w:r w:rsidR="00563DA8" w:rsidRPr="00387C70">
        <w:t>and in the first tranche and their cost breakdown are presented in table</w:t>
      </w:r>
      <w:r w:rsidRPr="00387C70">
        <w:t> </w:t>
      </w:r>
      <w:r w:rsidR="006A7B16">
        <w:t>4</w:t>
      </w:r>
      <w:r w:rsidR="00563DA8" w:rsidRPr="00387C70">
        <w:t>.</w:t>
      </w:r>
    </w:p>
    <w:p w14:paraId="5A1A0DA1" w14:textId="7BA63889" w:rsidR="00563DA8" w:rsidRPr="00387C70" w:rsidRDefault="00563DA8" w:rsidP="004F03E6">
      <w:pPr>
        <w:shd w:val="clear" w:color="auto" w:fill="FFFFFF" w:themeFill="background1"/>
        <w:rPr>
          <w:b/>
          <w:bCs/>
        </w:rPr>
      </w:pPr>
      <w:r w:rsidRPr="00387C70">
        <w:rPr>
          <w:b/>
          <w:bCs/>
        </w:rPr>
        <w:t xml:space="preserve">Table </w:t>
      </w:r>
      <w:r w:rsidR="006A7B16">
        <w:rPr>
          <w:b/>
          <w:bCs/>
        </w:rPr>
        <w:t>4</w:t>
      </w:r>
      <w:r w:rsidRPr="00387C70">
        <w:rPr>
          <w:b/>
          <w:bCs/>
        </w:rPr>
        <w:t xml:space="preserve">. Servicing sector activities and their costs under </w:t>
      </w:r>
      <w:r w:rsidR="00B272F0" w:rsidRPr="00387C70">
        <w:rPr>
          <w:b/>
          <w:bCs/>
        </w:rPr>
        <w:t>stage III</w:t>
      </w:r>
      <w:r w:rsidRPr="00387C70">
        <w:t xml:space="preserve"> </w:t>
      </w:r>
      <w:r w:rsidRPr="00387C70">
        <w:rPr>
          <w:b/>
          <w:bCs/>
        </w:rPr>
        <w:t xml:space="preserve">of the HPMP for </w:t>
      </w:r>
      <w:r w:rsidR="002F658E" w:rsidRPr="00387C70">
        <w:rPr>
          <w:b/>
          <w:bCs/>
        </w:rPr>
        <w:t>Angola</w:t>
      </w:r>
      <w:r w:rsidRPr="00387C70">
        <w:rPr>
          <w:b/>
          <w:bCs/>
        </w:rPr>
        <w:t xml:space="preserve"> as submitted</w:t>
      </w:r>
    </w:p>
    <w:tbl>
      <w:tblPr>
        <w:tblStyle w:val="TableGrid"/>
        <w:tblW w:w="9351" w:type="dxa"/>
        <w:tblLayout w:type="fixed"/>
        <w:tblLook w:val="04A0" w:firstRow="1" w:lastRow="0" w:firstColumn="1" w:lastColumn="0" w:noHBand="0" w:noVBand="1"/>
      </w:tblPr>
      <w:tblGrid>
        <w:gridCol w:w="6232"/>
        <w:gridCol w:w="1559"/>
        <w:gridCol w:w="1560"/>
      </w:tblGrid>
      <w:tr w:rsidR="006B0ABD" w:rsidRPr="00387C70" w14:paraId="32F4ABB0" w14:textId="77777777" w:rsidTr="00F12C1D">
        <w:trPr>
          <w:trHeight w:val="53"/>
          <w:tblHeader/>
        </w:trPr>
        <w:tc>
          <w:tcPr>
            <w:tcW w:w="6232" w:type="dxa"/>
            <w:vMerge w:val="restart"/>
            <w:vAlign w:val="center"/>
          </w:tcPr>
          <w:p w14:paraId="245210ED" w14:textId="2EDD7CFE" w:rsidR="006B0ABD" w:rsidRPr="00387C70" w:rsidRDefault="006B0ABD" w:rsidP="004F03E6">
            <w:pPr>
              <w:shd w:val="clear" w:color="auto" w:fill="FFFFFF" w:themeFill="background1"/>
              <w:jc w:val="center"/>
              <w:rPr>
                <w:b/>
                <w:bCs/>
                <w:sz w:val="20"/>
                <w:szCs w:val="20"/>
              </w:rPr>
            </w:pPr>
            <w:r w:rsidRPr="00387C70">
              <w:rPr>
                <w:b/>
                <w:bCs/>
                <w:sz w:val="20"/>
                <w:szCs w:val="20"/>
              </w:rPr>
              <w:t>Activity</w:t>
            </w:r>
          </w:p>
        </w:tc>
        <w:tc>
          <w:tcPr>
            <w:tcW w:w="3119" w:type="dxa"/>
            <w:gridSpan w:val="2"/>
            <w:vAlign w:val="center"/>
          </w:tcPr>
          <w:p w14:paraId="7B60283D" w14:textId="77777777" w:rsidR="006B0ABD" w:rsidRPr="00387C70" w:rsidRDefault="006B0ABD" w:rsidP="004F03E6">
            <w:pPr>
              <w:shd w:val="clear" w:color="auto" w:fill="FFFFFF" w:themeFill="background1"/>
              <w:jc w:val="center"/>
              <w:rPr>
                <w:b/>
                <w:bCs/>
                <w:sz w:val="20"/>
                <w:szCs w:val="20"/>
              </w:rPr>
            </w:pPr>
            <w:r w:rsidRPr="00387C70">
              <w:rPr>
                <w:b/>
                <w:bCs/>
                <w:sz w:val="20"/>
                <w:szCs w:val="20"/>
              </w:rPr>
              <w:t>Cost (US $)</w:t>
            </w:r>
          </w:p>
        </w:tc>
      </w:tr>
      <w:tr w:rsidR="006B0ABD" w:rsidRPr="00387C70" w14:paraId="5ADFFB76" w14:textId="77777777" w:rsidTr="00F12C1D">
        <w:trPr>
          <w:trHeight w:val="98"/>
          <w:tblHeader/>
        </w:trPr>
        <w:tc>
          <w:tcPr>
            <w:tcW w:w="6232" w:type="dxa"/>
            <w:vMerge/>
            <w:vAlign w:val="center"/>
          </w:tcPr>
          <w:p w14:paraId="051F919F" w14:textId="77777777" w:rsidR="006B0ABD" w:rsidRPr="00387C70" w:rsidRDefault="006B0ABD" w:rsidP="004F03E6">
            <w:pPr>
              <w:shd w:val="clear" w:color="auto" w:fill="FFFFFF" w:themeFill="background1"/>
              <w:jc w:val="center"/>
              <w:rPr>
                <w:b/>
                <w:bCs/>
                <w:sz w:val="20"/>
                <w:szCs w:val="20"/>
              </w:rPr>
            </w:pPr>
          </w:p>
        </w:tc>
        <w:tc>
          <w:tcPr>
            <w:tcW w:w="1559" w:type="dxa"/>
            <w:vAlign w:val="center"/>
          </w:tcPr>
          <w:p w14:paraId="27224386" w14:textId="1C269C1D" w:rsidR="006B0ABD" w:rsidRPr="00387C70" w:rsidRDefault="006B0ABD" w:rsidP="004F03E6">
            <w:pPr>
              <w:shd w:val="clear" w:color="auto" w:fill="FFFFFF" w:themeFill="background1"/>
              <w:jc w:val="center"/>
              <w:rPr>
                <w:b/>
                <w:bCs/>
                <w:sz w:val="20"/>
                <w:szCs w:val="20"/>
              </w:rPr>
            </w:pPr>
            <w:r w:rsidRPr="00387C70">
              <w:rPr>
                <w:b/>
                <w:bCs/>
                <w:sz w:val="20"/>
                <w:szCs w:val="20"/>
              </w:rPr>
              <w:t>Stage III</w:t>
            </w:r>
          </w:p>
        </w:tc>
        <w:tc>
          <w:tcPr>
            <w:tcW w:w="1560" w:type="dxa"/>
            <w:vAlign w:val="center"/>
          </w:tcPr>
          <w:p w14:paraId="68853F73" w14:textId="77777777" w:rsidR="006B0ABD" w:rsidRPr="00387C70" w:rsidRDefault="006B0ABD" w:rsidP="004F03E6">
            <w:pPr>
              <w:shd w:val="clear" w:color="auto" w:fill="FFFFFF" w:themeFill="background1"/>
              <w:jc w:val="center"/>
              <w:rPr>
                <w:b/>
                <w:bCs/>
                <w:sz w:val="20"/>
                <w:szCs w:val="20"/>
              </w:rPr>
            </w:pPr>
            <w:r w:rsidRPr="00387C70">
              <w:rPr>
                <w:b/>
                <w:bCs/>
                <w:sz w:val="20"/>
                <w:szCs w:val="20"/>
              </w:rPr>
              <w:t>First tranche</w:t>
            </w:r>
          </w:p>
        </w:tc>
      </w:tr>
      <w:tr w:rsidR="00E44C93" w:rsidRPr="00387C70" w14:paraId="51E0D577" w14:textId="77777777" w:rsidTr="00F12C1D">
        <w:trPr>
          <w:trHeight w:val="255"/>
        </w:trPr>
        <w:tc>
          <w:tcPr>
            <w:tcW w:w="9351" w:type="dxa"/>
            <w:gridSpan w:val="3"/>
            <w:vAlign w:val="center"/>
          </w:tcPr>
          <w:p w14:paraId="1CD5D1DD" w14:textId="36943BD9" w:rsidR="00E44C93" w:rsidRPr="00387C70" w:rsidRDefault="000C7BB8" w:rsidP="0090069E">
            <w:pPr>
              <w:shd w:val="clear" w:color="auto" w:fill="FFFFFF" w:themeFill="background1"/>
              <w:jc w:val="left"/>
              <w:rPr>
                <w:i/>
                <w:iCs/>
                <w:sz w:val="20"/>
                <w:szCs w:val="20"/>
              </w:rPr>
            </w:pPr>
            <w:r w:rsidRPr="00387C70">
              <w:rPr>
                <w:i/>
                <w:iCs/>
                <w:sz w:val="20"/>
                <w:szCs w:val="20"/>
              </w:rPr>
              <w:t>Strengthen</w:t>
            </w:r>
            <w:r w:rsidR="00E871CE" w:rsidRPr="00387C70">
              <w:rPr>
                <w:i/>
                <w:iCs/>
                <w:sz w:val="20"/>
                <w:szCs w:val="20"/>
              </w:rPr>
              <w:t>ing</w:t>
            </w:r>
            <w:r w:rsidRPr="00387C70">
              <w:rPr>
                <w:i/>
                <w:iCs/>
                <w:sz w:val="20"/>
                <w:szCs w:val="20"/>
              </w:rPr>
              <w:t xml:space="preserve"> the regulatory framework</w:t>
            </w:r>
            <w:r w:rsidR="0008575A" w:rsidRPr="00387C70">
              <w:rPr>
                <w:i/>
                <w:iCs/>
                <w:sz w:val="20"/>
                <w:szCs w:val="20"/>
              </w:rPr>
              <w:t xml:space="preserve"> (US $61,500)</w:t>
            </w:r>
          </w:p>
        </w:tc>
      </w:tr>
      <w:tr w:rsidR="006B0ABD" w:rsidRPr="00387C70" w14:paraId="1316F430" w14:textId="77777777" w:rsidTr="00F12C1D">
        <w:trPr>
          <w:trHeight w:val="225"/>
        </w:trPr>
        <w:tc>
          <w:tcPr>
            <w:tcW w:w="6232" w:type="dxa"/>
          </w:tcPr>
          <w:p w14:paraId="33F49FDA" w14:textId="517AA8D2" w:rsidR="006B0ABD" w:rsidRPr="00387C70" w:rsidRDefault="00106713" w:rsidP="00413FC5">
            <w:pPr>
              <w:ind w:left="171"/>
              <w:jc w:val="left"/>
              <w:rPr>
                <w:sz w:val="20"/>
                <w:szCs w:val="20"/>
              </w:rPr>
            </w:pPr>
            <w:r w:rsidRPr="00387C70">
              <w:rPr>
                <w:sz w:val="20"/>
                <w:szCs w:val="20"/>
              </w:rPr>
              <w:t xml:space="preserve">Review and update the regulatory framework to support the complete phase-out of HCFCs and strengthen </w:t>
            </w:r>
            <w:r w:rsidR="00413FC5" w:rsidRPr="00387C70">
              <w:rPr>
                <w:sz w:val="20"/>
                <w:szCs w:val="20"/>
              </w:rPr>
              <w:t>the licensing and quota system</w:t>
            </w:r>
            <w:r w:rsidR="00500FB5" w:rsidRPr="00387C70">
              <w:rPr>
                <w:sz w:val="20"/>
                <w:szCs w:val="20"/>
              </w:rPr>
              <w:t xml:space="preserve"> </w:t>
            </w:r>
            <w:r w:rsidR="00D448A1" w:rsidRPr="00387C70">
              <w:rPr>
                <w:sz w:val="20"/>
                <w:szCs w:val="20"/>
              </w:rPr>
              <w:t>for HCFC import controls</w:t>
            </w:r>
            <w:r w:rsidR="002F7CD5" w:rsidRPr="00387C70">
              <w:rPr>
                <w:sz w:val="20"/>
                <w:szCs w:val="20"/>
              </w:rPr>
              <w:t>.</w:t>
            </w:r>
          </w:p>
        </w:tc>
        <w:tc>
          <w:tcPr>
            <w:tcW w:w="1559" w:type="dxa"/>
          </w:tcPr>
          <w:p w14:paraId="4AA53AD9" w14:textId="5CF27B78" w:rsidR="006B0ABD" w:rsidRPr="00387C70" w:rsidRDefault="006E482C" w:rsidP="007122A7">
            <w:pPr>
              <w:shd w:val="clear" w:color="auto" w:fill="FFFFFF" w:themeFill="background1"/>
              <w:jc w:val="right"/>
              <w:rPr>
                <w:sz w:val="20"/>
                <w:szCs w:val="20"/>
              </w:rPr>
            </w:pPr>
            <w:r w:rsidRPr="00387C70">
              <w:rPr>
                <w:sz w:val="20"/>
                <w:szCs w:val="20"/>
              </w:rPr>
              <w:t>36,000</w:t>
            </w:r>
          </w:p>
        </w:tc>
        <w:tc>
          <w:tcPr>
            <w:tcW w:w="1560" w:type="dxa"/>
          </w:tcPr>
          <w:p w14:paraId="3FCF69B4" w14:textId="3BE46946" w:rsidR="006B0ABD" w:rsidRPr="00387C70" w:rsidRDefault="004530F1" w:rsidP="007122A7">
            <w:pPr>
              <w:shd w:val="clear" w:color="auto" w:fill="FFFFFF" w:themeFill="background1"/>
              <w:jc w:val="right"/>
              <w:rPr>
                <w:sz w:val="20"/>
                <w:szCs w:val="20"/>
              </w:rPr>
            </w:pPr>
            <w:r w:rsidRPr="00387C70">
              <w:rPr>
                <w:sz w:val="20"/>
                <w:szCs w:val="20"/>
              </w:rPr>
              <w:t>18,000</w:t>
            </w:r>
          </w:p>
        </w:tc>
      </w:tr>
      <w:tr w:rsidR="006B0ABD" w:rsidRPr="00387C70" w14:paraId="4EE9A028" w14:textId="77777777" w:rsidTr="00F12C1D">
        <w:trPr>
          <w:trHeight w:val="225"/>
        </w:trPr>
        <w:tc>
          <w:tcPr>
            <w:tcW w:w="6232" w:type="dxa"/>
          </w:tcPr>
          <w:p w14:paraId="4545D80A" w14:textId="22EE776E" w:rsidR="00337068" w:rsidRPr="00387C70" w:rsidRDefault="00424FBB" w:rsidP="00DE5765">
            <w:pPr>
              <w:ind w:left="171"/>
              <w:jc w:val="left"/>
              <w:rPr>
                <w:sz w:val="20"/>
                <w:szCs w:val="20"/>
                <w:highlight w:val="lightGray"/>
              </w:rPr>
            </w:pPr>
            <w:r w:rsidRPr="00387C70">
              <w:rPr>
                <w:sz w:val="20"/>
                <w:szCs w:val="20"/>
              </w:rPr>
              <w:t>Form a steering committee</w:t>
            </w:r>
            <w:r w:rsidR="00F142B1" w:rsidRPr="00387C70">
              <w:rPr>
                <w:sz w:val="20"/>
                <w:szCs w:val="20"/>
              </w:rPr>
              <w:t xml:space="preserve"> </w:t>
            </w:r>
            <w:r w:rsidR="006B49A3" w:rsidRPr="00387C70">
              <w:rPr>
                <w:sz w:val="20"/>
                <w:szCs w:val="20"/>
              </w:rPr>
              <w:t xml:space="preserve">and </w:t>
            </w:r>
            <w:r w:rsidR="00CF7D4A" w:rsidRPr="00387C70">
              <w:rPr>
                <w:sz w:val="20"/>
                <w:szCs w:val="20"/>
              </w:rPr>
              <w:t>coordinat</w:t>
            </w:r>
            <w:r w:rsidR="00832146" w:rsidRPr="00387C70">
              <w:rPr>
                <w:sz w:val="20"/>
                <w:szCs w:val="20"/>
              </w:rPr>
              <w:t xml:space="preserve">e with </w:t>
            </w:r>
            <w:r w:rsidR="00F142B1" w:rsidRPr="00387C70">
              <w:rPr>
                <w:sz w:val="20"/>
                <w:szCs w:val="20"/>
              </w:rPr>
              <w:t xml:space="preserve">key stakeholders </w:t>
            </w:r>
            <w:r w:rsidR="00832146" w:rsidRPr="00387C70">
              <w:rPr>
                <w:sz w:val="20"/>
                <w:szCs w:val="20"/>
              </w:rPr>
              <w:t>(</w:t>
            </w:r>
            <w:r w:rsidR="00D62EED" w:rsidRPr="00387C70">
              <w:rPr>
                <w:sz w:val="20"/>
                <w:szCs w:val="20"/>
              </w:rPr>
              <w:t xml:space="preserve">hold </w:t>
            </w:r>
            <w:r w:rsidR="00832146" w:rsidRPr="00387C70">
              <w:rPr>
                <w:sz w:val="20"/>
                <w:szCs w:val="20"/>
              </w:rPr>
              <w:t xml:space="preserve">at least two meetings) </w:t>
            </w:r>
            <w:r w:rsidR="00F142B1" w:rsidRPr="00387C70">
              <w:rPr>
                <w:sz w:val="20"/>
                <w:szCs w:val="20"/>
              </w:rPr>
              <w:t xml:space="preserve">to </w:t>
            </w:r>
            <w:r w:rsidR="00473746" w:rsidRPr="00387C70">
              <w:rPr>
                <w:sz w:val="20"/>
                <w:szCs w:val="20"/>
              </w:rPr>
              <w:t xml:space="preserve">establish </w:t>
            </w:r>
            <w:r w:rsidR="006B49A3" w:rsidRPr="00387C70">
              <w:rPr>
                <w:sz w:val="20"/>
                <w:szCs w:val="20"/>
              </w:rPr>
              <w:t>ban</w:t>
            </w:r>
            <w:r w:rsidR="00473746" w:rsidRPr="00387C70">
              <w:rPr>
                <w:sz w:val="20"/>
                <w:szCs w:val="20"/>
              </w:rPr>
              <w:t>s</w:t>
            </w:r>
            <w:r w:rsidR="00E73F1E" w:rsidRPr="00387C70">
              <w:rPr>
                <w:sz w:val="20"/>
                <w:szCs w:val="20"/>
              </w:rPr>
              <w:t xml:space="preserve"> </w:t>
            </w:r>
            <w:r w:rsidR="0054191A" w:rsidRPr="00387C70">
              <w:rPr>
                <w:sz w:val="20"/>
                <w:szCs w:val="20"/>
              </w:rPr>
              <w:t>on</w:t>
            </w:r>
            <w:r w:rsidR="00E73F1E" w:rsidRPr="00387C70">
              <w:rPr>
                <w:sz w:val="20"/>
                <w:szCs w:val="20"/>
              </w:rPr>
              <w:t xml:space="preserve"> the import of</w:t>
            </w:r>
            <w:r w:rsidR="006B49A3" w:rsidRPr="00387C70">
              <w:rPr>
                <w:sz w:val="20"/>
                <w:szCs w:val="20"/>
              </w:rPr>
              <w:t xml:space="preserve"> </w:t>
            </w:r>
            <w:r w:rsidR="00E73F1E" w:rsidRPr="00387C70">
              <w:rPr>
                <w:sz w:val="20"/>
                <w:szCs w:val="20"/>
              </w:rPr>
              <w:t>HCFC</w:t>
            </w:r>
            <w:r w:rsidR="00E73F1E" w:rsidRPr="00387C70">
              <w:rPr>
                <w:sz w:val="20"/>
                <w:szCs w:val="20"/>
              </w:rPr>
              <w:noBreakHyphen/>
              <w:t>141b and HCFC</w:t>
            </w:r>
            <w:r w:rsidR="00E73F1E" w:rsidRPr="00387C70">
              <w:rPr>
                <w:sz w:val="20"/>
                <w:szCs w:val="20"/>
              </w:rPr>
              <w:noBreakHyphen/>
              <w:t>based RAC equipment.</w:t>
            </w:r>
          </w:p>
        </w:tc>
        <w:tc>
          <w:tcPr>
            <w:tcW w:w="1559" w:type="dxa"/>
          </w:tcPr>
          <w:p w14:paraId="237DCC02" w14:textId="79609446" w:rsidR="006B0ABD" w:rsidRPr="00387C70" w:rsidRDefault="004530F1" w:rsidP="007122A7">
            <w:pPr>
              <w:shd w:val="clear" w:color="auto" w:fill="FFFFFF" w:themeFill="background1"/>
              <w:jc w:val="right"/>
              <w:rPr>
                <w:sz w:val="20"/>
                <w:szCs w:val="20"/>
              </w:rPr>
            </w:pPr>
            <w:r w:rsidRPr="00387C70">
              <w:rPr>
                <w:sz w:val="20"/>
                <w:szCs w:val="20"/>
              </w:rPr>
              <w:t>25,500</w:t>
            </w:r>
          </w:p>
        </w:tc>
        <w:tc>
          <w:tcPr>
            <w:tcW w:w="1560" w:type="dxa"/>
          </w:tcPr>
          <w:p w14:paraId="2C082113" w14:textId="67481FF4" w:rsidR="006B0ABD" w:rsidRPr="00387C70" w:rsidRDefault="004530F1" w:rsidP="007122A7">
            <w:pPr>
              <w:shd w:val="clear" w:color="auto" w:fill="FFFFFF" w:themeFill="background1"/>
              <w:jc w:val="right"/>
              <w:rPr>
                <w:sz w:val="20"/>
                <w:szCs w:val="20"/>
              </w:rPr>
            </w:pPr>
            <w:r w:rsidRPr="00387C70">
              <w:rPr>
                <w:sz w:val="20"/>
                <w:szCs w:val="20"/>
              </w:rPr>
              <w:t>12,750</w:t>
            </w:r>
          </w:p>
        </w:tc>
      </w:tr>
      <w:tr w:rsidR="00AC098D" w:rsidRPr="00387C70" w14:paraId="085E91F7" w14:textId="77777777" w:rsidTr="00F12C1D">
        <w:trPr>
          <w:trHeight w:val="255"/>
        </w:trPr>
        <w:tc>
          <w:tcPr>
            <w:tcW w:w="9351" w:type="dxa"/>
            <w:gridSpan w:val="3"/>
            <w:vAlign w:val="center"/>
          </w:tcPr>
          <w:p w14:paraId="32D09E88" w14:textId="0F29B16C" w:rsidR="00AC098D" w:rsidRPr="00387C70" w:rsidRDefault="000C7BB8" w:rsidP="0090069E">
            <w:pPr>
              <w:jc w:val="left"/>
              <w:rPr>
                <w:i/>
                <w:iCs/>
                <w:sz w:val="20"/>
                <w:szCs w:val="20"/>
              </w:rPr>
            </w:pPr>
            <w:r w:rsidRPr="00387C70">
              <w:rPr>
                <w:i/>
                <w:iCs/>
                <w:sz w:val="20"/>
                <w:szCs w:val="20"/>
              </w:rPr>
              <w:t xml:space="preserve">Customs </w:t>
            </w:r>
            <w:r w:rsidR="00BB1B0B" w:rsidRPr="00387C70">
              <w:rPr>
                <w:i/>
                <w:iCs/>
                <w:sz w:val="20"/>
                <w:szCs w:val="20"/>
              </w:rPr>
              <w:t>capacity</w:t>
            </w:r>
            <w:r w:rsidR="00BB1B0B" w:rsidRPr="00387C70">
              <w:rPr>
                <w:i/>
                <w:iCs/>
                <w:sz w:val="20"/>
                <w:szCs w:val="20"/>
              </w:rPr>
              <w:noBreakHyphen/>
              <w:t>building</w:t>
            </w:r>
            <w:r w:rsidR="0008575A" w:rsidRPr="00387C70">
              <w:rPr>
                <w:i/>
                <w:iCs/>
                <w:sz w:val="20"/>
                <w:szCs w:val="20"/>
              </w:rPr>
              <w:t xml:space="preserve"> (US $</w:t>
            </w:r>
            <w:r w:rsidR="002D695E" w:rsidRPr="00387C70">
              <w:rPr>
                <w:i/>
                <w:iCs/>
                <w:sz w:val="20"/>
                <w:szCs w:val="20"/>
              </w:rPr>
              <w:t>102,000)</w:t>
            </w:r>
          </w:p>
        </w:tc>
      </w:tr>
      <w:tr w:rsidR="006B0ABD" w:rsidRPr="00387C70" w14:paraId="3BBEA813" w14:textId="77777777" w:rsidTr="00F12C1D">
        <w:trPr>
          <w:trHeight w:val="225"/>
        </w:trPr>
        <w:tc>
          <w:tcPr>
            <w:tcW w:w="6232" w:type="dxa"/>
          </w:tcPr>
          <w:p w14:paraId="577F1578" w14:textId="7979D393" w:rsidR="006B0ABD" w:rsidRPr="00387C70" w:rsidRDefault="0056421D" w:rsidP="00345696">
            <w:pPr>
              <w:ind w:left="171"/>
              <w:jc w:val="left"/>
              <w:rPr>
                <w:sz w:val="20"/>
                <w:szCs w:val="20"/>
                <w:highlight w:val="lightGray"/>
              </w:rPr>
            </w:pPr>
            <w:r w:rsidRPr="00387C70">
              <w:rPr>
                <w:sz w:val="20"/>
                <w:szCs w:val="20"/>
              </w:rPr>
              <w:t>U</w:t>
            </w:r>
            <w:r w:rsidR="00C56EDE" w:rsidRPr="00387C70">
              <w:rPr>
                <w:sz w:val="20"/>
                <w:szCs w:val="20"/>
              </w:rPr>
              <w:t xml:space="preserve">pdate </w:t>
            </w:r>
            <w:r w:rsidR="00D24F17" w:rsidRPr="00387C70">
              <w:rPr>
                <w:sz w:val="20"/>
                <w:szCs w:val="20"/>
              </w:rPr>
              <w:t xml:space="preserve">the </w:t>
            </w:r>
            <w:r w:rsidR="00C56EDE" w:rsidRPr="00387C70">
              <w:rPr>
                <w:sz w:val="20"/>
                <w:szCs w:val="20"/>
              </w:rPr>
              <w:t>bord</w:t>
            </w:r>
            <w:r w:rsidR="00C253BD" w:rsidRPr="00387C70">
              <w:rPr>
                <w:sz w:val="20"/>
                <w:szCs w:val="20"/>
              </w:rPr>
              <w:t>er</w:t>
            </w:r>
            <w:r w:rsidR="00C56EDE" w:rsidRPr="00387C70">
              <w:rPr>
                <w:sz w:val="20"/>
                <w:szCs w:val="20"/>
              </w:rPr>
              <w:t xml:space="preserve"> control handbook to include HCFCs</w:t>
            </w:r>
            <w:r w:rsidRPr="00387C70">
              <w:rPr>
                <w:sz w:val="20"/>
                <w:szCs w:val="20"/>
              </w:rPr>
              <w:t xml:space="preserve">; </w:t>
            </w:r>
            <w:r w:rsidR="006E4361" w:rsidRPr="00387C70">
              <w:rPr>
                <w:sz w:val="20"/>
                <w:szCs w:val="20"/>
              </w:rPr>
              <w:t>h</w:t>
            </w:r>
            <w:r w:rsidRPr="00387C70">
              <w:rPr>
                <w:sz w:val="20"/>
                <w:szCs w:val="20"/>
              </w:rPr>
              <w:t xml:space="preserve">old six workshops to train 120 customs officers on trade control, identifying new substances, and </w:t>
            </w:r>
            <w:r w:rsidR="00AA1362" w:rsidRPr="00387C70">
              <w:rPr>
                <w:sz w:val="20"/>
                <w:szCs w:val="20"/>
              </w:rPr>
              <w:t xml:space="preserve">prevention of illegal trade; </w:t>
            </w:r>
            <w:r w:rsidR="000410CB" w:rsidRPr="00387C70">
              <w:rPr>
                <w:sz w:val="20"/>
                <w:szCs w:val="20"/>
              </w:rPr>
              <w:t>hold six workshops to train 120 brokers and importers on HCFC regulations and compliance with the Montreal Protocol.</w:t>
            </w:r>
          </w:p>
        </w:tc>
        <w:tc>
          <w:tcPr>
            <w:tcW w:w="1559" w:type="dxa"/>
          </w:tcPr>
          <w:p w14:paraId="41677875" w14:textId="48155E25" w:rsidR="006B0ABD" w:rsidRPr="00387C70" w:rsidRDefault="00763170" w:rsidP="007122A7">
            <w:pPr>
              <w:shd w:val="clear" w:color="auto" w:fill="FFFFFF" w:themeFill="background1"/>
              <w:jc w:val="right"/>
              <w:rPr>
                <w:sz w:val="20"/>
                <w:szCs w:val="20"/>
              </w:rPr>
            </w:pPr>
            <w:r w:rsidRPr="00387C70">
              <w:rPr>
                <w:sz w:val="20"/>
                <w:szCs w:val="20"/>
              </w:rPr>
              <w:t>102</w:t>
            </w:r>
            <w:r w:rsidR="00C56EDE" w:rsidRPr="00387C70">
              <w:rPr>
                <w:sz w:val="20"/>
                <w:szCs w:val="20"/>
              </w:rPr>
              <w:t>,000</w:t>
            </w:r>
          </w:p>
        </w:tc>
        <w:tc>
          <w:tcPr>
            <w:tcW w:w="1560" w:type="dxa"/>
          </w:tcPr>
          <w:p w14:paraId="3984EE81" w14:textId="3B3434D3" w:rsidR="006B0ABD" w:rsidRPr="00387C70" w:rsidRDefault="00080117" w:rsidP="007122A7">
            <w:pPr>
              <w:shd w:val="clear" w:color="auto" w:fill="FFFFFF" w:themeFill="background1"/>
              <w:jc w:val="right"/>
              <w:rPr>
                <w:sz w:val="20"/>
                <w:szCs w:val="20"/>
              </w:rPr>
            </w:pPr>
            <w:r w:rsidRPr="00387C70">
              <w:rPr>
                <w:sz w:val="20"/>
                <w:szCs w:val="20"/>
              </w:rPr>
              <w:t>35</w:t>
            </w:r>
            <w:r w:rsidR="00A60A86" w:rsidRPr="00387C70">
              <w:rPr>
                <w:sz w:val="20"/>
                <w:szCs w:val="20"/>
              </w:rPr>
              <w:t>,700</w:t>
            </w:r>
          </w:p>
        </w:tc>
      </w:tr>
      <w:tr w:rsidR="00C56EDE" w:rsidRPr="00387C70" w14:paraId="4BFE3310" w14:textId="77777777" w:rsidTr="00F12C1D">
        <w:trPr>
          <w:trHeight w:val="255"/>
        </w:trPr>
        <w:tc>
          <w:tcPr>
            <w:tcW w:w="9351" w:type="dxa"/>
            <w:gridSpan w:val="3"/>
            <w:vAlign w:val="center"/>
          </w:tcPr>
          <w:p w14:paraId="58FF0F63" w14:textId="25B47095" w:rsidR="00C56EDE" w:rsidRPr="00387C70" w:rsidRDefault="00C56EDE" w:rsidP="00C56EDE">
            <w:pPr>
              <w:jc w:val="left"/>
              <w:rPr>
                <w:i/>
                <w:iCs/>
                <w:sz w:val="20"/>
                <w:szCs w:val="20"/>
              </w:rPr>
            </w:pPr>
            <w:r w:rsidRPr="00387C70">
              <w:rPr>
                <w:i/>
                <w:iCs/>
                <w:sz w:val="20"/>
                <w:szCs w:val="20"/>
              </w:rPr>
              <w:t>RAC technician capacity</w:t>
            </w:r>
            <w:r w:rsidRPr="00387C70">
              <w:rPr>
                <w:i/>
                <w:iCs/>
                <w:sz w:val="20"/>
                <w:szCs w:val="20"/>
              </w:rPr>
              <w:noBreakHyphen/>
              <w:t>building (US $150,020)</w:t>
            </w:r>
          </w:p>
        </w:tc>
      </w:tr>
      <w:tr w:rsidR="00C56EDE" w:rsidRPr="00387C70" w14:paraId="3AF58DDC" w14:textId="77777777" w:rsidTr="00F12C1D">
        <w:trPr>
          <w:trHeight w:val="225"/>
        </w:trPr>
        <w:tc>
          <w:tcPr>
            <w:tcW w:w="6232" w:type="dxa"/>
          </w:tcPr>
          <w:p w14:paraId="2C215BCA" w14:textId="63119098" w:rsidR="00C56EDE" w:rsidRPr="00387C70" w:rsidRDefault="009958D4" w:rsidP="00C56EDE">
            <w:pPr>
              <w:ind w:left="171"/>
              <w:jc w:val="left"/>
              <w:rPr>
                <w:sz w:val="20"/>
                <w:szCs w:val="20"/>
              </w:rPr>
            </w:pPr>
            <w:r w:rsidRPr="00387C70">
              <w:rPr>
                <w:sz w:val="20"/>
                <w:szCs w:val="20"/>
              </w:rPr>
              <w:t xml:space="preserve">Equip </w:t>
            </w:r>
            <w:r w:rsidR="00505B5F" w:rsidRPr="00387C70">
              <w:rPr>
                <w:sz w:val="20"/>
                <w:szCs w:val="20"/>
              </w:rPr>
              <w:t>five</w:t>
            </w:r>
            <w:r w:rsidRPr="00387C70">
              <w:rPr>
                <w:sz w:val="20"/>
                <w:szCs w:val="20"/>
              </w:rPr>
              <w:t xml:space="preserve"> RAC t</w:t>
            </w:r>
            <w:r w:rsidR="00C56EDE" w:rsidRPr="00387C70">
              <w:rPr>
                <w:sz w:val="20"/>
                <w:szCs w:val="20"/>
              </w:rPr>
              <w:t>raining</w:t>
            </w:r>
            <w:r w:rsidRPr="00387C70">
              <w:rPr>
                <w:sz w:val="20"/>
                <w:szCs w:val="20"/>
              </w:rPr>
              <w:t xml:space="preserve"> c</w:t>
            </w:r>
            <w:r w:rsidR="00C56EDE" w:rsidRPr="00387C70">
              <w:rPr>
                <w:sz w:val="20"/>
                <w:szCs w:val="20"/>
              </w:rPr>
              <w:t xml:space="preserve">entres with </w:t>
            </w:r>
            <w:r w:rsidR="005B2DA9" w:rsidRPr="00387C70">
              <w:rPr>
                <w:sz w:val="20"/>
                <w:szCs w:val="20"/>
              </w:rPr>
              <w:t>training equipment for</w:t>
            </w:r>
            <w:r w:rsidR="00C56EDE" w:rsidRPr="00387C70">
              <w:rPr>
                <w:sz w:val="20"/>
                <w:szCs w:val="20"/>
              </w:rPr>
              <w:t xml:space="preserve"> </w:t>
            </w:r>
            <w:r w:rsidR="00835C90" w:rsidRPr="00387C70">
              <w:rPr>
                <w:sz w:val="20"/>
                <w:szCs w:val="20"/>
              </w:rPr>
              <w:t>hydrocarbon</w:t>
            </w:r>
            <w:r w:rsidR="005B2DA9" w:rsidRPr="00387C70">
              <w:rPr>
                <w:sz w:val="20"/>
                <w:szCs w:val="20"/>
              </w:rPr>
              <w:noBreakHyphen/>
              <w:t>based system</w:t>
            </w:r>
            <w:r w:rsidR="00E549EC" w:rsidRPr="00387C70">
              <w:rPr>
                <w:sz w:val="20"/>
                <w:szCs w:val="20"/>
              </w:rPr>
              <w:t>s</w:t>
            </w:r>
            <w:r w:rsidR="00BA76DD" w:rsidRPr="00387C70">
              <w:rPr>
                <w:sz w:val="20"/>
                <w:szCs w:val="20"/>
              </w:rPr>
              <w:t>,</w:t>
            </w:r>
            <w:r w:rsidR="00835C90" w:rsidRPr="00387C70">
              <w:rPr>
                <w:sz w:val="20"/>
                <w:szCs w:val="20"/>
              </w:rPr>
              <w:t xml:space="preserve"> </w:t>
            </w:r>
            <w:r w:rsidR="00505B5F" w:rsidRPr="00387C70">
              <w:rPr>
                <w:sz w:val="20"/>
                <w:szCs w:val="20"/>
              </w:rPr>
              <w:t>including</w:t>
            </w:r>
            <w:r w:rsidR="003D4B24" w:rsidRPr="00387C70">
              <w:rPr>
                <w:sz w:val="20"/>
                <w:szCs w:val="20"/>
              </w:rPr>
              <w:t xml:space="preserve"> one </w:t>
            </w:r>
            <w:r w:rsidR="00505B5F" w:rsidRPr="00387C70">
              <w:rPr>
                <w:sz w:val="20"/>
                <w:szCs w:val="20"/>
              </w:rPr>
              <w:t xml:space="preserve">with additional </w:t>
            </w:r>
            <w:r w:rsidR="00BA76DD" w:rsidRPr="00387C70">
              <w:rPr>
                <w:sz w:val="20"/>
                <w:szCs w:val="20"/>
              </w:rPr>
              <w:t>equipment for</w:t>
            </w:r>
            <w:r w:rsidR="00835C90" w:rsidRPr="00387C70">
              <w:rPr>
                <w:sz w:val="20"/>
                <w:szCs w:val="20"/>
              </w:rPr>
              <w:t xml:space="preserve"> CO</w:t>
            </w:r>
            <w:r w:rsidR="00835C90" w:rsidRPr="00387C70">
              <w:rPr>
                <w:sz w:val="20"/>
                <w:szCs w:val="20"/>
                <w:vertAlign w:val="subscript"/>
              </w:rPr>
              <w:t>2</w:t>
            </w:r>
            <w:r w:rsidR="00E549EC" w:rsidRPr="00387C70">
              <w:rPr>
                <w:sz w:val="20"/>
                <w:szCs w:val="20"/>
              </w:rPr>
              <w:noBreakHyphen/>
              <w:t>based systems</w:t>
            </w:r>
            <w:r w:rsidR="00EF681C" w:rsidRPr="00387C70">
              <w:rPr>
                <w:sz w:val="20"/>
                <w:szCs w:val="20"/>
              </w:rPr>
              <w:t>.</w:t>
            </w:r>
            <w:r w:rsidR="00890C19" w:rsidRPr="00387C70">
              <w:rPr>
                <w:rStyle w:val="FootnoteReference"/>
                <w:sz w:val="20"/>
                <w:szCs w:val="20"/>
              </w:rPr>
              <w:footnoteReference w:id="6"/>
            </w:r>
          </w:p>
        </w:tc>
        <w:tc>
          <w:tcPr>
            <w:tcW w:w="1559" w:type="dxa"/>
          </w:tcPr>
          <w:p w14:paraId="16CB1982" w14:textId="6FCF95EA" w:rsidR="00C56EDE" w:rsidRPr="00387C70" w:rsidRDefault="00444EB3" w:rsidP="007122A7">
            <w:pPr>
              <w:shd w:val="clear" w:color="auto" w:fill="FFFFFF" w:themeFill="background1"/>
              <w:jc w:val="right"/>
              <w:rPr>
                <w:sz w:val="20"/>
                <w:szCs w:val="20"/>
              </w:rPr>
            </w:pPr>
            <w:r w:rsidRPr="00387C70">
              <w:rPr>
                <w:sz w:val="20"/>
                <w:szCs w:val="20"/>
              </w:rPr>
              <w:t>136,900</w:t>
            </w:r>
          </w:p>
        </w:tc>
        <w:tc>
          <w:tcPr>
            <w:tcW w:w="1560" w:type="dxa"/>
          </w:tcPr>
          <w:p w14:paraId="089E4624" w14:textId="401EDBA4" w:rsidR="00C56EDE" w:rsidRPr="00387C70" w:rsidRDefault="00B06ADA" w:rsidP="007122A7">
            <w:pPr>
              <w:shd w:val="clear" w:color="auto" w:fill="FFFFFF" w:themeFill="background1"/>
              <w:jc w:val="right"/>
              <w:rPr>
                <w:sz w:val="20"/>
                <w:szCs w:val="20"/>
              </w:rPr>
            </w:pPr>
            <w:r w:rsidRPr="00387C70">
              <w:rPr>
                <w:sz w:val="20"/>
                <w:szCs w:val="20"/>
              </w:rPr>
              <w:t>85,520</w:t>
            </w:r>
          </w:p>
        </w:tc>
      </w:tr>
      <w:tr w:rsidR="00C56EDE" w:rsidRPr="00387C70" w14:paraId="09576237" w14:textId="77777777" w:rsidTr="00F12C1D">
        <w:trPr>
          <w:trHeight w:val="225"/>
        </w:trPr>
        <w:tc>
          <w:tcPr>
            <w:tcW w:w="6232" w:type="dxa"/>
          </w:tcPr>
          <w:p w14:paraId="5E95EFE4" w14:textId="5938E14B" w:rsidR="00C56EDE" w:rsidRPr="00387C70" w:rsidRDefault="00F82D0E" w:rsidP="00C56EDE">
            <w:pPr>
              <w:ind w:left="171"/>
              <w:jc w:val="left"/>
              <w:rPr>
                <w:sz w:val="20"/>
                <w:szCs w:val="20"/>
              </w:rPr>
            </w:pPr>
            <w:r w:rsidRPr="00387C70">
              <w:rPr>
                <w:sz w:val="20"/>
                <w:szCs w:val="20"/>
              </w:rPr>
              <w:t>Develop an e</w:t>
            </w:r>
            <w:r w:rsidR="00C56EDE" w:rsidRPr="00387C70">
              <w:rPr>
                <w:sz w:val="20"/>
                <w:szCs w:val="20"/>
              </w:rPr>
              <w:t>lectronic registry system for trained technicians</w:t>
            </w:r>
            <w:r w:rsidR="00EF681C" w:rsidRPr="00387C70">
              <w:rPr>
                <w:sz w:val="20"/>
                <w:szCs w:val="20"/>
              </w:rPr>
              <w:t xml:space="preserve"> to register their training and technical capacity.</w:t>
            </w:r>
          </w:p>
        </w:tc>
        <w:tc>
          <w:tcPr>
            <w:tcW w:w="1559" w:type="dxa"/>
          </w:tcPr>
          <w:p w14:paraId="3920F258" w14:textId="7F8ED5A3" w:rsidR="00C56EDE" w:rsidRPr="00387C70" w:rsidRDefault="00D703F5" w:rsidP="007122A7">
            <w:pPr>
              <w:shd w:val="clear" w:color="auto" w:fill="FFFFFF" w:themeFill="background1"/>
              <w:jc w:val="right"/>
              <w:rPr>
                <w:sz w:val="20"/>
                <w:szCs w:val="20"/>
              </w:rPr>
            </w:pPr>
            <w:r w:rsidRPr="00387C70">
              <w:rPr>
                <w:sz w:val="20"/>
                <w:szCs w:val="20"/>
              </w:rPr>
              <w:t>13,120</w:t>
            </w:r>
          </w:p>
        </w:tc>
        <w:tc>
          <w:tcPr>
            <w:tcW w:w="1560" w:type="dxa"/>
          </w:tcPr>
          <w:p w14:paraId="3FFDDEC1" w14:textId="4EA0F34F" w:rsidR="00C56EDE" w:rsidRPr="00387C70" w:rsidRDefault="001704EC" w:rsidP="007122A7">
            <w:pPr>
              <w:shd w:val="clear" w:color="auto" w:fill="FFFFFF" w:themeFill="background1"/>
              <w:jc w:val="right"/>
              <w:rPr>
                <w:sz w:val="20"/>
                <w:szCs w:val="20"/>
              </w:rPr>
            </w:pPr>
            <w:r w:rsidRPr="00387C70">
              <w:rPr>
                <w:sz w:val="20"/>
                <w:szCs w:val="20"/>
              </w:rPr>
              <w:t>6,560</w:t>
            </w:r>
          </w:p>
        </w:tc>
      </w:tr>
      <w:tr w:rsidR="00C56EDE" w:rsidRPr="00387C70" w14:paraId="59D9D52B" w14:textId="77777777" w:rsidTr="00F12C1D">
        <w:trPr>
          <w:trHeight w:val="255"/>
        </w:trPr>
        <w:tc>
          <w:tcPr>
            <w:tcW w:w="9351" w:type="dxa"/>
            <w:gridSpan w:val="3"/>
            <w:vAlign w:val="center"/>
          </w:tcPr>
          <w:p w14:paraId="0E291A12" w14:textId="115765D6" w:rsidR="00C56EDE" w:rsidRPr="00387C70" w:rsidRDefault="004672CF" w:rsidP="00964DD3">
            <w:pPr>
              <w:keepNext/>
              <w:jc w:val="left"/>
              <w:rPr>
                <w:i/>
                <w:iCs/>
                <w:sz w:val="20"/>
                <w:szCs w:val="20"/>
              </w:rPr>
            </w:pPr>
            <w:r w:rsidRPr="00387C70">
              <w:rPr>
                <w:i/>
                <w:iCs/>
                <w:sz w:val="20"/>
                <w:szCs w:val="20"/>
              </w:rPr>
              <w:t>Support to the r</w:t>
            </w:r>
            <w:r w:rsidR="00C56EDE" w:rsidRPr="00387C70">
              <w:rPr>
                <w:i/>
                <w:iCs/>
                <w:sz w:val="20"/>
                <w:szCs w:val="20"/>
              </w:rPr>
              <w:t>efrigerant recovery, recycling, and reclamation (RRR)</w:t>
            </w:r>
            <w:r w:rsidRPr="00387C70">
              <w:rPr>
                <w:i/>
                <w:iCs/>
                <w:sz w:val="20"/>
                <w:szCs w:val="20"/>
              </w:rPr>
              <w:t xml:space="preserve"> network</w:t>
            </w:r>
            <w:r w:rsidR="00C56EDE" w:rsidRPr="00387C70">
              <w:rPr>
                <w:i/>
                <w:iCs/>
                <w:sz w:val="20"/>
                <w:szCs w:val="20"/>
              </w:rPr>
              <w:t xml:space="preserve"> (US $93,080)</w:t>
            </w:r>
          </w:p>
        </w:tc>
      </w:tr>
      <w:tr w:rsidR="00C56EDE" w:rsidRPr="00387C70" w14:paraId="424AD4A3" w14:textId="77777777" w:rsidTr="00F12C1D">
        <w:trPr>
          <w:trHeight w:val="225"/>
        </w:trPr>
        <w:tc>
          <w:tcPr>
            <w:tcW w:w="6232" w:type="dxa"/>
          </w:tcPr>
          <w:p w14:paraId="169BDAC5" w14:textId="20E016A6" w:rsidR="00C56EDE" w:rsidRPr="00387C70" w:rsidRDefault="005D521E" w:rsidP="00C56EDE">
            <w:pPr>
              <w:ind w:left="171"/>
              <w:jc w:val="left"/>
              <w:rPr>
                <w:sz w:val="20"/>
                <w:szCs w:val="20"/>
              </w:rPr>
            </w:pPr>
            <w:r w:rsidRPr="00387C70">
              <w:rPr>
                <w:sz w:val="20"/>
                <w:szCs w:val="20"/>
              </w:rPr>
              <w:t>Upgrade</w:t>
            </w:r>
            <w:r w:rsidR="00136EDA" w:rsidRPr="00387C70">
              <w:rPr>
                <w:sz w:val="20"/>
                <w:szCs w:val="20"/>
              </w:rPr>
              <w:t xml:space="preserve"> a</w:t>
            </w:r>
            <w:r w:rsidR="00C57F05" w:rsidRPr="00387C70">
              <w:rPr>
                <w:sz w:val="20"/>
                <w:szCs w:val="20"/>
              </w:rPr>
              <w:t>n existing</w:t>
            </w:r>
            <w:r w:rsidR="00136EDA" w:rsidRPr="00387C70">
              <w:rPr>
                <w:sz w:val="20"/>
                <w:szCs w:val="20"/>
              </w:rPr>
              <w:t xml:space="preserve"> refrigerant </w:t>
            </w:r>
            <w:r w:rsidR="00DF65CF" w:rsidRPr="00387C70">
              <w:rPr>
                <w:sz w:val="20"/>
                <w:szCs w:val="20"/>
              </w:rPr>
              <w:t xml:space="preserve">recovery and recycling </w:t>
            </w:r>
            <w:r w:rsidR="00BC1390" w:rsidRPr="00387C70">
              <w:rPr>
                <w:sz w:val="20"/>
                <w:szCs w:val="20"/>
              </w:rPr>
              <w:t>cent</w:t>
            </w:r>
            <w:r w:rsidR="00B95BBD" w:rsidRPr="00387C70">
              <w:rPr>
                <w:sz w:val="20"/>
                <w:szCs w:val="20"/>
              </w:rPr>
              <w:t>re</w:t>
            </w:r>
            <w:r w:rsidR="00BC1390" w:rsidRPr="00387C70">
              <w:rPr>
                <w:sz w:val="20"/>
                <w:szCs w:val="20"/>
              </w:rPr>
              <w:t xml:space="preserve"> </w:t>
            </w:r>
            <w:r w:rsidR="001D0403" w:rsidRPr="00387C70">
              <w:rPr>
                <w:sz w:val="20"/>
                <w:szCs w:val="20"/>
              </w:rPr>
              <w:t>in a training institute</w:t>
            </w:r>
            <w:r w:rsidR="005F479E" w:rsidRPr="00387C70">
              <w:rPr>
                <w:sz w:val="20"/>
                <w:szCs w:val="20"/>
              </w:rPr>
              <w:t xml:space="preserve"> </w:t>
            </w:r>
            <w:r w:rsidR="00DF65CF" w:rsidRPr="00387C70">
              <w:rPr>
                <w:sz w:val="20"/>
                <w:szCs w:val="20"/>
              </w:rPr>
              <w:t>to a</w:t>
            </w:r>
            <w:r w:rsidR="000D759A" w:rsidRPr="00387C70">
              <w:rPr>
                <w:sz w:val="20"/>
                <w:szCs w:val="20"/>
              </w:rPr>
              <w:t>n</w:t>
            </w:r>
            <w:r w:rsidR="00DF65CF" w:rsidRPr="00387C70">
              <w:rPr>
                <w:sz w:val="20"/>
                <w:szCs w:val="20"/>
              </w:rPr>
              <w:t xml:space="preserve"> RRR</w:t>
            </w:r>
            <w:r w:rsidR="00136EDA" w:rsidRPr="00387C70">
              <w:rPr>
                <w:sz w:val="20"/>
                <w:szCs w:val="20"/>
              </w:rPr>
              <w:t xml:space="preserve"> centre through the d</w:t>
            </w:r>
            <w:r w:rsidR="00187DB0" w:rsidRPr="00387C70">
              <w:rPr>
                <w:sz w:val="20"/>
                <w:szCs w:val="20"/>
              </w:rPr>
              <w:t xml:space="preserve">esign, </w:t>
            </w:r>
            <w:r w:rsidR="009829B9" w:rsidRPr="00387C70">
              <w:rPr>
                <w:sz w:val="20"/>
                <w:szCs w:val="20"/>
              </w:rPr>
              <w:t>p</w:t>
            </w:r>
            <w:r w:rsidR="00187DB0" w:rsidRPr="00387C70">
              <w:rPr>
                <w:sz w:val="20"/>
                <w:szCs w:val="20"/>
              </w:rPr>
              <w:t xml:space="preserve">urchase, and </w:t>
            </w:r>
            <w:r w:rsidR="00187DB0" w:rsidRPr="00387C70">
              <w:rPr>
                <w:sz w:val="20"/>
                <w:szCs w:val="20"/>
              </w:rPr>
              <w:lastRenderedPageBreak/>
              <w:t>instal</w:t>
            </w:r>
            <w:r w:rsidR="009829B9" w:rsidRPr="00387C70">
              <w:rPr>
                <w:sz w:val="20"/>
                <w:szCs w:val="20"/>
              </w:rPr>
              <w:t>l</w:t>
            </w:r>
            <w:r w:rsidR="00136EDA" w:rsidRPr="00387C70">
              <w:rPr>
                <w:sz w:val="20"/>
                <w:szCs w:val="20"/>
              </w:rPr>
              <w:t>ation of</w:t>
            </w:r>
            <w:r w:rsidR="00187DB0" w:rsidRPr="00387C70">
              <w:rPr>
                <w:sz w:val="20"/>
                <w:szCs w:val="20"/>
              </w:rPr>
              <w:t xml:space="preserve"> equipment and tools</w:t>
            </w:r>
            <w:r w:rsidR="003D712F" w:rsidRPr="00387C70">
              <w:rPr>
                <w:sz w:val="20"/>
                <w:szCs w:val="20"/>
              </w:rPr>
              <w:t>;</w:t>
            </w:r>
            <w:r w:rsidR="00DE2C72" w:rsidRPr="00387C70">
              <w:rPr>
                <w:rStyle w:val="FootnoteReference"/>
                <w:sz w:val="20"/>
                <w:szCs w:val="20"/>
              </w:rPr>
              <w:footnoteReference w:id="7"/>
            </w:r>
            <w:r w:rsidR="003D712F" w:rsidRPr="00387C70">
              <w:rPr>
                <w:sz w:val="20"/>
                <w:szCs w:val="20"/>
              </w:rPr>
              <w:t xml:space="preserve"> provide equipment to two support centres </w:t>
            </w:r>
            <w:r w:rsidR="00C57F05" w:rsidRPr="00387C70">
              <w:rPr>
                <w:sz w:val="20"/>
                <w:szCs w:val="20"/>
              </w:rPr>
              <w:t xml:space="preserve">(for </w:t>
            </w:r>
            <w:r w:rsidR="005903A2" w:rsidRPr="00387C70">
              <w:rPr>
                <w:sz w:val="20"/>
                <w:szCs w:val="20"/>
              </w:rPr>
              <w:t>refrigerant</w:t>
            </w:r>
            <w:r w:rsidR="003D712F" w:rsidRPr="00387C70">
              <w:rPr>
                <w:sz w:val="20"/>
                <w:szCs w:val="20"/>
              </w:rPr>
              <w:t xml:space="preserve"> </w:t>
            </w:r>
            <w:r w:rsidR="009856CC" w:rsidRPr="00387C70">
              <w:rPr>
                <w:sz w:val="20"/>
                <w:szCs w:val="20"/>
              </w:rPr>
              <w:t>collection</w:t>
            </w:r>
            <w:r w:rsidR="00C57F05" w:rsidRPr="00387C70">
              <w:rPr>
                <w:sz w:val="20"/>
                <w:szCs w:val="20"/>
              </w:rPr>
              <w:t>)</w:t>
            </w:r>
            <w:r w:rsidR="003D712F" w:rsidRPr="00387C70">
              <w:rPr>
                <w:sz w:val="20"/>
                <w:szCs w:val="20"/>
              </w:rPr>
              <w:t xml:space="preserve"> for use by specialized technicians (technical brigades);</w:t>
            </w:r>
            <w:r w:rsidR="003D712F" w:rsidRPr="00387C70">
              <w:rPr>
                <w:rStyle w:val="FootnoteReference"/>
                <w:sz w:val="20"/>
                <w:szCs w:val="20"/>
              </w:rPr>
              <w:footnoteReference w:id="8"/>
            </w:r>
            <w:r w:rsidR="003D712F" w:rsidRPr="00387C70">
              <w:rPr>
                <w:sz w:val="20"/>
                <w:szCs w:val="20"/>
              </w:rPr>
              <w:t xml:space="preserve"> and provide training to technicians and technical brigades on the management of RRR equipment.</w:t>
            </w:r>
          </w:p>
        </w:tc>
        <w:tc>
          <w:tcPr>
            <w:tcW w:w="1559" w:type="dxa"/>
          </w:tcPr>
          <w:p w14:paraId="742476A7" w14:textId="35F48458" w:rsidR="00C56EDE" w:rsidRPr="00387C70" w:rsidRDefault="00A04BF4" w:rsidP="007122A7">
            <w:pPr>
              <w:shd w:val="clear" w:color="auto" w:fill="FFFFFF" w:themeFill="background1"/>
              <w:jc w:val="right"/>
              <w:rPr>
                <w:sz w:val="20"/>
                <w:szCs w:val="20"/>
              </w:rPr>
            </w:pPr>
            <w:r w:rsidRPr="00387C70">
              <w:rPr>
                <w:sz w:val="20"/>
                <w:szCs w:val="20"/>
              </w:rPr>
              <w:lastRenderedPageBreak/>
              <w:t>80,580</w:t>
            </w:r>
          </w:p>
        </w:tc>
        <w:tc>
          <w:tcPr>
            <w:tcW w:w="1560" w:type="dxa"/>
          </w:tcPr>
          <w:p w14:paraId="35E8E2A0" w14:textId="0636CD68" w:rsidR="00C56EDE" w:rsidRPr="00387C70" w:rsidRDefault="00A04BF4" w:rsidP="007122A7">
            <w:pPr>
              <w:shd w:val="clear" w:color="auto" w:fill="FFFFFF" w:themeFill="background1"/>
              <w:jc w:val="right"/>
              <w:rPr>
                <w:sz w:val="20"/>
                <w:szCs w:val="20"/>
              </w:rPr>
            </w:pPr>
            <w:r w:rsidRPr="00387C70">
              <w:rPr>
                <w:sz w:val="20"/>
                <w:szCs w:val="20"/>
              </w:rPr>
              <w:t>56,070</w:t>
            </w:r>
          </w:p>
        </w:tc>
      </w:tr>
      <w:tr w:rsidR="00C56EDE" w:rsidRPr="00387C70" w14:paraId="14F202A1" w14:textId="77777777" w:rsidTr="00F12C1D">
        <w:trPr>
          <w:trHeight w:val="225"/>
        </w:trPr>
        <w:tc>
          <w:tcPr>
            <w:tcW w:w="6232" w:type="dxa"/>
          </w:tcPr>
          <w:p w14:paraId="433F1CC4" w14:textId="6FE0C584" w:rsidR="00C56EDE" w:rsidRPr="00387C70" w:rsidRDefault="00DC70A2" w:rsidP="00C56EDE">
            <w:pPr>
              <w:ind w:left="171"/>
              <w:jc w:val="left"/>
              <w:rPr>
                <w:sz w:val="20"/>
                <w:szCs w:val="20"/>
              </w:rPr>
            </w:pPr>
            <w:r w:rsidRPr="00387C70">
              <w:rPr>
                <w:sz w:val="20"/>
                <w:szCs w:val="20"/>
              </w:rPr>
              <w:t>Create an electronic</w:t>
            </w:r>
            <w:r w:rsidR="00256470" w:rsidRPr="00387C70">
              <w:rPr>
                <w:sz w:val="20"/>
                <w:szCs w:val="20"/>
              </w:rPr>
              <w:t xml:space="preserve"> </w:t>
            </w:r>
            <w:r w:rsidR="00132C75" w:rsidRPr="00387C70">
              <w:rPr>
                <w:sz w:val="20"/>
                <w:szCs w:val="20"/>
              </w:rPr>
              <w:t xml:space="preserve">database </w:t>
            </w:r>
            <w:r w:rsidR="00256470" w:rsidRPr="00387C70">
              <w:rPr>
                <w:sz w:val="20"/>
                <w:szCs w:val="20"/>
              </w:rPr>
              <w:t>system to control</w:t>
            </w:r>
            <w:r w:rsidRPr="00387C70">
              <w:rPr>
                <w:sz w:val="20"/>
                <w:szCs w:val="20"/>
              </w:rPr>
              <w:t xml:space="preserve"> re</w:t>
            </w:r>
            <w:r w:rsidR="007000FF" w:rsidRPr="00387C70">
              <w:rPr>
                <w:sz w:val="20"/>
                <w:szCs w:val="20"/>
              </w:rPr>
              <w:t xml:space="preserve">covery and recycling </w:t>
            </w:r>
            <w:r w:rsidR="00256470" w:rsidRPr="00387C70">
              <w:rPr>
                <w:sz w:val="20"/>
                <w:szCs w:val="20"/>
              </w:rPr>
              <w:t xml:space="preserve">activities, carry out a study </w:t>
            </w:r>
            <w:r w:rsidR="003821B3" w:rsidRPr="00387C70">
              <w:rPr>
                <w:sz w:val="20"/>
                <w:szCs w:val="20"/>
              </w:rPr>
              <w:t xml:space="preserve">on refrigerant and market </w:t>
            </w:r>
            <w:r w:rsidR="0083776D" w:rsidRPr="00387C70">
              <w:rPr>
                <w:sz w:val="20"/>
                <w:szCs w:val="20"/>
              </w:rPr>
              <w:t>to</w:t>
            </w:r>
            <w:r w:rsidR="00AB2BC4" w:rsidRPr="00387C70">
              <w:rPr>
                <w:sz w:val="20"/>
                <w:szCs w:val="20"/>
              </w:rPr>
              <w:t xml:space="preserve"> develop a </w:t>
            </w:r>
            <w:r w:rsidR="00A24E1F" w:rsidRPr="00387C70">
              <w:rPr>
                <w:sz w:val="20"/>
                <w:szCs w:val="20"/>
              </w:rPr>
              <w:t xml:space="preserve">business </w:t>
            </w:r>
            <w:r w:rsidR="00AB2BC4" w:rsidRPr="00387C70">
              <w:rPr>
                <w:sz w:val="20"/>
                <w:szCs w:val="20"/>
              </w:rPr>
              <w:t xml:space="preserve">model for </w:t>
            </w:r>
            <w:r w:rsidR="0083776D" w:rsidRPr="00387C70">
              <w:rPr>
                <w:sz w:val="20"/>
                <w:szCs w:val="20"/>
              </w:rPr>
              <w:t xml:space="preserve">sustainable </w:t>
            </w:r>
            <w:r w:rsidR="009D74C8" w:rsidRPr="00387C70">
              <w:rPr>
                <w:sz w:val="20"/>
                <w:szCs w:val="20"/>
              </w:rPr>
              <w:t>recovery</w:t>
            </w:r>
            <w:r w:rsidR="0083776D" w:rsidRPr="00387C70">
              <w:rPr>
                <w:sz w:val="20"/>
                <w:szCs w:val="20"/>
              </w:rPr>
              <w:t xml:space="preserve"> of </w:t>
            </w:r>
            <w:r w:rsidR="001654A0" w:rsidRPr="00387C70">
              <w:rPr>
                <w:sz w:val="20"/>
                <w:szCs w:val="20"/>
              </w:rPr>
              <w:t>refrigerant</w:t>
            </w:r>
            <w:r w:rsidR="00664417" w:rsidRPr="00387C70">
              <w:rPr>
                <w:sz w:val="20"/>
                <w:szCs w:val="20"/>
              </w:rPr>
              <w:t>s</w:t>
            </w:r>
            <w:r w:rsidR="00AB2BC4" w:rsidRPr="00387C70">
              <w:rPr>
                <w:sz w:val="20"/>
                <w:szCs w:val="20"/>
              </w:rPr>
              <w:t xml:space="preserve"> (mainly HCFC</w:t>
            </w:r>
            <w:r w:rsidR="00AB2BC4" w:rsidRPr="00387C70">
              <w:rPr>
                <w:sz w:val="20"/>
                <w:szCs w:val="20"/>
              </w:rPr>
              <w:noBreakHyphen/>
              <w:t xml:space="preserve">22), and promote activities through a public awareness </w:t>
            </w:r>
            <w:r w:rsidR="00DD2B12" w:rsidRPr="00387C70">
              <w:rPr>
                <w:sz w:val="20"/>
                <w:szCs w:val="20"/>
              </w:rPr>
              <w:t>campaign.</w:t>
            </w:r>
          </w:p>
        </w:tc>
        <w:tc>
          <w:tcPr>
            <w:tcW w:w="1559" w:type="dxa"/>
          </w:tcPr>
          <w:p w14:paraId="673F735A" w14:textId="64F1E318" w:rsidR="00C56EDE" w:rsidRPr="00387C70" w:rsidRDefault="00DD2B12" w:rsidP="007122A7">
            <w:pPr>
              <w:shd w:val="clear" w:color="auto" w:fill="FFFFFF" w:themeFill="background1"/>
              <w:jc w:val="right"/>
              <w:rPr>
                <w:sz w:val="20"/>
                <w:szCs w:val="20"/>
              </w:rPr>
            </w:pPr>
            <w:r w:rsidRPr="00387C70">
              <w:rPr>
                <w:sz w:val="20"/>
                <w:szCs w:val="20"/>
              </w:rPr>
              <w:t>12,500</w:t>
            </w:r>
          </w:p>
        </w:tc>
        <w:tc>
          <w:tcPr>
            <w:tcW w:w="1560" w:type="dxa"/>
          </w:tcPr>
          <w:p w14:paraId="08392FF8" w14:textId="6D822289" w:rsidR="00C56EDE" w:rsidRPr="00387C70" w:rsidRDefault="0014722C" w:rsidP="007122A7">
            <w:pPr>
              <w:shd w:val="clear" w:color="auto" w:fill="FFFFFF" w:themeFill="background1"/>
              <w:jc w:val="right"/>
              <w:rPr>
                <w:sz w:val="20"/>
                <w:szCs w:val="20"/>
              </w:rPr>
            </w:pPr>
            <w:r w:rsidRPr="00387C70">
              <w:rPr>
                <w:sz w:val="20"/>
                <w:szCs w:val="20"/>
              </w:rPr>
              <w:t>5,000</w:t>
            </w:r>
          </w:p>
        </w:tc>
      </w:tr>
      <w:tr w:rsidR="00C56EDE" w:rsidRPr="00387C70" w14:paraId="07261CBD" w14:textId="77777777" w:rsidTr="00F12C1D">
        <w:trPr>
          <w:trHeight w:val="255"/>
        </w:trPr>
        <w:tc>
          <w:tcPr>
            <w:tcW w:w="9351" w:type="dxa"/>
            <w:gridSpan w:val="3"/>
            <w:vAlign w:val="center"/>
          </w:tcPr>
          <w:p w14:paraId="29F06A2D" w14:textId="77777777" w:rsidR="00C56EDE" w:rsidRPr="00387C70" w:rsidRDefault="00C56EDE" w:rsidP="00C56EDE">
            <w:pPr>
              <w:jc w:val="left"/>
              <w:rPr>
                <w:i/>
                <w:iCs/>
                <w:sz w:val="20"/>
                <w:szCs w:val="20"/>
              </w:rPr>
            </w:pPr>
            <w:r w:rsidRPr="00387C70">
              <w:rPr>
                <w:i/>
                <w:iCs/>
                <w:sz w:val="20"/>
                <w:szCs w:val="20"/>
              </w:rPr>
              <w:t>Awareness-raising (US $53,300)</w:t>
            </w:r>
          </w:p>
        </w:tc>
      </w:tr>
      <w:tr w:rsidR="00C56EDE" w:rsidRPr="00387C70" w14:paraId="0A559A6F" w14:textId="77777777" w:rsidTr="00F12C1D">
        <w:trPr>
          <w:trHeight w:val="225"/>
        </w:trPr>
        <w:tc>
          <w:tcPr>
            <w:tcW w:w="6232" w:type="dxa"/>
          </w:tcPr>
          <w:p w14:paraId="5C2930B6" w14:textId="766E2B61" w:rsidR="00C56EDE" w:rsidRPr="00387C70" w:rsidRDefault="00FA6DFE" w:rsidP="007419DC">
            <w:pPr>
              <w:ind w:left="171"/>
              <w:jc w:val="left"/>
              <w:rPr>
                <w:sz w:val="20"/>
                <w:szCs w:val="20"/>
                <w:highlight w:val="lightGray"/>
              </w:rPr>
            </w:pPr>
            <w:r w:rsidRPr="00387C70">
              <w:rPr>
                <w:sz w:val="20"/>
                <w:szCs w:val="20"/>
              </w:rPr>
              <w:t>Design</w:t>
            </w:r>
            <w:r w:rsidR="00FB7983" w:rsidRPr="00387C70">
              <w:rPr>
                <w:sz w:val="20"/>
                <w:szCs w:val="20"/>
              </w:rPr>
              <w:t xml:space="preserve"> and carry out</w:t>
            </w:r>
            <w:r w:rsidRPr="00387C70">
              <w:rPr>
                <w:sz w:val="20"/>
                <w:szCs w:val="20"/>
              </w:rPr>
              <w:t xml:space="preserve"> a</w:t>
            </w:r>
            <w:r w:rsidR="00C80399" w:rsidRPr="00387C70">
              <w:rPr>
                <w:sz w:val="20"/>
                <w:szCs w:val="20"/>
              </w:rPr>
              <w:t>n awareness</w:t>
            </w:r>
            <w:r w:rsidR="0043111B" w:rsidRPr="00387C70">
              <w:rPr>
                <w:sz w:val="20"/>
                <w:szCs w:val="20"/>
              </w:rPr>
              <w:t xml:space="preserve"> </w:t>
            </w:r>
            <w:r w:rsidRPr="00387C70">
              <w:rPr>
                <w:sz w:val="20"/>
                <w:szCs w:val="20"/>
              </w:rPr>
              <w:t xml:space="preserve">campaign </w:t>
            </w:r>
            <w:r w:rsidR="002008D4" w:rsidRPr="00387C70">
              <w:rPr>
                <w:sz w:val="20"/>
                <w:szCs w:val="20"/>
              </w:rPr>
              <w:t xml:space="preserve">targeting </w:t>
            </w:r>
            <w:r w:rsidR="00A559D8" w:rsidRPr="00387C70">
              <w:rPr>
                <w:sz w:val="20"/>
                <w:szCs w:val="20"/>
              </w:rPr>
              <w:t>technicians, stakeholders,</w:t>
            </w:r>
            <w:r w:rsidR="00382A5E" w:rsidRPr="00387C70">
              <w:rPr>
                <w:sz w:val="20"/>
                <w:szCs w:val="20"/>
              </w:rPr>
              <w:t xml:space="preserve"> end</w:t>
            </w:r>
            <w:r w:rsidR="008D01C6" w:rsidRPr="00387C70">
              <w:rPr>
                <w:sz w:val="20"/>
                <w:szCs w:val="20"/>
              </w:rPr>
              <w:t xml:space="preserve"> </w:t>
            </w:r>
            <w:r w:rsidR="00382A5E" w:rsidRPr="00387C70">
              <w:rPr>
                <w:sz w:val="20"/>
                <w:szCs w:val="20"/>
              </w:rPr>
              <w:t>users</w:t>
            </w:r>
            <w:r w:rsidR="00A559D8" w:rsidRPr="00387C70">
              <w:rPr>
                <w:sz w:val="20"/>
                <w:szCs w:val="20"/>
              </w:rPr>
              <w:t xml:space="preserve"> and the public </w:t>
            </w:r>
            <w:r w:rsidR="00EC6450" w:rsidRPr="00387C70">
              <w:rPr>
                <w:sz w:val="20"/>
                <w:szCs w:val="20"/>
              </w:rPr>
              <w:t xml:space="preserve">on new regulatory measures, HCFC prohibitions, </w:t>
            </w:r>
            <w:r w:rsidR="004E105A" w:rsidRPr="00387C70">
              <w:rPr>
                <w:sz w:val="20"/>
                <w:szCs w:val="20"/>
              </w:rPr>
              <w:t>phase</w:t>
            </w:r>
            <w:r w:rsidR="004E105A" w:rsidRPr="00387C70">
              <w:rPr>
                <w:sz w:val="20"/>
                <w:szCs w:val="20"/>
              </w:rPr>
              <w:noBreakHyphen/>
              <w:t>out obligations, alternative technologies, and energy efficiency</w:t>
            </w:r>
            <w:r w:rsidR="00AF1156" w:rsidRPr="00387C70">
              <w:rPr>
                <w:sz w:val="20"/>
                <w:szCs w:val="20"/>
              </w:rPr>
              <w:t>.</w:t>
            </w:r>
          </w:p>
        </w:tc>
        <w:tc>
          <w:tcPr>
            <w:tcW w:w="1559" w:type="dxa"/>
          </w:tcPr>
          <w:p w14:paraId="333E9CD8" w14:textId="752A4C44" w:rsidR="00C56EDE" w:rsidRPr="00387C70" w:rsidRDefault="00FB7983" w:rsidP="007122A7">
            <w:pPr>
              <w:shd w:val="clear" w:color="auto" w:fill="FFFFFF" w:themeFill="background1"/>
              <w:jc w:val="right"/>
              <w:rPr>
                <w:sz w:val="20"/>
                <w:szCs w:val="20"/>
              </w:rPr>
            </w:pPr>
            <w:r w:rsidRPr="00387C70">
              <w:rPr>
                <w:sz w:val="20"/>
                <w:szCs w:val="20"/>
              </w:rPr>
              <w:t>26</w:t>
            </w:r>
            <w:r w:rsidR="00FA6DFE" w:rsidRPr="00387C70">
              <w:rPr>
                <w:sz w:val="20"/>
                <w:szCs w:val="20"/>
              </w:rPr>
              <w:t>,000</w:t>
            </w:r>
          </w:p>
        </w:tc>
        <w:tc>
          <w:tcPr>
            <w:tcW w:w="1560" w:type="dxa"/>
          </w:tcPr>
          <w:p w14:paraId="0413E570" w14:textId="3A0CA35D" w:rsidR="00C56EDE" w:rsidRPr="00387C70" w:rsidRDefault="00FB7983" w:rsidP="007122A7">
            <w:pPr>
              <w:shd w:val="clear" w:color="auto" w:fill="FFFFFF" w:themeFill="background1"/>
              <w:jc w:val="right"/>
              <w:rPr>
                <w:sz w:val="20"/>
                <w:szCs w:val="20"/>
              </w:rPr>
            </w:pPr>
            <w:r w:rsidRPr="00387C70">
              <w:rPr>
                <w:sz w:val="20"/>
                <w:szCs w:val="20"/>
              </w:rPr>
              <w:t>10</w:t>
            </w:r>
            <w:r w:rsidR="003E3B76" w:rsidRPr="00387C70">
              <w:rPr>
                <w:sz w:val="20"/>
                <w:szCs w:val="20"/>
              </w:rPr>
              <w:t>,</w:t>
            </w:r>
            <w:r w:rsidRPr="00387C70">
              <w:rPr>
                <w:sz w:val="20"/>
                <w:szCs w:val="20"/>
              </w:rPr>
              <w:t>465</w:t>
            </w:r>
          </w:p>
        </w:tc>
      </w:tr>
      <w:tr w:rsidR="00E039AF" w:rsidRPr="00387C70" w14:paraId="3A2041BD" w14:textId="77777777" w:rsidTr="00F12C1D">
        <w:trPr>
          <w:trHeight w:val="225"/>
        </w:trPr>
        <w:tc>
          <w:tcPr>
            <w:tcW w:w="6232" w:type="dxa"/>
          </w:tcPr>
          <w:p w14:paraId="11125644" w14:textId="626EE827" w:rsidR="00E039AF" w:rsidRPr="00387C70" w:rsidRDefault="00FD6B37" w:rsidP="00E039AF">
            <w:pPr>
              <w:ind w:left="171"/>
              <w:jc w:val="left"/>
              <w:rPr>
                <w:sz w:val="20"/>
                <w:szCs w:val="20"/>
              </w:rPr>
            </w:pPr>
            <w:r w:rsidRPr="00387C70">
              <w:rPr>
                <w:sz w:val="20"/>
                <w:szCs w:val="20"/>
              </w:rPr>
              <w:t>Hold four</w:t>
            </w:r>
            <w:r w:rsidR="00E039AF" w:rsidRPr="00387C70">
              <w:rPr>
                <w:sz w:val="20"/>
                <w:szCs w:val="20"/>
              </w:rPr>
              <w:t xml:space="preserve"> informati</w:t>
            </w:r>
            <w:r w:rsidRPr="00387C70">
              <w:rPr>
                <w:sz w:val="20"/>
                <w:szCs w:val="20"/>
              </w:rPr>
              <w:t>on</w:t>
            </w:r>
            <w:r w:rsidR="00E039AF" w:rsidRPr="00387C70">
              <w:rPr>
                <w:sz w:val="20"/>
                <w:szCs w:val="20"/>
              </w:rPr>
              <w:t xml:space="preserve"> workshops </w:t>
            </w:r>
            <w:r w:rsidR="0007145B" w:rsidRPr="00387C70">
              <w:rPr>
                <w:sz w:val="20"/>
                <w:szCs w:val="20"/>
              </w:rPr>
              <w:t xml:space="preserve">for RAC </w:t>
            </w:r>
            <w:r w:rsidR="00764423" w:rsidRPr="00387C70">
              <w:rPr>
                <w:sz w:val="20"/>
                <w:szCs w:val="20"/>
              </w:rPr>
              <w:t xml:space="preserve">sector </w:t>
            </w:r>
            <w:r w:rsidR="0007145B" w:rsidRPr="00387C70">
              <w:rPr>
                <w:sz w:val="20"/>
                <w:szCs w:val="20"/>
              </w:rPr>
              <w:t>end</w:t>
            </w:r>
            <w:r w:rsidR="008D01C6" w:rsidRPr="00387C70">
              <w:rPr>
                <w:sz w:val="20"/>
                <w:szCs w:val="20"/>
              </w:rPr>
              <w:t xml:space="preserve"> </w:t>
            </w:r>
            <w:r w:rsidR="0007145B" w:rsidRPr="00387C70">
              <w:rPr>
                <w:sz w:val="20"/>
                <w:szCs w:val="20"/>
              </w:rPr>
              <w:t xml:space="preserve">users on </w:t>
            </w:r>
            <w:r w:rsidR="008D01C6" w:rsidRPr="00387C70">
              <w:rPr>
                <w:sz w:val="20"/>
                <w:szCs w:val="20"/>
              </w:rPr>
              <w:t xml:space="preserve">the </w:t>
            </w:r>
            <w:r w:rsidR="0007145B" w:rsidRPr="00387C70">
              <w:rPr>
                <w:sz w:val="20"/>
                <w:szCs w:val="20"/>
              </w:rPr>
              <w:t>H</w:t>
            </w:r>
            <w:r w:rsidR="002D2B58" w:rsidRPr="00387C70">
              <w:rPr>
                <w:sz w:val="20"/>
                <w:szCs w:val="20"/>
              </w:rPr>
              <w:t>CFC phase</w:t>
            </w:r>
            <w:r w:rsidR="002D2B58" w:rsidRPr="00387C70">
              <w:rPr>
                <w:sz w:val="20"/>
                <w:szCs w:val="20"/>
              </w:rPr>
              <w:noBreakHyphen/>
              <w:t>out</w:t>
            </w:r>
            <w:r w:rsidR="0007145B" w:rsidRPr="00387C70">
              <w:rPr>
                <w:sz w:val="20"/>
                <w:szCs w:val="20"/>
              </w:rPr>
              <w:t>.</w:t>
            </w:r>
          </w:p>
        </w:tc>
        <w:tc>
          <w:tcPr>
            <w:tcW w:w="1559" w:type="dxa"/>
          </w:tcPr>
          <w:p w14:paraId="07841C30" w14:textId="200AC100" w:rsidR="00E039AF" w:rsidRPr="00387C70" w:rsidRDefault="00E039AF" w:rsidP="00E039AF">
            <w:pPr>
              <w:shd w:val="clear" w:color="auto" w:fill="FFFFFF" w:themeFill="background1"/>
              <w:jc w:val="right"/>
              <w:rPr>
                <w:sz w:val="20"/>
                <w:szCs w:val="20"/>
              </w:rPr>
            </w:pPr>
            <w:r w:rsidRPr="00387C70">
              <w:rPr>
                <w:sz w:val="20"/>
                <w:szCs w:val="20"/>
              </w:rPr>
              <w:t>27,300</w:t>
            </w:r>
          </w:p>
        </w:tc>
        <w:tc>
          <w:tcPr>
            <w:tcW w:w="1560" w:type="dxa"/>
          </w:tcPr>
          <w:p w14:paraId="723A1ABA" w14:textId="6B3FBD30" w:rsidR="00E039AF" w:rsidRPr="00387C70" w:rsidRDefault="005B3024" w:rsidP="00E039AF">
            <w:pPr>
              <w:shd w:val="clear" w:color="auto" w:fill="FFFFFF" w:themeFill="background1"/>
              <w:jc w:val="right"/>
              <w:rPr>
                <w:sz w:val="20"/>
                <w:szCs w:val="20"/>
              </w:rPr>
            </w:pPr>
            <w:r w:rsidRPr="00387C70">
              <w:rPr>
                <w:sz w:val="20"/>
                <w:szCs w:val="20"/>
              </w:rPr>
              <w:t>8,190</w:t>
            </w:r>
          </w:p>
        </w:tc>
      </w:tr>
      <w:tr w:rsidR="00E039AF" w:rsidRPr="00387C70" w14:paraId="2586C118" w14:textId="77777777" w:rsidTr="00F12C1D">
        <w:trPr>
          <w:trHeight w:val="255"/>
        </w:trPr>
        <w:tc>
          <w:tcPr>
            <w:tcW w:w="9351" w:type="dxa"/>
            <w:gridSpan w:val="3"/>
            <w:vAlign w:val="center"/>
          </w:tcPr>
          <w:p w14:paraId="16CBDA6A" w14:textId="6BABB055" w:rsidR="00E039AF" w:rsidRPr="00387C70" w:rsidRDefault="00E039AF" w:rsidP="00E039AF">
            <w:pPr>
              <w:shd w:val="clear" w:color="auto" w:fill="FFFFFF" w:themeFill="background1"/>
              <w:jc w:val="left"/>
              <w:rPr>
                <w:i/>
                <w:iCs/>
                <w:sz w:val="20"/>
                <w:szCs w:val="20"/>
              </w:rPr>
            </w:pPr>
            <w:r w:rsidRPr="00387C70">
              <w:rPr>
                <w:i/>
                <w:iCs/>
                <w:sz w:val="20"/>
                <w:szCs w:val="20"/>
              </w:rPr>
              <w:t>Project management (US </w:t>
            </w:r>
            <w:r w:rsidRPr="00387C70">
              <w:rPr>
                <w:i/>
                <w:sz w:val="20"/>
                <w:szCs w:val="20"/>
              </w:rPr>
              <w:t>$60,100</w:t>
            </w:r>
            <w:r w:rsidRPr="00387C70">
              <w:rPr>
                <w:i/>
                <w:iCs/>
                <w:sz w:val="20"/>
                <w:szCs w:val="20"/>
              </w:rPr>
              <w:t>)</w:t>
            </w:r>
          </w:p>
        </w:tc>
      </w:tr>
      <w:tr w:rsidR="00E039AF" w:rsidRPr="00387C70" w14:paraId="7198E71F" w14:textId="77777777" w:rsidTr="00F12C1D">
        <w:trPr>
          <w:trHeight w:val="80"/>
        </w:trPr>
        <w:tc>
          <w:tcPr>
            <w:tcW w:w="6232" w:type="dxa"/>
          </w:tcPr>
          <w:p w14:paraId="62C42DCA" w14:textId="5008533E" w:rsidR="00E039AF" w:rsidRPr="003B630E" w:rsidRDefault="00E039AF" w:rsidP="00E039AF">
            <w:pPr>
              <w:ind w:left="171"/>
              <w:jc w:val="left"/>
              <w:rPr>
                <w:sz w:val="20"/>
                <w:szCs w:val="20"/>
              </w:rPr>
            </w:pPr>
            <w:r w:rsidRPr="003B630E">
              <w:rPr>
                <w:sz w:val="20"/>
                <w:szCs w:val="20"/>
              </w:rPr>
              <w:t xml:space="preserve">Project coordination and monitoring activities (see paragraph </w:t>
            </w:r>
            <w:r w:rsidR="00DF6115" w:rsidRPr="003B630E">
              <w:rPr>
                <w:sz w:val="20"/>
                <w:szCs w:val="20"/>
              </w:rPr>
              <w:t>2</w:t>
            </w:r>
            <w:r w:rsidR="00801327" w:rsidRPr="003B630E">
              <w:rPr>
                <w:sz w:val="20"/>
                <w:szCs w:val="20"/>
              </w:rPr>
              <w:t>8</w:t>
            </w:r>
            <w:r w:rsidRPr="003B630E">
              <w:rPr>
                <w:sz w:val="20"/>
                <w:szCs w:val="20"/>
              </w:rPr>
              <w:t>)</w:t>
            </w:r>
            <w:r w:rsidR="00950D22" w:rsidRPr="003B630E">
              <w:rPr>
                <w:sz w:val="20"/>
                <w:szCs w:val="20"/>
              </w:rPr>
              <w:t>.</w:t>
            </w:r>
          </w:p>
        </w:tc>
        <w:tc>
          <w:tcPr>
            <w:tcW w:w="1559" w:type="dxa"/>
          </w:tcPr>
          <w:p w14:paraId="1B1D91ED" w14:textId="5DFE0877" w:rsidR="00E039AF" w:rsidRPr="003B630E" w:rsidRDefault="00430995" w:rsidP="00E039AF">
            <w:pPr>
              <w:shd w:val="clear" w:color="auto" w:fill="FFFFFF" w:themeFill="background1"/>
              <w:jc w:val="right"/>
              <w:rPr>
                <w:sz w:val="20"/>
                <w:szCs w:val="20"/>
              </w:rPr>
            </w:pPr>
            <w:r w:rsidRPr="003B630E">
              <w:rPr>
                <w:sz w:val="20"/>
                <w:szCs w:val="20"/>
              </w:rPr>
              <w:t>6</w:t>
            </w:r>
            <w:r w:rsidR="00AB74DD" w:rsidRPr="003B630E">
              <w:rPr>
                <w:sz w:val="20"/>
                <w:szCs w:val="20"/>
              </w:rPr>
              <w:t>0</w:t>
            </w:r>
            <w:r w:rsidRPr="003B630E">
              <w:rPr>
                <w:sz w:val="20"/>
                <w:szCs w:val="20"/>
              </w:rPr>
              <w:t>,</w:t>
            </w:r>
            <w:r w:rsidR="00AB74DD" w:rsidRPr="003B630E">
              <w:rPr>
                <w:sz w:val="20"/>
                <w:szCs w:val="20"/>
              </w:rPr>
              <w:t>1</w:t>
            </w:r>
            <w:r w:rsidRPr="003B630E">
              <w:rPr>
                <w:sz w:val="20"/>
                <w:szCs w:val="20"/>
              </w:rPr>
              <w:t>00</w:t>
            </w:r>
          </w:p>
        </w:tc>
        <w:tc>
          <w:tcPr>
            <w:tcW w:w="1560" w:type="dxa"/>
          </w:tcPr>
          <w:p w14:paraId="5873E805" w14:textId="2F1277D5" w:rsidR="00E039AF" w:rsidRPr="00387C70" w:rsidRDefault="009E2945" w:rsidP="00E039AF">
            <w:pPr>
              <w:shd w:val="clear" w:color="auto" w:fill="FFFFFF" w:themeFill="background1"/>
              <w:jc w:val="right"/>
              <w:rPr>
                <w:sz w:val="20"/>
                <w:szCs w:val="20"/>
              </w:rPr>
            </w:pPr>
            <w:r w:rsidRPr="003B630E">
              <w:rPr>
                <w:sz w:val="20"/>
                <w:szCs w:val="20"/>
              </w:rPr>
              <w:t>2</w:t>
            </w:r>
            <w:r w:rsidR="0022694B" w:rsidRPr="003B630E">
              <w:rPr>
                <w:sz w:val="20"/>
                <w:szCs w:val="20"/>
              </w:rPr>
              <w:t>0,434</w:t>
            </w:r>
          </w:p>
        </w:tc>
      </w:tr>
      <w:tr w:rsidR="00E039AF" w:rsidRPr="00387C70" w14:paraId="425062D5" w14:textId="77777777" w:rsidTr="00F12C1D">
        <w:trPr>
          <w:trHeight w:val="255"/>
        </w:trPr>
        <w:tc>
          <w:tcPr>
            <w:tcW w:w="6232" w:type="dxa"/>
            <w:vAlign w:val="center"/>
          </w:tcPr>
          <w:p w14:paraId="0DFC5738" w14:textId="0ACAB9BC" w:rsidR="00E039AF" w:rsidRPr="00387C70" w:rsidRDefault="00E039AF" w:rsidP="00E039AF">
            <w:pPr>
              <w:shd w:val="clear" w:color="auto" w:fill="FFFFFF" w:themeFill="background1"/>
              <w:jc w:val="left"/>
              <w:rPr>
                <w:b/>
                <w:bCs/>
                <w:sz w:val="20"/>
                <w:szCs w:val="20"/>
              </w:rPr>
            </w:pPr>
            <w:r w:rsidRPr="00387C70">
              <w:rPr>
                <w:b/>
                <w:bCs/>
                <w:sz w:val="20"/>
                <w:szCs w:val="20"/>
              </w:rPr>
              <w:t>Total</w:t>
            </w:r>
          </w:p>
        </w:tc>
        <w:tc>
          <w:tcPr>
            <w:tcW w:w="1559" w:type="dxa"/>
            <w:vAlign w:val="center"/>
          </w:tcPr>
          <w:p w14:paraId="6FDDA109" w14:textId="77777777" w:rsidR="00E039AF" w:rsidRPr="00387C70" w:rsidRDefault="00E039AF" w:rsidP="00E039AF">
            <w:pPr>
              <w:shd w:val="clear" w:color="auto" w:fill="FFFFFF" w:themeFill="background1"/>
              <w:jc w:val="right"/>
              <w:rPr>
                <w:b/>
                <w:bCs/>
                <w:sz w:val="20"/>
                <w:szCs w:val="20"/>
              </w:rPr>
            </w:pPr>
            <w:r w:rsidRPr="00387C70">
              <w:rPr>
                <w:b/>
                <w:bCs/>
                <w:sz w:val="20"/>
                <w:szCs w:val="20"/>
              </w:rPr>
              <w:t>520,000</w:t>
            </w:r>
          </w:p>
        </w:tc>
        <w:tc>
          <w:tcPr>
            <w:tcW w:w="1560" w:type="dxa"/>
            <w:vAlign w:val="center"/>
          </w:tcPr>
          <w:p w14:paraId="24AAAA34" w14:textId="67D74EA4" w:rsidR="00E039AF" w:rsidRPr="00387C70" w:rsidRDefault="00955329" w:rsidP="00E039AF">
            <w:pPr>
              <w:shd w:val="clear" w:color="auto" w:fill="FFFFFF" w:themeFill="background1"/>
              <w:jc w:val="right"/>
              <w:rPr>
                <w:b/>
                <w:bCs/>
                <w:sz w:val="20"/>
                <w:szCs w:val="20"/>
              </w:rPr>
            </w:pPr>
            <w:r w:rsidRPr="00387C70">
              <w:rPr>
                <w:b/>
                <w:bCs/>
                <w:sz w:val="20"/>
                <w:szCs w:val="20"/>
              </w:rPr>
              <w:t>258,689</w:t>
            </w:r>
          </w:p>
        </w:tc>
      </w:tr>
    </w:tbl>
    <w:p w14:paraId="7DCF43D8" w14:textId="58DB71ED" w:rsidR="00563DA8" w:rsidRPr="00387C70" w:rsidRDefault="00563DA8" w:rsidP="004F03E6">
      <w:pPr>
        <w:keepNext/>
        <w:spacing w:before="240" w:after="240"/>
        <w:rPr>
          <w:i/>
          <w:iCs/>
        </w:rPr>
      </w:pPr>
      <w:bookmarkStart w:id="12" w:name="_Hlk126915749"/>
      <w:bookmarkEnd w:id="10"/>
      <w:r w:rsidRPr="00387C70">
        <w:rPr>
          <w:i/>
          <w:iCs/>
        </w:rPr>
        <w:t>Project implementation and monitoring</w:t>
      </w:r>
    </w:p>
    <w:bookmarkEnd w:id="12"/>
    <w:p w14:paraId="7E164CAE" w14:textId="70062029" w:rsidR="00563DA8" w:rsidRPr="00387C70" w:rsidRDefault="00563DA8" w:rsidP="004F03E6">
      <w:pPr>
        <w:pStyle w:val="Heading1"/>
      </w:pPr>
      <w:r w:rsidRPr="00387C70">
        <w:t xml:space="preserve">The system established under stages I and II of the HPMP will continue into </w:t>
      </w:r>
      <w:r w:rsidR="00B272F0" w:rsidRPr="00387C70">
        <w:t>stage III</w:t>
      </w:r>
      <w:r w:rsidRPr="00387C70">
        <w:t xml:space="preserve">, with the national ozone unit (NOU) and </w:t>
      </w:r>
      <w:r w:rsidR="002F658E" w:rsidRPr="00387C70">
        <w:t>UNDP</w:t>
      </w:r>
      <w:r w:rsidRPr="00387C70">
        <w:t xml:space="preserve"> monitoring activities, reporting on progress, and working with stakeholders to phase out HCFCs. The cost of those activities amounts to US $</w:t>
      </w:r>
      <w:r w:rsidR="00DC02F6" w:rsidRPr="00387C70">
        <w:t>60,100</w:t>
      </w:r>
      <w:r w:rsidRPr="00387C70">
        <w:t xml:space="preserve"> for </w:t>
      </w:r>
      <w:r w:rsidR="002F658E" w:rsidRPr="00387C70">
        <w:t>UNDP</w:t>
      </w:r>
      <w:r w:rsidRPr="00387C70">
        <w:t>, including consultants (US $</w:t>
      </w:r>
      <w:r w:rsidR="00B02E08" w:rsidRPr="00387C70">
        <w:t>55,</w:t>
      </w:r>
      <w:r w:rsidR="000F2AE8" w:rsidRPr="00387C70">
        <w:t>18</w:t>
      </w:r>
      <w:r w:rsidR="00EB6EFD" w:rsidRPr="00387C70">
        <w:t>8</w:t>
      </w:r>
      <w:r w:rsidRPr="00387C70">
        <w:t xml:space="preserve">), meetings and </w:t>
      </w:r>
      <w:r w:rsidR="00905DC3" w:rsidRPr="00387C70">
        <w:t>reporting</w:t>
      </w:r>
      <w:r w:rsidRPr="00387C70">
        <w:t xml:space="preserve"> </w:t>
      </w:r>
      <w:bookmarkStart w:id="13" w:name="_Hlk190692798"/>
      <w:r w:rsidRPr="00387C70">
        <w:t>(US $</w:t>
      </w:r>
      <w:r w:rsidR="00B02E08" w:rsidRPr="00387C70">
        <w:t>3,500</w:t>
      </w:r>
      <w:r w:rsidRPr="00387C70">
        <w:t>)</w:t>
      </w:r>
      <w:bookmarkEnd w:id="13"/>
      <w:r w:rsidRPr="00387C70">
        <w:t xml:space="preserve">, and </w:t>
      </w:r>
      <w:r w:rsidR="00905DC3" w:rsidRPr="00387C70">
        <w:t>monitoring travel (US $3,</w:t>
      </w:r>
      <w:r w:rsidR="00BB3EB5" w:rsidRPr="00387C70">
        <w:t>412</w:t>
      </w:r>
      <w:r w:rsidR="00905DC3" w:rsidRPr="00387C70">
        <w:t>)</w:t>
      </w:r>
      <w:r w:rsidRPr="00387C70">
        <w:t>.</w:t>
      </w:r>
    </w:p>
    <w:p w14:paraId="2C318B25" w14:textId="43F806F7" w:rsidR="00563DA8" w:rsidRPr="00387C70" w:rsidRDefault="00563DA8" w:rsidP="004F03E6">
      <w:pPr>
        <w:keepNext/>
        <w:spacing w:after="240"/>
        <w:outlineLvl w:val="0"/>
        <w:rPr>
          <w:u w:val="single"/>
        </w:rPr>
      </w:pPr>
      <w:bookmarkStart w:id="14" w:name="_Hlk126915819"/>
      <w:r w:rsidRPr="00387C70">
        <w:rPr>
          <w:u w:val="single"/>
        </w:rPr>
        <w:t xml:space="preserve">Total cost of </w:t>
      </w:r>
      <w:r w:rsidR="00B272F0" w:rsidRPr="00387C70">
        <w:rPr>
          <w:u w:val="single"/>
        </w:rPr>
        <w:t>stage III</w:t>
      </w:r>
      <w:r w:rsidRPr="00387C70">
        <w:rPr>
          <w:u w:val="single"/>
        </w:rPr>
        <w:t xml:space="preserve"> of the HCFC phase-out management plan</w:t>
      </w:r>
    </w:p>
    <w:bookmarkEnd w:id="14"/>
    <w:p w14:paraId="03B3D24D" w14:textId="18A6CC9B" w:rsidR="00563DA8" w:rsidRPr="00387C70" w:rsidRDefault="00563DA8" w:rsidP="004F03E6">
      <w:pPr>
        <w:pStyle w:val="Heading1"/>
      </w:pPr>
      <w:r w:rsidRPr="00387C70">
        <w:t xml:space="preserve">The total cost of </w:t>
      </w:r>
      <w:r w:rsidR="00B272F0" w:rsidRPr="00387C70">
        <w:t>stage III</w:t>
      </w:r>
      <w:r w:rsidRPr="00387C70">
        <w:t xml:space="preserve"> of the HPMP for </w:t>
      </w:r>
      <w:r w:rsidR="002F658E" w:rsidRPr="00387C70">
        <w:t>Angola</w:t>
      </w:r>
      <w:r w:rsidRPr="00387C70">
        <w:t xml:space="preserve"> has been estimated at US $</w:t>
      </w:r>
      <w:r w:rsidR="00A50371" w:rsidRPr="00387C70">
        <w:t>520,000</w:t>
      </w:r>
      <w:r w:rsidRPr="00387C70">
        <w:t xml:space="preserve"> (plus agency support costs), as originally submitted, for achieving a 100 per cent reduction by 2030. The proposed activities and cost breakdown are summarized in table </w:t>
      </w:r>
      <w:r w:rsidR="00F7380F">
        <w:t>4</w:t>
      </w:r>
      <w:r w:rsidRPr="00387C70">
        <w:t xml:space="preserve"> above.</w:t>
      </w:r>
    </w:p>
    <w:p w14:paraId="3AF9BE3A" w14:textId="6417585E" w:rsidR="00563DA8" w:rsidRPr="00387C70" w:rsidRDefault="00563DA8" w:rsidP="004F03E6">
      <w:pPr>
        <w:keepNext/>
        <w:spacing w:before="240" w:after="240"/>
      </w:pPr>
      <w:bookmarkStart w:id="15" w:name="_Hlk126915832"/>
      <w:r w:rsidRPr="00387C70">
        <w:rPr>
          <w:u w:val="single"/>
        </w:rPr>
        <w:t xml:space="preserve">Implementation plan for the first tranche of </w:t>
      </w:r>
      <w:r w:rsidR="00B272F0" w:rsidRPr="00387C70">
        <w:rPr>
          <w:u w:val="single"/>
        </w:rPr>
        <w:t>stage III</w:t>
      </w:r>
      <w:r w:rsidRPr="00387C70">
        <w:rPr>
          <w:u w:val="single"/>
        </w:rPr>
        <w:t xml:space="preserve"> of the HCFC phase-out management plan</w:t>
      </w:r>
    </w:p>
    <w:bookmarkEnd w:id="15"/>
    <w:p w14:paraId="18B0735D" w14:textId="2DCA7E6B" w:rsidR="00E66161" w:rsidRPr="00D525C1" w:rsidRDefault="00563DA8" w:rsidP="006257A9">
      <w:pPr>
        <w:pStyle w:val="Heading1"/>
      </w:pPr>
      <w:r w:rsidRPr="00D525C1">
        <w:t xml:space="preserve">The first funding tranche of </w:t>
      </w:r>
      <w:r w:rsidR="00B272F0" w:rsidRPr="00D525C1">
        <w:t>stage III</w:t>
      </w:r>
      <w:r w:rsidRPr="00D525C1">
        <w:t xml:space="preserve"> of the HPMP in the total amount of US $</w:t>
      </w:r>
      <w:r w:rsidR="00294039" w:rsidRPr="00D525C1">
        <w:t>258,689</w:t>
      </w:r>
      <w:r w:rsidRPr="00D525C1">
        <w:t xml:space="preserve"> will be implemented </w:t>
      </w:r>
      <w:r w:rsidR="0064383F" w:rsidRPr="00D525C1">
        <w:t>from</w:t>
      </w:r>
      <w:r w:rsidRPr="00D525C1">
        <w:t xml:space="preserve"> </w:t>
      </w:r>
      <w:r w:rsidR="00926619" w:rsidRPr="00D525C1">
        <w:t xml:space="preserve">January 2026 </w:t>
      </w:r>
      <w:r w:rsidR="0064383F" w:rsidRPr="00D525C1">
        <w:t>to</w:t>
      </w:r>
      <w:r w:rsidRPr="00D525C1">
        <w:t xml:space="preserve"> </w:t>
      </w:r>
      <w:r w:rsidR="00696326" w:rsidRPr="00D525C1">
        <w:t xml:space="preserve">June </w:t>
      </w:r>
      <w:r w:rsidR="009B5F0D" w:rsidRPr="00D525C1">
        <w:t>2028</w:t>
      </w:r>
      <w:r w:rsidRPr="00D525C1">
        <w:t xml:space="preserve">. </w:t>
      </w:r>
      <w:r w:rsidR="007F2121" w:rsidRPr="00D525C1">
        <w:t>Detailed information on the activities included in the first tranche</w:t>
      </w:r>
      <w:r w:rsidR="00733751" w:rsidRPr="00D525C1">
        <w:t xml:space="preserve"> </w:t>
      </w:r>
      <w:r w:rsidR="007F2121" w:rsidRPr="00D525C1">
        <w:t xml:space="preserve">is presented in </w:t>
      </w:r>
      <w:r w:rsidR="00053732" w:rsidRPr="00D525C1">
        <w:t>table 5</w:t>
      </w:r>
      <w:r w:rsidR="007F2121" w:rsidRPr="00D525C1">
        <w:t xml:space="preserve"> below.</w:t>
      </w:r>
    </w:p>
    <w:p w14:paraId="1559B224" w14:textId="77777777" w:rsidR="00563DA8" w:rsidRPr="00387C70" w:rsidRDefault="00563DA8" w:rsidP="007122A7">
      <w:pPr>
        <w:keepNext/>
        <w:spacing w:before="360" w:after="240"/>
        <w:jc w:val="center"/>
        <w:rPr>
          <w:b/>
        </w:rPr>
      </w:pPr>
      <w:bookmarkStart w:id="16" w:name="_Hlk126916095"/>
      <w:r w:rsidRPr="00387C70">
        <w:rPr>
          <w:b/>
        </w:rPr>
        <w:t>SECRETARIAT’S COMMENTS AND RECOMMENDATION</w:t>
      </w:r>
    </w:p>
    <w:p w14:paraId="2D13BBBD" w14:textId="77777777" w:rsidR="00563DA8" w:rsidRPr="00387C70" w:rsidRDefault="00563DA8" w:rsidP="007122A7">
      <w:pPr>
        <w:keepNext/>
        <w:spacing w:after="240"/>
        <w:rPr>
          <w:b/>
        </w:rPr>
      </w:pPr>
      <w:r w:rsidRPr="00387C70">
        <w:rPr>
          <w:b/>
        </w:rPr>
        <w:t>COMMENTS</w:t>
      </w:r>
    </w:p>
    <w:bookmarkEnd w:id="16"/>
    <w:p w14:paraId="6915FF06" w14:textId="52EDE937" w:rsidR="00563DA8" w:rsidRPr="00387C70" w:rsidRDefault="00563DA8" w:rsidP="004F03E6">
      <w:pPr>
        <w:pStyle w:val="Heading1"/>
      </w:pPr>
      <w:r w:rsidRPr="00387C70">
        <w:t xml:space="preserve">The Secretariat reviewed </w:t>
      </w:r>
      <w:r w:rsidR="00B272F0" w:rsidRPr="00387C70">
        <w:t>stage III</w:t>
      </w:r>
      <w:r w:rsidRPr="00387C70">
        <w:t xml:space="preserve"> of the HPMP </w:t>
      </w:r>
      <w:proofErr w:type="gramStart"/>
      <w:r w:rsidRPr="00387C70">
        <w:t>in light of</w:t>
      </w:r>
      <w:proofErr w:type="gramEnd"/>
      <w:r w:rsidRPr="00387C70">
        <w:t xml:space="preserve"> stages</w:t>
      </w:r>
      <w:r w:rsidR="001A25EE" w:rsidRPr="00387C70">
        <w:t> </w:t>
      </w:r>
      <w:r w:rsidRPr="00387C70">
        <w:t>I and II, the policies and guidelines of the Multilateral Fund, including the criteria for funding HCFC phase-out in the consumption sector for stage II of HPMPs (decisions 74/50 and 90/31), and the 2025–2027 business plan of the Multilateral Fund.</w:t>
      </w:r>
    </w:p>
    <w:p w14:paraId="0BE58052" w14:textId="77777777" w:rsidR="00563DA8" w:rsidRPr="00387C70" w:rsidRDefault="00563DA8" w:rsidP="004F03E6">
      <w:pPr>
        <w:keepNext/>
        <w:spacing w:after="240"/>
        <w:rPr>
          <w:u w:val="single"/>
        </w:rPr>
      </w:pPr>
      <w:bookmarkStart w:id="17" w:name="_Hlk126916105"/>
      <w:r w:rsidRPr="00387C70">
        <w:rPr>
          <w:u w:val="single"/>
        </w:rPr>
        <w:lastRenderedPageBreak/>
        <w:t>Overarching strategy</w:t>
      </w:r>
    </w:p>
    <w:p w14:paraId="52AB632A" w14:textId="406DDBA2" w:rsidR="00F13B4A" w:rsidRPr="00387C70" w:rsidRDefault="00F13B4A" w:rsidP="00FA6252">
      <w:pPr>
        <w:pStyle w:val="Heading1"/>
      </w:pPr>
      <w:r w:rsidRPr="00387C70">
        <w:t>The Government of Angola proposes to achieve a 100 per cent reduction of its HCFC baseline consumption by 2030 and to maintain a maximum annual consumption of HCFCs between 2030 and 2040 at a level consistent with Article 5, paragraph 8 ter (e)(</w:t>
      </w:r>
      <w:proofErr w:type="spellStart"/>
      <w:r w:rsidRPr="00387C70">
        <w:t>i</w:t>
      </w:r>
      <w:proofErr w:type="spellEnd"/>
      <w:r w:rsidRPr="00387C70">
        <w:t>) of the Montreal Protocol.</w:t>
      </w:r>
      <w:r w:rsidR="00A9397C" w:rsidRPr="00387C70">
        <w:rPr>
          <w:vertAlign w:val="superscript"/>
        </w:rPr>
        <w:footnoteReference w:id="9"/>
      </w:r>
      <w:r w:rsidRPr="00387C70">
        <w:t xml:space="preserve"> Planned regulatory measures include the strict import control of HCFC-22 through the licensing and quota system; the enforcement of an import ban on HCFC-141b for all uses; the prohibition of imports of HCFC-based RAC equipment; and the strengthening of the </w:t>
      </w:r>
      <w:r w:rsidR="00B86A3E" w:rsidRPr="00387C70">
        <w:t>RRR</w:t>
      </w:r>
      <w:r w:rsidRPr="00387C70">
        <w:t xml:space="preserve"> system while promoting the use of recycled refrigerants.</w:t>
      </w:r>
    </w:p>
    <w:p w14:paraId="14055F48" w14:textId="4843DF13" w:rsidR="00E15954" w:rsidRDefault="00646BFE" w:rsidP="00FA6252">
      <w:pPr>
        <w:pStyle w:val="Heading1"/>
      </w:pPr>
      <w:bookmarkStart w:id="18" w:name="_Hlk126916111"/>
      <w:bookmarkEnd w:id="17"/>
      <w:r w:rsidRPr="00387C70">
        <w:t>In line with decision 86/51, to allow for consideration of the final tranche of its HPMP, the Government of Angola agreed to submit a detailed description of the regulatory and policy framework in place to implement measures to ensure that HCFC consumption is in compliance with paragraph 8 ter(e)(</w:t>
      </w:r>
      <w:proofErr w:type="spellStart"/>
      <w:r w:rsidRPr="00387C70">
        <w:t>i</w:t>
      </w:r>
      <w:proofErr w:type="spellEnd"/>
      <w:r w:rsidRPr="00387C70">
        <w:t>) of Article 5 of the Montreal Protocol for the period 2030–2040, and the expected annual HCFC consumption in Angola for the period 2030–2040.</w:t>
      </w:r>
    </w:p>
    <w:p w14:paraId="046FABBC" w14:textId="77777777" w:rsidR="00091A74" w:rsidRPr="00387C70" w:rsidRDefault="00091A74" w:rsidP="00091A74">
      <w:pPr>
        <w:pStyle w:val="Heading1"/>
        <w:keepNext/>
        <w:numPr>
          <w:ilvl w:val="0"/>
          <w:numId w:val="0"/>
        </w:numPr>
        <w:spacing w:before="240"/>
        <w:rPr>
          <w:highlight w:val="magenta"/>
        </w:rPr>
      </w:pPr>
      <w:r w:rsidRPr="00387C70">
        <w:rPr>
          <w:u w:val="single"/>
        </w:rPr>
        <w:t>Legal framework</w:t>
      </w:r>
    </w:p>
    <w:p w14:paraId="6DF9A26E" w14:textId="50FF7E34" w:rsidR="009278EB" w:rsidRPr="00387C70" w:rsidRDefault="00D73AB0" w:rsidP="00FA6252">
      <w:pPr>
        <w:pStyle w:val="Heading1"/>
      </w:pPr>
      <w:r w:rsidRPr="003B630E">
        <w:t xml:space="preserve">As discussed in paragraph </w:t>
      </w:r>
      <w:r w:rsidR="00E7095F" w:rsidRPr="003B630E">
        <w:t>12,</w:t>
      </w:r>
      <w:r w:rsidR="001C163C" w:rsidRPr="003B630E">
        <w:t xml:space="preserve"> the regulatory measures for banning impo</w:t>
      </w:r>
      <w:r w:rsidR="00D12F7E" w:rsidRPr="003B630E">
        <w:t>r</w:t>
      </w:r>
      <w:r w:rsidR="001C163C" w:rsidRPr="003B630E">
        <w:t>ts of HCFC-141b for</w:t>
      </w:r>
      <w:r w:rsidR="001C163C" w:rsidRPr="00387C70">
        <w:t xml:space="preserve"> flushing </w:t>
      </w:r>
      <w:r w:rsidR="000322BD" w:rsidRPr="00387C70">
        <w:t xml:space="preserve">and HCFC-based equipment will be established </w:t>
      </w:r>
      <w:r w:rsidR="00EF6278" w:rsidRPr="00387C70">
        <w:t xml:space="preserve">during the </w:t>
      </w:r>
      <w:r w:rsidR="004A172A" w:rsidRPr="00387C70">
        <w:t xml:space="preserve">first tranche of stage III of the HPMP. </w:t>
      </w:r>
      <w:r w:rsidR="00F712F9" w:rsidRPr="00387C70">
        <w:t xml:space="preserve">Activities and funding have been planned to </w:t>
      </w:r>
      <w:r w:rsidR="004D2052" w:rsidRPr="00387C70">
        <w:t xml:space="preserve">support the development of these legal measures. </w:t>
      </w:r>
      <w:r w:rsidR="00815542" w:rsidRPr="00387C70">
        <w:t xml:space="preserve">The Secretariat </w:t>
      </w:r>
      <w:r w:rsidR="00002063" w:rsidRPr="00387C70">
        <w:t>advise</w:t>
      </w:r>
      <w:r w:rsidR="0019079C" w:rsidRPr="00387C70">
        <w:t>d</w:t>
      </w:r>
      <w:r w:rsidR="00716D2F" w:rsidRPr="00387C70">
        <w:t xml:space="preserve"> the Government of Angola that</w:t>
      </w:r>
      <w:r w:rsidR="005F36EF" w:rsidRPr="00387C70">
        <w:t xml:space="preserve"> </w:t>
      </w:r>
      <w:r w:rsidR="00D31CAA" w:rsidRPr="00387C70">
        <w:t xml:space="preserve">one major </w:t>
      </w:r>
      <w:r w:rsidR="00716D2F" w:rsidRPr="00387C70">
        <w:t xml:space="preserve">HCFC-141b </w:t>
      </w:r>
      <w:r w:rsidR="00D31CAA" w:rsidRPr="00387C70">
        <w:t xml:space="preserve">producer </w:t>
      </w:r>
      <w:r w:rsidR="00716D2F" w:rsidRPr="00387C70">
        <w:t xml:space="preserve">will stop production of </w:t>
      </w:r>
      <w:r w:rsidR="00002063" w:rsidRPr="00387C70">
        <w:t xml:space="preserve">HCFC-141b </w:t>
      </w:r>
      <w:r w:rsidR="001248D7" w:rsidRPr="00387C70">
        <w:t xml:space="preserve">in </w:t>
      </w:r>
      <w:r w:rsidR="00815392" w:rsidRPr="00387C70">
        <w:t>2026 and</w:t>
      </w:r>
      <w:r w:rsidR="00B6679C" w:rsidRPr="00387C70">
        <w:t xml:space="preserve"> encourage</w:t>
      </w:r>
      <w:r w:rsidR="007202D9" w:rsidRPr="00387C70">
        <w:t>d</w:t>
      </w:r>
      <w:r w:rsidR="00B6679C" w:rsidRPr="00387C70">
        <w:t xml:space="preserve"> the Government to establish the ban </w:t>
      </w:r>
      <w:r w:rsidR="00594FB8" w:rsidRPr="00387C70">
        <w:t>on</w:t>
      </w:r>
      <w:r w:rsidR="00C21A14" w:rsidRPr="00387C70">
        <w:t xml:space="preserve"> the</w:t>
      </w:r>
      <w:r w:rsidR="00594FB8" w:rsidRPr="00387C70">
        <w:t xml:space="preserve"> import of HCFC-141b as planned</w:t>
      </w:r>
      <w:r w:rsidR="00092045" w:rsidRPr="00387C70">
        <w:t xml:space="preserve">. </w:t>
      </w:r>
      <w:r w:rsidR="00997542" w:rsidRPr="00387C70">
        <w:t>To ensure the timely phase</w:t>
      </w:r>
      <w:r w:rsidR="003F1EF7" w:rsidRPr="00387C70">
        <w:noBreakHyphen/>
      </w:r>
      <w:r w:rsidR="00997542" w:rsidRPr="00387C70">
        <w:t>out of HCFC-141b</w:t>
      </w:r>
      <w:r w:rsidR="00DA168B" w:rsidRPr="00387C70">
        <w:t xml:space="preserve"> used in flushing refrigeration circuit</w:t>
      </w:r>
      <w:r w:rsidR="009021AB" w:rsidRPr="00387C70">
        <w:t>s</w:t>
      </w:r>
      <w:r w:rsidR="00A25A2E" w:rsidRPr="00387C70">
        <w:t xml:space="preserve">, it was agreed that </w:t>
      </w:r>
      <w:r w:rsidR="004A7B19" w:rsidRPr="00387C70">
        <w:t xml:space="preserve">the approval of the second tranche </w:t>
      </w:r>
      <w:r w:rsidR="005B5C20" w:rsidRPr="00387C70">
        <w:t xml:space="preserve">of stage III of the HPMP </w:t>
      </w:r>
      <w:r w:rsidR="004A7B19" w:rsidRPr="00387C70">
        <w:t xml:space="preserve">will be conditional to the establishment of the </w:t>
      </w:r>
      <w:r w:rsidR="006B6DAA" w:rsidRPr="00387C70">
        <w:t xml:space="preserve">HCFC-141b import </w:t>
      </w:r>
      <w:r w:rsidR="00DA168B" w:rsidRPr="00387C70">
        <w:t>ban</w:t>
      </w:r>
      <w:r w:rsidR="009126A5" w:rsidRPr="00387C70">
        <w:t xml:space="preserve"> by the end of 2026</w:t>
      </w:r>
      <w:r w:rsidR="00DA168B" w:rsidRPr="00387C70">
        <w:t>.</w:t>
      </w:r>
    </w:p>
    <w:p w14:paraId="0E3EAA05" w14:textId="465CC0C3" w:rsidR="00563DA8" w:rsidRPr="00387C70" w:rsidRDefault="00563DA8" w:rsidP="00FA6252">
      <w:pPr>
        <w:keepNext/>
        <w:spacing w:after="240"/>
      </w:pPr>
      <w:bookmarkStart w:id="19" w:name="_Hlk126916116"/>
      <w:bookmarkEnd w:id="18"/>
      <w:r w:rsidRPr="00387C70">
        <w:rPr>
          <w:u w:val="single"/>
        </w:rPr>
        <w:t>Technical and cost-related issues</w:t>
      </w:r>
    </w:p>
    <w:p w14:paraId="17A3E9D7" w14:textId="08C6ED67" w:rsidR="005748B4" w:rsidRPr="00730611" w:rsidRDefault="005748B4" w:rsidP="00FA6252">
      <w:pPr>
        <w:pStyle w:val="Heading1"/>
        <w:rPr>
          <w:lang w:eastAsia="zh-CN"/>
        </w:rPr>
      </w:pPr>
      <w:r w:rsidRPr="00387C70">
        <w:rPr>
          <w:lang w:eastAsia="zh-CN"/>
        </w:rPr>
        <w:t xml:space="preserve">Angola has made efforts under </w:t>
      </w:r>
      <w:r w:rsidR="00FD1BD8" w:rsidRPr="00387C70">
        <w:rPr>
          <w:lang w:eastAsia="zh-CN"/>
        </w:rPr>
        <w:t xml:space="preserve">stages </w:t>
      </w:r>
      <w:r w:rsidRPr="00387C70">
        <w:rPr>
          <w:lang w:eastAsia="zh-CN"/>
        </w:rPr>
        <w:t xml:space="preserve">I and II of the HPMP to train technicians and strengthen their capacity to adopt low-GWP alternatives. However, the country has not yet implemented a technician certification system. Stage III of the HPMP includes the development of an electronic registry system that will allow trained technicians to </w:t>
      </w:r>
      <w:r w:rsidRPr="00387C70">
        <w:t>record</w:t>
      </w:r>
      <w:r w:rsidRPr="00387C70">
        <w:rPr>
          <w:lang w:eastAsia="zh-CN"/>
        </w:rPr>
        <w:t xml:space="preserve"> their training and technical qualifications. This system is designed to capture all relevant details of each technician’s capacity, including the type and level of training received, the number of services performed on medium- and large-scale equipment installations, the quantity of refrigerant recovered, and contact information to facilitate access by end users. UNDP indicated that the technician certification planned under the KIP will cover skills for servicing both HFC and HCFC equipment. The registry will also serve to document each technician’s certification level, thereby supporting the broader certification framework once it is finalized and operational. Stage I of the KIP also includes the development of a labour competency standard for RAC technicians, based on the HPMP technician training </w:t>
      </w:r>
      <w:r w:rsidRPr="00730611">
        <w:rPr>
          <w:lang w:eastAsia="zh-CN"/>
        </w:rPr>
        <w:t xml:space="preserve">curriculum, as discussed in paragraph </w:t>
      </w:r>
      <w:r w:rsidR="001A11E0" w:rsidRPr="00730611">
        <w:rPr>
          <w:lang w:eastAsia="zh-CN"/>
        </w:rPr>
        <w:t>8</w:t>
      </w:r>
      <w:r w:rsidR="00A92350" w:rsidRPr="00730611">
        <w:rPr>
          <w:lang w:eastAsia="zh-CN"/>
        </w:rPr>
        <w:t>6</w:t>
      </w:r>
      <w:r w:rsidRPr="00730611">
        <w:rPr>
          <w:lang w:eastAsia="zh-CN"/>
        </w:rPr>
        <w:t>.</w:t>
      </w:r>
    </w:p>
    <w:bookmarkEnd w:id="19"/>
    <w:p w14:paraId="675EA96A" w14:textId="77777777" w:rsidR="00563DA8" w:rsidRPr="00387C70" w:rsidRDefault="00563DA8" w:rsidP="00716C1D">
      <w:pPr>
        <w:spacing w:before="240" w:after="240"/>
        <w:outlineLvl w:val="0"/>
        <w:rPr>
          <w:u w:val="single"/>
        </w:rPr>
      </w:pPr>
      <w:r w:rsidRPr="00387C70">
        <w:rPr>
          <w:u w:val="single"/>
        </w:rPr>
        <w:t>Total project cost</w:t>
      </w:r>
    </w:p>
    <w:p w14:paraId="215A6CB9" w14:textId="367E09AE" w:rsidR="00DF11E4" w:rsidRPr="00387C70" w:rsidRDefault="00563DA8" w:rsidP="00716C1D">
      <w:pPr>
        <w:pStyle w:val="Heading1"/>
        <w:spacing w:before="240"/>
      </w:pPr>
      <w:r w:rsidRPr="00387C70">
        <w:t xml:space="preserve">The total cost for </w:t>
      </w:r>
      <w:r w:rsidR="00B272F0" w:rsidRPr="00387C70">
        <w:t>stage III</w:t>
      </w:r>
      <w:r w:rsidRPr="00387C70">
        <w:t xml:space="preserve"> of the HPMP amounts to US $</w:t>
      </w:r>
      <w:r w:rsidR="00EB0427" w:rsidRPr="00387C70">
        <w:t>520,000</w:t>
      </w:r>
      <w:r w:rsidRPr="00387C70">
        <w:t>,</w:t>
      </w:r>
      <w:r w:rsidRPr="00387C70">
        <w:rPr>
          <w:color w:val="000000"/>
        </w:rPr>
        <w:t xml:space="preserve"> </w:t>
      </w:r>
      <w:r w:rsidRPr="00387C70">
        <w:t>based on decision 74/50(c)(xii) on the eligible funding level for a low</w:t>
      </w:r>
      <w:r w:rsidR="0086617F" w:rsidRPr="00387C70">
        <w:t>-</w:t>
      </w:r>
      <w:r w:rsidRPr="00387C70">
        <w:t>volume</w:t>
      </w:r>
      <w:r w:rsidR="0086617F" w:rsidRPr="00387C70">
        <w:t>-</w:t>
      </w:r>
      <w:r w:rsidRPr="00387C70">
        <w:t xml:space="preserve">consuming country. The funding for the first tranche was agreed as submitted. </w:t>
      </w:r>
    </w:p>
    <w:p w14:paraId="499989D0" w14:textId="3022835F" w:rsidR="002645DC" w:rsidRDefault="002645DC" w:rsidP="002645DC">
      <w:pPr>
        <w:pStyle w:val="Heading1"/>
      </w:pPr>
      <w:bookmarkStart w:id="20" w:name="_Hlk126916178"/>
      <w:r w:rsidRPr="00387C70">
        <w:lastRenderedPageBreak/>
        <w:t xml:space="preserve">The </w:t>
      </w:r>
      <w:r w:rsidR="0035556D" w:rsidRPr="00387C70">
        <w:t xml:space="preserve">second tranche </w:t>
      </w:r>
      <w:r w:rsidRPr="00387C70">
        <w:t xml:space="preserve">of the HPMP was </w:t>
      </w:r>
      <w:r w:rsidR="00D520E5" w:rsidRPr="00387C70">
        <w:t xml:space="preserve">initially </w:t>
      </w:r>
      <w:r w:rsidR="00AB7CEB" w:rsidRPr="00387C70">
        <w:t xml:space="preserve">proposed in </w:t>
      </w:r>
      <w:r w:rsidR="000F45B9" w:rsidRPr="00387C70">
        <w:t>2028 and the third</w:t>
      </w:r>
      <w:r w:rsidR="00267D4A" w:rsidRPr="00387C70">
        <w:t xml:space="preserve"> (</w:t>
      </w:r>
      <w:r w:rsidR="00D520E5" w:rsidRPr="00387C70">
        <w:t xml:space="preserve">and </w:t>
      </w:r>
      <w:r w:rsidR="00267D4A" w:rsidRPr="00387C70">
        <w:t>final)</w:t>
      </w:r>
      <w:r w:rsidR="000F45B9" w:rsidRPr="00387C70">
        <w:t xml:space="preserve"> </w:t>
      </w:r>
      <w:r w:rsidR="0082171F" w:rsidRPr="00387C70">
        <w:t xml:space="preserve">tranche </w:t>
      </w:r>
      <w:r w:rsidR="000F45B9" w:rsidRPr="00387C70">
        <w:t xml:space="preserve">in </w:t>
      </w:r>
      <w:r w:rsidR="00AB7CEB" w:rsidRPr="00387C70">
        <w:t>2029</w:t>
      </w:r>
      <w:r w:rsidR="00404ABE" w:rsidRPr="00387C70">
        <w:t xml:space="preserve">. </w:t>
      </w:r>
      <w:r w:rsidR="00D520E5" w:rsidRPr="00387C70">
        <w:t>However, c</w:t>
      </w:r>
      <w:r w:rsidR="0035556D" w:rsidRPr="00387C70">
        <w:t xml:space="preserve">onsidering </w:t>
      </w:r>
      <w:r w:rsidR="00632686" w:rsidRPr="00387C70">
        <w:t xml:space="preserve">the </w:t>
      </w:r>
      <w:r w:rsidR="001F4343" w:rsidRPr="00387C70">
        <w:t xml:space="preserve">time </w:t>
      </w:r>
      <w:r w:rsidR="00D520E5" w:rsidRPr="00387C70">
        <w:t xml:space="preserve">required to </w:t>
      </w:r>
      <w:r w:rsidR="001F4343" w:rsidRPr="00387C70">
        <w:t xml:space="preserve">implement the </w:t>
      </w:r>
      <w:r w:rsidR="00756078" w:rsidRPr="00387C70">
        <w:t>second tranche and in line with decision</w:t>
      </w:r>
      <w:r w:rsidR="00F81664" w:rsidRPr="00387C70">
        <w:t> </w:t>
      </w:r>
      <w:r w:rsidR="004B6B4D" w:rsidRPr="00387C70">
        <w:t xml:space="preserve">62/17, it was agreed </w:t>
      </w:r>
      <w:r w:rsidR="0035556D" w:rsidRPr="00387C70">
        <w:t xml:space="preserve">that the </w:t>
      </w:r>
      <w:r w:rsidR="004B6B4D" w:rsidRPr="00387C70">
        <w:t>final tranche will be moved to 2030</w:t>
      </w:r>
      <w:r w:rsidR="00225C01" w:rsidRPr="00387C70">
        <w:t xml:space="preserve">. </w:t>
      </w:r>
    </w:p>
    <w:p w14:paraId="050BD6BE" w14:textId="39BA2D22" w:rsidR="0019354D" w:rsidRPr="00730611" w:rsidDel="005C1456" w:rsidRDefault="0019354D" w:rsidP="0019354D">
      <w:pPr>
        <w:keepNext/>
        <w:spacing w:before="240" w:after="240"/>
      </w:pPr>
      <w:r w:rsidRPr="00730611" w:rsidDel="005C1456">
        <w:rPr>
          <w:u w:val="single"/>
        </w:rPr>
        <w:t>Agreed implementation plan for the first tranche of stage III of the HCFC phase-out management plan</w:t>
      </w:r>
    </w:p>
    <w:p w14:paraId="786A8580" w14:textId="50BC2C89" w:rsidR="00BB18D4" w:rsidRPr="00730611" w:rsidRDefault="0019354D" w:rsidP="00BB18D4">
      <w:pPr>
        <w:pStyle w:val="Heading1"/>
      </w:pPr>
      <w:r w:rsidRPr="00730611">
        <w:t xml:space="preserve">The </w:t>
      </w:r>
      <w:r w:rsidR="0002431B" w:rsidRPr="00730611">
        <w:t xml:space="preserve">implementation plan for the </w:t>
      </w:r>
      <w:r w:rsidR="00900D05" w:rsidRPr="00730611">
        <w:t xml:space="preserve">first tranche </w:t>
      </w:r>
      <w:r w:rsidR="00D16EFC" w:rsidRPr="00730611">
        <w:t>was</w:t>
      </w:r>
      <w:r w:rsidR="0002431B" w:rsidRPr="00730611">
        <w:t xml:space="preserve"> </w:t>
      </w:r>
      <w:r w:rsidRPr="00730611">
        <w:t xml:space="preserve">agreed </w:t>
      </w:r>
      <w:r w:rsidR="0002431B" w:rsidRPr="00730611">
        <w:t>as submitted</w:t>
      </w:r>
      <w:r w:rsidR="00424625" w:rsidRPr="00730611">
        <w:t xml:space="preserve"> and i</w:t>
      </w:r>
      <w:r w:rsidR="0002431B" w:rsidRPr="00730611">
        <w:t xml:space="preserve">s presented in </w:t>
      </w:r>
      <w:r w:rsidR="00D16EFC" w:rsidRPr="00730611">
        <w:t>t</w:t>
      </w:r>
      <w:r w:rsidR="0002431B" w:rsidRPr="00730611">
        <w:t>able</w:t>
      </w:r>
      <w:r w:rsidR="00D16EFC" w:rsidRPr="00730611">
        <w:t> </w:t>
      </w:r>
      <w:r w:rsidR="0002431B" w:rsidRPr="00730611">
        <w:t>5.</w:t>
      </w:r>
    </w:p>
    <w:p w14:paraId="49F51B9A" w14:textId="633D7B51" w:rsidR="008F1C18" w:rsidRDefault="008F1C18" w:rsidP="00052EC6">
      <w:pPr>
        <w:shd w:val="clear" w:color="auto" w:fill="FFFFFF" w:themeFill="background1"/>
        <w:rPr>
          <w:b/>
          <w:bCs/>
        </w:rPr>
      </w:pPr>
      <w:r w:rsidRPr="00730611">
        <w:rPr>
          <w:b/>
          <w:bCs/>
        </w:rPr>
        <w:t>Table 5</w:t>
      </w:r>
      <w:r w:rsidR="00BF72B6" w:rsidRPr="00730611">
        <w:rPr>
          <w:b/>
          <w:bCs/>
        </w:rPr>
        <w:t>.</w:t>
      </w:r>
      <w:r w:rsidRPr="00730611">
        <w:rPr>
          <w:b/>
          <w:bCs/>
        </w:rPr>
        <w:t xml:space="preserve"> Implementation plan for the first tranche of stage III of the HPMP</w:t>
      </w:r>
      <w:r w:rsidR="00BF72B6" w:rsidRPr="00730611">
        <w:rPr>
          <w:b/>
          <w:bCs/>
        </w:rPr>
        <w:t xml:space="preserve"> for Angola</w:t>
      </w:r>
      <w:r w:rsidR="00053732" w:rsidRPr="00730611">
        <w:rPr>
          <w:b/>
          <w:bCs/>
        </w:rPr>
        <w:t xml:space="preserve"> as agreed</w:t>
      </w:r>
    </w:p>
    <w:tbl>
      <w:tblPr>
        <w:tblStyle w:val="TableGrid"/>
        <w:tblW w:w="9351" w:type="dxa"/>
        <w:tblLayout w:type="fixed"/>
        <w:tblLook w:val="04A0" w:firstRow="1" w:lastRow="0" w:firstColumn="1" w:lastColumn="0" w:noHBand="0" w:noVBand="1"/>
      </w:tblPr>
      <w:tblGrid>
        <w:gridCol w:w="7933"/>
        <w:gridCol w:w="1418"/>
      </w:tblGrid>
      <w:tr w:rsidR="00D60768" w:rsidRPr="00D60768" w14:paraId="48B288F2" w14:textId="77777777" w:rsidTr="00E34219">
        <w:trPr>
          <w:trHeight w:val="470"/>
          <w:tblHeader/>
        </w:trPr>
        <w:tc>
          <w:tcPr>
            <w:tcW w:w="7933" w:type="dxa"/>
            <w:vAlign w:val="center"/>
          </w:tcPr>
          <w:p w14:paraId="393CAD06" w14:textId="77777777" w:rsidR="00E34219" w:rsidRPr="00D60768" w:rsidRDefault="00E34219" w:rsidP="00780A6E">
            <w:pPr>
              <w:shd w:val="clear" w:color="auto" w:fill="FFFFFF" w:themeFill="background1"/>
              <w:jc w:val="center"/>
              <w:rPr>
                <w:b/>
                <w:bCs/>
                <w:sz w:val="20"/>
                <w:szCs w:val="20"/>
              </w:rPr>
            </w:pPr>
            <w:r w:rsidRPr="00D60768">
              <w:rPr>
                <w:b/>
                <w:bCs/>
                <w:sz w:val="20"/>
                <w:szCs w:val="20"/>
              </w:rPr>
              <w:t>Activity</w:t>
            </w:r>
          </w:p>
        </w:tc>
        <w:tc>
          <w:tcPr>
            <w:tcW w:w="1418" w:type="dxa"/>
            <w:vAlign w:val="center"/>
          </w:tcPr>
          <w:p w14:paraId="67C69798" w14:textId="77777777" w:rsidR="00E34219" w:rsidRPr="00D60768" w:rsidRDefault="00E34219" w:rsidP="00780A6E">
            <w:pPr>
              <w:shd w:val="clear" w:color="auto" w:fill="FFFFFF" w:themeFill="background1"/>
              <w:jc w:val="center"/>
              <w:rPr>
                <w:b/>
                <w:bCs/>
                <w:sz w:val="20"/>
                <w:szCs w:val="20"/>
              </w:rPr>
            </w:pPr>
            <w:r w:rsidRPr="00D60768">
              <w:rPr>
                <w:b/>
                <w:bCs/>
                <w:sz w:val="20"/>
                <w:szCs w:val="20"/>
              </w:rPr>
              <w:t>Cost (US $)</w:t>
            </w:r>
          </w:p>
        </w:tc>
      </w:tr>
      <w:tr w:rsidR="00D60768" w:rsidRPr="00D60768" w14:paraId="63C97046" w14:textId="77777777" w:rsidTr="00780A6E">
        <w:trPr>
          <w:trHeight w:val="255"/>
        </w:trPr>
        <w:tc>
          <w:tcPr>
            <w:tcW w:w="9351" w:type="dxa"/>
            <w:gridSpan w:val="2"/>
            <w:vAlign w:val="center"/>
          </w:tcPr>
          <w:p w14:paraId="039AC6CE" w14:textId="6451404F" w:rsidR="004F03CC" w:rsidRPr="00D60768" w:rsidRDefault="004F03CC" w:rsidP="00780A6E">
            <w:pPr>
              <w:shd w:val="clear" w:color="auto" w:fill="FFFFFF" w:themeFill="background1"/>
              <w:jc w:val="left"/>
              <w:rPr>
                <w:i/>
                <w:iCs/>
                <w:sz w:val="20"/>
                <w:szCs w:val="20"/>
              </w:rPr>
            </w:pPr>
            <w:r w:rsidRPr="00D60768">
              <w:rPr>
                <w:i/>
                <w:iCs/>
                <w:sz w:val="20"/>
                <w:szCs w:val="20"/>
              </w:rPr>
              <w:t>Strengthening the regulatory framework (US $</w:t>
            </w:r>
            <w:r w:rsidR="005A6D88" w:rsidRPr="00D60768">
              <w:rPr>
                <w:i/>
                <w:iCs/>
                <w:sz w:val="20"/>
                <w:szCs w:val="20"/>
              </w:rPr>
              <w:t>30,750</w:t>
            </w:r>
            <w:r w:rsidRPr="00D60768">
              <w:rPr>
                <w:i/>
                <w:iCs/>
                <w:sz w:val="20"/>
                <w:szCs w:val="20"/>
              </w:rPr>
              <w:t>)</w:t>
            </w:r>
          </w:p>
        </w:tc>
      </w:tr>
      <w:tr w:rsidR="00D60768" w:rsidRPr="00D60768" w14:paraId="5202370B" w14:textId="77777777" w:rsidTr="00E34219">
        <w:trPr>
          <w:trHeight w:val="225"/>
        </w:trPr>
        <w:tc>
          <w:tcPr>
            <w:tcW w:w="7933" w:type="dxa"/>
          </w:tcPr>
          <w:p w14:paraId="41E52A69" w14:textId="77777777" w:rsidR="00E34219" w:rsidRPr="00D60768" w:rsidRDefault="00E34219" w:rsidP="00780A6E">
            <w:pPr>
              <w:ind w:left="171"/>
              <w:jc w:val="left"/>
              <w:rPr>
                <w:sz w:val="20"/>
                <w:szCs w:val="20"/>
              </w:rPr>
            </w:pPr>
            <w:r w:rsidRPr="00D60768">
              <w:rPr>
                <w:sz w:val="20"/>
                <w:szCs w:val="20"/>
              </w:rPr>
              <w:t>Review and update the regulatory framework to support the complete phase-out of HCFCs and strengthen the licensing and quota system for HCFC import controls.</w:t>
            </w:r>
          </w:p>
        </w:tc>
        <w:tc>
          <w:tcPr>
            <w:tcW w:w="1418" w:type="dxa"/>
          </w:tcPr>
          <w:p w14:paraId="758031C5" w14:textId="77777777" w:rsidR="00E34219" w:rsidRPr="00D60768" w:rsidRDefault="00E34219" w:rsidP="00780A6E">
            <w:pPr>
              <w:shd w:val="clear" w:color="auto" w:fill="FFFFFF" w:themeFill="background1"/>
              <w:jc w:val="right"/>
              <w:rPr>
                <w:sz w:val="20"/>
                <w:szCs w:val="20"/>
              </w:rPr>
            </w:pPr>
            <w:r w:rsidRPr="00D60768">
              <w:rPr>
                <w:sz w:val="20"/>
                <w:szCs w:val="20"/>
              </w:rPr>
              <w:t>18,000</w:t>
            </w:r>
          </w:p>
        </w:tc>
      </w:tr>
      <w:tr w:rsidR="00D60768" w:rsidRPr="00D60768" w14:paraId="257C2E35" w14:textId="77777777" w:rsidTr="00E34219">
        <w:trPr>
          <w:trHeight w:val="225"/>
        </w:trPr>
        <w:tc>
          <w:tcPr>
            <w:tcW w:w="7933" w:type="dxa"/>
          </w:tcPr>
          <w:p w14:paraId="3A06912A" w14:textId="412BDC31" w:rsidR="00E34219" w:rsidRPr="00D60768" w:rsidRDefault="00E34219" w:rsidP="00780A6E">
            <w:pPr>
              <w:ind w:left="171"/>
              <w:jc w:val="left"/>
              <w:rPr>
                <w:sz w:val="20"/>
                <w:szCs w:val="20"/>
                <w:highlight w:val="lightGray"/>
              </w:rPr>
            </w:pPr>
            <w:r w:rsidRPr="00D60768">
              <w:rPr>
                <w:sz w:val="20"/>
                <w:szCs w:val="20"/>
              </w:rPr>
              <w:t>Form a steering committee and coordinate with key stakeholders to establish bans on the import of HCFC</w:t>
            </w:r>
            <w:r w:rsidRPr="00D60768">
              <w:rPr>
                <w:sz w:val="20"/>
                <w:szCs w:val="20"/>
              </w:rPr>
              <w:noBreakHyphen/>
              <w:t>141b and HCFC</w:t>
            </w:r>
            <w:r w:rsidRPr="00D60768">
              <w:rPr>
                <w:sz w:val="20"/>
                <w:szCs w:val="20"/>
              </w:rPr>
              <w:noBreakHyphen/>
              <w:t>based RAC equipment.</w:t>
            </w:r>
          </w:p>
        </w:tc>
        <w:tc>
          <w:tcPr>
            <w:tcW w:w="1418" w:type="dxa"/>
          </w:tcPr>
          <w:p w14:paraId="5F3C4050" w14:textId="77777777" w:rsidR="00E34219" w:rsidRPr="00D60768" w:rsidRDefault="00E34219" w:rsidP="00780A6E">
            <w:pPr>
              <w:shd w:val="clear" w:color="auto" w:fill="FFFFFF" w:themeFill="background1"/>
              <w:jc w:val="right"/>
              <w:rPr>
                <w:sz w:val="20"/>
                <w:szCs w:val="20"/>
              </w:rPr>
            </w:pPr>
            <w:r w:rsidRPr="00D60768">
              <w:rPr>
                <w:sz w:val="20"/>
                <w:szCs w:val="20"/>
              </w:rPr>
              <w:t>12,750</w:t>
            </w:r>
          </w:p>
        </w:tc>
      </w:tr>
      <w:tr w:rsidR="00D60768" w:rsidRPr="00D60768" w14:paraId="720EB73D" w14:textId="77777777" w:rsidTr="00780A6E">
        <w:trPr>
          <w:trHeight w:val="255"/>
        </w:trPr>
        <w:tc>
          <w:tcPr>
            <w:tcW w:w="9351" w:type="dxa"/>
            <w:gridSpan w:val="2"/>
            <w:vAlign w:val="center"/>
          </w:tcPr>
          <w:p w14:paraId="2805655F" w14:textId="46D5E1BE" w:rsidR="004F03CC" w:rsidRPr="00D60768" w:rsidRDefault="004F03CC" w:rsidP="00780A6E">
            <w:pPr>
              <w:jc w:val="left"/>
              <w:rPr>
                <w:i/>
                <w:iCs/>
                <w:sz w:val="20"/>
                <w:szCs w:val="20"/>
              </w:rPr>
            </w:pPr>
            <w:r w:rsidRPr="00D60768">
              <w:rPr>
                <w:i/>
                <w:iCs/>
                <w:sz w:val="20"/>
                <w:szCs w:val="20"/>
              </w:rPr>
              <w:t>Customs capacity</w:t>
            </w:r>
            <w:r w:rsidRPr="00D60768">
              <w:rPr>
                <w:i/>
                <w:iCs/>
                <w:sz w:val="20"/>
                <w:szCs w:val="20"/>
              </w:rPr>
              <w:noBreakHyphen/>
              <w:t>building (US $</w:t>
            </w:r>
            <w:r w:rsidR="001F6712" w:rsidRPr="00D60768">
              <w:rPr>
                <w:i/>
                <w:iCs/>
                <w:sz w:val="20"/>
                <w:szCs w:val="20"/>
              </w:rPr>
              <w:t>35,700</w:t>
            </w:r>
            <w:r w:rsidRPr="00D60768">
              <w:rPr>
                <w:i/>
                <w:iCs/>
                <w:sz w:val="20"/>
                <w:szCs w:val="20"/>
              </w:rPr>
              <w:t>)</w:t>
            </w:r>
          </w:p>
        </w:tc>
      </w:tr>
      <w:tr w:rsidR="00D60768" w:rsidRPr="00D60768" w14:paraId="160BCEBC" w14:textId="77777777" w:rsidTr="00E34219">
        <w:trPr>
          <w:trHeight w:val="225"/>
        </w:trPr>
        <w:tc>
          <w:tcPr>
            <w:tcW w:w="7933" w:type="dxa"/>
          </w:tcPr>
          <w:p w14:paraId="3998952C" w14:textId="65DBB12D" w:rsidR="00E34219" w:rsidRPr="00D60768" w:rsidRDefault="00E34219" w:rsidP="00780A6E">
            <w:pPr>
              <w:ind w:left="171"/>
              <w:jc w:val="left"/>
              <w:rPr>
                <w:sz w:val="20"/>
                <w:szCs w:val="20"/>
                <w:highlight w:val="lightGray"/>
              </w:rPr>
            </w:pPr>
            <w:r w:rsidRPr="00D60768">
              <w:rPr>
                <w:sz w:val="20"/>
                <w:szCs w:val="20"/>
              </w:rPr>
              <w:t xml:space="preserve">Update the border control handbook to include HCFCs; hold </w:t>
            </w:r>
            <w:r w:rsidR="00A25239" w:rsidRPr="00D60768">
              <w:rPr>
                <w:sz w:val="20"/>
                <w:szCs w:val="20"/>
              </w:rPr>
              <w:t>two</w:t>
            </w:r>
            <w:r w:rsidRPr="00D60768">
              <w:rPr>
                <w:sz w:val="20"/>
                <w:szCs w:val="20"/>
              </w:rPr>
              <w:t xml:space="preserve"> workshops to train </w:t>
            </w:r>
            <w:r w:rsidR="00A25239" w:rsidRPr="00D60768">
              <w:rPr>
                <w:sz w:val="20"/>
                <w:szCs w:val="20"/>
              </w:rPr>
              <w:t>40</w:t>
            </w:r>
            <w:r w:rsidRPr="00D60768">
              <w:rPr>
                <w:sz w:val="20"/>
                <w:szCs w:val="20"/>
              </w:rPr>
              <w:t xml:space="preserve"> customs officers on trade control, identifying new substances, and prevention of illegal trade; hold </w:t>
            </w:r>
            <w:r w:rsidR="00E468E7" w:rsidRPr="00D60768">
              <w:rPr>
                <w:sz w:val="20"/>
                <w:szCs w:val="20"/>
              </w:rPr>
              <w:t>two</w:t>
            </w:r>
            <w:r w:rsidRPr="00D60768">
              <w:rPr>
                <w:sz w:val="20"/>
                <w:szCs w:val="20"/>
              </w:rPr>
              <w:t xml:space="preserve"> workshops to train </w:t>
            </w:r>
            <w:r w:rsidR="00E468E7" w:rsidRPr="00D60768">
              <w:rPr>
                <w:sz w:val="20"/>
                <w:szCs w:val="20"/>
              </w:rPr>
              <w:t>40</w:t>
            </w:r>
            <w:r w:rsidRPr="00D60768">
              <w:rPr>
                <w:sz w:val="20"/>
                <w:szCs w:val="20"/>
              </w:rPr>
              <w:t xml:space="preserve"> brokers and importers on HCFC regulations and compliance with the Montreal Protocol.</w:t>
            </w:r>
          </w:p>
        </w:tc>
        <w:tc>
          <w:tcPr>
            <w:tcW w:w="1418" w:type="dxa"/>
          </w:tcPr>
          <w:p w14:paraId="5E4EF4A2" w14:textId="77777777" w:rsidR="00E34219" w:rsidRPr="00D60768" w:rsidRDefault="00E34219" w:rsidP="00780A6E">
            <w:pPr>
              <w:shd w:val="clear" w:color="auto" w:fill="FFFFFF" w:themeFill="background1"/>
              <w:jc w:val="right"/>
              <w:rPr>
                <w:sz w:val="20"/>
                <w:szCs w:val="20"/>
              </w:rPr>
            </w:pPr>
            <w:r w:rsidRPr="00D60768">
              <w:rPr>
                <w:sz w:val="20"/>
                <w:szCs w:val="20"/>
              </w:rPr>
              <w:t>35,700</w:t>
            </w:r>
          </w:p>
        </w:tc>
      </w:tr>
      <w:tr w:rsidR="00D60768" w:rsidRPr="00D60768" w14:paraId="43331632" w14:textId="77777777" w:rsidTr="00780A6E">
        <w:trPr>
          <w:trHeight w:val="255"/>
        </w:trPr>
        <w:tc>
          <w:tcPr>
            <w:tcW w:w="9351" w:type="dxa"/>
            <w:gridSpan w:val="2"/>
            <w:vAlign w:val="center"/>
          </w:tcPr>
          <w:p w14:paraId="5E06BAA4" w14:textId="73E94A4A" w:rsidR="004F03CC" w:rsidRPr="00D60768" w:rsidRDefault="004F03CC" w:rsidP="00780A6E">
            <w:pPr>
              <w:jc w:val="left"/>
              <w:rPr>
                <w:i/>
                <w:iCs/>
                <w:sz w:val="20"/>
                <w:szCs w:val="20"/>
              </w:rPr>
            </w:pPr>
            <w:r w:rsidRPr="00D60768">
              <w:rPr>
                <w:i/>
                <w:iCs/>
                <w:sz w:val="20"/>
                <w:szCs w:val="20"/>
              </w:rPr>
              <w:t>RAC technician capacity</w:t>
            </w:r>
            <w:r w:rsidRPr="00D60768">
              <w:rPr>
                <w:i/>
                <w:iCs/>
                <w:sz w:val="20"/>
                <w:szCs w:val="20"/>
              </w:rPr>
              <w:noBreakHyphen/>
              <w:t>building (US $</w:t>
            </w:r>
            <w:r w:rsidR="00EA6D95" w:rsidRPr="00D60768">
              <w:rPr>
                <w:i/>
                <w:iCs/>
                <w:sz w:val="20"/>
                <w:szCs w:val="20"/>
              </w:rPr>
              <w:t>92,080</w:t>
            </w:r>
            <w:r w:rsidRPr="00D60768">
              <w:rPr>
                <w:i/>
                <w:iCs/>
                <w:sz w:val="20"/>
                <w:szCs w:val="20"/>
              </w:rPr>
              <w:t>)</w:t>
            </w:r>
          </w:p>
        </w:tc>
      </w:tr>
      <w:tr w:rsidR="00D60768" w:rsidRPr="00D60768" w14:paraId="0B9AA23B" w14:textId="77777777" w:rsidTr="00E34219">
        <w:trPr>
          <w:trHeight w:val="225"/>
        </w:trPr>
        <w:tc>
          <w:tcPr>
            <w:tcW w:w="7933" w:type="dxa"/>
          </w:tcPr>
          <w:p w14:paraId="19E7563B" w14:textId="63149B75" w:rsidR="00E34219" w:rsidRPr="00D60768" w:rsidRDefault="00E34219" w:rsidP="00780A6E">
            <w:pPr>
              <w:ind w:left="171"/>
              <w:jc w:val="left"/>
              <w:rPr>
                <w:sz w:val="20"/>
                <w:szCs w:val="20"/>
              </w:rPr>
            </w:pPr>
            <w:r w:rsidRPr="00D60768">
              <w:rPr>
                <w:sz w:val="20"/>
                <w:szCs w:val="20"/>
              </w:rPr>
              <w:t xml:space="preserve">Equip </w:t>
            </w:r>
            <w:r w:rsidR="00F42B0B" w:rsidRPr="00D60768">
              <w:rPr>
                <w:sz w:val="20"/>
                <w:szCs w:val="20"/>
              </w:rPr>
              <w:t>four</w:t>
            </w:r>
            <w:r w:rsidRPr="00D60768">
              <w:rPr>
                <w:sz w:val="20"/>
                <w:szCs w:val="20"/>
              </w:rPr>
              <w:t xml:space="preserve"> RAC training centres with training equipment for hydrocarbon</w:t>
            </w:r>
            <w:r w:rsidRPr="00D60768">
              <w:rPr>
                <w:sz w:val="20"/>
                <w:szCs w:val="20"/>
              </w:rPr>
              <w:noBreakHyphen/>
              <w:t>based systems</w:t>
            </w:r>
            <w:r w:rsidR="00F42B0B" w:rsidRPr="00D60768">
              <w:rPr>
                <w:sz w:val="20"/>
                <w:szCs w:val="20"/>
              </w:rPr>
              <w:t>.</w:t>
            </w:r>
          </w:p>
        </w:tc>
        <w:tc>
          <w:tcPr>
            <w:tcW w:w="1418" w:type="dxa"/>
          </w:tcPr>
          <w:p w14:paraId="71880E54" w14:textId="77777777" w:rsidR="00E34219" w:rsidRPr="00D60768" w:rsidRDefault="00E34219" w:rsidP="00780A6E">
            <w:pPr>
              <w:shd w:val="clear" w:color="auto" w:fill="FFFFFF" w:themeFill="background1"/>
              <w:jc w:val="right"/>
              <w:rPr>
                <w:sz w:val="20"/>
                <w:szCs w:val="20"/>
              </w:rPr>
            </w:pPr>
            <w:r w:rsidRPr="00D60768">
              <w:rPr>
                <w:sz w:val="20"/>
                <w:szCs w:val="20"/>
              </w:rPr>
              <w:t>85,520</w:t>
            </w:r>
          </w:p>
        </w:tc>
      </w:tr>
      <w:tr w:rsidR="00D60768" w:rsidRPr="00D60768" w14:paraId="6B6FE175" w14:textId="77777777" w:rsidTr="00E34219">
        <w:trPr>
          <w:trHeight w:val="225"/>
        </w:trPr>
        <w:tc>
          <w:tcPr>
            <w:tcW w:w="7933" w:type="dxa"/>
          </w:tcPr>
          <w:p w14:paraId="464E72B2" w14:textId="72A1CB58" w:rsidR="00E34219" w:rsidRPr="00D60768" w:rsidRDefault="004F0E3C" w:rsidP="00780A6E">
            <w:pPr>
              <w:ind w:left="171"/>
              <w:jc w:val="left"/>
              <w:rPr>
                <w:sz w:val="20"/>
                <w:szCs w:val="20"/>
              </w:rPr>
            </w:pPr>
            <w:r w:rsidRPr="00D60768">
              <w:rPr>
                <w:sz w:val="20"/>
                <w:szCs w:val="20"/>
              </w:rPr>
              <w:t>Begin d</w:t>
            </w:r>
            <w:r w:rsidR="00E34219" w:rsidRPr="00D60768">
              <w:rPr>
                <w:sz w:val="20"/>
                <w:szCs w:val="20"/>
              </w:rPr>
              <w:t>evelop</w:t>
            </w:r>
            <w:r w:rsidRPr="00D60768">
              <w:rPr>
                <w:sz w:val="20"/>
                <w:szCs w:val="20"/>
              </w:rPr>
              <w:t>ment of the</w:t>
            </w:r>
            <w:r w:rsidR="00E34219" w:rsidRPr="00D60768">
              <w:rPr>
                <w:sz w:val="20"/>
                <w:szCs w:val="20"/>
              </w:rPr>
              <w:t xml:space="preserve"> electronic registry system for trained technicians to register their training and technical capacity.</w:t>
            </w:r>
          </w:p>
        </w:tc>
        <w:tc>
          <w:tcPr>
            <w:tcW w:w="1418" w:type="dxa"/>
          </w:tcPr>
          <w:p w14:paraId="0354E8B4" w14:textId="77777777" w:rsidR="00E34219" w:rsidRPr="00D60768" w:rsidRDefault="00E34219" w:rsidP="00780A6E">
            <w:pPr>
              <w:shd w:val="clear" w:color="auto" w:fill="FFFFFF" w:themeFill="background1"/>
              <w:jc w:val="right"/>
              <w:rPr>
                <w:sz w:val="20"/>
                <w:szCs w:val="20"/>
              </w:rPr>
            </w:pPr>
            <w:r w:rsidRPr="00D60768">
              <w:rPr>
                <w:sz w:val="20"/>
                <w:szCs w:val="20"/>
              </w:rPr>
              <w:t>6,560</w:t>
            </w:r>
          </w:p>
        </w:tc>
      </w:tr>
      <w:tr w:rsidR="00D60768" w:rsidRPr="00D60768" w14:paraId="4EE8AA80" w14:textId="77777777" w:rsidTr="00780A6E">
        <w:trPr>
          <w:trHeight w:val="255"/>
        </w:trPr>
        <w:tc>
          <w:tcPr>
            <w:tcW w:w="9351" w:type="dxa"/>
            <w:gridSpan w:val="2"/>
            <w:vAlign w:val="center"/>
          </w:tcPr>
          <w:p w14:paraId="3E293BD2" w14:textId="0972FCF4" w:rsidR="004F03CC" w:rsidRPr="00D60768" w:rsidRDefault="004F03CC" w:rsidP="00780A6E">
            <w:pPr>
              <w:keepNext/>
              <w:jc w:val="left"/>
              <w:rPr>
                <w:i/>
                <w:iCs/>
                <w:sz w:val="20"/>
                <w:szCs w:val="20"/>
              </w:rPr>
            </w:pPr>
            <w:r w:rsidRPr="00D60768">
              <w:rPr>
                <w:i/>
                <w:iCs/>
                <w:sz w:val="20"/>
                <w:szCs w:val="20"/>
              </w:rPr>
              <w:t>Support to the refrigerant recovery, recycling, and reclamation (RRR) network (US $</w:t>
            </w:r>
            <w:r w:rsidR="00BA13EC" w:rsidRPr="00D60768">
              <w:rPr>
                <w:i/>
                <w:iCs/>
                <w:sz w:val="20"/>
                <w:szCs w:val="20"/>
              </w:rPr>
              <w:t>61,070</w:t>
            </w:r>
            <w:r w:rsidRPr="00D60768">
              <w:rPr>
                <w:i/>
                <w:iCs/>
                <w:sz w:val="20"/>
                <w:szCs w:val="20"/>
              </w:rPr>
              <w:t>)</w:t>
            </w:r>
          </w:p>
        </w:tc>
      </w:tr>
      <w:tr w:rsidR="00D60768" w:rsidRPr="00D60768" w14:paraId="2CF03034" w14:textId="77777777" w:rsidTr="00E34219">
        <w:trPr>
          <w:trHeight w:val="225"/>
        </w:trPr>
        <w:tc>
          <w:tcPr>
            <w:tcW w:w="7933" w:type="dxa"/>
          </w:tcPr>
          <w:p w14:paraId="4EE1C7B7" w14:textId="70EBF576" w:rsidR="00E34219" w:rsidRPr="00D60768" w:rsidRDefault="00E34219" w:rsidP="00780A6E">
            <w:pPr>
              <w:ind w:left="171"/>
              <w:jc w:val="left"/>
              <w:rPr>
                <w:sz w:val="20"/>
                <w:szCs w:val="20"/>
              </w:rPr>
            </w:pPr>
            <w:r w:rsidRPr="00D60768">
              <w:rPr>
                <w:sz w:val="20"/>
                <w:szCs w:val="20"/>
              </w:rPr>
              <w:t xml:space="preserve">Upgrade an existing refrigerant recovery and recycling centre in a training institute to an RRR centre through the design, purchase, and installation of equipment and tools; provide equipment to </w:t>
            </w:r>
            <w:r w:rsidR="007A0CF2" w:rsidRPr="00D60768">
              <w:rPr>
                <w:sz w:val="20"/>
                <w:szCs w:val="20"/>
              </w:rPr>
              <w:t>one</w:t>
            </w:r>
            <w:r w:rsidRPr="00D60768">
              <w:rPr>
                <w:sz w:val="20"/>
                <w:szCs w:val="20"/>
              </w:rPr>
              <w:t xml:space="preserve"> support centre for use by technical brigades; and provide </w:t>
            </w:r>
            <w:r w:rsidR="00FF7583" w:rsidRPr="00D60768">
              <w:rPr>
                <w:sz w:val="20"/>
                <w:szCs w:val="20"/>
              </w:rPr>
              <w:t xml:space="preserve">one </w:t>
            </w:r>
            <w:r w:rsidRPr="00D60768">
              <w:rPr>
                <w:sz w:val="20"/>
                <w:szCs w:val="20"/>
              </w:rPr>
              <w:t xml:space="preserve">training </w:t>
            </w:r>
            <w:r w:rsidR="00FF7583" w:rsidRPr="00D60768">
              <w:rPr>
                <w:sz w:val="20"/>
                <w:szCs w:val="20"/>
              </w:rPr>
              <w:t xml:space="preserve">course </w:t>
            </w:r>
            <w:r w:rsidRPr="00D60768">
              <w:rPr>
                <w:sz w:val="20"/>
                <w:szCs w:val="20"/>
              </w:rPr>
              <w:t xml:space="preserve">to </w:t>
            </w:r>
            <w:r w:rsidR="00E27348" w:rsidRPr="00D60768">
              <w:rPr>
                <w:sz w:val="20"/>
                <w:szCs w:val="20"/>
              </w:rPr>
              <w:t xml:space="preserve">the </w:t>
            </w:r>
            <w:r w:rsidRPr="00D60768">
              <w:rPr>
                <w:sz w:val="20"/>
                <w:szCs w:val="20"/>
              </w:rPr>
              <w:t>technical brigades</w:t>
            </w:r>
            <w:r w:rsidR="00BF0A58" w:rsidRPr="00D60768">
              <w:rPr>
                <w:sz w:val="20"/>
                <w:szCs w:val="20"/>
              </w:rPr>
              <w:t xml:space="preserve"> on recovery and recycling</w:t>
            </w:r>
            <w:r w:rsidRPr="00D60768">
              <w:rPr>
                <w:sz w:val="20"/>
                <w:szCs w:val="20"/>
              </w:rPr>
              <w:t>.</w:t>
            </w:r>
          </w:p>
        </w:tc>
        <w:tc>
          <w:tcPr>
            <w:tcW w:w="1418" w:type="dxa"/>
          </w:tcPr>
          <w:p w14:paraId="0DC72C03" w14:textId="77777777" w:rsidR="00E34219" w:rsidRPr="00D60768" w:rsidRDefault="00E34219" w:rsidP="00780A6E">
            <w:pPr>
              <w:shd w:val="clear" w:color="auto" w:fill="FFFFFF" w:themeFill="background1"/>
              <w:jc w:val="right"/>
              <w:rPr>
                <w:sz w:val="20"/>
                <w:szCs w:val="20"/>
              </w:rPr>
            </w:pPr>
            <w:r w:rsidRPr="00D60768">
              <w:rPr>
                <w:sz w:val="20"/>
                <w:szCs w:val="20"/>
              </w:rPr>
              <w:t>56,070</w:t>
            </w:r>
          </w:p>
        </w:tc>
      </w:tr>
      <w:tr w:rsidR="00D60768" w:rsidRPr="00D60768" w14:paraId="5741FB62" w14:textId="77777777" w:rsidTr="00E34219">
        <w:trPr>
          <w:trHeight w:val="225"/>
        </w:trPr>
        <w:tc>
          <w:tcPr>
            <w:tcW w:w="7933" w:type="dxa"/>
          </w:tcPr>
          <w:p w14:paraId="15760ED0" w14:textId="32852A20" w:rsidR="00E34219" w:rsidRPr="00D60768" w:rsidRDefault="00D92638" w:rsidP="00780A6E">
            <w:pPr>
              <w:ind w:left="171"/>
              <w:jc w:val="left"/>
              <w:rPr>
                <w:sz w:val="20"/>
                <w:szCs w:val="20"/>
              </w:rPr>
            </w:pPr>
            <w:r w:rsidRPr="00D60768">
              <w:rPr>
                <w:sz w:val="20"/>
                <w:szCs w:val="20"/>
              </w:rPr>
              <w:t>Begin design of the</w:t>
            </w:r>
            <w:r w:rsidR="00E34219" w:rsidRPr="00D60768">
              <w:rPr>
                <w:sz w:val="20"/>
                <w:szCs w:val="20"/>
              </w:rPr>
              <w:t xml:space="preserve"> electronic database system to control recovery and recycling activities and promot</w:t>
            </w:r>
            <w:r w:rsidR="00B4234D" w:rsidRPr="00D60768">
              <w:rPr>
                <w:sz w:val="20"/>
                <w:szCs w:val="20"/>
              </w:rPr>
              <w:t>ion of</w:t>
            </w:r>
            <w:r w:rsidR="00E34219" w:rsidRPr="00D60768">
              <w:rPr>
                <w:sz w:val="20"/>
                <w:szCs w:val="20"/>
              </w:rPr>
              <w:t xml:space="preserve"> activities through a public awareness campaign.</w:t>
            </w:r>
          </w:p>
        </w:tc>
        <w:tc>
          <w:tcPr>
            <w:tcW w:w="1418" w:type="dxa"/>
          </w:tcPr>
          <w:p w14:paraId="73A33555" w14:textId="77777777" w:rsidR="00E34219" w:rsidRPr="00D60768" w:rsidRDefault="00E34219" w:rsidP="00780A6E">
            <w:pPr>
              <w:shd w:val="clear" w:color="auto" w:fill="FFFFFF" w:themeFill="background1"/>
              <w:jc w:val="right"/>
              <w:rPr>
                <w:sz w:val="20"/>
                <w:szCs w:val="20"/>
              </w:rPr>
            </w:pPr>
            <w:r w:rsidRPr="00D60768">
              <w:rPr>
                <w:sz w:val="20"/>
                <w:szCs w:val="20"/>
              </w:rPr>
              <w:t>5,000</w:t>
            </w:r>
          </w:p>
        </w:tc>
      </w:tr>
      <w:tr w:rsidR="00D60768" w:rsidRPr="00D60768" w14:paraId="0A01882C" w14:textId="77777777" w:rsidTr="00780A6E">
        <w:trPr>
          <w:trHeight w:val="255"/>
        </w:trPr>
        <w:tc>
          <w:tcPr>
            <w:tcW w:w="9351" w:type="dxa"/>
            <w:gridSpan w:val="2"/>
            <w:vAlign w:val="center"/>
          </w:tcPr>
          <w:p w14:paraId="1955C209" w14:textId="1EE19573" w:rsidR="004F03CC" w:rsidRPr="00D60768" w:rsidRDefault="004F03CC" w:rsidP="00780A6E">
            <w:pPr>
              <w:jc w:val="left"/>
              <w:rPr>
                <w:i/>
                <w:iCs/>
                <w:sz w:val="20"/>
                <w:szCs w:val="20"/>
              </w:rPr>
            </w:pPr>
            <w:r w:rsidRPr="00D60768">
              <w:rPr>
                <w:i/>
                <w:iCs/>
                <w:sz w:val="20"/>
                <w:szCs w:val="20"/>
              </w:rPr>
              <w:t>Awareness-raising (US $</w:t>
            </w:r>
            <w:r w:rsidR="0094731D" w:rsidRPr="00D60768">
              <w:rPr>
                <w:i/>
                <w:iCs/>
                <w:sz w:val="20"/>
                <w:szCs w:val="20"/>
              </w:rPr>
              <w:t>18,655</w:t>
            </w:r>
            <w:r w:rsidRPr="00D60768">
              <w:rPr>
                <w:i/>
                <w:iCs/>
                <w:sz w:val="20"/>
                <w:szCs w:val="20"/>
              </w:rPr>
              <w:t>)</w:t>
            </w:r>
          </w:p>
        </w:tc>
      </w:tr>
      <w:tr w:rsidR="00D60768" w:rsidRPr="00D60768" w14:paraId="061A25A5" w14:textId="77777777" w:rsidTr="00E34219">
        <w:trPr>
          <w:trHeight w:val="225"/>
        </w:trPr>
        <w:tc>
          <w:tcPr>
            <w:tcW w:w="7933" w:type="dxa"/>
          </w:tcPr>
          <w:p w14:paraId="77D1BC99" w14:textId="5D848C21" w:rsidR="00E34219" w:rsidRPr="00D60768" w:rsidRDefault="00E34219" w:rsidP="00780A6E">
            <w:pPr>
              <w:ind w:left="171"/>
              <w:jc w:val="left"/>
              <w:rPr>
                <w:sz w:val="20"/>
                <w:szCs w:val="20"/>
                <w:highlight w:val="lightGray"/>
              </w:rPr>
            </w:pPr>
            <w:r w:rsidRPr="00D60768">
              <w:rPr>
                <w:sz w:val="20"/>
                <w:szCs w:val="20"/>
              </w:rPr>
              <w:t xml:space="preserve">Design </w:t>
            </w:r>
            <w:r w:rsidR="00B4234D" w:rsidRPr="00D60768">
              <w:rPr>
                <w:sz w:val="20"/>
                <w:szCs w:val="20"/>
              </w:rPr>
              <w:t xml:space="preserve">and begin implementing </w:t>
            </w:r>
            <w:r w:rsidRPr="00D60768">
              <w:rPr>
                <w:sz w:val="20"/>
                <w:szCs w:val="20"/>
              </w:rPr>
              <w:t>an awareness campaign targeting technicians, stakeholders, end users and the public on new regulatory measures, HCFC prohibitions, phase</w:t>
            </w:r>
            <w:r w:rsidRPr="00D60768">
              <w:rPr>
                <w:sz w:val="20"/>
                <w:szCs w:val="20"/>
              </w:rPr>
              <w:noBreakHyphen/>
              <w:t>out obligations, alternative technologies, and energy efficiency.</w:t>
            </w:r>
          </w:p>
        </w:tc>
        <w:tc>
          <w:tcPr>
            <w:tcW w:w="1418" w:type="dxa"/>
          </w:tcPr>
          <w:p w14:paraId="7B91092E" w14:textId="77777777" w:rsidR="00E34219" w:rsidRPr="00D60768" w:rsidRDefault="00E34219" w:rsidP="00780A6E">
            <w:pPr>
              <w:shd w:val="clear" w:color="auto" w:fill="FFFFFF" w:themeFill="background1"/>
              <w:jc w:val="right"/>
              <w:rPr>
                <w:sz w:val="20"/>
                <w:szCs w:val="20"/>
              </w:rPr>
            </w:pPr>
            <w:r w:rsidRPr="00D60768">
              <w:rPr>
                <w:sz w:val="20"/>
                <w:szCs w:val="20"/>
              </w:rPr>
              <w:t>10,465</w:t>
            </w:r>
          </w:p>
        </w:tc>
      </w:tr>
      <w:tr w:rsidR="00D60768" w:rsidRPr="00D60768" w14:paraId="5196591C" w14:textId="77777777" w:rsidTr="00E34219">
        <w:trPr>
          <w:trHeight w:val="225"/>
        </w:trPr>
        <w:tc>
          <w:tcPr>
            <w:tcW w:w="7933" w:type="dxa"/>
          </w:tcPr>
          <w:p w14:paraId="3422EF34" w14:textId="19A1E4EF" w:rsidR="00E34219" w:rsidRPr="00D60768" w:rsidRDefault="00E34219" w:rsidP="00780A6E">
            <w:pPr>
              <w:ind w:left="171"/>
              <w:jc w:val="left"/>
              <w:rPr>
                <w:sz w:val="20"/>
                <w:szCs w:val="20"/>
              </w:rPr>
            </w:pPr>
            <w:r w:rsidRPr="00D60768">
              <w:rPr>
                <w:sz w:val="20"/>
                <w:szCs w:val="20"/>
              </w:rPr>
              <w:t xml:space="preserve">Hold </w:t>
            </w:r>
            <w:r w:rsidR="00D1001A" w:rsidRPr="00D60768">
              <w:rPr>
                <w:sz w:val="20"/>
                <w:szCs w:val="20"/>
              </w:rPr>
              <w:t>one</w:t>
            </w:r>
            <w:r w:rsidRPr="00D60768">
              <w:rPr>
                <w:sz w:val="20"/>
                <w:szCs w:val="20"/>
              </w:rPr>
              <w:t xml:space="preserve"> information workshop for RAC sector end users </w:t>
            </w:r>
            <w:r w:rsidR="00D96D38" w:rsidRPr="00D60768">
              <w:rPr>
                <w:sz w:val="20"/>
                <w:szCs w:val="20"/>
              </w:rPr>
              <w:t>on the HCFC phase</w:t>
            </w:r>
            <w:r w:rsidR="00D96D38" w:rsidRPr="00D60768">
              <w:rPr>
                <w:sz w:val="20"/>
                <w:szCs w:val="20"/>
              </w:rPr>
              <w:noBreakHyphen/>
              <w:t>out and the promotion of alternative technologies</w:t>
            </w:r>
            <w:r w:rsidRPr="00D60768">
              <w:rPr>
                <w:sz w:val="20"/>
                <w:szCs w:val="20"/>
              </w:rPr>
              <w:t>.</w:t>
            </w:r>
          </w:p>
        </w:tc>
        <w:tc>
          <w:tcPr>
            <w:tcW w:w="1418" w:type="dxa"/>
          </w:tcPr>
          <w:p w14:paraId="09DBD566" w14:textId="77777777" w:rsidR="00E34219" w:rsidRPr="00D60768" w:rsidRDefault="00E34219" w:rsidP="00780A6E">
            <w:pPr>
              <w:shd w:val="clear" w:color="auto" w:fill="FFFFFF" w:themeFill="background1"/>
              <w:jc w:val="right"/>
              <w:rPr>
                <w:sz w:val="20"/>
                <w:szCs w:val="20"/>
              </w:rPr>
            </w:pPr>
            <w:r w:rsidRPr="00D60768">
              <w:rPr>
                <w:sz w:val="20"/>
                <w:szCs w:val="20"/>
              </w:rPr>
              <w:t>8,190</w:t>
            </w:r>
          </w:p>
        </w:tc>
      </w:tr>
      <w:tr w:rsidR="00D60768" w:rsidRPr="00D60768" w14:paraId="6E2EFD1A" w14:textId="77777777" w:rsidTr="00780A6E">
        <w:trPr>
          <w:trHeight w:val="255"/>
        </w:trPr>
        <w:tc>
          <w:tcPr>
            <w:tcW w:w="9351" w:type="dxa"/>
            <w:gridSpan w:val="2"/>
            <w:vAlign w:val="center"/>
          </w:tcPr>
          <w:p w14:paraId="0FE563B6" w14:textId="522897A1" w:rsidR="004F03CC" w:rsidRPr="00D60768" w:rsidRDefault="004F03CC" w:rsidP="00780A6E">
            <w:pPr>
              <w:shd w:val="clear" w:color="auto" w:fill="FFFFFF" w:themeFill="background1"/>
              <w:jc w:val="left"/>
              <w:rPr>
                <w:i/>
                <w:iCs/>
                <w:sz w:val="20"/>
                <w:szCs w:val="20"/>
              </w:rPr>
            </w:pPr>
            <w:r w:rsidRPr="00D60768">
              <w:rPr>
                <w:i/>
                <w:iCs/>
                <w:sz w:val="20"/>
                <w:szCs w:val="20"/>
              </w:rPr>
              <w:t>Project management (US </w:t>
            </w:r>
            <w:r w:rsidRPr="00D60768">
              <w:rPr>
                <w:i/>
                <w:sz w:val="20"/>
                <w:szCs w:val="20"/>
              </w:rPr>
              <w:t>$</w:t>
            </w:r>
            <w:r w:rsidR="009E70BF" w:rsidRPr="00D60768">
              <w:rPr>
                <w:i/>
                <w:sz w:val="20"/>
                <w:szCs w:val="20"/>
              </w:rPr>
              <w:t>20,434</w:t>
            </w:r>
            <w:r w:rsidRPr="00D60768">
              <w:rPr>
                <w:i/>
                <w:iCs/>
                <w:sz w:val="20"/>
                <w:szCs w:val="20"/>
              </w:rPr>
              <w:t>)</w:t>
            </w:r>
          </w:p>
        </w:tc>
      </w:tr>
      <w:tr w:rsidR="00D60768" w:rsidRPr="00D60768" w14:paraId="57A6CB4E" w14:textId="77777777" w:rsidTr="00E34219">
        <w:trPr>
          <w:trHeight w:val="80"/>
        </w:trPr>
        <w:tc>
          <w:tcPr>
            <w:tcW w:w="7933" w:type="dxa"/>
          </w:tcPr>
          <w:p w14:paraId="1BB0D34C" w14:textId="221FF539" w:rsidR="00E34219" w:rsidRPr="00D60768" w:rsidRDefault="00E34219" w:rsidP="00780A6E">
            <w:pPr>
              <w:ind w:left="171"/>
              <w:jc w:val="left"/>
              <w:rPr>
                <w:sz w:val="20"/>
                <w:szCs w:val="20"/>
              </w:rPr>
            </w:pPr>
            <w:r w:rsidRPr="00D60768">
              <w:rPr>
                <w:sz w:val="20"/>
                <w:szCs w:val="20"/>
              </w:rPr>
              <w:t>Project coordination and monitoring activities</w:t>
            </w:r>
            <w:r w:rsidR="005710FA" w:rsidRPr="00D60768">
              <w:rPr>
                <w:sz w:val="20"/>
                <w:szCs w:val="20"/>
              </w:rPr>
              <w:t>, including US $18,084 for consultants, US</w:t>
            </w:r>
            <w:r w:rsidR="00694E25" w:rsidRPr="00D60768">
              <w:rPr>
                <w:sz w:val="20"/>
                <w:szCs w:val="20"/>
              </w:rPr>
              <w:t> </w:t>
            </w:r>
            <w:r w:rsidR="005710FA" w:rsidRPr="00D60768">
              <w:rPr>
                <w:sz w:val="20"/>
                <w:szCs w:val="20"/>
              </w:rPr>
              <w:t>$1,167 for meetings and reporting, and US</w:t>
            </w:r>
            <w:r w:rsidR="00694E25" w:rsidRPr="00D60768">
              <w:rPr>
                <w:sz w:val="20"/>
                <w:szCs w:val="20"/>
              </w:rPr>
              <w:t> </w:t>
            </w:r>
            <w:r w:rsidR="005710FA" w:rsidRPr="00D60768">
              <w:rPr>
                <w:sz w:val="20"/>
                <w:szCs w:val="20"/>
              </w:rPr>
              <w:t>$1,183 for monitoring travel.</w:t>
            </w:r>
          </w:p>
        </w:tc>
        <w:tc>
          <w:tcPr>
            <w:tcW w:w="1418" w:type="dxa"/>
          </w:tcPr>
          <w:p w14:paraId="3D21E04D" w14:textId="77777777" w:rsidR="00E34219" w:rsidRPr="00D60768" w:rsidRDefault="00E34219" w:rsidP="00780A6E">
            <w:pPr>
              <w:shd w:val="clear" w:color="auto" w:fill="FFFFFF" w:themeFill="background1"/>
              <w:jc w:val="right"/>
              <w:rPr>
                <w:sz w:val="20"/>
                <w:szCs w:val="20"/>
              </w:rPr>
            </w:pPr>
            <w:r w:rsidRPr="00D60768">
              <w:rPr>
                <w:sz w:val="20"/>
                <w:szCs w:val="20"/>
              </w:rPr>
              <w:t>20,434</w:t>
            </w:r>
          </w:p>
        </w:tc>
      </w:tr>
      <w:tr w:rsidR="00D60768" w:rsidRPr="00D60768" w14:paraId="4116FC6A" w14:textId="77777777" w:rsidTr="00E34219">
        <w:trPr>
          <w:trHeight w:val="255"/>
        </w:trPr>
        <w:tc>
          <w:tcPr>
            <w:tcW w:w="7933" w:type="dxa"/>
            <w:vAlign w:val="center"/>
          </w:tcPr>
          <w:p w14:paraId="34D2474E" w14:textId="77777777" w:rsidR="00E34219" w:rsidRPr="00D60768" w:rsidRDefault="00E34219" w:rsidP="00780A6E">
            <w:pPr>
              <w:shd w:val="clear" w:color="auto" w:fill="FFFFFF" w:themeFill="background1"/>
              <w:jc w:val="left"/>
              <w:rPr>
                <w:b/>
                <w:bCs/>
                <w:sz w:val="20"/>
                <w:szCs w:val="20"/>
              </w:rPr>
            </w:pPr>
            <w:r w:rsidRPr="00D60768">
              <w:rPr>
                <w:b/>
                <w:bCs/>
                <w:sz w:val="20"/>
                <w:szCs w:val="20"/>
              </w:rPr>
              <w:t>Total</w:t>
            </w:r>
          </w:p>
        </w:tc>
        <w:tc>
          <w:tcPr>
            <w:tcW w:w="1418" w:type="dxa"/>
            <w:vAlign w:val="center"/>
          </w:tcPr>
          <w:p w14:paraId="43A8E2F0" w14:textId="77777777" w:rsidR="00E34219" w:rsidRPr="00D60768" w:rsidRDefault="00E34219" w:rsidP="00780A6E">
            <w:pPr>
              <w:shd w:val="clear" w:color="auto" w:fill="FFFFFF" w:themeFill="background1"/>
              <w:jc w:val="right"/>
              <w:rPr>
                <w:b/>
                <w:bCs/>
                <w:sz w:val="20"/>
                <w:szCs w:val="20"/>
              </w:rPr>
            </w:pPr>
            <w:r w:rsidRPr="00D60768">
              <w:rPr>
                <w:b/>
                <w:bCs/>
                <w:sz w:val="20"/>
                <w:szCs w:val="20"/>
              </w:rPr>
              <w:t>258,689</w:t>
            </w:r>
          </w:p>
        </w:tc>
      </w:tr>
    </w:tbl>
    <w:p w14:paraId="61B04399" w14:textId="393D1C11" w:rsidR="00563DA8" w:rsidRPr="00387C70" w:rsidRDefault="00563DA8" w:rsidP="008137E2">
      <w:pPr>
        <w:keepNext/>
        <w:spacing w:before="240" w:after="240"/>
        <w:outlineLvl w:val="0"/>
        <w:rPr>
          <w:bCs/>
          <w:u w:val="single"/>
        </w:rPr>
      </w:pPr>
      <w:r w:rsidRPr="00387C70">
        <w:rPr>
          <w:bCs/>
          <w:u w:val="single"/>
        </w:rPr>
        <w:t>Co-financing</w:t>
      </w:r>
    </w:p>
    <w:p w14:paraId="55167034" w14:textId="62DCF1B9" w:rsidR="00D520E5" w:rsidRPr="00387C70" w:rsidRDefault="00D520E5" w:rsidP="00D520E5">
      <w:pPr>
        <w:pStyle w:val="Heading1"/>
      </w:pPr>
      <w:r w:rsidRPr="00387C70">
        <w:t xml:space="preserve">The Government of Angola will provide co-financing for </w:t>
      </w:r>
      <w:r w:rsidR="00565E9F" w:rsidRPr="00387C70">
        <w:t xml:space="preserve">stage </w:t>
      </w:r>
      <w:r w:rsidRPr="00387C70">
        <w:t>III of the HPMP through the provision of technical expertise and logistical resources for the development of programmes and initiatives. In addition, the Government will provide office premises, storage facilities, communication and internet services, and administrative support as an in-kind contribution. Furthermore, the Government will facilitate the implementation of awareness-raising activities under the project by utilizing all available communication channels.</w:t>
      </w:r>
    </w:p>
    <w:p w14:paraId="192E5F26" w14:textId="14AFD446" w:rsidR="00563DA8" w:rsidRPr="00387C70" w:rsidRDefault="00563DA8" w:rsidP="004F03E6">
      <w:pPr>
        <w:keepNext/>
        <w:spacing w:after="240"/>
        <w:outlineLvl w:val="0"/>
        <w:rPr>
          <w:bCs/>
          <w:u w:val="single"/>
        </w:rPr>
      </w:pPr>
      <w:r w:rsidRPr="00387C70">
        <w:rPr>
          <w:bCs/>
          <w:u w:val="single"/>
        </w:rPr>
        <w:lastRenderedPageBreak/>
        <w:t>2025–2027 draft business plan of the Multilateral Fund</w:t>
      </w:r>
    </w:p>
    <w:p w14:paraId="2304FD1D" w14:textId="10780027" w:rsidR="00563DA8" w:rsidRPr="00387C70" w:rsidRDefault="002F658E" w:rsidP="004F03E6">
      <w:pPr>
        <w:pStyle w:val="Heading1"/>
      </w:pPr>
      <w:r w:rsidRPr="00387C70">
        <w:t>UNDP</w:t>
      </w:r>
      <w:r w:rsidR="00563DA8" w:rsidRPr="00387C70">
        <w:t xml:space="preserve"> is requesting US $</w:t>
      </w:r>
      <w:r w:rsidR="004539A6" w:rsidRPr="00387C70">
        <w:t>520,000</w:t>
      </w:r>
      <w:r w:rsidR="00563DA8" w:rsidRPr="00387C70">
        <w:t xml:space="preserve">, plus agency support costs, for the implementation of </w:t>
      </w:r>
      <w:r w:rsidR="00B272F0" w:rsidRPr="00387C70">
        <w:t>stage III</w:t>
      </w:r>
      <w:r w:rsidR="00563DA8" w:rsidRPr="00387C70">
        <w:t xml:space="preserve"> of the HPMP for </w:t>
      </w:r>
      <w:r w:rsidRPr="00387C70">
        <w:t>Angola</w:t>
      </w:r>
      <w:r w:rsidR="00563DA8" w:rsidRPr="00387C70">
        <w:t>. The total requested value of US $</w:t>
      </w:r>
      <w:r w:rsidR="00986069" w:rsidRPr="00387C70">
        <w:t>276,797</w:t>
      </w:r>
      <w:r w:rsidR="00563DA8" w:rsidRPr="00387C70">
        <w:t>, including agency support costs</w:t>
      </w:r>
      <w:r w:rsidR="00974E26" w:rsidRPr="00387C70">
        <w:t>,</w:t>
      </w:r>
      <w:r w:rsidR="00563DA8" w:rsidRPr="00387C70">
        <w:t xml:space="preserve"> for the period of 2025–2027 is US $</w:t>
      </w:r>
      <w:r w:rsidR="004539A6" w:rsidRPr="00387C70">
        <w:t>243,203</w:t>
      </w:r>
      <w:r w:rsidR="00563DA8" w:rsidRPr="00387C70">
        <w:t xml:space="preserve"> below the amount in the business plan.</w:t>
      </w:r>
    </w:p>
    <w:p w14:paraId="6A5B1302" w14:textId="77777777" w:rsidR="00563DA8" w:rsidRPr="00387C70" w:rsidRDefault="00563DA8" w:rsidP="004F03E6">
      <w:pPr>
        <w:keepNext/>
        <w:spacing w:after="240"/>
        <w:rPr>
          <w:iCs/>
          <w:u w:val="single"/>
        </w:rPr>
      </w:pPr>
      <w:r w:rsidRPr="00387C70">
        <w:rPr>
          <w:iCs/>
          <w:u w:val="single"/>
        </w:rPr>
        <w:t>Gender policy implementation</w:t>
      </w:r>
    </w:p>
    <w:p w14:paraId="15B81C20" w14:textId="10313972" w:rsidR="005A2DD5" w:rsidRPr="00013906" w:rsidRDefault="00D8555E" w:rsidP="00D8555E">
      <w:pPr>
        <w:pStyle w:val="Heading1"/>
      </w:pPr>
      <w:r w:rsidRPr="00387C70">
        <w:t>T</w:t>
      </w:r>
      <w:r w:rsidR="00D90A90" w:rsidRPr="00387C70">
        <w:t>he Government of Angola and UNDP</w:t>
      </w:r>
      <w:r w:rsidR="0005021C">
        <w:t>,</w:t>
      </w:r>
      <w:r w:rsidR="00D90A90" w:rsidRPr="00387C70">
        <w:t xml:space="preserve"> </w:t>
      </w:r>
      <w:r w:rsidR="0005021C" w:rsidRPr="00387C70">
        <w:t>under stage II of the HPMP</w:t>
      </w:r>
      <w:r w:rsidR="0005021C">
        <w:t xml:space="preserve">, </w:t>
      </w:r>
      <w:r w:rsidR="005F3757" w:rsidRPr="00387C70">
        <w:t>incorporated</w:t>
      </w:r>
      <w:r w:rsidR="00263DB5" w:rsidRPr="00387C70">
        <w:t xml:space="preserve"> </w:t>
      </w:r>
      <w:r w:rsidR="00173A92">
        <w:t xml:space="preserve">considerations and disaggregated data for the participation of women in the RAC sector </w:t>
      </w:r>
      <w:r w:rsidR="005F3757" w:rsidRPr="00387C70">
        <w:t xml:space="preserve">and have been </w:t>
      </w:r>
      <w:r w:rsidR="00263DB5" w:rsidRPr="00387C70">
        <w:t xml:space="preserve">developing innovative approaches for </w:t>
      </w:r>
      <w:r w:rsidR="0005021C">
        <w:t>their engagement in the sector</w:t>
      </w:r>
      <w:r w:rsidR="00980ABE" w:rsidRPr="00387C70">
        <w:t>, with</w:t>
      </w:r>
      <w:r w:rsidR="00563E28" w:rsidRPr="00387C70">
        <w:t xml:space="preserve"> an increase in female technicians trained under stage II and </w:t>
      </w:r>
      <w:r w:rsidR="00E435C2" w:rsidRPr="00387C70">
        <w:t>women compris</w:t>
      </w:r>
      <w:r w:rsidR="00980ABE" w:rsidRPr="00387C70">
        <w:t>ing</w:t>
      </w:r>
      <w:r w:rsidR="00E435C2" w:rsidRPr="00387C70">
        <w:t xml:space="preserve"> over half of the NOU team. </w:t>
      </w:r>
      <w:r w:rsidR="00173A92">
        <w:t>Similar</w:t>
      </w:r>
      <w:r w:rsidR="00173A92" w:rsidRPr="00387C70">
        <w:t xml:space="preserve"> </w:t>
      </w:r>
      <w:r w:rsidR="00805E4D" w:rsidRPr="00387C70">
        <w:t xml:space="preserve">considerations will continue to </w:t>
      </w:r>
      <w:r w:rsidR="005A2DD5" w:rsidRPr="00013906">
        <w:t>be incorporated under stage III</w:t>
      </w:r>
      <w:r w:rsidR="00805E4D" w:rsidRPr="00013906">
        <w:t xml:space="preserve">. </w:t>
      </w:r>
      <w:r w:rsidR="00A255FE" w:rsidRPr="00013906">
        <w:t>A</w:t>
      </w:r>
      <w:r w:rsidR="00173A92" w:rsidRPr="00013906">
        <w:t>n</w:t>
      </w:r>
      <w:r w:rsidR="009126A5" w:rsidRPr="00013906">
        <w:t xml:space="preserve"> assessment was conducted during preparation of the HPMP, and stage</w:t>
      </w:r>
      <w:r w:rsidR="00983655" w:rsidRPr="00013906">
        <w:t> </w:t>
      </w:r>
      <w:r w:rsidR="009126A5" w:rsidRPr="00013906">
        <w:t>III aims to increase the number of female RAC technicians to at least 2,000. This reflects a broader commitment to capacity-building, equitable access to vocational training, and the promotion of women in technical fields. T</w:t>
      </w:r>
      <w:r w:rsidR="005A2DD5" w:rsidRPr="00013906">
        <w:t>he NOU will monitor, inform</w:t>
      </w:r>
      <w:r w:rsidR="00DA66E1" w:rsidRPr="00013906">
        <w:t>,</w:t>
      </w:r>
      <w:r w:rsidR="005A2DD5" w:rsidRPr="00013906">
        <w:t xml:space="preserve"> and raise awareness</w:t>
      </w:r>
      <w:r w:rsidR="00B37773" w:rsidRPr="00013906">
        <w:t xml:space="preserve"> </w:t>
      </w:r>
      <w:r w:rsidR="00173A92" w:rsidRPr="00013906">
        <w:t xml:space="preserve">among women </w:t>
      </w:r>
      <w:r w:rsidR="00B37773" w:rsidRPr="00013906">
        <w:t>by continuing to collect and report disaggregated data, introduc</w:t>
      </w:r>
      <w:r w:rsidR="003D28E8" w:rsidRPr="00013906">
        <w:t>ing</w:t>
      </w:r>
      <w:r w:rsidR="00B37773" w:rsidRPr="00013906">
        <w:t xml:space="preserve"> </w:t>
      </w:r>
      <w:r w:rsidR="00173A92" w:rsidRPr="00013906">
        <w:t xml:space="preserve">respective </w:t>
      </w:r>
      <w:r w:rsidR="00B37773" w:rsidRPr="00013906">
        <w:t xml:space="preserve">language in its communications, </w:t>
      </w:r>
      <w:r w:rsidR="003D28E8" w:rsidRPr="00013906">
        <w:t xml:space="preserve">and </w:t>
      </w:r>
      <w:r w:rsidRPr="00013906">
        <w:t>incorporat</w:t>
      </w:r>
      <w:r w:rsidR="003D28E8" w:rsidRPr="00013906">
        <w:t>ing</w:t>
      </w:r>
      <w:r w:rsidRPr="00013906">
        <w:t xml:space="preserve"> </w:t>
      </w:r>
      <w:r w:rsidR="00B01D7C" w:rsidRPr="00013906">
        <w:t xml:space="preserve">aspects </w:t>
      </w:r>
      <w:r w:rsidR="00173A92" w:rsidRPr="00013906">
        <w:t>that could be attractive to women when recruiting</w:t>
      </w:r>
      <w:r w:rsidR="00B01D7C" w:rsidRPr="00013906">
        <w:t xml:space="preserve"> new consultants and NOU staff.</w:t>
      </w:r>
    </w:p>
    <w:p w14:paraId="5074CA0F" w14:textId="77777777" w:rsidR="00563DA8" w:rsidRPr="00387C70" w:rsidRDefault="00563DA8" w:rsidP="004F03E6">
      <w:pPr>
        <w:keepNext/>
        <w:spacing w:after="240"/>
        <w:rPr>
          <w:u w:val="single"/>
        </w:rPr>
      </w:pPr>
      <w:r w:rsidRPr="00387C70">
        <w:rPr>
          <w:u w:val="single"/>
        </w:rPr>
        <w:t>Sustainability of the HCFC phase-out and assessment of risks</w:t>
      </w:r>
    </w:p>
    <w:p w14:paraId="179E4244" w14:textId="0630F0A2" w:rsidR="00FD62B7" w:rsidRPr="00387C70" w:rsidRDefault="00FD62B7" w:rsidP="00FD62B7">
      <w:pPr>
        <w:pStyle w:val="Heading1"/>
        <w:rPr>
          <w:u w:val="single"/>
        </w:rPr>
      </w:pPr>
      <w:r w:rsidRPr="00387C70">
        <w:t>The country has developed local expertise to control HCFC imports within customs and monitor the HPMP implementation in the provincial offices of the Ministry of Environment. Montreal Protocol</w:t>
      </w:r>
      <w:r w:rsidR="008113AA" w:rsidRPr="00387C70">
        <w:t xml:space="preserve"> related </w:t>
      </w:r>
      <w:r w:rsidR="000C75E7" w:rsidRPr="00387C70">
        <w:t>matters</w:t>
      </w:r>
      <w:r w:rsidRPr="00387C70">
        <w:t xml:space="preserve"> ha</w:t>
      </w:r>
      <w:r w:rsidR="000C75E7" w:rsidRPr="00387C70">
        <w:t>ve</w:t>
      </w:r>
      <w:r w:rsidRPr="00387C70">
        <w:t xml:space="preserve"> been included in the training curriculum for customs officers, and the training curriculum is reviewed regularly to incorporate new requirements into the training manual. The recommendations from the verification report will be implemented during stage III of the HPMP. RAC training institutions will be further strengthened to include </w:t>
      </w:r>
      <w:r w:rsidR="00EA75E4" w:rsidRPr="00387C70">
        <w:t xml:space="preserve">the </w:t>
      </w:r>
      <w:r w:rsidRPr="00387C70">
        <w:t>safe handling of flammable and high</w:t>
      </w:r>
      <w:r w:rsidR="00284830" w:rsidRPr="00387C70">
        <w:noBreakHyphen/>
      </w:r>
      <w:r w:rsidRPr="00387C70">
        <w:t>pressure refrigerants as part of their regular courses, and one RRR cent</w:t>
      </w:r>
      <w:r w:rsidR="00284830" w:rsidRPr="00387C70">
        <w:t>re</w:t>
      </w:r>
      <w:r w:rsidRPr="00387C70">
        <w:t xml:space="preserve"> and two support cent</w:t>
      </w:r>
      <w:r w:rsidR="00284830" w:rsidRPr="00387C70">
        <w:t>re</w:t>
      </w:r>
      <w:r w:rsidRPr="00387C70">
        <w:t xml:space="preserve">s will be established to reduce the use of new refrigerants </w:t>
      </w:r>
      <w:r w:rsidR="009E4AC7" w:rsidRPr="00387C70">
        <w:t xml:space="preserve">in </w:t>
      </w:r>
      <w:r w:rsidRPr="00387C70">
        <w:t xml:space="preserve">equipment operating </w:t>
      </w:r>
      <w:r w:rsidR="00284830" w:rsidRPr="00387C70">
        <w:t>past</w:t>
      </w:r>
      <w:r w:rsidRPr="00387C70">
        <w:t xml:space="preserve"> 2030. All these measures will contribute to the sustainability of the HCFC phase-out and strengthened relevant capacity in the country.</w:t>
      </w:r>
    </w:p>
    <w:p w14:paraId="0219B1A7" w14:textId="59068B98" w:rsidR="00A1330D" w:rsidRPr="00387C70" w:rsidRDefault="00FD62B7" w:rsidP="00FD62B7">
      <w:pPr>
        <w:pStyle w:val="Heading1"/>
        <w:rPr>
          <w:bCs/>
          <w:u w:val="single"/>
        </w:rPr>
      </w:pPr>
      <w:r w:rsidRPr="00387C70">
        <w:t xml:space="preserve">The </w:t>
      </w:r>
      <w:r w:rsidR="00FB5ED2" w:rsidRPr="00387C70">
        <w:t xml:space="preserve">major </w:t>
      </w:r>
      <w:r w:rsidRPr="00387C70">
        <w:t xml:space="preserve">identified risks include </w:t>
      </w:r>
      <w:r w:rsidR="008113AA" w:rsidRPr="00387C70">
        <w:t xml:space="preserve">the potential </w:t>
      </w:r>
      <w:r w:rsidRPr="00387C70">
        <w:t xml:space="preserve">illegal trade </w:t>
      </w:r>
      <w:r w:rsidR="008113AA" w:rsidRPr="00387C70">
        <w:t xml:space="preserve">resulting from </w:t>
      </w:r>
      <w:r w:rsidRPr="00387C70">
        <w:t>the reduced supply and complete phase-out of HCFC</w:t>
      </w:r>
      <w:r w:rsidR="00C703DC" w:rsidRPr="00387C70">
        <w:t>s</w:t>
      </w:r>
      <w:r w:rsidRPr="00387C70">
        <w:t xml:space="preserve">. This </w:t>
      </w:r>
      <w:r w:rsidR="00C703DC" w:rsidRPr="00387C70">
        <w:t xml:space="preserve">risk </w:t>
      </w:r>
      <w:r w:rsidRPr="00387C70">
        <w:t>will be addressed through awareness</w:t>
      </w:r>
      <w:r w:rsidR="006355FE" w:rsidRPr="00387C70">
        <w:noBreakHyphen/>
      </w:r>
      <w:r w:rsidRPr="00387C70">
        <w:t>raising</w:t>
      </w:r>
      <w:r w:rsidR="00C703DC" w:rsidRPr="00387C70">
        <w:t xml:space="preserve"> activities</w:t>
      </w:r>
      <w:r w:rsidRPr="00387C70">
        <w:t>, training</w:t>
      </w:r>
      <w:r w:rsidR="00C703DC" w:rsidRPr="00387C70">
        <w:t>,</w:t>
      </w:r>
      <w:r w:rsidRPr="00387C70">
        <w:t xml:space="preserve"> </w:t>
      </w:r>
      <w:r w:rsidR="00557F81" w:rsidRPr="00387C70">
        <w:t xml:space="preserve">and </w:t>
      </w:r>
      <w:r w:rsidRPr="00387C70">
        <w:t>regulatory measures</w:t>
      </w:r>
      <w:r w:rsidR="00557F81" w:rsidRPr="00387C70">
        <w:t>,</w:t>
      </w:r>
      <w:r w:rsidRPr="00387C70">
        <w:t xml:space="preserve"> as </w:t>
      </w:r>
      <w:r w:rsidR="00C703DC" w:rsidRPr="00387C70">
        <w:t>well as</w:t>
      </w:r>
      <w:r w:rsidRPr="00387C70">
        <w:t xml:space="preserve"> technical assistance to </w:t>
      </w:r>
      <w:r w:rsidR="00C703DC" w:rsidRPr="00387C70">
        <w:t>disseminate</w:t>
      </w:r>
      <w:r w:rsidRPr="00387C70">
        <w:t xml:space="preserve"> low-GWP </w:t>
      </w:r>
      <w:r w:rsidR="00C703DC" w:rsidRPr="00387C70">
        <w:t>alternatives</w:t>
      </w:r>
      <w:r w:rsidRPr="00387C70">
        <w:t xml:space="preserve"> to promote a </w:t>
      </w:r>
      <w:r w:rsidR="00C703DC" w:rsidRPr="00387C70">
        <w:t xml:space="preserve">gradual and well managed </w:t>
      </w:r>
      <w:r w:rsidRPr="00387C70">
        <w:t xml:space="preserve">transition </w:t>
      </w:r>
      <w:r w:rsidR="00C703DC" w:rsidRPr="00387C70">
        <w:t xml:space="preserve">to HCFC alternatives. </w:t>
      </w:r>
      <w:r w:rsidR="00FB5ED2" w:rsidRPr="00387C70">
        <w:t xml:space="preserve">A further </w:t>
      </w:r>
      <w:r w:rsidRPr="00387C70">
        <w:t>risk relate</w:t>
      </w:r>
      <w:r w:rsidR="00FB5ED2" w:rsidRPr="00387C70">
        <w:t>s</w:t>
      </w:r>
      <w:r w:rsidRPr="00387C70">
        <w:t xml:space="preserve"> to </w:t>
      </w:r>
      <w:r w:rsidR="00FF4AFB" w:rsidRPr="00387C70">
        <w:t>the limited national</w:t>
      </w:r>
      <w:r w:rsidRPr="00387C70">
        <w:t xml:space="preserve"> capacity of the NOU and other relevant entities </w:t>
      </w:r>
      <w:r w:rsidR="00FB5ED2" w:rsidRPr="00387C70">
        <w:rPr>
          <w:bCs/>
        </w:rPr>
        <w:t xml:space="preserve">responsible for </w:t>
      </w:r>
      <w:r w:rsidRPr="00387C70">
        <w:t>monitor</w:t>
      </w:r>
      <w:r w:rsidR="00FB5ED2" w:rsidRPr="00387C70">
        <w:t>ing</w:t>
      </w:r>
      <w:r w:rsidRPr="00387C70">
        <w:t xml:space="preserve"> the trade of HCFCs. This will be </w:t>
      </w:r>
      <w:r w:rsidR="00FB5ED2" w:rsidRPr="00387C70">
        <w:t>mitigated</w:t>
      </w:r>
      <w:r w:rsidRPr="00387C70">
        <w:t xml:space="preserve"> through extensive training of customs officers, importers and brokers under the HPMP</w:t>
      </w:r>
      <w:r w:rsidR="00FB5ED2" w:rsidRPr="00387C70">
        <w:t>,</w:t>
      </w:r>
      <w:r w:rsidRPr="00387C70">
        <w:t xml:space="preserve"> ensur</w:t>
      </w:r>
      <w:r w:rsidR="00FB5ED2" w:rsidRPr="00387C70">
        <w:t>ing that</w:t>
      </w:r>
      <w:r w:rsidRPr="00387C70">
        <w:t xml:space="preserve"> the quota</w:t>
      </w:r>
      <w:r w:rsidR="00FB5ED2" w:rsidRPr="00387C70">
        <w:t>s</w:t>
      </w:r>
      <w:r w:rsidRPr="00387C70">
        <w:t xml:space="preserve"> </w:t>
      </w:r>
      <w:r w:rsidR="00FB5ED2" w:rsidRPr="00387C70">
        <w:t>are</w:t>
      </w:r>
      <w:r w:rsidRPr="00387C70">
        <w:t xml:space="preserve"> issued, updated and enforced. </w:t>
      </w:r>
      <w:r w:rsidR="00FB5ED2" w:rsidRPr="00387C70">
        <w:t>Other</w:t>
      </w:r>
      <w:r w:rsidRPr="00387C70">
        <w:t xml:space="preserve"> risks include health and safety related risks from the potential adoption of flammable and high-pressure refrigerants. This </w:t>
      </w:r>
      <w:r w:rsidR="00FB5ED2" w:rsidRPr="00387C70">
        <w:t>will be</w:t>
      </w:r>
      <w:r w:rsidRPr="00387C70">
        <w:t xml:space="preserve"> addressed through proper training and </w:t>
      </w:r>
      <w:r w:rsidR="004478EC" w:rsidRPr="00387C70">
        <w:t xml:space="preserve">a </w:t>
      </w:r>
      <w:r w:rsidR="00FB5ED2" w:rsidRPr="00387C70">
        <w:t>possible future</w:t>
      </w:r>
      <w:r w:rsidRPr="00387C70">
        <w:t xml:space="preserve"> certification scheme to be implemented under the KIP, awareness</w:t>
      </w:r>
      <w:r w:rsidR="00896F1B" w:rsidRPr="00387C70">
        <w:noBreakHyphen/>
      </w:r>
      <w:r w:rsidRPr="00387C70">
        <w:t>raising, and personal safety measures to be provided to the technicians in their workstations or facilities. Lack of coordination among policymakers in the areas of ODS and energy efficiency related areas may delay the development of effective synergies. This is particularly related to the adoption of energy</w:t>
      </w:r>
      <w:r w:rsidR="00896F1B" w:rsidRPr="00387C70">
        <w:noBreakHyphen/>
      </w:r>
      <w:r w:rsidRPr="00387C70">
        <w:t>efficient</w:t>
      </w:r>
      <w:r w:rsidR="003523ED" w:rsidRPr="00387C70">
        <w:t>,</w:t>
      </w:r>
      <w:r w:rsidRPr="00387C70">
        <w:t xml:space="preserve"> commercially driven alternative technologies in the RAC sector through strengthened coordination among key policymakers. This is addressed through </w:t>
      </w:r>
      <w:r w:rsidR="009220E5" w:rsidRPr="00387C70">
        <w:t xml:space="preserve">the </w:t>
      </w:r>
      <w:r w:rsidRPr="00387C70">
        <w:t>promotion of teamwork with different stakeholders through</w:t>
      </w:r>
      <w:r w:rsidR="009220E5" w:rsidRPr="00387C70">
        <w:t>out</w:t>
      </w:r>
      <w:r w:rsidRPr="00387C70">
        <w:t xml:space="preserve"> coordinat</w:t>
      </w:r>
      <w:r w:rsidR="00FB5ED2" w:rsidRPr="00387C70">
        <w:t>ion.</w:t>
      </w:r>
      <w:r w:rsidRPr="00387C70">
        <w:t xml:space="preserve"> </w:t>
      </w:r>
    </w:p>
    <w:p w14:paraId="5B368C12" w14:textId="6E886864" w:rsidR="00563DA8" w:rsidRPr="00387C70" w:rsidRDefault="00563DA8" w:rsidP="009E5144">
      <w:pPr>
        <w:pStyle w:val="Heading1"/>
        <w:keepNext/>
        <w:numPr>
          <w:ilvl w:val="0"/>
          <w:numId w:val="0"/>
        </w:numPr>
        <w:rPr>
          <w:bCs/>
          <w:u w:val="single"/>
        </w:rPr>
      </w:pPr>
      <w:r w:rsidRPr="00387C70">
        <w:rPr>
          <w:bCs/>
          <w:u w:val="single"/>
        </w:rPr>
        <w:t>Impact on the climate</w:t>
      </w:r>
    </w:p>
    <w:bookmarkEnd w:id="20"/>
    <w:p w14:paraId="56A86FF2" w14:textId="45DAB46E" w:rsidR="00563DA8" w:rsidRPr="00387C70" w:rsidRDefault="00563DA8" w:rsidP="004F03E6">
      <w:pPr>
        <w:pStyle w:val="Heading1"/>
      </w:pPr>
      <w:r w:rsidRPr="00387C70">
        <w:t xml:space="preserve">The activities proposed in the servicing sector, which include better </w:t>
      </w:r>
      <w:r w:rsidR="00A96B59" w:rsidRPr="00387C70">
        <w:t xml:space="preserve">refrigerant </w:t>
      </w:r>
      <w:r w:rsidRPr="00387C70">
        <w:t xml:space="preserve">containment through training and provision of equipment, will reduce the </w:t>
      </w:r>
      <w:r w:rsidR="00A96B59" w:rsidRPr="00387C70">
        <w:t>use</w:t>
      </w:r>
      <w:r w:rsidRPr="00387C70">
        <w:t xml:space="preserve"> of HCFC</w:t>
      </w:r>
      <w:r w:rsidRPr="00387C70">
        <w:noBreakHyphen/>
        <w:t xml:space="preserve">22 in servicing. Each kilogram of HCFC-22 not emitted due to better refrigeration practices results in the savings of approximately </w:t>
      </w:r>
      <w:r w:rsidRPr="00387C70">
        <w:lastRenderedPageBreak/>
        <w:t>1.8 CO</w:t>
      </w:r>
      <w:r w:rsidRPr="00387C70">
        <w:rPr>
          <w:vertAlign w:val="subscript"/>
        </w:rPr>
        <w:t>2</w:t>
      </w:r>
      <w:r w:rsidRPr="00387C70">
        <w:t xml:space="preserve">-equivalent tonnes. A calculation of the impact on the climate was provided in the HPMP. The activities planned by </w:t>
      </w:r>
      <w:r w:rsidR="002F658E" w:rsidRPr="00387C70">
        <w:t>Angola</w:t>
      </w:r>
      <w:r w:rsidRPr="00387C70">
        <w:t>, including its efforts to promote low</w:t>
      </w:r>
      <w:r w:rsidRPr="00387C70">
        <w:noBreakHyphen/>
        <w:t xml:space="preserve">GWP alternatives, as well as refrigerant </w:t>
      </w:r>
      <w:r w:rsidR="00CB31F0">
        <w:t>RRR</w:t>
      </w:r>
      <w:r w:rsidRPr="00387C70">
        <w:t>, indicate that the implementation of the HPMP will reduce the emission of refrigerants into the atmosphere, resulting in climate benefits.</w:t>
      </w:r>
    </w:p>
    <w:p w14:paraId="16DB75DA" w14:textId="68AE1C82" w:rsidR="00563DA8" w:rsidRPr="00387C70" w:rsidRDefault="00563DA8" w:rsidP="004F03E6">
      <w:pPr>
        <w:spacing w:after="240"/>
        <w:outlineLvl w:val="0"/>
        <w:rPr>
          <w:bCs/>
          <w:u w:val="single"/>
        </w:rPr>
      </w:pPr>
      <w:bookmarkStart w:id="21" w:name="_Hlk126916245"/>
      <w:r w:rsidRPr="00387C70">
        <w:rPr>
          <w:bCs/>
          <w:u w:val="single"/>
        </w:rPr>
        <w:t>Draft Agreement</w:t>
      </w:r>
    </w:p>
    <w:bookmarkEnd w:id="21"/>
    <w:p w14:paraId="7C44E4FD" w14:textId="7A96C4EB" w:rsidR="00563DA8" w:rsidRPr="00387C70" w:rsidRDefault="00563DA8" w:rsidP="004F03E6">
      <w:pPr>
        <w:pStyle w:val="Heading1"/>
      </w:pPr>
      <w:r w:rsidRPr="00387C70">
        <w:t xml:space="preserve">A draft Agreement between the Government of </w:t>
      </w:r>
      <w:r w:rsidR="002F658E" w:rsidRPr="00387C70">
        <w:t>Angola</w:t>
      </w:r>
      <w:r w:rsidRPr="00387C70">
        <w:t xml:space="preserve"> and the Executive Committee for </w:t>
      </w:r>
      <w:r w:rsidR="00B272F0" w:rsidRPr="00387C70">
        <w:t>stage III</w:t>
      </w:r>
      <w:r w:rsidRPr="00387C70">
        <w:t xml:space="preserve"> of the HPMP is contained in annex I to the present document.</w:t>
      </w:r>
    </w:p>
    <w:p w14:paraId="7A11B1F9" w14:textId="77777777" w:rsidR="00563DA8" w:rsidRPr="00387C70" w:rsidRDefault="00563DA8" w:rsidP="004F03E6">
      <w:pPr>
        <w:keepNext/>
        <w:autoSpaceDE w:val="0"/>
        <w:autoSpaceDN w:val="0"/>
        <w:adjustRightInd w:val="0"/>
        <w:spacing w:before="360" w:after="240"/>
        <w:outlineLvl w:val="0"/>
        <w:rPr>
          <w:b/>
        </w:rPr>
      </w:pPr>
      <w:bookmarkStart w:id="22" w:name="_Hlk126916251"/>
      <w:r w:rsidRPr="00387C70">
        <w:rPr>
          <w:b/>
        </w:rPr>
        <w:t>RECOMMENDATION</w:t>
      </w:r>
    </w:p>
    <w:bookmarkEnd w:id="22"/>
    <w:p w14:paraId="6735184D" w14:textId="77777777" w:rsidR="00563DA8" w:rsidRPr="00387C70" w:rsidRDefault="00563DA8" w:rsidP="004F03E6">
      <w:pPr>
        <w:pStyle w:val="Heading1"/>
        <w:keepNext/>
        <w:rPr>
          <w:u w:val="single"/>
        </w:rPr>
      </w:pPr>
      <w:r w:rsidRPr="00387C70">
        <w:t>The Executive Committee may wish to consider:</w:t>
      </w:r>
    </w:p>
    <w:p w14:paraId="7AF22314" w14:textId="117A79C4" w:rsidR="00563DA8" w:rsidRPr="00387C70" w:rsidRDefault="00563DA8" w:rsidP="004F03E6">
      <w:pPr>
        <w:pStyle w:val="Heading2"/>
        <w:widowControl/>
        <w:numPr>
          <w:ilvl w:val="1"/>
          <w:numId w:val="1"/>
        </w:numPr>
      </w:pPr>
      <w:r w:rsidRPr="00387C70">
        <w:t xml:space="preserve">Approving, in principle, </w:t>
      </w:r>
      <w:r w:rsidR="00B272F0" w:rsidRPr="00387C70">
        <w:t>stage III</w:t>
      </w:r>
      <w:r w:rsidRPr="00387C70">
        <w:t xml:space="preserve"> of the HCFC phase-out management plan (HPMP) for </w:t>
      </w:r>
      <w:r w:rsidR="002F658E" w:rsidRPr="00387C70">
        <w:t>Angola</w:t>
      </w:r>
      <w:r w:rsidRPr="00387C70">
        <w:t xml:space="preserve"> for the period from 2025 to 2030 for the complete phase-out of HCFC consumption, in the amount of US $</w:t>
      </w:r>
      <w:r w:rsidR="00E11208" w:rsidRPr="00387C70">
        <w:t>520,000</w:t>
      </w:r>
      <w:r w:rsidRPr="00387C70">
        <w:t>, plus agency support costs of US $</w:t>
      </w:r>
      <w:r w:rsidR="00E11208" w:rsidRPr="00387C70">
        <w:t>36,400</w:t>
      </w:r>
      <w:r w:rsidRPr="00387C70">
        <w:t xml:space="preserve">, for </w:t>
      </w:r>
      <w:r w:rsidR="002F658E" w:rsidRPr="00387C70">
        <w:t>UNDP</w:t>
      </w:r>
      <w:r w:rsidRPr="00387C70">
        <w:t>, on the understanding that no more funding from the Multilateral Fund will be provided for the phase-out of HCFCs;</w:t>
      </w:r>
    </w:p>
    <w:p w14:paraId="36389FB1" w14:textId="2101AC90" w:rsidR="00563DA8" w:rsidRPr="00387C70" w:rsidRDefault="00563DA8" w:rsidP="004F03E6">
      <w:pPr>
        <w:pStyle w:val="Heading2"/>
        <w:widowControl/>
        <w:numPr>
          <w:ilvl w:val="1"/>
          <w:numId w:val="1"/>
        </w:numPr>
      </w:pPr>
      <w:r w:rsidRPr="00387C70">
        <w:t>Noting</w:t>
      </w:r>
      <w:r w:rsidR="00A638AB" w:rsidRPr="00387C70">
        <w:t xml:space="preserve"> </w:t>
      </w:r>
      <w:r w:rsidRPr="00387C70">
        <w:t xml:space="preserve">the commitment of the Government of </w:t>
      </w:r>
      <w:r w:rsidR="002F658E" w:rsidRPr="00387C70">
        <w:t>Angola</w:t>
      </w:r>
      <w:r w:rsidRPr="00387C70">
        <w:t xml:space="preserve"> to completely phase out HCFCs by 1 January </w:t>
      </w:r>
      <w:r w:rsidR="00954D24" w:rsidRPr="00387C70">
        <w:t>2030</w:t>
      </w:r>
      <w:r w:rsidRPr="00387C70">
        <w:t>, and that HCFCs will not be imported after that date, except for those allowed for a servicing tail between 2030 and 2040, where required, consistent with the provisions of the Montreal Protocol;</w:t>
      </w:r>
    </w:p>
    <w:p w14:paraId="1A933AFC" w14:textId="7932E0F5" w:rsidR="00E4549B" w:rsidRPr="00D37B6B" w:rsidRDefault="00ED7C84" w:rsidP="00E4549B">
      <w:pPr>
        <w:pStyle w:val="Heading2"/>
        <w:widowControl/>
        <w:numPr>
          <w:ilvl w:val="1"/>
          <w:numId w:val="1"/>
        </w:numPr>
      </w:pPr>
      <w:r w:rsidRPr="00D37B6B">
        <w:t>Further n</w:t>
      </w:r>
      <w:r w:rsidR="00E4549B" w:rsidRPr="00D37B6B">
        <w:t>oting the commitment of the Government of Angola to establish</w:t>
      </w:r>
      <w:r w:rsidR="0068329E" w:rsidRPr="00D37B6B">
        <w:t xml:space="preserve"> a ban on </w:t>
      </w:r>
      <w:r w:rsidR="00D37B6B" w:rsidRPr="00D37B6B">
        <w:t xml:space="preserve">the import of </w:t>
      </w:r>
      <w:r w:rsidR="0068329E" w:rsidRPr="00D37B6B">
        <w:t>HCFC</w:t>
      </w:r>
      <w:r w:rsidR="00282857" w:rsidRPr="00D37B6B">
        <w:noBreakHyphen/>
      </w:r>
      <w:r w:rsidR="0068329E" w:rsidRPr="00D37B6B">
        <w:t xml:space="preserve">based equipment </w:t>
      </w:r>
      <w:r w:rsidR="00D20483" w:rsidRPr="00D37B6B">
        <w:t>by December 2027</w:t>
      </w:r>
      <w:r w:rsidR="00E4549B" w:rsidRPr="00D37B6B">
        <w:t>;</w:t>
      </w:r>
    </w:p>
    <w:p w14:paraId="4EFF8A33" w14:textId="3508CF89" w:rsidR="00563DA8" w:rsidRPr="00387C70" w:rsidRDefault="00563DA8" w:rsidP="004F03E6">
      <w:pPr>
        <w:pStyle w:val="Heading2"/>
        <w:widowControl/>
        <w:numPr>
          <w:ilvl w:val="1"/>
          <w:numId w:val="1"/>
        </w:numPr>
      </w:pPr>
      <w:r w:rsidRPr="00387C70">
        <w:t xml:space="preserve">Deducting </w:t>
      </w:r>
      <w:r w:rsidR="002D3C4B" w:rsidRPr="00387C70">
        <w:t>5.18</w:t>
      </w:r>
      <w:r w:rsidRPr="00387C70">
        <w:t xml:space="preserve"> ODP tonnes of HCFCs from the remaining HCFC consumption eligible for funding;</w:t>
      </w:r>
    </w:p>
    <w:p w14:paraId="3C65B832" w14:textId="585D4E96" w:rsidR="00563DA8" w:rsidRPr="00387C70" w:rsidRDefault="00563DA8" w:rsidP="004F03E6">
      <w:pPr>
        <w:numPr>
          <w:ilvl w:val="1"/>
          <w:numId w:val="1"/>
        </w:numPr>
        <w:spacing w:after="240"/>
        <w:outlineLvl w:val="1"/>
      </w:pPr>
      <w:r w:rsidRPr="00387C70">
        <w:t xml:space="preserve">Approving the draft Agreement between the Government of </w:t>
      </w:r>
      <w:r w:rsidR="002F658E" w:rsidRPr="00387C70">
        <w:t>Angola</w:t>
      </w:r>
      <w:r w:rsidRPr="00387C70">
        <w:t xml:space="preserve"> and the Executive Committee for the reduction in consumption of HCFCs, in accordance with </w:t>
      </w:r>
      <w:r w:rsidR="00B272F0" w:rsidRPr="00387C70">
        <w:t>stage III</w:t>
      </w:r>
      <w:r w:rsidRPr="00387C70">
        <w:t xml:space="preserve"> of the HPMP, contained in annex I to the present document;</w:t>
      </w:r>
    </w:p>
    <w:p w14:paraId="1C7676EA" w14:textId="10FED2C1" w:rsidR="00A638AB" w:rsidRPr="00387C70" w:rsidRDefault="009126A5" w:rsidP="00444BF2">
      <w:pPr>
        <w:pStyle w:val="Heading2"/>
        <w:widowControl/>
        <w:numPr>
          <w:ilvl w:val="1"/>
          <w:numId w:val="1"/>
        </w:numPr>
      </w:pPr>
      <w:r w:rsidRPr="00387C70">
        <w:t>T</w:t>
      </w:r>
      <w:r w:rsidR="00CC11A4" w:rsidRPr="00387C70">
        <w:t>hat t</w:t>
      </w:r>
      <w:r w:rsidR="00A638AB" w:rsidRPr="00387C70">
        <w:t xml:space="preserve">he approval of the second tranche of stage III of the HPMP would be conditional to the establishment of a ban on </w:t>
      </w:r>
      <w:r w:rsidR="00190EFF" w:rsidRPr="00387C70">
        <w:t xml:space="preserve">the </w:t>
      </w:r>
      <w:r w:rsidR="00A638AB" w:rsidRPr="00387C70">
        <w:t>import of HCFC-141b</w:t>
      </w:r>
      <w:r w:rsidR="00A638AB" w:rsidRPr="00387C70" w:rsidDel="008062A7">
        <w:t xml:space="preserve"> by December</w:t>
      </w:r>
      <w:r w:rsidR="00190EFF" w:rsidRPr="00387C70" w:rsidDel="008062A7">
        <w:t> </w:t>
      </w:r>
      <w:r w:rsidR="00A638AB" w:rsidRPr="00387C70" w:rsidDel="008062A7">
        <w:t>2026</w:t>
      </w:r>
      <w:r w:rsidR="00A638AB" w:rsidRPr="00387C70">
        <w:t>;</w:t>
      </w:r>
    </w:p>
    <w:p w14:paraId="25581EB2" w14:textId="29948F0C" w:rsidR="00563DA8" w:rsidRPr="00387C70" w:rsidRDefault="00563DA8" w:rsidP="004F03E6">
      <w:pPr>
        <w:numPr>
          <w:ilvl w:val="1"/>
          <w:numId w:val="1"/>
        </w:numPr>
        <w:spacing w:after="240"/>
        <w:outlineLvl w:val="1"/>
      </w:pPr>
      <w:r w:rsidRPr="00387C70">
        <w:t xml:space="preserve">That, to allow for consideration of the final tranche of its HPMP, the Government of </w:t>
      </w:r>
      <w:r w:rsidR="002F658E" w:rsidRPr="00387C70">
        <w:t>Angola</w:t>
      </w:r>
      <w:r w:rsidRPr="00387C70">
        <w:t xml:space="preserve"> should submit:</w:t>
      </w:r>
    </w:p>
    <w:p w14:paraId="409E65E9" w14:textId="7248AF28" w:rsidR="00563DA8" w:rsidRPr="00387C70" w:rsidRDefault="00563DA8" w:rsidP="004F03E6">
      <w:pPr>
        <w:numPr>
          <w:ilvl w:val="2"/>
          <w:numId w:val="1"/>
        </w:numPr>
        <w:spacing w:after="240"/>
        <w:outlineLvl w:val="2"/>
      </w:pPr>
      <w:r w:rsidRPr="00387C70">
        <w:t xml:space="preserve">A detailed description of the regulatory and policy framework in place to implement measures to ensure that HCFC consumption </w:t>
      </w:r>
      <w:proofErr w:type="gramStart"/>
      <w:r w:rsidRPr="00387C70">
        <w:t>was in compliance with</w:t>
      </w:r>
      <w:proofErr w:type="gramEnd"/>
      <w:r w:rsidRPr="00387C70">
        <w:t xml:space="preserve"> paragraph 8 ter(e)(</w:t>
      </w:r>
      <w:proofErr w:type="spellStart"/>
      <w:r w:rsidRPr="00387C70">
        <w:t>i</w:t>
      </w:r>
      <w:proofErr w:type="spellEnd"/>
      <w:r w:rsidRPr="00387C70">
        <w:t xml:space="preserve">) of Article 5 of the Montreal Protocol for the period </w:t>
      </w:r>
      <w:r w:rsidRPr="00387C70">
        <w:br/>
        <w:t>2030–2040;</w:t>
      </w:r>
    </w:p>
    <w:p w14:paraId="17B86DEB" w14:textId="69749182" w:rsidR="00563DA8" w:rsidRPr="00387C70" w:rsidRDefault="00563DA8" w:rsidP="004F03E6">
      <w:pPr>
        <w:pStyle w:val="Heading3"/>
        <w:widowControl/>
        <w:numPr>
          <w:ilvl w:val="2"/>
          <w:numId w:val="1"/>
        </w:numPr>
      </w:pPr>
      <w:r w:rsidRPr="00387C70">
        <w:t xml:space="preserve">The expected annual HCFC consumption in </w:t>
      </w:r>
      <w:r w:rsidR="002F658E" w:rsidRPr="00387C70">
        <w:t>Angola</w:t>
      </w:r>
      <w:r w:rsidRPr="00387C70">
        <w:t xml:space="preserve"> for the period 2030–2040; and</w:t>
      </w:r>
    </w:p>
    <w:p w14:paraId="54302841" w14:textId="77E87EEA" w:rsidR="0072798C" w:rsidRPr="00387C70" w:rsidRDefault="00563DA8" w:rsidP="006F25CF">
      <w:pPr>
        <w:numPr>
          <w:ilvl w:val="1"/>
          <w:numId w:val="1"/>
        </w:numPr>
        <w:spacing w:after="240"/>
        <w:outlineLvl w:val="1"/>
      </w:pPr>
      <w:r w:rsidRPr="00387C70">
        <w:t xml:space="preserve">Approving the first tranche of </w:t>
      </w:r>
      <w:r w:rsidR="00B272F0" w:rsidRPr="00387C70">
        <w:t>stage III</w:t>
      </w:r>
      <w:r w:rsidRPr="00387C70">
        <w:t xml:space="preserve"> of the HPMP for </w:t>
      </w:r>
      <w:r w:rsidR="002F658E" w:rsidRPr="00387C70">
        <w:t>Angola</w:t>
      </w:r>
      <w:r w:rsidRPr="00387C70">
        <w:t>, and the corresponding tranche implementation plan, in the amount of US $</w:t>
      </w:r>
      <w:r w:rsidR="002D3C4B" w:rsidRPr="00387C70">
        <w:t>258</w:t>
      </w:r>
      <w:r w:rsidR="00696FA2" w:rsidRPr="00387C70">
        <w:t>,689</w:t>
      </w:r>
      <w:r w:rsidRPr="00387C70">
        <w:t>, plus agency support costs of US $</w:t>
      </w:r>
      <w:r w:rsidR="00696FA2" w:rsidRPr="00387C70">
        <w:t>18,108</w:t>
      </w:r>
      <w:r w:rsidRPr="00387C70">
        <w:t>,</w:t>
      </w:r>
      <w:r w:rsidRPr="00C5042A">
        <w:rPr>
          <w:color w:val="000000"/>
        </w:rPr>
        <w:t xml:space="preserve"> </w:t>
      </w:r>
      <w:r w:rsidRPr="00387C70">
        <w:t xml:space="preserve">for </w:t>
      </w:r>
      <w:r w:rsidR="002F658E" w:rsidRPr="00387C70">
        <w:t>UNDP</w:t>
      </w:r>
      <w:r w:rsidRPr="00387C70">
        <w:t>.</w:t>
      </w:r>
    </w:p>
    <w:p w14:paraId="568534F5" w14:textId="77777777" w:rsidR="0072798C" w:rsidRPr="00387C70" w:rsidRDefault="0072798C" w:rsidP="004F03E6">
      <w:pPr>
        <w:pStyle w:val="StyleHeader4Para4Left0Firstline0"/>
        <w:widowControl/>
        <w:numPr>
          <w:ilvl w:val="0"/>
          <w:numId w:val="0"/>
        </w:numPr>
        <w:tabs>
          <w:tab w:val="clear" w:pos="2880"/>
          <w:tab w:val="clear" w:pos="5760"/>
        </w:tabs>
        <w:jc w:val="left"/>
        <w:rPr>
          <w:b/>
          <w:sz w:val="22"/>
        </w:rPr>
      </w:pPr>
      <w:r w:rsidRPr="00387C70">
        <w:rPr>
          <w:b/>
          <w:sz w:val="22"/>
        </w:rPr>
        <w:br w:type="page"/>
      </w:r>
    </w:p>
    <w:p w14:paraId="4F4D71B2" w14:textId="77777777" w:rsidR="0072798C" w:rsidRPr="00387C70" w:rsidRDefault="0072798C" w:rsidP="004F03E6">
      <w:pPr>
        <w:spacing w:after="120"/>
        <w:jc w:val="center"/>
        <w:rPr>
          <w:b/>
        </w:rPr>
      </w:pPr>
      <w:r w:rsidRPr="00387C70">
        <w:rPr>
          <w:b/>
        </w:rPr>
        <w:lastRenderedPageBreak/>
        <w:t>PROJECT EVALUATION SHEET – MULTI-YEAR PROJECTS</w:t>
      </w:r>
    </w:p>
    <w:p w14:paraId="690F9992" w14:textId="3E65B125" w:rsidR="0072798C" w:rsidRPr="00387C70" w:rsidRDefault="002F658E" w:rsidP="004F03E6">
      <w:pPr>
        <w:spacing w:after="200"/>
        <w:jc w:val="center"/>
        <w:rPr>
          <w:b/>
        </w:rPr>
      </w:pPr>
      <w:r w:rsidRPr="00387C70">
        <w:rPr>
          <w:b/>
        </w:rPr>
        <w:t>Angola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2798C" w:rsidRPr="00387C70" w14:paraId="3930458B" w14:textId="77777777" w:rsidTr="00E1619C">
        <w:trPr>
          <w:trHeight w:val="248"/>
        </w:trPr>
        <w:tc>
          <w:tcPr>
            <w:tcW w:w="2275" w:type="pct"/>
          </w:tcPr>
          <w:p w14:paraId="16836310" w14:textId="77777777" w:rsidR="0072798C" w:rsidRPr="00387C70" w:rsidRDefault="0072798C" w:rsidP="004F03E6">
            <w:pPr>
              <w:rPr>
                <w:b/>
                <w:sz w:val="20"/>
              </w:rPr>
            </w:pPr>
            <w:r w:rsidRPr="00387C70">
              <w:rPr>
                <w:b/>
                <w:sz w:val="20"/>
              </w:rPr>
              <w:t>PROJECT TITLE</w:t>
            </w:r>
          </w:p>
        </w:tc>
        <w:tc>
          <w:tcPr>
            <w:tcW w:w="2725" w:type="pct"/>
          </w:tcPr>
          <w:p w14:paraId="497C1B4D" w14:textId="77777777" w:rsidR="0072798C" w:rsidRPr="00387C70" w:rsidRDefault="0072798C" w:rsidP="004F03E6">
            <w:pPr>
              <w:jc w:val="center"/>
              <w:rPr>
                <w:b/>
                <w:sz w:val="20"/>
              </w:rPr>
            </w:pPr>
            <w:r w:rsidRPr="00387C70">
              <w:rPr>
                <w:b/>
                <w:sz w:val="20"/>
              </w:rPr>
              <w:t>AGENCY</w:t>
            </w:r>
          </w:p>
        </w:tc>
      </w:tr>
      <w:tr w:rsidR="0072798C" w:rsidRPr="00387C70" w14:paraId="75C70C5A" w14:textId="77777777" w:rsidTr="00E1619C">
        <w:trPr>
          <w:trHeight w:val="40"/>
        </w:trPr>
        <w:tc>
          <w:tcPr>
            <w:tcW w:w="2275" w:type="pct"/>
            <w:vAlign w:val="center"/>
          </w:tcPr>
          <w:p w14:paraId="0BE8C6E8" w14:textId="77777777" w:rsidR="0072798C" w:rsidRPr="00387C70" w:rsidRDefault="0072798C" w:rsidP="004F03E6">
            <w:pPr>
              <w:jc w:val="center"/>
              <w:rPr>
                <w:color w:val="000000" w:themeColor="text1"/>
                <w:sz w:val="20"/>
              </w:rPr>
            </w:pPr>
            <w:r w:rsidRPr="00387C70">
              <w:rPr>
                <w:color w:val="000000" w:themeColor="text1"/>
                <w:sz w:val="20"/>
              </w:rPr>
              <w:t>Kigali HFC implementation plan (stage I)</w:t>
            </w:r>
          </w:p>
        </w:tc>
        <w:tc>
          <w:tcPr>
            <w:tcW w:w="2725" w:type="pct"/>
            <w:vAlign w:val="center"/>
          </w:tcPr>
          <w:p w14:paraId="7C236AD9" w14:textId="3CC4D320" w:rsidR="0072798C" w:rsidRPr="00387C70" w:rsidRDefault="002F658E" w:rsidP="004F03E6">
            <w:pPr>
              <w:jc w:val="center"/>
              <w:rPr>
                <w:color w:val="000000" w:themeColor="text1"/>
                <w:sz w:val="20"/>
              </w:rPr>
            </w:pPr>
            <w:r w:rsidRPr="00387C70">
              <w:rPr>
                <w:color w:val="000000" w:themeColor="text1"/>
                <w:sz w:val="20"/>
              </w:rPr>
              <w:t>UNDP</w:t>
            </w:r>
            <w:r w:rsidR="0072798C" w:rsidRPr="00387C70">
              <w:rPr>
                <w:color w:val="000000" w:themeColor="text1"/>
                <w:sz w:val="20"/>
              </w:rPr>
              <w:t xml:space="preserve"> (lead)</w:t>
            </w:r>
          </w:p>
        </w:tc>
      </w:tr>
    </w:tbl>
    <w:p w14:paraId="7031CCE8" w14:textId="77777777" w:rsidR="0072798C" w:rsidRPr="00387C70" w:rsidRDefault="0072798C" w:rsidP="004F03E6">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560"/>
        <w:gridCol w:w="2266"/>
      </w:tblGrid>
      <w:tr w:rsidR="0072798C" w:rsidRPr="00387C70" w14:paraId="73220079" w14:textId="77777777" w:rsidTr="000B5384">
        <w:trPr>
          <w:trHeight w:val="77"/>
        </w:trPr>
        <w:tc>
          <w:tcPr>
            <w:tcW w:w="2272" w:type="pct"/>
          </w:tcPr>
          <w:p w14:paraId="418ED5FE" w14:textId="77777777" w:rsidR="0072798C" w:rsidRPr="00387C70" w:rsidRDefault="0072798C" w:rsidP="004F03E6">
            <w:pPr>
              <w:jc w:val="left"/>
              <w:rPr>
                <w:b/>
                <w:sz w:val="20"/>
              </w:rPr>
            </w:pPr>
            <w:r w:rsidRPr="00387C70">
              <w:rPr>
                <w:b/>
                <w:sz w:val="20"/>
              </w:rPr>
              <w:t>LATEST ARTICLE 7 DATA (Annex F)</w:t>
            </w:r>
          </w:p>
        </w:tc>
        <w:tc>
          <w:tcPr>
            <w:tcW w:w="682" w:type="pct"/>
          </w:tcPr>
          <w:p w14:paraId="1FB458E7" w14:textId="77777777" w:rsidR="0072798C" w:rsidRPr="00387C70" w:rsidRDefault="0072798C" w:rsidP="004F03E6">
            <w:pPr>
              <w:ind w:right="-247"/>
              <w:jc w:val="left"/>
              <w:rPr>
                <w:sz w:val="20"/>
              </w:rPr>
            </w:pPr>
            <w:r w:rsidRPr="00387C70">
              <w:rPr>
                <w:b/>
                <w:bCs/>
                <w:sz w:val="20"/>
              </w:rPr>
              <w:t>Year:</w:t>
            </w:r>
            <w:r w:rsidRPr="00387C70">
              <w:rPr>
                <w:sz w:val="20"/>
              </w:rPr>
              <w:t xml:space="preserve"> </w:t>
            </w:r>
            <w:r w:rsidRPr="00387C70">
              <w:rPr>
                <w:color w:val="000000" w:themeColor="text1"/>
                <w:sz w:val="20"/>
              </w:rPr>
              <w:t>2024</w:t>
            </w:r>
          </w:p>
        </w:tc>
        <w:tc>
          <w:tcPr>
            <w:tcW w:w="834" w:type="pct"/>
          </w:tcPr>
          <w:p w14:paraId="64C35169" w14:textId="12A36406" w:rsidR="0072798C" w:rsidRPr="00387C70" w:rsidRDefault="000B5384" w:rsidP="004F03E6">
            <w:pPr>
              <w:ind w:left="-109"/>
              <w:jc w:val="right"/>
              <w:rPr>
                <w:sz w:val="20"/>
              </w:rPr>
            </w:pPr>
            <w:r w:rsidRPr="00387C70">
              <w:rPr>
                <w:color w:val="000000" w:themeColor="text1"/>
                <w:sz w:val="20"/>
              </w:rPr>
              <w:t>1,72</w:t>
            </w:r>
            <w:r w:rsidR="004C3660" w:rsidRPr="00387C70">
              <w:rPr>
                <w:color w:val="000000" w:themeColor="text1"/>
                <w:sz w:val="20"/>
              </w:rPr>
              <w:t>2</w:t>
            </w:r>
            <w:r w:rsidRPr="00387C70">
              <w:rPr>
                <w:color w:val="000000" w:themeColor="text1"/>
                <w:sz w:val="20"/>
              </w:rPr>
              <w:t>.</w:t>
            </w:r>
            <w:r w:rsidR="004C3660" w:rsidRPr="00387C70">
              <w:rPr>
                <w:color w:val="000000" w:themeColor="text1"/>
                <w:sz w:val="20"/>
              </w:rPr>
              <w:t>96</w:t>
            </w:r>
            <w:r w:rsidR="0072798C" w:rsidRPr="00387C70">
              <w:rPr>
                <w:color w:val="000000" w:themeColor="text1"/>
                <w:sz w:val="20"/>
              </w:rPr>
              <w:t xml:space="preserve"> </w:t>
            </w:r>
            <w:r w:rsidR="0072798C" w:rsidRPr="00387C70">
              <w:rPr>
                <w:sz w:val="20"/>
              </w:rPr>
              <w:t>mt</w:t>
            </w:r>
          </w:p>
        </w:tc>
        <w:tc>
          <w:tcPr>
            <w:tcW w:w="1212" w:type="pct"/>
          </w:tcPr>
          <w:p w14:paraId="34170B87" w14:textId="6013F16D" w:rsidR="0072798C" w:rsidRPr="00387C70" w:rsidRDefault="000B5384" w:rsidP="004F03E6">
            <w:pPr>
              <w:ind w:left="-110" w:right="33"/>
              <w:jc w:val="right"/>
              <w:rPr>
                <w:sz w:val="20"/>
              </w:rPr>
            </w:pPr>
            <w:r w:rsidRPr="00387C70">
              <w:rPr>
                <w:color w:val="000000" w:themeColor="text1"/>
                <w:sz w:val="20"/>
              </w:rPr>
              <w:t>3,8</w:t>
            </w:r>
            <w:r w:rsidR="007A2A04" w:rsidRPr="00387C70">
              <w:rPr>
                <w:color w:val="000000" w:themeColor="text1"/>
                <w:sz w:val="20"/>
              </w:rPr>
              <w:t>7</w:t>
            </w:r>
            <w:r w:rsidRPr="00387C70">
              <w:rPr>
                <w:color w:val="000000" w:themeColor="text1"/>
                <w:sz w:val="20"/>
              </w:rPr>
              <w:t>7,</w:t>
            </w:r>
            <w:r w:rsidR="007A2A04" w:rsidRPr="00387C70">
              <w:rPr>
                <w:color w:val="000000" w:themeColor="text1"/>
                <w:sz w:val="20"/>
              </w:rPr>
              <w:t>981</w:t>
            </w:r>
            <w:r w:rsidR="0072798C" w:rsidRPr="00387C70">
              <w:rPr>
                <w:color w:val="000000" w:themeColor="text1"/>
                <w:sz w:val="20"/>
              </w:rPr>
              <w:t xml:space="preserve"> </w:t>
            </w:r>
            <w:r w:rsidR="0072798C" w:rsidRPr="00387C70">
              <w:rPr>
                <w:sz w:val="20"/>
              </w:rPr>
              <w:t>CO</w:t>
            </w:r>
            <w:r w:rsidR="0072798C" w:rsidRPr="00387C70">
              <w:rPr>
                <w:sz w:val="20"/>
                <w:vertAlign w:val="subscript"/>
              </w:rPr>
              <w:t>2</w:t>
            </w:r>
            <w:r w:rsidR="0072798C" w:rsidRPr="00387C70">
              <w:rPr>
                <w:sz w:val="20"/>
              </w:rPr>
              <w:t>-eq tonnes</w:t>
            </w:r>
          </w:p>
        </w:tc>
      </w:tr>
    </w:tbl>
    <w:p w14:paraId="7A791844" w14:textId="77777777" w:rsidR="0072798C" w:rsidRPr="00387C70" w:rsidRDefault="0072798C" w:rsidP="004F03E6">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72798C" w:rsidRPr="00387C70" w14:paraId="5A73EA71" w14:textId="77777777">
        <w:trPr>
          <w:trHeight w:val="250"/>
        </w:trPr>
        <w:tc>
          <w:tcPr>
            <w:tcW w:w="5000" w:type="pct"/>
            <w:gridSpan w:val="10"/>
          </w:tcPr>
          <w:p w14:paraId="12A4E1B7" w14:textId="77777777" w:rsidR="0072798C" w:rsidRPr="00387C70" w:rsidRDefault="0072798C" w:rsidP="004F03E6">
            <w:pPr>
              <w:spacing w:after="60"/>
              <w:ind w:right="33"/>
              <w:jc w:val="left"/>
              <w:rPr>
                <w:b/>
                <w:sz w:val="20"/>
                <w:highlight w:val="cyan"/>
              </w:rPr>
            </w:pPr>
            <w:r w:rsidRPr="00387C70">
              <w:rPr>
                <w:b/>
                <w:sz w:val="20"/>
              </w:rPr>
              <w:t>SECTORAL HFC CONSUMPTION DATA (CO</w:t>
            </w:r>
            <w:r w:rsidRPr="00387C70">
              <w:rPr>
                <w:b/>
                <w:sz w:val="20"/>
                <w:vertAlign w:val="subscript"/>
              </w:rPr>
              <w:t>2</w:t>
            </w:r>
            <w:r w:rsidRPr="00387C70">
              <w:rPr>
                <w:b/>
                <w:sz w:val="20"/>
              </w:rPr>
              <w:t>-eq tonnes) AND ACTIVITIES</w:t>
            </w:r>
          </w:p>
        </w:tc>
      </w:tr>
      <w:tr w:rsidR="0072798C" w:rsidRPr="00387C70" w14:paraId="30D8E5FD" w14:textId="77777777">
        <w:trPr>
          <w:trHeight w:val="96"/>
        </w:trPr>
        <w:tc>
          <w:tcPr>
            <w:tcW w:w="756" w:type="pct"/>
            <w:vMerge w:val="restart"/>
            <w:tcMar>
              <w:left w:w="85" w:type="dxa"/>
              <w:right w:w="85" w:type="dxa"/>
            </w:tcMar>
            <w:vAlign w:val="center"/>
          </w:tcPr>
          <w:p w14:paraId="2BF5DD66" w14:textId="77777777" w:rsidR="0072798C" w:rsidRPr="00387C70" w:rsidRDefault="0072798C" w:rsidP="004F03E6">
            <w:pPr>
              <w:jc w:val="center"/>
              <w:rPr>
                <w:sz w:val="20"/>
              </w:rPr>
            </w:pPr>
          </w:p>
        </w:tc>
        <w:tc>
          <w:tcPr>
            <w:tcW w:w="454" w:type="pct"/>
            <w:vMerge w:val="restart"/>
            <w:tcMar>
              <w:left w:w="85" w:type="dxa"/>
              <w:right w:w="85" w:type="dxa"/>
            </w:tcMar>
            <w:vAlign w:val="center"/>
          </w:tcPr>
          <w:p w14:paraId="123B5E8F" w14:textId="77777777" w:rsidR="0072798C" w:rsidRPr="00387C70" w:rsidRDefault="0072798C" w:rsidP="004F03E6">
            <w:pPr>
              <w:jc w:val="center"/>
              <w:rPr>
                <w:sz w:val="20"/>
              </w:rPr>
            </w:pPr>
            <w:r w:rsidRPr="00387C70">
              <w:rPr>
                <w:sz w:val="20"/>
              </w:rPr>
              <w:t>Aerosol</w:t>
            </w:r>
          </w:p>
        </w:tc>
        <w:tc>
          <w:tcPr>
            <w:tcW w:w="379" w:type="pct"/>
            <w:vMerge w:val="restart"/>
            <w:tcMar>
              <w:left w:w="85" w:type="dxa"/>
              <w:right w:w="85" w:type="dxa"/>
            </w:tcMar>
            <w:vAlign w:val="center"/>
          </w:tcPr>
          <w:p w14:paraId="0AA758E3" w14:textId="77777777" w:rsidR="0072798C" w:rsidRPr="00387C70" w:rsidRDefault="0072798C" w:rsidP="004F03E6">
            <w:pPr>
              <w:jc w:val="center"/>
              <w:rPr>
                <w:sz w:val="20"/>
              </w:rPr>
            </w:pPr>
            <w:r w:rsidRPr="00387C70">
              <w:rPr>
                <w:sz w:val="20"/>
              </w:rPr>
              <w:t>Foam</w:t>
            </w:r>
          </w:p>
        </w:tc>
        <w:tc>
          <w:tcPr>
            <w:tcW w:w="530" w:type="pct"/>
            <w:vMerge w:val="restart"/>
            <w:tcMar>
              <w:left w:w="85" w:type="dxa"/>
              <w:right w:w="85" w:type="dxa"/>
            </w:tcMar>
            <w:vAlign w:val="center"/>
          </w:tcPr>
          <w:p w14:paraId="5109B423" w14:textId="77777777" w:rsidR="0072798C" w:rsidRPr="00387C70" w:rsidRDefault="0072798C" w:rsidP="004F03E6">
            <w:pPr>
              <w:jc w:val="center"/>
              <w:rPr>
                <w:sz w:val="20"/>
              </w:rPr>
            </w:pPr>
            <w:r w:rsidRPr="00387C70">
              <w:rPr>
                <w:sz w:val="20"/>
              </w:rPr>
              <w:t>Fire-fighting</w:t>
            </w:r>
          </w:p>
        </w:tc>
        <w:tc>
          <w:tcPr>
            <w:tcW w:w="2051" w:type="pct"/>
            <w:gridSpan w:val="4"/>
            <w:tcMar>
              <w:left w:w="85" w:type="dxa"/>
              <w:right w:w="85" w:type="dxa"/>
            </w:tcMar>
            <w:vAlign w:val="center"/>
          </w:tcPr>
          <w:p w14:paraId="7C507AFA" w14:textId="77777777" w:rsidR="0072798C" w:rsidRPr="00387C70" w:rsidRDefault="0072798C" w:rsidP="004F03E6">
            <w:pPr>
              <w:jc w:val="center"/>
              <w:rPr>
                <w:sz w:val="20"/>
              </w:rPr>
            </w:pPr>
            <w:r w:rsidRPr="00387C70">
              <w:rPr>
                <w:sz w:val="20"/>
              </w:rPr>
              <w:t>Air-conditioning and refrigeration</w:t>
            </w:r>
          </w:p>
        </w:tc>
        <w:tc>
          <w:tcPr>
            <w:tcW w:w="454" w:type="pct"/>
            <w:vMerge w:val="restart"/>
            <w:tcMar>
              <w:left w:w="85" w:type="dxa"/>
              <w:right w:w="85" w:type="dxa"/>
            </w:tcMar>
            <w:vAlign w:val="center"/>
          </w:tcPr>
          <w:p w14:paraId="368AC7F9" w14:textId="77777777" w:rsidR="0072798C" w:rsidRPr="00387C70" w:rsidRDefault="0072798C" w:rsidP="004F03E6">
            <w:pPr>
              <w:ind w:left="-26"/>
              <w:jc w:val="center"/>
              <w:rPr>
                <w:sz w:val="20"/>
              </w:rPr>
            </w:pPr>
            <w:r w:rsidRPr="00387C70">
              <w:rPr>
                <w:sz w:val="20"/>
              </w:rPr>
              <w:t>Solvent</w:t>
            </w:r>
          </w:p>
        </w:tc>
        <w:tc>
          <w:tcPr>
            <w:tcW w:w="376" w:type="pct"/>
            <w:vMerge w:val="restart"/>
            <w:tcMar>
              <w:left w:w="85" w:type="dxa"/>
              <w:right w:w="85" w:type="dxa"/>
            </w:tcMar>
            <w:vAlign w:val="center"/>
          </w:tcPr>
          <w:p w14:paraId="05267EBE" w14:textId="77777777" w:rsidR="0072798C" w:rsidRPr="00387C70" w:rsidRDefault="0072798C" w:rsidP="004F03E6">
            <w:pPr>
              <w:jc w:val="center"/>
              <w:rPr>
                <w:sz w:val="20"/>
              </w:rPr>
            </w:pPr>
            <w:r w:rsidRPr="00387C70">
              <w:rPr>
                <w:sz w:val="20"/>
              </w:rPr>
              <w:t>Other</w:t>
            </w:r>
          </w:p>
        </w:tc>
      </w:tr>
      <w:tr w:rsidR="0072798C" w:rsidRPr="00387C70" w14:paraId="7B21AD0D" w14:textId="77777777">
        <w:trPr>
          <w:trHeight w:val="96"/>
        </w:trPr>
        <w:tc>
          <w:tcPr>
            <w:tcW w:w="756" w:type="pct"/>
            <w:vMerge/>
            <w:tcMar>
              <w:left w:w="85" w:type="dxa"/>
              <w:right w:w="85" w:type="dxa"/>
            </w:tcMar>
            <w:vAlign w:val="center"/>
          </w:tcPr>
          <w:p w14:paraId="0BFBDFC6" w14:textId="77777777" w:rsidR="0072798C" w:rsidRPr="00387C70" w:rsidRDefault="0072798C" w:rsidP="004F03E6">
            <w:pPr>
              <w:jc w:val="center"/>
              <w:rPr>
                <w:sz w:val="20"/>
              </w:rPr>
            </w:pPr>
          </w:p>
        </w:tc>
        <w:tc>
          <w:tcPr>
            <w:tcW w:w="454" w:type="pct"/>
            <w:vMerge/>
            <w:tcMar>
              <w:left w:w="85" w:type="dxa"/>
              <w:right w:w="85" w:type="dxa"/>
            </w:tcMar>
            <w:vAlign w:val="center"/>
          </w:tcPr>
          <w:p w14:paraId="58C45FA2" w14:textId="77777777" w:rsidR="0072798C" w:rsidRPr="00387C70" w:rsidRDefault="0072798C" w:rsidP="004F03E6">
            <w:pPr>
              <w:jc w:val="center"/>
              <w:rPr>
                <w:sz w:val="20"/>
              </w:rPr>
            </w:pPr>
          </w:p>
        </w:tc>
        <w:tc>
          <w:tcPr>
            <w:tcW w:w="379" w:type="pct"/>
            <w:vMerge/>
            <w:tcMar>
              <w:left w:w="85" w:type="dxa"/>
              <w:right w:w="85" w:type="dxa"/>
            </w:tcMar>
            <w:vAlign w:val="center"/>
          </w:tcPr>
          <w:p w14:paraId="0095A63E" w14:textId="77777777" w:rsidR="0072798C" w:rsidRPr="00387C70" w:rsidRDefault="0072798C" w:rsidP="004F03E6">
            <w:pPr>
              <w:jc w:val="center"/>
              <w:rPr>
                <w:sz w:val="20"/>
              </w:rPr>
            </w:pPr>
          </w:p>
        </w:tc>
        <w:tc>
          <w:tcPr>
            <w:tcW w:w="530" w:type="pct"/>
            <w:vMerge/>
            <w:tcMar>
              <w:left w:w="85" w:type="dxa"/>
              <w:right w:w="85" w:type="dxa"/>
            </w:tcMar>
            <w:vAlign w:val="center"/>
          </w:tcPr>
          <w:p w14:paraId="08174A94" w14:textId="77777777" w:rsidR="0072798C" w:rsidRPr="00387C70" w:rsidRDefault="0072798C" w:rsidP="004F03E6">
            <w:pPr>
              <w:jc w:val="center"/>
              <w:rPr>
                <w:sz w:val="20"/>
              </w:rPr>
            </w:pPr>
          </w:p>
        </w:tc>
        <w:tc>
          <w:tcPr>
            <w:tcW w:w="1519" w:type="pct"/>
            <w:gridSpan w:val="3"/>
            <w:tcMar>
              <w:left w:w="85" w:type="dxa"/>
              <w:right w:w="85" w:type="dxa"/>
            </w:tcMar>
            <w:vAlign w:val="center"/>
          </w:tcPr>
          <w:p w14:paraId="0094D022" w14:textId="77777777" w:rsidR="0072798C" w:rsidRPr="00387C70" w:rsidRDefault="0072798C" w:rsidP="004F03E6">
            <w:pPr>
              <w:jc w:val="center"/>
              <w:rPr>
                <w:sz w:val="20"/>
              </w:rPr>
            </w:pPr>
            <w:r w:rsidRPr="00387C70">
              <w:rPr>
                <w:sz w:val="20"/>
              </w:rPr>
              <w:t>Manufacturing</w:t>
            </w:r>
          </w:p>
        </w:tc>
        <w:tc>
          <w:tcPr>
            <w:tcW w:w="532" w:type="pct"/>
            <w:vMerge w:val="restart"/>
            <w:tcMar>
              <w:left w:w="85" w:type="dxa"/>
              <w:right w:w="85" w:type="dxa"/>
            </w:tcMar>
            <w:vAlign w:val="center"/>
          </w:tcPr>
          <w:p w14:paraId="68016873" w14:textId="77777777" w:rsidR="0072798C" w:rsidRPr="00387C70" w:rsidRDefault="0072798C" w:rsidP="004F03E6">
            <w:pPr>
              <w:jc w:val="center"/>
              <w:rPr>
                <w:sz w:val="20"/>
              </w:rPr>
            </w:pPr>
            <w:r w:rsidRPr="00387C70">
              <w:rPr>
                <w:sz w:val="20"/>
              </w:rPr>
              <w:t>Servicing</w:t>
            </w:r>
          </w:p>
        </w:tc>
        <w:tc>
          <w:tcPr>
            <w:tcW w:w="454" w:type="pct"/>
            <w:vMerge/>
            <w:tcMar>
              <w:left w:w="85" w:type="dxa"/>
              <w:right w:w="85" w:type="dxa"/>
            </w:tcMar>
            <w:vAlign w:val="center"/>
          </w:tcPr>
          <w:p w14:paraId="1910FFE6" w14:textId="77777777" w:rsidR="0072798C" w:rsidRPr="00387C70" w:rsidRDefault="0072798C" w:rsidP="004F03E6">
            <w:pPr>
              <w:jc w:val="center"/>
              <w:rPr>
                <w:sz w:val="20"/>
              </w:rPr>
            </w:pPr>
          </w:p>
        </w:tc>
        <w:tc>
          <w:tcPr>
            <w:tcW w:w="376" w:type="pct"/>
            <w:vMerge/>
            <w:tcMar>
              <w:left w:w="85" w:type="dxa"/>
              <w:right w:w="85" w:type="dxa"/>
            </w:tcMar>
            <w:vAlign w:val="center"/>
          </w:tcPr>
          <w:p w14:paraId="3C35E868" w14:textId="77777777" w:rsidR="0072798C" w:rsidRPr="00387C70" w:rsidRDefault="0072798C" w:rsidP="004F03E6">
            <w:pPr>
              <w:jc w:val="center"/>
              <w:rPr>
                <w:sz w:val="20"/>
              </w:rPr>
            </w:pPr>
          </w:p>
        </w:tc>
      </w:tr>
      <w:tr w:rsidR="0072798C" w:rsidRPr="00387C70" w14:paraId="3ECF24A5" w14:textId="77777777">
        <w:trPr>
          <w:trHeight w:val="96"/>
        </w:trPr>
        <w:tc>
          <w:tcPr>
            <w:tcW w:w="756" w:type="pct"/>
            <w:vMerge/>
            <w:tcMar>
              <w:left w:w="85" w:type="dxa"/>
              <w:right w:w="85" w:type="dxa"/>
            </w:tcMar>
            <w:vAlign w:val="center"/>
          </w:tcPr>
          <w:p w14:paraId="55F8D2AB" w14:textId="77777777" w:rsidR="0072798C" w:rsidRPr="00387C70" w:rsidRDefault="0072798C" w:rsidP="004F03E6">
            <w:pPr>
              <w:jc w:val="center"/>
              <w:rPr>
                <w:sz w:val="20"/>
              </w:rPr>
            </w:pPr>
          </w:p>
        </w:tc>
        <w:tc>
          <w:tcPr>
            <w:tcW w:w="454" w:type="pct"/>
            <w:vMerge/>
            <w:tcMar>
              <w:left w:w="85" w:type="dxa"/>
              <w:right w:w="85" w:type="dxa"/>
            </w:tcMar>
            <w:vAlign w:val="center"/>
          </w:tcPr>
          <w:p w14:paraId="45B6C934" w14:textId="77777777" w:rsidR="0072798C" w:rsidRPr="00387C70" w:rsidRDefault="0072798C" w:rsidP="004F03E6">
            <w:pPr>
              <w:jc w:val="center"/>
              <w:rPr>
                <w:sz w:val="20"/>
              </w:rPr>
            </w:pPr>
          </w:p>
        </w:tc>
        <w:tc>
          <w:tcPr>
            <w:tcW w:w="379" w:type="pct"/>
            <w:vMerge/>
            <w:tcMar>
              <w:left w:w="85" w:type="dxa"/>
              <w:right w:w="85" w:type="dxa"/>
            </w:tcMar>
            <w:vAlign w:val="center"/>
          </w:tcPr>
          <w:p w14:paraId="1051BCFD" w14:textId="77777777" w:rsidR="0072798C" w:rsidRPr="00387C70" w:rsidRDefault="0072798C" w:rsidP="004F03E6">
            <w:pPr>
              <w:jc w:val="center"/>
              <w:rPr>
                <w:sz w:val="20"/>
              </w:rPr>
            </w:pPr>
          </w:p>
        </w:tc>
        <w:tc>
          <w:tcPr>
            <w:tcW w:w="530" w:type="pct"/>
            <w:vMerge/>
            <w:tcMar>
              <w:left w:w="85" w:type="dxa"/>
              <w:right w:w="85" w:type="dxa"/>
            </w:tcMar>
            <w:vAlign w:val="center"/>
          </w:tcPr>
          <w:p w14:paraId="2ACBFB5F" w14:textId="77777777" w:rsidR="0072798C" w:rsidRPr="00387C70" w:rsidRDefault="0072798C" w:rsidP="004F03E6">
            <w:pPr>
              <w:jc w:val="center"/>
              <w:rPr>
                <w:sz w:val="20"/>
              </w:rPr>
            </w:pPr>
          </w:p>
        </w:tc>
        <w:tc>
          <w:tcPr>
            <w:tcW w:w="683" w:type="pct"/>
            <w:tcMar>
              <w:left w:w="85" w:type="dxa"/>
              <w:right w:w="85" w:type="dxa"/>
            </w:tcMar>
            <w:vAlign w:val="center"/>
          </w:tcPr>
          <w:p w14:paraId="6E772D99" w14:textId="77777777" w:rsidR="0072798C" w:rsidRPr="00387C70" w:rsidRDefault="0072798C" w:rsidP="004F03E6">
            <w:pPr>
              <w:jc w:val="center"/>
              <w:rPr>
                <w:sz w:val="20"/>
              </w:rPr>
            </w:pPr>
            <w:r w:rsidRPr="00387C70">
              <w:rPr>
                <w:sz w:val="20"/>
              </w:rPr>
              <w:t>Refrigeration</w:t>
            </w:r>
          </w:p>
        </w:tc>
        <w:tc>
          <w:tcPr>
            <w:tcW w:w="418" w:type="pct"/>
            <w:tcMar>
              <w:left w:w="85" w:type="dxa"/>
              <w:right w:w="85" w:type="dxa"/>
            </w:tcMar>
            <w:vAlign w:val="center"/>
          </w:tcPr>
          <w:p w14:paraId="6D1D285C" w14:textId="77777777" w:rsidR="0072798C" w:rsidRPr="00387C70" w:rsidRDefault="0072798C" w:rsidP="004F03E6">
            <w:pPr>
              <w:jc w:val="center"/>
              <w:rPr>
                <w:sz w:val="20"/>
              </w:rPr>
            </w:pPr>
            <w:r w:rsidRPr="00387C70">
              <w:rPr>
                <w:sz w:val="20"/>
              </w:rPr>
              <w:t>AC</w:t>
            </w:r>
          </w:p>
        </w:tc>
        <w:tc>
          <w:tcPr>
            <w:tcW w:w="418" w:type="pct"/>
            <w:vAlign w:val="center"/>
          </w:tcPr>
          <w:p w14:paraId="12A25347" w14:textId="77777777" w:rsidR="0072798C" w:rsidRPr="00387C70" w:rsidRDefault="0072798C" w:rsidP="004F03E6">
            <w:pPr>
              <w:jc w:val="center"/>
              <w:rPr>
                <w:sz w:val="20"/>
              </w:rPr>
            </w:pPr>
            <w:r w:rsidRPr="00387C70">
              <w:rPr>
                <w:sz w:val="20"/>
              </w:rPr>
              <w:t>Other</w:t>
            </w:r>
          </w:p>
        </w:tc>
        <w:tc>
          <w:tcPr>
            <w:tcW w:w="532" w:type="pct"/>
            <w:vMerge/>
            <w:tcMar>
              <w:left w:w="85" w:type="dxa"/>
              <w:right w:w="85" w:type="dxa"/>
            </w:tcMar>
            <w:vAlign w:val="center"/>
          </w:tcPr>
          <w:p w14:paraId="78617606" w14:textId="77777777" w:rsidR="0072798C" w:rsidRPr="00387C70" w:rsidRDefault="0072798C" w:rsidP="004F03E6">
            <w:pPr>
              <w:jc w:val="center"/>
              <w:rPr>
                <w:sz w:val="20"/>
              </w:rPr>
            </w:pPr>
          </w:p>
        </w:tc>
        <w:tc>
          <w:tcPr>
            <w:tcW w:w="454" w:type="pct"/>
            <w:vMerge/>
            <w:tcMar>
              <w:left w:w="85" w:type="dxa"/>
              <w:right w:w="85" w:type="dxa"/>
            </w:tcMar>
            <w:vAlign w:val="center"/>
          </w:tcPr>
          <w:p w14:paraId="4DF9BCF7" w14:textId="77777777" w:rsidR="0072798C" w:rsidRPr="00387C70" w:rsidRDefault="0072798C" w:rsidP="004F03E6">
            <w:pPr>
              <w:jc w:val="center"/>
              <w:rPr>
                <w:sz w:val="20"/>
              </w:rPr>
            </w:pPr>
          </w:p>
        </w:tc>
        <w:tc>
          <w:tcPr>
            <w:tcW w:w="376" w:type="pct"/>
            <w:vMerge/>
            <w:tcMar>
              <w:left w:w="85" w:type="dxa"/>
              <w:right w:w="85" w:type="dxa"/>
            </w:tcMar>
            <w:vAlign w:val="center"/>
          </w:tcPr>
          <w:p w14:paraId="00D32215" w14:textId="77777777" w:rsidR="0072798C" w:rsidRPr="00387C70" w:rsidRDefault="0072798C" w:rsidP="004F03E6">
            <w:pPr>
              <w:jc w:val="center"/>
              <w:rPr>
                <w:sz w:val="20"/>
              </w:rPr>
            </w:pPr>
          </w:p>
        </w:tc>
      </w:tr>
      <w:tr w:rsidR="0072798C" w:rsidRPr="00387C70" w14:paraId="38D9D9D8" w14:textId="77777777">
        <w:trPr>
          <w:trHeight w:val="121"/>
        </w:trPr>
        <w:tc>
          <w:tcPr>
            <w:tcW w:w="756" w:type="pct"/>
          </w:tcPr>
          <w:p w14:paraId="2BBD9D71" w14:textId="77777777" w:rsidR="0072798C" w:rsidRPr="00387C70" w:rsidRDefault="0072798C" w:rsidP="004F03E6">
            <w:pPr>
              <w:jc w:val="left"/>
              <w:rPr>
                <w:sz w:val="20"/>
              </w:rPr>
            </w:pPr>
            <w:r w:rsidRPr="00387C70">
              <w:rPr>
                <w:sz w:val="20"/>
              </w:rPr>
              <w:t>Latest CP report (2024)</w:t>
            </w:r>
          </w:p>
        </w:tc>
        <w:tc>
          <w:tcPr>
            <w:tcW w:w="454" w:type="pct"/>
            <w:vAlign w:val="center"/>
          </w:tcPr>
          <w:p w14:paraId="244DD2A4" w14:textId="77777777" w:rsidR="0072798C" w:rsidRPr="00387C70" w:rsidRDefault="0072798C" w:rsidP="004F03E6">
            <w:pPr>
              <w:ind w:left="-113"/>
              <w:jc w:val="right"/>
              <w:rPr>
                <w:sz w:val="20"/>
              </w:rPr>
            </w:pPr>
          </w:p>
        </w:tc>
        <w:tc>
          <w:tcPr>
            <w:tcW w:w="379" w:type="pct"/>
            <w:vAlign w:val="center"/>
          </w:tcPr>
          <w:p w14:paraId="5896A835" w14:textId="77777777" w:rsidR="0072798C" w:rsidRPr="00387C70" w:rsidRDefault="0072798C" w:rsidP="004F03E6">
            <w:pPr>
              <w:ind w:left="-120"/>
              <w:jc w:val="right"/>
              <w:rPr>
                <w:sz w:val="20"/>
              </w:rPr>
            </w:pPr>
          </w:p>
        </w:tc>
        <w:tc>
          <w:tcPr>
            <w:tcW w:w="530" w:type="pct"/>
            <w:vAlign w:val="center"/>
          </w:tcPr>
          <w:p w14:paraId="26BFCFCC" w14:textId="77777777" w:rsidR="0072798C" w:rsidRPr="00387C70" w:rsidRDefault="0072798C" w:rsidP="004F03E6">
            <w:pPr>
              <w:ind w:left="-110"/>
              <w:jc w:val="right"/>
              <w:rPr>
                <w:sz w:val="20"/>
              </w:rPr>
            </w:pPr>
          </w:p>
        </w:tc>
        <w:tc>
          <w:tcPr>
            <w:tcW w:w="683" w:type="pct"/>
            <w:vAlign w:val="center"/>
          </w:tcPr>
          <w:p w14:paraId="27939715" w14:textId="77777777" w:rsidR="0072798C" w:rsidRPr="00387C70" w:rsidRDefault="0072798C" w:rsidP="004F03E6">
            <w:pPr>
              <w:ind w:left="-108"/>
              <w:jc w:val="right"/>
              <w:rPr>
                <w:sz w:val="20"/>
              </w:rPr>
            </w:pPr>
          </w:p>
        </w:tc>
        <w:tc>
          <w:tcPr>
            <w:tcW w:w="418" w:type="pct"/>
            <w:vAlign w:val="center"/>
          </w:tcPr>
          <w:p w14:paraId="6417CF87" w14:textId="77777777" w:rsidR="0072798C" w:rsidRPr="00387C70" w:rsidRDefault="0072798C" w:rsidP="004F03E6">
            <w:pPr>
              <w:ind w:left="-106"/>
              <w:jc w:val="right"/>
              <w:rPr>
                <w:sz w:val="20"/>
              </w:rPr>
            </w:pPr>
          </w:p>
        </w:tc>
        <w:tc>
          <w:tcPr>
            <w:tcW w:w="418" w:type="pct"/>
            <w:vAlign w:val="center"/>
          </w:tcPr>
          <w:p w14:paraId="00815227" w14:textId="77777777" w:rsidR="0072798C" w:rsidRPr="00387C70" w:rsidRDefault="0072798C" w:rsidP="004F03E6">
            <w:pPr>
              <w:ind w:left="-106"/>
              <w:jc w:val="right"/>
              <w:rPr>
                <w:sz w:val="20"/>
              </w:rPr>
            </w:pPr>
          </w:p>
        </w:tc>
        <w:tc>
          <w:tcPr>
            <w:tcW w:w="532" w:type="pct"/>
            <w:vAlign w:val="center"/>
          </w:tcPr>
          <w:p w14:paraId="7C39490D" w14:textId="25BCC2C4" w:rsidR="0072798C" w:rsidRPr="00387C70" w:rsidRDefault="00F01158" w:rsidP="004F03E6">
            <w:pPr>
              <w:ind w:left="-110"/>
              <w:jc w:val="right"/>
              <w:rPr>
                <w:sz w:val="20"/>
              </w:rPr>
            </w:pPr>
            <w:r w:rsidRPr="00387C70">
              <w:rPr>
                <w:color w:val="000000" w:themeColor="text1"/>
                <w:sz w:val="20"/>
              </w:rPr>
              <w:t>3,877,981</w:t>
            </w:r>
          </w:p>
        </w:tc>
        <w:tc>
          <w:tcPr>
            <w:tcW w:w="454" w:type="pct"/>
            <w:vAlign w:val="center"/>
          </w:tcPr>
          <w:p w14:paraId="3CB48257" w14:textId="77777777" w:rsidR="0072798C" w:rsidRPr="00387C70" w:rsidRDefault="0072798C" w:rsidP="004F03E6">
            <w:pPr>
              <w:ind w:left="-108"/>
              <w:jc w:val="right"/>
              <w:rPr>
                <w:sz w:val="20"/>
              </w:rPr>
            </w:pPr>
          </w:p>
        </w:tc>
        <w:tc>
          <w:tcPr>
            <w:tcW w:w="376" w:type="pct"/>
            <w:vAlign w:val="center"/>
          </w:tcPr>
          <w:p w14:paraId="73F92A54" w14:textId="77777777" w:rsidR="0072798C" w:rsidRPr="00387C70" w:rsidRDefault="0072798C" w:rsidP="004F03E6">
            <w:pPr>
              <w:ind w:left="-114" w:right="-10"/>
              <w:jc w:val="right"/>
              <w:rPr>
                <w:sz w:val="20"/>
              </w:rPr>
            </w:pPr>
          </w:p>
        </w:tc>
      </w:tr>
      <w:tr w:rsidR="0072798C" w:rsidRPr="00387C70" w14:paraId="03D383B8" w14:textId="77777777">
        <w:trPr>
          <w:trHeight w:val="250"/>
        </w:trPr>
        <w:tc>
          <w:tcPr>
            <w:tcW w:w="756" w:type="pct"/>
          </w:tcPr>
          <w:p w14:paraId="1886FABA" w14:textId="77777777" w:rsidR="0072798C" w:rsidRPr="00387C70" w:rsidRDefault="0072798C" w:rsidP="004F03E6">
            <w:pPr>
              <w:ind w:right="-108"/>
              <w:jc w:val="left"/>
              <w:rPr>
                <w:color w:val="000000" w:themeColor="text1"/>
                <w:sz w:val="20"/>
              </w:rPr>
            </w:pPr>
            <w:r w:rsidRPr="00387C70">
              <w:rPr>
                <w:color w:val="000000" w:themeColor="text1"/>
                <w:sz w:val="20"/>
              </w:rPr>
              <w:t>KIP stage I activities as agreed (Y/N)</w:t>
            </w:r>
          </w:p>
        </w:tc>
        <w:tc>
          <w:tcPr>
            <w:tcW w:w="454" w:type="pct"/>
            <w:vAlign w:val="center"/>
          </w:tcPr>
          <w:p w14:paraId="0D4D8173" w14:textId="77777777" w:rsidR="0072798C" w:rsidRPr="00387C70" w:rsidRDefault="0072798C" w:rsidP="004F03E6">
            <w:pPr>
              <w:jc w:val="center"/>
              <w:rPr>
                <w:sz w:val="20"/>
              </w:rPr>
            </w:pPr>
          </w:p>
        </w:tc>
        <w:tc>
          <w:tcPr>
            <w:tcW w:w="379" w:type="pct"/>
            <w:vAlign w:val="center"/>
          </w:tcPr>
          <w:p w14:paraId="716BBE04" w14:textId="77777777" w:rsidR="0072798C" w:rsidRPr="00387C70" w:rsidRDefault="0072798C" w:rsidP="004F03E6">
            <w:pPr>
              <w:jc w:val="center"/>
              <w:rPr>
                <w:sz w:val="20"/>
              </w:rPr>
            </w:pPr>
          </w:p>
        </w:tc>
        <w:tc>
          <w:tcPr>
            <w:tcW w:w="530" w:type="pct"/>
            <w:vAlign w:val="center"/>
          </w:tcPr>
          <w:p w14:paraId="4D6583DB" w14:textId="77777777" w:rsidR="0072798C" w:rsidRPr="00387C70" w:rsidRDefault="0072798C" w:rsidP="004F03E6">
            <w:pPr>
              <w:jc w:val="center"/>
              <w:rPr>
                <w:sz w:val="20"/>
              </w:rPr>
            </w:pPr>
          </w:p>
        </w:tc>
        <w:tc>
          <w:tcPr>
            <w:tcW w:w="683" w:type="pct"/>
            <w:vAlign w:val="center"/>
          </w:tcPr>
          <w:p w14:paraId="4A8051AF" w14:textId="77777777" w:rsidR="0072798C" w:rsidRPr="00387C70" w:rsidRDefault="0072798C" w:rsidP="004F03E6">
            <w:pPr>
              <w:jc w:val="center"/>
              <w:rPr>
                <w:sz w:val="20"/>
              </w:rPr>
            </w:pPr>
          </w:p>
        </w:tc>
        <w:tc>
          <w:tcPr>
            <w:tcW w:w="418" w:type="pct"/>
            <w:vAlign w:val="center"/>
          </w:tcPr>
          <w:p w14:paraId="37CA7A58" w14:textId="77777777" w:rsidR="0072798C" w:rsidRPr="00387C70" w:rsidRDefault="0072798C" w:rsidP="004F03E6">
            <w:pPr>
              <w:jc w:val="center"/>
              <w:rPr>
                <w:sz w:val="20"/>
              </w:rPr>
            </w:pPr>
          </w:p>
        </w:tc>
        <w:tc>
          <w:tcPr>
            <w:tcW w:w="418" w:type="pct"/>
            <w:vAlign w:val="center"/>
          </w:tcPr>
          <w:p w14:paraId="6DC45EA7" w14:textId="77777777" w:rsidR="0072798C" w:rsidRPr="00387C70" w:rsidRDefault="0072798C" w:rsidP="004F03E6">
            <w:pPr>
              <w:jc w:val="center"/>
              <w:rPr>
                <w:sz w:val="20"/>
              </w:rPr>
            </w:pPr>
          </w:p>
        </w:tc>
        <w:tc>
          <w:tcPr>
            <w:tcW w:w="532" w:type="pct"/>
            <w:vAlign w:val="center"/>
          </w:tcPr>
          <w:p w14:paraId="217020F5" w14:textId="6117FA5D" w:rsidR="0072798C" w:rsidRPr="00387C70" w:rsidRDefault="00024E67" w:rsidP="004F03E6">
            <w:pPr>
              <w:jc w:val="center"/>
              <w:rPr>
                <w:sz w:val="20"/>
              </w:rPr>
            </w:pPr>
            <w:r w:rsidRPr="00387C70">
              <w:rPr>
                <w:sz w:val="20"/>
              </w:rPr>
              <w:t>Y</w:t>
            </w:r>
          </w:p>
        </w:tc>
        <w:tc>
          <w:tcPr>
            <w:tcW w:w="454" w:type="pct"/>
            <w:vAlign w:val="center"/>
          </w:tcPr>
          <w:p w14:paraId="65AD2D3F" w14:textId="77777777" w:rsidR="0072798C" w:rsidRPr="00387C70" w:rsidRDefault="0072798C" w:rsidP="004F03E6">
            <w:pPr>
              <w:jc w:val="center"/>
              <w:rPr>
                <w:sz w:val="20"/>
              </w:rPr>
            </w:pPr>
          </w:p>
        </w:tc>
        <w:tc>
          <w:tcPr>
            <w:tcW w:w="376" w:type="pct"/>
            <w:vAlign w:val="center"/>
          </w:tcPr>
          <w:p w14:paraId="3FADA659" w14:textId="77777777" w:rsidR="0072798C" w:rsidRPr="00387C70" w:rsidRDefault="0072798C" w:rsidP="004F03E6">
            <w:pPr>
              <w:jc w:val="center"/>
              <w:rPr>
                <w:sz w:val="20"/>
              </w:rPr>
            </w:pPr>
          </w:p>
        </w:tc>
      </w:tr>
    </w:tbl>
    <w:p w14:paraId="6470E616" w14:textId="77777777" w:rsidR="0072798C" w:rsidRPr="00387C70" w:rsidRDefault="0072798C" w:rsidP="004F03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2798C" w:rsidRPr="00387C70" w14:paraId="14476AD2" w14:textId="77777777">
        <w:trPr>
          <w:trHeight w:val="186"/>
        </w:trPr>
        <w:tc>
          <w:tcPr>
            <w:tcW w:w="3030" w:type="pct"/>
            <w:tcMar>
              <w:top w:w="17" w:type="dxa"/>
              <w:left w:w="108" w:type="dxa"/>
              <w:bottom w:w="17" w:type="dxa"/>
              <w:right w:w="108" w:type="dxa"/>
            </w:tcMar>
          </w:tcPr>
          <w:p w14:paraId="5A37B554" w14:textId="77777777" w:rsidR="0072798C" w:rsidRPr="00387C70" w:rsidRDefault="0072798C" w:rsidP="004F03E6">
            <w:pPr>
              <w:keepNext/>
              <w:suppressAutoHyphens/>
              <w:ind w:right="-95"/>
              <w:jc w:val="left"/>
              <w:rPr>
                <w:b/>
                <w:caps/>
                <w:sz w:val="20"/>
                <w:szCs w:val="20"/>
              </w:rPr>
            </w:pPr>
            <w:r w:rsidRPr="00387C70">
              <w:rPr>
                <w:b/>
                <w:caps/>
                <w:sz w:val="20"/>
              </w:rPr>
              <w:t>Average 2020–2022 HFC consumption in servicing</w:t>
            </w:r>
          </w:p>
        </w:tc>
        <w:tc>
          <w:tcPr>
            <w:tcW w:w="758" w:type="pct"/>
          </w:tcPr>
          <w:p w14:paraId="26344177" w14:textId="69416F35" w:rsidR="0072798C" w:rsidRPr="00387C70" w:rsidRDefault="00353E47" w:rsidP="004F03E6">
            <w:pPr>
              <w:keepNext/>
              <w:suppressAutoHyphens/>
              <w:ind w:right="116"/>
              <w:jc w:val="right"/>
              <w:rPr>
                <w:bCs/>
                <w:sz w:val="20"/>
                <w:szCs w:val="20"/>
              </w:rPr>
            </w:pPr>
            <w:r w:rsidRPr="00387C70">
              <w:rPr>
                <w:bCs/>
                <w:sz w:val="20"/>
              </w:rPr>
              <w:t>1,</w:t>
            </w:r>
            <w:r w:rsidR="00474CFE" w:rsidRPr="00387C70">
              <w:rPr>
                <w:bCs/>
                <w:sz w:val="20"/>
              </w:rPr>
              <w:t>515.99</w:t>
            </w:r>
            <w:r w:rsidR="0072798C" w:rsidRPr="00387C70">
              <w:rPr>
                <w:bCs/>
                <w:sz w:val="20"/>
              </w:rPr>
              <w:t xml:space="preserve"> mt</w:t>
            </w:r>
          </w:p>
        </w:tc>
        <w:tc>
          <w:tcPr>
            <w:tcW w:w="1212" w:type="pct"/>
          </w:tcPr>
          <w:p w14:paraId="3DC045ED" w14:textId="54A90C1F" w:rsidR="0072798C" w:rsidRPr="00387C70" w:rsidRDefault="00606290" w:rsidP="004F03E6">
            <w:pPr>
              <w:keepNext/>
              <w:tabs>
                <w:tab w:val="left" w:pos="720"/>
              </w:tabs>
              <w:suppressAutoHyphens/>
              <w:ind w:right="116"/>
              <w:jc w:val="right"/>
              <w:rPr>
                <w:sz w:val="20"/>
                <w:szCs w:val="20"/>
              </w:rPr>
            </w:pPr>
            <w:r w:rsidRPr="00387C70">
              <w:rPr>
                <w:color w:val="000000" w:themeColor="text1"/>
                <w:sz w:val="20"/>
                <w:szCs w:val="20"/>
              </w:rPr>
              <w:t>3,536,815</w:t>
            </w:r>
            <w:r w:rsidR="0072798C" w:rsidRPr="00387C70">
              <w:rPr>
                <w:color w:val="000000" w:themeColor="text1"/>
                <w:sz w:val="20"/>
              </w:rPr>
              <w:t xml:space="preserve"> </w:t>
            </w:r>
            <w:r w:rsidR="0072798C" w:rsidRPr="00387C70">
              <w:rPr>
                <w:sz w:val="20"/>
              </w:rPr>
              <w:t>CO</w:t>
            </w:r>
            <w:r w:rsidR="0072798C" w:rsidRPr="00387C70">
              <w:rPr>
                <w:sz w:val="20"/>
                <w:vertAlign w:val="subscript"/>
              </w:rPr>
              <w:t>2</w:t>
            </w:r>
            <w:r w:rsidR="0072798C" w:rsidRPr="00387C70">
              <w:rPr>
                <w:sz w:val="20"/>
              </w:rPr>
              <w:t>-eq tonnes</w:t>
            </w:r>
          </w:p>
        </w:tc>
      </w:tr>
    </w:tbl>
    <w:p w14:paraId="12D9A5FA" w14:textId="77777777" w:rsidR="0072798C" w:rsidRPr="00387C70" w:rsidRDefault="0072798C" w:rsidP="004F03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2798C" w:rsidRPr="00387C70" w14:paraId="56AA3052" w14:textId="77777777">
        <w:trPr>
          <w:trHeight w:val="86"/>
          <w:tblHeader/>
        </w:trPr>
        <w:tc>
          <w:tcPr>
            <w:tcW w:w="2042" w:type="pct"/>
            <w:tcMar>
              <w:top w:w="17" w:type="dxa"/>
              <w:left w:w="108" w:type="dxa"/>
              <w:bottom w:w="17" w:type="dxa"/>
              <w:right w:w="108" w:type="dxa"/>
            </w:tcMar>
            <w:vAlign w:val="center"/>
          </w:tcPr>
          <w:p w14:paraId="42C11753" w14:textId="77777777" w:rsidR="0072798C" w:rsidRPr="00387C70" w:rsidRDefault="0072798C" w:rsidP="004F03E6">
            <w:pPr>
              <w:keepNext/>
              <w:suppressAutoHyphens/>
              <w:jc w:val="left"/>
              <w:rPr>
                <w:b/>
                <w:bCs/>
                <w:sz w:val="20"/>
                <w:szCs w:val="20"/>
              </w:rPr>
            </w:pPr>
            <w:r w:rsidRPr="00387C70">
              <w:rPr>
                <w:b/>
                <w:sz w:val="20"/>
                <w:szCs w:val="20"/>
              </w:rPr>
              <w:t>BASELINE CONSUMPTION DATA (CO</w:t>
            </w:r>
            <w:r w:rsidRPr="00387C70">
              <w:rPr>
                <w:b/>
                <w:sz w:val="20"/>
                <w:szCs w:val="20"/>
                <w:vertAlign w:val="subscript"/>
              </w:rPr>
              <w:t>2</w:t>
            </w:r>
            <w:r w:rsidRPr="00387C70">
              <w:rPr>
                <w:b/>
                <w:sz w:val="20"/>
                <w:szCs w:val="20"/>
              </w:rPr>
              <w:noBreakHyphen/>
              <w:t>eq tonnes)</w:t>
            </w:r>
          </w:p>
        </w:tc>
        <w:tc>
          <w:tcPr>
            <w:tcW w:w="739" w:type="pct"/>
            <w:vAlign w:val="center"/>
          </w:tcPr>
          <w:p w14:paraId="04A8AB24" w14:textId="77777777" w:rsidR="0072798C" w:rsidRPr="00387C70" w:rsidRDefault="0072798C" w:rsidP="004F03E6">
            <w:pPr>
              <w:keepNext/>
              <w:suppressAutoHyphens/>
              <w:jc w:val="center"/>
              <w:rPr>
                <w:b/>
                <w:bCs/>
                <w:sz w:val="20"/>
                <w:szCs w:val="20"/>
              </w:rPr>
            </w:pPr>
            <w:r w:rsidRPr="00387C70">
              <w:rPr>
                <w:b/>
                <w:bCs/>
                <w:sz w:val="20"/>
                <w:szCs w:val="20"/>
              </w:rPr>
              <w:t>2020</w:t>
            </w:r>
          </w:p>
        </w:tc>
        <w:tc>
          <w:tcPr>
            <w:tcW w:w="705" w:type="pct"/>
            <w:tcMar>
              <w:top w:w="17" w:type="dxa"/>
              <w:left w:w="108" w:type="dxa"/>
              <w:bottom w:w="17" w:type="dxa"/>
              <w:right w:w="108" w:type="dxa"/>
            </w:tcMar>
            <w:vAlign w:val="center"/>
          </w:tcPr>
          <w:p w14:paraId="55BA2B57" w14:textId="77777777" w:rsidR="0072798C" w:rsidRPr="00387C70" w:rsidRDefault="0072798C" w:rsidP="004F03E6">
            <w:pPr>
              <w:keepNext/>
              <w:suppressAutoHyphens/>
              <w:jc w:val="center"/>
              <w:rPr>
                <w:b/>
                <w:bCs/>
                <w:sz w:val="20"/>
                <w:szCs w:val="20"/>
              </w:rPr>
            </w:pPr>
            <w:r w:rsidRPr="00387C70">
              <w:rPr>
                <w:b/>
                <w:bCs/>
                <w:sz w:val="20"/>
                <w:szCs w:val="20"/>
              </w:rPr>
              <w:t>2021</w:t>
            </w:r>
          </w:p>
        </w:tc>
        <w:tc>
          <w:tcPr>
            <w:tcW w:w="682" w:type="pct"/>
            <w:tcMar>
              <w:top w:w="17" w:type="dxa"/>
              <w:left w:w="108" w:type="dxa"/>
              <w:bottom w:w="17" w:type="dxa"/>
              <w:right w:w="108" w:type="dxa"/>
            </w:tcMar>
            <w:vAlign w:val="center"/>
          </w:tcPr>
          <w:p w14:paraId="621D8956" w14:textId="77777777" w:rsidR="0072798C" w:rsidRPr="00387C70" w:rsidRDefault="0072798C" w:rsidP="004F03E6">
            <w:pPr>
              <w:keepNext/>
              <w:suppressAutoHyphens/>
              <w:jc w:val="center"/>
              <w:rPr>
                <w:b/>
                <w:bCs/>
                <w:sz w:val="20"/>
                <w:szCs w:val="20"/>
              </w:rPr>
            </w:pPr>
            <w:r w:rsidRPr="00387C70">
              <w:rPr>
                <w:b/>
                <w:bCs/>
                <w:sz w:val="20"/>
                <w:szCs w:val="20"/>
              </w:rPr>
              <w:t>2022</w:t>
            </w:r>
          </w:p>
        </w:tc>
        <w:tc>
          <w:tcPr>
            <w:tcW w:w="832" w:type="pct"/>
            <w:tcMar>
              <w:top w:w="17" w:type="dxa"/>
              <w:left w:w="108" w:type="dxa"/>
              <w:bottom w:w="17" w:type="dxa"/>
              <w:right w:w="108" w:type="dxa"/>
            </w:tcMar>
            <w:vAlign w:val="center"/>
          </w:tcPr>
          <w:p w14:paraId="222A9531" w14:textId="77777777" w:rsidR="0072798C" w:rsidRPr="00387C70" w:rsidRDefault="0072798C" w:rsidP="004F03E6">
            <w:pPr>
              <w:keepNext/>
              <w:suppressAutoHyphens/>
              <w:jc w:val="center"/>
              <w:rPr>
                <w:b/>
                <w:bCs/>
                <w:sz w:val="20"/>
                <w:szCs w:val="20"/>
              </w:rPr>
            </w:pPr>
            <w:r w:rsidRPr="00387C70">
              <w:rPr>
                <w:b/>
                <w:bCs/>
                <w:sz w:val="20"/>
                <w:szCs w:val="20"/>
              </w:rPr>
              <w:t>Average 2020</w:t>
            </w:r>
            <w:r w:rsidRPr="00387C70">
              <w:rPr>
                <w:b/>
                <w:bCs/>
                <w:sz w:val="20"/>
                <w:szCs w:val="20"/>
              </w:rPr>
              <w:noBreakHyphen/>
              <w:t>2022</w:t>
            </w:r>
          </w:p>
        </w:tc>
      </w:tr>
      <w:tr w:rsidR="00556150" w:rsidRPr="00387C70" w14:paraId="71B17363" w14:textId="77777777">
        <w:trPr>
          <w:trHeight w:val="22"/>
        </w:trPr>
        <w:tc>
          <w:tcPr>
            <w:tcW w:w="2042" w:type="pct"/>
            <w:tcMar>
              <w:top w:w="17" w:type="dxa"/>
              <w:left w:w="108" w:type="dxa"/>
              <w:bottom w:w="17" w:type="dxa"/>
              <w:right w:w="108" w:type="dxa"/>
            </w:tcMar>
          </w:tcPr>
          <w:p w14:paraId="5A0CAA7B" w14:textId="77777777" w:rsidR="00556150" w:rsidRPr="00387C70" w:rsidRDefault="00556150" w:rsidP="00556150">
            <w:pPr>
              <w:keepNext/>
              <w:suppressAutoHyphens/>
              <w:rPr>
                <w:sz w:val="20"/>
                <w:szCs w:val="20"/>
              </w:rPr>
            </w:pPr>
            <w:r w:rsidRPr="00387C70">
              <w:rPr>
                <w:sz w:val="20"/>
                <w:szCs w:val="20"/>
              </w:rPr>
              <w:t>HFC annual consumption</w:t>
            </w:r>
          </w:p>
        </w:tc>
        <w:tc>
          <w:tcPr>
            <w:tcW w:w="739" w:type="pct"/>
          </w:tcPr>
          <w:p w14:paraId="32F511B8" w14:textId="6300530F" w:rsidR="00556150" w:rsidRPr="00387C70" w:rsidRDefault="00556150" w:rsidP="00556150">
            <w:pPr>
              <w:keepNext/>
              <w:suppressAutoHyphens/>
              <w:ind w:right="33"/>
              <w:jc w:val="right"/>
              <w:rPr>
                <w:color w:val="000000" w:themeColor="text1"/>
                <w:sz w:val="20"/>
                <w:szCs w:val="20"/>
              </w:rPr>
            </w:pPr>
            <w:r w:rsidRPr="00387C70">
              <w:rPr>
                <w:color w:val="000000" w:themeColor="text1"/>
                <w:sz w:val="20"/>
                <w:szCs w:val="20"/>
              </w:rPr>
              <w:t>3,812,357</w:t>
            </w:r>
          </w:p>
        </w:tc>
        <w:tc>
          <w:tcPr>
            <w:tcW w:w="705" w:type="pct"/>
            <w:tcMar>
              <w:top w:w="17" w:type="dxa"/>
              <w:left w:w="108" w:type="dxa"/>
              <w:bottom w:w="17" w:type="dxa"/>
              <w:right w:w="108" w:type="dxa"/>
            </w:tcMar>
          </w:tcPr>
          <w:p w14:paraId="7EB57BEF" w14:textId="177B12E3" w:rsidR="00556150" w:rsidRPr="00387C70" w:rsidRDefault="00556150" w:rsidP="00556150">
            <w:pPr>
              <w:keepNext/>
              <w:suppressAutoHyphens/>
              <w:ind w:right="33"/>
              <w:jc w:val="right"/>
              <w:rPr>
                <w:color w:val="000000" w:themeColor="text1"/>
                <w:sz w:val="20"/>
                <w:szCs w:val="20"/>
              </w:rPr>
            </w:pPr>
            <w:r w:rsidRPr="00387C70">
              <w:rPr>
                <w:color w:val="000000" w:themeColor="text1"/>
                <w:sz w:val="20"/>
                <w:szCs w:val="20"/>
              </w:rPr>
              <w:t>757,864</w:t>
            </w:r>
          </w:p>
        </w:tc>
        <w:tc>
          <w:tcPr>
            <w:tcW w:w="682" w:type="pct"/>
            <w:tcMar>
              <w:top w:w="17" w:type="dxa"/>
              <w:left w:w="108" w:type="dxa"/>
              <w:bottom w:w="17" w:type="dxa"/>
              <w:right w:w="108" w:type="dxa"/>
            </w:tcMar>
          </w:tcPr>
          <w:p w14:paraId="13607397" w14:textId="26975132" w:rsidR="00556150" w:rsidRPr="00387C70" w:rsidRDefault="00556150" w:rsidP="00556150">
            <w:pPr>
              <w:keepNext/>
              <w:suppressAutoHyphens/>
              <w:ind w:right="33"/>
              <w:jc w:val="right"/>
              <w:rPr>
                <w:color w:val="000000" w:themeColor="text1"/>
                <w:sz w:val="20"/>
                <w:szCs w:val="20"/>
              </w:rPr>
            </w:pPr>
            <w:r w:rsidRPr="00387C70">
              <w:rPr>
                <w:color w:val="000000" w:themeColor="text1"/>
                <w:sz w:val="20"/>
                <w:szCs w:val="20"/>
              </w:rPr>
              <w:t>6,040,225</w:t>
            </w:r>
          </w:p>
        </w:tc>
        <w:tc>
          <w:tcPr>
            <w:tcW w:w="832" w:type="pct"/>
            <w:tcMar>
              <w:top w:w="17" w:type="dxa"/>
              <w:left w:w="108" w:type="dxa"/>
              <w:bottom w:w="17" w:type="dxa"/>
              <w:right w:w="108" w:type="dxa"/>
            </w:tcMar>
          </w:tcPr>
          <w:p w14:paraId="763F33C1" w14:textId="0418DACE" w:rsidR="00556150" w:rsidRPr="00387C70" w:rsidRDefault="00FF3EE2" w:rsidP="00556150">
            <w:pPr>
              <w:keepNext/>
              <w:suppressAutoHyphens/>
              <w:ind w:right="33"/>
              <w:jc w:val="right"/>
              <w:rPr>
                <w:color w:val="000000" w:themeColor="text1"/>
                <w:sz w:val="20"/>
                <w:szCs w:val="20"/>
                <w:highlight w:val="cyan"/>
              </w:rPr>
            </w:pPr>
            <w:r w:rsidRPr="00387C70">
              <w:rPr>
                <w:color w:val="000000" w:themeColor="text1"/>
                <w:sz w:val="20"/>
                <w:szCs w:val="20"/>
              </w:rPr>
              <w:t>3,536,815</w:t>
            </w:r>
          </w:p>
        </w:tc>
      </w:tr>
      <w:tr w:rsidR="00FF3EE2" w:rsidRPr="00387C70" w14:paraId="0BCDF442" w14:textId="77777777">
        <w:trPr>
          <w:trHeight w:val="161"/>
        </w:trPr>
        <w:tc>
          <w:tcPr>
            <w:tcW w:w="4168" w:type="pct"/>
            <w:gridSpan w:val="4"/>
            <w:tcMar>
              <w:top w:w="17" w:type="dxa"/>
              <w:left w:w="108" w:type="dxa"/>
              <w:bottom w:w="17" w:type="dxa"/>
              <w:right w:w="108" w:type="dxa"/>
            </w:tcMar>
          </w:tcPr>
          <w:p w14:paraId="3FA49BF8" w14:textId="77777777" w:rsidR="00FF3EE2" w:rsidRPr="00387C70" w:rsidRDefault="00FF3EE2" w:rsidP="00FF3EE2">
            <w:pPr>
              <w:keepNext/>
              <w:suppressAutoHyphens/>
              <w:ind w:right="116"/>
              <w:jc w:val="left"/>
              <w:rPr>
                <w:sz w:val="20"/>
                <w:szCs w:val="20"/>
              </w:rPr>
            </w:pPr>
            <w:r w:rsidRPr="00387C70">
              <w:rPr>
                <w:sz w:val="20"/>
                <w:szCs w:val="20"/>
              </w:rPr>
              <w:t>HCFC baseline (65%)</w:t>
            </w:r>
          </w:p>
        </w:tc>
        <w:tc>
          <w:tcPr>
            <w:tcW w:w="832" w:type="pct"/>
          </w:tcPr>
          <w:p w14:paraId="29004E70" w14:textId="795C0B9C" w:rsidR="00FF3EE2" w:rsidRPr="00387C70" w:rsidRDefault="00FF3EE2" w:rsidP="00FF3EE2">
            <w:pPr>
              <w:keepNext/>
              <w:suppressAutoHyphens/>
              <w:ind w:right="115"/>
              <w:jc w:val="right"/>
              <w:rPr>
                <w:color w:val="000000" w:themeColor="text1"/>
                <w:sz w:val="20"/>
                <w:szCs w:val="20"/>
              </w:rPr>
            </w:pPr>
            <w:r w:rsidRPr="00387C70">
              <w:rPr>
                <w:color w:val="000000" w:themeColor="text1"/>
                <w:sz w:val="20"/>
                <w:szCs w:val="20"/>
              </w:rPr>
              <w:t>341,185</w:t>
            </w:r>
          </w:p>
        </w:tc>
      </w:tr>
      <w:tr w:rsidR="00FF3EE2" w:rsidRPr="00387C70" w14:paraId="6AA3B2AD" w14:textId="77777777">
        <w:trPr>
          <w:trHeight w:val="22"/>
        </w:trPr>
        <w:tc>
          <w:tcPr>
            <w:tcW w:w="4168" w:type="pct"/>
            <w:gridSpan w:val="4"/>
            <w:tcMar>
              <w:top w:w="17" w:type="dxa"/>
              <w:left w:w="108" w:type="dxa"/>
              <w:bottom w:w="17" w:type="dxa"/>
              <w:right w:w="108" w:type="dxa"/>
            </w:tcMar>
          </w:tcPr>
          <w:p w14:paraId="77204C15" w14:textId="77777777" w:rsidR="00FF3EE2" w:rsidRPr="00387C70" w:rsidRDefault="00FF3EE2" w:rsidP="00FF3EE2">
            <w:pPr>
              <w:keepNext/>
              <w:suppressAutoHyphens/>
              <w:ind w:right="116"/>
              <w:jc w:val="left"/>
              <w:rPr>
                <w:b/>
                <w:bCs/>
                <w:sz w:val="20"/>
                <w:szCs w:val="20"/>
              </w:rPr>
            </w:pPr>
            <w:r w:rsidRPr="00387C70">
              <w:rPr>
                <w:sz w:val="20"/>
                <w:szCs w:val="20"/>
              </w:rPr>
              <w:t>HFC baseline</w:t>
            </w:r>
          </w:p>
        </w:tc>
        <w:tc>
          <w:tcPr>
            <w:tcW w:w="832" w:type="pct"/>
          </w:tcPr>
          <w:p w14:paraId="2D13C61B" w14:textId="51CC31BE" w:rsidR="00FF3EE2" w:rsidRPr="00387C70" w:rsidRDefault="00FF3EE2" w:rsidP="00FF3EE2">
            <w:pPr>
              <w:keepNext/>
              <w:suppressAutoHyphens/>
              <w:ind w:right="115"/>
              <w:jc w:val="right"/>
              <w:rPr>
                <w:color w:val="000000" w:themeColor="text1"/>
                <w:sz w:val="20"/>
                <w:szCs w:val="20"/>
              </w:rPr>
            </w:pPr>
            <w:r w:rsidRPr="00387C70">
              <w:rPr>
                <w:color w:val="000000" w:themeColor="text1"/>
                <w:sz w:val="20"/>
                <w:szCs w:val="20"/>
              </w:rPr>
              <w:t>3,878,000</w:t>
            </w:r>
          </w:p>
        </w:tc>
      </w:tr>
    </w:tbl>
    <w:p w14:paraId="250A91E2" w14:textId="77777777" w:rsidR="0072798C" w:rsidRPr="00387C70" w:rsidRDefault="0072798C" w:rsidP="004F03E6">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2798C" w:rsidRPr="00387C70" w14:paraId="7762349F" w14:textId="77777777">
        <w:trPr>
          <w:trHeight w:val="22"/>
        </w:trPr>
        <w:tc>
          <w:tcPr>
            <w:tcW w:w="5000" w:type="pct"/>
            <w:gridSpan w:val="2"/>
            <w:tcMar>
              <w:top w:w="17" w:type="dxa"/>
              <w:left w:w="108" w:type="dxa"/>
              <w:bottom w:w="17" w:type="dxa"/>
              <w:right w:w="108" w:type="dxa"/>
            </w:tcMar>
          </w:tcPr>
          <w:p w14:paraId="218B4852" w14:textId="77777777" w:rsidR="0072798C" w:rsidRPr="00387C70" w:rsidRDefault="0072798C" w:rsidP="004F03E6">
            <w:pPr>
              <w:keepNext/>
              <w:suppressAutoHyphens/>
              <w:ind w:right="116"/>
              <w:jc w:val="left"/>
              <w:rPr>
                <w:sz w:val="20"/>
                <w:szCs w:val="20"/>
                <w:highlight w:val="cyan"/>
              </w:rPr>
            </w:pPr>
            <w:r w:rsidRPr="00387C70">
              <w:rPr>
                <w:b/>
                <w:bCs/>
                <w:sz w:val="20"/>
                <w:szCs w:val="20"/>
              </w:rPr>
              <w:t>HFC CONSUMPTION ELIGIBLE FOR FUNDING (CO</w:t>
            </w:r>
            <w:r w:rsidRPr="00387C70">
              <w:rPr>
                <w:b/>
                <w:bCs/>
                <w:sz w:val="20"/>
                <w:szCs w:val="20"/>
                <w:vertAlign w:val="subscript"/>
              </w:rPr>
              <w:t>2</w:t>
            </w:r>
            <w:r w:rsidRPr="00387C70">
              <w:rPr>
                <w:b/>
                <w:bCs/>
                <w:sz w:val="20"/>
                <w:szCs w:val="20"/>
              </w:rPr>
              <w:t>-eq tonnes)</w:t>
            </w:r>
          </w:p>
        </w:tc>
      </w:tr>
      <w:tr w:rsidR="0072798C" w:rsidRPr="00387C70" w14:paraId="63602F5D" w14:textId="77777777">
        <w:trPr>
          <w:trHeight w:val="22"/>
        </w:trPr>
        <w:tc>
          <w:tcPr>
            <w:tcW w:w="3484" w:type="pct"/>
            <w:tcMar>
              <w:top w:w="17" w:type="dxa"/>
              <w:left w:w="108" w:type="dxa"/>
              <w:bottom w:w="17" w:type="dxa"/>
              <w:right w:w="108" w:type="dxa"/>
            </w:tcMar>
          </w:tcPr>
          <w:p w14:paraId="0D89B8DE" w14:textId="77777777" w:rsidR="0072798C" w:rsidRPr="00387C70" w:rsidRDefault="0072798C" w:rsidP="004F03E6">
            <w:pPr>
              <w:keepNext/>
              <w:suppressAutoHyphens/>
              <w:ind w:right="55"/>
              <w:jc w:val="left"/>
              <w:rPr>
                <w:sz w:val="20"/>
                <w:szCs w:val="20"/>
              </w:rPr>
            </w:pPr>
            <w:r w:rsidRPr="00387C70">
              <w:rPr>
                <w:sz w:val="20"/>
                <w:szCs w:val="20"/>
              </w:rPr>
              <w:t xml:space="preserve">Starting point for sustained aggregate reductions </w:t>
            </w:r>
          </w:p>
        </w:tc>
        <w:tc>
          <w:tcPr>
            <w:tcW w:w="1516" w:type="pct"/>
            <w:vAlign w:val="center"/>
          </w:tcPr>
          <w:p w14:paraId="7785CEEC" w14:textId="18C94C5A" w:rsidR="0072798C" w:rsidRPr="00387C70" w:rsidRDefault="00A24FC6" w:rsidP="004F03E6">
            <w:pPr>
              <w:keepNext/>
              <w:suppressAutoHyphens/>
              <w:ind w:right="116"/>
              <w:jc w:val="right"/>
              <w:rPr>
                <w:sz w:val="20"/>
                <w:highlight w:val="cyan"/>
              </w:rPr>
            </w:pPr>
            <w:r w:rsidRPr="00387C70">
              <w:rPr>
                <w:sz w:val="20"/>
              </w:rPr>
              <w:t>TBD</w:t>
            </w:r>
          </w:p>
        </w:tc>
      </w:tr>
      <w:tr w:rsidR="0072798C" w:rsidRPr="00387C70" w14:paraId="11CF76DA" w14:textId="77777777">
        <w:trPr>
          <w:trHeight w:val="22"/>
        </w:trPr>
        <w:tc>
          <w:tcPr>
            <w:tcW w:w="3484" w:type="pct"/>
            <w:tcMar>
              <w:top w:w="17" w:type="dxa"/>
              <w:left w:w="108" w:type="dxa"/>
              <w:bottom w:w="17" w:type="dxa"/>
              <w:right w:w="108" w:type="dxa"/>
            </w:tcMar>
          </w:tcPr>
          <w:p w14:paraId="7C05F7E5" w14:textId="77777777" w:rsidR="0072798C" w:rsidRPr="00387C70" w:rsidRDefault="0072798C" w:rsidP="004F03E6">
            <w:pPr>
              <w:keepNext/>
              <w:suppressAutoHyphens/>
              <w:ind w:right="55"/>
              <w:jc w:val="left"/>
              <w:rPr>
                <w:b/>
                <w:sz w:val="20"/>
              </w:rPr>
            </w:pPr>
            <w:r w:rsidRPr="00387C70">
              <w:rPr>
                <w:sz w:val="20"/>
              </w:rPr>
              <w:t>Previously approved HFC phase-down investment projects</w:t>
            </w:r>
          </w:p>
        </w:tc>
        <w:tc>
          <w:tcPr>
            <w:tcW w:w="1516" w:type="pct"/>
          </w:tcPr>
          <w:p w14:paraId="0C0408BA" w14:textId="6C803DF7" w:rsidR="0072798C" w:rsidRPr="00387C70" w:rsidRDefault="0072798C" w:rsidP="004F03E6">
            <w:pPr>
              <w:keepNext/>
              <w:suppressAutoHyphens/>
              <w:ind w:right="116"/>
              <w:jc w:val="right"/>
              <w:rPr>
                <w:b/>
                <w:sz w:val="20"/>
              </w:rPr>
            </w:pPr>
            <w:r w:rsidRPr="00387C70">
              <w:rPr>
                <w:sz w:val="20"/>
              </w:rPr>
              <w:t>No</w:t>
            </w:r>
          </w:p>
        </w:tc>
      </w:tr>
      <w:tr w:rsidR="0072798C" w:rsidRPr="00387C70" w14:paraId="098E777C" w14:textId="77777777">
        <w:trPr>
          <w:trHeight w:val="221"/>
        </w:trPr>
        <w:tc>
          <w:tcPr>
            <w:tcW w:w="3484" w:type="pct"/>
            <w:tcMar>
              <w:top w:w="17" w:type="dxa"/>
              <w:left w:w="108" w:type="dxa"/>
              <w:bottom w:w="17" w:type="dxa"/>
              <w:right w:w="108" w:type="dxa"/>
            </w:tcMar>
          </w:tcPr>
          <w:p w14:paraId="5F0F5446" w14:textId="77777777" w:rsidR="0072798C" w:rsidRPr="00387C70" w:rsidRDefault="0072798C" w:rsidP="004F03E6">
            <w:pPr>
              <w:keepNext/>
              <w:suppressAutoHyphens/>
              <w:ind w:right="172"/>
              <w:jc w:val="left"/>
              <w:rPr>
                <w:sz w:val="20"/>
                <w:szCs w:val="20"/>
              </w:rPr>
            </w:pPr>
            <w:r w:rsidRPr="00387C70">
              <w:rPr>
                <w:sz w:val="20"/>
                <w:szCs w:val="20"/>
              </w:rPr>
              <w:t xml:space="preserve">Aggregate reductions from previously approved projects </w:t>
            </w:r>
          </w:p>
        </w:tc>
        <w:tc>
          <w:tcPr>
            <w:tcW w:w="1516" w:type="pct"/>
          </w:tcPr>
          <w:p w14:paraId="6A20DB6B" w14:textId="4471C5F5" w:rsidR="0072798C" w:rsidRPr="00387C70" w:rsidRDefault="00E85EB0" w:rsidP="004F03E6">
            <w:pPr>
              <w:ind w:right="116"/>
              <w:jc w:val="right"/>
              <w:rPr>
                <w:sz w:val="20"/>
                <w:szCs w:val="20"/>
              </w:rPr>
            </w:pPr>
            <w:r w:rsidRPr="00387C70">
              <w:rPr>
                <w:sz w:val="20"/>
                <w:szCs w:val="20"/>
              </w:rPr>
              <w:t>0</w:t>
            </w:r>
          </w:p>
        </w:tc>
      </w:tr>
    </w:tbl>
    <w:p w14:paraId="398A7AD5" w14:textId="77777777" w:rsidR="0072798C" w:rsidRPr="00387C70" w:rsidRDefault="0072798C" w:rsidP="004F03E6">
      <w:pPr>
        <w:jc w:val="center"/>
        <w:rPr>
          <w:sz w:val="10"/>
          <w:szCs w:val="10"/>
        </w:rPr>
      </w:pPr>
    </w:p>
    <w:tbl>
      <w:tblPr>
        <w:tblStyle w:val="1"/>
        <w:tblW w:w="5001" w:type="pct"/>
        <w:tblLayout w:type="fixed"/>
        <w:tblLook w:val="04A0" w:firstRow="1" w:lastRow="0" w:firstColumn="1" w:lastColumn="0" w:noHBand="0" w:noVBand="1"/>
      </w:tblPr>
      <w:tblGrid>
        <w:gridCol w:w="1450"/>
        <w:gridCol w:w="956"/>
        <w:gridCol w:w="1425"/>
        <w:gridCol w:w="943"/>
        <w:gridCol w:w="943"/>
        <w:gridCol w:w="943"/>
        <w:gridCol w:w="943"/>
        <w:gridCol w:w="945"/>
        <w:gridCol w:w="804"/>
      </w:tblGrid>
      <w:tr w:rsidR="00DD73DD" w:rsidRPr="00387C70" w14:paraId="66A14B05" w14:textId="77777777" w:rsidTr="00E1619C">
        <w:trPr>
          <w:trHeight w:val="216"/>
        </w:trPr>
        <w:tc>
          <w:tcPr>
            <w:tcW w:w="2048" w:type="pct"/>
            <w:gridSpan w:val="3"/>
            <w:tcMar>
              <w:left w:w="85" w:type="dxa"/>
              <w:right w:w="85" w:type="dxa"/>
            </w:tcMar>
          </w:tcPr>
          <w:p w14:paraId="10970C5B" w14:textId="77777777" w:rsidR="00DD73DD" w:rsidRPr="00387C70" w:rsidRDefault="00DD73DD" w:rsidP="004F03E6">
            <w:pPr>
              <w:rPr>
                <w:b/>
                <w:bCs/>
                <w:sz w:val="19"/>
                <w:szCs w:val="19"/>
              </w:rPr>
            </w:pPr>
            <w:r w:rsidRPr="00387C70">
              <w:rPr>
                <w:b/>
                <w:bCs/>
                <w:sz w:val="19"/>
                <w:szCs w:val="19"/>
              </w:rPr>
              <w:t>PROJECT DATA AS AGREED</w:t>
            </w:r>
          </w:p>
        </w:tc>
        <w:tc>
          <w:tcPr>
            <w:tcW w:w="504" w:type="pct"/>
            <w:tcMar>
              <w:left w:w="85" w:type="dxa"/>
              <w:right w:w="85" w:type="dxa"/>
            </w:tcMar>
            <w:vAlign w:val="center"/>
          </w:tcPr>
          <w:p w14:paraId="0DC1C3C5" w14:textId="77777777" w:rsidR="00DD73DD" w:rsidRPr="00387C70" w:rsidRDefault="00DD73DD" w:rsidP="002263E9">
            <w:pPr>
              <w:jc w:val="center"/>
              <w:rPr>
                <w:b/>
                <w:bCs/>
                <w:sz w:val="19"/>
                <w:szCs w:val="19"/>
              </w:rPr>
            </w:pPr>
            <w:r w:rsidRPr="00387C70">
              <w:rPr>
                <w:b/>
                <w:bCs/>
                <w:sz w:val="19"/>
                <w:szCs w:val="19"/>
              </w:rPr>
              <w:t>2025*</w:t>
            </w:r>
          </w:p>
        </w:tc>
        <w:tc>
          <w:tcPr>
            <w:tcW w:w="504" w:type="pct"/>
            <w:tcMar>
              <w:left w:w="85" w:type="dxa"/>
              <w:right w:w="85" w:type="dxa"/>
            </w:tcMar>
            <w:vAlign w:val="center"/>
          </w:tcPr>
          <w:p w14:paraId="1833024C" w14:textId="2F22C395" w:rsidR="00DD73DD" w:rsidRPr="00387C70" w:rsidRDefault="00DD73DD" w:rsidP="002263E9">
            <w:pPr>
              <w:jc w:val="center"/>
              <w:rPr>
                <w:b/>
                <w:bCs/>
                <w:sz w:val="19"/>
                <w:szCs w:val="19"/>
              </w:rPr>
            </w:pPr>
            <w:r w:rsidRPr="00387C70">
              <w:rPr>
                <w:b/>
                <w:bCs/>
                <w:sz w:val="19"/>
                <w:szCs w:val="19"/>
              </w:rPr>
              <w:t>2026-2027</w:t>
            </w:r>
          </w:p>
        </w:tc>
        <w:tc>
          <w:tcPr>
            <w:tcW w:w="504" w:type="pct"/>
            <w:tcMar>
              <w:left w:w="85" w:type="dxa"/>
              <w:right w:w="85" w:type="dxa"/>
            </w:tcMar>
            <w:vAlign w:val="center"/>
          </w:tcPr>
          <w:p w14:paraId="77EBCEE9" w14:textId="77777777" w:rsidR="00DD73DD" w:rsidRPr="00387C70" w:rsidRDefault="00DD73DD" w:rsidP="002263E9">
            <w:pPr>
              <w:jc w:val="center"/>
              <w:rPr>
                <w:b/>
                <w:bCs/>
                <w:sz w:val="19"/>
                <w:szCs w:val="19"/>
              </w:rPr>
            </w:pPr>
            <w:r w:rsidRPr="00387C70">
              <w:rPr>
                <w:b/>
                <w:bCs/>
                <w:sz w:val="19"/>
                <w:szCs w:val="19"/>
              </w:rPr>
              <w:t>2028</w:t>
            </w:r>
          </w:p>
        </w:tc>
        <w:tc>
          <w:tcPr>
            <w:tcW w:w="504" w:type="pct"/>
            <w:tcMar>
              <w:left w:w="85" w:type="dxa"/>
              <w:right w:w="85" w:type="dxa"/>
            </w:tcMar>
            <w:vAlign w:val="center"/>
          </w:tcPr>
          <w:p w14:paraId="48A3BA3E" w14:textId="6F54AEA1" w:rsidR="00A24FC6" w:rsidRPr="00387C70" w:rsidRDefault="00A24FC6" w:rsidP="00A24FC6">
            <w:pPr>
              <w:jc w:val="center"/>
              <w:rPr>
                <w:b/>
                <w:bCs/>
                <w:sz w:val="19"/>
                <w:szCs w:val="19"/>
              </w:rPr>
            </w:pPr>
            <w:r w:rsidRPr="00387C70">
              <w:rPr>
                <w:b/>
                <w:bCs/>
                <w:sz w:val="19"/>
                <w:szCs w:val="19"/>
              </w:rPr>
              <w:t>2029</w:t>
            </w:r>
          </w:p>
        </w:tc>
        <w:tc>
          <w:tcPr>
            <w:tcW w:w="505" w:type="pct"/>
            <w:tcMar>
              <w:left w:w="85" w:type="dxa"/>
              <w:right w:w="85" w:type="dxa"/>
            </w:tcMar>
            <w:vAlign w:val="center"/>
          </w:tcPr>
          <w:p w14:paraId="2C6DAE6A" w14:textId="760723F8" w:rsidR="00DD73DD" w:rsidRPr="00387C70" w:rsidRDefault="00A24FC6" w:rsidP="002263E9">
            <w:pPr>
              <w:jc w:val="center"/>
              <w:rPr>
                <w:b/>
                <w:bCs/>
                <w:sz w:val="19"/>
                <w:szCs w:val="19"/>
              </w:rPr>
            </w:pPr>
            <w:r w:rsidRPr="00387C70">
              <w:rPr>
                <w:b/>
                <w:bCs/>
                <w:sz w:val="19"/>
                <w:szCs w:val="19"/>
              </w:rPr>
              <w:t>2030</w:t>
            </w:r>
          </w:p>
        </w:tc>
        <w:tc>
          <w:tcPr>
            <w:tcW w:w="430" w:type="pct"/>
            <w:tcMar>
              <w:left w:w="85" w:type="dxa"/>
              <w:right w:w="85" w:type="dxa"/>
            </w:tcMar>
            <w:vAlign w:val="center"/>
          </w:tcPr>
          <w:p w14:paraId="06C8F666" w14:textId="77777777" w:rsidR="00DD73DD" w:rsidRPr="00387C70" w:rsidRDefault="00DD73DD" w:rsidP="002263E9">
            <w:pPr>
              <w:jc w:val="center"/>
              <w:rPr>
                <w:b/>
                <w:bCs/>
                <w:sz w:val="19"/>
                <w:szCs w:val="19"/>
              </w:rPr>
            </w:pPr>
            <w:r w:rsidRPr="00387C70">
              <w:rPr>
                <w:b/>
                <w:bCs/>
                <w:sz w:val="19"/>
                <w:szCs w:val="19"/>
              </w:rPr>
              <w:t>Total</w:t>
            </w:r>
          </w:p>
        </w:tc>
      </w:tr>
      <w:tr w:rsidR="0040697A" w:rsidRPr="00387C70" w14:paraId="2BC5F2AC" w14:textId="77777777" w:rsidTr="00E1619C">
        <w:trPr>
          <w:trHeight w:val="119"/>
        </w:trPr>
        <w:tc>
          <w:tcPr>
            <w:tcW w:w="775" w:type="pct"/>
            <w:vMerge w:val="restart"/>
            <w:tcMar>
              <w:left w:w="85" w:type="dxa"/>
              <w:right w:w="85" w:type="dxa"/>
            </w:tcMar>
            <w:vAlign w:val="center"/>
          </w:tcPr>
          <w:p w14:paraId="54C7DFD9" w14:textId="77777777" w:rsidR="00DD73DD" w:rsidRPr="00387C70" w:rsidRDefault="00DD73DD" w:rsidP="004F03E6">
            <w:pPr>
              <w:jc w:val="left"/>
              <w:rPr>
                <w:sz w:val="19"/>
                <w:szCs w:val="19"/>
              </w:rPr>
            </w:pPr>
            <w:r w:rsidRPr="00387C70">
              <w:rPr>
                <w:sz w:val="19"/>
                <w:szCs w:val="19"/>
              </w:rPr>
              <w:t>Consumption (CO</w:t>
            </w:r>
            <w:r w:rsidRPr="00387C70">
              <w:rPr>
                <w:sz w:val="19"/>
                <w:szCs w:val="19"/>
                <w:vertAlign w:val="subscript"/>
              </w:rPr>
              <w:t>2</w:t>
            </w:r>
            <w:r w:rsidRPr="00387C70">
              <w:rPr>
                <w:sz w:val="19"/>
                <w:szCs w:val="19"/>
              </w:rPr>
              <w:noBreakHyphen/>
              <w:t>eq tonnes)</w:t>
            </w:r>
          </w:p>
        </w:tc>
        <w:tc>
          <w:tcPr>
            <w:tcW w:w="1273" w:type="pct"/>
            <w:gridSpan w:val="2"/>
            <w:tcMar>
              <w:left w:w="85" w:type="dxa"/>
              <w:right w:w="85" w:type="dxa"/>
            </w:tcMar>
            <w:vAlign w:val="bottom"/>
          </w:tcPr>
          <w:p w14:paraId="12E36A4A" w14:textId="77777777" w:rsidR="00DD73DD" w:rsidRPr="00387C70" w:rsidRDefault="00DD73DD" w:rsidP="004F03E6">
            <w:pPr>
              <w:jc w:val="left"/>
              <w:rPr>
                <w:sz w:val="19"/>
                <w:szCs w:val="19"/>
              </w:rPr>
            </w:pPr>
            <w:r w:rsidRPr="00387C70">
              <w:rPr>
                <w:sz w:val="19"/>
                <w:szCs w:val="19"/>
              </w:rPr>
              <w:t>Montreal Protocol limits</w:t>
            </w:r>
          </w:p>
        </w:tc>
        <w:tc>
          <w:tcPr>
            <w:tcW w:w="504" w:type="pct"/>
            <w:tcMar>
              <w:left w:w="57" w:type="dxa"/>
              <w:right w:w="57" w:type="dxa"/>
            </w:tcMar>
          </w:tcPr>
          <w:p w14:paraId="39716649" w14:textId="6AB0618A" w:rsidR="00DD73DD" w:rsidRPr="00387C70" w:rsidRDefault="00DD73DD" w:rsidP="002263E9">
            <w:pPr>
              <w:jc w:val="right"/>
              <w:rPr>
                <w:sz w:val="19"/>
                <w:szCs w:val="19"/>
              </w:rPr>
            </w:pPr>
            <w:r w:rsidRPr="00387C70">
              <w:rPr>
                <w:sz w:val="19"/>
                <w:szCs w:val="19"/>
              </w:rPr>
              <w:t>3,878,000</w:t>
            </w:r>
          </w:p>
        </w:tc>
        <w:tc>
          <w:tcPr>
            <w:tcW w:w="504" w:type="pct"/>
            <w:tcMar>
              <w:left w:w="57" w:type="dxa"/>
              <w:right w:w="57" w:type="dxa"/>
            </w:tcMar>
          </w:tcPr>
          <w:p w14:paraId="64F88B47" w14:textId="51264BA3" w:rsidR="00DD73DD" w:rsidRPr="00387C70" w:rsidRDefault="00DD73DD" w:rsidP="002263E9">
            <w:pPr>
              <w:jc w:val="right"/>
              <w:rPr>
                <w:sz w:val="19"/>
                <w:szCs w:val="19"/>
              </w:rPr>
            </w:pPr>
            <w:r w:rsidRPr="00387C70">
              <w:rPr>
                <w:sz w:val="19"/>
                <w:szCs w:val="19"/>
              </w:rPr>
              <w:t>3,878,000</w:t>
            </w:r>
          </w:p>
        </w:tc>
        <w:tc>
          <w:tcPr>
            <w:tcW w:w="504" w:type="pct"/>
            <w:tcMar>
              <w:left w:w="57" w:type="dxa"/>
              <w:right w:w="57" w:type="dxa"/>
            </w:tcMar>
          </w:tcPr>
          <w:p w14:paraId="2E03FF8E" w14:textId="303EF7EF" w:rsidR="00DD73DD" w:rsidRPr="00387C70" w:rsidRDefault="00DD73DD" w:rsidP="002263E9">
            <w:pPr>
              <w:jc w:val="right"/>
              <w:rPr>
                <w:sz w:val="19"/>
                <w:szCs w:val="19"/>
              </w:rPr>
            </w:pPr>
            <w:r w:rsidRPr="00387C70">
              <w:rPr>
                <w:sz w:val="19"/>
                <w:szCs w:val="19"/>
              </w:rPr>
              <w:t>3,878,000</w:t>
            </w:r>
          </w:p>
        </w:tc>
        <w:tc>
          <w:tcPr>
            <w:tcW w:w="504" w:type="pct"/>
            <w:tcMar>
              <w:left w:w="57" w:type="dxa"/>
              <w:right w:w="57" w:type="dxa"/>
            </w:tcMar>
          </w:tcPr>
          <w:p w14:paraId="7DBF3BBB" w14:textId="5CF6743F" w:rsidR="00A24FC6" w:rsidRPr="00387C70" w:rsidRDefault="00A24FC6" w:rsidP="00A24FC6">
            <w:pPr>
              <w:jc w:val="right"/>
              <w:rPr>
                <w:sz w:val="19"/>
                <w:szCs w:val="19"/>
              </w:rPr>
            </w:pPr>
            <w:r w:rsidRPr="00387C70">
              <w:rPr>
                <w:sz w:val="19"/>
                <w:szCs w:val="19"/>
              </w:rPr>
              <w:t>3,490,200</w:t>
            </w:r>
          </w:p>
        </w:tc>
        <w:tc>
          <w:tcPr>
            <w:tcW w:w="505" w:type="pct"/>
            <w:tcMar>
              <w:left w:w="57" w:type="dxa"/>
              <w:right w:w="57" w:type="dxa"/>
            </w:tcMar>
          </w:tcPr>
          <w:p w14:paraId="6A6FBF7A" w14:textId="5A25F89B" w:rsidR="00DD73DD" w:rsidRPr="00387C70" w:rsidRDefault="002263E9" w:rsidP="002263E9">
            <w:pPr>
              <w:jc w:val="right"/>
              <w:rPr>
                <w:sz w:val="19"/>
                <w:szCs w:val="19"/>
              </w:rPr>
            </w:pPr>
            <w:r w:rsidRPr="00387C70">
              <w:rPr>
                <w:sz w:val="19"/>
                <w:szCs w:val="19"/>
              </w:rPr>
              <w:t>3</w:t>
            </w:r>
            <w:r w:rsidR="00C80251" w:rsidRPr="00387C70">
              <w:rPr>
                <w:sz w:val="19"/>
                <w:szCs w:val="19"/>
              </w:rPr>
              <w:t>,</w:t>
            </w:r>
            <w:r w:rsidRPr="00387C70">
              <w:rPr>
                <w:sz w:val="19"/>
                <w:szCs w:val="19"/>
              </w:rPr>
              <w:t>490</w:t>
            </w:r>
            <w:r w:rsidR="00C80251" w:rsidRPr="00387C70">
              <w:rPr>
                <w:sz w:val="19"/>
                <w:szCs w:val="19"/>
              </w:rPr>
              <w:t>,</w:t>
            </w:r>
            <w:r w:rsidRPr="00387C70">
              <w:rPr>
                <w:sz w:val="19"/>
                <w:szCs w:val="19"/>
              </w:rPr>
              <w:t>200</w:t>
            </w:r>
          </w:p>
        </w:tc>
        <w:tc>
          <w:tcPr>
            <w:tcW w:w="430" w:type="pct"/>
            <w:tcMar>
              <w:left w:w="57" w:type="dxa"/>
              <w:right w:w="57" w:type="dxa"/>
            </w:tcMar>
          </w:tcPr>
          <w:p w14:paraId="5C11A3CE" w14:textId="77777777" w:rsidR="00DD73DD" w:rsidRPr="00387C70" w:rsidRDefault="00DD73DD" w:rsidP="002263E9">
            <w:pPr>
              <w:jc w:val="right"/>
              <w:rPr>
                <w:sz w:val="19"/>
                <w:szCs w:val="19"/>
              </w:rPr>
            </w:pPr>
            <w:r w:rsidRPr="00387C70">
              <w:rPr>
                <w:sz w:val="19"/>
                <w:szCs w:val="19"/>
              </w:rPr>
              <w:t>n/a</w:t>
            </w:r>
          </w:p>
        </w:tc>
      </w:tr>
      <w:tr w:rsidR="0040697A" w:rsidRPr="00387C70" w14:paraId="483ADE89" w14:textId="77777777" w:rsidTr="00E1619C">
        <w:trPr>
          <w:trHeight w:val="46"/>
        </w:trPr>
        <w:tc>
          <w:tcPr>
            <w:tcW w:w="775" w:type="pct"/>
            <w:vMerge/>
            <w:tcMar>
              <w:left w:w="85" w:type="dxa"/>
              <w:right w:w="85" w:type="dxa"/>
            </w:tcMar>
          </w:tcPr>
          <w:p w14:paraId="63FB8C58" w14:textId="77777777" w:rsidR="00DD73DD" w:rsidRPr="00387C70" w:rsidRDefault="00DD73DD" w:rsidP="004F03E6">
            <w:pPr>
              <w:rPr>
                <w:sz w:val="19"/>
                <w:szCs w:val="19"/>
              </w:rPr>
            </w:pPr>
          </w:p>
        </w:tc>
        <w:tc>
          <w:tcPr>
            <w:tcW w:w="1273" w:type="pct"/>
            <w:gridSpan w:val="2"/>
            <w:tcMar>
              <w:left w:w="85" w:type="dxa"/>
              <w:right w:w="85" w:type="dxa"/>
            </w:tcMar>
            <w:vAlign w:val="bottom"/>
          </w:tcPr>
          <w:p w14:paraId="44440055" w14:textId="77777777" w:rsidR="00DD73DD" w:rsidRPr="00387C70" w:rsidRDefault="00DD73DD" w:rsidP="004F03E6">
            <w:pPr>
              <w:jc w:val="left"/>
              <w:rPr>
                <w:sz w:val="19"/>
                <w:szCs w:val="19"/>
              </w:rPr>
            </w:pPr>
            <w:r w:rsidRPr="00387C70">
              <w:rPr>
                <w:sz w:val="19"/>
                <w:szCs w:val="19"/>
              </w:rPr>
              <w:t>Maximum allowable</w:t>
            </w:r>
          </w:p>
        </w:tc>
        <w:tc>
          <w:tcPr>
            <w:tcW w:w="504" w:type="pct"/>
            <w:tcMar>
              <w:left w:w="57" w:type="dxa"/>
              <w:right w:w="57" w:type="dxa"/>
            </w:tcMar>
          </w:tcPr>
          <w:p w14:paraId="7FCD9A16" w14:textId="4947B671" w:rsidR="00DD73DD" w:rsidRPr="00387C70" w:rsidRDefault="00DD73DD" w:rsidP="002263E9">
            <w:pPr>
              <w:jc w:val="right"/>
              <w:rPr>
                <w:sz w:val="19"/>
                <w:szCs w:val="19"/>
              </w:rPr>
            </w:pPr>
            <w:r w:rsidRPr="00387C70">
              <w:rPr>
                <w:sz w:val="19"/>
                <w:szCs w:val="19"/>
              </w:rPr>
              <w:t>3,878,000</w:t>
            </w:r>
          </w:p>
        </w:tc>
        <w:tc>
          <w:tcPr>
            <w:tcW w:w="504" w:type="pct"/>
            <w:tcMar>
              <w:left w:w="57" w:type="dxa"/>
              <w:right w:w="57" w:type="dxa"/>
            </w:tcMar>
          </w:tcPr>
          <w:p w14:paraId="642E587F" w14:textId="55C21232" w:rsidR="00DD73DD" w:rsidRPr="00387C70" w:rsidRDefault="00DD73DD" w:rsidP="002263E9">
            <w:pPr>
              <w:jc w:val="right"/>
              <w:rPr>
                <w:sz w:val="19"/>
                <w:szCs w:val="19"/>
              </w:rPr>
            </w:pPr>
            <w:r w:rsidRPr="00387C70">
              <w:rPr>
                <w:sz w:val="19"/>
                <w:szCs w:val="19"/>
              </w:rPr>
              <w:t>3,878,000</w:t>
            </w:r>
          </w:p>
        </w:tc>
        <w:tc>
          <w:tcPr>
            <w:tcW w:w="504" w:type="pct"/>
            <w:tcMar>
              <w:left w:w="57" w:type="dxa"/>
              <w:right w:w="57" w:type="dxa"/>
            </w:tcMar>
          </w:tcPr>
          <w:p w14:paraId="6105E630" w14:textId="597F5796" w:rsidR="00DD73DD" w:rsidRPr="00387C70" w:rsidRDefault="00DD73DD" w:rsidP="002263E9">
            <w:pPr>
              <w:jc w:val="right"/>
              <w:rPr>
                <w:sz w:val="19"/>
                <w:szCs w:val="19"/>
              </w:rPr>
            </w:pPr>
            <w:r w:rsidRPr="00387C70">
              <w:rPr>
                <w:sz w:val="19"/>
                <w:szCs w:val="19"/>
              </w:rPr>
              <w:t>3,878,000</w:t>
            </w:r>
          </w:p>
        </w:tc>
        <w:tc>
          <w:tcPr>
            <w:tcW w:w="504" w:type="pct"/>
            <w:tcMar>
              <w:left w:w="57" w:type="dxa"/>
              <w:right w:w="57" w:type="dxa"/>
            </w:tcMar>
          </w:tcPr>
          <w:p w14:paraId="1B267468" w14:textId="75D68E58" w:rsidR="00A24FC6" w:rsidRPr="00387C70" w:rsidRDefault="00A24FC6" w:rsidP="00A24FC6">
            <w:pPr>
              <w:jc w:val="right"/>
              <w:rPr>
                <w:sz w:val="19"/>
                <w:szCs w:val="19"/>
              </w:rPr>
            </w:pPr>
            <w:r w:rsidRPr="00387C70">
              <w:rPr>
                <w:sz w:val="19"/>
                <w:szCs w:val="19"/>
              </w:rPr>
              <w:t>3,490,200</w:t>
            </w:r>
          </w:p>
        </w:tc>
        <w:tc>
          <w:tcPr>
            <w:tcW w:w="505" w:type="pct"/>
            <w:tcMar>
              <w:left w:w="57" w:type="dxa"/>
              <w:right w:w="57" w:type="dxa"/>
            </w:tcMar>
          </w:tcPr>
          <w:p w14:paraId="3A5CA86A" w14:textId="7EBFB241" w:rsidR="00DD73DD" w:rsidRPr="00387C70" w:rsidRDefault="002263E9" w:rsidP="002263E9">
            <w:pPr>
              <w:jc w:val="right"/>
              <w:rPr>
                <w:sz w:val="19"/>
                <w:szCs w:val="19"/>
              </w:rPr>
            </w:pPr>
            <w:r w:rsidRPr="00387C70">
              <w:rPr>
                <w:sz w:val="19"/>
                <w:szCs w:val="19"/>
              </w:rPr>
              <w:t>3</w:t>
            </w:r>
            <w:r w:rsidR="00C80251" w:rsidRPr="00387C70">
              <w:rPr>
                <w:sz w:val="19"/>
                <w:szCs w:val="19"/>
              </w:rPr>
              <w:t>,</w:t>
            </w:r>
            <w:r w:rsidRPr="00387C70">
              <w:rPr>
                <w:sz w:val="19"/>
                <w:szCs w:val="19"/>
              </w:rPr>
              <w:t>490</w:t>
            </w:r>
            <w:r w:rsidR="00C80251" w:rsidRPr="00387C70">
              <w:rPr>
                <w:sz w:val="19"/>
                <w:szCs w:val="19"/>
              </w:rPr>
              <w:t>,</w:t>
            </w:r>
            <w:r w:rsidRPr="00387C70">
              <w:rPr>
                <w:sz w:val="19"/>
                <w:szCs w:val="19"/>
              </w:rPr>
              <w:t>200</w:t>
            </w:r>
          </w:p>
        </w:tc>
        <w:tc>
          <w:tcPr>
            <w:tcW w:w="430" w:type="pct"/>
            <w:tcMar>
              <w:left w:w="57" w:type="dxa"/>
              <w:right w:w="57" w:type="dxa"/>
            </w:tcMar>
          </w:tcPr>
          <w:p w14:paraId="0FB5B058" w14:textId="77777777" w:rsidR="00DD73DD" w:rsidRPr="00387C70" w:rsidRDefault="00DD73DD" w:rsidP="002263E9">
            <w:pPr>
              <w:jc w:val="right"/>
              <w:rPr>
                <w:sz w:val="19"/>
                <w:szCs w:val="19"/>
              </w:rPr>
            </w:pPr>
            <w:r w:rsidRPr="00387C70">
              <w:rPr>
                <w:sz w:val="19"/>
                <w:szCs w:val="19"/>
              </w:rPr>
              <w:t>n/a</w:t>
            </w:r>
          </w:p>
        </w:tc>
      </w:tr>
      <w:tr w:rsidR="0040697A" w:rsidRPr="00387C70" w14:paraId="1DBA8400" w14:textId="77777777" w:rsidTr="00E1619C">
        <w:trPr>
          <w:trHeight w:val="46"/>
        </w:trPr>
        <w:tc>
          <w:tcPr>
            <w:tcW w:w="775" w:type="pct"/>
            <w:vMerge/>
            <w:tcMar>
              <w:left w:w="85" w:type="dxa"/>
              <w:right w:w="85" w:type="dxa"/>
            </w:tcMar>
          </w:tcPr>
          <w:p w14:paraId="1577FAF3" w14:textId="77777777" w:rsidR="00DD73DD" w:rsidRPr="00387C70" w:rsidRDefault="00DD73DD" w:rsidP="004F03E6">
            <w:pPr>
              <w:rPr>
                <w:sz w:val="19"/>
                <w:szCs w:val="19"/>
              </w:rPr>
            </w:pPr>
          </w:p>
        </w:tc>
        <w:tc>
          <w:tcPr>
            <w:tcW w:w="1273" w:type="pct"/>
            <w:gridSpan w:val="2"/>
            <w:tcMar>
              <w:left w:w="85" w:type="dxa"/>
              <w:right w:w="85" w:type="dxa"/>
            </w:tcMar>
            <w:vAlign w:val="bottom"/>
          </w:tcPr>
          <w:p w14:paraId="36E2F333" w14:textId="77777777" w:rsidR="00DD73DD" w:rsidRPr="00387C70" w:rsidRDefault="00DD73DD" w:rsidP="004F03E6">
            <w:pPr>
              <w:jc w:val="left"/>
              <w:rPr>
                <w:sz w:val="19"/>
                <w:szCs w:val="19"/>
              </w:rPr>
            </w:pPr>
            <w:r w:rsidRPr="00387C70">
              <w:rPr>
                <w:sz w:val="19"/>
                <w:szCs w:val="19"/>
              </w:rPr>
              <w:t>Reduction from baseline (%)</w:t>
            </w:r>
          </w:p>
        </w:tc>
        <w:tc>
          <w:tcPr>
            <w:tcW w:w="504" w:type="pct"/>
            <w:tcMar>
              <w:left w:w="57" w:type="dxa"/>
              <w:right w:w="57" w:type="dxa"/>
            </w:tcMar>
          </w:tcPr>
          <w:p w14:paraId="3B98CAD6" w14:textId="06B1F86D" w:rsidR="00DD73DD" w:rsidRPr="00387C70" w:rsidRDefault="002263E9" w:rsidP="002263E9">
            <w:pPr>
              <w:jc w:val="right"/>
              <w:rPr>
                <w:sz w:val="19"/>
                <w:szCs w:val="19"/>
              </w:rPr>
            </w:pPr>
            <w:r w:rsidRPr="00387C70">
              <w:rPr>
                <w:sz w:val="19"/>
                <w:szCs w:val="19"/>
              </w:rPr>
              <w:t>0</w:t>
            </w:r>
          </w:p>
        </w:tc>
        <w:tc>
          <w:tcPr>
            <w:tcW w:w="504" w:type="pct"/>
            <w:tcMar>
              <w:left w:w="57" w:type="dxa"/>
              <w:right w:w="57" w:type="dxa"/>
            </w:tcMar>
          </w:tcPr>
          <w:p w14:paraId="73B41BB2" w14:textId="74941CE0" w:rsidR="00DD73DD" w:rsidRPr="00387C70" w:rsidRDefault="002263E9" w:rsidP="002263E9">
            <w:pPr>
              <w:jc w:val="right"/>
              <w:rPr>
                <w:sz w:val="19"/>
                <w:szCs w:val="19"/>
              </w:rPr>
            </w:pPr>
            <w:r w:rsidRPr="00387C70">
              <w:rPr>
                <w:sz w:val="19"/>
                <w:szCs w:val="19"/>
              </w:rPr>
              <w:t>0</w:t>
            </w:r>
          </w:p>
        </w:tc>
        <w:tc>
          <w:tcPr>
            <w:tcW w:w="504" w:type="pct"/>
            <w:tcMar>
              <w:left w:w="57" w:type="dxa"/>
              <w:right w:w="57" w:type="dxa"/>
            </w:tcMar>
          </w:tcPr>
          <w:p w14:paraId="5F976563" w14:textId="0A228781" w:rsidR="00DD73DD" w:rsidRPr="00387C70" w:rsidRDefault="002263E9" w:rsidP="002263E9">
            <w:pPr>
              <w:jc w:val="right"/>
              <w:rPr>
                <w:sz w:val="19"/>
                <w:szCs w:val="19"/>
              </w:rPr>
            </w:pPr>
            <w:r w:rsidRPr="00387C70">
              <w:rPr>
                <w:sz w:val="19"/>
                <w:szCs w:val="19"/>
              </w:rPr>
              <w:t>0</w:t>
            </w:r>
          </w:p>
        </w:tc>
        <w:tc>
          <w:tcPr>
            <w:tcW w:w="504" w:type="pct"/>
            <w:tcMar>
              <w:left w:w="57" w:type="dxa"/>
              <w:right w:w="57" w:type="dxa"/>
            </w:tcMar>
          </w:tcPr>
          <w:p w14:paraId="15EDCD86" w14:textId="613E71EF" w:rsidR="00A24FC6" w:rsidRPr="00387C70" w:rsidRDefault="00854817" w:rsidP="00A24FC6">
            <w:pPr>
              <w:jc w:val="right"/>
              <w:rPr>
                <w:sz w:val="19"/>
                <w:szCs w:val="19"/>
              </w:rPr>
            </w:pPr>
            <w:r w:rsidRPr="00387C70">
              <w:rPr>
                <w:sz w:val="19"/>
                <w:szCs w:val="19"/>
              </w:rPr>
              <w:t>10</w:t>
            </w:r>
          </w:p>
        </w:tc>
        <w:tc>
          <w:tcPr>
            <w:tcW w:w="505" w:type="pct"/>
            <w:tcMar>
              <w:left w:w="57" w:type="dxa"/>
              <w:right w:w="57" w:type="dxa"/>
            </w:tcMar>
          </w:tcPr>
          <w:p w14:paraId="4E196C31" w14:textId="54A696A3" w:rsidR="00DD73DD" w:rsidRPr="00387C70" w:rsidRDefault="00DD73DD" w:rsidP="002263E9">
            <w:pPr>
              <w:jc w:val="right"/>
              <w:rPr>
                <w:sz w:val="19"/>
                <w:szCs w:val="19"/>
              </w:rPr>
            </w:pPr>
            <w:r w:rsidRPr="00387C70">
              <w:rPr>
                <w:sz w:val="19"/>
                <w:szCs w:val="19"/>
              </w:rPr>
              <w:t>10</w:t>
            </w:r>
          </w:p>
        </w:tc>
        <w:tc>
          <w:tcPr>
            <w:tcW w:w="430" w:type="pct"/>
            <w:tcMar>
              <w:left w:w="57" w:type="dxa"/>
              <w:right w:w="57" w:type="dxa"/>
            </w:tcMar>
          </w:tcPr>
          <w:p w14:paraId="40587CDA" w14:textId="77777777" w:rsidR="00DD73DD" w:rsidRPr="00387C70" w:rsidRDefault="00DD73DD" w:rsidP="002263E9">
            <w:pPr>
              <w:jc w:val="right"/>
              <w:rPr>
                <w:sz w:val="19"/>
                <w:szCs w:val="19"/>
              </w:rPr>
            </w:pPr>
            <w:r w:rsidRPr="00387C70">
              <w:rPr>
                <w:sz w:val="19"/>
                <w:szCs w:val="19"/>
              </w:rPr>
              <w:t>n/a</w:t>
            </w:r>
          </w:p>
        </w:tc>
      </w:tr>
      <w:tr w:rsidR="0040697A" w:rsidRPr="00387C70" w14:paraId="0D45D376" w14:textId="77777777" w:rsidTr="00E1619C">
        <w:trPr>
          <w:trHeight w:val="46"/>
        </w:trPr>
        <w:tc>
          <w:tcPr>
            <w:tcW w:w="775" w:type="pct"/>
            <w:vMerge w:val="restart"/>
            <w:tcMar>
              <w:left w:w="85" w:type="dxa"/>
              <w:right w:w="85" w:type="dxa"/>
            </w:tcMar>
            <w:vAlign w:val="center"/>
          </w:tcPr>
          <w:p w14:paraId="1766AE72" w14:textId="77777777" w:rsidR="00DD73DD" w:rsidRPr="00387C70" w:rsidRDefault="00DD73DD" w:rsidP="0073038D">
            <w:pPr>
              <w:jc w:val="left"/>
              <w:rPr>
                <w:sz w:val="19"/>
                <w:szCs w:val="19"/>
              </w:rPr>
            </w:pPr>
            <w:r w:rsidRPr="00387C70">
              <w:rPr>
                <w:sz w:val="19"/>
                <w:szCs w:val="19"/>
              </w:rPr>
              <w:t>Amounts recommended in principle (US $)</w:t>
            </w:r>
          </w:p>
        </w:tc>
        <w:tc>
          <w:tcPr>
            <w:tcW w:w="511" w:type="pct"/>
            <w:vMerge w:val="restart"/>
            <w:tcMar>
              <w:left w:w="85" w:type="dxa"/>
              <w:right w:w="85" w:type="dxa"/>
            </w:tcMar>
            <w:vAlign w:val="center"/>
          </w:tcPr>
          <w:p w14:paraId="593F18F7" w14:textId="45DCC856" w:rsidR="00DD73DD" w:rsidRPr="00387C70" w:rsidRDefault="00DD73DD" w:rsidP="0073038D">
            <w:pPr>
              <w:jc w:val="center"/>
              <w:rPr>
                <w:sz w:val="19"/>
                <w:szCs w:val="19"/>
              </w:rPr>
            </w:pPr>
            <w:r w:rsidRPr="00387C70">
              <w:rPr>
                <w:sz w:val="19"/>
                <w:szCs w:val="19"/>
              </w:rPr>
              <w:t>UNDP</w:t>
            </w:r>
          </w:p>
        </w:tc>
        <w:tc>
          <w:tcPr>
            <w:tcW w:w="762" w:type="pct"/>
            <w:tcMar>
              <w:left w:w="85" w:type="dxa"/>
              <w:right w:w="85" w:type="dxa"/>
            </w:tcMar>
            <w:vAlign w:val="center"/>
          </w:tcPr>
          <w:p w14:paraId="64AD957E" w14:textId="77777777" w:rsidR="00DD73DD" w:rsidRPr="00387C70" w:rsidRDefault="00DD73DD" w:rsidP="0073038D">
            <w:pPr>
              <w:jc w:val="left"/>
              <w:rPr>
                <w:sz w:val="19"/>
                <w:szCs w:val="19"/>
              </w:rPr>
            </w:pPr>
            <w:r w:rsidRPr="00387C70">
              <w:rPr>
                <w:sz w:val="19"/>
                <w:szCs w:val="19"/>
              </w:rPr>
              <w:t>Project costs</w:t>
            </w:r>
          </w:p>
        </w:tc>
        <w:tc>
          <w:tcPr>
            <w:tcW w:w="504" w:type="pct"/>
            <w:tcMar>
              <w:left w:w="57" w:type="dxa"/>
              <w:right w:w="57" w:type="dxa"/>
            </w:tcMar>
          </w:tcPr>
          <w:p w14:paraId="724CF3D6" w14:textId="4992D4A9" w:rsidR="00DD73DD" w:rsidRPr="00387C70" w:rsidRDefault="00DD73DD" w:rsidP="002263E9">
            <w:pPr>
              <w:jc w:val="right"/>
              <w:rPr>
                <w:sz w:val="19"/>
                <w:szCs w:val="19"/>
              </w:rPr>
            </w:pPr>
            <w:r w:rsidRPr="00387C70">
              <w:rPr>
                <w:sz w:val="19"/>
                <w:szCs w:val="19"/>
              </w:rPr>
              <w:t>385,563</w:t>
            </w:r>
          </w:p>
        </w:tc>
        <w:tc>
          <w:tcPr>
            <w:tcW w:w="504" w:type="pct"/>
            <w:tcMar>
              <w:left w:w="57" w:type="dxa"/>
              <w:right w:w="57" w:type="dxa"/>
            </w:tcMar>
          </w:tcPr>
          <w:p w14:paraId="0674E741" w14:textId="128236B0" w:rsidR="00DD73DD" w:rsidRPr="00387C70" w:rsidRDefault="004E5188" w:rsidP="002263E9">
            <w:pPr>
              <w:jc w:val="right"/>
              <w:rPr>
                <w:sz w:val="19"/>
                <w:szCs w:val="19"/>
              </w:rPr>
            </w:pPr>
            <w:r w:rsidRPr="00387C70">
              <w:rPr>
                <w:sz w:val="19"/>
                <w:szCs w:val="19"/>
              </w:rPr>
              <w:t>0</w:t>
            </w:r>
          </w:p>
        </w:tc>
        <w:tc>
          <w:tcPr>
            <w:tcW w:w="504" w:type="pct"/>
            <w:tcMar>
              <w:left w:w="57" w:type="dxa"/>
              <w:right w:w="57" w:type="dxa"/>
            </w:tcMar>
          </w:tcPr>
          <w:p w14:paraId="4DD85186" w14:textId="7BB81835" w:rsidR="00DD73DD" w:rsidRPr="00387C70" w:rsidRDefault="00DD73DD" w:rsidP="002263E9">
            <w:pPr>
              <w:jc w:val="right"/>
              <w:rPr>
                <w:sz w:val="19"/>
                <w:szCs w:val="19"/>
              </w:rPr>
            </w:pPr>
            <w:r w:rsidRPr="00387C70">
              <w:rPr>
                <w:sz w:val="19"/>
                <w:szCs w:val="19"/>
              </w:rPr>
              <w:t>399,058</w:t>
            </w:r>
          </w:p>
        </w:tc>
        <w:tc>
          <w:tcPr>
            <w:tcW w:w="504" w:type="pct"/>
            <w:tcMar>
              <w:left w:w="57" w:type="dxa"/>
              <w:right w:w="57" w:type="dxa"/>
            </w:tcMar>
          </w:tcPr>
          <w:p w14:paraId="1779E1D4" w14:textId="0584F14B" w:rsidR="00A24FC6" w:rsidRPr="00387C70" w:rsidRDefault="00854817" w:rsidP="00A24FC6">
            <w:pPr>
              <w:jc w:val="right"/>
              <w:rPr>
                <w:sz w:val="19"/>
                <w:szCs w:val="19"/>
              </w:rPr>
            </w:pPr>
            <w:r w:rsidRPr="00387C70">
              <w:rPr>
                <w:sz w:val="19"/>
                <w:szCs w:val="19"/>
              </w:rPr>
              <w:t>0</w:t>
            </w:r>
          </w:p>
        </w:tc>
        <w:tc>
          <w:tcPr>
            <w:tcW w:w="505" w:type="pct"/>
            <w:tcMar>
              <w:left w:w="57" w:type="dxa"/>
              <w:right w:w="57" w:type="dxa"/>
            </w:tcMar>
          </w:tcPr>
          <w:p w14:paraId="7EBC6242" w14:textId="0CFE6BCA" w:rsidR="00DD73DD" w:rsidRPr="00387C70" w:rsidRDefault="00DD73DD" w:rsidP="002263E9">
            <w:pPr>
              <w:jc w:val="right"/>
              <w:rPr>
                <w:sz w:val="19"/>
                <w:szCs w:val="19"/>
              </w:rPr>
            </w:pPr>
            <w:r w:rsidRPr="00387C70">
              <w:rPr>
                <w:sz w:val="19"/>
                <w:szCs w:val="19"/>
              </w:rPr>
              <w:t>139,415</w:t>
            </w:r>
          </w:p>
        </w:tc>
        <w:tc>
          <w:tcPr>
            <w:tcW w:w="430" w:type="pct"/>
            <w:tcMar>
              <w:left w:w="57" w:type="dxa"/>
              <w:right w:w="57" w:type="dxa"/>
            </w:tcMar>
          </w:tcPr>
          <w:p w14:paraId="1C12835A" w14:textId="00335CBE" w:rsidR="00DD73DD" w:rsidRPr="00387C70" w:rsidRDefault="00DD73DD" w:rsidP="002263E9">
            <w:pPr>
              <w:jc w:val="right"/>
              <w:rPr>
                <w:sz w:val="19"/>
                <w:szCs w:val="19"/>
              </w:rPr>
            </w:pPr>
            <w:r w:rsidRPr="00387C70">
              <w:rPr>
                <w:sz w:val="19"/>
                <w:szCs w:val="19"/>
              </w:rPr>
              <w:t>924,036</w:t>
            </w:r>
          </w:p>
        </w:tc>
      </w:tr>
      <w:tr w:rsidR="0040697A" w:rsidRPr="00387C70" w14:paraId="25BC07CD" w14:textId="77777777" w:rsidTr="00E1619C">
        <w:trPr>
          <w:trHeight w:val="46"/>
        </w:trPr>
        <w:tc>
          <w:tcPr>
            <w:tcW w:w="775" w:type="pct"/>
            <w:vMerge/>
            <w:tcMar>
              <w:left w:w="85" w:type="dxa"/>
              <w:right w:w="85" w:type="dxa"/>
            </w:tcMar>
          </w:tcPr>
          <w:p w14:paraId="4ACE1F72" w14:textId="77777777" w:rsidR="00DD73DD" w:rsidRPr="00387C70" w:rsidRDefault="00DD73DD" w:rsidP="0073038D">
            <w:pPr>
              <w:rPr>
                <w:sz w:val="19"/>
                <w:szCs w:val="19"/>
              </w:rPr>
            </w:pPr>
          </w:p>
        </w:tc>
        <w:tc>
          <w:tcPr>
            <w:tcW w:w="511" w:type="pct"/>
            <w:vMerge/>
            <w:tcMar>
              <w:left w:w="85" w:type="dxa"/>
              <w:right w:w="85" w:type="dxa"/>
            </w:tcMar>
            <w:vAlign w:val="center"/>
          </w:tcPr>
          <w:p w14:paraId="6099407D" w14:textId="77777777" w:rsidR="00DD73DD" w:rsidRPr="00387C70" w:rsidRDefault="00DD73DD" w:rsidP="0073038D">
            <w:pPr>
              <w:jc w:val="center"/>
              <w:rPr>
                <w:sz w:val="19"/>
                <w:szCs w:val="19"/>
              </w:rPr>
            </w:pPr>
          </w:p>
        </w:tc>
        <w:tc>
          <w:tcPr>
            <w:tcW w:w="762" w:type="pct"/>
            <w:tcMar>
              <w:left w:w="85" w:type="dxa"/>
              <w:right w:w="85" w:type="dxa"/>
            </w:tcMar>
            <w:vAlign w:val="center"/>
          </w:tcPr>
          <w:p w14:paraId="724BE0B6" w14:textId="77777777" w:rsidR="00DD73DD" w:rsidRPr="00387C70" w:rsidRDefault="00DD73DD" w:rsidP="0073038D">
            <w:pPr>
              <w:jc w:val="left"/>
              <w:rPr>
                <w:sz w:val="19"/>
                <w:szCs w:val="19"/>
              </w:rPr>
            </w:pPr>
            <w:r w:rsidRPr="00387C70">
              <w:rPr>
                <w:sz w:val="19"/>
                <w:szCs w:val="19"/>
              </w:rPr>
              <w:t>Support costs</w:t>
            </w:r>
          </w:p>
        </w:tc>
        <w:tc>
          <w:tcPr>
            <w:tcW w:w="504" w:type="pct"/>
            <w:tcMar>
              <w:left w:w="57" w:type="dxa"/>
              <w:right w:w="57" w:type="dxa"/>
            </w:tcMar>
          </w:tcPr>
          <w:p w14:paraId="63F89622" w14:textId="4D798B89" w:rsidR="00DD73DD" w:rsidRPr="00387C70" w:rsidRDefault="00DD73DD" w:rsidP="002263E9">
            <w:pPr>
              <w:jc w:val="right"/>
              <w:rPr>
                <w:sz w:val="19"/>
                <w:szCs w:val="19"/>
              </w:rPr>
            </w:pPr>
            <w:r w:rsidRPr="00387C70">
              <w:rPr>
                <w:sz w:val="19"/>
                <w:szCs w:val="19"/>
              </w:rPr>
              <w:t>26,989</w:t>
            </w:r>
          </w:p>
        </w:tc>
        <w:tc>
          <w:tcPr>
            <w:tcW w:w="504" w:type="pct"/>
            <w:tcMar>
              <w:left w:w="57" w:type="dxa"/>
              <w:right w:w="57" w:type="dxa"/>
            </w:tcMar>
          </w:tcPr>
          <w:p w14:paraId="0CA134BF" w14:textId="463B5D6B" w:rsidR="00DD73DD" w:rsidRPr="00387C70" w:rsidRDefault="004E5188" w:rsidP="002263E9">
            <w:pPr>
              <w:jc w:val="right"/>
              <w:rPr>
                <w:sz w:val="19"/>
                <w:szCs w:val="19"/>
              </w:rPr>
            </w:pPr>
            <w:r w:rsidRPr="00387C70">
              <w:rPr>
                <w:sz w:val="19"/>
                <w:szCs w:val="19"/>
              </w:rPr>
              <w:t>0</w:t>
            </w:r>
          </w:p>
        </w:tc>
        <w:tc>
          <w:tcPr>
            <w:tcW w:w="504" w:type="pct"/>
            <w:tcMar>
              <w:left w:w="57" w:type="dxa"/>
              <w:right w:w="57" w:type="dxa"/>
            </w:tcMar>
          </w:tcPr>
          <w:p w14:paraId="1F71494C" w14:textId="51C6EA31" w:rsidR="00DD73DD" w:rsidRPr="00387C70" w:rsidRDefault="00DD73DD" w:rsidP="002263E9">
            <w:pPr>
              <w:jc w:val="right"/>
              <w:rPr>
                <w:sz w:val="19"/>
                <w:szCs w:val="19"/>
              </w:rPr>
            </w:pPr>
            <w:r w:rsidRPr="00387C70">
              <w:rPr>
                <w:sz w:val="19"/>
                <w:szCs w:val="19"/>
              </w:rPr>
              <w:t>27,934</w:t>
            </w:r>
          </w:p>
        </w:tc>
        <w:tc>
          <w:tcPr>
            <w:tcW w:w="504" w:type="pct"/>
            <w:tcMar>
              <w:left w:w="57" w:type="dxa"/>
              <w:right w:w="57" w:type="dxa"/>
            </w:tcMar>
          </w:tcPr>
          <w:p w14:paraId="4BB6F162" w14:textId="58297CBF" w:rsidR="00A24FC6" w:rsidRPr="00387C70" w:rsidRDefault="00854817" w:rsidP="00A24FC6">
            <w:pPr>
              <w:jc w:val="right"/>
              <w:rPr>
                <w:sz w:val="19"/>
                <w:szCs w:val="19"/>
              </w:rPr>
            </w:pPr>
            <w:r w:rsidRPr="00387C70">
              <w:rPr>
                <w:sz w:val="19"/>
                <w:szCs w:val="19"/>
              </w:rPr>
              <w:t>0</w:t>
            </w:r>
          </w:p>
        </w:tc>
        <w:tc>
          <w:tcPr>
            <w:tcW w:w="505" w:type="pct"/>
            <w:tcMar>
              <w:left w:w="57" w:type="dxa"/>
              <w:right w:w="57" w:type="dxa"/>
            </w:tcMar>
          </w:tcPr>
          <w:p w14:paraId="5815AE24" w14:textId="6D2BFDDD" w:rsidR="00DD73DD" w:rsidRPr="00387C70" w:rsidRDefault="00DD73DD" w:rsidP="002263E9">
            <w:pPr>
              <w:jc w:val="right"/>
              <w:rPr>
                <w:sz w:val="19"/>
                <w:szCs w:val="19"/>
              </w:rPr>
            </w:pPr>
            <w:r w:rsidRPr="00387C70">
              <w:rPr>
                <w:sz w:val="19"/>
                <w:szCs w:val="19"/>
              </w:rPr>
              <w:t>9,759</w:t>
            </w:r>
          </w:p>
        </w:tc>
        <w:tc>
          <w:tcPr>
            <w:tcW w:w="430" w:type="pct"/>
            <w:tcMar>
              <w:left w:w="57" w:type="dxa"/>
              <w:right w:w="57" w:type="dxa"/>
            </w:tcMar>
          </w:tcPr>
          <w:p w14:paraId="52C68A7F" w14:textId="3AF26EFA" w:rsidR="00DD73DD" w:rsidRPr="00387C70" w:rsidRDefault="00DD73DD" w:rsidP="002263E9">
            <w:pPr>
              <w:jc w:val="right"/>
              <w:rPr>
                <w:sz w:val="19"/>
                <w:szCs w:val="19"/>
              </w:rPr>
            </w:pPr>
            <w:r w:rsidRPr="00387C70">
              <w:rPr>
                <w:sz w:val="19"/>
                <w:szCs w:val="19"/>
              </w:rPr>
              <w:t>64,</w:t>
            </w:r>
            <w:r w:rsidR="00A24FC6" w:rsidRPr="00387C70">
              <w:rPr>
                <w:sz w:val="19"/>
                <w:szCs w:val="19"/>
              </w:rPr>
              <w:t>68</w:t>
            </w:r>
            <w:r w:rsidR="00635316" w:rsidRPr="00387C70">
              <w:rPr>
                <w:sz w:val="19"/>
                <w:szCs w:val="19"/>
              </w:rPr>
              <w:t>2</w:t>
            </w:r>
          </w:p>
        </w:tc>
      </w:tr>
      <w:tr w:rsidR="0040697A" w:rsidRPr="00387C70" w14:paraId="4CC44A4B" w14:textId="77777777" w:rsidTr="00E1619C">
        <w:trPr>
          <w:trHeight w:val="157"/>
        </w:trPr>
        <w:tc>
          <w:tcPr>
            <w:tcW w:w="775" w:type="pct"/>
            <w:vMerge/>
            <w:tcMar>
              <w:left w:w="85" w:type="dxa"/>
              <w:right w:w="85" w:type="dxa"/>
            </w:tcMar>
            <w:vAlign w:val="center"/>
          </w:tcPr>
          <w:p w14:paraId="1B36EEAD" w14:textId="77777777" w:rsidR="00DD73DD" w:rsidRPr="00387C70" w:rsidRDefault="00DD73DD" w:rsidP="0073038D">
            <w:pPr>
              <w:rPr>
                <w:sz w:val="19"/>
                <w:szCs w:val="19"/>
              </w:rPr>
            </w:pPr>
          </w:p>
        </w:tc>
        <w:tc>
          <w:tcPr>
            <w:tcW w:w="1273" w:type="pct"/>
            <w:gridSpan w:val="2"/>
            <w:tcMar>
              <w:left w:w="85" w:type="dxa"/>
              <w:right w:w="85" w:type="dxa"/>
            </w:tcMar>
          </w:tcPr>
          <w:p w14:paraId="256F192C" w14:textId="77777777" w:rsidR="00DD73DD" w:rsidRPr="00387C70" w:rsidRDefault="00DD73DD" w:rsidP="0073038D">
            <w:pPr>
              <w:jc w:val="left"/>
              <w:rPr>
                <w:sz w:val="19"/>
                <w:szCs w:val="19"/>
              </w:rPr>
            </w:pPr>
            <w:r w:rsidRPr="00387C70">
              <w:rPr>
                <w:sz w:val="19"/>
                <w:szCs w:val="19"/>
              </w:rPr>
              <w:t>Total project costs</w:t>
            </w:r>
          </w:p>
        </w:tc>
        <w:tc>
          <w:tcPr>
            <w:tcW w:w="504" w:type="pct"/>
            <w:tcMar>
              <w:left w:w="57" w:type="dxa"/>
              <w:right w:w="57" w:type="dxa"/>
            </w:tcMar>
          </w:tcPr>
          <w:p w14:paraId="32257AE9" w14:textId="34CA2DEA" w:rsidR="00DD73DD" w:rsidRPr="00387C70" w:rsidRDefault="00DD73DD" w:rsidP="002263E9">
            <w:pPr>
              <w:jc w:val="right"/>
              <w:rPr>
                <w:sz w:val="19"/>
                <w:szCs w:val="19"/>
              </w:rPr>
            </w:pPr>
            <w:r w:rsidRPr="00387C70">
              <w:rPr>
                <w:sz w:val="19"/>
                <w:szCs w:val="19"/>
              </w:rPr>
              <w:t>385,563</w:t>
            </w:r>
          </w:p>
        </w:tc>
        <w:tc>
          <w:tcPr>
            <w:tcW w:w="504" w:type="pct"/>
            <w:tcMar>
              <w:left w:w="57" w:type="dxa"/>
              <w:right w:w="57" w:type="dxa"/>
            </w:tcMar>
          </w:tcPr>
          <w:p w14:paraId="22866AEE" w14:textId="42436902" w:rsidR="00DD73DD" w:rsidRPr="00387C70" w:rsidRDefault="00DD73DD" w:rsidP="002263E9">
            <w:pPr>
              <w:jc w:val="right"/>
              <w:rPr>
                <w:sz w:val="19"/>
                <w:szCs w:val="19"/>
              </w:rPr>
            </w:pPr>
            <w:r w:rsidRPr="00387C70">
              <w:rPr>
                <w:sz w:val="19"/>
                <w:szCs w:val="19"/>
              </w:rPr>
              <w:t>0</w:t>
            </w:r>
          </w:p>
        </w:tc>
        <w:tc>
          <w:tcPr>
            <w:tcW w:w="504" w:type="pct"/>
            <w:tcMar>
              <w:left w:w="57" w:type="dxa"/>
              <w:right w:w="57" w:type="dxa"/>
            </w:tcMar>
          </w:tcPr>
          <w:p w14:paraId="19C0E57C" w14:textId="213C1467" w:rsidR="00DD73DD" w:rsidRPr="00387C70" w:rsidRDefault="007D1048" w:rsidP="002263E9">
            <w:pPr>
              <w:jc w:val="right"/>
              <w:rPr>
                <w:sz w:val="19"/>
                <w:szCs w:val="19"/>
              </w:rPr>
            </w:pPr>
            <w:r w:rsidRPr="00387C70">
              <w:rPr>
                <w:sz w:val="19"/>
                <w:szCs w:val="19"/>
              </w:rPr>
              <w:t>399,058</w:t>
            </w:r>
          </w:p>
        </w:tc>
        <w:tc>
          <w:tcPr>
            <w:tcW w:w="504" w:type="pct"/>
            <w:tcMar>
              <w:left w:w="57" w:type="dxa"/>
              <w:right w:w="57" w:type="dxa"/>
            </w:tcMar>
          </w:tcPr>
          <w:p w14:paraId="578C88E5" w14:textId="4AA3958F" w:rsidR="00A24FC6" w:rsidRPr="00387C70" w:rsidRDefault="00854817" w:rsidP="00A24FC6">
            <w:pPr>
              <w:jc w:val="right"/>
              <w:rPr>
                <w:sz w:val="19"/>
                <w:szCs w:val="19"/>
              </w:rPr>
            </w:pPr>
            <w:r w:rsidRPr="00387C70">
              <w:rPr>
                <w:sz w:val="19"/>
                <w:szCs w:val="19"/>
              </w:rPr>
              <w:t>0</w:t>
            </w:r>
          </w:p>
        </w:tc>
        <w:tc>
          <w:tcPr>
            <w:tcW w:w="505" w:type="pct"/>
            <w:tcMar>
              <w:left w:w="57" w:type="dxa"/>
              <w:right w:w="57" w:type="dxa"/>
            </w:tcMar>
          </w:tcPr>
          <w:p w14:paraId="1830824B" w14:textId="09B09D3B" w:rsidR="00DD73DD" w:rsidRPr="00387C70" w:rsidRDefault="00DD73DD" w:rsidP="002263E9">
            <w:pPr>
              <w:jc w:val="right"/>
              <w:rPr>
                <w:sz w:val="19"/>
                <w:szCs w:val="19"/>
              </w:rPr>
            </w:pPr>
            <w:r w:rsidRPr="00387C70">
              <w:rPr>
                <w:sz w:val="19"/>
                <w:szCs w:val="19"/>
              </w:rPr>
              <w:t>139,415</w:t>
            </w:r>
          </w:p>
        </w:tc>
        <w:tc>
          <w:tcPr>
            <w:tcW w:w="430" w:type="pct"/>
            <w:tcMar>
              <w:left w:w="57" w:type="dxa"/>
              <w:right w:w="57" w:type="dxa"/>
            </w:tcMar>
          </w:tcPr>
          <w:p w14:paraId="18032C39" w14:textId="26759FA8" w:rsidR="00DD73DD" w:rsidRPr="00387C70" w:rsidRDefault="00DD73DD" w:rsidP="002263E9">
            <w:pPr>
              <w:jc w:val="right"/>
              <w:rPr>
                <w:sz w:val="19"/>
                <w:szCs w:val="19"/>
              </w:rPr>
            </w:pPr>
            <w:r w:rsidRPr="00387C70">
              <w:rPr>
                <w:sz w:val="19"/>
                <w:szCs w:val="19"/>
              </w:rPr>
              <w:t>924,036</w:t>
            </w:r>
          </w:p>
        </w:tc>
      </w:tr>
      <w:tr w:rsidR="0040697A" w:rsidRPr="00387C70" w14:paraId="2CBEA2BF" w14:textId="77777777" w:rsidTr="00E1619C">
        <w:trPr>
          <w:trHeight w:val="201"/>
        </w:trPr>
        <w:tc>
          <w:tcPr>
            <w:tcW w:w="775" w:type="pct"/>
            <w:vMerge/>
            <w:tcMar>
              <w:left w:w="85" w:type="dxa"/>
              <w:right w:w="85" w:type="dxa"/>
            </w:tcMar>
          </w:tcPr>
          <w:p w14:paraId="2162F2F1" w14:textId="77777777" w:rsidR="00DD73DD" w:rsidRPr="00387C70" w:rsidRDefault="00DD73DD" w:rsidP="0073038D">
            <w:pPr>
              <w:rPr>
                <w:sz w:val="19"/>
                <w:szCs w:val="19"/>
              </w:rPr>
            </w:pPr>
          </w:p>
        </w:tc>
        <w:tc>
          <w:tcPr>
            <w:tcW w:w="1273" w:type="pct"/>
            <w:gridSpan w:val="2"/>
            <w:tcMar>
              <w:left w:w="85" w:type="dxa"/>
              <w:right w:w="85" w:type="dxa"/>
            </w:tcMar>
          </w:tcPr>
          <w:p w14:paraId="6C0EDD44" w14:textId="77777777" w:rsidR="00DD73DD" w:rsidRPr="00387C70" w:rsidRDefault="00DD73DD" w:rsidP="0073038D">
            <w:pPr>
              <w:jc w:val="left"/>
              <w:rPr>
                <w:sz w:val="19"/>
                <w:szCs w:val="19"/>
              </w:rPr>
            </w:pPr>
            <w:r w:rsidRPr="00387C70">
              <w:rPr>
                <w:sz w:val="19"/>
                <w:szCs w:val="19"/>
              </w:rPr>
              <w:t>Total support costs</w:t>
            </w:r>
          </w:p>
        </w:tc>
        <w:tc>
          <w:tcPr>
            <w:tcW w:w="504" w:type="pct"/>
            <w:tcMar>
              <w:left w:w="57" w:type="dxa"/>
              <w:right w:w="57" w:type="dxa"/>
            </w:tcMar>
          </w:tcPr>
          <w:p w14:paraId="114B721E" w14:textId="097AA72F" w:rsidR="00DD73DD" w:rsidRPr="00387C70" w:rsidRDefault="00DD73DD" w:rsidP="002263E9">
            <w:pPr>
              <w:jc w:val="right"/>
              <w:rPr>
                <w:sz w:val="19"/>
                <w:szCs w:val="19"/>
              </w:rPr>
            </w:pPr>
            <w:r w:rsidRPr="00387C70">
              <w:rPr>
                <w:sz w:val="19"/>
                <w:szCs w:val="19"/>
              </w:rPr>
              <w:t>26,989</w:t>
            </w:r>
          </w:p>
        </w:tc>
        <w:tc>
          <w:tcPr>
            <w:tcW w:w="504" w:type="pct"/>
            <w:tcMar>
              <w:left w:w="57" w:type="dxa"/>
              <w:right w:w="57" w:type="dxa"/>
            </w:tcMar>
          </w:tcPr>
          <w:p w14:paraId="52976745" w14:textId="0363C188" w:rsidR="00DD73DD" w:rsidRPr="00387C70" w:rsidRDefault="00DD73DD" w:rsidP="002263E9">
            <w:pPr>
              <w:jc w:val="right"/>
              <w:rPr>
                <w:sz w:val="19"/>
                <w:szCs w:val="19"/>
              </w:rPr>
            </w:pPr>
            <w:r w:rsidRPr="00387C70">
              <w:rPr>
                <w:sz w:val="19"/>
                <w:szCs w:val="19"/>
              </w:rPr>
              <w:t>0</w:t>
            </w:r>
          </w:p>
        </w:tc>
        <w:tc>
          <w:tcPr>
            <w:tcW w:w="504" w:type="pct"/>
            <w:tcMar>
              <w:left w:w="57" w:type="dxa"/>
              <w:right w:w="57" w:type="dxa"/>
            </w:tcMar>
          </w:tcPr>
          <w:p w14:paraId="1561B1F0" w14:textId="45CA10A9" w:rsidR="00DD73DD" w:rsidRPr="00387C70" w:rsidRDefault="00074ABA" w:rsidP="002263E9">
            <w:pPr>
              <w:jc w:val="right"/>
              <w:rPr>
                <w:sz w:val="19"/>
                <w:szCs w:val="19"/>
              </w:rPr>
            </w:pPr>
            <w:r w:rsidRPr="00387C70">
              <w:rPr>
                <w:sz w:val="19"/>
                <w:szCs w:val="19"/>
              </w:rPr>
              <w:t>27</w:t>
            </w:r>
            <w:r w:rsidR="00684AD3" w:rsidRPr="00387C70">
              <w:rPr>
                <w:sz w:val="19"/>
                <w:szCs w:val="19"/>
              </w:rPr>
              <w:t>,934</w:t>
            </w:r>
          </w:p>
        </w:tc>
        <w:tc>
          <w:tcPr>
            <w:tcW w:w="504" w:type="pct"/>
            <w:tcMar>
              <w:left w:w="57" w:type="dxa"/>
              <w:right w:w="57" w:type="dxa"/>
            </w:tcMar>
          </w:tcPr>
          <w:p w14:paraId="24E023C1" w14:textId="00AD778E" w:rsidR="00A24FC6" w:rsidRPr="00387C70" w:rsidRDefault="00854817" w:rsidP="00A24FC6">
            <w:pPr>
              <w:jc w:val="right"/>
              <w:rPr>
                <w:sz w:val="19"/>
                <w:szCs w:val="19"/>
              </w:rPr>
            </w:pPr>
            <w:r w:rsidRPr="00387C70">
              <w:rPr>
                <w:sz w:val="19"/>
                <w:szCs w:val="19"/>
              </w:rPr>
              <w:t>0</w:t>
            </w:r>
          </w:p>
        </w:tc>
        <w:tc>
          <w:tcPr>
            <w:tcW w:w="505" w:type="pct"/>
            <w:tcMar>
              <w:left w:w="57" w:type="dxa"/>
              <w:right w:w="57" w:type="dxa"/>
            </w:tcMar>
          </w:tcPr>
          <w:p w14:paraId="5FF3FEEE" w14:textId="4FB31958" w:rsidR="00DD73DD" w:rsidRPr="00387C70" w:rsidRDefault="00DD73DD" w:rsidP="002263E9">
            <w:pPr>
              <w:jc w:val="right"/>
              <w:rPr>
                <w:sz w:val="19"/>
                <w:szCs w:val="19"/>
              </w:rPr>
            </w:pPr>
            <w:r w:rsidRPr="00387C70">
              <w:rPr>
                <w:sz w:val="19"/>
                <w:szCs w:val="19"/>
              </w:rPr>
              <w:t>9,759</w:t>
            </w:r>
          </w:p>
        </w:tc>
        <w:tc>
          <w:tcPr>
            <w:tcW w:w="430" w:type="pct"/>
            <w:tcMar>
              <w:left w:w="57" w:type="dxa"/>
              <w:right w:w="57" w:type="dxa"/>
            </w:tcMar>
          </w:tcPr>
          <w:p w14:paraId="2E87D9E3" w14:textId="479F8CCD" w:rsidR="00DD73DD" w:rsidRPr="00387C70" w:rsidRDefault="00DD73DD" w:rsidP="002263E9">
            <w:pPr>
              <w:jc w:val="right"/>
              <w:rPr>
                <w:sz w:val="19"/>
                <w:szCs w:val="19"/>
              </w:rPr>
            </w:pPr>
            <w:r w:rsidRPr="00387C70">
              <w:rPr>
                <w:sz w:val="19"/>
                <w:szCs w:val="19"/>
              </w:rPr>
              <w:t>64,</w:t>
            </w:r>
            <w:r w:rsidR="00A24FC6" w:rsidRPr="00387C70">
              <w:rPr>
                <w:sz w:val="19"/>
                <w:szCs w:val="19"/>
              </w:rPr>
              <w:t>68</w:t>
            </w:r>
            <w:r w:rsidR="00635316" w:rsidRPr="00387C70">
              <w:rPr>
                <w:sz w:val="19"/>
                <w:szCs w:val="19"/>
              </w:rPr>
              <w:t>2</w:t>
            </w:r>
          </w:p>
        </w:tc>
      </w:tr>
      <w:tr w:rsidR="0040697A" w:rsidRPr="00387C70" w14:paraId="5D3EC8FB" w14:textId="77777777" w:rsidTr="00E1619C">
        <w:trPr>
          <w:trHeight w:val="62"/>
        </w:trPr>
        <w:tc>
          <w:tcPr>
            <w:tcW w:w="775" w:type="pct"/>
            <w:vMerge/>
            <w:tcMar>
              <w:left w:w="85" w:type="dxa"/>
              <w:right w:w="85" w:type="dxa"/>
            </w:tcMar>
          </w:tcPr>
          <w:p w14:paraId="28764597" w14:textId="77777777" w:rsidR="00DD73DD" w:rsidRPr="00387C70" w:rsidRDefault="00DD73DD" w:rsidP="00DD73DD">
            <w:pPr>
              <w:rPr>
                <w:sz w:val="19"/>
                <w:szCs w:val="19"/>
              </w:rPr>
            </w:pPr>
          </w:p>
        </w:tc>
        <w:tc>
          <w:tcPr>
            <w:tcW w:w="1273" w:type="pct"/>
            <w:gridSpan w:val="2"/>
            <w:tcMar>
              <w:left w:w="85" w:type="dxa"/>
              <w:right w:w="85" w:type="dxa"/>
            </w:tcMar>
          </w:tcPr>
          <w:p w14:paraId="5C588147" w14:textId="77777777" w:rsidR="00DD73DD" w:rsidRPr="00387C70" w:rsidRDefault="00DD73DD" w:rsidP="00DD73DD">
            <w:pPr>
              <w:jc w:val="left"/>
              <w:rPr>
                <w:sz w:val="19"/>
                <w:szCs w:val="19"/>
              </w:rPr>
            </w:pPr>
            <w:r w:rsidRPr="00387C70">
              <w:rPr>
                <w:sz w:val="19"/>
                <w:szCs w:val="19"/>
              </w:rPr>
              <w:t>Total funds</w:t>
            </w:r>
          </w:p>
        </w:tc>
        <w:tc>
          <w:tcPr>
            <w:tcW w:w="504" w:type="pct"/>
            <w:tcMar>
              <w:left w:w="57" w:type="dxa"/>
              <w:right w:w="57" w:type="dxa"/>
            </w:tcMar>
          </w:tcPr>
          <w:p w14:paraId="4A646F50" w14:textId="48B800EA" w:rsidR="00DD73DD" w:rsidRPr="00387C70" w:rsidRDefault="00DD73DD" w:rsidP="002263E9">
            <w:pPr>
              <w:jc w:val="right"/>
              <w:rPr>
                <w:sz w:val="19"/>
                <w:szCs w:val="19"/>
              </w:rPr>
            </w:pPr>
            <w:r w:rsidRPr="00387C70">
              <w:rPr>
                <w:sz w:val="19"/>
                <w:szCs w:val="19"/>
              </w:rPr>
              <w:t>412,552</w:t>
            </w:r>
          </w:p>
        </w:tc>
        <w:tc>
          <w:tcPr>
            <w:tcW w:w="504" w:type="pct"/>
            <w:tcMar>
              <w:left w:w="57" w:type="dxa"/>
              <w:right w:w="57" w:type="dxa"/>
            </w:tcMar>
          </w:tcPr>
          <w:p w14:paraId="025179E5" w14:textId="62C08EB8" w:rsidR="00DD73DD" w:rsidRPr="00387C70" w:rsidRDefault="00DD73DD" w:rsidP="002263E9">
            <w:pPr>
              <w:jc w:val="right"/>
              <w:rPr>
                <w:sz w:val="19"/>
                <w:szCs w:val="19"/>
              </w:rPr>
            </w:pPr>
            <w:r w:rsidRPr="00387C70">
              <w:rPr>
                <w:sz w:val="19"/>
                <w:szCs w:val="19"/>
              </w:rPr>
              <w:t>0</w:t>
            </w:r>
          </w:p>
        </w:tc>
        <w:tc>
          <w:tcPr>
            <w:tcW w:w="504" w:type="pct"/>
            <w:tcMar>
              <w:left w:w="57" w:type="dxa"/>
              <w:right w:w="57" w:type="dxa"/>
            </w:tcMar>
          </w:tcPr>
          <w:p w14:paraId="0ABE08BB" w14:textId="30CFF688" w:rsidR="00DD73DD" w:rsidRPr="00387C70" w:rsidRDefault="00A538CC" w:rsidP="002263E9">
            <w:pPr>
              <w:jc w:val="right"/>
              <w:rPr>
                <w:sz w:val="19"/>
                <w:szCs w:val="19"/>
              </w:rPr>
            </w:pPr>
            <w:r w:rsidRPr="00387C70">
              <w:rPr>
                <w:sz w:val="19"/>
                <w:szCs w:val="19"/>
              </w:rPr>
              <w:t>426</w:t>
            </w:r>
            <w:r w:rsidR="00854817" w:rsidRPr="00387C70">
              <w:rPr>
                <w:sz w:val="19"/>
                <w:szCs w:val="19"/>
              </w:rPr>
              <w:t>,992</w:t>
            </w:r>
          </w:p>
        </w:tc>
        <w:tc>
          <w:tcPr>
            <w:tcW w:w="504" w:type="pct"/>
            <w:tcMar>
              <w:left w:w="57" w:type="dxa"/>
              <w:right w:w="57" w:type="dxa"/>
            </w:tcMar>
          </w:tcPr>
          <w:p w14:paraId="468A450C" w14:textId="19D02595" w:rsidR="00A24FC6" w:rsidRPr="00387C70" w:rsidRDefault="00854817" w:rsidP="00A24FC6">
            <w:pPr>
              <w:jc w:val="right"/>
              <w:rPr>
                <w:sz w:val="19"/>
                <w:szCs w:val="19"/>
              </w:rPr>
            </w:pPr>
            <w:r w:rsidRPr="00387C70">
              <w:rPr>
                <w:sz w:val="19"/>
                <w:szCs w:val="19"/>
              </w:rPr>
              <w:t>0</w:t>
            </w:r>
          </w:p>
        </w:tc>
        <w:tc>
          <w:tcPr>
            <w:tcW w:w="505" w:type="pct"/>
            <w:tcMar>
              <w:left w:w="57" w:type="dxa"/>
              <w:right w:w="57" w:type="dxa"/>
            </w:tcMar>
          </w:tcPr>
          <w:p w14:paraId="3761ACCD" w14:textId="18E93B07" w:rsidR="00DD73DD" w:rsidRPr="00387C70" w:rsidRDefault="00DD73DD" w:rsidP="002263E9">
            <w:pPr>
              <w:jc w:val="right"/>
              <w:rPr>
                <w:sz w:val="19"/>
                <w:szCs w:val="19"/>
              </w:rPr>
            </w:pPr>
            <w:r w:rsidRPr="00387C70">
              <w:rPr>
                <w:sz w:val="19"/>
                <w:szCs w:val="19"/>
              </w:rPr>
              <w:t>149,174</w:t>
            </w:r>
          </w:p>
        </w:tc>
        <w:tc>
          <w:tcPr>
            <w:tcW w:w="430" w:type="pct"/>
            <w:tcMar>
              <w:left w:w="57" w:type="dxa"/>
              <w:right w:w="57" w:type="dxa"/>
            </w:tcMar>
          </w:tcPr>
          <w:p w14:paraId="392F0E27" w14:textId="6E535803" w:rsidR="00DD73DD" w:rsidRPr="00387C70" w:rsidRDefault="00DD73DD" w:rsidP="002263E9">
            <w:pPr>
              <w:jc w:val="right"/>
              <w:rPr>
                <w:sz w:val="19"/>
                <w:szCs w:val="19"/>
                <w:highlight w:val="cyan"/>
              </w:rPr>
            </w:pPr>
            <w:r w:rsidRPr="00387C70">
              <w:rPr>
                <w:sz w:val="19"/>
                <w:szCs w:val="19"/>
              </w:rPr>
              <w:t>988,</w:t>
            </w:r>
            <w:r w:rsidR="00A24FC6" w:rsidRPr="00387C70">
              <w:rPr>
                <w:sz w:val="19"/>
                <w:szCs w:val="19"/>
              </w:rPr>
              <w:t>71</w:t>
            </w:r>
            <w:r w:rsidR="00635316" w:rsidRPr="00387C70">
              <w:rPr>
                <w:sz w:val="19"/>
                <w:szCs w:val="19"/>
              </w:rPr>
              <w:t>8</w:t>
            </w:r>
          </w:p>
        </w:tc>
      </w:tr>
    </w:tbl>
    <w:p w14:paraId="4CB124B7" w14:textId="77777777" w:rsidR="0072798C" w:rsidRPr="00387C70" w:rsidRDefault="0072798C" w:rsidP="004F03E6">
      <w:pPr>
        <w:ind w:right="-561"/>
        <w:jc w:val="left"/>
        <w:rPr>
          <w:sz w:val="18"/>
          <w:szCs w:val="18"/>
        </w:rPr>
      </w:pPr>
      <w:r w:rsidRPr="00387C70">
        <w:rPr>
          <w:sz w:val="18"/>
          <w:szCs w:val="18"/>
        </w:rPr>
        <w:t>* Recommended for approval at the present meeting</w:t>
      </w:r>
    </w:p>
    <w:p w14:paraId="42DA7106" w14:textId="77777777" w:rsidR="0072798C" w:rsidRPr="00387C70" w:rsidRDefault="0072798C" w:rsidP="004F03E6">
      <w:pPr>
        <w:ind w:right="-561"/>
        <w:jc w:val="left"/>
        <w:rPr>
          <w:sz w:val="10"/>
          <w:szCs w:val="10"/>
        </w:rPr>
      </w:pPr>
    </w:p>
    <w:tbl>
      <w:tblPr>
        <w:tblStyle w:val="TableGrid"/>
        <w:tblW w:w="0" w:type="auto"/>
        <w:tblLook w:val="04A0" w:firstRow="1" w:lastRow="0" w:firstColumn="1" w:lastColumn="0" w:noHBand="0" w:noVBand="1"/>
      </w:tblPr>
      <w:tblGrid>
        <w:gridCol w:w="7650"/>
        <w:gridCol w:w="1700"/>
      </w:tblGrid>
      <w:tr w:rsidR="0072798C" w:rsidRPr="00387C70" w14:paraId="6BE9FCA3" w14:textId="77777777">
        <w:trPr>
          <w:trHeight w:val="63"/>
        </w:trPr>
        <w:tc>
          <w:tcPr>
            <w:tcW w:w="7650" w:type="dxa"/>
          </w:tcPr>
          <w:p w14:paraId="512EC646" w14:textId="77777777" w:rsidR="0072798C" w:rsidRPr="00387C70" w:rsidRDefault="0072798C" w:rsidP="004F03E6">
            <w:pPr>
              <w:spacing w:line="276" w:lineRule="auto"/>
              <w:ind w:right="-561"/>
              <w:contextualSpacing/>
              <w:jc w:val="left"/>
              <w:rPr>
                <w:sz w:val="20"/>
                <w:szCs w:val="20"/>
              </w:rPr>
            </w:pPr>
            <w:r w:rsidRPr="00387C70">
              <w:rPr>
                <w:sz w:val="20"/>
                <w:szCs w:val="20"/>
              </w:rPr>
              <w:t>Reduction from remaining consumption eligible for funding in stage I (CO</w:t>
            </w:r>
            <w:r w:rsidRPr="00387C70">
              <w:rPr>
                <w:sz w:val="20"/>
                <w:szCs w:val="20"/>
                <w:vertAlign w:val="subscript"/>
              </w:rPr>
              <w:t>2</w:t>
            </w:r>
            <w:r w:rsidRPr="00387C70">
              <w:rPr>
                <w:sz w:val="20"/>
                <w:szCs w:val="20"/>
              </w:rPr>
              <w:noBreakHyphen/>
              <w:t>eq tonnes)</w:t>
            </w:r>
          </w:p>
        </w:tc>
        <w:tc>
          <w:tcPr>
            <w:tcW w:w="1700" w:type="dxa"/>
          </w:tcPr>
          <w:p w14:paraId="0A795622" w14:textId="1325DCA4" w:rsidR="0072798C" w:rsidRPr="00387C70" w:rsidRDefault="00A24FC6" w:rsidP="004F03E6">
            <w:pPr>
              <w:spacing w:line="276" w:lineRule="auto"/>
              <w:ind w:right="33"/>
              <w:jc w:val="right"/>
              <w:rPr>
                <w:sz w:val="20"/>
                <w:szCs w:val="20"/>
              </w:rPr>
            </w:pPr>
            <w:r w:rsidRPr="00387C70">
              <w:rPr>
                <w:sz w:val="20"/>
                <w:szCs w:val="20"/>
              </w:rPr>
              <w:t>387,800</w:t>
            </w:r>
          </w:p>
        </w:tc>
      </w:tr>
    </w:tbl>
    <w:p w14:paraId="0A8DF274" w14:textId="77777777" w:rsidR="0072798C" w:rsidRPr="00387C70" w:rsidRDefault="0072798C" w:rsidP="004F03E6">
      <w:pPr>
        <w:jc w:val="center"/>
        <w:rPr>
          <w:sz w:val="10"/>
          <w:szCs w:val="10"/>
        </w:rPr>
      </w:pPr>
    </w:p>
    <w:tbl>
      <w:tblPr>
        <w:tblStyle w:val="TableGrid"/>
        <w:tblW w:w="5000" w:type="pct"/>
        <w:tblLook w:val="04A0" w:firstRow="1" w:lastRow="0" w:firstColumn="1" w:lastColumn="0" w:noHBand="0" w:noVBand="1"/>
      </w:tblPr>
      <w:tblGrid>
        <w:gridCol w:w="4391"/>
        <w:gridCol w:w="4959"/>
      </w:tblGrid>
      <w:tr w:rsidR="0072798C" w:rsidRPr="00387C70" w14:paraId="36D3639E" w14:textId="77777777">
        <w:trPr>
          <w:trHeight w:hRule="exact" w:val="238"/>
        </w:trPr>
        <w:tc>
          <w:tcPr>
            <w:tcW w:w="2348" w:type="pct"/>
          </w:tcPr>
          <w:p w14:paraId="029AFBB9" w14:textId="53730C47" w:rsidR="0072798C" w:rsidRPr="00387C70" w:rsidRDefault="0072798C" w:rsidP="004F03E6">
            <w:pPr>
              <w:jc w:val="left"/>
              <w:rPr>
                <w:b/>
                <w:color w:val="000000" w:themeColor="text1"/>
                <w:sz w:val="20"/>
              </w:rPr>
            </w:pPr>
            <w:r w:rsidRPr="00387C70">
              <w:rPr>
                <w:b/>
                <w:color w:val="000000" w:themeColor="text1"/>
                <w:sz w:val="20"/>
              </w:rPr>
              <w:t>Secretariat</w:t>
            </w:r>
            <w:r w:rsidR="002E62CB" w:rsidRPr="00387C70">
              <w:rPr>
                <w:b/>
                <w:color w:val="000000" w:themeColor="text1"/>
                <w:sz w:val="20"/>
              </w:rPr>
              <w:t>’</w:t>
            </w:r>
            <w:r w:rsidRPr="00387C70">
              <w:rPr>
                <w:b/>
                <w:color w:val="000000" w:themeColor="text1"/>
                <w:sz w:val="20"/>
              </w:rPr>
              <w:t>s recommendation</w:t>
            </w:r>
          </w:p>
        </w:tc>
        <w:tc>
          <w:tcPr>
            <w:tcW w:w="2652" w:type="pct"/>
          </w:tcPr>
          <w:p w14:paraId="0EB7A8CC" w14:textId="77777777" w:rsidR="0072798C" w:rsidRPr="00387C70" w:rsidRDefault="0072798C" w:rsidP="004F03E6">
            <w:pPr>
              <w:jc w:val="center"/>
              <w:rPr>
                <w:color w:val="000000" w:themeColor="text1"/>
                <w:sz w:val="20"/>
              </w:rPr>
            </w:pPr>
            <w:r w:rsidRPr="00387C70">
              <w:rPr>
                <w:color w:val="000000" w:themeColor="text1"/>
                <w:sz w:val="20"/>
              </w:rPr>
              <w:t>Individual consideration</w:t>
            </w:r>
          </w:p>
        </w:tc>
      </w:tr>
    </w:tbl>
    <w:p w14:paraId="66A17625" w14:textId="77777777" w:rsidR="0072798C" w:rsidRPr="00387C70" w:rsidRDefault="0072798C" w:rsidP="004F03E6">
      <w:pPr>
        <w:jc w:val="left"/>
        <w:rPr>
          <w:b/>
        </w:rPr>
      </w:pPr>
      <w:r w:rsidRPr="00387C70">
        <w:rPr>
          <w:b/>
        </w:rPr>
        <w:br w:type="page"/>
      </w:r>
    </w:p>
    <w:p w14:paraId="5B3E49CC" w14:textId="77777777" w:rsidR="0072798C" w:rsidRPr="00387C70" w:rsidRDefault="0072798C" w:rsidP="004F03E6">
      <w:pPr>
        <w:tabs>
          <w:tab w:val="left" w:pos="2880"/>
          <w:tab w:val="left" w:pos="5760"/>
        </w:tabs>
        <w:spacing w:before="240" w:after="240"/>
        <w:jc w:val="center"/>
        <w:rPr>
          <w:b/>
        </w:rPr>
      </w:pPr>
      <w:r w:rsidRPr="00387C70">
        <w:rPr>
          <w:b/>
        </w:rPr>
        <w:lastRenderedPageBreak/>
        <w:t>PROJECT DESCRIPTION</w:t>
      </w:r>
    </w:p>
    <w:p w14:paraId="7FA20793" w14:textId="77777777" w:rsidR="0072798C" w:rsidRPr="00387C70" w:rsidRDefault="0072798C" w:rsidP="006C744B">
      <w:pPr>
        <w:pStyle w:val="Heading1"/>
      </w:pPr>
      <w:r w:rsidRPr="00387C70">
        <w:t>The present document contains the following sections:</w:t>
      </w:r>
    </w:p>
    <w:p w14:paraId="060984E6" w14:textId="77777777" w:rsidR="0072798C" w:rsidRPr="00387C70" w:rsidRDefault="0072798C" w:rsidP="00561FDB">
      <w:pPr>
        <w:pStyle w:val="ListParagraph"/>
        <w:numPr>
          <w:ilvl w:val="0"/>
          <w:numId w:val="16"/>
        </w:numPr>
        <w:spacing w:before="240" w:after="240"/>
        <w:ind w:left="1276" w:hanging="567"/>
        <w:contextualSpacing w:val="0"/>
        <w:rPr>
          <w:lang w:val="en-CA"/>
        </w:rPr>
      </w:pPr>
      <w:r w:rsidRPr="00387C70">
        <w:rPr>
          <w:lang w:val="en-CA"/>
        </w:rPr>
        <w:t>Summary of the proposal as submitted</w:t>
      </w:r>
    </w:p>
    <w:p w14:paraId="363C0DA6" w14:textId="77777777" w:rsidR="0072798C" w:rsidRPr="00387C70" w:rsidRDefault="0072798C" w:rsidP="00561FDB">
      <w:pPr>
        <w:pStyle w:val="ListParagraph"/>
        <w:numPr>
          <w:ilvl w:val="0"/>
          <w:numId w:val="16"/>
        </w:numPr>
        <w:spacing w:before="240" w:after="240"/>
        <w:ind w:left="1276" w:hanging="567"/>
        <w:contextualSpacing w:val="0"/>
        <w:rPr>
          <w:lang w:val="en-CA"/>
        </w:rPr>
      </w:pPr>
      <w:r w:rsidRPr="00387C70">
        <w:rPr>
          <w:lang w:val="en-CA"/>
        </w:rPr>
        <w:t>Background: Status of implementation of the HCFC phase-out management plan and previous HFC-related activities</w:t>
      </w:r>
    </w:p>
    <w:p w14:paraId="38E46595" w14:textId="77777777" w:rsidR="0072798C" w:rsidRPr="00387C70" w:rsidRDefault="0072798C" w:rsidP="00561FDB">
      <w:pPr>
        <w:pStyle w:val="ListParagraph"/>
        <w:numPr>
          <w:ilvl w:val="0"/>
          <w:numId w:val="16"/>
        </w:numPr>
        <w:spacing w:before="240" w:after="240"/>
        <w:ind w:left="1276" w:hanging="567"/>
        <w:contextualSpacing w:val="0"/>
        <w:rPr>
          <w:lang w:val="en-CA"/>
        </w:rPr>
      </w:pPr>
      <w:r w:rsidRPr="00387C70">
        <w:rPr>
          <w:lang w:val="en-CA"/>
        </w:rPr>
        <w:t>HFC consumption overview: HFC consumption levels, trends, and consumption by sector</w:t>
      </w:r>
    </w:p>
    <w:p w14:paraId="2D19DB86" w14:textId="77777777" w:rsidR="0072798C" w:rsidRPr="00387C70" w:rsidRDefault="0072798C" w:rsidP="00561FDB">
      <w:pPr>
        <w:pStyle w:val="ListParagraph"/>
        <w:numPr>
          <w:ilvl w:val="0"/>
          <w:numId w:val="16"/>
        </w:numPr>
        <w:spacing w:before="240" w:after="240"/>
        <w:ind w:left="1276" w:hanging="567"/>
        <w:contextualSpacing w:val="0"/>
        <w:rPr>
          <w:lang w:val="en-CA"/>
        </w:rPr>
      </w:pPr>
      <w:r w:rsidRPr="00387C70">
        <w:rPr>
          <w:lang w:val="en-CA"/>
        </w:rPr>
        <w:t>Stage I of the Kigali HFC implementation plan, as submitted: Regulatory framework, phase</w:t>
      </w:r>
      <w:r w:rsidRPr="00387C70">
        <w:rPr>
          <w:lang w:val="en-CA"/>
        </w:rPr>
        <w:noBreakHyphen/>
        <w:t>down strategy, total stage cost, and implementation plan for the first tranche</w:t>
      </w:r>
    </w:p>
    <w:p w14:paraId="540767B7" w14:textId="77777777" w:rsidR="0072798C" w:rsidRPr="00387C70" w:rsidRDefault="0072798C" w:rsidP="00561FDB">
      <w:pPr>
        <w:pStyle w:val="ListParagraph"/>
        <w:numPr>
          <w:ilvl w:val="0"/>
          <w:numId w:val="16"/>
        </w:numPr>
        <w:spacing w:before="240" w:after="240"/>
        <w:ind w:left="1276" w:hanging="567"/>
        <w:contextualSpacing w:val="0"/>
        <w:rPr>
          <w:lang w:val="en-CA"/>
        </w:rPr>
      </w:pPr>
      <w:r w:rsidRPr="00387C70">
        <w:rPr>
          <w:lang w:val="en-CA"/>
        </w:rPr>
        <w:t>Secretariat’s comments, including the agreed cost of activities</w:t>
      </w:r>
    </w:p>
    <w:p w14:paraId="3B22AE9F" w14:textId="77777777" w:rsidR="0072798C" w:rsidRPr="00387C70" w:rsidRDefault="0072798C" w:rsidP="00561FDB">
      <w:pPr>
        <w:pStyle w:val="ListParagraph"/>
        <w:numPr>
          <w:ilvl w:val="0"/>
          <w:numId w:val="16"/>
        </w:numPr>
        <w:spacing w:before="240" w:after="240"/>
        <w:ind w:left="1276" w:hanging="567"/>
        <w:contextualSpacing w:val="0"/>
        <w:rPr>
          <w:lang w:val="en-CA"/>
        </w:rPr>
      </w:pPr>
      <w:r w:rsidRPr="00387C70">
        <w:rPr>
          <w:lang w:val="en-CA"/>
        </w:rPr>
        <w:t>Recommendation</w:t>
      </w:r>
    </w:p>
    <w:p w14:paraId="3C91ED1E" w14:textId="77777777" w:rsidR="0072798C" w:rsidRPr="00387C70" w:rsidRDefault="0072798C" w:rsidP="004F03E6">
      <w:pPr>
        <w:pStyle w:val="Heading1"/>
        <w:keepNext/>
        <w:numPr>
          <w:ilvl w:val="0"/>
          <w:numId w:val="0"/>
        </w:numPr>
        <w:rPr>
          <w:b/>
          <w:bCs/>
        </w:rPr>
      </w:pPr>
      <w:r w:rsidRPr="00387C70">
        <w:rPr>
          <w:b/>
          <w:bCs/>
        </w:rPr>
        <w:t>I.</w:t>
      </w:r>
      <w:r w:rsidRPr="00387C70">
        <w:rPr>
          <w:b/>
          <w:bCs/>
        </w:rPr>
        <w:tab/>
        <w:t>Summary of the proposal as submitted</w:t>
      </w:r>
    </w:p>
    <w:p w14:paraId="45426C31" w14:textId="378E1B34" w:rsidR="0072798C" w:rsidRPr="00387C70" w:rsidRDefault="0072798C" w:rsidP="004F03E6">
      <w:pPr>
        <w:pStyle w:val="Heading1"/>
      </w:pPr>
      <w:r w:rsidRPr="00387C70">
        <w:t xml:space="preserve">On behalf of the Government of </w:t>
      </w:r>
      <w:r w:rsidR="002F658E" w:rsidRPr="00387C70">
        <w:t>Angola</w:t>
      </w:r>
      <w:r w:rsidRPr="00387C70">
        <w:t xml:space="preserve">, </w:t>
      </w:r>
      <w:r w:rsidR="002F658E" w:rsidRPr="00387C70">
        <w:t>UNDP</w:t>
      </w:r>
      <w:r w:rsidRPr="00387C70">
        <w:t xml:space="preserve"> as the designated implementing agency has submitted a request for stage I of the Kigali HFC implementation plan (KIP), in the amount of US $</w:t>
      </w:r>
      <w:r w:rsidR="00A70FCB" w:rsidRPr="00387C70">
        <w:t>924,031</w:t>
      </w:r>
      <w:r w:rsidRPr="00387C70">
        <w:t>, plus agency support costs of US $</w:t>
      </w:r>
      <w:r w:rsidR="00AF68B8" w:rsidRPr="00387C70">
        <w:t>64,682</w:t>
      </w:r>
      <w:r w:rsidRPr="00387C70">
        <w:t>, as originally submitted.</w:t>
      </w:r>
      <w:r w:rsidRPr="00387C70">
        <w:rPr>
          <w:vertAlign w:val="superscript"/>
        </w:rPr>
        <w:footnoteReference w:id="10"/>
      </w:r>
    </w:p>
    <w:p w14:paraId="203D7AE8" w14:textId="1D71319F" w:rsidR="0072798C" w:rsidRPr="00387C70" w:rsidRDefault="0072798C" w:rsidP="004F03E6">
      <w:pPr>
        <w:pStyle w:val="Heading1"/>
      </w:pPr>
      <w:r w:rsidRPr="00387C70">
        <w:t xml:space="preserve">The implementation of stage I of the KIP will assist the Government of </w:t>
      </w:r>
      <w:r w:rsidR="002F658E" w:rsidRPr="00387C70">
        <w:t>Angola</w:t>
      </w:r>
      <w:r w:rsidRPr="00387C70">
        <w:t xml:space="preserve"> in meeting the target of 10 per cent reduction from its HFC baseline consumption by 1 January 2029.</w:t>
      </w:r>
    </w:p>
    <w:p w14:paraId="71A0C75B" w14:textId="0D4C74F9" w:rsidR="0072798C" w:rsidRPr="00387C70" w:rsidRDefault="0072798C" w:rsidP="004F03E6">
      <w:pPr>
        <w:pStyle w:val="Heading1"/>
      </w:pPr>
      <w:r w:rsidRPr="00387C70">
        <w:t>The first tranche of stage I of the KIP being requested at this meeting amounts to US $</w:t>
      </w:r>
      <w:r w:rsidR="00DE1100" w:rsidRPr="00387C70">
        <w:t>385</w:t>
      </w:r>
      <w:r w:rsidR="00C458F9" w:rsidRPr="00387C70">
        <w:t>,</w:t>
      </w:r>
      <w:r w:rsidR="00DE1100" w:rsidRPr="00387C70">
        <w:t>558</w:t>
      </w:r>
      <w:r w:rsidRPr="00387C70">
        <w:t>, plus agency support costs of US $</w:t>
      </w:r>
      <w:r w:rsidR="00C458F9" w:rsidRPr="00387C70">
        <w:t>26,989</w:t>
      </w:r>
      <w:r w:rsidRPr="00387C70">
        <w:t xml:space="preserve"> for </w:t>
      </w:r>
      <w:r w:rsidR="002F658E" w:rsidRPr="00387C70">
        <w:t>UNDP</w:t>
      </w:r>
      <w:r w:rsidRPr="00387C70">
        <w:t xml:space="preserve">, as originally submitted, for the period of </w:t>
      </w:r>
      <w:r w:rsidR="000206C6" w:rsidRPr="00387C70">
        <w:t>December</w:t>
      </w:r>
      <w:r w:rsidR="007C160D" w:rsidRPr="00387C70">
        <w:t> </w:t>
      </w:r>
      <w:r w:rsidR="000206C6" w:rsidRPr="00387C70">
        <w:t xml:space="preserve">2025 </w:t>
      </w:r>
      <w:r w:rsidRPr="00387C70">
        <w:t xml:space="preserve">to </w:t>
      </w:r>
      <w:r w:rsidR="005119B4" w:rsidRPr="00387C70">
        <w:t>December 202</w:t>
      </w:r>
      <w:r w:rsidR="00F11DD5" w:rsidRPr="00387C70">
        <w:t>8</w:t>
      </w:r>
      <w:r w:rsidRPr="00387C70">
        <w:t>.</w:t>
      </w:r>
    </w:p>
    <w:p w14:paraId="400CED4A" w14:textId="77777777" w:rsidR="0072798C" w:rsidRPr="00387C70" w:rsidRDefault="0072798C" w:rsidP="004F03E6">
      <w:pPr>
        <w:keepNext/>
        <w:spacing w:after="240"/>
        <w:rPr>
          <w:b/>
        </w:rPr>
      </w:pPr>
      <w:r w:rsidRPr="00387C70">
        <w:rPr>
          <w:b/>
        </w:rPr>
        <w:t>II.</w:t>
      </w:r>
      <w:r w:rsidRPr="00387C70">
        <w:rPr>
          <w:b/>
        </w:rPr>
        <w:tab/>
        <w:t>Background</w:t>
      </w:r>
    </w:p>
    <w:p w14:paraId="4AF7F3D8" w14:textId="77777777" w:rsidR="0072798C" w:rsidRPr="00387C70" w:rsidRDefault="0072798C" w:rsidP="004F03E6">
      <w:pPr>
        <w:keepNext/>
        <w:spacing w:after="240"/>
        <w:rPr>
          <w:bCs/>
          <w:u w:val="single"/>
        </w:rPr>
      </w:pPr>
      <w:r w:rsidRPr="00387C70">
        <w:rPr>
          <w:bCs/>
          <w:u w:val="single"/>
        </w:rPr>
        <w:t>Status of implementation of the HCFC phase-out management plan</w:t>
      </w:r>
    </w:p>
    <w:p w14:paraId="255275A5" w14:textId="2786FA5B" w:rsidR="0072798C" w:rsidRPr="00387C70" w:rsidRDefault="0072798C" w:rsidP="004F03E6">
      <w:pPr>
        <w:pStyle w:val="Heading1"/>
      </w:pPr>
      <w:r w:rsidRPr="00387C70">
        <w:t xml:space="preserve">Table </w:t>
      </w:r>
      <w:r w:rsidR="00015540">
        <w:t>6</w:t>
      </w:r>
      <w:r w:rsidRPr="00387C70">
        <w:t xml:space="preserve"> presents information on the HCFC phase-out management plan (HPMP) in </w:t>
      </w:r>
      <w:r w:rsidR="002F658E" w:rsidRPr="00387C70">
        <w:t>Angola</w:t>
      </w:r>
      <w:r w:rsidRPr="00387C70">
        <w:t xml:space="preserve"> as of October 2025.</w:t>
      </w:r>
    </w:p>
    <w:p w14:paraId="6777FC0D" w14:textId="154FFB6C" w:rsidR="0072798C" w:rsidRPr="00387C70" w:rsidRDefault="0072798C" w:rsidP="004F03E6">
      <w:pPr>
        <w:keepNext/>
      </w:pPr>
      <w:r w:rsidRPr="00387C70">
        <w:rPr>
          <w:b/>
        </w:rPr>
        <w:t xml:space="preserve">Table </w:t>
      </w:r>
      <w:r w:rsidR="00015540">
        <w:rPr>
          <w:b/>
        </w:rPr>
        <w:t>6</w:t>
      </w:r>
      <w:r w:rsidRPr="00387C70">
        <w:rPr>
          <w:b/>
        </w:rPr>
        <w:t>. H</w:t>
      </w:r>
      <w:r w:rsidRPr="00387C70">
        <w:rPr>
          <w:b/>
          <w:bCs/>
        </w:rPr>
        <w:t xml:space="preserve">PMP implementation status for </w:t>
      </w:r>
      <w:r w:rsidR="002F658E" w:rsidRPr="00387C70">
        <w:rPr>
          <w:b/>
          <w:bCs/>
        </w:rPr>
        <w:t>Angola</w:t>
      </w:r>
    </w:p>
    <w:tbl>
      <w:tblPr>
        <w:tblStyle w:val="TableGrid"/>
        <w:tblW w:w="5000" w:type="pct"/>
        <w:tblLook w:val="04A0" w:firstRow="1" w:lastRow="0" w:firstColumn="1" w:lastColumn="0" w:noHBand="0" w:noVBand="1"/>
      </w:tblPr>
      <w:tblGrid>
        <w:gridCol w:w="3964"/>
        <w:gridCol w:w="2693"/>
        <w:gridCol w:w="2693"/>
      </w:tblGrid>
      <w:tr w:rsidR="0083244C" w:rsidRPr="00387C70" w14:paraId="6CA27F31" w14:textId="77777777" w:rsidTr="00091178">
        <w:trPr>
          <w:trHeight w:val="157"/>
          <w:tblHeader/>
        </w:trPr>
        <w:tc>
          <w:tcPr>
            <w:tcW w:w="2120" w:type="pct"/>
          </w:tcPr>
          <w:p w14:paraId="010D7903" w14:textId="77777777" w:rsidR="0083244C" w:rsidRPr="00387C70" w:rsidRDefault="0083244C" w:rsidP="004F03E6">
            <w:pPr>
              <w:jc w:val="center"/>
              <w:rPr>
                <w:b/>
                <w:bCs/>
                <w:sz w:val="20"/>
                <w:szCs w:val="20"/>
              </w:rPr>
            </w:pPr>
          </w:p>
        </w:tc>
        <w:tc>
          <w:tcPr>
            <w:tcW w:w="1440" w:type="pct"/>
          </w:tcPr>
          <w:p w14:paraId="7CE805FC" w14:textId="77777777" w:rsidR="0083244C" w:rsidRPr="00387C70" w:rsidRDefault="0083244C" w:rsidP="004F03E6">
            <w:pPr>
              <w:jc w:val="center"/>
              <w:rPr>
                <w:b/>
                <w:bCs/>
                <w:sz w:val="20"/>
                <w:szCs w:val="20"/>
              </w:rPr>
            </w:pPr>
            <w:r w:rsidRPr="00387C70">
              <w:rPr>
                <w:b/>
                <w:bCs/>
                <w:sz w:val="20"/>
                <w:szCs w:val="20"/>
              </w:rPr>
              <w:t>Stage I</w:t>
            </w:r>
          </w:p>
        </w:tc>
        <w:tc>
          <w:tcPr>
            <w:tcW w:w="1440" w:type="pct"/>
          </w:tcPr>
          <w:p w14:paraId="6C3A8098" w14:textId="77777777" w:rsidR="0083244C" w:rsidRPr="00387C70" w:rsidRDefault="0083244C" w:rsidP="004F03E6">
            <w:pPr>
              <w:jc w:val="center"/>
              <w:rPr>
                <w:b/>
                <w:bCs/>
                <w:sz w:val="20"/>
                <w:szCs w:val="20"/>
              </w:rPr>
            </w:pPr>
            <w:r w:rsidRPr="00387C70">
              <w:rPr>
                <w:b/>
                <w:bCs/>
                <w:sz w:val="20"/>
                <w:szCs w:val="20"/>
              </w:rPr>
              <w:t>Stage II</w:t>
            </w:r>
          </w:p>
        </w:tc>
      </w:tr>
      <w:tr w:rsidR="0083244C" w:rsidRPr="00387C70" w14:paraId="68AD27AE" w14:textId="77777777" w:rsidTr="00091178">
        <w:trPr>
          <w:trHeight w:val="255"/>
        </w:trPr>
        <w:tc>
          <w:tcPr>
            <w:tcW w:w="2120" w:type="pct"/>
            <w:vAlign w:val="center"/>
          </w:tcPr>
          <w:p w14:paraId="30F66FD7" w14:textId="114896C0" w:rsidR="0083244C" w:rsidRPr="00387C70" w:rsidRDefault="0083244C" w:rsidP="004F03E6">
            <w:pPr>
              <w:jc w:val="left"/>
              <w:rPr>
                <w:sz w:val="20"/>
                <w:szCs w:val="20"/>
              </w:rPr>
            </w:pPr>
            <w:r w:rsidRPr="00387C70">
              <w:rPr>
                <w:sz w:val="20"/>
                <w:szCs w:val="20"/>
              </w:rPr>
              <w:t>Meetings when HPMP was approved/updated</w:t>
            </w:r>
          </w:p>
        </w:tc>
        <w:tc>
          <w:tcPr>
            <w:tcW w:w="1440" w:type="pct"/>
            <w:vAlign w:val="center"/>
          </w:tcPr>
          <w:p w14:paraId="792D5A74" w14:textId="47F799DE" w:rsidR="0083244C" w:rsidRPr="00387C70" w:rsidRDefault="00887734" w:rsidP="004F03E6">
            <w:pPr>
              <w:jc w:val="center"/>
              <w:rPr>
                <w:sz w:val="20"/>
                <w:szCs w:val="20"/>
              </w:rPr>
            </w:pPr>
            <w:r w:rsidRPr="00387C70">
              <w:rPr>
                <w:sz w:val="20"/>
                <w:szCs w:val="20"/>
              </w:rPr>
              <w:t>65</w:t>
            </w:r>
            <w:r w:rsidRPr="00387C70">
              <w:rPr>
                <w:sz w:val="20"/>
                <w:szCs w:val="20"/>
                <w:vertAlign w:val="superscript"/>
              </w:rPr>
              <w:t>th</w:t>
            </w:r>
            <w:r w:rsidR="008037C4" w:rsidRPr="00387C70">
              <w:rPr>
                <w:sz w:val="20"/>
                <w:szCs w:val="20"/>
              </w:rPr>
              <w:t>/75</w:t>
            </w:r>
            <w:r w:rsidR="008037C4" w:rsidRPr="00387C70">
              <w:rPr>
                <w:sz w:val="20"/>
                <w:szCs w:val="20"/>
                <w:vertAlign w:val="superscript"/>
              </w:rPr>
              <w:t>th</w:t>
            </w:r>
          </w:p>
        </w:tc>
        <w:tc>
          <w:tcPr>
            <w:tcW w:w="1440" w:type="pct"/>
            <w:vAlign w:val="center"/>
          </w:tcPr>
          <w:p w14:paraId="5BF3FBB1" w14:textId="11E68B97" w:rsidR="0083244C" w:rsidRPr="00387C70" w:rsidRDefault="0083244C" w:rsidP="004F03E6">
            <w:pPr>
              <w:jc w:val="center"/>
              <w:rPr>
                <w:sz w:val="20"/>
                <w:szCs w:val="20"/>
              </w:rPr>
            </w:pPr>
            <w:r w:rsidRPr="00387C70">
              <w:rPr>
                <w:sz w:val="20"/>
                <w:szCs w:val="20"/>
              </w:rPr>
              <w:t>79</w:t>
            </w:r>
            <w:r w:rsidRPr="00387C70">
              <w:rPr>
                <w:sz w:val="20"/>
                <w:szCs w:val="20"/>
                <w:vertAlign w:val="superscript"/>
              </w:rPr>
              <w:t>th</w:t>
            </w:r>
          </w:p>
        </w:tc>
      </w:tr>
      <w:tr w:rsidR="0083244C" w:rsidRPr="00387C70" w14:paraId="7A414561" w14:textId="77777777" w:rsidTr="00091178">
        <w:trPr>
          <w:trHeight w:val="255"/>
        </w:trPr>
        <w:tc>
          <w:tcPr>
            <w:tcW w:w="2120" w:type="pct"/>
            <w:vAlign w:val="center"/>
          </w:tcPr>
          <w:p w14:paraId="55D82264" w14:textId="77777777" w:rsidR="0083244C" w:rsidRPr="00387C70" w:rsidRDefault="0083244C" w:rsidP="004F03E6">
            <w:pPr>
              <w:jc w:val="left"/>
              <w:rPr>
                <w:sz w:val="20"/>
                <w:szCs w:val="20"/>
              </w:rPr>
            </w:pPr>
            <w:r w:rsidRPr="00387C70">
              <w:rPr>
                <w:sz w:val="20"/>
                <w:szCs w:val="20"/>
              </w:rPr>
              <w:t>Reduction from baseline</w:t>
            </w:r>
          </w:p>
        </w:tc>
        <w:tc>
          <w:tcPr>
            <w:tcW w:w="1440" w:type="pct"/>
            <w:vAlign w:val="center"/>
          </w:tcPr>
          <w:p w14:paraId="5FAC2A8C" w14:textId="4BEFCB21" w:rsidR="0083244C" w:rsidRPr="00387C70" w:rsidRDefault="00721629" w:rsidP="004F03E6">
            <w:pPr>
              <w:jc w:val="center"/>
              <w:rPr>
                <w:sz w:val="20"/>
                <w:szCs w:val="20"/>
              </w:rPr>
            </w:pPr>
            <w:r w:rsidRPr="00387C70">
              <w:rPr>
                <w:sz w:val="20"/>
                <w:szCs w:val="20"/>
              </w:rPr>
              <w:t>10</w:t>
            </w:r>
            <w:r w:rsidR="0083244C" w:rsidRPr="00387C70">
              <w:rPr>
                <w:sz w:val="20"/>
                <w:szCs w:val="20"/>
              </w:rPr>
              <w:t xml:space="preserve">% by </w:t>
            </w:r>
            <w:r w:rsidR="002F4C56" w:rsidRPr="00387C70">
              <w:rPr>
                <w:sz w:val="20"/>
                <w:szCs w:val="20"/>
              </w:rPr>
              <w:t>2015</w:t>
            </w:r>
          </w:p>
        </w:tc>
        <w:tc>
          <w:tcPr>
            <w:tcW w:w="1440" w:type="pct"/>
            <w:vAlign w:val="center"/>
          </w:tcPr>
          <w:p w14:paraId="6AE91CFD" w14:textId="0A1DB925" w:rsidR="0083244C" w:rsidRPr="00387C70" w:rsidRDefault="0073236E" w:rsidP="004F03E6">
            <w:pPr>
              <w:jc w:val="center"/>
              <w:rPr>
                <w:sz w:val="20"/>
                <w:szCs w:val="20"/>
              </w:rPr>
            </w:pPr>
            <w:r w:rsidRPr="00387C70">
              <w:rPr>
                <w:sz w:val="20"/>
                <w:szCs w:val="20"/>
              </w:rPr>
              <w:t>67.5</w:t>
            </w:r>
            <w:r w:rsidR="0083244C" w:rsidRPr="00387C70">
              <w:rPr>
                <w:sz w:val="20"/>
                <w:szCs w:val="20"/>
              </w:rPr>
              <w:t>% by 20</w:t>
            </w:r>
            <w:r w:rsidR="00432206" w:rsidRPr="00387C70">
              <w:rPr>
                <w:sz w:val="20"/>
                <w:szCs w:val="20"/>
              </w:rPr>
              <w:t>2</w:t>
            </w:r>
            <w:r w:rsidRPr="00387C70">
              <w:rPr>
                <w:sz w:val="20"/>
                <w:szCs w:val="20"/>
              </w:rPr>
              <w:t>5</w:t>
            </w:r>
          </w:p>
        </w:tc>
      </w:tr>
      <w:tr w:rsidR="0083244C" w:rsidRPr="00387C70" w14:paraId="68EAA910" w14:textId="77777777" w:rsidTr="00091178">
        <w:trPr>
          <w:trHeight w:val="255"/>
        </w:trPr>
        <w:tc>
          <w:tcPr>
            <w:tcW w:w="2120" w:type="pct"/>
            <w:vAlign w:val="center"/>
          </w:tcPr>
          <w:p w14:paraId="31F55AC3" w14:textId="6F06D22B" w:rsidR="0083244C" w:rsidRPr="00387C70" w:rsidRDefault="0083244C" w:rsidP="004F03E6">
            <w:pPr>
              <w:jc w:val="left"/>
              <w:rPr>
                <w:b/>
                <w:bCs/>
                <w:sz w:val="20"/>
                <w:szCs w:val="20"/>
              </w:rPr>
            </w:pPr>
            <w:r w:rsidRPr="00387C70">
              <w:rPr>
                <w:b/>
                <w:bCs/>
                <w:sz w:val="20"/>
                <w:szCs w:val="20"/>
              </w:rPr>
              <w:t>Total stage cost (US $)</w:t>
            </w:r>
          </w:p>
        </w:tc>
        <w:tc>
          <w:tcPr>
            <w:tcW w:w="1440" w:type="pct"/>
            <w:vAlign w:val="center"/>
          </w:tcPr>
          <w:p w14:paraId="2CA7C102" w14:textId="38285C30" w:rsidR="0083244C" w:rsidRPr="00387C70" w:rsidRDefault="00A40F79" w:rsidP="004F03E6">
            <w:pPr>
              <w:jc w:val="center"/>
              <w:rPr>
                <w:sz w:val="20"/>
                <w:szCs w:val="20"/>
              </w:rPr>
            </w:pPr>
            <w:r w:rsidRPr="00387C70">
              <w:rPr>
                <w:sz w:val="20"/>
                <w:szCs w:val="20"/>
              </w:rPr>
              <w:t>176,000</w:t>
            </w:r>
          </w:p>
        </w:tc>
        <w:tc>
          <w:tcPr>
            <w:tcW w:w="1440" w:type="pct"/>
            <w:vAlign w:val="center"/>
          </w:tcPr>
          <w:p w14:paraId="3AA43F38" w14:textId="2DC96372" w:rsidR="0083244C" w:rsidRPr="00387C70" w:rsidRDefault="0083244C" w:rsidP="0083244C">
            <w:pPr>
              <w:jc w:val="center"/>
              <w:rPr>
                <w:sz w:val="20"/>
                <w:szCs w:val="20"/>
              </w:rPr>
            </w:pPr>
            <w:r w:rsidRPr="00387C70">
              <w:rPr>
                <w:sz w:val="20"/>
                <w:szCs w:val="20"/>
              </w:rPr>
              <w:t>904,000</w:t>
            </w:r>
          </w:p>
        </w:tc>
      </w:tr>
      <w:tr w:rsidR="0083244C" w:rsidRPr="00387C70" w14:paraId="5A3649C2" w14:textId="77777777" w:rsidTr="00091178">
        <w:trPr>
          <w:trHeight w:val="255"/>
        </w:trPr>
        <w:tc>
          <w:tcPr>
            <w:tcW w:w="2120" w:type="pct"/>
            <w:vAlign w:val="center"/>
          </w:tcPr>
          <w:p w14:paraId="0D64A9AD" w14:textId="77777777" w:rsidR="0083244C" w:rsidRPr="00387C70" w:rsidRDefault="0083244C" w:rsidP="004F03E6">
            <w:pPr>
              <w:jc w:val="left"/>
              <w:rPr>
                <w:b/>
                <w:bCs/>
                <w:sz w:val="20"/>
                <w:szCs w:val="20"/>
              </w:rPr>
            </w:pPr>
            <w:r w:rsidRPr="00387C70">
              <w:rPr>
                <w:b/>
                <w:bCs/>
                <w:sz w:val="20"/>
                <w:szCs w:val="20"/>
              </w:rPr>
              <w:t>Date of completion (</w:t>
            </w:r>
            <w:r w:rsidRPr="00387C70">
              <w:rPr>
                <w:b/>
                <w:sz w:val="20"/>
              </w:rPr>
              <w:t>actual/planned</w:t>
            </w:r>
            <w:r w:rsidRPr="00387C70">
              <w:rPr>
                <w:b/>
                <w:bCs/>
                <w:sz w:val="20"/>
                <w:szCs w:val="20"/>
              </w:rPr>
              <w:t>)</w:t>
            </w:r>
          </w:p>
        </w:tc>
        <w:tc>
          <w:tcPr>
            <w:tcW w:w="1440" w:type="pct"/>
            <w:vAlign w:val="center"/>
          </w:tcPr>
          <w:p w14:paraId="69CE03AC" w14:textId="77FE1010" w:rsidR="0083244C" w:rsidRPr="00387C70" w:rsidRDefault="005717F8" w:rsidP="004F03E6">
            <w:pPr>
              <w:jc w:val="center"/>
              <w:rPr>
                <w:sz w:val="20"/>
                <w:szCs w:val="20"/>
              </w:rPr>
            </w:pPr>
            <w:r w:rsidRPr="00387C70">
              <w:rPr>
                <w:sz w:val="20"/>
                <w:szCs w:val="20"/>
              </w:rPr>
              <w:t>31 December 20</w:t>
            </w:r>
            <w:r w:rsidR="00075C6C" w:rsidRPr="00387C70">
              <w:rPr>
                <w:sz w:val="20"/>
                <w:szCs w:val="20"/>
              </w:rPr>
              <w:t>17</w:t>
            </w:r>
          </w:p>
        </w:tc>
        <w:tc>
          <w:tcPr>
            <w:tcW w:w="1440" w:type="pct"/>
            <w:vAlign w:val="center"/>
          </w:tcPr>
          <w:p w14:paraId="1F6FD5AC" w14:textId="69058AC4" w:rsidR="0083244C" w:rsidRPr="00387C70" w:rsidRDefault="00091178" w:rsidP="004F03E6">
            <w:pPr>
              <w:jc w:val="center"/>
              <w:rPr>
                <w:sz w:val="20"/>
                <w:szCs w:val="20"/>
              </w:rPr>
            </w:pPr>
            <w:r w:rsidRPr="00387C70">
              <w:rPr>
                <w:sz w:val="20"/>
                <w:szCs w:val="20"/>
              </w:rPr>
              <w:t>31 December 2026</w:t>
            </w:r>
          </w:p>
        </w:tc>
      </w:tr>
    </w:tbl>
    <w:p w14:paraId="6FB88A57" w14:textId="5A302584" w:rsidR="0072798C" w:rsidRPr="00387C70" w:rsidRDefault="0072798C" w:rsidP="004F03E6">
      <w:pPr>
        <w:pStyle w:val="Heading1"/>
        <w:keepNext/>
        <w:numPr>
          <w:ilvl w:val="0"/>
          <w:numId w:val="0"/>
        </w:numPr>
        <w:tabs>
          <w:tab w:val="num" w:pos="709"/>
        </w:tabs>
        <w:spacing w:before="240"/>
      </w:pPr>
      <w:r w:rsidRPr="00387C70">
        <w:rPr>
          <w:u w:val="single"/>
        </w:rPr>
        <w:t>Status of implementation of previous HFC-related activities</w:t>
      </w:r>
    </w:p>
    <w:p w14:paraId="399B79F4" w14:textId="077C623C" w:rsidR="0072798C" w:rsidRPr="00387C70" w:rsidRDefault="0072798C" w:rsidP="004F03E6">
      <w:pPr>
        <w:pStyle w:val="Heading1"/>
      </w:pPr>
      <w:r w:rsidRPr="00387C70">
        <w:t xml:space="preserve">Table </w:t>
      </w:r>
      <w:r w:rsidR="00015540">
        <w:t>7</w:t>
      </w:r>
      <w:r w:rsidRPr="00387C70">
        <w:t xml:space="preserve"> presents an overview of activities implemented in </w:t>
      </w:r>
      <w:r w:rsidR="002F658E" w:rsidRPr="00387C70">
        <w:t>Angola</w:t>
      </w:r>
      <w:r w:rsidRPr="00387C70">
        <w:t xml:space="preserve"> in the context of the Kigali Amendment that have been funded by the Multilateral Fund.</w:t>
      </w:r>
    </w:p>
    <w:p w14:paraId="1CA25DE9" w14:textId="7B2AE627" w:rsidR="0072798C" w:rsidRPr="00387C70" w:rsidRDefault="0072798C" w:rsidP="004F03E6">
      <w:pPr>
        <w:pStyle w:val="Heading1"/>
        <w:keepNext/>
        <w:numPr>
          <w:ilvl w:val="0"/>
          <w:numId w:val="0"/>
        </w:numPr>
        <w:spacing w:after="0"/>
      </w:pPr>
      <w:r w:rsidRPr="00387C70">
        <w:rPr>
          <w:b/>
          <w:bCs/>
        </w:rPr>
        <w:lastRenderedPageBreak/>
        <w:t xml:space="preserve">Table </w:t>
      </w:r>
      <w:r w:rsidR="00015540">
        <w:rPr>
          <w:b/>
          <w:bCs/>
        </w:rPr>
        <w:t>7</w:t>
      </w:r>
      <w:r w:rsidRPr="00387C70">
        <w:rPr>
          <w:b/>
          <w:bCs/>
        </w:rPr>
        <w:t xml:space="preserve">. Previously approved HFC-related activities in </w:t>
      </w:r>
      <w:r w:rsidR="002F658E" w:rsidRPr="00387C70">
        <w:rPr>
          <w:b/>
          <w:bCs/>
        </w:rPr>
        <w:t>Angola</w:t>
      </w:r>
    </w:p>
    <w:tbl>
      <w:tblPr>
        <w:tblStyle w:val="TableGrid"/>
        <w:tblW w:w="5000" w:type="pct"/>
        <w:tblLook w:val="04A0" w:firstRow="1" w:lastRow="0" w:firstColumn="1" w:lastColumn="0" w:noHBand="0" w:noVBand="1"/>
      </w:tblPr>
      <w:tblGrid>
        <w:gridCol w:w="1048"/>
        <w:gridCol w:w="4191"/>
        <w:gridCol w:w="1560"/>
        <w:gridCol w:w="993"/>
        <w:gridCol w:w="1558"/>
      </w:tblGrid>
      <w:tr w:rsidR="0072798C" w:rsidRPr="00387C70" w14:paraId="6B7B47D4" w14:textId="77777777" w:rsidTr="00A33694">
        <w:tc>
          <w:tcPr>
            <w:tcW w:w="560" w:type="pct"/>
            <w:vAlign w:val="center"/>
          </w:tcPr>
          <w:p w14:paraId="1BF96613" w14:textId="77777777" w:rsidR="0072798C" w:rsidRPr="00387C70" w:rsidRDefault="0072798C" w:rsidP="004F03E6">
            <w:pPr>
              <w:ind w:left="-109" w:right="-72"/>
              <w:jc w:val="center"/>
              <w:rPr>
                <w:b/>
                <w:sz w:val="20"/>
                <w:szCs w:val="20"/>
                <w:highlight w:val="cyan"/>
              </w:rPr>
            </w:pPr>
            <w:r w:rsidRPr="00387C70">
              <w:rPr>
                <w:b/>
                <w:sz w:val="20"/>
                <w:szCs w:val="20"/>
              </w:rPr>
              <w:t>Approval meeting</w:t>
            </w:r>
          </w:p>
        </w:tc>
        <w:tc>
          <w:tcPr>
            <w:tcW w:w="2241" w:type="pct"/>
            <w:vAlign w:val="center"/>
          </w:tcPr>
          <w:p w14:paraId="49CDA3BE" w14:textId="77777777" w:rsidR="0072798C" w:rsidRPr="00387C70" w:rsidRDefault="0072798C" w:rsidP="004F03E6">
            <w:pPr>
              <w:keepNext/>
              <w:jc w:val="center"/>
              <w:rPr>
                <w:b/>
                <w:bCs/>
                <w:sz w:val="20"/>
                <w:szCs w:val="20"/>
              </w:rPr>
            </w:pPr>
            <w:r w:rsidRPr="00387C70">
              <w:rPr>
                <w:b/>
                <w:bCs/>
                <w:sz w:val="20"/>
                <w:szCs w:val="20"/>
              </w:rPr>
              <w:t>Project title</w:t>
            </w:r>
          </w:p>
        </w:tc>
        <w:tc>
          <w:tcPr>
            <w:tcW w:w="834" w:type="pct"/>
            <w:vAlign w:val="center"/>
          </w:tcPr>
          <w:p w14:paraId="710F9CBE" w14:textId="77777777" w:rsidR="0072798C" w:rsidRPr="00387C70" w:rsidRDefault="0072798C" w:rsidP="004F03E6">
            <w:pPr>
              <w:keepNext/>
              <w:jc w:val="center"/>
              <w:rPr>
                <w:b/>
                <w:bCs/>
                <w:sz w:val="20"/>
                <w:szCs w:val="20"/>
              </w:rPr>
            </w:pPr>
            <w:r w:rsidRPr="00387C70">
              <w:rPr>
                <w:b/>
                <w:bCs/>
                <w:sz w:val="20"/>
                <w:szCs w:val="20"/>
              </w:rPr>
              <w:t>Implementing agency</w:t>
            </w:r>
          </w:p>
        </w:tc>
        <w:tc>
          <w:tcPr>
            <w:tcW w:w="531" w:type="pct"/>
            <w:vAlign w:val="center"/>
          </w:tcPr>
          <w:p w14:paraId="7EFD145D" w14:textId="77777777" w:rsidR="0072798C" w:rsidRPr="00387C70" w:rsidRDefault="0072798C" w:rsidP="004F03E6">
            <w:pPr>
              <w:keepNext/>
              <w:jc w:val="center"/>
              <w:rPr>
                <w:b/>
                <w:bCs/>
                <w:sz w:val="20"/>
                <w:szCs w:val="20"/>
              </w:rPr>
            </w:pPr>
            <w:r w:rsidRPr="00387C70">
              <w:rPr>
                <w:b/>
                <w:bCs/>
                <w:sz w:val="20"/>
                <w:szCs w:val="20"/>
              </w:rPr>
              <w:t>Cost (US $)</w:t>
            </w:r>
          </w:p>
        </w:tc>
        <w:tc>
          <w:tcPr>
            <w:tcW w:w="833" w:type="pct"/>
            <w:vAlign w:val="center"/>
          </w:tcPr>
          <w:p w14:paraId="4E0330FD" w14:textId="77777777" w:rsidR="0072798C" w:rsidRPr="00387C70" w:rsidRDefault="0072798C" w:rsidP="004F03E6">
            <w:pPr>
              <w:keepNext/>
              <w:jc w:val="center"/>
              <w:rPr>
                <w:b/>
                <w:bCs/>
                <w:sz w:val="20"/>
                <w:szCs w:val="20"/>
              </w:rPr>
            </w:pPr>
            <w:r w:rsidRPr="00387C70">
              <w:rPr>
                <w:b/>
                <w:bCs/>
                <w:sz w:val="20"/>
                <w:szCs w:val="20"/>
              </w:rPr>
              <w:t>Date of completion</w:t>
            </w:r>
          </w:p>
        </w:tc>
      </w:tr>
      <w:tr w:rsidR="0072798C" w:rsidRPr="00387C70" w14:paraId="33B48103" w14:textId="77777777" w:rsidTr="00A33694">
        <w:tc>
          <w:tcPr>
            <w:tcW w:w="560" w:type="pct"/>
          </w:tcPr>
          <w:p w14:paraId="7F2660EE" w14:textId="778265B4" w:rsidR="0072798C" w:rsidRPr="00387C70" w:rsidRDefault="00CF23AF" w:rsidP="004F03E6">
            <w:pPr>
              <w:ind w:left="-109" w:right="-72"/>
              <w:jc w:val="center"/>
              <w:rPr>
                <w:sz w:val="20"/>
                <w:szCs w:val="20"/>
              </w:rPr>
            </w:pPr>
            <w:r w:rsidRPr="00387C70">
              <w:rPr>
                <w:sz w:val="20"/>
                <w:szCs w:val="20"/>
              </w:rPr>
              <w:t>80</w:t>
            </w:r>
            <w:r w:rsidRPr="00387C70">
              <w:rPr>
                <w:sz w:val="20"/>
                <w:szCs w:val="20"/>
                <w:vertAlign w:val="superscript"/>
              </w:rPr>
              <w:t>th</w:t>
            </w:r>
          </w:p>
        </w:tc>
        <w:tc>
          <w:tcPr>
            <w:tcW w:w="2241" w:type="pct"/>
          </w:tcPr>
          <w:p w14:paraId="7E617C93" w14:textId="527B9D7E" w:rsidR="0072798C" w:rsidRPr="00387C70" w:rsidRDefault="0072798C" w:rsidP="004F03E6">
            <w:pPr>
              <w:jc w:val="left"/>
              <w:rPr>
                <w:sz w:val="20"/>
                <w:szCs w:val="20"/>
              </w:rPr>
            </w:pPr>
            <w:r w:rsidRPr="00387C70">
              <w:rPr>
                <w:sz w:val="20"/>
                <w:szCs w:val="20"/>
              </w:rPr>
              <w:t>Enabling activities for HFC phase-down</w:t>
            </w:r>
          </w:p>
        </w:tc>
        <w:tc>
          <w:tcPr>
            <w:tcW w:w="834" w:type="pct"/>
          </w:tcPr>
          <w:p w14:paraId="7CF51433" w14:textId="734ADA43" w:rsidR="0072798C" w:rsidRPr="00387C70" w:rsidRDefault="00CF23AF" w:rsidP="004F03E6">
            <w:pPr>
              <w:jc w:val="center"/>
              <w:rPr>
                <w:sz w:val="20"/>
                <w:szCs w:val="20"/>
              </w:rPr>
            </w:pPr>
            <w:r w:rsidRPr="00387C70">
              <w:rPr>
                <w:sz w:val="20"/>
                <w:szCs w:val="20"/>
              </w:rPr>
              <w:t>UNEP</w:t>
            </w:r>
          </w:p>
        </w:tc>
        <w:tc>
          <w:tcPr>
            <w:tcW w:w="531" w:type="pct"/>
          </w:tcPr>
          <w:p w14:paraId="6114F205" w14:textId="78CD372C" w:rsidR="0072798C" w:rsidRPr="00387C70" w:rsidRDefault="00F465D2" w:rsidP="004F03E6">
            <w:pPr>
              <w:ind w:left="-129" w:right="55"/>
              <w:jc w:val="right"/>
              <w:rPr>
                <w:sz w:val="20"/>
                <w:szCs w:val="20"/>
              </w:rPr>
            </w:pPr>
            <w:r w:rsidRPr="00387C70">
              <w:rPr>
                <w:sz w:val="20"/>
                <w:szCs w:val="20"/>
              </w:rPr>
              <w:t>150,000</w:t>
            </w:r>
          </w:p>
        </w:tc>
        <w:tc>
          <w:tcPr>
            <w:tcW w:w="833" w:type="pct"/>
          </w:tcPr>
          <w:p w14:paraId="7B958FA4" w14:textId="401019A8" w:rsidR="0072798C" w:rsidRPr="00387C70" w:rsidRDefault="006B668C" w:rsidP="004F03E6">
            <w:pPr>
              <w:jc w:val="center"/>
              <w:rPr>
                <w:sz w:val="20"/>
                <w:szCs w:val="20"/>
              </w:rPr>
            </w:pPr>
            <w:r w:rsidRPr="00387C70">
              <w:rPr>
                <w:sz w:val="20"/>
                <w:szCs w:val="20"/>
              </w:rPr>
              <w:t>December 2021</w:t>
            </w:r>
          </w:p>
        </w:tc>
      </w:tr>
    </w:tbl>
    <w:p w14:paraId="5A402D4A" w14:textId="77777777" w:rsidR="0072798C" w:rsidRPr="00387C70" w:rsidRDefault="0072798C" w:rsidP="004F03E6">
      <w:pPr>
        <w:keepNext/>
        <w:spacing w:before="240" w:after="240"/>
        <w:outlineLvl w:val="0"/>
        <w:rPr>
          <w:b/>
          <w:bCs/>
        </w:rPr>
      </w:pPr>
      <w:r w:rsidRPr="00387C70">
        <w:rPr>
          <w:b/>
          <w:bCs/>
        </w:rPr>
        <w:t>III.</w:t>
      </w:r>
      <w:r w:rsidRPr="00387C70">
        <w:rPr>
          <w:b/>
          <w:bCs/>
        </w:rPr>
        <w:tab/>
        <w:t>HFC consumption overview</w:t>
      </w:r>
    </w:p>
    <w:p w14:paraId="6B166585" w14:textId="77777777" w:rsidR="0072798C" w:rsidRPr="00387C70" w:rsidRDefault="0072798C" w:rsidP="004F03E6">
      <w:pPr>
        <w:keepNext/>
        <w:spacing w:before="240" w:after="240"/>
        <w:outlineLvl w:val="0"/>
        <w:rPr>
          <w:u w:val="single"/>
        </w:rPr>
      </w:pPr>
      <w:r w:rsidRPr="00387C70">
        <w:rPr>
          <w:u w:val="single"/>
        </w:rPr>
        <w:t>HFC consumption levels</w:t>
      </w:r>
    </w:p>
    <w:p w14:paraId="55417FE6" w14:textId="2AF3DA1B" w:rsidR="0072798C" w:rsidRPr="00387C70" w:rsidRDefault="002F658E" w:rsidP="004F03E6">
      <w:pPr>
        <w:pStyle w:val="Heading1"/>
      </w:pPr>
      <w:r w:rsidRPr="00387C70">
        <w:t>Angola</w:t>
      </w:r>
      <w:r w:rsidR="0072798C" w:rsidRPr="00387C70">
        <w:t xml:space="preserve"> only imports HFCs for use in the </w:t>
      </w:r>
      <w:r w:rsidR="00AA6513" w:rsidRPr="00387C70">
        <w:t>refriger</w:t>
      </w:r>
      <w:r w:rsidR="005270FB" w:rsidRPr="00387C70">
        <w:t>ation and air</w:t>
      </w:r>
      <w:r w:rsidR="005270FB" w:rsidRPr="00387C70">
        <w:noBreakHyphen/>
        <w:t xml:space="preserve">conditioning (RAC) servicing </w:t>
      </w:r>
      <w:r w:rsidR="0072798C" w:rsidRPr="00387C70">
        <w:t xml:space="preserve">sector. The most consumed substances in 2024 were </w:t>
      </w:r>
      <w:r w:rsidR="00647BB4" w:rsidRPr="00387C70">
        <w:t>R-404A</w:t>
      </w:r>
      <w:r w:rsidR="0072798C" w:rsidRPr="00387C70">
        <w:t xml:space="preserve"> (</w:t>
      </w:r>
      <w:r w:rsidR="000E2DCA" w:rsidRPr="00387C70">
        <w:t>28.7</w:t>
      </w:r>
      <w:r w:rsidR="0072798C" w:rsidRPr="00387C70">
        <w:t> per cent of total HFC consumption in CO</w:t>
      </w:r>
      <w:r w:rsidR="0072798C" w:rsidRPr="00387C70">
        <w:rPr>
          <w:vertAlign w:val="subscript"/>
        </w:rPr>
        <w:t>2</w:t>
      </w:r>
      <w:r w:rsidR="0072798C" w:rsidRPr="00387C70">
        <w:noBreakHyphen/>
        <w:t>equivalent (CO</w:t>
      </w:r>
      <w:r w:rsidR="0072798C" w:rsidRPr="00387C70">
        <w:rPr>
          <w:vertAlign w:val="subscript"/>
        </w:rPr>
        <w:t>2</w:t>
      </w:r>
      <w:r w:rsidR="0072798C" w:rsidRPr="00387C70">
        <w:noBreakHyphen/>
        <w:t xml:space="preserve">eq) tonnes), </w:t>
      </w:r>
      <w:r w:rsidR="008D77B7" w:rsidRPr="00387C70">
        <w:t xml:space="preserve">R-507A (21.6 per cent), R-407C (19.0 per cent), </w:t>
      </w:r>
      <w:r w:rsidR="00CB5C08" w:rsidRPr="00387C70">
        <w:t xml:space="preserve">HFC-134a (15.6 per cent), </w:t>
      </w:r>
      <w:r w:rsidR="0072798C" w:rsidRPr="00387C70">
        <w:t>and other HFCs (</w:t>
      </w:r>
      <w:r w:rsidR="00D028EC" w:rsidRPr="00387C70">
        <w:t>15.0</w:t>
      </w:r>
      <w:r w:rsidR="0072798C" w:rsidRPr="00387C70">
        <w:t> per cent). Table </w:t>
      </w:r>
      <w:r w:rsidR="00015540">
        <w:t>8</w:t>
      </w:r>
      <w:r w:rsidR="0072798C" w:rsidRPr="00387C70">
        <w:t xml:space="preserve"> presents the country’s HFC consumption as reported to the Ozone Secretariat under Article 7 of the Montreal Protocol and the country’s HFC baseline.</w:t>
      </w:r>
    </w:p>
    <w:p w14:paraId="7A2E7585" w14:textId="37521E54" w:rsidR="0072798C" w:rsidRPr="00387C70" w:rsidRDefault="0072798C" w:rsidP="004F03E6">
      <w:pPr>
        <w:pStyle w:val="Heading1"/>
        <w:keepNext/>
        <w:numPr>
          <w:ilvl w:val="0"/>
          <w:numId w:val="0"/>
        </w:numPr>
        <w:spacing w:after="0"/>
      </w:pPr>
      <w:r w:rsidRPr="00387C70">
        <w:rPr>
          <w:b/>
          <w:bCs/>
        </w:rPr>
        <w:t>Table </w:t>
      </w:r>
      <w:r w:rsidR="00015540">
        <w:rPr>
          <w:b/>
          <w:bCs/>
        </w:rPr>
        <w:t>8</w:t>
      </w:r>
      <w:r w:rsidRPr="00387C70">
        <w:rPr>
          <w:b/>
          <w:bCs/>
        </w:rPr>
        <w:t xml:space="preserve">. HFC consumption (2020–2024 Article 7 data) and baseline in </w:t>
      </w:r>
      <w:r w:rsidR="002F658E" w:rsidRPr="00387C70">
        <w:rPr>
          <w:b/>
          <w:bCs/>
        </w:rPr>
        <w:t>Angola</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72798C" w:rsidRPr="00387C70" w14:paraId="076EBE01" w14:textId="77777777">
        <w:tc>
          <w:tcPr>
            <w:tcW w:w="911" w:type="pct"/>
            <w:tcBorders>
              <w:top w:val="single" w:sz="4" w:space="0" w:color="auto"/>
              <w:left w:val="single" w:sz="4" w:space="0" w:color="auto"/>
              <w:bottom w:val="single" w:sz="4" w:space="0" w:color="auto"/>
              <w:right w:val="single" w:sz="4" w:space="0" w:color="auto"/>
            </w:tcBorders>
            <w:vAlign w:val="center"/>
          </w:tcPr>
          <w:p w14:paraId="635F57C4" w14:textId="77777777" w:rsidR="0072798C" w:rsidRPr="00387C70" w:rsidRDefault="0072798C" w:rsidP="000F4E5D">
            <w:pPr>
              <w:keepNext/>
              <w:tabs>
                <w:tab w:val="left" w:pos="3141"/>
              </w:tabs>
              <w:suppressAutoHyphens/>
              <w:jc w:val="center"/>
              <w:rPr>
                <w:b/>
                <w:bCs/>
                <w:sz w:val="20"/>
                <w:szCs w:val="20"/>
              </w:rPr>
            </w:pPr>
            <w:r w:rsidRPr="00387C70">
              <w:rPr>
                <w:b/>
                <w:bCs/>
                <w:sz w:val="20"/>
                <w:szCs w:val="20"/>
              </w:rPr>
              <w:t>HFC</w:t>
            </w:r>
          </w:p>
        </w:tc>
        <w:tc>
          <w:tcPr>
            <w:tcW w:w="601" w:type="pct"/>
            <w:tcBorders>
              <w:top w:val="single" w:sz="4" w:space="0" w:color="auto"/>
              <w:left w:val="single" w:sz="4" w:space="0" w:color="auto"/>
              <w:bottom w:val="single" w:sz="4" w:space="0" w:color="auto"/>
              <w:right w:val="single" w:sz="4" w:space="0" w:color="auto"/>
            </w:tcBorders>
            <w:vAlign w:val="center"/>
          </w:tcPr>
          <w:p w14:paraId="5BB6DC22" w14:textId="77777777" w:rsidR="0072798C" w:rsidRPr="00387C70" w:rsidRDefault="0072798C" w:rsidP="000F4E5D">
            <w:pPr>
              <w:keepNext/>
              <w:tabs>
                <w:tab w:val="left" w:pos="3141"/>
              </w:tabs>
              <w:suppressAutoHyphens/>
              <w:jc w:val="center"/>
              <w:rPr>
                <w:b/>
                <w:bCs/>
                <w:sz w:val="20"/>
                <w:szCs w:val="20"/>
              </w:rPr>
            </w:pPr>
            <w:r w:rsidRPr="00387C70">
              <w:rPr>
                <w:b/>
                <w:bCs/>
                <w:sz w:val="20"/>
                <w:szCs w:val="20"/>
              </w:rPr>
              <w:t>GWP</w:t>
            </w:r>
          </w:p>
        </w:tc>
        <w:tc>
          <w:tcPr>
            <w:tcW w:w="651" w:type="pct"/>
            <w:tcBorders>
              <w:top w:val="single" w:sz="4" w:space="0" w:color="auto"/>
              <w:left w:val="single" w:sz="4" w:space="0" w:color="auto"/>
              <w:bottom w:val="single" w:sz="4" w:space="0" w:color="auto"/>
              <w:right w:val="single" w:sz="4" w:space="0" w:color="auto"/>
            </w:tcBorders>
            <w:vAlign w:val="center"/>
          </w:tcPr>
          <w:p w14:paraId="1127EDB4" w14:textId="77777777" w:rsidR="0072798C" w:rsidRPr="00387C70" w:rsidRDefault="0072798C" w:rsidP="000F4E5D">
            <w:pPr>
              <w:keepNext/>
              <w:tabs>
                <w:tab w:val="left" w:pos="3141"/>
              </w:tabs>
              <w:suppressAutoHyphens/>
              <w:jc w:val="center"/>
              <w:rPr>
                <w:b/>
                <w:bCs/>
                <w:sz w:val="20"/>
                <w:szCs w:val="20"/>
              </w:rPr>
            </w:pPr>
            <w:r w:rsidRPr="00387C70">
              <w:rPr>
                <w:b/>
                <w:bCs/>
                <w:sz w:val="20"/>
                <w:szCs w:val="20"/>
              </w:rPr>
              <w:t>2020</w:t>
            </w:r>
          </w:p>
        </w:tc>
        <w:tc>
          <w:tcPr>
            <w:tcW w:w="716" w:type="pct"/>
            <w:tcBorders>
              <w:top w:val="single" w:sz="4" w:space="0" w:color="auto"/>
              <w:left w:val="single" w:sz="4" w:space="0" w:color="auto"/>
              <w:bottom w:val="single" w:sz="4" w:space="0" w:color="auto"/>
              <w:right w:val="single" w:sz="4" w:space="0" w:color="auto"/>
            </w:tcBorders>
            <w:vAlign w:val="center"/>
          </w:tcPr>
          <w:p w14:paraId="43D6D4B4" w14:textId="77777777" w:rsidR="0072798C" w:rsidRPr="00387C70" w:rsidRDefault="0072798C" w:rsidP="000F4E5D">
            <w:pPr>
              <w:keepNext/>
              <w:tabs>
                <w:tab w:val="left" w:pos="3141"/>
              </w:tabs>
              <w:suppressAutoHyphens/>
              <w:jc w:val="center"/>
              <w:rPr>
                <w:b/>
                <w:bCs/>
                <w:sz w:val="20"/>
                <w:szCs w:val="20"/>
              </w:rPr>
            </w:pPr>
            <w:r w:rsidRPr="00387C70">
              <w:rPr>
                <w:b/>
                <w:bCs/>
                <w:sz w:val="20"/>
                <w:szCs w:val="20"/>
              </w:rPr>
              <w:t>2021</w:t>
            </w:r>
          </w:p>
        </w:tc>
        <w:tc>
          <w:tcPr>
            <w:tcW w:w="680" w:type="pct"/>
            <w:tcBorders>
              <w:top w:val="single" w:sz="4" w:space="0" w:color="auto"/>
              <w:left w:val="single" w:sz="4" w:space="0" w:color="auto"/>
              <w:bottom w:val="single" w:sz="4" w:space="0" w:color="auto"/>
              <w:right w:val="single" w:sz="4" w:space="0" w:color="auto"/>
            </w:tcBorders>
            <w:vAlign w:val="center"/>
          </w:tcPr>
          <w:p w14:paraId="23AACDB7" w14:textId="77777777" w:rsidR="0072798C" w:rsidRPr="00387C70" w:rsidRDefault="0072798C" w:rsidP="000F4E5D">
            <w:pPr>
              <w:keepNext/>
              <w:tabs>
                <w:tab w:val="left" w:pos="3141"/>
              </w:tabs>
              <w:suppressAutoHyphens/>
              <w:jc w:val="center"/>
              <w:rPr>
                <w:b/>
                <w:bCs/>
                <w:sz w:val="20"/>
                <w:szCs w:val="20"/>
              </w:rPr>
            </w:pPr>
            <w:r w:rsidRPr="00387C70">
              <w:rPr>
                <w:b/>
                <w:sz w:val="20"/>
              </w:rPr>
              <w:t>2022</w:t>
            </w:r>
          </w:p>
        </w:tc>
        <w:tc>
          <w:tcPr>
            <w:tcW w:w="734" w:type="pct"/>
            <w:tcBorders>
              <w:top w:val="single" w:sz="4" w:space="0" w:color="auto"/>
              <w:left w:val="single" w:sz="4" w:space="0" w:color="auto"/>
              <w:bottom w:val="single" w:sz="4" w:space="0" w:color="auto"/>
              <w:right w:val="single" w:sz="4" w:space="0" w:color="auto"/>
            </w:tcBorders>
            <w:vAlign w:val="center"/>
          </w:tcPr>
          <w:p w14:paraId="6AA2B487" w14:textId="77777777" w:rsidR="0072798C" w:rsidRPr="00387C70" w:rsidRDefault="0072798C" w:rsidP="000F4E5D">
            <w:pPr>
              <w:keepNext/>
              <w:tabs>
                <w:tab w:val="left" w:pos="3141"/>
              </w:tabs>
              <w:suppressAutoHyphens/>
              <w:jc w:val="center"/>
              <w:rPr>
                <w:b/>
                <w:bCs/>
                <w:sz w:val="20"/>
                <w:szCs w:val="20"/>
              </w:rPr>
            </w:pPr>
            <w:r w:rsidRPr="00387C70">
              <w:rPr>
                <w:b/>
                <w:sz w:val="20"/>
              </w:rPr>
              <w:t>2023</w:t>
            </w:r>
          </w:p>
        </w:tc>
        <w:tc>
          <w:tcPr>
            <w:tcW w:w="707" w:type="pct"/>
            <w:tcBorders>
              <w:top w:val="single" w:sz="4" w:space="0" w:color="auto"/>
              <w:left w:val="single" w:sz="4" w:space="0" w:color="auto"/>
              <w:bottom w:val="single" w:sz="4" w:space="0" w:color="auto"/>
              <w:right w:val="single" w:sz="4" w:space="0" w:color="auto"/>
            </w:tcBorders>
          </w:tcPr>
          <w:p w14:paraId="7EF49115" w14:textId="2F92F220" w:rsidR="0072798C" w:rsidRPr="00387C70" w:rsidRDefault="0072798C" w:rsidP="000F4E5D">
            <w:pPr>
              <w:keepNext/>
              <w:tabs>
                <w:tab w:val="left" w:pos="3141"/>
              </w:tabs>
              <w:suppressAutoHyphens/>
              <w:ind w:left="-157" w:right="-105"/>
              <w:jc w:val="center"/>
              <w:rPr>
                <w:b/>
                <w:bCs/>
                <w:sz w:val="20"/>
                <w:szCs w:val="20"/>
                <w:highlight w:val="cyan"/>
              </w:rPr>
            </w:pPr>
            <w:r w:rsidRPr="00387C70">
              <w:rPr>
                <w:b/>
                <w:bCs/>
                <w:sz w:val="20"/>
                <w:szCs w:val="20"/>
              </w:rPr>
              <w:t>2024</w:t>
            </w:r>
          </w:p>
        </w:tc>
      </w:tr>
      <w:tr w:rsidR="0072798C" w:rsidRPr="00387C70" w14:paraId="32F63961" w14:textId="77777777">
        <w:tc>
          <w:tcPr>
            <w:tcW w:w="5000" w:type="pct"/>
            <w:gridSpan w:val="7"/>
            <w:tcBorders>
              <w:top w:val="single" w:sz="4" w:space="0" w:color="auto"/>
              <w:left w:val="single" w:sz="4" w:space="0" w:color="auto"/>
              <w:bottom w:val="single" w:sz="4" w:space="0" w:color="auto"/>
              <w:right w:val="single" w:sz="4" w:space="0" w:color="auto"/>
            </w:tcBorders>
          </w:tcPr>
          <w:p w14:paraId="3E7BEB14" w14:textId="77777777" w:rsidR="0072798C" w:rsidRPr="00387C70" w:rsidRDefault="0072798C" w:rsidP="000F4E5D">
            <w:pPr>
              <w:keepNext/>
              <w:tabs>
                <w:tab w:val="left" w:pos="3141"/>
              </w:tabs>
              <w:suppressAutoHyphens/>
              <w:jc w:val="center"/>
              <w:rPr>
                <w:sz w:val="20"/>
                <w:szCs w:val="20"/>
              </w:rPr>
            </w:pPr>
            <w:r w:rsidRPr="00387C70">
              <w:rPr>
                <w:b/>
                <w:bCs/>
                <w:sz w:val="20"/>
                <w:szCs w:val="20"/>
              </w:rPr>
              <w:t>Metric tonnes (mt)</w:t>
            </w:r>
          </w:p>
        </w:tc>
      </w:tr>
      <w:tr w:rsidR="00174B74" w:rsidRPr="00387C70" w14:paraId="1EC917F8" w14:textId="77777777" w:rsidTr="00174B74">
        <w:tc>
          <w:tcPr>
            <w:tcW w:w="911" w:type="pct"/>
            <w:tcBorders>
              <w:top w:val="single" w:sz="4" w:space="0" w:color="auto"/>
              <w:left w:val="single" w:sz="4" w:space="0" w:color="auto"/>
              <w:bottom w:val="single" w:sz="4" w:space="0" w:color="auto"/>
              <w:right w:val="single" w:sz="4" w:space="0" w:color="auto"/>
            </w:tcBorders>
          </w:tcPr>
          <w:p w14:paraId="2B041349" w14:textId="77777777" w:rsidR="00174B74" w:rsidRPr="00387C70" w:rsidRDefault="00174B74" w:rsidP="000F4E5D">
            <w:pPr>
              <w:keepNext/>
              <w:tabs>
                <w:tab w:val="left" w:pos="3141"/>
              </w:tabs>
              <w:suppressAutoHyphens/>
              <w:jc w:val="left"/>
              <w:rPr>
                <w:sz w:val="20"/>
                <w:szCs w:val="20"/>
              </w:rPr>
            </w:pPr>
            <w:r w:rsidRPr="00387C70">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56649137" w14:textId="77777777" w:rsidR="00174B74" w:rsidRPr="00387C70" w:rsidRDefault="00174B74" w:rsidP="000F4E5D">
            <w:pPr>
              <w:keepNext/>
              <w:tabs>
                <w:tab w:val="left" w:pos="3141"/>
              </w:tabs>
              <w:suppressAutoHyphens/>
              <w:jc w:val="right"/>
              <w:rPr>
                <w:sz w:val="20"/>
                <w:szCs w:val="20"/>
              </w:rPr>
            </w:pPr>
            <w:r w:rsidRPr="00387C70">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6B23BF92" w14:textId="06B28485" w:rsidR="00174B74" w:rsidRPr="00387C70" w:rsidRDefault="00174B74" w:rsidP="000F4E5D">
            <w:pPr>
              <w:keepNext/>
              <w:tabs>
                <w:tab w:val="left" w:pos="3141"/>
              </w:tabs>
              <w:suppressAutoHyphens/>
              <w:jc w:val="right"/>
              <w:rPr>
                <w:sz w:val="20"/>
                <w:szCs w:val="20"/>
              </w:rPr>
            </w:pPr>
            <w:r w:rsidRPr="00387C70">
              <w:rPr>
                <w:sz w:val="20"/>
                <w:szCs w:val="20"/>
              </w:rPr>
              <w:t>4.56</w:t>
            </w:r>
          </w:p>
        </w:tc>
        <w:tc>
          <w:tcPr>
            <w:tcW w:w="716" w:type="pct"/>
            <w:tcBorders>
              <w:top w:val="single" w:sz="4" w:space="0" w:color="auto"/>
              <w:left w:val="single" w:sz="4" w:space="0" w:color="auto"/>
              <w:bottom w:val="single" w:sz="4" w:space="0" w:color="auto"/>
              <w:right w:val="single" w:sz="4" w:space="0" w:color="auto"/>
            </w:tcBorders>
          </w:tcPr>
          <w:p w14:paraId="55794703" w14:textId="59D983C7" w:rsidR="00174B74" w:rsidRPr="00387C70" w:rsidRDefault="00174B74" w:rsidP="000F4E5D">
            <w:pPr>
              <w:keepNext/>
              <w:tabs>
                <w:tab w:val="left" w:pos="3141"/>
              </w:tabs>
              <w:suppressAutoHyphens/>
              <w:jc w:val="right"/>
              <w:rPr>
                <w:sz w:val="20"/>
                <w:szCs w:val="20"/>
              </w:rPr>
            </w:pPr>
            <w:r w:rsidRPr="00387C70">
              <w:rPr>
                <w:sz w:val="20"/>
                <w:szCs w:val="20"/>
              </w:rPr>
              <w:t>5.30</w:t>
            </w:r>
          </w:p>
        </w:tc>
        <w:tc>
          <w:tcPr>
            <w:tcW w:w="680" w:type="pct"/>
            <w:tcBorders>
              <w:top w:val="single" w:sz="4" w:space="0" w:color="auto"/>
              <w:left w:val="single" w:sz="4" w:space="0" w:color="auto"/>
              <w:bottom w:val="single" w:sz="4" w:space="0" w:color="auto"/>
              <w:right w:val="single" w:sz="4" w:space="0" w:color="auto"/>
            </w:tcBorders>
          </w:tcPr>
          <w:p w14:paraId="28A62B69" w14:textId="2CCA4A56" w:rsidR="00174B74" w:rsidRPr="00387C70" w:rsidRDefault="00174B74" w:rsidP="000F4E5D">
            <w:pPr>
              <w:keepNext/>
              <w:tabs>
                <w:tab w:val="left" w:pos="3141"/>
              </w:tabs>
              <w:suppressAutoHyphens/>
              <w:jc w:val="right"/>
              <w:rPr>
                <w:sz w:val="20"/>
                <w:szCs w:val="20"/>
              </w:rPr>
            </w:pPr>
            <w:r w:rsidRPr="00387C70">
              <w:rPr>
                <w:sz w:val="20"/>
                <w:szCs w:val="20"/>
              </w:rPr>
              <w:t>110.83</w:t>
            </w:r>
          </w:p>
        </w:tc>
        <w:tc>
          <w:tcPr>
            <w:tcW w:w="734" w:type="pct"/>
            <w:tcBorders>
              <w:top w:val="single" w:sz="4" w:space="0" w:color="auto"/>
              <w:left w:val="single" w:sz="4" w:space="0" w:color="auto"/>
              <w:bottom w:val="single" w:sz="4" w:space="0" w:color="auto"/>
              <w:right w:val="single" w:sz="4" w:space="0" w:color="auto"/>
            </w:tcBorders>
          </w:tcPr>
          <w:p w14:paraId="09DC3583" w14:textId="7D558CA9" w:rsidR="00174B74" w:rsidRPr="00387C70" w:rsidRDefault="00174B74" w:rsidP="000F4E5D">
            <w:pPr>
              <w:keepNext/>
              <w:tabs>
                <w:tab w:val="left" w:pos="3141"/>
              </w:tabs>
              <w:suppressAutoHyphens/>
              <w:jc w:val="right"/>
              <w:rPr>
                <w:sz w:val="20"/>
                <w:szCs w:val="20"/>
              </w:rPr>
            </w:pPr>
            <w:r w:rsidRPr="00387C70">
              <w:rPr>
                <w:sz w:val="20"/>
                <w:szCs w:val="20"/>
              </w:rPr>
              <w:t>180.03</w:t>
            </w:r>
          </w:p>
        </w:tc>
        <w:tc>
          <w:tcPr>
            <w:tcW w:w="707" w:type="pct"/>
            <w:tcBorders>
              <w:top w:val="single" w:sz="4" w:space="0" w:color="auto"/>
              <w:left w:val="single" w:sz="4" w:space="0" w:color="auto"/>
              <w:bottom w:val="single" w:sz="4" w:space="0" w:color="auto"/>
              <w:right w:val="single" w:sz="4" w:space="0" w:color="auto"/>
            </w:tcBorders>
          </w:tcPr>
          <w:p w14:paraId="5FFD9850" w14:textId="2E4D424B" w:rsidR="00174B74" w:rsidRPr="00387C70" w:rsidRDefault="00174B74" w:rsidP="000F4E5D">
            <w:pPr>
              <w:keepNext/>
              <w:tabs>
                <w:tab w:val="left" w:pos="3141"/>
              </w:tabs>
              <w:suppressAutoHyphens/>
              <w:jc w:val="right"/>
              <w:rPr>
                <w:sz w:val="20"/>
                <w:szCs w:val="20"/>
              </w:rPr>
            </w:pPr>
            <w:r w:rsidRPr="00387C70">
              <w:rPr>
                <w:sz w:val="20"/>
                <w:szCs w:val="20"/>
              </w:rPr>
              <w:t>162.00</w:t>
            </w:r>
          </w:p>
        </w:tc>
      </w:tr>
      <w:tr w:rsidR="00174B74" w:rsidRPr="00387C70" w14:paraId="1A47A93E" w14:textId="77777777" w:rsidTr="00174B74">
        <w:tc>
          <w:tcPr>
            <w:tcW w:w="911" w:type="pct"/>
            <w:tcBorders>
              <w:top w:val="single" w:sz="4" w:space="0" w:color="auto"/>
              <w:left w:val="single" w:sz="4" w:space="0" w:color="auto"/>
              <w:bottom w:val="single" w:sz="4" w:space="0" w:color="auto"/>
              <w:right w:val="single" w:sz="4" w:space="0" w:color="auto"/>
            </w:tcBorders>
          </w:tcPr>
          <w:p w14:paraId="23A955F2" w14:textId="3E295227" w:rsidR="00174B74" w:rsidRPr="00387C70" w:rsidRDefault="00174B74" w:rsidP="000F4E5D">
            <w:pPr>
              <w:tabs>
                <w:tab w:val="left" w:pos="3141"/>
              </w:tabs>
              <w:suppressAutoHyphens/>
              <w:jc w:val="left"/>
              <w:rPr>
                <w:sz w:val="20"/>
                <w:szCs w:val="20"/>
              </w:rPr>
            </w:pPr>
            <w:r w:rsidRPr="00387C70">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3252D804" w14:textId="71BB58D4" w:rsidR="00174B74" w:rsidRPr="00387C70" w:rsidRDefault="00174B74" w:rsidP="000F4E5D">
            <w:pPr>
              <w:tabs>
                <w:tab w:val="left" w:pos="3141"/>
              </w:tabs>
              <w:suppressAutoHyphens/>
              <w:jc w:val="right"/>
              <w:rPr>
                <w:sz w:val="20"/>
                <w:szCs w:val="20"/>
              </w:rPr>
            </w:pPr>
            <w:r w:rsidRPr="00387C70">
              <w:rPr>
                <w:sz w:val="20"/>
                <w:szCs w:val="20"/>
              </w:rPr>
              <w:t>3,500</w:t>
            </w:r>
          </w:p>
        </w:tc>
        <w:tc>
          <w:tcPr>
            <w:tcW w:w="651" w:type="pct"/>
            <w:tcBorders>
              <w:top w:val="single" w:sz="4" w:space="0" w:color="auto"/>
              <w:left w:val="single" w:sz="4" w:space="0" w:color="auto"/>
              <w:bottom w:val="single" w:sz="4" w:space="0" w:color="auto"/>
              <w:right w:val="single" w:sz="4" w:space="0" w:color="auto"/>
            </w:tcBorders>
          </w:tcPr>
          <w:p w14:paraId="2F35E6A6" w14:textId="64F50B50" w:rsidR="00174B74" w:rsidRPr="00387C70" w:rsidRDefault="00174B74" w:rsidP="000F4E5D">
            <w:pPr>
              <w:tabs>
                <w:tab w:val="left" w:pos="3141"/>
              </w:tabs>
              <w:suppressAutoHyphens/>
              <w:jc w:val="right"/>
              <w:rPr>
                <w:sz w:val="20"/>
                <w:szCs w:val="20"/>
              </w:rPr>
            </w:pPr>
            <w:r w:rsidRPr="00387C70">
              <w:rPr>
                <w:sz w:val="20"/>
                <w:szCs w:val="20"/>
              </w:rPr>
              <w:t>3.35</w:t>
            </w:r>
          </w:p>
        </w:tc>
        <w:tc>
          <w:tcPr>
            <w:tcW w:w="716" w:type="pct"/>
            <w:tcBorders>
              <w:top w:val="single" w:sz="4" w:space="0" w:color="auto"/>
              <w:left w:val="single" w:sz="4" w:space="0" w:color="auto"/>
              <w:bottom w:val="single" w:sz="4" w:space="0" w:color="auto"/>
              <w:right w:val="single" w:sz="4" w:space="0" w:color="auto"/>
            </w:tcBorders>
          </w:tcPr>
          <w:p w14:paraId="41DE35F0" w14:textId="1E03F3CC" w:rsidR="00174B74" w:rsidRPr="00387C70" w:rsidRDefault="0061557C" w:rsidP="000F4E5D">
            <w:pPr>
              <w:tabs>
                <w:tab w:val="left" w:pos="3141"/>
              </w:tabs>
              <w:suppressAutoHyphens/>
              <w:jc w:val="right"/>
              <w:rPr>
                <w:sz w:val="20"/>
                <w:szCs w:val="20"/>
              </w:rPr>
            </w:pPr>
            <w:r w:rsidRPr="00387C70">
              <w:rPr>
                <w:sz w:val="20"/>
                <w:szCs w:val="20"/>
              </w:rPr>
              <w:t>0.00</w:t>
            </w:r>
          </w:p>
        </w:tc>
        <w:tc>
          <w:tcPr>
            <w:tcW w:w="680" w:type="pct"/>
            <w:tcBorders>
              <w:top w:val="single" w:sz="4" w:space="0" w:color="auto"/>
              <w:left w:val="single" w:sz="4" w:space="0" w:color="auto"/>
              <w:bottom w:val="single" w:sz="4" w:space="0" w:color="auto"/>
              <w:right w:val="single" w:sz="4" w:space="0" w:color="auto"/>
            </w:tcBorders>
          </w:tcPr>
          <w:p w14:paraId="04C8048B" w14:textId="27BFF4A0" w:rsidR="00174B74" w:rsidRPr="00387C70" w:rsidRDefault="00174B74" w:rsidP="000F4E5D">
            <w:pPr>
              <w:tabs>
                <w:tab w:val="left" w:pos="3141"/>
              </w:tabs>
              <w:suppressAutoHyphens/>
              <w:jc w:val="right"/>
              <w:rPr>
                <w:sz w:val="20"/>
                <w:szCs w:val="20"/>
              </w:rPr>
            </w:pPr>
            <w:r w:rsidRPr="00387C70">
              <w:rPr>
                <w:sz w:val="20"/>
                <w:szCs w:val="20"/>
              </w:rPr>
              <w:t>7.02</w:t>
            </w:r>
          </w:p>
        </w:tc>
        <w:tc>
          <w:tcPr>
            <w:tcW w:w="734" w:type="pct"/>
            <w:tcBorders>
              <w:top w:val="single" w:sz="4" w:space="0" w:color="auto"/>
              <w:left w:val="single" w:sz="4" w:space="0" w:color="auto"/>
              <w:bottom w:val="single" w:sz="4" w:space="0" w:color="auto"/>
              <w:right w:val="single" w:sz="4" w:space="0" w:color="auto"/>
            </w:tcBorders>
          </w:tcPr>
          <w:p w14:paraId="0862FF7F" w14:textId="040086DF" w:rsidR="00174B74" w:rsidRPr="00387C70" w:rsidRDefault="0061557C" w:rsidP="000F4E5D">
            <w:pPr>
              <w:tabs>
                <w:tab w:val="left" w:pos="3141"/>
              </w:tabs>
              <w:suppressAutoHyphens/>
              <w:jc w:val="right"/>
              <w:rPr>
                <w:sz w:val="20"/>
                <w:szCs w:val="20"/>
              </w:rPr>
            </w:pPr>
            <w:r w:rsidRPr="00387C70">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58F06B0D" w14:textId="0A76B403" w:rsidR="00174B74" w:rsidRPr="00387C70" w:rsidRDefault="0061557C" w:rsidP="000F4E5D">
            <w:pPr>
              <w:tabs>
                <w:tab w:val="left" w:pos="3141"/>
              </w:tabs>
              <w:suppressAutoHyphens/>
              <w:jc w:val="right"/>
              <w:rPr>
                <w:sz w:val="20"/>
                <w:szCs w:val="20"/>
              </w:rPr>
            </w:pPr>
            <w:r w:rsidRPr="00387C70">
              <w:rPr>
                <w:sz w:val="20"/>
                <w:szCs w:val="20"/>
              </w:rPr>
              <w:t>0.00</w:t>
            </w:r>
          </w:p>
        </w:tc>
      </w:tr>
      <w:tr w:rsidR="00174B74" w:rsidRPr="00387C70" w14:paraId="0FAF5655" w14:textId="77777777" w:rsidTr="00174B74">
        <w:tc>
          <w:tcPr>
            <w:tcW w:w="911" w:type="pct"/>
            <w:tcBorders>
              <w:top w:val="single" w:sz="4" w:space="0" w:color="auto"/>
              <w:left w:val="single" w:sz="4" w:space="0" w:color="auto"/>
              <w:bottom w:val="single" w:sz="4" w:space="0" w:color="auto"/>
              <w:right w:val="single" w:sz="4" w:space="0" w:color="auto"/>
            </w:tcBorders>
          </w:tcPr>
          <w:p w14:paraId="4A3468FE" w14:textId="32F1E4E9" w:rsidR="00174B74" w:rsidRPr="00387C70" w:rsidRDefault="00174B74" w:rsidP="000F4E5D">
            <w:pPr>
              <w:tabs>
                <w:tab w:val="left" w:pos="3141"/>
              </w:tabs>
              <w:suppressAutoHyphens/>
              <w:jc w:val="left"/>
              <w:rPr>
                <w:sz w:val="20"/>
                <w:szCs w:val="20"/>
              </w:rPr>
            </w:pPr>
            <w:r w:rsidRPr="00387C70">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57ACBE53" w14:textId="61737870" w:rsidR="00174B74" w:rsidRPr="00387C70" w:rsidRDefault="00174B74" w:rsidP="000F4E5D">
            <w:pPr>
              <w:tabs>
                <w:tab w:val="left" w:pos="3141"/>
              </w:tabs>
              <w:suppressAutoHyphens/>
              <w:jc w:val="right"/>
              <w:rPr>
                <w:sz w:val="20"/>
                <w:szCs w:val="20"/>
              </w:rPr>
            </w:pPr>
            <w:r w:rsidRPr="00387C70">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190E5F21" w14:textId="0A185B92" w:rsidR="00174B74" w:rsidRPr="00387C70" w:rsidRDefault="00174B74" w:rsidP="000F4E5D">
            <w:pPr>
              <w:tabs>
                <w:tab w:val="left" w:pos="3141"/>
              </w:tabs>
              <w:suppressAutoHyphens/>
              <w:jc w:val="right"/>
              <w:rPr>
                <w:sz w:val="20"/>
                <w:szCs w:val="20"/>
              </w:rPr>
            </w:pPr>
            <w:r w:rsidRPr="00387C70">
              <w:rPr>
                <w:sz w:val="20"/>
                <w:szCs w:val="20"/>
              </w:rPr>
              <w:t>727.86</w:t>
            </w:r>
          </w:p>
        </w:tc>
        <w:tc>
          <w:tcPr>
            <w:tcW w:w="716" w:type="pct"/>
            <w:tcBorders>
              <w:top w:val="single" w:sz="4" w:space="0" w:color="auto"/>
              <w:left w:val="single" w:sz="4" w:space="0" w:color="auto"/>
              <w:bottom w:val="single" w:sz="4" w:space="0" w:color="auto"/>
              <w:right w:val="single" w:sz="4" w:space="0" w:color="auto"/>
            </w:tcBorders>
          </w:tcPr>
          <w:p w14:paraId="57643AD2" w14:textId="637DA16A" w:rsidR="00174B74" w:rsidRPr="00387C70" w:rsidRDefault="00174B74" w:rsidP="000F4E5D">
            <w:pPr>
              <w:tabs>
                <w:tab w:val="left" w:pos="3141"/>
              </w:tabs>
              <w:suppressAutoHyphens/>
              <w:jc w:val="right"/>
              <w:rPr>
                <w:sz w:val="20"/>
                <w:szCs w:val="20"/>
              </w:rPr>
            </w:pPr>
            <w:r w:rsidRPr="00387C70">
              <w:rPr>
                <w:sz w:val="20"/>
                <w:szCs w:val="20"/>
              </w:rPr>
              <w:t>184.89</w:t>
            </w:r>
          </w:p>
        </w:tc>
        <w:tc>
          <w:tcPr>
            <w:tcW w:w="680" w:type="pct"/>
            <w:tcBorders>
              <w:top w:val="single" w:sz="4" w:space="0" w:color="auto"/>
              <w:left w:val="single" w:sz="4" w:space="0" w:color="auto"/>
              <w:bottom w:val="single" w:sz="4" w:space="0" w:color="auto"/>
              <w:right w:val="single" w:sz="4" w:space="0" w:color="auto"/>
            </w:tcBorders>
          </w:tcPr>
          <w:p w14:paraId="3B316F38" w14:textId="65A6543E" w:rsidR="00174B74" w:rsidRPr="00387C70" w:rsidRDefault="00174B74" w:rsidP="000F4E5D">
            <w:pPr>
              <w:tabs>
                <w:tab w:val="left" w:pos="3141"/>
              </w:tabs>
              <w:suppressAutoHyphens/>
              <w:jc w:val="right"/>
              <w:rPr>
                <w:sz w:val="20"/>
                <w:szCs w:val="20"/>
              </w:rPr>
            </w:pPr>
            <w:r w:rsidRPr="00387C70">
              <w:rPr>
                <w:sz w:val="20"/>
                <w:szCs w:val="20"/>
              </w:rPr>
              <w:t>831.53</w:t>
            </w:r>
          </w:p>
        </w:tc>
        <w:tc>
          <w:tcPr>
            <w:tcW w:w="734" w:type="pct"/>
            <w:tcBorders>
              <w:top w:val="single" w:sz="4" w:space="0" w:color="auto"/>
              <w:left w:val="single" w:sz="4" w:space="0" w:color="auto"/>
              <w:bottom w:val="single" w:sz="4" w:space="0" w:color="auto"/>
              <w:right w:val="single" w:sz="4" w:space="0" w:color="auto"/>
            </w:tcBorders>
          </w:tcPr>
          <w:p w14:paraId="72848484" w14:textId="38FACE94" w:rsidR="00174B74" w:rsidRPr="00387C70" w:rsidRDefault="00174B74" w:rsidP="000F4E5D">
            <w:pPr>
              <w:tabs>
                <w:tab w:val="left" w:pos="3141"/>
              </w:tabs>
              <w:suppressAutoHyphens/>
              <w:jc w:val="right"/>
              <w:rPr>
                <w:sz w:val="20"/>
                <w:szCs w:val="20"/>
              </w:rPr>
            </w:pPr>
            <w:r w:rsidRPr="00387C70">
              <w:rPr>
                <w:sz w:val="20"/>
                <w:szCs w:val="20"/>
              </w:rPr>
              <w:t>1,402.32</w:t>
            </w:r>
          </w:p>
        </w:tc>
        <w:tc>
          <w:tcPr>
            <w:tcW w:w="707" w:type="pct"/>
            <w:tcBorders>
              <w:top w:val="single" w:sz="4" w:space="0" w:color="auto"/>
              <w:left w:val="single" w:sz="4" w:space="0" w:color="auto"/>
              <w:bottom w:val="single" w:sz="4" w:space="0" w:color="auto"/>
              <w:right w:val="single" w:sz="4" w:space="0" w:color="auto"/>
            </w:tcBorders>
          </w:tcPr>
          <w:p w14:paraId="60DCBF9A" w14:textId="2C2134D9" w:rsidR="00174B74" w:rsidRPr="00387C70" w:rsidRDefault="003915DA" w:rsidP="000F4E5D">
            <w:pPr>
              <w:tabs>
                <w:tab w:val="left" w:pos="3141"/>
              </w:tabs>
              <w:suppressAutoHyphens/>
              <w:jc w:val="right"/>
              <w:rPr>
                <w:sz w:val="20"/>
                <w:szCs w:val="20"/>
              </w:rPr>
            </w:pPr>
            <w:r w:rsidRPr="00387C70">
              <w:rPr>
                <w:sz w:val="20"/>
                <w:szCs w:val="20"/>
              </w:rPr>
              <w:t>423.96</w:t>
            </w:r>
          </w:p>
        </w:tc>
      </w:tr>
      <w:tr w:rsidR="00174B74" w:rsidRPr="00387C70" w14:paraId="2F31A357" w14:textId="77777777" w:rsidTr="00174B74">
        <w:tc>
          <w:tcPr>
            <w:tcW w:w="911" w:type="pct"/>
            <w:tcBorders>
              <w:top w:val="single" w:sz="4" w:space="0" w:color="auto"/>
              <w:left w:val="single" w:sz="4" w:space="0" w:color="auto"/>
              <w:bottom w:val="single" w:sz="4" w:space="0" w:color="auto"/>
              <w:right w:val="single" w:sz="4" w:space="0" w:color="auto"/>
            </w:tcBorders>
          </w:tcPr>
          <w:p w14:paraId="548FB71F" w14:textId="43DFFE12" w:rsidR="00174B74" w:rsidRPr="00387C70" w:rsidRDefault="00174B74" w:rsidP="000F4E5D">
            <w:pPr>
              <w:tabs>
                <w:tab w:val="left" w:pos="3141"/>
              </w:tabs>
              <w:suppressAutoHyphens/>
              <w:jc w:val="left"/>
              <w:rPr>
                <w:sz w:val="20"/>
                <w:szCs w:val="20"/>
              </w:rPr>
            </w:pPr>
            <w:r w:rsidRPr="00387C70">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2870FB9A" w14:textId="277CAFD8" w:rsidR="00174B74" w:rsidRPr="00387C70" w:rsidRDefault="00174B74" w:rsidP="000F4E5D">
            <w:pPr>
              <w:tabs>
                <w:tab w:val="left" w:pos="3141"/>
              </w:tabs>
              <w:suppressAutoHyphens/>
              <w:jc w:val="right"/>
              <w:rPr>
                <w:sz w:val="20"/>
                <w:szCs w:val="20"/>
              </w:rPr>
            </w:pPr>
            <w:r w:rsidRPr="00387C70">
              <w:rPr>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11710689" w14:textId="3F995B22" w:rsidR="00174B74" w:rsidRPr="00387C70" w:rsidRDefault="00174B74" w:rsidP="000F4E5D">
            <w:pPr>
              <w:tabs>
                <w:tab w:val="left" w:pos="3141"/>
              </w:tabs>
              <w:suppressAutoHyphens/>
              <w:jc w:val="right"/>
              <w:rPr>
                <w:sz w:val="20"/>
                <w:szCs w:val="20"/>
              </w:rPr>
            </w:pPr>
            <w:r w:rsidRPr="00387C70">
              <w:rPr>
                <w:sz w:val="20"/>
                <w:szCs w:val="20"/>
              </w:rPr>
              <w:t>511.36</w:t>
            </w:r>
          </w:p>
        </w:tc>
        <w:tc>
          <w:tcPr>
            <w:tcW w:w="716" w:type="pct"/>
            <w:tcBorders>
              <w:top w:val="single" w:sz="4" w:space="0" w:color="auto"/>
              <w:left w:val="single" w:sz="4" w:space="0" w:color="auto"/>
              <w:bottom w:val="single" w:sz="4" w:space="0" w:color="auto"/>
              <w:right w:val="single" w:sz="4" w:space="0" w:color="auto"/>
            </w:tcBorders>
          </w:tcPr>
          <w:p w14:paraId="3814631A" w14:textId="7949F4D3" w:rsidR="00174B74" w:rsidRPr="00387C70" w:rsidRDefault="00174B74" w:rsidP="000F4E5D">
            <w:pPr>
              <w:tabs>
                <w:tab w:val="left" w:pos="3141"/>
              </w:tabs>
              <w:suppressAutoHyphens/>
              <w:jc w:val="right"/>
              <w:rPr>
                <w:sz w:val="20"/>
                <w:szCs w:val="20"/>
              </w:rPr>
            </w:pPr>
            <w:r w:rsidRPr="00387C70">
              <w:rPr>
                <w:sz w:val="20"/>
                <w:szCs w:val="20"/>
              </w:rPr>
              <w:t>84.74</w:t>
            </w:r>
          </w:p>
        </w:tc>
        <w:tc>
          <w:tcPr>
            <w:tcW w:w="680" w:type="pct"/>
            <w:tcBorders>
              <w:top w:val="single" w:sz="4" w:space="0" w:color="auto"/>
              <w:left w:val="single" w:sz="4" w:space="0" w:color="auto"/>
              <w:bottom w:val="single" w:sz="4" w:space="0" w:color="auto"/>
              <w:right w:val="single" w:sz="4" w:space="0" w:color="auto"/>
            </w:tcBorders>
          </w:tcPr>
          <w:p w14:paraId="012AB22B" w14:textId="25423BD0" w:rsidR="00174B74" w:rsidRPr="00387C70" w:rsidRDefault="00174B74" w:rsidP="000F4E5D">
            <w:pPr>
              <w:tabs>
                <w:tab w:val="left" w:pos="3141"/>
              </w:tabs>
              <w:suppressAutoHyphens/>
              <w:jc w:val="right"/>
              <w:rPr>
                <w:sz w:val="20"/>
                <w:szCs w:val="20"/>
              </w:rPr>
            </w:pPr>
            <w:r w:rsidRPr="00387C70">
              <w:rPr>
                <w:sz w:val="20"/>
                <w:szCs w:val="20"/>
              </w:rPr>
              <w:t>557.56</w:t>
            </w:r>
          </w:p>
        </w:tc>
        <w:tc>
          <w:tcPr>
            <w:tcW w:w="734" w:type="pct"/>
            <w:tcBorders>
              <w:top w:val="single" w:sz="4" w:space="0" w:color="auto"/>
              <w:left w:val="single" w:sz="4" w:space="0" w:color="auto"/>
              <w:bottom w:val="single" w:sz="4" w:space="0" w:color="auto"/>
              <w:right w:val="single" w:sz="4" w:space="0" w:color="auto"/>
            </w:tcBorders>
          </w:tcPr>
          <w:p w14:paraId="5E01C74E" w14:textId="78FD6975" w:rsidR="00174B74" w:rsidRPr="00387C70" w:rsidRDefault="00174B74" w:rsidP="000F4E5D">
            <w:pPr>
              <w:tabs>
                <w:tab w:val="left" w:pos="3141"/>
              </w:tabs>
              <w:suppressAutoHyphens/>
              <w:jc w:val="right"/>
              <w:rPr>
                <w:sz w:val="20"/>
                <w:szCs w:val="20"/>
              </w:rPr>
            </w:pPr>
            <w:r w:rsidRPr="00387C70">
              <w:rPr>
                <w:sz w:val="20"/>
                <w:szCs w:val="20"/>
              </w:rPr>
              <w:t>853.17</w:t>
            </w:r>
          </w:p>
        </w:tc>
        <w:tc>
          <w:tcPr>
            <w:tcW w:w="707" w:type="pct"/>
            <w:tcBorders>
              <w:top w:val="single" w:sz="4" w:space="0" w:color="auto"/>
              <w:left w:val="single" w:sz="4" w:space="0" w:color="auto"/>
              <w:bottom w:val="single" w:sz="4" w:space="0" w:color="auto"/>
              <w:right w:val="single" w:sz="4" w:space="0" w:color="auto"/>
            </w:tcBorders>
          </w:tcPr>
          <w:p w14:paraId="0547D135" w14:textId="2CC3B7F9" w:rsidR="00174B74" w:rsidRPr="00387C70" w:rsidRDefault="00174B74" w:rsidP="000F4E5D">
            <w:pPr>
              <w:tabs>
                <w:tab w:val="left" w:pos="3141"/>
              </w:tabs>
              <w:suppressAutoHyphens/>
              <w:jc w:val="right"/>
              <w:rPr>
                <w:sz w:val="20"/>
                <w:szCs w:val="20"/>
              </w:rPr>
            </w:pPr>
            <w:r w:rsidRPr="00387C70">
              <w:rPr>
                <w:sz w:val="20"/>
                <w:szCs w:val="20"/>
              </w:rPr>
              <w:t>284.00</w:t>
            </w:r>
          </w:p>
        </w:tc>
      </w:tr>
      <w:tr w:rsidR="00174B74" w:rsidRPr="00387C70" w14:paraId="3BC81C55" w14:textId="77777777" w:rsidTr="00174B74">
        <w:tc>
          <w:tcPr>
            <w:tcW w:w="911" w:type="pct"/>
            <w:tcBorders>
              <w:top w:val="single" w:sz="4" w:space="0" w:color="auto"/>
              <w:left w:val="single" w:sz="4" w:space="0" w:color="auto"/>
              <w:bottom w:val="single" w:sz="4" w:space="0" w:color="auto"/>
              <w:right w:val="single" w:sz="4" w:space="0" w:color="auto"/>
            </w:tcBorders>
          </w:tcPr>
          <w:p w14:paraId="67A4B1BC" w14:textId="0322E3B1" w:rsidR="00174B74" w:rsidRPr="00387C70" w:rsidRDefault="00174B74" w:rsidP="000F4E5D">
            <w:pPr>
              <w:tabs>
                <w:tab w:val="left" w:pos="3141"/>
              </w:tabs>
              <w:suppressAutoHyphens/>
              <w:jc w:val="left"/>
              <w:rPr>
                <w:sz w:val="20"/>
                <w:szCs w:val="20"/>
              </w:rPr>
            </w:pPr>
            <w:r w:rsidRPr="00387C70">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34436B44" w14:textId="4DD4DF8E" w:rsidR="00174B74" w:rsidRPr="00387C70" w:rsidRDefault="00174B74" w:rsidP="000F4E5D">
            <w:pPr>
              <w:tabs>
                <w:tab w:val="left" w:pos="3141"/>
              </w:tabs>
              <w:suppressAutoHyphens/>
              <w:jc w:val="right"/>
              <w:rPr>
                <w:sz w:val="20"/>
                <w:szCs w:val="20"/>
              </w:rPr>
            </w:pPr>
            <w:r w:rsidRPr="00387C70">
              <w:rPr>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1976CDBF" w14:textId="6B7598B5" w:rsidR="00174B74" w:rsidRPr="00387C70" w:rsidRDefault="00174B74" w:rsidP="000F4E5D">
            <w:pPr>
              <w:tabs>
                <w:tab w:val="left" w:pos="3141"/>
              </w:tabs>
              <w:suppressAutoHyphens/>
              <w:jc w:val="right"/>
              <w:rPr>
                <w:sz w:val="20"/>
                <w:szCs w:val="20"/>
              </w:rPr>
            </w:pPr>
            <w:r w:rsidRPr="00387C70">
              <w:rPr>
                <w:sz w:val="20"/>
                <w:szCs w:val="20"/>
              </w:rPr>
              <w:t>36.80</w:t>
            </w:r>
          </w:p>
        </w:tc>
        <w:tc>
          <w:tcPr>
            <w:tcW w:w="716" w:type="pct"/>
            <w:tcBorders>
              <w:top w:val="single" w:sz="4" w:space="0" w:color="auto"/>
              <w:left w:val="single" w:sz="4" w:space="0" w:color="auto"/>
              <w:bottom w:val="single" w:sz="4" w:space="0" w:color="auto"/>
              <w:right w:val="single" w:sz="4" w:space="0" w:color="auto"/>
            </w:tcBorders>
          </w:tcPr>
          <w:p w14:paraId="7DBFDB25" w14:textId="19703C03" w:rsidR="00174B74" w:rsidRPr="00387C70" w:rsidRDefault="00174B74" w:rsidP="000F4E5D">
            <w:pPr>
              <w:tabs>
                <w:tab w:val="left" w:pos="3141"/>
              </w:tabs>
              <w:suppressAutoHyphens/>
              <w:jc w:val="right"/>
              <w:rPr>
                <w:sz w:val="20"/>
                <w:szCs w:val="20"/>
              </w:rPr>
            </w:pPr>
            <w:r w:rsidRPr="00387C70">
              <w:rPr>
                <w:sz w:val="20"/>
                <w:szCs w:val="20"/>
              </w:rPr>
              <w:t>24.06</w:t>
            </w:r>
          </w:p>
        </w:tc>
        <w:tc>
          <w:tcPr>
            <w:tcW w:w="680" w:type="pct"/>
            <w:tcBorders>
              <w:top w:val="single" w:sz="4" w:space="0" w:color="auto"/>
              <w:left w:val="single" w:sz="4" w:space="0" w:color="auto"/>
              <w:bottom w:val="single" w:sz="4" w:space="0" w:color="auto"/>
              <w:right w:val="single" w:sz="4" w:space="0" w:color="auto"/>
            </w:tcBorders>
          </w:tcPr>
          <w:p w14:paraId="44471493" w14:textId="01BAF411" w:rsidR="00174B74" w:rsidRPr="00387C70" w:rsidRDefault="00174B74" w:rsidP="000F4E5D">
            <w:pPr>
              <w:tabs>
                <w:tab w:val="left" w:pos="3141"/>
              </w:tabs>
              <w:suppressAutoHyphens/>
              <w:jc w:val="right"/>
              <w:rPr>
                <w:sz w:val="20"/>
                <w:szCs w:val="20"/>
              </w:rPr>
            </w:pPr>
            <w:r w:rsidRPr="00387C70">
              <w:rPr>
                <w:sz w:val="20"/>
                <w:szCs w:val="20"/>
              </w:rPr>
              <w:t>407.92</w:t>
            </w:r>
          </w:p>
        </w:tc>
        <w:tc>
          <w:tcPr>
            <w:tcW w:w="734" w:type="pct"/>
            <w:tcBorders>
              <w:top w:val="single" w:sz="4" w:space="0" w:color="auto"/>
              <w:left w:val="single" w:sz="4" w:space="0" w:color="auto"/>
              <w:bottom w:val="single" w:sz="4" w:space="0" w:color="auto"/>
              <w:right w:val="single" w:sz="4" w:space="0" w:color="auto"/>
            </w:tcBorders>
          </w:tcPr>
          <w:p w14:paraId="75ED283C" w14:textId="7C31F3C2" w:rsidR="00174B74" w:rsidRPr="00387C70" w:rsidRDefault="00174B74" w:rsidP="000F4E5D">
            <w:pPr>
              <w:tabs>
                <w:tab w:val="left" w:pos="3141"/>
              </w:tabs>
              <w:suppressAutoHyphens/>
              <w:jc w:val="right"/>
              <w:rPr>
                <w:sz w:val="20"/>
                <w:szCs w:val="20"/>
              </w:rPr>
            </w:pPr>
            <w:r w:rsidRPr="00387C70">
              <w:rPr>
                <w:sz w:val="20"/>
                <w:szCs w:val="20"/>
              </w:rPr>
              <w:t>1,967.62</w:t>
            </w:r>
          </w:p>
        </w:tc>
        <w:tc>
          <w:tcPr>
            <w:tcW w:w="707" w:type="pct"/>
            <w:tcBorders>
              <w:top w:val="single" w:sz="4" w:space="0" w:color="auto"/>
              <w:left w:val="single" w:sz="4" w:space="0" w:color="auto"/>
              <w:bottom w:val="single" w:sz="4" w:space="0" w:color="auto"/>
              <w:right w:val="single" w:sz="4" w:space="0" w:color="auto"/>
            </w:tcBorders>
          </w:tcPr>
          <w:p w14:paraId="262D8806" w14:textId="2361538A" w:rsidR="00174B74" w:rsidRPr="00387C70" w:rsidRDefault="00174B74" w:rsidP="000F4E5D">
            <w:pPr>
              <w:tabs>
                <w:tab w:val="left" w:pos="3141"/>
              </w:tabs>
              <w:suppressAutoHyphens/>
              <w:jc w:val="right"/>
              <w:rPr>
                <w:sz w:val="20"/>
                <w:szCs w:val="20"/>
              </w:rPr>
            </w:pPr>
            <w:r w:rsidRPr="00387C70">
              <w:rPr>
                <w:sz w:val="20"/>
                <w:szCs w:val="20"/>
              </w:rPr>
              <w:t>416.00</w:t>
            </w:r>
          </w:p>
        </w:tc>
      </w:tr>
      <w:tr w:rsidR="00174B74" w:rsidRPr="00387C70" w14:paraId="2AFE4A51" w14:textId="77777777" w:rsidTr="00174B74">
        <w:tc>
          <w:tcPr>
            <w:tcW w:w="911" w:type="pct"/>
            <w:tcBorders>
              <w:top w:val="single" w:sz="4" w:space="0" w:color="auto"/>
              <w:left w:val="single" w:sz="4" w:space="0" w:color="auto"/>
              <w:bottom w:val="single" w:sz="4" w:space="0" w:color="auto"/>
              <w:right w:val="single" w:sz="4" w:space="0" w:color="auto"/>
            </w:tcBorders>
          </w:tcPr>
          <w:p w14:paraId="14D11F1C" w14:textId="6C85A709" w:rsidR="00174B74" w:rsidRPr="00387C70" w:rsidRDefault="00174B74" w:rsidP="000F4E5D">
            <w:pPr>
              <w:tabs>
                <w:tab w:val="left" w:pos="3141"/>
              </w:tabs>
              <w:suppressAutoHyphens/>
              <w:jc w:val="left"/>
              <w:rPr>
                <w:sz w:val="20"/>
                <w:szCs w:val="20"/>
              </w:rPr>
            </w:pPr>
            <w:r w:rsidRPr="00387C70">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35A33CF4" w14:textId="2DA23619" w:rsidR="00174B74" w:rsidRPr="00387C70" w:rsidRDefault="00174B74" w:rsidP="000F4E5D">
            <w:pPr>
              <w:tabs>
                <w:tab w:val="left" w:pos="3141"/>
              </w:tabs>
              <w:suppressAutoHyphens/>
              <w:jc w:val="right"/>
              <w:rPr>
                <w:sz w:val="20"/>
                <w:szCs w:val="20"/>
              </w:rPr>
            </w:pPr>
            <w:r w:rsidRPr="00387C70">
              <w:rPr>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526636EE" w14:textId="67CE9B7D" w:rsidR="00174B74" w:rsidRPr="00387C70" w:rsidRDefault="00174B74" w:rsidP="000F4E5D">
            <w:pPr>
              <w:tabs>
                <w:tab w:val="left" w:pos="3141"/>
              </w:tabs>
              <w:suppressAutoHyphens/>
              <w:jc w:val="right"/>
              <w:rPr>
                <w:sz w:val="20"/>
                <w:szCs w:val="20"/>
              </w:rPr>
            </w:pPr>
            <w:r w:rsidRPr="00387C70">
              <w:rPr>
                <w:sz w:val="20"/>
                <w:szCs w:val="20"/>
              </w:rPr>
              <w:t>276.11</w:t>
            </w:r>
          </w:p>
        </w:tc>
        <w:tc>
          <w:tcPr>
            <w:tcW w:w="716" w:type="pct"/>
            <w:tcBorders>
              <w:top w:val="single" w:sz="4" w:space="0" w:color="auto"/>
              <w:left w:val="single" w:sz="4" w:space="0" w:color="auto"/>
              <w:bottom w:val="single" w:sz="4" w:space="0" w:color="auto"/>
              <w:right w:val="single" w:sz="4" w:space="0" w:color="auto"/>
            </w:tcBorders>
          </w:tcPr>
          <w:p w14:paraId="36561D95" w14:textId="7C2FF9C0" w:rsidR="00174B74" w:rsidRPr="00387C70" w:rsidRDefault="00174B74" w:rsidP="000F4E5D">
            <w:pPr>
              <w:tabs>
                <w:tab w:val="left" w:pos="3141"/>
              </w:tabs>
              <w:suppressAutoHyphens/>
              <w:jc w:val="right"/>
              <w:rPr>
                <w:sz w:val="20"/>
                <w:szCs w:val="20"/>
              </w:rPr>
            </w:pPr>
            <w:r w:rsidRPr="00387C70">
              <w:rPr>
                <w:sz w:val="20"/>
                <w:szCs w:val="20"/>
              </w:rPr>
              <w:t>48.36</w:t>
            </w:r>
          </w:p>
        </w:tc>
        <w:tc>
          <w:tcPr>
            <w:tcW w:w="680" w:type="pct"/>
            <w:tcBorders>
              <w:top w:val="single" w:sz="4" w:space="0" w:color="auto"/>
              <w:left w:val="single" w:sz="4" w:space="0" w:color="auto"/>
              <w:bottom w:val="single" w:sz="4" w:space="0" w:color="auto"/>
              <w:right w:val="single" w:sz="4" w:space="0" w:color="auto"/>
            </w:tcBorders>
          </w:tcPr>
          <w:p w14:paraId="20B99DCB" w14:textId="578D37CE" w:rsidR="00174B74" w:rsidRPr="00387C70" w:rsidRDefault="00174B74" w:rsidP="000F4E5D">
            <w:pPr>
              <w:tabs>
                <w:tab w:val="left" w:pos="3141"/>
              </w:tabs>
              <w:suppressAutoHyphens/>
              <w:jc w:val="right"/>
              <w:rPr>
                <w:sz w:val="20"/>
                <w:szCs w:val="20"/>
              </w:rPr>
            </w:pPr>
            <w:r w:rsidRPr="00387C70">
              <w:rPr>
                <w:sz w:val="20"/>
                <w:szCs w:val="20"/>
              </w:rPr>
              <w:t>488.40</w:t>
            </w:r>
          </w:p>
        </w:tc>
        <w:tc>
          <w:tcPr>
            <w:tcW w:w="734" w:type="pct"/>
            <w:tcBorders>
              <w:top w:val="single" w:sz="4" w:space="0" w:color="auto"/>
              <w:left w:val="single" w:sz="4" w:space="0" w:color="auto"/>
              <w:bottom w:val="single" w:sz="4" w:space="0" w:color="auto"/>
              <w:right w:val="single" w:sz="4" w:space="0" w:color="auto"/>
            </w:tcBorders>
          </w:tcPr>
          <w:p w14:paraId="0BE74539" w14:textId="5FA2B9D1" w:rsidR="00174B74" w:rsidRPr="00387C70" w:rsidRDefault="00174B74" w:rsidP="000F4E5D">
            <w:pPr>
              <w:tabs>
                <w:tab w:val="left" w:pos="3141"/>
              </w:tabs>
              <w:suppressAutoHyphens/>
              <w:jc w:val="right"/>
              <w:rPr>
                <w:sz w:val="20"/>
                <w:szCs w:val="20"/>
              </w:rPr>
            </w:pPr>
            <w:r w:rsidRPr="00387C70">
              <w:rPr>
                <w:sz w:val="20"/>
                <w:szCs w:val="20"/>
              </w:rPr>
              <w:t>1,204.76</w:t>
            </w:r>
          </w:p>
        </w:tc>
        <w:tc>
          <w:tcPr>
            <w:tcW w:w="707" w:type="pct"/>
            <w:tcBorders>
              <w:top w:val="single" w:sz="4" w:space="0" w:color="auto"/>
              <w:left w:val="single" w:sz="4" w:space="0" w:color="auto"/>
              <w:bottom w:val="single" w:sz="4" w:space="0" w:color="auto"/>
              <w:right w:val="single" w:sz="4" w:space="0" w:color="auto"/>
            </w:tcBorders>
          </w:tcPr>
          <w:p w14:paraId="42575254" w14:textId="00BF7AEB" w:rsidR="00174B74" w:rsidRPr="00387C70" w:rsidRDefault="00174B74" w:rsidP="000F4E5D">
            <w:pPr>
              <w:tabs>
                <w:tab w:val="left" w:pos="3141"/>
              </w:tabs>
              <w:suppressAutoHyphens/>
              <w:jc w:val="right"/>
              <w:rPr>
                <w:sz w:val="20"/>
                <w:szCs w:val="20"/>
              </w:rPr>
            </w:pPr>
            <w:r w:rsidRPr="00387C70">
              <w:rPr>
                <w:sz w:val="20"/>
                <w:szCs w:val="20"/>
              </w:rPr>
              <w:t>227.00</w:t>
            </w:r>
          </w:p>
        </w:tc>
      </w:tr>
      <w:tr w:rsidR="00174B74" w:rsidRPr="00387C70" w14:paraId="64EDB427" w14:textId="77777777" w:rsidTr="00174B74">
        <w:tc>
          <w:tcPr>
            <w:tcW w:w="911" w:type="pct"/>
            <w:tcBorders>
              <w:top w:val="single" w:sz="4" w:space="0" w:color="auto"/>
              <w:left w:val="single" w:sz="4" w:space="0" w:color="auto"/>
              <w:bottom w:val="single" w:sz="4" w:space="0" w:color="auto"/>
              <w:right w:val="single" w:sz="4" w:space="0" w:color="auto"/>
            </w:tcBorders>
          </w:tcPr>
          <w:p w14:paraId="1DE4F868" w14:textId="5E65E4C7" w:rsidR="00174B74" w:rsidRPr="00387C70" w:rsidRDefault="00174B74" w:rsidP="000F4E5D">
            <w:pPr>
              <w:keepNext/>
              <w:tabs>
                <w:tab w:val="left" w:pos="3141"/>
              </w:tabs>
              <w:suppressAutoHyphens/>
              <w:jc w:val="left"/>
              <w:rPr>
                <w:sz w:val="20"/>
                <w:szCs w:val="20"/>
              </w:rPr>
            </w:pPr>
            <w:r w:rsidRPr="00387C70">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741A7CAE" w14:textId="45416195" w:rsidR="00174B74" w:rsidRPr="00387C70" w:rsidRDefault="00174B74" w:rsidP="000F4E5D">
            <w:pPr>
              <w:keepNext/>
              <w:tabs>
                <w:tab w:val="left" w:pos="3141"/>
              </w:tabs>
              <w:suppressAutoHyphens/>
              <w:jc w:val="right"/>
              <w:rPr>
                <w:sz w:val="20"/>
                <w:szCs w:val="20"/>
              </w:rPr>
            </w:pPr>
            <w:r w:rsidRPr="00387C70">
              <w:rPr>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372E0351" w14:textId="4CDB43BD" w:rsidR="00174B74" w:rsidRPr="00387C70" w:rsidRDefault="00174B74" w:rsidP="000F4E5D">
            <w:pPr>
              <w:keepNext/>
              <w:tabs>
                <w:tab w:val="left" w:pos="3141"/>
              </w:tabs>
              <w:suppressAutoHyphens/>
              <w:jc w:val="right"/>
              <w:rPr>
                <w:sz w:val="20"/>
                <w:szCs w:val="20"/>
              </w:rPr>
            </w:pPr>
            <w:r w:rsidRPr="00387C70">
              <w:rPr>
                <w:sz w:val="20"/>
                <w:szCs w:val="20"/>
              </w:rPr>
              <w:t>27.53</w:t>
            </w:r>
          </w:p>
        </w:tc>
        <w:tc>
          <w:tcPr>
            <w:tcW w:w="716" w:type="pct"/>
            <w:tcBorders>
              <w:top w:val="single" w:sz="4" w:space="0" w:color="auto"/>
              <w:left w:val="single" w:sz="4" w:space="0" w:color="auto"/>
              <w:bottom w:val="single" w:sz="4" w:space="0" w:color="auto"/>
              <w:right w:val="single" w:sz="4" w:space="0" w:color="auto"/>
            </w:tcBorders>
          </w:tcPr>
          <w:p w14:paraId="7B4207AC" w14:textId="12C2969C" w:rsidR="00174B74" w:rsidRPr="00387C70" w:rsidRDefault="00174B74" w:rsidP="000F4E5D">
            <w:pPr>
              <w:keepNext/>
              <w:tabs>
                <w:tab w:val="left" w:pos="3141"/>
              </w:tabs>
              <w:suppressAutoHyphens/>
              <w:jc w:val="right"/>
              <w:rPr>
                <w:sz w:val="20"/>
                <w:szCs w:val="20"/>
              </w:rPr>
            </w:pPr>
            <w:r w:rsidRPr="00387C70">
              <w:rPr>
                <w:sz w:val="20"/>
                <w:szCs w:val="20"/>
              </w:rPr>
              <w:t>3.50</w:t>
            </w:r>
          </w:p>
        </w:tc>
        <w:tc>
          <w:tcPr>
            <w:tcW w:w="680" w:type="pct"/>
            <w:tcBorders>
              <w:top w:val="single" w:sz="4" w:space="0" w:color="auto"/>
              <w:left w:val="single" w:sz="4" w:space="0" w:color="auto"/>
              <w:bottom w:val="single" w:sz="4" w:space="0" w:color="auto"/>
              <w:right w:val="single" w:sz="4" w:space="0" w:color="auto"/>
            </w:tcBorders>
          </w:tcPr>
          <w:p w14:paraId="2F2D5C1A" w14:textId="4E18A1A8" w:rsidR="00174B74" w:rsidRPr="00387C70" w:rsidRDefault="00174B74" w:rsidP="000F4E5D">
            <w:pPr>
              <w:keepNext/>
              <w:tabs>
                <w:tab w:val="left" w:pos="3141"/>
              </w:tabs>
              <w:suppressAutoHyphens/>
              <w:jc w:val="right"/>
              <w:rPr>
                <w:sz w:val="20"/>
                <w:szCs w:val="20"/>
              </w:rPr>
            </w:pPr>
            <w:r w:rsidRPr="00387C70">
              <w:rPr>
                <w:sz w:val="20"/>
                <w:szCs w:val="20"/>
              </w:rPr>
              <w:t>206.30</w:t>
            </w:r>
          </w:p>
        </w:tc>
        <w:tc>
          <w:tcPr>
            <w:tcW w:w="734" w:type="pct"/>
            <w:tcBorders>
              <w:top w:val="single" w:sz="4" w:space="0" w:color="auto"/>
              <w:left w:val="single" w:sz="4" w:space="0" w:color="auto"/>
              <w:bottom w:val="single" w:sz="4" w:space="0" w:color="auto"/>
              <w:right w:val="single" w:sz="4" w:space="0" w:color="auto"/>
            </w:tcBorders>
          </w:tcPr>
          <w:p w14:paraId="7A332CC8" w14:textId="21FE92B5" w:rsidR="00174B74" w:rsidRPr="00387C70" w:rsidRDefault="00174B74" w:rsidP="000F4E5D">
            <w:pPr>
              <w:keepNext/>
              <w:tabs>
                <w:tab w:val="left" w:pos="3141"/>
              </w:tabs>
              <w:suppressAutoHyphens/>
              <w:jc w:val="right"/>
              <w:rPr>
                <w:sz w:val="20"/>
                <w:szCs w:val="20"/>
              </w:rPr>
            </w:pPr>
            <w:r w:rsidRPr="00387C70">
              <w:rPr>
                <w:sz w:val="20"/>
                <w:szCs w:val="20"/>
              </w:rPr>
              <w:t>436.76</w:t>
            </w:r>
          </w:p>
        </w:tc>
        <w:tc>
          <w:tcPr>
            <w:tcW w:w="707" w:type="pct"/>
            <w:tcBorders>
              <w:top w:val="single" w:sz="4" w:space="0" w:color="auto"/>
              <w:left w:val="single" w:sz="4" w:space="0" w:color="auto"/>
              <w:bottom w:val="single" w:sz="4" w:space="0" w:color="auto"/>
              <w:right w:val="single" w:sz="4" w:space="0" w:color="auto"/>
            </w:tcBorders>
          </w:tcPr>
          <w:p w14:paraId="1849DE9C" w14:textId="3E4EFA14" w:rsidR="00174B74" w:rsidRPr="00387C70" w:rsidRDefault="00174B74" w:rsidP="000F4E5D">
            <w:pPr>
              <w:keepNext/>
              <w:tabs>
                <w:tab w:val="left" w:pos="3141"/>
              </w:tabs>
              <w:suppressAutoHyphens/>
              <w:jc w:val="right"/>
              <w:rPr>
                <w:sz w:val="20"/>
                <w:szCs w:val="20"/>
              </w:rPr>
            </w:pPr>
            <w:r w:rsidRPr="00387C70">
              <w:rPr>
                <w:sz w:val="20"/>
                <w:szCs w:val="20"/>
              </w:rPr>
              <w:t>210.00</w:t>
            </w:r>
          </w:p>
        </w:tc>
      </w:tr>
      <w:tr w:rsidR="00154132" w:rsidRPr="00387C70" w14:paraId="40FEFC0E" w14:textId="77777777">
        <w:tc>
          <w:tcPr>
            <w:tcW w:w="1512" w:type="pct"/>
            <w:gridSpan w:val="2"/>
            <w:tcBorders>
              <w:top w:val="single" w:sz="4" w:space="0" w:color="auto"/>
              <w:left w:val="single" w:sz="4" w:space="0" w:color="auto"/>
              <w:bottom w:val="single" w:sz="4" w:space="0" w:color="auto"/>
              <w:right w:val="single" w:sz="4" w:space="0" w:color="auto"/>
            </w:tcBorders>
          </w:tcPr>
          <w:p w14:paraId="1F1A4FB9" w14:textId="77777777" w:rsidR="00154132" w:rsidRPr="00387C70" w:rsidRDefault="00154132" w:rsidP="002258D9">
            <w:pPr>
              <w:tabs>
                <w:tab w:val="left" w:pos="3141"/>
              </w:tabs>
              <w:suppressAutoHyphens/>
              <w:jc w:val="left"/>
              <w:rPr>
                <w:b/>
                <w:bCs/>
                <w:sz w:val="20"/>
                <w:szCs w:val="20"/>
              </w:rPr>
            </w:pPr>
            <w:r w:rsidRPr="00387C70">
              <w:rPr>
                <w:b/>
                <w:bCs/>
                <w:sz w:val="20"/>
                <w:szCs w:val="20"/>
                <w:lang w:eastAsia="en-CA"/>
              </w:rPr>
              <w:t>Total (mt)</w:t>
            </w:r>
          </w:p>
        </w:tc>
        <w:tc>
          <w:tcPr>
            <w:tcW w:w="651" w:type="pct"/>
            <w:tcBorders>
              <w:top w:val="single" w:sz="4" w:space="0" w:color="auto"/>
              <w:left w:val="single" w:sz="4" w:space="0" w:color="auto"/>
              <w:bottom w:val="single" w:sz="4" w:space="0" w:color="auto"/>
              <w:right w:val="single" w:sz="4" w:space="0" w:color="auto"/>
            </w:tcBorders>
          </w:tcPr>
          <w:p w14:paraId="4F712E12" w14:textId="732A90D5" w:rsidR="00154132" w:rsidRPr="00387C70" w:rsidRDefault="00154132" w:rsidP="002258D9">
            <w:pPr>
              <w:tabs>
                <w:tab w:val="left" w:pos="3141"/>
              </w:tabs>
              <w:suppressAutoHyphens/>
              <w:jc w:val="right"/>
              <w:rPr>
                <w:b/>
                <w:bCs/>
                <w:sz w:val="20"/>
                <w:szCs w:val="20"/>
              </w:rPr>
            </w:pPr>
            <w:r w:rsidRPr="00387C70">
              <w:rPr>
                <w:b/>
                <w:bCs/>
                <w:sz w:val="20"/>
                <w:szCs w:val="20"/>
              </w:rPr>
              <w:t>1,587.57</w:t>
            </w:r>
          </w:p>
        </w:tc>
        <w:tc>
          <w:tcPr>
            <w:tcW w:w="716" w:type="pct"/>
            <w:tcBorders>
              <w:top w:val="single" w:sz="4" w:space="0" w:color="auto"/>
              <w:left w:val="single" w:sz="4" w:space="0" w:color="auto"/>
              <w:bottom w:val="single" w:sz="4" w:space="0" w:color="auto"/>
              <w:right w:val="single" w:sz="4" w:space="0" w:color="auto"/>
            </w:tcBorders>
          </w:tcPr>
          <w:p w14:paraId="4401356A" w14:textId="430320E8" w:rsidR="00154132" w:rsidRPr="00387C70" w:rsidRDefault="00154132" w:rsidP="002258D9">
            <w:pPr>
              <w:tabs>
                <w:tab w:val="left" w:pos="3141"/>
              </w:tabs>
              <w:suppressAutoHyphens/>
              <w:jc w:val="right"/>
              <w:rPr>
                <w:b/>
                <w:bCs/>
                <w:sz w:val="20"/>
                <w:szCs w:val="20"/>
              </w:rPr>
            </w:pPr>
            <w:r w:rsidRPr="00387C70">
              <w:rPr>
                <w:b/>
                <w:bCs/>
                <w:sz w:val="20"/>
                <w:szCs w:val="20"/>
              </w:rPr>
              <w:t>350.85</w:t>
            </w:r>
          </w:p>
        </w:tc>
        <w:tc>
          <w:tcPr>
            <w:tcW w:w="680" w:type="pct"/>
            <w:tcBorders>
              <w:top w:val="single" w:sz="4" w:space="0" w:color="auto"/>
              <w:left w:val="single" w:sz="4" w:space="0" w:color="auto"/>
              <w:bottom w:val="single" w:sz="4" w:space="0" w:color="auto"/>
              <w:right w:val="single" w:sz="4" w:space="0" w:color="auto"/>
            </w:tcBorders>
          </w:tcPr>
          <w:p w14:paraId="7D6B0B48" w14:textId="4AB99AD1" w:rsidR="00154132" w:rsidRPr="00387C70" w:rsidRDefault="00154132" w:rsidP="002258D9">
            <w:pPr>
              <w:tabs>
                <w:tab w:val="left" w:pos="3141"/>
              </w:tabs>
              <w:suppressAutoHyphens/>
              <w:jc w:val="right"/>
              <w:rPr>
                <w:b/>
                <w:bCs/>
                <w:sz w:val="20"/>
                <w:szCs w:val="20"/>
              </w:rPr>
            </w:pPr>
            <w:r w:rsidRPr="00387C70">
              <w:rPr>
                <w:b/>
                <w:bCs/>
                <w:sz w:val="20"/>
                <w:szCs w:val="20"/>
              </w:rPr>
              <w:t>2,</w:t>
            </w:r>
            <w:r w:rsidR="00AE2950" w:rsidRPr="00387C70">
              <w:rPr>
                <w:b/>
                <w:bCs/>
                <w:sz w:val="20"/>
                <w:szCs w:val="20"/>
              </w:rPr>
              <w:t>609.56</w:t>
            </w:r>
          </w:p>
        </w:tc>
        <w:tc>
          <w:tcPr>
            <w:tcW w:w="734" w:type="pct"/>
            <w:tcBorders>
              <w:top w:val="single" w:sz="4" w:space="0" w:color="auto"/>
              <w:left w:val="single" w:sz="4" w:space="0" w:color="auto"/>
              <w:bottom w:val="single" w:sz="4" w:space="0" w:color="auto"/>
              <w:right w:val="single" w:sz="4" w:space="0" w:color="auto"/>
            </w:tcBorders>
          </w:tcPr>
          <w:p w14:paraId="0E9CB8F4" w14:textId="599DF4A8" w:rsidR="00154132" w:rsidRPr="00387C70" w:rsidRDefault="00154132" w:rsidP="002258D9">
            <w:pPr>
              <w:tabs>
                <w:tab w:val="left" w:pos="3141"/>
              </w:tabs>
              <w:suppressAutoHyphens/>
              <w:jc w:val="right"/>
              <w:rPr>
                <w:b/>
                <w:bCs/>
                <w:sz w:val="20"/>
                <w:szCs w:val="20"/>
              </w:rPr>
            </w:pPr>
            <w:r w:rsidRPr="00387C70">
              <w:rPr>
                <w:b/>
                <w:bCs/>
                <w:sz w:val="20"/>
                <w:szCs w:val="20"/>
              </w:rPr>
              <w:t>6,044.65</w:t>
            </w:r>
          </w:p>
        </w:tc>
        <w:tc>
          <w:tcPr>
            <w:tcW w:w="707" w:type="pct"/>
            <w:tcBorders>
              <w:top w:val="single" w:sz="4" w:space="0" w:color="auto"/>
              <w:left w:val="single" w:sz="4" w:space="0" w:color="auto"/>
              <w:bottom w:val="single" w:sz="4" w:space="0" w:color="auto"/>
              <w:right w:val="single" w:sz="4" w:space="0" w:color="auto"/>
            </w:tcBorders>
          </w:tcPr>
          <w:p w14:paraId="2D701C6B" w14:textId="51990396" w:rsidR="00154132" w:rsidRPr="00387C70" w:rsidRDefault="00154132" w:rsidP="002258D9">
            <w:pPr>
              <w:tabs>
                <w:tab w:val="left" w:pos="3141"/>
              </w:tabs>
              <w:suppressAutoHyphens/>
              <w:jc w:val="right"/>
              <w:rPr>
                <w:b/>
                <w:bCs/>
                <w:sz w:val="20"/>
                <w:szCs w:val="20"/>
              </w:rPr>
            </w:pPr>
            <w:r w:rsidRPr="00387C70">
              <w:rPr>
                <w:b/>
                <w:bCs/>
                <w:sz w:val="20"/>
                <w:szCs w:val="20"/>
              </w:rPr>
              <w:t>1,72</w:t>
            </w:r>
            <w:r w:rsidR="008D7493" w:rsidRPr="00387C70">
              <w:rPr>
                <w:b/>
                <w:bCs/>
                <w:sz w:val="20"/>
                <w:szCs w:val="20"/>
              </w:rPr>
              <w:t>2</w:t>
            </w:r>
            <w:r w:rsidRPr="00387C70">
              <w:rPr>
                <w:b/>
                <w:bCs/>
                <w:sz w:val="20"/>
                <w:szCs w:val="20"/>
              </w:rPr>
              <w:t>.</w:t>
            </w:r>
            <w:r w:rsidR="008D7493" w:rsidRPr="00387C70">
              <w:rPr>
                <w:b/>
                <w:bCs/>
                <w:sz w:val="20"/>
                <w:szCs w:val="20"/>
              </w:rPr>
              <w:t>96</w:t>
            </w:r>
          </w:p>
        </w:tc>
      </w:tr>
      <w:tr w:rsidR="0072798C" w:rsidRPr="00387C70" w14:paraId="714078FF" w14:textId="77777777">
        <w:tc>
          <w:tcPr>
            <w:tcW w:w="5000" w:type="pct"/>
            <w:gridSpan w:val="7"/>
            <w:tcBorders>
              <w:top w:val="single" w:sz="4" w:space="0" w:color="auto"/>
              <w:left w:val="single" w:sz="4" w:space="0" w:color="auto"/>
              <w:bottom w:val="single" w:sz="4" w:space="0" w:color="auto"/>
              <w:right w:val="single" w:sz="4" w:space="0" w:color="auto"/>
            </w:tcBorders>
          </w:tcPr>
          <w:p w14:paraId="11186DFF" w14:textId="77777777" w:rsidR="0072798C" w:rsidRPr="00387C70" w:rsidRDefault="0072798C" w:rsidP="000F4E5D">
            <w:pPr>
              <w:keepNext/>
              <w:tabs>
                <w:tab w:val="left" w:pos="3141"/>
              </w:tabs>
              <w:suppressAutoHyphens/>
              <w:jc w:val="center"/>
              <w:rPr>
                <w:b/>
                <w:bCs/>
                <w:sz w:val="20"/>
                <w:szCs w:val="20"/>
              </w:rPr>
            </w:pPr>
            <w:r w:rsidRPr="00387C70">
              <w:rPr>
                <w:b/>
                <w:bCs/>
                <w:sz w:val="20"/>
                <w:szCs w:val="20"/>
              </w:rPr>
              <w:t>CO</w:t>
            </w:r>
            <w:r w:rsidRPr="00387C70">
              <w:rPr>
                <w:b/>
                <w:bCs/>
                <w:sz w:val="20"/>
                <w:szCs w:val="20"/>
                <w:vertAlign w:val="subscript"/>
              </w:rPr>
              <w:t>2</w:t>
            </w:r>
            <w:r w:rsidRPr="00387C70">
              <w:rPr>
                <w:b/>
                <w:bCs/>
                <w:sz w:val="20"/>
                <w:szCs w:val="20"/>
              </w:rPr>
              <w:t>-eq tonnes</w:t>
            </w:r>
          </w:p>
        </w:tc>
      </w:tr>
      <w:tr w:rsidR="00970A51" w:rsidRPr="00387C70" w14:paraId="506A4342" w14:textId="77777777" w:rsidTr="00101B54">
        <w:trPr>
          <w:trHeight w:val="159"/>
        </w:trPr>
        <w:tc>
          <w:tcPr>
            <w:tcW w:w="911" w:type="pct"/>
            <w:tcBorders>
              <w:top w:val="single" w:sz="4" w:space="0" w:color="auto"/>
              <w:left w:val="single" w:sz="4" w:space="0" w:color="auto"/>
              <w:bottom w:val="single" w:sz="4" w:space="0" w:color="auto"/>
              <w:right w:val="single" w:sz="4" w:space="0" w:color="auto"/>
            </w:tcBorders>
          </w:tcPr>
          <w:p w14:paraId="516EB2AA" w14:textId="77777777" w:rsidR="00970A51" w:rsidRPr="00387C70" w:rsidRDefault="00970A51" w:rsidP="000F4E5D">
            <w:pPr>
              <w:keepNext/>
              <w:shd w:val="clear" w:color="auto" w:fill="FFFFFF" w:themeFill="background1"/>
              <w:suppressAutoHyphens/>
              <w:jc w:val="left"/>
              <w:rPr>
                <w:sz w:val="20"/>
                <w:szCs w:val="20"/>
              </w:rPr>
            </w:pPr>
            <w:r w:rsidRPr="00387C70">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1EC9107B" w14:textId="77777777" w:rsidR="00970A51" w:rsidRPr="00387C70" w:rsidRDefault="00970A51" w:rsidP="000F4E5D">
            <w:pPr>
              <w:keepNext/>
              <w:shd w:val="clear" w:color="auto" w:fill="FFFFFF" w:themeFill="background1"/>
              <w:suppressAutoHyphens/>
              <w:jc w:val="right"/>
              <w:rPr>
                <w:sz w:val="20"/>
                <w:szCs w:val="20"/>
              </w:rPr>
            </w:pPr>
            <w:r w:rsidRPr="00387C70">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228A07AA" w14:textId="78DBB65F" w:rsidR="00970A51" w:rsidRPr="00387C70" w:rsidRDefault="00970A51" w:rsidP="000F4E5D">
            <w:pPr>
              <w:keepNext/>
              <w:tabs>
                <w:tab w:val="left" w:pos="3141"/>
              </w:tabs>
              <w:suppressAutoHyphens/>
              <w:jc w:val="right"/>
              <w:rPr>
                <w:sz w:val="20"/>
                <w:szCs w:val="20"/>
              </w:rPr>
            </w:pPr>
            <w:r w:rsidRPr="00387C70">
              <w:rPr>
                <w:sz w:val="20"/>
                <w:szCs w:val="20"/>
              </w:rPr>
              <w:t>3,078</w:t>
            </w:r>
          </w:p>
        </w:tc>
        <w:tc>
          <w:tcPr>
            <w:tcW w:w="716" w:type="pct"/>
            <w:tcBorders>
              <w:top w:val="single" w:sz="4" w:space="0" w:color="auto"/>
              <w:left w:val="single" w:sz="4" w:space="0" w:color="auto"/>
              <w:bottom w:val="single" w:sz="4" w:space="0" w:color="auto"/>
              <w:right w:val="single" w:sz="4" w:space="0" w:color="auto"/>
            </w:tcBorders>
          </w:tcPr>
          <w:p w14:paraId="2454DB74" w14:textId="617BFFBF" w:rsidR="00970A51" w:rsidRPr="00387C70" w:rsidRDefault="00970A51" w:rsidP="000F4E5D">
            <w:pPr>
              <w:keepNext/>
              <w:tabs>
                <w:tab w:val="left" w:pos="3141"/>
              </w:tabs>
              <w:suppressAutoHyphens/>
              <w:jc w:val="right"/>
              <w:rPr>
                <w:sz w:val="20"/>
                <w:szCs w:val="20"/>
              </w:rPr>
            </w:pPr>
            <w:r w:rsidRPr="00387C70">
              <w:rPr>
                <w:sz w:val="20"/>
                <w:szCs w:val="20"/>
              </w:rPr>
              <w:t>3,578</w:t>
            </w:r>
          </w:p>
        </w:tc>
        <w:tc>
          <w:tcPr>
            <w:tcW w:w="680" w:type="pct"/>
            <w:tcBorders>
              <w:top w:val="single" w:sz="4" w:space="0" w:color="auto"/>
              <w:left w:val="single" w:sz="4" w:space="0" w:color="auto"/>
              <w:bottom w:val="single" w:sz="4" w:space="0" w:color="auto"/>
              <w:right w:val="single" w:sz="4" w:space="0" w:color="auto"/>
            </w:tcBorders>
          </w:tcPr>
          <w:p w14:paraId="6673AAAF" w14:textId="7813CABB" w:rsidR="00970A51" w:rsidRPr="00387C70" w:rsidRDefault="00970A51" w:rsidP="000F4E5D">
            <w:pPr>
              <w:keepNext/>
              <w:tabs>
                <w:tab w:val="left" w:pos="3141"/>
              </w:tabs>
              <w:suppressAutoHyphens/>
              <w:jc w:val="right"/>
              <w:rPr>
                <w:sz w:val="20"/>
                <w:szCs w:val="20"/>
              </w:rPr>
            </w:pPr>
            <w:r w:rsidRPr="00387C70">
              <w:rPr>
                <w:sz w:val="20"/>
                <w:szCs w:val="20"/>
              </w:rPr>
              <w:t>74,810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E67E897" w14:textId="2794AEF7" w:rsidR="00970A51" w:rsidRPr="00387C70" w:rsidRDefault="00970A51" w:rsidP="000F4E5D">
            <w:pPr>
              <w:keepNext/>
              <w:tabs>
                <w:tab w:val="left" w:pos="3141"/>
              </w:tabs>
              <w:suppressAutoHyphens/>
              <w:jc w:val="right"/>
              <w:rPr>
                <w:sz w:val="20"/>
                <w:szCs w:val="20"/>
              </w:rPr>
            </w:pPr>
            <w:r w:rsidRPr="00387C70">
              <w:rPr>
                <w:sz w:val="20"/>
                <w:szCs w:val="20"/>
              </w:rPr>
              <w:t>121,520</w:t>
            </w:r>
          </w:p>
        </w:tc>
        <w:tc>
          <w:tcPr>
            <w:tcW w:w="707" w:type="pct"/>
            <w:tcBorders>
              <w:top w:val="single" w:sz="4" w:space="0" w:color="auto"/>
              <w:left w:val="single" w:sz="4" w:space="0" w:color="auto"/>
              <w:bottom w:val="single" w:sz="4" w:space="0" w:color="auto"/>
              <w:right w:val="single" w:sz="4" w:space="0" w:color="auto"/>
            </w:tcBorders>
          </w:tcPr>
          <w:p w14:paraId="7352F412" w14:textId="0C7482E6" w:rsidR="00970A51" w:rsidRPr="00387C70" w:rsidRDefault="00970A51" w:rsidP="000F4E5D">
            <w:pPr>
              <w:keepNext/>
              <w:tabs>
                <w:tab w:val="left" w:pos="3141"/>
              </w:tabs>
              <w:suppressAutoHyphens/>
              <w:jc w:val="right"/>
              <w:rPr>
                <w:sz w:val="20"/>
                <w:szCs w:val="20"/>
              </w:rPr>
            </w:pPr>
            <w:r w:rsidRPr="00387C70">
              <w:rPr>
                <w:sz w:val="20"/>
                <w:szCs w:val="20"/>
              </w:rPr>
              <w:t>109,350</w:t>
            </w:r>
          </w:p>
        </w:tc>
      </w:tr>
      <w:tr w:rsidR="00970A51" w:rsidRPr="00387C70" w14:paraId="70DFEB67" w14:textId="77777777" w:rsidTr="00101B54">
        <w:tc>
          <w:tcPr>
            <w:tcW w:w="911" w:type="pct"/>
            <w:tcBorders>
              <w:top w:val="single" w:sz="4" w:space="0" w:color="auto"/>
              <w:left w:val="single" w:sz="4" w:space="0" w:color="auto"/>
              <w:bottom w:val="single" w:sz="4" w:space="0" w:color="auto"/>
              <w:right w:val="single" w:sz="4" w:space="0" w:color="auto"/>
            </w:tcBorders>
          </w:tcPr>
          <w:p w14:paraId="17A32A66" w14:textId="5AC40210" w:rsidR="00970A51" w:rsidRPr="00387C70" w:rsidRDefault="00970A51" w:rsidP="000F4E5D">
            <w:pPr>
              <w:shd w:val="clear" w:color="auto" w:fill="FFFFFF" w:themeFill="background1"/>
              <w:suppressAutoHyphens/>
              <w:jc w:val="left"/>
              <w:rPr>
                <w:sz w:val="20"/>
                <w:szCs w:val="20"/>
              </w:rPr>
            </w:pPr>
            <w:r w:rsidRPr="00387C70">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699E4259" w14:textId="5E390BAC" w:rsidR="00970A51" w:rsidRPr="00387C70" w:rsidRDefault="00970A51" w:rsidP="000F4E5D">
            <w:pPr>
              <w:shd w:val="clear" w:color="auto" w:fill="FFFFFF" w:themeFill="background1"/>
              <w:suppressAutoHyphens/>
              <w:jc w:val="right"/>
              <w:rPr>
                <w:sz w:val="20"/>
                <w:szCs w:val="20"/>
              </w:rPr>
            </w:pPr>
            <w:r w:rsidRPr="00387C70">
              <w:rPr>
                <w:sz w:val="20"/>
                <w:szCs w:val="20"/>
              </w:rPr>
              <w:t>3,500</w:t>
            </w:r>
          </w:p>
        </w:tc>
        <w:tc>
          <w:tcPr>
            <w:tcW w:w="651" w:type="pct"/>
            <w:tcBorders>
              <w:top w:val="single" w:sz="4" w:space="0" w:color="auto"/>
              <w:left w:val="single" w:sz="4" w:space="0" w:color="auto"/>
              <w:bottom w:val="single" w:sz="4" w:space="0" w:color="auto"/>
              <w:right w:val="single" w:sz="4" w:space="0" w:color="auto"/>
            </w:tcBorders>
          </w:tcPr>
          <w:p w14:paraId="7764527B" w14:textId="6CCE5644" w:rsidR="00970A51" w:rsidRPr="00387C70" w:rsidRDefault="00970A51" w:rsidP="000F4E5D">
            <w:pPr>
              <w:keepNext/>
              <w:tabs>
                <w:tab w:val="left" w:pos="3141"/>
              </w:tabs>
              <w:suppressAutoHyphens/>
              <w:jc w:val="right"/>
              <w:rPr>
                <w:sz w:val="20"/>
                <w:szCs w:val="20"/>
              </w:rPr>
            </w:pPr>
            <w:r w:rsidRPr="00387C70">
              <w:rPr>
                <w:sz w:val="20"/>
                <w:szCs w:val="20"/>
              </w:rPr>
              <w:t>11,725</w:t>
            </w:r>
          </w:p>
        </w:tc>
        <w:tc>
          <w:tcPr>
            <w:tcW w:w="716" w:type="pct"/>
            <w:tcBorders>
              <w:top w:val="single" w:sz="4" w:space="0" w:color="auto"/>
              <w:left w:val="single" w:sz="4" w:space="0" w:color="auto"/>
              <w:bottom w:val="single" w:sz="4" w:space="0" w:color="auto"/>
              <w:right w:val="single" w:sz="4" w:space="0" w:color="auto"/>
            </w:tcBorders>
          </w:tcPr>
          <w:p w14:paraId="5EBD2614" w14:textId="42D06F0E" w:rsidR="00970A51" w:rsidRPr="00387C70" w:rsidRDefault="00970A51" w:rsidP="000F4E5D">
            <w:pPr>
              <w:keepNext/>
              <w:tabs>
                <w:tab w:val="left" w:pos="3141"/>
              </w:tabs>
              <w:suppressAutoHyphens/>
              <w:jc w:val="right"/>
              <w:rPr>
                <w:sz w:val="20"/>
                <w:szCs w:val="20"/>
              </w:rPr>
            </w:pPr>
            <w:r w:rsidRPr="00387C70">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196AAE9A" w14:textId="51414BC5" w:rsidR="00970A51" w:rsidRPr="00387C70" w:rsidRDefault="00970A51" w:rsidP="000F4E5D">
            <w:pPr>
              <w:keepNext/>
              <w:tabs>
                <w:tab w:val="left" w:pos="3141"/>
              </w:tabs>
              <w:suppressAutoHyphens/>
              <w:jc w:val="right"/>
              <w:rPr>
                <w:sz w:val="20"/>
                <w:szCs w:val="20"/>
              </w:rPr>
            </w:pPr>
            <w:r w:rsidRPr="00387C70">
              <w:rPr>
                <w:sz w:val="20"/>
                <w:szCs w:val="20"/>
              </w:rPr>
              <w:t>24,570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CB8FB8D" w14:textId="51049CAE" w:rsidR="00970A51" w:rsidRPr="00387C70" w:rsidRDefault="00970A51" w:rsidP="000F4E5D">
            <w:pPr>
              <w:keepNext/>
              <w:tabs>
                <w:tab w:val="left" w:pos="3141"/>
              </w:tabs>
              <w:suppressAutoHyphens/>
              <w:jc w:val="right"/>
              <w:rPr>
                <w:sz w:val="20"/>
                <w:szCs w:val="20"/>
              </w:rPr>
            </w:pPr>
            <w:r w:rsidRPr="00387C70">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F970D24" w14:textId="38FBB06E" w:rsidR="00970A51" w:rsidRPr="00387C70" w:rsidRDefault="00970A51" w:rsidP="000F4E5D">
            <w:pPr>
              <w:keepNext/>
              <w:tabs>
                <w:tab w:val="left" w:pos="3141"/>
              </w:tabs>
              <w:suppressAutoHyphens/>
              <w:jc w:val="right"/>
              <w:rPr>
                <w:sz w:val="20"/>
                <w:szCs w:val="20"/>
              </w:rPr>
            </w:pPr>
            <w:r w:rsidRPr="00387C70">
              <w:rPr>
                <w:sz w:val="20"/>
                <w:szCs w:val="20"/>
              </w:rPr>
              <w:t>0</w:t>
            </w:r>
          </w:p>
        </w:tc>
      </w:tr>
      <w:tr w:rsidR="00970A51" w:rsidRPr="00387C70" w14:paraId="52B0A05C" w14:textId="77777777" w:rsidTr="00101B54">
        <w:tc>
          <w:tcPr>
            <w:tcW w:w="911" w:type="pct"/>
            <w:tcBorders>
              <w:top w:val="single" w:sz="4" w:space="0" w:color="auto"/>
              <w:left w:val="single" w:sz="4" w:space="0" w:color="auto"/>
              <w:bottom w:val="single" w:sz="4" w:space="0" w:color="auto"/>
              <w:right w:val="single" w:sz="4" w:space="0" w:color="auto"/>
            </w:tcBorders>
          </w:tcPr>
          <w:p w14:paraId="32957E7B" w14:textId="2C901155" w:rsidR="00970A51" w:rsidRPr="00387C70" w:rsidRDefault="00970A51" w:rsidP="000F4E5D">
            <w:pPr>
              <w:shd w:val="clear" w:color="auto" w:fill="FFFFFF" w:themeFill="background1"/>
              <w:suppressAutoHyphens/>
              <w:jc w:val="left"/>
              <w:rPr>
                <w:sz w:val="20"/>
                <w:szCs w:val="20"/>
              </w:rPr>
            </w:pPr>
            <w:r w:rsidRPr="00387C70">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2C220562" w14:textId="03CC622B" w:rsidR="00970A51" w:rsidRPr="00387C70" w:rsidRDefault="00970A51" w:rsidP="000F4E5D">
            <w:pPr>
              <w:shd w:val="clear" w:color="auto" w:fill="FFFFFF" w:themeFill="background1"/>
              <w:suppressAutoHyphens/>
              <w:jc w:val="right"/>
              <w:rPr>
                <w:sz w:val="20"/>
                <w:szCs w:val="20"/>
              </w:rPr>
            </w:pPr>
            <w:r w:rsidRPr="00387C70">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30354C21" w14:textId="2AAC310C" w:rsidR="00970A51" w:rsidRPr="00387C70" w:rsidRDefault="00970A51" w:rsidP="000F4E5D">
            <w:pPr>
              <w:keepNext/>
              <w:tabs>
                <w:tab w:val="left" w:pos="3141"/>
              </w:tabs>
              <w:suppressAutoHyphens/>
              <w:jc w:val="right"/>
              <w:rPr>
                <w:sz w:val="20"/>
                <w:szCs w:val="20"/>
              </w:rPr>
            </w:pPr>
            <w:r w:rsidRPr="00387C70">
              <w:rPr>
                <w:sz w:val="20"/>
                <w:szCs w:val="20"/>
              </w:rPr>
              <w:t>1,040,840</w:t>
            </w:r>
          </w:p>
        </w:tc>
        <w:tc>
          <w:tcPr>
            <w:tcW w:w="716" w:type="pct"/>
            <w:tcBorders>
              <w:top w:val="single" w:sz="4" w:space="0" w:color="auto"/>
              <w:left w:val="single" w:sz="4" w:space="0" w:color="auto"/>
              <w:bottom w:val="single" w:sz="4" w:space="0" w:color="auto"/>
              <w:right w:val="single" w:sz="4" w:space="0" w:color="auto"/>
            </w:tcBorders>
          </w:tcPr>
          <w:p w14:paraId="07B66B6D" w14:textId="2AE25EF8" w:rsidR="00970A51" w:rsidRPr="00387C70" w:rsidRDefault="00970A51" w:rsidP="000F4E5D">
            <w:pPr>
              <w:keepNext/>
              <w:tabs>
                <w:tab w:val="left" w:pos="3141"/>
              </w:tabs>
              <w:suppressAutoHyphens/>
              <w:jc w:val="right"/>
              <w:rPr>
                <w:sz w:val="20"/>
                <w:szCs w:val="20"/>
              </w:rPr>
            </w:pPr>
            <w:r w:rsidRPr="00387C70">
              <w:rPr>
                <w:sz w:val="20"/>
                <w:szCs w:val="20"/>
              </w:rPr>
              <w:t>264,393</w:t>
            </w:r>
          </w:p>
        </w:tc>
        <w:tc>
          <w:tcPr>
            <w:tcW w:w="680" w:type="pct"/>
            <w:tcBorders>
              <w:top w:val="single" w:sz="4" w:space="0" w:color="auto"/>
              <w:left w:val="single" w:sz="4" w:space="0" w:color="auto"/>
              <w:bottom w:val="single" w:sz="4" w:space="0" w:color="auto"/>
              <w:right w:val="single" w:sz="4" w:space="0" w:color="auto"/>
            </w:tcBorders>
          </w:tcPr>
          <w:p w14:paraId="7C43FB7A" w14:textId="4962201E" w:rsidR="00970A51" w:rsidRPr="00387C70" w:rsidRDefault="00970A51" w:rsidP="000F4E5D">
            <w:pPr>
              <w:keepNext/>
              <w:tabs>
                <w:tab w:val="left" w:pos="3141"/>
              </w:tabs>
              <w:suppressAutoHyphens/>
              <w:jc w:val="right"/>
              <w:rPr>
                <w:sz w:val="20"/>
                <w:szCs w:val="20"/>
              </w:rPr>
            </w:pPr>
            <w:r w:rsidRPr="00387C70">
              <w:rPr>
                <w:sz w:val="20"/>
                <w:szCs w:val="20"/>
              </w:rPr>
              <w:t>1,189,088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7137114" w14:textId="5476F870" w:rsidR="00970A51" w:rsidRPr="00387C70" w:rsidRDefault="00970A51" w:rsidP="000F4E5D">
            <w:pPr>
              <w:keepNext/>
              <w:tabs>
                <w:tab w:val="left" w:pos="3141"/>
              </w:tabs>
              <w:suppressAutoHyphens/>
              <w:jc w:val="right"/>
              <w:rPr>
                <w:sz w:val="20"/>
                <w:szCs w:val="20"/>
              </w:rPr>
            </w:pPr>
            <w:r w:rsidRPr="00387C70">
              <w:rPr>
                <w:sz w:val="20"/>
                <w:szCs w:val="20"/>
              </w:rPr>
              <w:t>2,005,318</w:t>
            </w:r>
          </w:p>
        </w:tc>
        <w:tc>
          <w:tcPr>
            <w:tcW w:w="707" w:type="pct"/>
            <w:tcBorders>
              <w:top w:val="single" w:sz="4" w:space="0" w:color="auto"/>
              <w:left w:val="single" w:sz="4" w:space="0" w:color="auto"/>
              <w:bottom w:val="single" w:sz="4" w:space="0" w:color="auto"/>
              <w:right w:val="single" w:sz="4" w:space="0" w:color="auto"/>
            </w:tcBorders>
          </w:tcPr>
          <w:p w14:paraId="1FE5EC8D" w14:textId="71C01961" w:rsidR="00970A51" w:rsidRPr="00387C70" w:rsidRDefault="00970A51" w:rsidP="000F4E5D">
            <w:pPr>
              <w:keepNext/>
              <w:tabs>
                <w:tab w:val="left" w:pos="3141"/>
              </w:tabs>
              <w:suppressAutoHyphens/>
              <w:jc w:val="right"/>
              <w:rPr>
                <w:sz w:val="20"/>
                <w:szCs w:val="20"/>
              </w:rPr>
            </w:pPr>
            <w:r w:rsidRPr="00387C70">
              <w:rPr>
                <w:sz w:val="20"/>
                <w:szCs w:val="20"/>
              </w:rPr>
              <w:t>60</w:t>
            </w:r>
            <w:r w:rsidR="003915DA" w:rsidRPr="00387C70">
              <w:rPr>
                <w:sz w:val="20"/>
                <w:szCs w:val="20"/>
              </w:rPr>
              <w:t>6,263</w:t>
            </w:r>
          </w:p>
        </w:tc>
      </w:tr>
      <w:tr w:rsidR="00970A51" w:rsidRPr="00387C70" w14:paraId="6A3019B2" w14:textId="77777777" w:rsidTr="00101B54">
        <w:tc>
          <w:tcPr>
            <w:tcW w:w="911" w:type="pct"/>
            <w:tcBorders>
              <w:top w:val="single" w:sz="4" w:space="0" w:color="auto"/>
              <w:left w:val="single" w:sz="4" w:space="0" w:color="auto"/>
              <w:bottom w:val="single" w:sz="4" w:space="0" w:color="auto"/>
              <w:right w:val="single" w:sz="4" w:space="0" w:color="auto"/>
            </w:tcBorders>
          </w:tcPr>
          <w:p w14:paraId="6B5B6F00" w14:textId="2DF5A479" w:rsidR="00970A51" w:rsidRPr="00387C70" w:rsidRDefault="00970A51" w:rsidP="000F4E5D">
            <w:pPr>
              <w:shd w:val="clear" w:color="auto" w:fill="FFFFFF" w:themeFill="background1"/>
              <w:suppressAutoHyphens/>
              <w:jc w:val="left"/>
              <w:rPr>
                <w:sz w:val="20"/>
                <w:szCs w:val="20"/>
              </w:rPr>
            </w:pPr>
            <w:r w:rsidRPr="00387C70">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2DBE4AA9" w14:textId="477B2690" w:rsidR="00970A51" w:rsidRPr="00387C70" w:rsidRDefault="00970A51" w:rsidP="000F4E5D">
            <w:pPr>
              <w:shd w:val="clear" w:color="auto" w:fill="FFFFFF" w:themeFill="background1"/>
              <w:suppressAutoHyphens/>
              <w:jc w:val="right"/>
              <w:rPr>
                <w:sz w:val="20"/>
                <w:szCs w:val="20"/>
              </w:rPr>
            </w:pPr>
            <w:r w:rsidRPr="00387C70">
              <w:rPr>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78431261" w14:textId="09CABAB6" w:rsidR="00970A51" w:rsidRPr="00387C70" w:rsidRDefault="00970A51" w:rsidP="000F4E5D">
            <w:pPr>
              <w:keepNext/>
              <w:tabs>
                <w:tab w:val="left" w:pos="3141"/>
              </w:tabs>
              <w:suppressAutoHyphens/>
              <w:jc w:val="right"/>
              <w:rPr>
                <w:sz w:val="20"/>
                <w:szCs w:val="20"/>
              </w:rPr>
            </w:pPr>
            <w:r w:rsidRPr="00387C70">
              <w:rPr>
                <w:sz w:val="20"/>
                <w:szCs w:val="20"/>
              </w:rPr>
              <w:t>2,005,349</w:t>
            </w:r>
          </w:p>
        </w:tc>
        <w:tc>
          <w:tcPr>
            <w:tcW w:w="716" w:type="pct"/>
            <w:tcBorders>
              <w:top w:val="single" w:sz="4" w:space="0" w:color="auto"/>
              <w:left w:val="single" w:sz="4" w:space="0" w:color="auto"/>
              <w:bottom w:val="single" w:sz="4" w:space="0" w:color="auto"/>
              <w:right w:val="single" w:sz="4" w:space="0" w:color="auto"/>
            </w:tcBorders>
          </w:tcPr>
          <w:p w14:paraId="4024FD0A" w14:textId="41697E8E" w:rsidR="00970A51" w:rsidRPr="00387C70" w:rsidRDefault="00970A51" w:rsidP="000F4E5D">
            <w:pPr>
              <w:keepNext/>
              <w:tabs>
                <w:tab w:val="left" w:pos="3141"/>
              </w:tabs>
              <w:suppressAutoHyphens/>
              <w:jc w:val="right"/>
              <w:rPr>
                <w:sz w:val="20"/>
                <w:szCs w:val="20"/>
              </w:rPr>
            </w:pPr>
            <w:r w:rsidRPr="00387C70">
              <w:rPr>
                <w:sz w:val="20"/>
                <w:szCs w:val="20"/>
              </w:rPr>
              <w:t>332,316</w:t>
            </w:r>
          </w:p>
        </w:tc>
        <w:tc>
          <w:tcPr>
            <w:tcW w:w="680" w:type="pct"/>
            <w:tcBorders>
              <w:top w:val="single" w:sz="4" w:space="0" w:color="auto"/>
              <w:left w:val="single" w:sz="4" w:space="0" w:color="auto"/>
              <w:bottom w:val="single" w:sz="4" w:space="0" w:color="auto"/>
              <w:right w:val="single" w:sz="4" w:space="0" w:color="auto"/>
            </w:tcBorders>
          </w:tcPr>
          <w:p w14:paraId="660C2E64" w14:textId="0728EE66" w:rsidR="00970A51" w:rsidRPr="00387C70" w:rsidRDefault="00970A51" w:rsidP="000F4E5D">
            <w:pPr>
              <w:keepNext/>
              <w:tabs>
                <w:tab w:val="left" w:pos="3141"/>
              </w:tabs>
              <w:suppressAutoHyphens/>
              <w:jc w:val="right"/>
              <w:rPr>
                <w:sz w:val="20"/>
                <w:szCs w:val="20"/>
              </w:rPr>
            </w:pPr>
            <w:r w:rsidRPr="00387C70">
              <w:rPr>
                <w:sz w:val="20"/>
                <w:szCs w:val="20"/>
              </w:rPr>
              <w:t>2,186,527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C5C9049" w14:textId="484E663E" w:rsidR="00970A51" w:rsidRPr="00387C70" w:rsidRDefault="00970A51" w:rsidP="000F4E5D">
            <w:pPr>
              <w:keepNext/>
              <w:tabs>
                <w:tab w:val="left" w:pos="3141"/>
              </w:tabs>
              <w:suppressAutoHyphens/>
              <w:jc w:val="right"/>
              <w:rPr>
                <w:sz w:val="20"/>
                <w:szCs w:val="20"/>
              </w:rPr>
            </w:pPr>
            <w:r w:rsidRPr="00387C70">
              <w:rPr>
                <w:sz w:val="20"/>
                <w:szCs w:val="20"/>
              </w:rPr>
              <w:t>3,345,793</w:t>
            </w:r>
          </w:p>
        </w:tc>
        <w:tc>
          <w:tcPr>
            <w:tcW w:w="707" w:type="pct"/>
            <w:tcBorders>
              <w:top w:val="single" w:sz="4" w:space="0" w:color="auto"/>
              <w:left w:val="single" w:sz="4" w:space="0" w:color="auto"/>
              <w:bottom w:val="single" w:sz="4" w:space="0" w:color="auto"/>
              <w:right w:val="single" w:sz="4" w:space="0" w:color="auto"/>
            </w:tcBorders>
          </w:tcPr>
          <w:p w14:paraId="0618382F" w14:textId="02B5324B" w:rsidR="00970A51" w:rsidRPr="00387C70" w:rsidRDefault="00970A51" w:rsidP="000F4E5D">
            <w:pPr>
              <w:keepNext/>
              <w:tabs>
                <w:tab w:val="left" w:pos="3141"/>
              </w:tabs>
              <w:suppressAutoHyphens/>
              <w:jc w:val="right"/>
              <w:rPr>
                <w:sz w:val="20"/>
                <w:szCs w:val="20"/>
              </w:rPr>
            </w:pPr>
            <w:r w:rsidRPr="00387C70">
              <w:rPr>
                <w:sz w:val="20"/>
                <w:szCs w:val="20"/>
              </w:rPr>
              <w:t>1,113,734</w:t>
            </w:r>
          </w:p>
        </w:tc>
      </w:tr>
      <w:tr w:rsidR="00970A51" w:rsidRPr="00387C70" w14:paraId="75E4C743" w14:textId="77777777" w:rsidTr="00101B54">
        <w:tc>
          <w:tcPr>
            <w:tcW w:w="911" w:type="pct"/>
            <w:tcBorders>
              <w:top w:val="single" w:sz="4" w:space="0" w:color="auto"/>
              <w:left w:val="single" w:sz="4" w:space="0" w:color="auto"/>
              <w:bottom w:val="single" w:sz="4" w:space="0" w:color="auto"/>
              <w:right w:val="single" w:sz="4" w:space="0" w:color="auto"/>
            </w:tcBorders>
          </w:tcPr>
          <w:p w14:paraId="77B4E4FB" w14:textId="43B39172" w:rsidR="00970A51" w:rsidRPr="00387C70" w:rsidRDefault="00970A51" w:rsidP="000F4E5D">
            <w:pPr>
              <w:shd w:val="clear" w:color="auto" w:fill="FFFFFF" w:themeFill="background1"/>
              <w:suppressAutoHyphens/>
              <w:jc w:val="left"/>
              <w:rPr>
                <w:sz w:val="20"/>
                <w:szCs w:val="20"/>
              </w:rPr>
            </w:pPr>
            <w:r w:rsidRPr="00387C70">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71C15AAE" w14:textId="77D573C4" w:rsidR="00970A51" w:rsidRPr="00387C70" w:rsidRDefault="00970A51" w:rsidP="000F4E5D">
            <w:pPr>
              <w:shd w:val="clear" w:color="auto" w:fill="FFFFFF" w:themeFill="background1"/>
              <w:suppressAutoHyphens/>
              <w:jc w:val="right"/>
              <w:rPr>
                <w:sz w:val="20"/>
                <w:szCs w:val="20"/>
              </w:rPr>
            </w:pPr>
            <w:r w:rsidRPr="00387C70">
              <w:rPr>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21C0BBD3" w14:textId="7C570B95" w:rsidR="00970A51" w:rsidRPr="00387C70" w:rsidRDefault="00970A51" w:rsidP="000F4E5D">
            <w:pPr>
              <w:keepNext/>
              <w:tabs>
                <w:tab w:val="left" w:pos="3141"/>
              </w:tabs>
              <w:suppressAutoHyphens/>
              <w:jc w:val="right"/>
              <w:rPr>
                <w:sz w:val="20"/>
                <w:szCs w:val="20"/>
              </w:rPr>
            </w:pPr>
            <w:r w:rsidRPr="00387C70">
              <w:rPr>
                <w:sz w:val="20"/>
                <w:szCs w:val="20"/>
              </w:rPr>
              <w:t>65,278</w:t>
            </w:r>
          </w:p>
        </w:tc>
        <w:tc>
          <w:tcPr>
            <w:tcW w:w="716" w:type="pct"/>
            <w:tcBorders>
              <w:top w:val="single" w:sz="4" w:space="0" w:color="auto"/>
              <w:left w:val="single" w:sz="4" w:space="0" w:color="auto"/>
              <w:bottom w:val="single" w:sz="4" w:space="0" w:color="auto"/>
              <w:right w:val="single" w:sz="4" w:space="0" w:color="auto"/>
            </w:tcBorders>
          </w:tcPr>
          <w:p w14:paraId="79F255CE" w14:textId="32645702" w:rsidR="00970A51" w:rsidRPr="00387C70" w:rsidRDefault="00970A51" w:rsidP="000F4E5D">
            <w:pPr>
              <w:keepNext/>
              <w:tabs>
                <w:tab w:val="left" w:pos="3141"/>
              </w:tabs>
              <w:suppressAutoHyphens/>
              <w:jc w:val="right"/>
              <w:rPr>
                <w:sz w:val="20"/>
                <w:szCs w:val="20"/>
              </w:rPr>
            </w:pPr>
            <w:r w:rsidRPr="00387C70">
              <w:rPr>
                <w:sz w:val="20"/>
                <w:szCs w:val="20"/>
              </w:rPr>
              <w:t>42,679</w:t>
            </w:r>
          </w:p>
        </w:tc>
        <w:tc>
          <w:tcPr>
            <w:tcW w:w="680" w:type="pct"/>
            <w:tcBorders>
              <w:top w:val="single" w:sz="4" w:space="0" w:color="auto"/>
              <w:left w:val="single" w:sz="4" w:space="0" w:color="auto"/>
              <w:bottom w:val="single" w:sz="4" w:space="0" w:color="auto"/>
              <w:right w:val="single" w:sz="4" w:space="0" w:color="auto"/>
            </w:tcBorders>
          </w:tcPr>
          <w:p w14:paraId="60D2BCF7" w14:textId="4E6AA64B" w:rsidR="00970A51" w:rsidRPr="00387C70" w:rsidRDefault="00970A51" w:rsidP="000F4E5D">
            <w:pPr>
              <w:keepNext/>
              <w:tabs>
                <w:tab w:val="left" w:pos="3141"/>
              </w:tabs>
              <w:suppressAutoHyphens/>
              <w:jc w:val="right"/>
              <w:rPr>
                <w:sz w:val="20"/>
                <w:szCs w:val="20"/>
              </w:rPr>
            </w:pPr>
            <w:r w:rsidRPr="00387C70">
              <w:rPr>
                <w:sz w:val="20"/>
                <w:szCs w:val="20"/>
              </w:rPr>
              <w:t>723,589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FA836C3" w14:textId="6C7A586B" w:rsidR="00970A51" w:rsidRPr="00387C70" w:rsidRDefault="00970A51" w:rsidP="000F4E5D">
            <w:pPr>
              <w:keepNext/>
              <w:tabs>
                <w:tab w:val="left" w:pos="3141"/>
              </w:tabs>
              <w:suppressAutoHyphens/>
              <w:jc w:val="right"/>
              <w:rPr>
                <w:sz w:val="20"/>
                <w:szCs w:val="20"/>
              </w:rPr>
            </w:pPr>
            <w:r w:rsidRPr="00387C70">
              <w:rPr>
                <w:sz w:val="20"/>
                <w:szCs w:val="20"/>
              </w:rPr>
              <w:t>3,490,256</w:t>
            </w:r>
          </w:p>
        </w:tc>
        <w:tc>
          <w:tcPr>
            <w:tcW w:w="707" w:type="pct"/>
            <w:tcBorders>
              <w:top w:val="single" w:sz="4" w:space="0" w:color="auto"/>
              <w:left w:val="single" w:sz="4" w:space="0" w:color="auto"/>
              <w:bottom w:val="single" w:sz="4" w:space="0" w:color="auto"/>
              <w:right w:val="single" w:sz="4" w:space="0" w:color="auto"/>
            </w:tcBorders>
          </w:tcPr>
          <w:p w14:paraId="434980F3" w14:textId="2C9F0486" w:rsidR="00970A51" w:rsidRPr="00387C70" w:rsidRDefault="00970A51" w:rsidP="000F4E5D">
            <w:pPr>
              <w:keepNext/>
              <w:tabs>
                <w:tab w:val="left" w:pos="3141"/>
              </w:tabs>
              <w:suppressAutoHyphens/>
              <w:jc w:val="right"/>
              <w:rPr>
                <w:sz w:val="20"/>
                <w:szCs w:val="20"/>
              </w:rPr>
            </w:pPr>
            <w:r w:rsidRPr="00387C70">
              <w:rPr>
                <w:sz w:val="20"/>
                <w:szCs w:val="20"/>
              </w:rPr>
              <w:t>737,922</w:t>
            </w:r>
          </w:p>
        </w:tc>
      </w:tr>
      <w:tr w:rsidR="00970A51" w:rsidRPr="00387C70" w14:paraId="0A1051A8" w14:textId="77777777" w:rsidTr="00101B54">
        <w:tc>
          <w:tcPr>
            <w:tcW w:w="911" w:type="pct"/>
            <w:tcBorders>
              <w:top w:val="single" w:sz="4" w:space="0" w:color="auto"/>
              <w:left w:val="single" w:sz="4" w:space="0" w:color="auto"/>
              <w:bottom w:val="single" w:sz="4" w:space="0" w:color="auto"/>
              <w:right w:val="single" w:sz="4" w:space="0" w:color="auto"/>
            </w:tcBorders>
          </w:tcPr>
          <w:p w14:paraId="5956B9A4" w14:textId="4E3B29A4" w:rsidR="00970A51" w:rsidRPr="00387C70" w:rsidRDefault="00970A51" w:rsidP="000F4E5D">
            <w:pPr>
              <w:shd w:val="clear" w:color="auto" w:fill="FFFFFF" w:themeFill="background1"/>
              <w:suppressAutoHyphens/>
              <w:jc w:val="left"/>
              <w:rPr>
                <w:sz w:val="20"/>
                <w:szCs w:val="20"/>
              </w:rPr>
            </w:pPr>
            <w:r w:rsidRPr="00387C70">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6F1C9FB8" w14:textId="3EA5E3AE" w:rsidR="00970A51" w:rsidRPr="00387C70" w:rsidRDefault="00970A51" w:rsidP="000F4E5D">
            <w:pPr>
              <w:shd w:val="clear" w:color="auto" w:fill="FFFFFF" w:themeFill="background1"/>
              <w:suppressAutoHyphens/>
              <w:jc w:val="right"/>
              <w:rPr>
                <w:sz w:val="20"/>
                <w:szCs w:val="20"/>
              </w:rPr>
            </w:pPr>
            <w:r w:rsidRPr="00387C70">
              <w:rPr>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38283933" w14:textId="6B7D41B3" w:rsidR="00970A51" w:rsidRPr="00387C70" w:rsidRDefault="00970A51" w:rsidP="000F4E5D">
            <w:pPr>
              <w:keepNext/>
              <w:tabs>
                <w:tab w:val="left" w:pos="3141"/>
              </w:tabs>
              <w:suppressAutoHyphens/>
              <w:jc w:val="right"/>
              <w:rPr>
                <w:sz w:val="20"/>
                <w:szCs w:val="20"/>
              </w:rPr>
            </w:pPr>
            <w:r w:rsidRPr="00387C70">
              <w:rPr>
                <w:sz w:val="20"/>
                <w:szCs w:val="20"/>
              </w:rPr>
              <w:t>576,380</w:t>
            </w:r>
          </w:p>
        </w:tc>
        <w:tc>
          <w:tcPr>
            <w:tcW w:w="716" w:type="pct"/>
            <w:tcBorders>
              <w:top w:val="single" w:sz="4" w:space="0" w:color="auto"/>
              <w:left w:val="single" w:sz="4" w:space="0" w:color="auto"/>
              <w:bottom w:val="single" w:sz="4" w:space="0" w:color="auto"/>
              <w:right w:val="single" w:sz="4" w:space="0" w:color="auto"/>
            </w:tcBorders>
          </w:tcPr>
          <w:p w14:paraId="7A272DF8" w14:textId="3F4E52A2" w:rsidR="00970A51" w:rsidRPr="00387C70" w:rsidRDefault="00970A51" w:rsidP="000F4E5D">
            <w:pPr>
              <w:keepNext/>
              <w:tabs>
                <w:tab w:val="left" w:pos="3141"/>
              </w:tabs>
              <w:suppressAutoHyphens/>
              <w:jc w:val="right"/>
              <w:rPr>
                <w:sz w:val="20"/>
                <w:szCs w:val="20"/>
              </w:rPr>
            </w:pPr>
            <w:r w:rsidRPr="00387C70">
              <w:rPr>
                <w:sz w:val="20"/>
                <w:szCs w:val="20"/>
              </w:rPr>
              <w:t>100,952</w:t>
            </w:r>
          </w:p>
        </w:tc>
        <w:tc>
          <w:tcPr>
            <w:tcW w:w="680" w:type="pct"/>
            <w:tcBorders>
              <w:top w:val="single" w:sz="4" w:space="0" w:color="auto"/>
              <w:left w:val="single" w:sz="4" w:space="0" w:color="auto"/>
              <w:bottom w:val="single" w:sz="4" w:space="0" w:color="auto"/>
              <w:right w:val="single" w:sz="4" w:space="0" w:color="auto"/>
            </w:tcBorders>
          </w:tcPr>
          <w:p w14:paraId="4C1B7822" w14:textId="3AC4EC31" w:rsidR="00970A51" w:rsidRPr="00387C70" w:rsidRDefault="00970A51" w:rsidP="000F4E5D">
            <w:pPr>
              <w:keepNext/>
              <w:tabs>
                <w:tab w:val="left" w:pos="3141"/>
              </w:tabs>
              <w:suppressAutoHyphens/>
              <w:jc w:val="right"/>
              <w:rPr>
                <w:sz w:val="20"/>
                <w:szCs w:val="20"/>
              </w:rPr>
            </w:pPr>
            <w:r w:rsidRPr="00387C70">
              <w:rPr>
                <w:sz w:val="20"/>
                <w:szCs w:val="20"/>
              </w:rPr>
              <w:t>1,019,535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4DC7FB3" w14:textId="2FA5D763" w:rsidR="00970A51" w:rsidRPr="00387C70" w:rsidRDefault="00970A51" w:rsidP="000F4E5D">
            <w:pPr>
              <w:keepNext/>
              <w:tabs>
                <w:tab w:val="left" w:pos="3141"/>
              </w:tabs>
              <w:suppressAutoHyphens/>
              <w:jc w:val="right"/>
              <w:rPr>
                <w:sz w:val="20"/>
                <w:szCs w:val="20"/>
              </w:rPr>
            </w:pPr>
            <w:r w:rsidRPr="00387C70">
              <w:rPr>
                <w:sz w:val="20"/>
                <w:szCs w:val="20"/>
              </w:rPr>
              <w:t>2,514,937</w:t>
            </w:r>
          </w:p>
        </w:tc>
        <w:tc>
          <w:tcPr>
            <w:tcW w:w="707" w:type="pct"/>
            <w:tcBorders>
              <w:top w:val="single" w:sz="4" w:space="0" w:color="auto"/>
              <w:left w:val="single" w:sz="4" w:space="0" w:color="auto"/>
              <w:bottom w:val="single" w:sz="4" w:space="0" w:color="auto"/>
              <w:right w:val="single" w:sz="4" w:space="0" w:color="auto"/>
            </w:tcBorders>
          </w:tcPr>
          <w:p w14:paraId="2A1BDD94" w14:textId="0844C4AA" w:rsidR="00970A51" w:rsidRPr="00387C70" w:rsidRDefault="00970A51" w:rsidP="000F4E5D">
            <w:pPr>
              <w:keepNext/>
              <w:tabs>
                <w:tab w:val="left" w:pos="3141"/>
              </w:tabs>
              <w:suppressAutoHyphens/>
              <w:jc w:val="right"/>
              <w:rPr>
                <w:sz w:val="20"/>
                <w:szCs w:val="20"/>
              </w:rPr>
            </w:pPr>
            <w:r w:rsidRPr="00387C70">
              <w:rPr>
                <w:sz w:val="20"/>
                <w:szCs w:val="20"/>
              </w:rPr>
              <w:t>473,863</w:t>
            </w:r>
          </w:p>
        </w:tc>
      </w:tr>
      <w:tr w:rsidR="00970A51" w:rsidRPr="00387C70" w14:paraId="397342D0" w14:textId="77777777" w:rsidTr="00101B54">
        <w:tc>
          <w:tcPr>
            <w:tcW w:w="911" w:type="pct"/>
            <w:tcBorders>
              <w:top w:val="single" w:sz="4" w:space="0" w:color="auto"/>
              <w:left w:val="single" w:sz="4" w:space="0" w:color="auto"/>
              <w:bottom w:val="single" w:sz="4" w:space="0" w:color="auto"/>
              <w:right w:val="single" w:sz="4" w:space="0" w:color="auto"/>
            </w:tcBorders>
          </w:tcPr>
          <w:p w14:paraId="31A4283F" w14:textId="4EB94F0B" w:rsidR="00970A51" w:rsidRPr="00387C70" w:rsidRDefault="00970A51" w:rsidP="000F4E5D">
            <w:pPr>
              <w:shd w:val="clear" w:color="auto" w:fill="FFFFFF" w:themeFill="background1"/>
              <w:suppressAutoHyphens/>
              <w:jc w:val="left"/>
              <w:rPr>
                <w:sz w:val="20"/>
                <w:szCs w:val="20"/>
              </w:rPr>
            </w:pPr>
            <w:r w:rsidRPr="00387C70">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01A8BF06" w14:textId="4733E181" w:rsidR="00970A51" w:rsidRPr="00387C70" w:rsidRDefault="00970A51" w:rsidP="000F4E5D">
            <w:pPr>
              <w:shd w:val="clear" w:color="auto" w:fill="FFFFFF" w:themeFill="background1"/>
              <w:suppressAutoHyphens/>
              <w:jc w:val="right"/>
              <w:rPr>
                <w:sz w:val="20"/>
                <w:szCs w:val="20"/>
              </w:rPr>
            </w:pPr>
            <w:r w:rsidRPr="00387C70">
              <w:rPr>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41B4FD41" w14:textId="51395D1D" w:rsidR="00970A51" w:rsidRPr="00387C70" w:rsidRDefault="00970A51" w:rsidP="000F4E5D">
            <w:pPr>
              <w:keepNext/>
              <w:tabs>
                <w:tab w:val="left" w:pos="3141"/>
              </w:tabs>
              <w:suppressAutoHyphens/>
              <w:jc w:val="right"/>
              <w:rPr>
                <w:sz w:val="20"/>
                <w:szCs w:val="20"/>
              </w:rPr>
            </w:pPr>
            <w:r w:rsidRPr="00387C70">
              <w:rPr>
                <w:sz w:val="20"/>
                <w:szCs w:val="20"/>
              </w:rPr>
              <w:t>109,707</w:t>
            </w:r>
          </w:p>
        </w:tc>
        <w:tc>
          <w:tcPr>
            <w:tcW w:w="716" w:type="pct"/>
            <w:tcBorders>
              <w:top w:val="single" w:sz="4" w:space="0" w:color="auto"/>
              <w:left w:val="single" w:sz="4" w:space="0" w:color="auto"/>
              <w:bottom w:val="single" w:sz="4" w:space="0" w:color="auto"/>
              <w:right w:val="single" w:sz="4" w:space="0" w:color="auto"/>
            </w:tcBorders>
          </w:tcPr>
          <w:p w14:paraId="576489AB" w14:textId="20B5F395" w:rsidR="00970A51" w:rsidRPr="00387C70" w:rsidRDefault="00970A51" w:rsidP="000F4E5D">
            <w:pPr>
              <w:keepNext/>
              <w:tabs>
                <w:tab w:val="left" w:pos="3141"/>
              </w:tabs>
              <w:suppressAutoHyphens/>
              <w:jc w:val="right"/>
              <w:rPr>
                <w:sz w:val="20"/>
                <w:szCs w:val="20"/>
              </w:rPr>
            </w:pPr>
            <w:r w:rsidRPr="00387C70">
              <w:rPr>
                <w:sz w:val="20"/>
                <w:szCs w:val="20"/>
              </w:rPr>
              <w:t>13,948</w:t>
            </w:r>
          </w:p>
        </w:tc>
        <w:tc>
          <w:tcPr>
            <w:tcW w:w="680" w:type="pct"/>
            <w:tcBorders>
              <w:top w:val="single" w:sz="4" w:space="0" w:color="auto"/>
              <w:left w:val="single" w:sz="4" w:space="0" w:color="auto"/>
              <w:bottom w:val="single" w:sz="4" w:space="0" w:color="auto"/>
              <w:right w:val="single" w:sz="4" w:space="0" w:color="auto"/>
            </w:tcBorders>
          </w:tcPr>
          <w:p w14:paraId="47024F5F" w14:textId="7F4E70FE" w:rsidR="00970A51" w:rsidRPr="00387C70" w:rsidRDefault="00970A51" w:rsidP="000F4E5D">
            <w:pPr>
              <w:keepNext/>
              <w:tabs>
                <w:tab w:val="left" w:pos="3141"/>
              </w:tabs>
              <w:suppressAutoHyphens/>
              <w:jc w:val="right"/>
              <w:rPr>
                <w:sz w:val="20"/>
                <w:szCs w:val="20"/>
              </w:rPr>
            </w:pPr>
            <w:r w:rsidRPr="00387C70">
              <w:rPr>
                <w:sz w:val="20"/>
                <w:szCs w:val="20"/>
              </w:rPr>
              <w:t>822,106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EABB8B8" w14:textId="7F51C69E" w:rsidR="00970A51" w:rsidRPr="00387C70" w:rsidRDefault="00970A51" w:rsidP="000F4E5D">
            <w:pPr>
              <w:keepNext/>
              <w:tabs>
                <w:tab w:val="left" w:pos="3141"/>
              </w:tabs>
              <w:suppressAutoHyphens/>
              <w:jc w:val="right"/>
              <w:rPr>
                <w:sz w:val="20"/>
                <w:szCs w:val="20"/>
              </w:rPr>
            </w:pPr>
            <w:r w:rsidRPr="00387C70">
              <w:rPr>
                <w:sz w:val="20"/>
                <w:szCs w:val="20"/>
              </w:rPr>
              <w:t>1,740,473</w:t>
            </w:r>
          </w:p>
        </w:tc>
        <w:tc>
          <w:tcPr>
            <w:tcW w:w="707" w:type="pct"/>
            <w:tcBorders>
              <w:top w:val="single" w:sz="4" w:space="0" w:color="auto"/>
              <w:left w:val="single" w:sz="4" w:space="0" w:color="auto"/>
              <w:bottom w:val="single" w:sz="4" w:space="0" w:color="auto"/>
              <w:right w:val="single" w:sz="4" w:space="0" w:color="auto"/>
            </w:tcBorders>
          </w:tcPr>
          <w:p w14:paraId="5CDA3013" w14:textId="7F3D8F75" w:rsidR="00970A51" w:rsidRPr="00387C70" w:rsidRDefault="00970A51" w:rsidP="000F4E5D">
            <w:pPr>
              <w:keepNext/>
              <w:tabs>
                <w:tab w:val="left" w:pos="3141"/>
              </w:tabs>
              <w:suppressAutoHyphens/>
              <w:jc w:val="right"/>
              <w:rPr>
                <w:sz w:val="20"/>
                <w:szCs w:val="20"/>
              </w:rPr>
            </w:pPr>
            <w:r w:rsidRPr="00387C70">
              <w:rPr>
                <w:sz w:val="20"/>
                <w:szCs w:val="20"/>
              </w:rPr>
              <w:t>836,850</w:t>
            </w:r>
          </w:p>
        </w:tc>
      </w:tr>
      <w:tr w:rsidR="004B0DD7" w:rsidRPr="00387C70" w14:paraId="79AD10A2" w14:textId="77777777">
        <w:tc>
          <w:tcPr>
            <w:tcW w:w="1512" w:type="pct"/>
            <w:gridSpan w:val="2"/>
            <w:tcBorders>
              <w:top w:val="single" w:sz="4" w:space="0" w:color="auto"/>
              <w:left w:val="single" w:sz="4" w:space="0" w:color="auto"/>
              <w:bottom w:val="single" w:sz="4" w:space="0" w:color="auto"/>
              <w:right w:val="single" w:sz="4" w:space="0" w:color="auto"/>
            </w:tcBorders>
          </w:tcPr>
          <w:p w14:paraId="0D4091FE" w14:textId="77777777" w:rsidR="004B0DD7" w:rsidRPr="00387C70" w:rsidRDefault="004B0DD7" w:rsidP="000F4E5D">
            <w:pPr>
              <w:shd w:val="clear" w:color="auto" w:fill="FFFFFF" w:themeFill="background1"/>
              <w:suppressAutoHyphens/>
              <w:jc w:val="left"/>
              <w:rPr>
                <w:b/>
                <w:bCs/>
                <w:sz w:val="20"/>
                <w:szCs w:val="20"/>
              </w:rPr>
            </w:pPr>
            <w:r w:rsidRPr="00387C70">
              <w:rPr>
                <w:b/>
                <w:bCs/>
                <w:sz w:val="20"/>
                <w:szCs w:val="20"/>
              </w:rPr>
              <w:t>Total (CO</w:t>
            </w:r>
            <w:r w:rsidRPr="00387C70">
              <w:rPr>
                <w:b/>
                <w:bCs/>
                <w:sz w:val="20"/>
                <w:szCs w:val="20"/>
                <w:vertAlign w:val="subscript"/>
              </w:rPr>
              <w:t>2</w:t>
            </w:r>
            <w:r w:rsidRPr="00387C70">
              <w:rPr>
                <w:b/>
                <w:bCs/>
                <w:sz w:val="20"/>
                <w:szCs w:val="20"/>
              </w:rPr>
              <w:t>-eq tonnes)</w:t>
            </w:r>
          </w:p>
        </w:tc>
        <w:tc>
          <w:tcPr>
            <w:tcW w:w="651" w:type="pct"/>
            <w:tcBorders>
              <w:top w:val="single" w:sz="4" w:space="0" w:color="auto"/>
              <w:left w:val="single" w:sz="4" w:space="0" w:color="auto"/>
              <w:bottom w:val="single" w:sz="4" w:space="0" w:color="auto"/>
              <w:right w:val="single" w:sz="4" w:space="0" w:color="auto"/>
            </w:tcBorders>
          </w:tcPr>
          <w:p w14:paraId="012D84FC" w14:textId="28C2C3AF" w:rsidR="004B0DD7" w:rsidRPr="00387C70" w:rsidRDefault="004B0DD7" w:rsidP="000F4E5D">
            <w:pPr>
              <w:keepNext/>
              <w:tabs>
                <w:tab w:val="left" w:pos="3141"/>
              </w:tabs>
              <w:suppressAutoHyphens/>
              <w:jc w:val="right"/>
              <w:rPr>
                <w:b/>
                <w:bCs/>
                <w:sz w:val="20"/>
                <w:szCs w:val="20"/>
              </w:rPr>
            </w:pPr>
            <w:r w:rsidRPr="00387C70">
              <w:rPr>
                <w:b/>
                <w:bCs/>
                <w:sz w:val="20"/>
                <w:szCs w:val="20"/>
              </w:rPr>
              <w:t>3,812,357</w:t>
            </w:r>
          </w:p>
        </w:tc>
        <w:tc>
          <w:tcPr>
            <w:tcW w:w="716" w:type="pct"/>
            <w:tcBorders>
              <w:top w:val="single" w:sz="4" w:space="0" w:color="auto"/>
              <w:left w:val="single" w:sz="4" w:space="0" w:color="auto"/>
              <w:bottom w:val="single" w:sz="4" w:space="0" w:color="auto"/>
              <w:right w:val="single" w:sz="4" w:space="0" w:color="auto"/>
            </w:tcBorders>
          </w:tcPr>
          <w:p w14:paraId="4A536481" w14:textId="52D9EADD" w:rsidR="004B0DD7" w:rsidRPr="00387C70" w:rsidRDefault="004B0DD7" w:rsidP="000F4E5D">
            <w:pPr>
              <w:keepNext/>
              <w:tabs>
                <w:tab w:val="left" w:pos="3141"/>
              </w:tabs>
              <w:suppressAutoHyphens/>
              <w:jc w:val="right"/>
              <w:rPr>
                <w:b/>
                <w:bCs/>
                <w:sz w:val="20"/>
                <w:szCs w:val="20"/>
              </w:rPr>
            </w:pPr>
            <w:r w:rsidRPr="00387C70">
              <w:rPr>
                <w:b/>
                <w:bCs/>
                <w:sz w:val="20"/>
                <w:szCs w:val="20"/>
              </w:rPr>
              <w:t>757,864</w:t>
            </w:r>
          </w:p>
        </w:tc>
        <w:tc>
          <w:tcPr>
            <w:tcW w:w="680" w:type="pct"/>
            <w:tcBorders>
              <w:top w:val="single" w:sz="4" w:space="0" w:color="auto"/>
              <w:left w:val="single" w:sz="4" w:space="0" w:color="auto"/>
              <w:bottom w:val="single" w:sz="4" w:space="0" w:color="auto"/>
              <w:right w:val="single" w:sz="4" w:space="0" w:color="auto"/>
            </w:tcBorders>
          </w:tcPr>
          <w:p w14:paraId="7C43821A" w14:textId="0D13F568" w:rsidR="004B0DD7" w:rsidRPr="00387C70" w:rsidRDefault="004B0DD7" w:rsidP="000F4E5D">
            <w:pPr>
              <w:keepNext/>
              <w:tabs>
                <w:tab w:val="left" w:pos="3141"/>
              </w:tabs>
              <w:suppressAutoHyphens/>
              <w:jc w:val="right"/>
              <w:rPr>
                <w:b/>
                <w:bCs/>
                <w:sz w:val="20"/>
                <w:szCs w:val="20"/>
              </w:rPr>
            </w:pPr>
            <w:r w:rsidRPr="00387C70">
              <w:rPr>
                <w:b/>
                <w:bCs/>
                <w:sz w:val="20"/>
                <w:szCs w:val="20"/>
              </w:rPr>
              <w:t>6,040,225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4E31190" w14:textId="51BA5772" w:rsidR="004B0DD7" w:rsidRPr="00387C70" w:rsidRDefault="004B0DD7" w:rsidP="000F4E5D">
            <w:pPr>
              <w:keepNext/>
              <w:tabs>
                <w:tab w:val="left" w:pos="3141"/>
              </w:tabs>
              <w:suppressAutoHyphens/>
              <w:jc w:val="right"/>
              <w:rPr>
                <w:b/>
                <w:bCs/>
                <w:sz w:val="20"/>
                <w:szCs w:val="20"/>
              </w:rPr>
            </w:pPr>
            <w:r w:rsidRPr="00387C70">
              <w:rPr>
                <w:b/>
                <w:bCs/>
                <w:sz w:val="20"/>
                <w:szCs w:val="20"/>
              </w:rPr>
              <w:t>13,218,297</w:t>
            </w:r>
          </w:p>
        </w:tc>
        <w:tc>
          <w:tcPr>
            <w:tcW w:w="707" w:type="pct"/>
            <w:tcBorders>
              <w:top w:val="single" w:sz="4" w:space="0" w:color="auto"/>
              <w:left w:val="single" w:sz="4" w:space="0" w:color="auto"/>
              <w:bottom w:val="single" w:sz="4" w:space="0" w:color="auto"/>
              <w:right w:val="single" w:sz="4" w:space="0" w:color="auto"/>
            </w:tcBorders>
          </w:tcPr>
          <w:p w14:paraId="56258D5D" w14:textId="24376E36" w:rsidR="004B0DD7" w:rsidRPr="00387C70" w:rsidRDefault="004B0DD7" w:rsidP="000F4E5D">
            <w:pPr>
              <w:keepNext/>
              <w:tabs>
                <w:tab w:val="left" w:pos="3141"/>
              </w:tabs>
              <w:suppressAutoHyphens/>
              <w:jc w:val="right"/>
              <w:rPr>
                <w:b/>
                <w:bCs/>
                <w:sz w:val="20"/>
                <w:szCs w:val="20"/>
              </w:rPr>
            </w:pPr>
            <w:r w:rsidRPr="00387C70">
              <w:rPr>
                <w:b/>
                <w:bCs/>
                <w:sz w:val="20"/>
                <w:szCs w:val="20"/>
              </w:rPr>
              <w:t>3,</w:t>
            </w:r>
            <w:r w:rsidR="00A65978" w:rsidRPr="00387C70">
              <w:rPr>
                <w:b/>
                <w:bCs/>
                <w:sz w:val="20"/>
                <w:szCs w:val="20"/>
              </w:rPr>
              <w:t>877,981</w:t>
            </w:r>
          </w:p>
        </w:tc>
      </w:tr>
      <w:tr w:rsidR="0072798C" w:rsidRPr="00387C70" w14:paraId="3C6B1621" w14:textId="77777777">
        <w:tc>
          <w:tcPr>
            <w:tcW w:w="5000" w:type="pct"/>
            <w:gridSpan w:val="7"/>
            <w:tcBorders>
              <w:top w:val="single" w:sz="4" w:space="0" w:color="auto"/>
              <w:left w:val="single" w:sz="4" w:space="0" w:color="auto"/>
              <w:bottom w:val="single" w:sz="4" w:space="0" w:color="auto"/>
              <w:right w:val="single" w:sz="4" w:space="0" w:color="auto"/>
            </w:tcBorders>
          </w:tcPr>
          <w:p w14:paraId="7F640D9C" w14:textId="77777777" w:rsidR="0072798C" w:rsidRPr="00387C70" w:rsidRDefault="0072798C" w:rsidP="000F4E5D">
            <w:pPr>
              <w:keepNext/>
              <w:shd w:val="clear" w:color="auto" w:fill="FFFFFF" w:themeFill="background1"/>
              <w:suppressAutoHyphens/>
              <w:jc w:val="center"/>
              <w:rPr>
                <w:b/>
                <w:bCs/>
                <w:sz w:val="20"/>
                <w:szCs w:val="20"/>
              </w:rPr>
            </w:pPr>
            <w:r w:rsidRPr="00387C70">
              <w:rPr>
                <w:b/>
                <w:bCs/>
                <w:sz w:val="20"/>
                <w:szCs w:val="20"/>
              </w:rPr>
              <w:t>HFC baseline calculation (CO</w:t>
            </w:r>
            <w:r w:rsidRPr="00387C70">
              <w:rPr>
                <w:b/>
                <w:bCs/>
                <w:sz w:val="20"/>
                <w:szCs w:val="20"/>
                <w:vertAlign w:val="subscript"/>
              </w:rPr>
              <w:t>2</w:t>
            </w:r>
            <w:r w:rsidRPr="00387C70">
              <w:rPr>
                <w:b/>
                <w:bCs/>
                <w:sz w:val="20"/>
                <w:szCs w:val="20"/>
              </w:rPr>
              <w:t>-eq tonnes)</w:t>
            </w:r>
          </w:p>
        </w:tc>
      </w:tr>
      <w:tr w:rsidR="0072798C" w:rsidRPr="00387C70" w14:paraId="4D7A7CBA" w14:textId="77777777">
        <w:tc>
          <w:tcPr>
            <w:tcW w:w="3559" w:type="pct"/>
            <w:gridSpan w:val="5"/>
            <w:tcBorders>
              <w:top w:val="single" w:sz="4" w:space="0" w:color="auto"/>
              <w:left w:val="single" w:sz="4" w:space="0" w:color="auto"/>
              <w:bottom w:val="single" w:sz="4" w:space="0" w:color="auto"/>
              <w:right w:val="single" w:sz="4" w:space="0" w:color="auto"/>
            </w:tcBorders>
          </w:tcPr>
          <w:p w14:paraId="733CBE96" w14:textId="77777777" w:rsidR="0072798C" w:rsidRPr="00387C70" w:rsidRDefault="0072798C" w:rsidP="000F4E5D">
            <w:pPr>
              <w:keepNext/>
              <w:shd w:val="clear" w:color="auto" w:fill="FFFFFF" w:themeFill="background1"/>
              <w:suppressAutoHyphens/>
              <w:jc w:val="left"/>
              <w:rPr>
                <w:sz w:val="20"/>
                <w:szCs w:val="20"/>
              </w:rPr>
            </w:pPr>
            <w:r w:rsidRPr="00387C70">
              <w:rPr>
                <w:sz w:val="20"/>
                <w:szCs w:val="20"/>
              </w:rPr>
              <w:t>HFC average consumption in 2020–2022</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686F15" w14:textId="7F33E2F3" w:rsidR="0072798C" w:rsidRPr="00387C70" w:rsidRDefault="00CC6008" w:rsidP="000F4E5D">
            <w:pPr>
              <w:keepNext/>
              <w:shd w:val="clear" w:color="auto" w:fill="FFFFFF" w:themeFill="background1"/>
              <w:suppressAutoHyphens/>
              <w:jc w:val="right"/>
              <w:rPr>
                <w:sz w:val="20"/>
                <w:szCs w:val="20"/>
              </w:rPr>
            </w:pPr>
            <w:r w:rsidRPr="00387C70">
              <w:rPr>
                <w:sz w:val="20"/>
                <w:szCs w:val="20"/>
              </w:rPr>
              <w:t>3,536,815</w:t>
            </w:r>
          </w:p>
        </w:tc>
      </w:tr>
      <w:tr w:rsidR="0072798C" w:rsidRPr="00387C70" w14:paraId="354DB458" w14:textId="77777777">
        <w:tc>
          <w:tcPr>
            <w:tcW w:w="3559" w:type="pct"/>
            <w:gridSpan w:val="5"/>
            <w:tcBorders>
              <w:top w:val="single" w:sz="4" w:space="0" w:color="auto"/>
              <w:left w:val="single" w:sz="4" w:space="0" w:color="auto"/>
              <w:bottom w:val="single" w:sz="4" w:space="0" w:color="auto"/>
              <w:right w:val="single" w:sz="4" w:space="0" w:color="auto"/>
            </w:tcBorders>
          </w:tcPr>
          <w:p w14:paraId="6F0FCE66" w14:textId="77777777" w:rsidR="0072798C" w:rsidRPr="00387C70" w:rsidRDefault="0072798C" w:rsidP="000F4E5D">
            <w:pPr>
              <w:keepNext/>
              <w:shd w:val="clear" w:color="auto" w:fill="FFFFFF" w:themeFill="background1"/>
              <w:suppressAutoHyphens/>
              <w:jc w:val="left"/>
              <w:rPr>
                <w:sz w:val="20"/>
                <w:szCs w:val="20"/>
              </w:rPr>
            </w:pPr>
            <w:r w:rsidRPr="00387C70">
              <w:rPr>
                <w:sz w:val="20"/>
                <w:szCs w:val="20"/>
              </w:rPr>
              <w:t>HCFC baseline (65%)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6E0F4C" w14:textId="13B6EDDA" w:rsidR="0072798C" w:rsidRPr="00387C70" w:rsidRDefault="00CC6008" w:rsidP="000F4E5D">
            <w:pPr>
              <w:keepNext/>
              <w:shd w:val="clear" w:color="auto" w:fill="FFFFFF" w:themeFill="background1"/>
              <w:suppressAutoHyphens/>
              <w:jc w:val="right"/>
              <w:rPr>
                <w:sz w:val="20"/>
                <w:szCs w:val="20"/>
              </w:rPr>
            </w:pPr>
            <w:r w:rsidRPr="00387C70">
              <w:rPr>
                <w:sz w:val="20"/>
                <w:szCs w:val="20"/>
              </w:rPr>
              <w:t>341,185</w:t>
            </w:r>
          </w:p>
        </w:tc>
      </w:tr>
      <w:tr w:rsidR="0072798C" w:rsidRPr="00387C70" w14:paraId="10D4D065" w14:textId="77777777">
        <w:tc>
          <w:tcPr>
            <w:tcW w:w="3559" w:type="pct"/>
            <w:gridSpan w:val="5"/>
            <w:tcBorders>
              <w:top w:val="single" w:sz="4" w:space="0" w:color="auto"/>
              <w:left w:val="single" w:sz="4" w:space="0" w:color="auto"/>
              <w:bottom w:val="single" w:sz="4" w:space="0" w:color="auto"/>
              <w:right w:val="single" w:sz="4" w:space="0" w:color="auto"/>
            </w:tcBorders>
          </w:tcPr>
          <w:p w14:paraId="010C76BA" w14:textId="77777777" w:rsidR="0072798C" w:rsidRPr="00387C70" w:rsidRDefault="0072798C" w:rsidP="000F4E5D">
            <w:pPr>
              <w:shd w:val="clear" w:color="auto" w:fill="FFFFFF" w:themeFill="background1"/>
              <w:suppressAutoHyphens/>
              <w:jc w:val="left"/>
              <w:rPr>
                <w:b/>
                <w:bCs/>
                <w:sz w:val="20"/>
                <w:szCs w:val="20"/>
              </w:rPr>
            </w:pPr>
            <w:r w:rsidRPr="00387C70">
              <w:rPr>
                <w:b/>
                <w:bCs/>
                <w:sz w:val="20"/>
                <w:szCs w:val="20"/>
              </w:rPr>
              <w:t>HFC baseline</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33807B" w14:textId="38606B5D" w:rsidR="0072798C" w:rsidRPr="00387C70" w:rsidRDefault="00C83A8F" w:rsidP="000F4E5D">
            <w:pPr>
              <w:shd w:val="clear" w:color="auto" w:fill="FFFFFF" w:themeFill="background1"/>
              <w:suppressAutoHyphens/>
              <w:jc w:val="right"/>
              <w:rPr>
                <w:b/>
                <w:bCs/>
                <w:sz w:val="20"/>
                <w:szCs w:val="20"/>
              </w:rPr>
            </w:pPr>
            <w:r w:rsidRPr="00387C70">
              <w:rPr>
                <w:b/>
                <w:bCs/>
                <w:sz w:val="20"/>
                <w:szCs w:val="20"/>
              </w:rPr>
              <w:t>3,878,000</w:t>
            </w:r>
          </w:p>
        </w:tc>
      </w:tr>
    </w:tbl>
    <w:p w14:paraId="37D204C8" w14:textId="77777777" w:rsidR="0072798C" w:rsidRPr="00387C70" w:rsidRDefault="0072798C" w:rsidP="004F03E6">
      <w:pPr>
        <w:keepNext/>
        <w:spacing w:before="240" w:after="240"/>
        <w:rPr>
          <w:i/>
        </w:rPr>
      </w:pPr>
      <w:r w:rsidRPr="00387C70">
        <w:rPr>
          <w:i/>
        </w:rPr>
        <w:t>Country programme implementation report</w:t>
      </w:r>
    </w:p>
    <w:p w14:paraId="0F0E32DE" w14:textId="0E1D0B43" w:rsidR="0072798C" w:rsidRPr="00B33532" w:rsidRDefault="0072798C" w:rsidP="004F03E6">
      <w:pPr>
        <w:pStyle w:val="Heading1"/>
      </w:pPr>
      <w:r w:rsidRPr="00387C70">
        <w:t xml:space="preserve">The sectoral HFC consumption data provided by the Government of </w:t>
      </w:r>
      <w:r w:rsidR="002F658E" w:rsidRPr="00387C70">
        <w:t>Angola</w:t>
      </w:r>
      <w:r w:rsidRPr="00387C70">
        <w:t xml:space="preserve"> in its country programme (CP) implementation report for 2024 </w:t>
      </w:r>
      <w:r w:rsidR="008361EF" w:rsidRPr="00387C70">
        <w:t>does not include an export of HFC</w:t>
      </w:r>
      <w:r w:rsidR="008361EF" w:rsidRPr="00387C70">
        <w:noBreakHyphen/>
        <w:t>134a</w:t>
      </w:r>
      <w:r w:rsidR="005215EE" w:rsidRPr="00387C70">
        <w:t xml:space="preserve"> that was</w:t>
      </w:r>
      <w:r w:rsidRPr="00387C70">
        <w:t xml:space="preserve"> reported under Article 7 of the Montreal Protocol. </w:t>
      </w:r>
      <w:r w:rsidR="009568B3" w:rsidRPr="00387C70">
        <w:t>Further d</w:t>
      </w:r>
      <w:r w:rsidR="00C06AF7" w:rsidRPr="00387C70">
        <w:t xml:space="preserve">iscrepancies </w:t>
      </w:r>
      <w:r w:rsidR="003D5872" w:rsidRPr="00387C70">
        <w:t xml:space="preserve">exist </w:t>
      </w:r>
      <w:r w:rsidR="00C06AF7" w:rsidRPr="00387C70">
        <w:t xml:space="preserve">between the </w:t>
      </w:r>
      <w:r w:rsidR="002020B7" w:rsidRPr="00387C70">
        <w:t xml:space="preserve">CP </w:t>
      </w:r>
      <w:r w:rsidR="003D5872" w:rsidRPr="00387C70">
        <w:t xml:space="preserve">and Article 7 </w:t>
      </w:r>
      <w:r w:rsidR="002020B7" w:rsidRPr="00387C70">
        <w:t xml:space="preserve">data for </w:t>
      </w:r>
      <w:r w:rsidR="00582DBA" w:rsidRPr="00387C70">
        <w:t>2022</w:t>
      </w:r>
      <w:r w:rsidR="007C5393" w:rsidRPr="00387C70">
        <w:t xml:space="preserve"> and </w:t>
      </w:r>
      <w:r w:rsidR="00582DBA" w:rsidRPr="00387C70">
        <w:t>202</w:t>
      </w:r>
      <w:r w:rsidR="005A4B91" w:rsidRPr="00387C70">
        <w:t>3</w:t>
      </w:r>
      <w:r w:rsidR="003D5872" w:rsidRPr="00387C70">
        <w:t xml:space="preserve">. </w:t>
      </w:r>
      <w:r w:rsidR="003439D9" w:rsidRPr="00B33532">
        <w:t>UNDP confirmed that the data reported under Article 7 is correct</w:t>
      </w:r>
      <w:r w:rsidR="006564BE" w:rsidRPr="00B33532">
        <w:t xml:space="preserve">; </w:t>
      </w:r>
      <w:r w:rsidR="003439D9" w:rsidRPr="00B33532">
        <w:t xml:space="preserve">the Government </w:t>
      </w:r>
      <w:r w:rsidR="00D105A2" w:rsidRPr="00B33532">
        <w:t xml:space="preserve">had </w:t>
      </w:r>
      <w:r w:rsidR="00A77A45" w:rsidRPr="00B33532">
        <w:t xml:space="preserve">submitted </w:t>
      </w:r>
      <w:r w:rsidR="00390F2F" w:rsidRPr="00B33532">
        <w:t xml:space="preserve">revised </w:t>
      </w:r>
      <w:r w:rsidR="009F44BC" w:rsidRPr="00B33532">
        <w:t xml:space="preserve">CP </w:t>
      </w:r>
      <w:r w:rsidR="00D105A2" w:rsidRPr="00B33532">
        <w:t>data, accordingly.</w:t>
      </w:r>
    </w:p>
    <w:p w14:paraId="2EC229B1" w14:textId="77777777" w:rsidR="0072798C" w:rsidRPr="00387C70" w:rsidRDefault="0072798C" w:rsidP="004F03E6">
      <w:pPr>
        <w:keepNext/>
        <w:spacing w:before="240" w:after="240"/>
        <w:outlineLvl w:val="0"/>
        <w:rPr>
          <w:u w:val="single"/>
        </w:rPr>
      </w:pPr>
      <w:r w:rsidRPr="00387C70">
        <w:rPr>
          <w:u w:val="single"/>
        </w:rPr>
        <w:t>HFC consumption trends</w:t>
      </w:r>
    </w:p>
    <w:p w14:paraId="69C64A3C" w14:textId="4A82AD0E" w:rsidR="0072798C" w:rsidRPr="00387C70" w:rsidRDefault="00390A9D" w:rsidP="004F03E6">
      <w:pPr>
        <w:pStyle w:val="Heading1"/>
        <w:spacing w:before="240"/>
      </w:pPr>
      <w:r w:rsidRPr="00387C70">
        <w:t xml:space="preserve">HFC consumption </w:t>
      </w:r>
      <w:r w:rsidR="00487321" w:rsidRPr="00387C70">
        <w:t xml:space="preserve">decreased substantially in 2021 </w:t>
      </w:r>
      <w:r w:rsidR="007A4CF7" w:rsidRPr="00387C70">
        <w:t xml:space="preserve">due to </w:t>
      </w:r>
      <w:r w:rsidR="00247A48" w:rsidRPr="00387C70">
        <w:t xml:space="preserve">restrictions </w:t>
      </w:r>
      <w:r w:rsidR="00262367" w:rsidRPr="00387C70">
        <w:t xml:space="preserve">enacted during the </w:t>
      </w:r>
      <w:r w:rsidRPr="00387C70">
        <w:t>COVID</w:t>
      </w:r>
      <w:r w:rsidR="003F21AD" w:rsidRPr="00387C70">
        <w:noBreakHyphen/>
      </w:r>
      <w:r w:rsidRPr="00387C70">
        <w:t>19 pandemic</w:t>
      </w:r>
      <w:r w:rsidR="00262367" w:rsidRPr="00387C70">
        <w:t xml:space="preserve">, followed by a substantial increase </w:t>
      </w:r>
      <w:r w:rsidR="007B5E98" w:rsidRPr="00387C70">
        <w:t xml:space="preserve">in 2022 </w:t>
      </w:r>
      <w:r w:rsidR="00930644" w:rsidRPr="00387C70">
        <w:t>given the COVID-19 recovery</w:t>
      </w:r>
      <w:r w:rsidR="0054252B" w:rsidRPr="00387C70">
        <w:t xml:space="preserve"> and </w:t>
      </w:r>
      <w:r w:rsidRPr="00387C70">
        <w:t xml:space="preserve">increased demand for HFC imports to service additional RAC equipment. </w:t>
      </w:r>
      <w:r w:rsidR="000B45D8" w:rsidRPr="00387C70">
        <w:t xml:space="preserve">Consumption in 2023 increased further </w:t>
      </w:r>
      <w:r w:rsidR="007B1CB3" w:rsidRPr="00387C70">
        <w:t xml:space="preserve">likely due to stockpiling by importers in advance of the </w:t>
      </w:r>
      <w:r w:rsidRPr="00387C70">
        <w:t>2024 consumption freeze.</w:t>
      </w:r>
    </w:p>
    <w:p w14:paraId="771ABEF4" w14:textId="77777777" w:rsidR="0072798C" w:rsidRPr="00387C70" w:rsidRDefault="0072798C" w:rsidP="004F03E6">
      <w:pPr>
        <w:pStyle w:val="Heading1"/>
        <w:keepNext/>
        <w:numPr>
          <w:ilvl w:val="0"/>
          <w:numId w:val="0"/>
        </w:numPr>
        <w:spacing w:before="240"/>
        <w:rPr>
          <w:u w:val="single"/>
        </w:rPr>
      </w:pPr>
      <w:r w:rsidRPr="00387C70">
        <w:rPr>
          <w:u w:val="single"/>
        </w:rPr>
        <w:lastRenderedPageBreak/>
        <w:t>HFC consumption by sector</w:t>
      </w:r>
    </w:p>
    <w:p w14:paraId="22B10BA0" w14:textId="593F9E54" w:rsidR="00CE1390" w:rsidRPr="00387C70" w:rsidRDefault="0072798C" w:rsidP="004F03E6">
      <w:pPr>
        <w:pStyle w:val="Heading1"/>
      </w:pPr>
      <w:r w:rsidRPr="00387C70">
        <w:t xml:space="preserve">HFCs are mainly consumed for servicing in </w:t>
      </w:r>
      <w:r w:rsidR="0012482D" w:rsidRPr="00387C70">
        <w:t>industrial refrigeration</w:t>
      </w:r>
      <w:r w:rsidRPr="00387C70">
        <w:t xml:space="preserve"> (</w:t>
      </w:r>
      <w:r w:rsidR="00E10A51" w:rsidRPr="00387C70">
        <w:t>30.6</w:t>
      </w:r>
      <w:r w:rsidRPr="00387C70">
        <w:t xml:space="preserve"> per cent in mt and </w:t>
      </w:r>
      <w:r w:rsidR="00B36FD0" w:rsidRPr="00387C70">
        <w:t>45.3</w:t>
      </w:r>
      <w:r w:rsidRPr="00387C70">
        <w:rPr>
          <w:lang w:eastAsia="en-CA"/>
        </w:rPr>
        <w:t> per cent</w:t>
      </w:r>
      <w:r w:rsidRPr="00387C70">
        <w:t xml:space="preserve"> in CO</w:t>
      </w:r>
      <w:r w:rsidRPr="00387C70">
        <w:rPr>
          <w:vertAlign w:val="subscript"/>
        </w:rPr>
        <w:t>2</w:t>
      </w:r>
      <w:r w:rsidRPr="00387C70">
        <w:noBreakHyphen/>
        <w:t xml:space="preserve">eq tonnes), followed by </w:t>
      </w:r>
      <w:r w:rsidR="004A055C" w:rsidRPr="00387C70">
        <w:t xml:space="preserve">residential </w:t>
      </w:r>
      <w:r w:rsidR="0096167F" w:rsidRPr="00387C70">
        <w:t>air</w:t>
      </w:r>
      <w:r w:rsidR="0096167F" w:rsidRPr="00387C70">
        <w:noBreakHyphen/>
        <w:t>conditioning (</w:t>
      </w:r>
      <w:r w:rsidR="004A055C" w:rsidRPr="00387C70">
        <w:t>AC</w:t>
      </w:r>
      <w:r w:rsidR="0096167F" w:rsidRPr="00387C70">
        <w:t>)</w:t>
      </w:r>
      <w:r w:rsidRPr="00387C70">
        <w:t xml:space="preserve"> (</w:t>
      </w:r>
      <w:r w:rsidR="006E2362" w:rsidRPr="00387C70">
        <w:t>18.1</w:t>
      </w:r>
      <w:r w:rsidRPr="00387C70">
        <w:t xml:space="preserve"> per cent in mt and </w:t>
      </w:r>
      <w:r w:rsidR="006E2362" w:rsidRPr="00387C70">
        <w:t>14.8</w:t>
      </w:r>
      <w:r w:rsidRPr="00387C70">
        <w:t> per cent in CO</w:t>
      </w:r>
      <w:r w:rsidRPr="00387C70">
        <w:rPr>
          <w:vertAlign w:val="subscript"/>
        </w:rPr>
        <w:t>2</w:t>
      </w:r>
      <w:r w:rsidRPr="00387C70">
        <w:noBreakHyphen/>
        <w:t xml:space="preserve">eq tonnes), </w:t>
      </w:r>
      <w:r w:rsidR="00BC1DED" w:rsidRPr="00387C70">
        <w:t>commercial AC</w:t>
      </w:r>
      <w:r w:rsidR="00892A60" w:rsidRPr="00387C70">
        <w:t xml:space="preserve"> (12</w:t>
      </w:r>
      <w:r w:rsidR="00BC1DED" w:rsidRPr="00387C70">
        <w:t>.8</w:t>
      </w:r>
      <w:r w:rsidR="00892A60" w:rsidRPr="00387C70">
        <w:t xml:space="preserve"> per cent in mt and </w:t>
      </w:r>
      <w:r w:rsidR="00BC1DED" w:rsidRPr="00387C70">
        <w:t>9.9</w:t>
      </w:r>
      <w:r w:rsidR="00892A60" w:rsidRPr="00387C70">
        <w:t> per cent in CO</w:t>
      </w:r>
      <w:r w:rsidR="00892A60" w:rsidRPr="00387C70">
        <w:rPr>
          <w:vertAlign w:val="subscript"/>
        </w:rPr>
        <w:t>2</w:t>
      </w:r>
      <w:r w:rsidR="00892A60" w:rsidRPr="00387C70">
        <w:noBreakHyphen/>
        <w:t>eq tonnes), transport</w:t>
      </w:r>
      <w:r w:rsidRPr="00387C70">
        <w:t xml:space="preserve"> </w:t>
      </w:r>
      <w:r w:rsidR="00754DFF" w:rsidRPr="00387C70">
        <w:t>refrigeration</w:t>
      </w:r>
      <w:r w:rsidR="00512A9D" w:rsidRPr="00387C70">
        <w:t xml:space="preserve"> </w:t>
      </w:r>
      <w:r w:rsidRPr="00387C70">
        <w:t>(</w:t>
      </w:r>
      <w:r w:rsidR="00892A60" w:rsidRPr="00387C70">
        <w:t>12.5</w:t>
      </w:r>
      <w:r w:rsidRPr="00387C70">
        <w:t xml:space="preserve"> per cent in mt and </w:t>
      </w:r>
      <w:r w:rsidR="00892A60" w:rsidRPr="00387C70">
        <w:t>14.1</w:t>
      </w:r>
      <w:r w:rsidRPr="00387C70">
        <w:t> per cent in CO</w:t>
      </w:r>
      <w:r w:rsidRPr="00387C70">
        <w:rPr>
          <w:vertAlign w:val="subscript"/>
        </w:rPr>
        <w:t>2</w:t>
      </w:r>
      <w:r w:rsidRPr="00387C70">
        <w:noBreakHyphen/>
        <w:t>eq tonnes), and other subsectors, as shown in tables </w:t>
      </w:r>
      <w:r w:rsidR="00015540">
        <w:t>9</w:t>
      </w:r>
      <w:r w:rsidRPr="00387C70">
        <w:t xml:space="preserve"> and </w:t>
      </w:r>
      <w:r w:rsidR="00015540">
        <w:t>10</w:t>
      </w:r>
      <w:r w:rsidRPr="00387C70">
        <w:t xml:space="preserve">. </w:t>
      </w:r>
      <w:r w:rsidR="008741BF" w:rsidRPr="00387C70">
        <w:t>A small amount of HFCs are also imported intermittently to service firefighting equipment.</w:t>
      </w:r>
    </w:p>
    <w:p w14:paraId="1A40520E" w14:textId="26B3B12E" w:rsidR="0072798C" w:rsidRPr="00387C70" w:rsidRDefault="0072798C" w:rsidP="004F03E6">
      <w:pPr>
        <w:pStyle w:val="Heading1"/>
        <w:keepNext/>
        <w:numPr>
          <w:ilvl w:val="0"/>
          <w:numId w:val="0"/>
        </w:numPr>
        <w:spacing w:before="240" w:after="0"/>
        <w:rPr>
          <w:b/>
          <w:bCs/>
        </w:rPr>
      </w:pPr>
      <w:r w:rsidRPr="00387C70">
        <w:rPr>
          <w:b/>
          <w:bCs/>
        </w:rPr>
        <w:t>Table </w:t>
      </w:r>
      <w:r w:rsidR="00015540">
        <w:rPr>
          <w:b/>
          <w:bCs/>
        </w:rPr>
        <w:t>9</w:t>
      </w:r>
      <w:r w:rsidRPr="00387C70">
        <w:rPr>
          <w:b/>
          <w:bCs/>
        </w:rPr>
        <w:t xml:space="preserve">. </w:t>
      </w:r>
      <w:r w:rsidR="00E445EE" w:rsidRPr="00387C70">
        <w:rPr>
          <w:b/>
          <w:bCs/>
        </w:rPr>
        <w:t xml:space="preserve">Average </w:t>
      </w:r>
      <w:r w:rsidR="004C5DD9" w:rsidRPr="00387C70">
        <w:rPr>
          <w:b/>
          <w:bCs/>
        </w:rPr>
        <w:t xml:space="preserve">2020-2022 </w:t>
      </w:r>
      <w:r w:rsidRPr="00387C70">
        <w:rPr>
          <w:b/>
          <w:bCs/>
        </w:rPr>
        <w:t xml:space="preserve">HFC consumption in </w:t>
      </w:r>
      <w:r w:rsidR="002F658E" w:rsidRPr="00387C70">
        <w:rPr>
          <w:b/>
          <w:bCs/>
        </w:rPr>
        <w:t>Angola</w:t>
      </w:r>
      <w:r w:rsidRPr="00387C70">
        <w:rPr>
          <w:b/>
          <w:bCs/>
        </w:rPr>
        <w:t xml:space="preserve"> in the refrigeration and AC servicing subsectors in metric</w:t>
      </w:r>
      <w:r w:rsidR="00C30A29" w:rsidRPr="00387C70">
        <w:rPr>
          <w:b/>
          <w:bCs/>
        </w:rPr>
        <w:t> </w:t>
      </w:r>
      <w:r w:rsidRPr="00387C70">
        <w:rPr>
          <w:b/>
          <w:bCs/>
        </w:rPr>
        <w:t>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9"/>
        <w:gridCol w:w="1018"/>
        <w:gridCol w:w="1017"/>
        <w:gridCol w:w="1017"/>
        <w:gridCol w:w="1017"/>
        <w:gridCol w:w="1017"/>
        <w:gridCol w:w="1017"/>
        <w:gridCol w:w="1017"/>
        <w:gridCol w:w="711"/>
      </w:tblGrid>
      <w:tr w:rsidR="0058112B" w:rsidRPr="00387C70" w14:paraId="67135C33" w14:textId="77777777" w:rsidTr="00505517">
        <w:trPr>
          <w:trHeight w:val="444"/>
          <w:tblHeader/>
        </w:trPr>
        <w:tc>
          <w:tcPr>
            <w:tcW w:w="812" w:type="pct"/>
            <w:tcMar>
              <w:left w:w="43" w:type="dxa"/>
              <w:right w:w="43" w:type="dxa"/>
            </w:tcMar>
            <w:vAlign w:val="center"/>
            <w:hideMark/>
          </w:tcPr>
          <w:p w14:paraId="309896DD" w14:textId="77777777" w:rsidR="0058112B" w:rsidRPr="00387C70" w:rsidRDefault="0058112B" w:rsidP="004F03E6">
            <w:pPr>
              <w:keepNext/>
              <w:suppressAutoHyphens/>
              <w:jc w:val="center"/>
              <w:rPr>
                <w:b/>
                <w:bCs/>
                <w:sz w:val="20"/>
                <w:szCs w:val="20"/>
                <w:lang w:eastAsia="en-CA"/>
              </w:rPr>
            </w:pPr>
            <w:r w:rsidRPr="00387C70">
              <w:rPr>
                <w:b/>
                <w:bCs/>
                <w:sz w:val="20"/>
                <w:szCs w:val="20"/>
                <w:lang w:eastAsia="en-CA"/>
              </w:rPr>
              <w:t>Sector</w:t>
            </w:r>
          </w:p>
        </w:tc>
        <w:tc>
          <w:tcPr>
            <w:tcW w:w="544" w:type="pct"/>
            <w:tcMar>
              <w:left w:w="43" w:type="dxa"/>
              <w:right w:w="43" w:type="dxa"/>
            </w:tcMar>
            <w:vAlign w:val="center"/>
            <w:hideMark/>
          </w:tcPr>
          <w:p w14:paraId="68E06377" w14:textId="29F519F2" w:rsidR="0058112B" w:rsidRPr="00387C70" w:rsidRDefault="0058112B" w:rsidP="0058112B">
            <w:pPr>
              <w:keepNext/>
              <w:suppressAutoHyphens/>
              <w:ind w:left="-7" w:right="-26"/>
              <w:jc w:val="center"/>
              <w:rPr>
                <w:b/>
                <w:bCs/>
                <w:sz w:val="20"/>
                <w:szCs w:val="20"/>
                <w:lang w:eastAsia="en-CA"/>
              </w:rPr>
            </w:pPr>
            <w:r w:rsidRPr="00387C70">
              <w:rPr>
                <w:b/>
                <w:bCs/>
                <w:sz w:val="20"/>
                <w:szCs w:val="20"/>
                <w:lang w:eastAsia="en-CA"/>
              </w:rPr>
              <w:t>HFC-134a</w:t>
            </w:r>
          </w:p>
        </w:tc>
        <w:tc>
          <w:tcPr>
            <w:tcW w:w="544" w:type="pct"/>
            <w:tcMar>
              <w:left w:w="43" w:type="dxa"/>
              <w:right w:w="43" w:type="dxa"/>
            </w:tcMar>
            <w:vAlign w:val="center"/>
          </w:tcPr>
          <w:p w14:paraId="64A9ED39" w14:textId="4BC73FE8" w:rsidR="0058112B" w:rsidRPr="00387C70" w:rsidRDefault="0058112B" w:rsidP="0058112B">
            <w:pPr>
              <w:keepNext/>
              <w:suppressAutoHyphens/>
              <w:ind w:left="-56" w:right="-83"/>
              <w:jc w:val="center"/>
              <w:rPr>
                <w:b/>
                <w:bCs/>
                <w:sz w:val="20"/>
                <w:szCs w:val="20"/>
                <w:lang w:eastAsia="en-CA"/>
              </w:rPr>
            </w:pPr>
            <w:r w:rsidRPr="00387C70">
              <w:rPr>
                <w:b/>
                <w:bCs/>
                <w:sz w:val="20"/>
                <w:szCs w:val="20"/>
                <w:lang w:eastAsia="en-CA"/>
              </w:rPr>
              <w:t>HFC-32</w:t>
            </w:r>
          </w:p>
        </w:tc>
        <w:tc>
          <w:tcPr>
            <w:tcW w:w="544" w:type="pct"/>
            <w:tcMar>
              <w:left w:w="43" w:type="dxa"/>
              <w:right w:w="43" w:type="dxa"/>
            </w:tcMar>
            <w:vAlign w:val="center"/>
            <w:hideMark/>
          </w:tcPr>
          <w:p w14:paraId="65FE87BD" w14:textId="79ACFB94" w:rsidR="0058112B" w:rsidRPr="00387C70" w:rsidRDefault="0058112B" w:rsidP="004F03E6">
            <w:pPr>
              <w:keepNext/>
              <w:suppressAutoHyphens/>
              <w:jc w:val="center"/>
              <w:rPr>
                <w:b/>
                <w:bCs/>
                <w:sz w:val="20"/>
                <w:szCs w:val="20"/>
                <w:lang w:eastAsia="en-CA"/>
              </w:rPr>
            </w:pPr>
            <w:r w:rsidRPr="00387C70">
              <w:rPr>
                <w:b/>
                <w:bCs/>
                <w:sz w:val="20"/>
                <w:szCs w:val="20"/>
                <w:lang w:eastAsia="en-CA"/>
              </w:rPr>
              <w:t>R-410A</w:t>
            </w:r>
          </w:p>
        </w:tc>
        <w:tc>
          <w:tcPr>
            <w:tcW w:w="544" w:type="pct"/>
            <w:tcMar>
              <w:left w:w="43" w:type="dxa"/>
              <w:right w:w="43" w:type="dxa"/>
            </w:tcMar>
            <w:vAlign w:val="center"/>
            <w:hideMark/>
          </w:tcPr>
          <w:p w14:paraId="70AA3AF1" w14:textId="7717392D" w:rsidR="0058112B" w:rsidRPr="00387C70" w:rsidRDefault="0058112B" w:rsidP="004F03E6">
            <w:pPr>
              <w:keepNext/>
              <w:suppressAutoHyphens/>
              <w:jc w:val="center"/>
              <w:rPr>
                <w:b/>
                <w:bCs/>
                <w:sz w:val="20"/>
                <w:szCs w:val="20"/>
                <w:lang w:eastAsia="en-CA"/>
              </w:rPr>
            </w:pPr>
            <w:r w:rsidRPr="00387C70">
              <w:rPr>
                <w:b/>
                <w:bCs/>
                <w:sz w:val="20"/>
                <w:szCs w:val="20"/>
                <w:lang w:eastAsia="en-CA"/>
              </w:rPr>
              <w:t>R-407C</w:t>
            </w:r>
          </w:p>
        </w:tc>
        <w:tc>
          <w:tcPr>
            <w:tcW w:w="544" w:type="pct"/>
            <w:tcMar>
              <w:left w:w="43" w:type="dxa"/>
              <w:right w:w="43" w:type="dxa"/>
            </w:tcMar>
            <w:vAlign w:val="center"/>
            <w:hideMark/>
          </w:tcPr>
          <w:p w14:paraId="4DA43539" w14:textId="3D51284B" w:rsidR="0058112B" w:rsidRPr="00387C70" w:rsidRDefault="0058112B" w:rsidP="004F03E6">
            <w:pPr>
              <w:keepNext/>
              <w:suppressAutoHyphens/>
              <w:jc w:val="center"/>
              <w:rPr>
                <w:b/>
                <w:bCs/>
                <w:sz w:val="20"/>
                <w:szCs w:val="20"/>
                <w:lang w:eastAsia="en-CA"/>
              </w:rPr>
            </w:pPr>
            <w:r w:rsidRPr="00387C70">
              <w:rPr>
                <w:b/>
                <w:bCs/>
                <w:sz w:val="20"/>
                <w:szCs w:val="20"/>
                <w:lang w:eastAsia="en-CA"/>
              </w:rPr>
              <w:t>R-404A</w:t>
            </w:r>
          </w:p>
        </w:tc>
        <w:tc>
          <w:tcPr>
            <w:tcW w:w="544" w:type="pct"/>
            <w:tcMar>
              <w:left w:w="43" w:type="dxa"/>
              <w:right w:w="43" w:type="dxa"/>
            </w:tcMar>
            <w:vAlign w:val="center"/>
          </w:tcPr>
          <w:p w14:paraId="2F9AA758" w14:textId="5B57E667" w:rsidR="0058112B" w:rsidRPr="00387C70" w:rsidRDefault="0058112B" w:rsidP="004F03E6">
            <w:pPr>
              <w:keepNext/>
              <w:suppressAutoHyphens/>
              <w:jc w:val="center"/>
              <w:rPr>
                <w:b/>
                <w:bCs/>
                <w:sz w:val="20"/>
                <w:szCs w:val="20"/>
                <w:lang w:eastAsia="en-CA"/>
              </w:rPr>
            </w:pPr>
            <w:r w:rsidRPr="00387C70">
              <w:rPr>
                <w:b/>
                <w:bCs/>
                <w:sz w:val="20"/>
                <w:szCs w:val="20"/>
                <w:lang w:eastAsia="en-CA"/>
              </w:rPr>
              <w:t>R-507A</w:t>
            </w:r>
          </w:p>
        </w:tc>
        <w:tc>
          <w:tcPr>
            <w:tcW w:w="544" w:type="pct"/>
            <w:tcMar>
              <w:left w:w="43" w:type="dxa"/>
              <w:right w:w="43" w:type="dxa"/>
            </w:tcMar>
            <w:vAlign w:val="center"/>
            <w:hideMark/>
          </w:tcPr>
          <w:p w14:paraId="5B12BA6D" w14:textId="77777777" w:rsidR="0058112B" w:rsidRPr="00387C70" w:rsidRDefault="0058112B" w:rsidP="004F03E6">
            <w:pPr>
              <w:keepNext/>
              <w:suppressAutoHyphens/>
              <w:jc w:val="center"/>
              <w:rPr>
                <w:b/>
                <w:bCs/>
                <w:sz w:val="20"/>
                <w:szCs w:val="20"/>
                <w:lang w:eastAsia="en-CA"/>
              </w:rPr>
            </w:pPr>
            <w:r w:rsidRPr="00387C70">
              <w:rPr>
                <w:b/>
                <w:bCs/>
                <w:sz w:val="20"/>
                <w:szCs w:val="20"/>
                <w:lang w:eastAsia="en-CA"/>
              </w:rPr>
              <w:t>Total</w:t>
            </w:r>
          </w:p>
        </w:tc>
        <w:tc>
          <w:tcPr>
            <w:tcW w:w="380" w:type="pct"/>
            <w:tcMar>
              <w:left w:w="43" w:type="dxa"/>
              <w:right w:w="43" w:type="dxa"/>
            </w:tcMar>
            <w:vAlign w:val="center"/>
          </w:tcPr>
          <w:p w14:paraId="7886D12B" w14:textId="5A15FD56" w:rsidR="0058112B" w:rsidRPr="00387C70" w:rsidRDefault="0058112B" w:rsidP="004A4AFF">
            <w:pPr>
              <w:keepNext/>
              <w:suppressAutoHyphens/>
              <w:ind w:left="-25" w:right="-28"/>
              <w:jc w:val="center"/>
              <w:rPr>
                <w:b/>
                <w:bCs/>
                <w:sz w:val="20"/>
                <w:szCs w:val="20"/>
                <w:lang w:eastAsia="en-CA"/>
              </w:rPr>
            </w:pPr>
            <w:r w:rsidRPr="00387C70">
              <w:rPr>
                <w:b/>
                <w:bCs/>
                <w:sz w:val="20"/>
                <w:szCs w:val="20"/>
                <w:lang w:eastAsia="en-CA"/>
              </w:rPr>
              <w:t>Share of total (%)</w:t>
            </w:r>
          </w:p>
        </w:tc>
      </w:tr>
      <w:tr w:rsidR="0072798C" w:rsidRPr="00387C70" w14:paraId="5BDA20A4" w14:textId="77777777" w:rsidTr="0058112B">
        <w:trPr>
          <w:trHeight w:val="227"/>
        </w:trPr>
        <w:tc>
          <w:tcPr>
            <w:tcW w:w="5000" w:type="pct"/>
            <w:gridSpan w:val="9"/>
            <w:tcMar>
              <w:left w:w="43" w:type="dxa"/>
              <w:right w:w="43" w:type="dxa"/>
            </w:tcMar>
            <w:vAlign w:val="center"/>
          </w:tcPr>
          <w:p w14:paraId="3E47998A" w14:textId="0AAF76E7" w:rsidR="0072798C" w:rsidRPr="00387C70" w:rsidRDefault="0072798C" w:rsidP="004E7222">
            <w:pPr>
              <w:keepNext/>
              <w:suppressAutoHyphens/>
              <w:ind w:left="92" w:right="103"/>
              <w:jc w:val="center"/>
              <w:rPr>
                <w:sz w:val="20"/>
                <w:szCs w:val="20"/>
              </w:rPr>
            </w:pPr>
            <w:r w:rsidRPr="00387C70">
              <w:rPr>
                <w:b/>
                <w:bCs/>
                <w:sz w:val="20"/>
                <w:szCs w:val="20"/>
                <w:lang w:eastAsia="en-CA"/>
              </w:rPr>
              <w:t xml:space="preserve">Refrigeration </w:t>
            </w:r>
            <w:r w:rsidR="004E7222" w:rsidRPr="00387C70">
              <w:rPr>
                <w:b/>
                <w:bCs/>
                <w:sz w:val="20"/>
                <w:szCs w:val="20"/>
                <w:lang w:eastAsia="en-CA"/>
              </w:rPr>
              <w:t xml:space="preserve">servicing </w:t>
            </w:r>
            <w:r w:rsidRPr="00387C70">
              <w:rPr>
                <w:b/>
                <w:bCs/>
                <w:sz w:val="20"/>
                <w:szCs w:val="20"/>
                <w:lang w:eastAsia="en-CA"/>
              </w:rPr>
              <w:t>subsectors</w:t>
            </w:r>
          </w:p>
        </w:tc>
      </w:tr>
      <w:tr w:rsidR="00035B12" w:rsidRPr="00387C70" w14:paraId="75E2BEE2" w14:textId="77777777" w:rsidTr="00505517">
        <w:trPr>
          <w:trHeight w:val="227"/>
        </w:trPr>
        <w:tc>
          <w:tcPr>
            <w:tcW w:w="812" w:type="pct"/>
            <w:tcMar>
              <w:left w:w="43" w:type="dxa"/>
              <w:right w:w="43" w:type="dxa"/>
            </w:tcMar>
            <w:vAlign w:val="center"/>
            <w:hideMark/>
          </w:tcPr>
          <w:p w14:paraId="5A2327CA" w14:textId="77777777" w:rsidR="00035B12" w:rsidRPr="00387C70" w:rsidRDefault="00035B12" w:rsidP="00035B12">
            <w:pPr>
              <w:suppressAutoHyphens/>
              <w:ind w:left="96"/>
              <w:jc w:val="left"/>
              <w:rPr>
                <w:sz w:val="20"/>
                <w:szCs w:val="20"/>
                <w:lang w:eastAsia="en-CA"/>
              </w:rPr>
            </w:pPr>
            <w:r w:rsidRPr="00387C70">
              <w:rPr>
                <w:sz w:val="20"/>
                <w:szCs w:val="20"/>
                <w:lang w:eastAsia="en-CA"/>
              </w:rPr>
              <w:t>Domestic</w:t>
            </w:r>
          </w:p>
        </w:tc>
        <w:tc>
          <w:tcPr>
            <w:tcW w:w="544" w:type="pct"/>
            <w:tcMar>
              <w:left w:w="43" w:type="dxa"/>
              <w:right w:w="43" w:type="dxa"/>
            </w:tcMar>
          </w:tcPr>
          <w:p w14:paraId="11BA6606" w14:textId="627B9C49" w:rsidR="00035B12" w:rsidRPr="00387C70" w:rsidRDefault="00035B12" w:rsidP="00035B12">
            <w:pPr>
              <w:suppressAutoHyphens/>
              <w:jc w:val="right"/>
              <w:rPr>
                <w:sz w:val="20"/>
                <w:szCs w:val="20"/>
                <w:lang w:eastAsia="en-CA"/>
              </w:rPr>
            </w:pPr>
            <w:r w:rsidRPr="00387C70">
              <w:rPr>
                <w:sz w:val="20"/>
                <w:szCs w:val="20"/>
                <w:lang w:eastAsia="en-CA"/>
              </w:rPr>
              <w:t>76.80</w:t>
            </w:r>
          </w:p>
        </w:tc>
        <w:tc>
          <w:tcPr>
            <w:tcW w:w="544" w:type="pct"/>
            <w:tcMar>
              <w:left w:w="43" w:type="dxa"/>
              <w:right w:w="43" w:type="dxa"/>
            </w:tcMar>
          </w:tcPr>
          <w:p w14:paraId="17775E11" w14:textId="241D24DE"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596071F0" w14:textId="233628F0"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63FFF421" w14:textId="068BD15B"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6D457E10" w14:textId="388DA19A"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1E02111E" w14:textId="73C396BC"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5057758D" w14:textId="3E92ABFA" w:rsidR="00035B12" w:rsidRPr="00387C70" w:rsidRDefault="00035B12" w:rsidP="00035B12">
            <w:pPr>
              <w:suppressAutoHyphens/>
              <w:jc w:val="right"/>
              <w:rPr>
                <w:sz w:val="20"/>
                <w:szCs w:val="20"/>
                <w:lang w:eastAsia="en-CA"/>
              </w:rPr>
            </w:pPr>
            <w:r w:rsidRPr="00387C70">
              <w:rPr>
                <w:sz w:val="20"/>
                <w:szCs w:val="20"/>
              </w:rPr>
              <w:t>76.80</w:t>
            </w:r>
          </w:p>
        </w:tc>
        <w:tc>
          <w:tcPr>
            <w:tcW w:w="380" w:type="pct"/>
            <w:tcMar>
              <w:left w:w="43" w:type="dxa"/>
              <w:right w:w="43" w:type="dxa"/>
            </w:tcMar>
          </w:tcPr>
          <w:p w14:paraId="46459144" w14:textId="2BA324DA" w:rsidR="00035B12" w:rsidRPr="00387C70" w:rsidRDefault="00035B12" w:rsidP="00035B12">
            <w:pPr>
              <w:suppressAutoHyphens/>
              <w:jc w:val="center"/>
              <w:rPr>
                <w:sz w:val="20"/>
                <w:szCs w:val="20"/>
                <w:lang w:eastAsia="en-CA"/>
              </w:rPr>
            </w:pPr>
            <w:r w:rsidRPr="00387C70">
              <w:rPr>
                <w:sz w:val="20"/>
                <w:szCs w:val="20"/>
              </w:rPr>
              <w:t>5.1</w:t>
            </w:r>
          </w:p>
        </w:tc>
      </w:tr>
      <w:tr w:rsidR="00035B12" w:rsidRPr="00387C70" w14:paraId="3EDD9C89" w14:textId="77777777" w:rsidTr="00505517">
        <w:trPr>
          <w:trHeight w:val="227"/>
        </w:trPr>
        <w:tc>
          <w:tcPr>
            <w:tcW w:w="812" w:type="pct"/>
            <w:tcMar>
              <w:left w:w="43" w:type="dxa"/>
              <w:right w:w="43" w:type="dxa"/>
            </w:tcMar>
            <w:hideMark/>
          </w:tcPr>
          <w:p w14:paraId="16C1D47F" w14:textId="77777777" w:rsidR="00035B12" w:rsidRPr="00387C70" w:rsidRDefault="00035B12" w:rsidP="00035B12">
            <w:pPr>
              <w:suppressAutoHyphens/>
              <w:ind w:left="96"/>
              <w:jc w:val="left"/>
              <w:rPr>
                <w:sz w:val="20"/>
                <w:szCs w:val="20"/>
                <w:lang w:eastAsia="en-CA"/>
              </w:rPr>
            </w:pPr>
            <w:r w:rsidRPr="00387C70">
              <w:rPr>
                <w:sz w:val="20"/>
                <w:szCs w:val="20"/>
                <w:lang w:eastAsia="en-CA"/>
              </w:rPr>
              <w:t>Commercial</w:t>
            </w:r>
          </w:p>
        </w:tc>
        <w:tc>
          <w:tcPr>
            <w:tcW w:w="544" w:type="pct"/>
            <w:tcMar>
              <w:left w:w="43" w:type="dxa"/>
              <w:right w:w="43" w:type="dxa"/>
            </w:tcMar>
          </w:tcPr>
          <w:p w14:paraId="2501D14C" w14:textId="525C0FD5" w:rsidR="00035B12" w:rsidRPr="00387C70" w:rsidRDefault="00035B12" w:rsidP="00035B12">
            <w:pPr>
              <w:suppressAutoHyphens/>
              <w:jc w:val="right"/>
              <w:rPr>
                <w:sz w:val="20"/>
                <w:szCs w:val="20"/>
                <w:lang w:eastAsia="en-CA"/>
              </w:rPr>
            </w:pPr>
            <w:r w:rsidRPr="00387C70">
              <w:rPr>
                <w:sz w:val="20"/>
                <w:szCs w:val="20"/>
                <w:lang w:eastAsia="en-CA"/>
              </w:rPr>
              <w:t>137.36</w:t>
            </w:r>
          </w:p>
        </w:tc>
        <w:tc>
          <w:tcPr>
            <w:tcW w:w="544" w:type="pct"/>
            <w:tcMar>
              <w:left w:w="43" w:type="dxa"/>
              <w:right w:w="43" w:type="dxa"/>
            </w:tcMar>
          </w:tcPr>
          <w:p w14:paraId="5EB78657" w14:textId="2C950BE7"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41A99185" w14:textId="62B7EEDA"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214073F5" w14:textId="3A3BE8B4"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40AD5346" w14:textId="6DE62A5C"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54607307" w14:textId="78B58067"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1329C224" w14:textId="1BDC7355" w:rsidR="00035B12" w:rsidRPr="00387C70" w:rsidRDefault="00035B12" w:rsidP="00035B12">
            <w:pPr>
              <w:suppressAutoHyphens/>
              <w:jc w:val="right"/>
              <w:rPr>
                <w:sz w:val="20"/>
                <w:szCs w:val="20"/>
                <w:lang w:eastAsia="en-CA"/>
              </w:rPr>
            </w:pPr>
            <w:r w:rsidRPr="00387C70">
              <w:rPr>
                <w:sz w:val="20"/>
                <w:szCs w:val="20"/>
              </w:rPr>
              <w:t>137.36</w:t>
            </w:r>
          </w:p>
        </w:tc>
        <w:tc>
          <w:tcPr>
            <w:tcW w:w="380" w:type="pct"/>
            <w:tcMar>
              <w:left w:w="43" w:type="dxa"/>
              <w:right w:w="43" w:type="dxa"/>
            </w:tcMar>
          </w:tcPr>
          <w:p w14:paraId="44099673" w14:textId="2CC989AD" w:rsidR="00035B12" w:rsidRPr="00387C70" w:rsidRDefault="00035B12" w:rsidP="00035B12">
            <w:pPr>
              <w:suppressAutoHyphens/>
              <w:jc w:val="center"/>
              <w:rPr>
                <w:sz w:val="20"/>
                <w:szCs w:val="20"/>
                <w:lang w:eastAsia="en-CA"/>
              </w:rPr>
            </w:pPr>
            <w:r w:rsidRPr="00387C70">
              <w:rPr>
                <w:sz w:val="20"/>
                <w:szCs w:val="20"/>
              </w:rPr>
              <w:t>9.1</w:t>
            </w:r>
          </w:p>
        </w:tc>
      </w:tr>
      <w:tr w:rsidR="00035B12" w:rsidRPr="00387C70" w14:paraId="71168FF0" w14:textId="77777777" w:rsidTr="00505517">
        <w:trPr>
          <w:trHeight w:val="227"/>
        </w:trPr>
        <w:tc>
          <w:tcPr>
            <w:tcW w:w="812" w:type="pct"/>
            <w:tcMar>
              <w:left w:w="43" w:type="dxa"/>
              <w:right w:w="43" w:type="dxa"/>
            </w:tcMar>
            <w:hideMark/>
          </w:tcPr>
          <w:p w14:paraId="56CAF6AE" w14:textId="77777777" w:rsidR="00035B12" w:rsidRPr="00387C70" w:rsidRDefault="00035B12" w:rsidP="00035B12">
            <w:pPr>
              <w:suppressAutoHyphens/>
              <w:ind w:left="96"/>
              <w:jc w:val="left"/>
              <w:rPr>
                <w:sz w:val="20"/>
                <w:szCs w:val="20"/>
                <w:lang w:eastAsia="en-CA"/>
              </w:rPr>
            </w:pPr>
            <w:r w:rsidRPr="00387C70">
              <w:rPr>
                <w:sz w:val="20"/>
                <w:szCs w:val="20"/>
                <w:lang w:eastAsia="en-CA"/>
              </w:rPr>
              <w:t>Industrial</w:t>
            </w:r>
          </w:p>
        </w:tc>
        <w:tc>
          <w:tcPr>
            <w:tcW w:w="544" w:type="pct"/>
            <w:tcMar>
              <w:left w:w="43" w:type="dxa"/>
              <w:right w:w="43" w:type="dxa"/>
            </w:tcMar>
          </w:tcPr>
          <w:p w14:paraId="436652EB" w14:textId="7092A80B" w:rsidR="00035B12" w:rsidRPr="00387C70" w:rsidRDefault="00035B12" w:rsidP="00035B12">
            <w:pPr>
              <w:suppressAutoHyphens/>
              <w:jc w:val="right"/>
              <w:rPr>
                <w:sz w:val="20"/>
                <w:szCs w:val="20"/>
                <w:lang w:eastAsia="en-CA"/>
              </w:rPr>
            </w:pPr>
            <w:r w:rsidRPr="00387C70">
              <w:rPr>
                <w:sz w:val="20"/>
                <w:szCs w:val="20"/>
                <w:lang w:eastAsia="en-CA"/>
              </w:rPr>
              <w:t>90.22</w:t>
            </w:r>
          </w:p>
        </w:tc>
        <w:tc>
          <w:tcPr>
            <w:tcW w:w="544" w:type="pct"/>
            <w:tcMar>
              <w:left w:w="43" w:type="dxa"/>
              <w:right w:w="43" w:type="dxa"/>
            </w:tcMar>
          </w:tcPr>
          <w:p w14:paraId="4122819A" w14:textId="3C08443E"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63D2C025" w14:textId="26210EF9"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2722250F" w14:textId="55F439A8"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63F46D37" w14:textId="414C840F" w:rsidR="00035B12" w:rsidRPr="00387C70" w:rsidRDefault="00035B12" w:rsidP="00035B12">
            <w:pPr>
              <w:suppressAutoHyphens/>
              <w:jc w:val="right"/>
              <w:rPr>
                <w:sz w:val="20"/>
                <w:szCs w:val="20"/>
                <w:lang w:eastAsia="en-CA"/>
              </w:rPr>
            </w:pPr>
            <w:r w:rsidRPr="00387C70">
              <w:rPr>
                <w:sz w:val="20"/>
                <w:szCs w:val="20"/>
                <w:lang w:eastAsia="en-CA"/>
              </w:rPr>
              <w:t>293.90</w:t>
            </w:r>
          </w:p>
        </w:tc>
        <w:tc>
          <w:tcPr>
            <w:tcW w:w="544" w:type="pct"/>
            <w:tcMar>
              <w:left w:w="43" w:type="dxa"/>
              <w:right w:w="43" w:type="dxa"/>
            </w:tcMar>
          </w:tcPr>
          <w:p w14:paraId="330EBCBC" w14:textId="0E4100C8" w:rsidR="00035B12" w:rsidRPr="00387C70" w:rsidRDefault="00035B12" w:rsidP="00035B12">
            <w:pPr>
              <w:suppressAutoHyphens/>
              <w:jc w:val="right"/>
              <w:rPr>
                <w:sz w:val="20"/>
                <w:szCs w:val="20"/>
                <w:lang w:eastAsia="en-CA"/>
              </w:rPr>
            </w:pPr>
            <w:r w:rsidRPr="00387C70">
              <w:rPr>
                <w:sz w:val="20"/>
                <w:szCs w:val="20"/>
                <w:lang w:eastAsia="en-CA"/>
              </w:rPr>
              <w:t>79.11</w:t>
            </w:r>
          </w:p>
        </w:tc>
        <w:tc>
          <w:tcPr>
            <w:tcW w:w="544" w:type="pct"/>
            <w:tcMar>
              <w:left w:w="43" w:type="dxa"/>
              <w:right w:w="43" w:type="dxa"/>
            </w:tcMar>
          </w:tcPr>
          <w:p w14:paraId="576B4566" w14:textId="734151BA" w:rsidR="00035B12" w:rsidRPr="00387C70" w:rsidRDefault="00035B12" w:rsidP="00035B12">
            <w:pPr>
              <w:suppressAutoHyphens/>
              <w:jc w:val="right"/>
              <w:rPr>
                <w:sz w:val="20"/>
                <w:szCs w:val="20"/>
                <w:lang w:eastAsia="en-CA"/>
              </w:rPr>
            </w:pPr>
            <w:r w:rsidRPr="00387C70">
              <w:rPr>
                <w:sz w:val="20"/>
                <w:szCs w:val="20"/>
              </w:rPr>
              <w:t>463.23</w:t>
            </w:r>
          </w:p>
        </w:tc>
        <w:tc>
          <w:tcPr>
            <w:tcW w:w="380" w:type="pct"/>
            <w:tcMar>
              <w:left w:w="43" w:type="dxa"/>
              <w:right w:w="43" w:type="dxa"/>
            </w:tcMar>
          </w:tcPr>
          <w:p w14:paraId="4952305F" w14:textId="4AB37A74" w:rsidR="00035B12" w:rsidRPr="00387C70" w:rsidRDefault="00035B12" w:rsidP="00035B12">
            <w:pPr>
              <w:suppressAutoHyphens/>
              <w:jc w:val="center"/>
              <w:rPr>
                <w:sz w:val="20"/>
                <w:szCs w:val="20"/>
                <w:lang w:eastAsia="en-CA"/>
              </w:rPr>
            </w:pPr>
            <w:r w:rsidRPr="00387C70">
              <w:rPr>
                <w:sz w:val="20"/>
                <w:szCs w:val="20"/>
              </w:rPr>
              <w:t>30.6</w:t>
            </w:r>
          </w:p>
        </w:tc>
      </w:tr>
      <w:tr w:rsidR="00035B12" w:rsidRPr="00387C70" w14:paraId="1F04654A" w14:textId="77777777" w:rsidTr="00505517">
        <w:trPr>
          <w:trHeight w:val="227"/>
        </w:trPr>
        <w:tc>
          <w:tcPr>
            <w:tcW w:w="812" w:type="pct"/>
            <w:tcMar>
              <w:left w:w="43" w:type="dxa"/>
              <w:right w:w="43" w:type="dxa"/>
            </w:tcMar>
          </w:tcPr>
          <w:p w14:paraId="099CEBD1" w14:textId="77777777" w:rsidR="00035B12" w:rsidRPr="00387C70" w:rsidRDefault="00035B12" w:rsidP="00035B12">
            <w:pPr>
              <w:suppressAutoHyphens/>
              <w:ind w:left="96"/>
              <w:jc w:val="left"/>
              <w:rPr>
                <w:sz w:val="20"/>
                <w:szCs w:val="20"/>
                <w:lang w:eastAsia="en-CA"/>
              </w:rPr>
            </w:pPr>
            <w:r w:rsidRPr="00387C70">
              <w:rPr>
                <w:sz w:val="20"/>
                <w:szCs w:val="20"/>
                <w:lang w:eastAsia="en-CA"/>
              </w:rPr>
              <w:t>Transport</w:t>
            </w:r>
          </w:p>
        </w:tc>
        <w:tc>
          <w:tcPr>
            <w:tcW w:w="544" w:type="pct"/>
            <w:tcMar>
              <w:left w:w="43" w:type="dxa"/>
              <w:right w:w="43" w:type="dxa"/>
            </w:tcMar>
          </w:tcPr>
          <w:p w14:paraId="640F6DB1" w14:textId="6D881144" w:rsidR="00035B12" w:rsidRPr="00387C70" w:rsidRDefault="00035B12" w:rsidP="00035B12">
            <w:pPr>
              <w:suppressAutoHyphens/>
              <w:jc w:val="right"/>
              <w:rPr>
                <w:sz w:val="20"/>
                <w:szCs w:val="20"/>
              </w:rPr>
            </w:pPr>
            <w:r w:rsidRPr="00387C70">
              <w:rPr>
                <w:sz w:val="20"/>
                <w:szCs w:val="20"/>
              </w:rPr>
              <w:t>98.76</w:t>
            </w:r>
          </w:p>
        </w:tc>
        <w:tc>
          <w:tcPr>
            <w:tcW w:w="544" w:type="pct"/>
            <w:tcMar>
              <w:left w:w="43" w:type="dxa"/>
              <w:right w:w="43" w:type="dxa"/>
            </w:tcMar>
          </w:tcPr>
          <w:p w14:paraId="18FEB731" w14:textId="0C6804A6" w:rsidR="00035B12" w:rsidRPr="00387C70" w:rsidRDefault="00035B12" w:rsidP="00035B12">
            <w:pPr>
              <w:suppressAutoHyphens/>
              <w:jc w:val="right"/>
              <w:rPr>
                <w:sz w:val="20"/>
                <w:szCs w:val="20"/>
              </w:rPr>
            </w:pPr>
            <w:r w:rsidRPr="00387C70">
              <w:rPr>
                <w:sz w:val="20"/>
                <w:szCs w:val="20"/>
                <w:lang w:eastAsia="en-CA"/>
              </w:rPr>
              <w:t>0.00</w:t>
            </w:r>
          </w:p>
        </w:tc>
        <w:tc>
          <w:tcPr>
            <w:tcW w:w="544" w:type="pct"/>
            <w:tcMar>
              <w:left w:w="43" w:type="dxa"/>
              <w:right w:w="43" w:type="dxa"/>
            </w:tcMar>
          </w:tcPr>
          <w:p w14:paraId="7EC682C0" w14:textId="71543F15" w:rsidR="00035B12" w:rsidRPr="00387C70" w:rsidRDefault="00035B12" w:rsidP="00035B12">
            <w:pPr>
              <w:suppressAutoHyphens/>
              <w:jc w:val="right"/>
              <w:rPr>
                <w:sz w:val="20"/>
                <w:szCs w:val="20"/>
              </w:rPr>
            </w:pPr>
            <w:r w:rsidRPr="00387C70">
              <w:rPr>
                <w:sz w:val="20"/>
                <w:szCs w:val="20"/>
                <w:lang w:eastAsia="en-CA"/>
              </w:rPr>
              <w:t>0.00</w:t>
            </w:r>
          </w:p>
        </w:tc>
        <w:tc>
          <w:tcPr>
            <w:tcW w:w="544" w:type="pct"/>
            <w:tcMar>
              <w:left w:w="43" w:type="dxa"/>
              <w:right w:w="43" w:type="dxa"/>
            </w:tcMar>
          </w:tcPr>
          <w:p w14:paraId="2093098C" w14:textId="633CD53E" w:rsidR="00035B12" w:rsidRPr="00387C70" w:rsidRDefault="00035B12" w:rsidP="00035B12">
            <w:pPr>
              <w:suppressAutoHyphens/>
              <w:jc w:val="right"/>
              <w:rPr>
                <w:sz w:val="20"/>
                <w:szCs w:val="20"/>
              </w:rPr>
            </w:pPr>
            <w:r w:rsidRPr="00387C70">
              <w:rPr>
                <w:sz w:val="20"/>
                <w:szCs w:val="20"/>
                <w:lang w:eastAsia="en-CA"/>
              </w:rPr>
              <w:t>0.00</w:t>
            </w:r>
          </w:p>
        </w:tc>
        <w:tc>
          <w:tcPr>
            <w:tcW w:w="544" w:type="pct"/>
            <w:tcMar>
              <w:left w:w="43" w:type="dxa"/>
              <w:right w:w="43" w:type="dxa"/>
            </w:tcMar>
          </w:tcPr>
          <w:p w14:paraId="43E1F4D5" w14:textId="52693368" w:rsidR="00035B12" w:rsidRPr="00387C70" w:rsidRDefault="00035B12" w:rsidP="00035B12">
            <w:pPr>
              <w:suppressAutoHyphens/>
              <w:jc w:val="right"/>
              <w:rPr>
                <w:sz w:val="20"/>
                <w:szCs w:val="20"/>
              </w:rPr>
            </w:pPr>
            <w:r w:rsidRPr="00387C70">
              <w:rPr>
                <w:sz w:val="20"/>
                <w:szCs w:val="20"/>
              </w:rPr>
              <w:t>90.65</w:t>
            </w:r>
          </w:p>
        </w:tc>
        <w:tc>
          <w:tcPr>
            <w:tcW w:w="544" w:type="pct"/>
            <w:tcMar>
              <w:left w:w="43" w:type="dxa"/>
              <w:right w:w="43" w:type="dxa"/>
            </w:tcMar>
          </w:tcPr>
          <w:p w14:paraId="4E7A7954" w14:textId="4E3F4767" w:rsidR="00035B12" w:rsidRPr="00387C70" w:rsidRDefault="00035B12" w:rsidP="00035B12">
            <w:pPr>
              <w:suppressAutoHyphens/>
              <w:jc w:val="right"/>
              <w:rPr>
                <w:sz w:val="20"/>
                <w:szCs w:val="20"/>
              </w:rPr>
            </w:pPr>
            <w:r w:rsidRPr="00387C70">
              <w:rPr>
                <w:sz w:val="20"/>
                <w:szCs w:val="20"/>
                <w:lang w:eastAsia="en-CA"/>
              </w:rPr>
              <w:t>0.00</w:t>
            </w:r>
          </w:p>
        </w:tc>
        <w:tc>
          <w:tcPr>
            <w:tcW w:w="544" w:type="pct"/>
            <w:tcMar>
              <w:left w:w="43" w:type="dxa"/>
              <w:right w:w="43" w:type="dxa"/>
            </w:tcMar>
          </w:tcPr>
          <w:p w14:paraId="4B8D5F36" w14:textId="2BE94236" w:rsidR="00035B12" w:rsidRPr="00387C70" w:rsidRDefault="00035B12" w:rsidP="00035B12">
            <w:pPr>
              <w:suppressAutoHyphens/>
              <w:jc w:val="right"/>
              <w:rPr>
                <w:sz w:val="20"/>
                <w:szCs w:val="20"/>
                <w:lang w:eastAsia="en-CA"/>
              </w:rPr>
            </w:pPr>
            <w:r w:rsidRPr="00387C70">
              <w:rPr>
                <w:sz w:val="20"/>
                <w:szCs w:val="20"/>
              </w:rPr>
              <w:t>189.41</w:t>
            </w:r>
          </w:p>
        </w:tc>
        <w:tc>
          <w:tcPr>
            <w:tcW w:w="380" w:type="pct"/>
            <w:tcMar>
              <w:left w:w="43" w:type="dxa"/>
              <w:right w:w="43" w:type="dxa"/>
            </w:tcMar>
          </w:tcPr>
          <w:p w14:paraId="098A7057" w14:textId="626D8E5A" w:rsidR="00035B12" w:rsidRPr="00387C70" w:rsidRDefault="00035B12" w:rsidP="00035B12">
            <w:pPr>
              <w:suppressAutoHyphens/>
              <w:jc w:val="center"/>
              <w:rPr>
                <w:sz w:val="20"/>
                <w:szCs w:val="20"/>
              </w:rPr>
            </w:pPr>
            <w:r w:rsidRPr="00387C70">
              <w:rPr>
                <w:sz w:val="20"/>
                <w:szCs w:val="20"/>
              </w:rPr>
              <w:t>12.5</w:t>
            </w:r>
          </w:p>
        </w:tc>
      </w:tr>
      <w:tr w:rsidR="0072798C" w:rsidRPr="00387C70" w14:paraId="73E6AEBB" w14:textId="77777777" w:rsidTr="0058112B">
        <w:trPr>
          <w:trHeight w:val="227"/>
        </w:trPr>
        <w:tc>
          <w:tcPr>
            <w:tcW w:w="5000" w:type="pct"/>
            <w:gridSpan w:val="9"/>
            <w:tcMar>
              <w:left w:w="43" w:type="dxa"/>
              <w:right w:w="43" w:type="dxa"/>
            </w:tcMar>
          </w:tcPr>
          <w:p w14:paraId="06AE9DC1" w14:textId="2BD6D359" w:rsidR="0072798C" w:rsidRPr="00387C70" w:rsidRDefault="0072798C" w:rsidP="004E7222">
            <w:pPr>
              <w:keepNext/>
              <w:suppressAutoHyphens/>
              <w:ind w:left="92" w:right="103"/>
              <w:jc w:val="center"/>
              <w:rPr>
                <w:b/>
                <w:bCs/>
                <w:sz w:val="20"/>
                <w:szCs w:val="20"/>
                <w:lang w:eastAsia="en-CA"/>
              </w:rPr>
            </w:pPr>
            <w:r w:rsidRPr="00387C70">
              <w:rPr>
                <w:b/>
                <w:bCs/>
                <w:sz w:val="20"/>
                <w:szCs w:val="20"/>
                <w:lang w:eastAsia="en-CA"/>
              </w:rPr>
              <w:t xml:space="preserve">Air-conditioning </w:t>
            </w:r>
            <w:r w:rsidR="004E7222" w:rsidRPr="00387C70">
              <w:rPr>
                <w:b/>
                <w:bCs/>
                <w:sz w:val="20"/>
                <w:szCs w:val="20"/>
                <w:lang w:eastAsia="en-CA"/>
              </w:rPr>
              <w:t xml:space="preserve">servicing </w:t>
            </w:r>
            <w:r w:rsidRPr="00387C70">
              <w:rPr>
                <w:b/>
                <w:bCs/>
                <w:sz w:val="20"/>
                <w:szCs w:val="20"/>
                <w:lang w:eastAsia="en-CA"/>
              </w:rPr>
              <w:t>subsectors</w:t>
            </w:r>
          </w:p>
        </w:tc>
      </w:tr>
      <w:tr w:rsidR="00035B12" w:rsidRPr="00387C70" w14:paraId="2E2147DD" w14:textId="77777777" w:rsidTr="00505517">
        <w:trPr>
          <w:trHeight w:val="227"/>
        </w:trPr>
        <w:tc>
          <w:tcPr>
            <w:tcW w:w="812" w:type="pct"/>
            <w:tcMar>
              <w:left w:w="43" w:type="dxa"/>
              <w:right w:w="43" w:type="dxa"/>
            </w:tcMar>
            <w:hideMark/>
          </w:tcPr>
          <w:p w14:paraId="73CA2FEB" w14:textId="77777777" w:rsidR="00035B12" w:rsidRPr="00387C70" w:rsidRDefault="00035B12" w:rsidP="00035B12">
            <w:pPr>
              <w:suppressAutoHyphens/>
              <w:ind w:left="96"/>
              <w:jc w:val="left"/>
              <w:rPr>
                <w:sz w:val="20"/>
                <w:szCs w:val="20"/>
                <w:lang w:eastAsia="en-CA"/>
              </w:rPr>
            </w:pPr>
            <w:r w:rsidRPr="00387C70">
              <w:rPr>
                <w:sz w:val="20"/>
                <w:szCs w:val="20"/>
                <w:lang w:eastAsia="en-CA"/>
              </w:rPr>
              <w:t>Residential</w:t>
            </w:r>
          </w:p>
        </w:tc>
        <w:tc>
          <w:tcPr>
            <w:tcW w:w="544" w:type="pct"/>
            <w:tcMar>
              <w:left w:w="43" w:type="dxa"/>
              <w:right w:w="43" w:type="dxa"/>
            </w:tcMar>
          </w:tcPr>
          <w:p w14:paraId="2E9D5178" w14:textId="2E6F643D"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33608F1B" w14:textId="485BAEA4" w:rsidR="00035B12" w:rsidRPr="00387C70" w:rsidRDefault="00035B12" w:rsidP="00035B12">
            <w:pPr>
              <w:suppressAutoHyphens/>
              <w:jc w:val="right"/>
              <w:rPr>
                <w:sz w:val="20"/>
                <w:szCs w:val="20"/>
                <w:lang w:eastAsia="en-CA"/>
              </w:rPr>
            </w:pPr>
            <w:r w:rsidRPr="00387C70">
              <w:rPr>
                <w:sz w:val="20"/>
                <w:szCs w:val="20"/>
                <w:lang w:eastAsia="en-CA"/>
              </w:rPr>
              <w:t>36.80</w:t>
            </w:r>
          </w:p>
        </w:tc>
        <w:tc>
          <w:tcPr>
            <w:tcW w:w="544" w:type="pct"/>
            <w:tcMar>
              <w:left w:w="43" w:type="dxa"/>
              <w:right w:w="43" w:type="dxa"/>
            </w:tcMar>
          </w:tcPr>
          <w:p w14:paraId="1A5EC505" w14:textId="4B291CD6" w:rsidR="00035B12" w:rsidRPr="00387C70" w:rsidRDefault="00035B12" w:rsidP="00035B12">
            <w:pPr>
              <w:suppressAutoHyphens/>
              <w:jc w:val="right"/>
              <w:rPr>
                <w:sz w:val="20"/>
                <w:szCs w:val="20"/>
                <w:lang w:eastAsia="en-CA"/>
              </w:rPr>
            </w:pPr>
            <w:r w:rsidRPr="00387C70">
              <w:rPr>
                <w:sz w:val="20"/>
                <w:szCs w:val="20"/>
                <w:lang w:eastAsia="en-CA"/>
              </w:rPr>
              <w:t>237.68</w:t>
            </w:r>
          </w:p>
        </w:tc>
        <w:tc>
          <w:tcPr>
            <w:tcW w:w="544" w:type="pct"/>
            <w:tcMar>
              <w:left w:w="43" w:type="dxa"/>
              <w:right w:w="43" w:type="dxa"/>
            </w:tcMar>
          </w:tcPr>
          <w:p w14:paraId="40B90BDC" w14:textId="0A3159BD" w:rsidR="00035B12" w:rsidRPr="00387C70" w:rsidRDefault="00035B12" w:rsidP="00035B12">
            <w:pPr>
              <w:suppressAutoHyphens/>
              <w:jc w:val="right"/>
              <w:rPr>
                <w:sz w:val="20"/>
                <w:szCs w:val="20"/>
              </w:rPr>
            </w:pPr>
            <w:r w:rsidRPr="00387C70">
              <w:rPr>
                <w:sz w:val="20"/>
                <w:szCs w:val="20"/>
                <w:lang w:eastAsia="en-CA"/>
              </w:rPr>
              <w:t>0.00</w:t>
            </w:r>
          </w:p>
        </w:tc>
        <w:tc>
          <w:tcPr>
            <w:tcW w:w="544" w:type="pct"/>
            <w:tcMar>
              <w:left w:w="43" w:type="dxa"/>
              <w:right w:w="43" w:type="dxa"/>
            </w:tcMar>
          </w:tcPr>
          <w:p w14:paraId="1608D5DC" w14:textId="59A6ED18" w:rsidR="00035B12" w:rsidRPr="00387C70" w:rsidRDefault="00035B12" w:rsidP="00035B12">
            <w:pPr>
              <w:suppressAutoHyphens/>
              <w:jc w:val="right"/>
              <w:rPr>
                <w:sz w:val="20"/>
                <w:szCs w:val="20"/>
              </w:rPr>
            </w:pPr>
            <w:r w:rsidRPr="00387C70">
              <w:rPr>
                <w:sz w:val="20"/>
                <w:szCs w:val="20"/>
                <w:lang w:eastAsia="en-CA"/>
              </w:rPr>
              <w:t>0.00</w:t>
            </w:r>
          </w:p>
        </w:tc>
        <w:tc>
          <w:tcPr>
            <w:tcW w:w="544" w:type="pct"/>
            <w:tcMar>
              <w:left w:w="43" w:type="dxa"/>
              <w:right w:w="43" w:type="dxa"/>
            </w:tcMar>
          </w:tcPr>
          <w:p w14:paraId="6C0111B7" w14:textId="36E8F080"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00118D8C" w14:textId="0D7CF6C6" w:rsidR="00035B12" w:rsidRPr="00387C70" w:rsidRDefault="00035B12" w:rsidP="00035B12">
            <w:pPr>
              <w:suppressAutoHyphens/>
              <w:jc w:val="right"/>
              <w:rPr>
                <w:sz w:val="20"/>
                <w:szCs w:val="20"/>
                <w:lang w:eastAsia="en-CA"/>
              </w:rPr>
            </w:pPr>
            <w:r w:rsidRPr="00387C70">
              <w:rPr>
                <w:sz w:val="20"/>
                <w:szCs w:val="20"/>
              </w:rPr>
              <w:t>274.48</w:t>
            </w:r>
          </w:p>
        </w:tc>
        <w:tc>
          <w:tcPr>
            <w:tcW w:w="380" w:type="pct"/>
            <w:tcMar>
              <w:left w:w="43" w:type="dxa"/>
              <w:right w:w="43" w:type="dxa"/>
            </w:tcMar>
          </w:tcPr>
          <w:p w14:paraId="3C6FF546" w14:textId="70CAE2E4" w:rsidR="00035B12" w:rsidRPr="00387C70" w:rsidRDefault="00035B12" w:rsidP="00035B12">
            <w:pPr>
              <w:suppressAutoHyphens/>
              <w:jc w:val="center"/>
              <w:rPr>
                <w:sz w:val="20"/>
                <w:szCs w:val="20"/>
                <w:lang w:eastAsia="en-CA"/>
              </w:rPr>
            </w:pPr>
            <w:r w:rsidRPr="00387C70">
              <w:rPr>
                <w:sz w:val="20"/>
                <w:szCs w:val="20"/>
              </w:rPr>
              <w:t>18.1</w:t>
            </w:r>
          </w:p>
        </w:tc>
      </w:tr>
      <w:tr w:rsidR="00035B12" w:rsidRPr="00387C70" w14:paraId="59455AF6" w14:textId="77777777" w:rsidTr="00505517">
        <w:trPr>
          <w:trHeight w:val="227"/>
        </w:trPr>
        <w:tc>
          <w:tcPr>
            <w:tcW w:w="812" w:type="pct"/>
            <w:tcMar>
              <w:left w:w="43" w:type="dxa"/>
              <w:right w:w="43" w:type="dxa"/>
            </w:tcMar>
            <w:hideMark/>
          </w:tcPr>
          <w:p w14:paraId="4DCEAAB2" w14:textId="734CB406" w:rsidR="00035B12" w:rsidRPr="00387C70" w:rsidRDefault="00035B12" w:rsidP="00035B12">
            <w:pPr>
              <w:suppressAutoHyphens/>
              <w:ind w:left="96"/>
              <w:jc w:val="left"/>
              <w:rPr>
                <w:sz w:val="20"/>
                <w:szCs w:val="20"/>
                <w:lang w:eastAsia="en-CA"/>
              </w:rPr>
            </w:pPr>
            <w:r w:rsidRPr="00387C70">
              <w:rPr>
                <w:sz w:val="20"/>
                <w:szCs w:val="20"/>
                <w:lang w:eastAsia="en-CA"/>
              </w:rPr>
              <w:t>Commercial</w:t>
            </w:r>
          </w:p>
        </w:tc>
        <w:tc>
          <w:tcPr>
            <w:tcW w:w="544" w:type="pct"/>
            <w:tcMar>
              <w:left w:w="43" w:type="dxa"/>
              <w:right w:w="43" w:type="dxa"/>
            </w:tcMar>
          </w:tcPr>
          <w:p w14:paraId="0C775E76" w14:textId="270FAF94"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03D9E921" w14:textId="46DB5660" w:rsidR="00035B12" w:rsidRPr="00387C70" w:rsidRDefault="00035B12" w:rsidP="00035B12">
            <w:pPr>
              <w:suppressAutoHyphens/>
              <w:jc w:val="right"/>
              <w:rPr>
                <w:sz w:val="20"/>
                <w:szCs w:val="20"/>
                <w:lang w:eastAsia="en-CA"/>
              </w:rPr>
            </w:pPr>
            <w:r w:rsidRPr="00387C70">
              <w:rPr>
                <w:sz w:val="20"/>
                <w:szCs w:val="20"/>
                <w:lang w:eastAsia="en-CA"/>
              </w:rPr>
              <w:t>3.42</w:t>
            </w:r>
          </w:p>
        </w:tc>
        <w:tc>
          <w:tcPr>
            <w:tcW w:w="544" w:type="pct"/>
            <w:tcMar>
              <w:left w:w="43" w:type="dxa"/>
              <w:right w:w="43" w:type="dxa"/>
            </w:tcMar>
          </w:tcPr>
          <w:p w14:paraId="59D13987" w14:textId="75EFD2FE" w:rsidR="00035B12" w:rsidRPr="00387C70" w:rsidRDefault="00035B12" w:rsidP="00035B12">
            <w:pPr>
              <w:suppressAutoHyphens/>
              <w:jc w:val="right"/>
              <w:rPr>
                <w:sz w:val="20"/>
                <w:szCs w:val="20"/>
                <w:lang w:eastAsia="en-CA"/>
              </w:rPr>
            </w:pPr>
            <w:r w:rsidRPr="00387C70">
              <w:rPr>
                <w:sz w:val="20"/>
                <w:szCs w:val="20"/>
                <w:lang w:eastAsia="en-CA"/>
              </w:rPr>
              <w:t>33.28</w:t>
            </w:r>
          </w:p>
        </w:tc>
        <w:tc>
          <w:tcPr>
            <w:tcW w:w="544" w:type="pct"/>
            <w:tcMar>
              <w:left w:w="43" w:type="dxa"/>
              <w:right w:w="43" w:type="dxa"/>
            </w:tcMar>
          </w:tcPr>
          <w:p w14:paraId="4A98E621" w14:textId="04CDD602" w:rsidR="00035B12" w:rsidRPr="00387C70" w:rsidRDefault="00035B12" w:rsidP="00035B12">
            <w:pPr>
              <w:suppressAutoHyphens/>
              <w:jc w:val="right"/>
              <w:rPr>
                <w:sz w:val="20"/>
                <w:szCs w:val="20"/>
                <w:lang w:eastAsia="en-CA"/>
              </w:rPr>
            </w:pPr>
            <w:r w:rsidRPr="00387C70">
              <w:rPr>
                <w:sz w:val="20"/>
                <w:szCs w:val="20"/>
                <w:lang w:eastAsia="en-CA"/>
              </w:rPr>
              <w:t>156.26</w:t>
            </w:r>
          </w:p>
        </w:tc>
        <w:tc>
          <w:tcPr>
            <w:tcW w:w="544" w:type="pct"/>
            <w:tcMar>
              <w:left w:w="43" w:type="dxa"/>
              <w:right w:w="43" w:type="dxa"/>
            </w:tcMar>
          </w:tcPr>
          <w:p w14:paraId="66C16404" w14:textId="2A4C7483" w:rsidR="00035B12" w:rsidRPr="00387C70" w:rsidRDefault="00035B12" w:rsidP="00035B12">
            <w:pPr>
              <w:suppressAutoHyphens/>
              <w:jc w:val="right"/>
              <w:rPr>
                <w:sz w:val="20"/>
                <w:szCs w:val="20"/>
              </w:rPr>
            </w:pPr>
            <w:r w:rsidRPr="00387C70">
              <w:rPr>
                <w:sz w:val="20"/>
                <w:szCs w:val="20"/>
                <w:lang w:eastAsia="en-CA"/>
              </w:rPr>
              <w:t>0.00</w:t>
            </w:r>
          </w:p>
        </w:tc>
        <w:tc>
          <w:tcPr>
            <w:tcW w:w="544" w:type="pct"/>
            <w:tcMar>
              <w:left w:w="43" w:type="dxa"/>
              <w:right w:w="43" w:type="dxa"/>
            </w:tcMar>
          </w:tcPr>
          <w:p w14:paraId="2426DA1A" w14:textId="38F3ED0D"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0189D976" w14:textId="0E13CFFE" w:rsidR="00035B12" w:rsidRPr="00387C70" w:rsidRDefault="00035B12" w:rsidP="00035B12">
            <w:pPr>
              <w:suppressAutoHyphens/>
              <w:jc w:val="right"/>
              <w:rPr>
                <w:sz w:val="20"/>
                <w:szCs w:val="20"/>
                <w:lang w:eastAsia="en-CA"/>
              </w:rPr>
            </w:pPr>
            <w:r w:rsidRPr="00387C70">
              <w:rPr>
                <w:sz w:val="20"/>
                <w:szCs w:val="20"/>
              </w:rPr>
              <w:t>192.96</w:t>
            </w:r>
          </w:p>
        </w:tc>
        <w:tc>
          <w:tcPr>
            <w:tcW w:w="380" w:type="pct"/>
            <w:tcMar>
              <w:left w:w="43" w:type="dxa"/>
              <w:right w:w="43" w:type="dxa"/>
            </w:tcMar>
          </w:tcPr>
          <w:p w14:paraId="20683852" w14:textId="326F3C44" w:rsidR="00035B12" w:rsidRPr="00387C70" w:rsidRDefault="00035B12" w:rsidP="00035B12">
            <w:pPr>
              <w:suppressAutoHyphens/>
              <w:jc w:val="center"/>
              <w:rPr>
                <w:sz w:val="20"/>
                <w:szCs w:val="20"/>
                <w:lang w:eastAsia="en-CA"/>
              </w:rPr>
            </w:pPr>
            <w:r w:rsidRPr="00387C70">
              <w:rPr>
                <w:sz w:val="20"/>
                <w:szCs w:val="20"/>
              </w:rPr>
              <w:t>12.8</w:t>
            </w:r>
          </w:p>
        </w:tc>
      </w:tr>
      <w:tr w:rsidR="00035B12" w:rsidRPr="00387C70" w14:paraId="58EB0E7F" w14:textId="77777777" w:rsidTr="00505517">
        <w:trPr>
          <w:trHeight w:val="227"/>
        </w:trPr>
        <w:tc>
          <w:tcPr>
            <w:tcW w:w="812" w:type="pct"/>
            <w:tcMar>
              <w:left w:w="43" w:type="dxa"/>
              <w:right w:w="43" w:type="dxa"/>
            </w:tcMar>
          </w:tcPr>
          <w:p w14:paraId="54BF650C" w14:textId="2155D440" w:rsidR="00035B12" w:rsidRPr="00387C70" w:rsidRDefault="00035B12" w:rsidP="00035B12">
            <w:pPr>
              <w:suppressAutoHyphens/>
              <w:ind w:left="96"/>
              <w:jc w:val="left"/>
              <w:rPr>
                <w:sz w:val="20"/>
                <w:szCs w:val="20"/>
                <w:lang w:eastAsia="en-CA"/>
              </w:rPr>
            </w:pPr>
            <w:r w:rsidRPr="00387C70">
              <w:rPr>
                <w:sz w:val="20"/>
                <w:szCs w:val="20"/>
                <w:lang w:eastAsia="en-CA"/>
              </w:rPr>
              <w:t>Mobile</w:t>
            </w:r>
          </w:p>
        </w:tc>
        <w:tc>
          <w:tcPr>
            <w:tcW w:w="544" w:type="pct"/>
            <w:tcMar>
              <w:left w:w="43" w:type="dxa"/>
              <w:right w:w="43" w:type="dxa"/>
            </w:tcMar>
          </w:tcPr>
          <w:p w14:paraId="4D945F11" w14:textId="22E959AA" w:rsidR="00035B12" w:rsidRPr="00387C70" w:rsidRDefault="00035B12" w:rsidP="00035B12">
            <w:pPr>
              <w:suppressAutoHyphens/>
              <w:jc w:val="right"/>
              <w:rPr>
                <w:sz w:val="20"/>
                <w:szCs w:val="20"/>
                <w:lang w:eastAsia="en-CA"/>
              </w:rPr>
            </w:pPr>
            <w:r w:rsidRPr="00387C70">
              <w:rPr>
                <w:sz w:val="20"/>
                <w:szCs w:val="20"/>
                <w:lang w:eastAsia="en-CA"/>
              </w:rPr>
              <w:t>178.28</w:t>
            </w:r>
          </w:p>
        </w:tc>
        <w:tc>
          <w:tcPr>
            <w:tcW w:w="544" w:type="pct"/>
            <w:tcMar>
              <w:left w:w="43" w:type="dxa"/>
              <w:right w:w="43" w:type="dxa"/>
            </w:tcMar>
          </w:tcPr>
          <w:p w14:paraId="0C9C1971" w14:textId="3FF1F0AB"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5B88ACE3" w14:textId="55BAFFE2"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255D5A15" w14:textId="0E685B03"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09559466" w14:textId="4FBD2FBC"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332ACC72" w14:textId="48AF3F78" w:rsidR="00035B12" w:rsidRPr="00387C70" w:rsidRDefault="00035B12" w:rsidP="00035B12">
            <w:pPr>
              <w:suppressAutoHyphens/>
              <w:jc w:val="right"/>
              <w:rPr>
                <w:sz w:val="20"/>
                <w:szCs w:val="20"/>
                <w:lang w:eastAsia="en-CA"/>
              </w:rPr>
            </w:pPr>
            <w:r w:rsidRPr="00387C70">
              <w:rPr>
                <w:sz w:val="20"/>
                <w:szCs w:val="20"/>
                <w:lang w:eastAsia="en-CA"/>
              </w:rPr>
              <w:t>0.00</w:t>
            </w:r>
          </w:p>
        </w:tc>
        <w:tc>
          <w:tcPr>
            <w:tcW w:w="544" w:type="pct"/>
            <w:tcMar>
              <w:left w:w="43" w:type="dxa"/>
              <w:right w:w="43" w:type="dxa"/>
            </w:tcMar>
          </w:tcPr>
          <w:p w14:paraId="0BF1FE85" w14:textId="291EF062" w:rsidR="00035B12" w:rsidRPr="00387C70" w:rsidRDefault="00035B12" w:rsidP="00035B12">
            <w:pPr>
              <w:suppressAutoHyphens/>
              <w:jc w:val="right"/>
              <w:rPr>
                <w:sz w:val="20"/>
                <w:szCs w:val="20"/>
                <w:lang w:eastAsia="en-CA"/>
              </w:rPr>
            </w:pPr>
            <w:r w:rsidRPr="00387C70">
              <w:rPr>
                <w:sz w:val="20"/>
                <w:szCs w:val="20"/>
              </w:rPr>
              <w:t>178.28</w:t>
            </w:r>
          </w:p>
        </w:tc>
        <w:tc>
          <w:tcPr>
            <w:tcW w:w="380" w:type="pct"/>
            <w:tcMar>
              <w:left w:w="43" w:type="dxa"/>
              <w:right w:w="43" w:type="dxa"/>
            </w:tcMar>
          </w:tcPr>
          <w:p w14:paraId="5DBDE445" w14:textId="7067DBC9" w:rsidR="00035B12" w:rsidRPr="00387C70" w:rsidRDefault="00035B12" w:rsidP="00035B12">
            <w:pPr>
              <w:suppressAutoHyphens/>
              <w:jc w:val="center"/>
              <w:rPr>
                <w:sz w:val="20"/>
                <w:szCs w:val="20"/>
                <w:lang w:eastAsia="en-CA"/>
              </w:rPr>
            </w:pPr>
            <w:r w:rsidRPr="00387C70">
              <w:rPr>
                <w:sz w:val="20"/>
                <w:szCs w:val="20"/>
              </w:rPr>
              <w:t>11.8</w:t>
            </w:r>
          </w:p>
        </w:tc>
      </w:tr>
      <w:tr w:rsidR="00035B12" w:rsidRPr="00387C70" w14:paraId="061426FF" w14:textId="77777777" w:rsidTr="00505517">
        <w:trPr>
          <w:trHeight w:val="227"/>
        </w:trPr>
        <w:tc>
          <w:tcPr>
            <w:tcW w:w="812" w:type="pct"/>
            <w:tcMar>
              <w:left w:w="43" w:type="dxa"/>
              <w:right w:w="43" w:type="dxa"/>
            </w:tcMar>
          </w:tcPr>
          <w:p w14:paraId="79560840" w14:textId="77777777" w:rsidR="00035B12" w:rsidRPr="00387C70" w:rsidRDefault="00035B12" w:rsidP="00035B12">
            <w:pPr>
              <w:suppressAutoHyphens/>
              <w:ind w:left="96" w:right="84"/>
              <w:jc w:val="left"/>
              <w:rPr>
                <w:sz w:val="20"/>
                <w:szCs w:val="20"/>
                <w:lang w:eastAsia="en-CA"/>
              </w:rPr>
            </w:pPr>
            <w:r w:rsidRPr="00387C70">
              <w:rPr>
                <w:b/>
                <w:bCs/>
                <w:sz w:val="20"/>
                <w:szCs w:val="20"/>
                <w:lang w:eastAsia="en-CA"/>
              </w:rPr>
              <w:t>Total</w:t>
            </w:r>
          </w:p>
        </w:tc>
        <w:tc>
          <w:tcPr>
            <w:tcW w:w="544" w:type="pct"/>
            <w:tcMar>
              <w:left w:w="43" w:type="dxa"/>
              <w:right w:w="43" w:type="dxa"/>
            </w:tcMar>
          </w:tcPr>
          <w:p w14:paraId="7487654D" w14:textId="05D07E77" w:rsidR="00035B12" w:rsidRPr="00387C70" w:rsidRDefault="00035B12" w:rsidP="00035B12">
            <w:pPr>
              <w:suppressAutoHyphens/>
              <w:jc w:val="right"/>
              <w:rPr>
                <w:b/>
                <w:bCs/>
                <w:sz w:val="20"/>
                <w:szCs w:val="20"/>
                <w:lang w:eastAsia="en-CA"/>
              </w:rPr>
            </w:pPr>
            <w:r w:rsidRPr="00387C70">
              <w:rPr>
                <w:b/>
                <w:bCs/>
                <w:sz w:val="20"/>
                <w:szCs w:val="20"/>
              </w:rPr>
              <w:t>581.4</w:t>
            </w:r>
            <w:r w:rsidR="00E80431" w:rsidRPr="00387C70">
              <w:rPr>
                <w:b/>
                <w:bCs/>
                <w:sz w:val="20"/>
                <w:szCs w:val="20"/>
              </w:rPr>
              <w:t>3</w:t>
            </w:r>
          </w:p>
        </w:tc>
        <w:tc>
          <w:tcPr>
            <w:tcW w:w="544" w:type="pct"/>
            <w:tcMar>
              <w:left w:w="43" w:type="dxa"/>
              <w:right w:w="43" w:type="dxa"/>
            </w:tcMar>
          </w:tcPr>
          <w:p w14:paraId="62E3A6ED" w14:textId="077413D7" w:rsidR="00035B12" w:rsidRPr="00387C70" w:rsidRDefault="00035B12" w:rsidP="00035B12">
            <w:pPr>
              <w:suppressAutoHyphens/>
              <w:jc w:val="right"/>
              <w:rPr>
                <w:b/>
                <w:bCs/>
                <w:sz w:val="20"/>
                <w:szCs w:val="20"/>
                <w:lang w:eastAsia="en-CA"/>
              </w:rPr>
            </w:pPr>
            <w:r w:rsidRPr="00387C70">
              <w:rPr>
                <w:b/>
                <w:bCs/>
                <w:sz w:val="20"/>
                <w:szCs w:val="20"/>
              </w:rPr>
              <w:t>40.2</w:t>
            </w:r>
            <w:r w:rsidR="00174430" w:rsidRPr="00387C70">
              <w:rPr>
                <w:b/>
                <w:bCs/>
                <w:sz w:val="20"/>
                <w:szCs w:val="20"/>
              </w:rPr>
              <w:t>3</w:t>
            </w:r>
          </w:p>
        </w:tc>
        <w:tc>
          <w:tcPr>
            <w:tcW w:w="544" w:type="pct"/>
            <w:tcMar>
              <w:left w:w="43" w:type="dxa"/>
              <w:right w:w="43" w:type="dxa"/>
            </w:tcMar>
          </w:tcPr>
          <w:p w14:paraId="5287B5C0" w14:textId="49AC8EE6" w:rsidR="00035B12" w:rsidRPr="00387C70" w:rsidRDefault="00035B12" w:rsidP="00035B12">
            <w:pPr>
              <w:suppressAutoHyphens/>
              <w:jc w:val="right"/>
              <w:rPr>
                <w:b/>
                <w:bCs/>
                <w:sz w:val="20"/>
                <w:szCs w:val="20"/>
                <w:lang w:eastAsia="en-CA"/>
              </w:rPr>
            </w:pPr>
            <w:r w:rsidRPr="00387C70">
              <w:rPr>
                <w:b/>
                <w:bCs/>
                <w:sz w:val="20"/>
                <w:szCs w:val="20"/>
              </w:rPr>
              <w:t>270.96</w:t>
            </w:r>
          </w:p>
        </w:tc>
        <w:tc>
          <w:tcPr>
            <w:tcW w:w="544" w:type="pct"/>
            <w:tcMar>
              <w:left w:w="43" w:type="dxa"/>
              <w:right w:w="43" w:type="dxa"/>
            </w:tcMar>
          </w:tcPr>
          <w:p w14:paraId="3B5476EB" w14:textId="7BF2F900" w:rsidR="00035B12" w:rsidRPr="00387C70" w:rsidRDefault="00035B12" w:rsidP="00035B12">
            <w:pPr>
              <w:suppressAutoHyphens/>
              <w:jc w:val="right"/>
              <w:rPr>
                <w:b/>
                <w:bCs/>
                <w:sz w:val="20"/>
                <w:szCs w:val="20"/>
                <w:lang w:eastAsia="en-CA"/>
              </w:rPr>
            </w:pPr>
            <w:r w:rsidRPr="00387C70">
              <w:rPr>
                <w:b/>
                <w:bCs/>
                <w:sz w:val="20"/>
                <w:szCs w:val="20"/>
              </w:rPr>
              <w:t>156.26</w:t>
            </w:r>
          </w:p>
        </w:tc>
        <w:tc>
          <w:tcPr>
            <w:tcW w:w="544" w:type="pct"/>
            <w:tcMar>
              <w:left w:w="43" w:type="dxa"/>
              <w:right w:w="43" w:type="dxa"/>
            </w:tcMar>
          </w:tcPr>
          <w:p w14:paraId="3262EBFD" w14:textId="334760F9" w:rsidR="00035B12" w:rsidRPr="00387C70" w:rsidRDefault="00035B12" w:rsidP="00035B12">
            <w:pPr>
              <w:suppressAutoHyphens/>
              <w:jc w:val="right"/>
              <w:rPr>
                <w:b/>
                <w:bCs/>
                <w:sz w:val="20"/>
                <w:szCs w:val="20"/>
                <w:lang w:eastAsia="en-CA"/>
              </w:rPr>
            </w:pPr>
            <w:r w:rsidRPr="00387C70">
              <w:rPr>
                <w:b/>
                <w:bCs/>
                <w:sz w:val="20"/>
                <w:szCs w:val="20"/>
              </w:rPr>
              <w:t>384.55</w:t>
            </w:r>
          </w:p>
        </w:tc>
        <w:tc>
          <w:tcPr>
            <w:tcW w:w="544" w:type="pct"/>
            <w:tcMar>
              <w:left w:w="43" w:type="dxa"/>
              <w:right w:w="43" w:type="dxa"/>
            </w:tcMar>
          </w:tcPr>
          <w:p w14:paraId="180421DA" w14:textId="5460008E" w:rsidR="00035B12" w:rsidRPr="00387C70" w:rsidRDefault="00035B12" w:rsidP="00035B12">
            <w:pPr>
              <w:suppressAutoHyphens/>
              <w:jc w:val="right"/>
              <w:rPr>
                <w:b/>
                <w:bCs/>
                <w:sz w:val="20"/>
                <w:szCs w:val="20"/>
                <w:lang w:eastAsia="en-CA"/>
              </w:rPr>
            </w:pPr>
            <w:r w:rsidRPr="00387C70">
              <w:rPr>
                <w:b/>
                <w:bCs/>
                <w:sz w:val="20"/>
                <w:szCs w:val="20"/>
              </w:rPr>
              <w:t>79.11</w:t>
            </w:r>
          </w:p>
        </w:tc>
        <w:tc>
          <w:tcPr>
            <w:tcW w:w="544" w:type="pct"/>
            <w:tcMar>
              <w:left w:w="43" w:type="dxa"/>
              <w:right w:w="43" w:type="dxa"/>
            </w:tcMar>
          </w:tcPr>
          <w:p w14:paraId="719372F9" w14:textId="42079D7A" w:rsidR="00035B12" w:rsidRPr="00387C70" w:rsidRDefault="00035B12" w:rsidP="00035B12">
            <w:pPr>
              <w:suppressAutoHyphens/>
              <w:jc w:val="right"/>
              <w:rPr>
                <w:b/>
                <w:bCs/>
                <w:sz w:val="20"/>
                <w:szCs w:val="20"/>
                <w:lang w:eastAsia="en-CA"/>
              </w:rPr>
            </w:pPr>
            <w:r w:rsidRPr="00387C70">
              <w:rPr>
                <w:b/>
                <w:bCs/>
                <w:sz w:val="20"/>
                <w:szCs w:val="20"/>
              </w:rPr>
              <w:t>1,512.5</w:t>
            </w:r>
            <w:r w:rsidR="00A50331" w:rsidRPr="00387C70">
              <w:rPr>
                <w:b/>
                <w:bCs/>
                <w:sz w:val="20"/>
                <w:szCs w:val="20"/>
              </w:rPr>
              <w:t>4</w:t>
            </w:r>
          </w:p>
        </w:tc>
        <w:tc>
          <w:tcPr>
            <w:tcW w:w="380" w:type="pct"/>
            <w:tcMar>
              <w:left w:w="43" w:type="dxa"/>
              <w:right w:w="43" w:type="dxa"/>
            </w:tcMar>
          </w:tcPr>
          <w:p w14:paraId="40AE9EF0" w14:textId="77777777" w:rsidR="00035B12" w:rsidRPr="00387C70" w:rsidRDefault="00035B12" w:rsidP="00035B12">
            <w:pPr>
              <w:suppressAutoHyphens/>
              <w:jc w:val="center"/>
              <w:rPr>
                <w:b/>
                <w:bCs/>
                <w:sz w:val="20"/>
                <w:szCs w:val="20"/>
                <w:lang w:eastAsia="en-CA"/>
              </w:rPr>
            </w:pPr>
            <w:r w:rsidRPr="00387C70">
              <w:rPr>
                <w:b/>
                <w:bCs/>
                <w:sz w:val="20"/>
                <w:szCs w:val="20"/>
              </w:rPr>
              <w:t>100</w:t>
            </w:r>
          </w:p>
        </w:tc>
      </w:tr>
    </w:tbl>
    <w:p w14:paraId="4E28B4E4" w14:textId="2531D834" w:rsidR="0072798C" w:rsidRPr="00387C70" w:rsidRDefault="0072798C" w:rsidP="004F03E6">
      <w:pPr>
        <w:pStyle w:val="Heading1"/>
        <w:keepNext/>
        <w:numPr>
          <w:ilvl w:val="0"/>
          <w:numId w:val="0"/>
        </w:numPr>
        <w:spacing w:before="240" w:after="0"/>
        <w:rPr>
          <w:b/>
          <w:bCs/>
        </w:rPr>
      </w:pPr>
      <w:r w:rsidRPr="00387C70">
        <w:rPr>
          <w:b/>
          <w:bCs/>
        </w:rPr>
        <w:t>Table </w:t>
      </w:r>
      <w:r w:rsidR="00015540">
        <w:rPr>
          <w:b/>
          <w:bCs/>
        </w:rPr>
        <w:t>10</w:t>
      </w:r>
      <w:r w:rsidRPr="00387C70">
        <w:rPr>
          <w:b/>
          <w:bCs/>
        </w:rPr>
        <w:t xml:space="preserve">. </w:t>
      </w:r>
      <w:r w:rsidR="00E445EE" w:rsidRPr="00387C70">
        <w:rPr>
          <w:b/>
          <w:bCs/>
        </w:rPr>
        <w:t xml:space="preserve">Average 2020-2022 </w:t>
      </w:r>
      <w:r w:rsidRPr="00387C70">
        <w:rPr>
          <w:b/>
          <w:bCs/>
        </w:rPr>
        <w:t xml:space="preserve">HFC consumption in </w:t>
      </w:r>
      <w:r w:rsidR="002F658E" w:rsidRPr="00387C70">
        <w:rPr>
          <w:b/>
          <w:bCs/>
        </w:rPr>
        <w:t>Angola</w:t>
      </w:r>
      <w:r w:rsidRPr="00387C70">
        <w:rPr>
          <w:b/>
          <w:bCs/>
        </w:rPr>
        <w:t xml:space="preserve"> in the refrigeration and AC servicing subsectors in CO</w:t>
      </w:r>
      <w:r w:rsidRPr="00387C70">
        <w:rPr>
          <w:b/>
          <w:bCs/>
          <w:vertAlign w:val="subscript"/>
        </w:rPr>
        <w:t>2</w:t>
      </w:r>
      <w:r w:rsidR="005F5F20" w:rsidRPr="00387C70">
        <w:rPr>
          <w:b/>
          <w:bCs/>
        </w:rPr>
        <w:noBreakHyphen/>
      </w:r>
      <w:r w:rsidRPr="00387C70">
        <w:rPr>
          <w:b/>
          <w:bCs/>
        </w:rPr>
        <w:t>eq</w:t>
      </w:r>
      <w:r w:rsidR="005F5F20" w:rsidRPr="00387C70">
        <w:rPr>
          <w:b/>
          <w:bCs/>
        </w:rPr>
        <w:t> </w:t>
      </w:r>
      <w:r w:rsidRPr="00387C70">
        <w:rPr>
          <w:b/>
          <w:bCs/>
        </w:rPr>
        <w:t>tonnes</w:t>
      </w:r>
    </w:p>
    <w:tbl>
      <w:tblPr>
        <w:tblW w:w="5000" w:type="pct"/>
        <w:tblLook w:val="04A0" w:firstRow="1" w:lastRow="0" w:firstColumn="1" w:lastColumn="0" w:noHBand="0" w:noVBand="1"/>
      </w:tblPr>
      <w:tblGrid>
        <w:gridCol w:w="1491"/>
        <w:gridCol w:w="988"/>
        <w:gridCol w:w="988"/>
        <w:gridCol w:w="1075"/>
        <w:gridCol w:w="987"/>
        <w:gridCol w:w="1075"/>
        <w:gridCol w:w="987"/>
        <w:gridCol w:w="1075"/>
        <w:gridCol w:w="684"/>
      </w:tblGrid>
      <w:tr w:rsidR="004A4AFF" w:rsidRPr="00387C70" w14:paraId="7F123244" w14:textId="77777777" w:rsidTr="00E95674">
        <w:trPr>
          <w:trHeight w:val="444"/>
          <w:tblHeader/>
        </w:trPr>
        <w:tc>
          <w:tcPr>
            <w:tcW w:w="797"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0AB067C6" w14:textId="77777777" w:rsidR="0058112B" w:rsidRPr="00387C70" w:rsidRDefault="0058112B" w:rsidP="0058112B">
            <w:pPr>
              <w:keepNext/>
              <w:suppressAutoHyphens/>
              <w:jc w:val="center"/>
              <w:rPr>
                <w:b/>
                <w:bCs/>
                <w:sz w:val="20"/>
                <w:szCs w:val="20"/>
                <w:lang w:eastAsia="en-CA"/>
              </w:rPr>
            </w:pPr>
            <w:r w:rsidRPr="00387C70">
              <w:rPr>
                <w:b/>
                <w:bCs/>
                <w:sz w:val="20"/>
                <w:szCs w:val="20"/>
                <w:lang w:eastAsia="en-CA"/>
              </w:rPr>
              <w:t>Sector</w:t>
            </w:r>
          </w:p>
        </w:tc>
        <w:tc>
          <w:tcPr>
            <w:tcW w:w="528" w:type="pct"/>
            <w:tcBorders>
              <w:top w:val="single" w:sz="4" w:space="0" w:color="auto"/>
              <w:left w:val="nil"/>
              <w:bottom w:val="single" w:sz="4" w:space="0" w:color="auto"/>
              <w:right w:val="single" w:sz="4" w:space="0" w:color="auto"/>
            </w:tcBorders>
            <w:tcMar>
              <w:left w:w="43" w:type="dxa"/>
              <w:right w:w="43" w:type="dxa"/>
            </w:tcMar>
            <w:vAlign w:val="center"/>
            <w:hideMark/>
          </w:tcPr>
          <w:p w14:paraId="2C89BB59" w14:textId="51A5D24C" w:rsidR="0058112B" w:rsidRPr="00387C70" w:rsidRDefault="0058112B" w:rsidP="0058112B">
            <w:pPr>
              <w:keepNext/>
              <w:suppressAutoHyphens/>
              <w:ind w:left="-7" w:right="-26"/>
              <w:jc w:val="center"/>
              <w:rPr>
                <w:b/>
                <w:bCs/>
                <w:sz w:val="20"/>
                <w:szCs w:val="20"/>
                <w:lang w:eastAsia="en-CA"/>
              </w:rPr>
            </w:pPr>
            <w:r w:rsidRPr="00387C70">
              <w:rPr>
                <w:b/>
                <w:bCs/>
                <w:sz w:val="20"/>
                <w:szCs w:val="20"/>
                <w:lang w:eastAsia="en-CA"/>
              </w:rPr>
              <w:t>HFC-134a</w:t>
            </w:r>
          </w:p>
        </w:tc>
        <w:tc>
          <w:tcPr>
            <w:tcW w:w="528" w:type="pct"/>
            <w:tcBorders>
              <w:top w:val="single" w:sz="4" w:space="0" w:color="auto"/>
              <w:left w:val="nil"/>
              <w:bottom w:val="single" w:sz="4" w:space="0" w:color="auto"/>
              <w:right w:val="single" w:sz="4" w:space="0" w:color="auto"/>
            </w:tcBorders>
            <w:tcMar>
              <w:left w:w="43" w:type="dxa"/>
              <w:right w:w="43" w:type="dxa"/>
            </w:tcMar>
            <w:vAlign w:val="center"/>
          </w:tcPr>
          <w:p w14:paraId="3AE50373" w14:textId="425B4B42" w:rsidR="0058112B" w:rsidRPr="00387C70" w:rsidRDefault="0058112B" w:rsidP="0058112B">
            <w:pPr>
              <w:keepNext/>
              <w:suppressAutoHyphens/>
              <w:ind w:left="-7" w:right="-26"/>
              <w:jc w:val="center"/>
              <w:rPr>
                <w:b/>
                <w:bCs/>
                <w:sz w:val="20"/>
                <w:szCs w:val="20"/>
                <w:lang w:eastAsia="en-CA"/>
              </w:rPr>
            </w:pPr>
            <w:r w:rsidRPr="00387C70">
              <w:rPr>
                <w:b/>
                <w:bCs/>
                <w:sz w:val="20"/>
                <w:szCs w:val="20"/>
                <w:lang w:eastAsia="en-CA"/>
              </w:rPr>
              <w:t>HFC-32</w:t>
            </w:r>
          </w:p>
        </w:tc>
        <w:tc>
          <w:tcPr>
            <w:tcW w:w="57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7CC76DF" w14:textId="47B7AD87" w:rsidR="0058112B" w:rsidRPr="00387C70" w:rsidRDefault="0058112B" w:rsidP="0058112B">
            <w:pPr>
              <w:keepNext/>
              <w:suppressAutoHyphens/>
              <w:ind w:left="-7" w:right="-26"/>
              <w:jc w:val="center"/>
              <w:rPr>
                <w:b/>
                <w:bCs/>
                <w:sz w:val="20"/>
                <w:szCs w:val="20"/>
                <w:lang w:eastAsia="en-CA"/>
              </w:rPr>
            </w:pPr>
            <w:r w:rsidRPr="00387C70">
              <w:rPr>
                <w:b/>
                <w:bCs/>
                <w:sz w:val="20"/>
                <w:szCs w:val="20"/>
                <w:lang w:eastAsia="en-CA"/>
              </w:rPr>
              <w:t>R-410A</w:t>
            </w:r>
          </w:p>
        </w:tc>
        <w:tc>
          <w:tcPr>
            <w:tcW w:w="528" w:type="pct"/>
            <w:tcBorders>
              <w:top w:val="single" w:sz="4" w:space="0" w:color="auto"/>
              <w:left w:val="nil"/>
              <w:bottom w:val="single" w:sz="4" w:space="0" w:color="auto"/>
              <w:right w:val="single" w:sz="4" w:space="0" w:color="auto"/>
            </w:tcBorders>
            <w:tcMar>
              <w:left w:w="43" w:type="dxa"/>
              <w:right w:w="43" w:type="dxa"/>
            </w:tcMar>
            <w:vAlign w:val="center"/>
            <w:hideMark/>
          </w:tcPr>
          <w:p w14:paraId="79F94C82" w14:textId="5DA776ED" w:rsidR="0058112B" w:rsidRPr="00387C70" w:rsidRDefault="0058112B" w:rsidP="0058112B">
            <w:pPr>
              <w:keepNext/>
              <w:suppressAutoHyphens/>
              <w:ind w:left="-7" w:right="-26"/>
              <w:jc w:val="center"/>
              <w:rPr>
                <w:b/>
                <w:bCs/>
                <w:sz w:val="20"/>
                <w:szCs w:val="20"/>
                <w:lang w:eastAsia="en-CA"/>
              </w:rPr>
            </w:pPr>
            <w:r w:rsidRPr="00387C70">
              <w:rPr>
                <w:b/>
                <w:bCs/>
                <w:sz w:val="20"/>
                <w:szCs w:val="20"/>
                <w:lang w:eastAsia="en-CA"/>
              </w:rPr>
              <w:t>R-407C</w:t>
            </w:r>
          </w:p>
        </w:tc>
        <w:tc>
          <w:tcPr>
            <w:tcW w:w="575" w:type="pct"/>
            <w:tcBorders>
              <w:top w:val="single" w:sz="4" w:space="0" w:color="auto"/>
              <w:left w:val="nil"/>
              <w:bottom w:val="single" w:sz="4" w:space="0" w:color="auto"/>
              <w:right w:val="single" w:sz="4" w:space="0" w:color="auto"/>
            </w:tcBorders>
            <w:tcMar>
              <w:left w:w="43" w:type="dxa"/>
              <w:right w:w="43" w:type="dxa"/>
            </w:tcMar>
            <w:vAlign w:val="center"/>
            <w:hideMark/>
          </w:tcPr>
          <w:p w14:paraId="6BF90F09" w14:textId="5F1BACFF" w:rsidR="0058112B" w:rsidRPr="00387C70" w:rsidRDefault="0058112B" w:rsidP="0058112B">
            <w:pPr>
              <w:keepNext/>
              <w:suppressAutoHyphens/>
              <w:ind w:left="-7" w:right="-26"/>
              <w:jc w:val="center"/>
              <w:rPr>
                <w:b/>
                <w:bCs/>
                <w:sz w:val="20"/>
                <w:szCs w:val="20"/>
                <w:lang w:eastAsia="en-CA"/>
              </w:rPr>
            </w:pPr>
            <w:r w:rsidRPr="00387C70">
              <w:rPr>
                <w:b/>
                <w:bCs/>
                <w:sz w:val="20"/>
                <w:szCs w:val="20"/>
                <w:lang w:eastAsia="en-CA"/>
              </w:rPr>
              <w:t>R-404A</w:t>
            </w:r>
          </w:p>
        </w:tc>
        <w:tc>
          <w:tcPr>
            <w:tcW w:w="528" w:type="pct"/>
            <w:tcBorders>
              <w:top w:val="single" w:sz="4" w:space="0" w:color="auto"/>
              <w:left w:val="nil"/>
              <w:bottom w:val="single" w:sz="4" w:space="0" w:color="auto"/>
              <w:right w:val="single" w:sz="4" w:space="0" w:color="auto"/>
            </w:tcBorders>
            <w:tcMar>
              <w:left w:w="43" w:type="dxa"/>
              <w:right w:w="43" w:type="dxa"/>
            </w:tcMar>
            <w:vAlign w:val="center"/>
          </w:tcPr>
          <w:p w14:paraId="4CC2B731" w14:textId="7F93F80F" w:rsidR="0058112B" w:rsidRPr="00387C70" w:rsidRDefault="0058112B" w:rsidP="0058112B">
            <w:pPr>
              <w:keepNext/>
              <w:suppressAutoHyphens/>
              <w:ind w:left="-7" w:right="-26"/>
              <w:jc w:val="center"/>
              <w:rPr>
                <w:b/>
                <w:bCs/>
                <w:sz w:val="20"/>
                <w:szCs w:val="20"/>
                <w:lang w:eastAsia="en-CA"/>
              </w:rPr>
            </w:pPr>
            <w:r w:rsidRPr="00387C70">
              <w:rPr>
                <w:b/>
                <w:bCs/>
                <w:sz w:val="20"/>
                <w:szCs w:val="20"/>
                <w:lang w:eastAsia="en-CA"/>
              </w:rPr>
              <w:t>R-507A</w:t>
            </w:r>
          </w:p>
        </w:tc>
        <w:tc>
          <w:tcPr>
            <w:tcW w:w="5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4FAB46E" w14:textId="22A046D1" w:rsidR="0058112B" w:rsidRPr="00387C70" w:rsidRDefault="0058112B" w:rsidP="0058112B">
            <w:pPr>
              <w:keepNext/>
              <w:suppressAutoHyphens/>
              <w:ind w:left="-7" w:right="-26"/>
              <w:jc w:val="center"/>
              <w:rPr>
                <w:b/>
                <w:bCs/>
                <w:sz w:val="20"/>
                <w:szCs w:val="20"/>
                <w:lang w:eastAsia="en-CA"/>
              </w:rPr>
            </w:pPr>
            <w:r w:rsidRPr="00387C70">
              <w:rPr>
                <w:b/>
                <w:bCs/>
                <w:sz w:val="20"/>
                <w:szCs w:val="20"/>
                <w:lang w:eastAsia="en-CA"/>
              </w:rPr>
              <w:t>Total</w:t>
            </w:r>
          </w:p>
        </w:tc>
        <w:tc>
          <w:tcPr>
            <w:tcW w:w="366" w:type="pct"/>
            <w:tcBorders>
              <w:top w:val="single" w:sz="4" w:space="0" w:color="auto"/>
              <w:left w:val="nil"/>
              <w:bottom w:val="single" w:sz="4" w:space="0" w:color="auto"/>
              <w:right w:val="single" w:sz="4" w:space="0" w:color="auto"/>
            </w:tcBorders>
            <w:tcMar>
              <w:left w:w="43" w:type="dxa"/>
              <w:right w:w="43" w:type="dxa"/>
            </w:tcMar>
            <w:vAlign w:val="center"/>
          </w:tcPr>
          <w:p w14:paraId="00E8D3CE" w14:textId="41FDD556" w:rsidR="0058112B" w:rsidRPr="00387C70" w:rsidRDefault="0058112B" w:rsidP="004A4AFF">
            <w:pPr>
              <w:keepNext/>
              <w:suppressAutoHyphens/>
              <w:ind w:left="-25" w:right="-28"/>
              <w:jc w:val="center"/>
              <w:rPr>
                <w:b/>
                <w:bCs/>
                <w:sz w:val="20"/>
                <w:szCs w:val="20"/>
                <w:lang w:eastAsia="en-CA"/>
              </w:rPr>
            </w:pPr>
            <w:r w:rsidRPr="00387C70">
              <w:rPr>
                <w:b/>
                <w:bCs/>
                <w:sz w:val="20"/>
                <w:szCs w:val="20"/>
                <w:lang w:eastAsia="en-CA"/>
              </w:rPr>
              <w:t>Share of total (%)</w:t>
            </w:r>
          </w:p>
        </w:tc>
      </w:tr>
      <w:tr w:rsidR="0072798C" w:rsidRPr="00387C70" w14:paraId="592B7745" w14:textId="77777777">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496C41F7" w14:textId="5726C297" w:rsidR="0072798C" w:rsidRPr="00387C70" w:rsidRDefault="0072798C" w:rsidP="004E7222">
            <w:pPr>
              <w:keepNext/>
              <w:suppressAutoHyphens/>
              <w:ind w:left="92" w:right="103"/>
              <w:jc w:val="center"/>
              <w:rPr>
                <w:b/>
                <w:bCs/>
                <w:sz w:val="20"/>
                <w:szCs w:val="20"/>
                <w:lang w:eastAsia="en-CA"/>
              </w:rPr>
            </w:pPr>
            <w:r w:rsidRPr="00387C70">
              <w:rPr>
                <w:b/>
                <w:bCs/>
                <w:sz w:val="20"/>
                <w:szCs w:val="20"/>
                <w:lang w:eastAsia="en-CA"/>
              </w:rPr>
              <w:t xml:space="preserve">Refrigeration </w:t>
            </w:r>
            <w:r w:rsidR="004E7222" w:rsidRPr="00387C70">
              <w:rPr>
                <w:b/>
                <w:bCs/>
                <w:sz w:val="20"/>
                <w:szCs w:val="20"/>
                <w:lang w:eastAsia="en-CA"/>
              </w:rPr>
              <w:t xml:space="preserve">servicing </w:t>
            </w:r>
            <w:r w:rsidRPr="00387C70">
              <w:rPr>
                <w:b/>
                <w:bCs/>
                <w:sz w:val="20"/>
                <w:szCs w:val="20"/>
                <w:lang w:eastAsia="en-CA"/>
              </w:rPr>
              <w:t>subsectors</w:t>
            </w:r>
          </w:p>
        </w:tc>
      </w:tr>
      <w:tr w:rsidR="00E95674" w:rsidRPr="00387C70" w14:paraId="6CFF2C4A"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738B8A66" w14:textId="77777777" w:rsidR="00E95674" w:rsidRPr="00387C70" w:rsidRDefault="00E95674" w:rsidP="00E95674">
            <w:pPr>
              <w:suppressAutoHyphens/>
              <w:ind w:left="96"/>
              <w:jc w:val="left"/>
              <w:rPr>
                <w:sz w:val="20"/>
                <w:szCs w:val="20"/>
                <w:lang w:eastAsia="en-CA"/>
              </w:rPr>
            </w:pPr>
            <w:r w:rsidRPr="00387C70">
              <w:rPr>
                <w:sz w:val="20"/>
                <w:szCs w:val="20"/>
              </w:rPr>
              <w:t>Domestic</w:t>
            </w:r>
          </w:p>
        </w:tc>
        <w:tc>
          <w:tcPr>
            <w:tcW w:w="528" w:type="pct"/>
            <w:tcBorders>
              <w:top w:val="nil"/>
              <w:left w:val="nil"/>
              <w:bottom w:val="single" w:sz="4" w:space="0" w:color="auto"/>
              <w:right w:val="single" w:sz="4" w:space="0" w:color="auto"/>
            </w:tcBorders>
            <w:tcMar>
              <w:left w:w="43" w:type="dxa"/>
              <w:right w:w="43" w:type="dxa"/>
            </w:tcMar>
          </w:tcPr>
          <w:p w14:paraId="4B496051" w14:textId="252AA30E" w:rsidR="00E95674" w:rsidRPr="00387C70" w:rsidRDefault="00E95674" w:rsidP="00E95674">
            <w:pPr>
              <w:suppressAutoHyphens/>
              <w:jc w:val="right"/>
              <w:rPr>
                <w:sz w:val="20"/>
                <w:szCs w:val="20"/>
                <w:lang w:eastAsia="en-CA"/>
              </w:rPr>
            </w:pPr>
            <w:r w:rsidRPr="00387C70">
              <w:rPr>
                <w:sz w:val="20"/>
                <w:szCs w:val="20"/>
              </w:rPr>
              <w:t>109,82</w:t>
            </w:r>
            <w:r w:rsidR="005B3216" w:rsidRPr="00387C70">
              <w:rPr>
                <w:sz w:val="20"/>
                <w:szCs w:val="20"/>
              </w:rPr>
              <w:t>5</w:t>
            </w:r>
          </w:p>
        </w:tc>
        <w:tc>
          <w:tcPr>
            <w:tcW w:w="528" w:type="pct"/>
            <w:tcBorders>
              <w:top w:val="single" w:sz="4" w:space="0" w:color="auto"/>
              <w:left w:val="nil"/>
              <w:bottom w:val="single" w:sz="4" w:space="0" w:color="auto"/>
              <w:right w:val="single" w:sz="4" w:space="0" w:color="auto"/>
            </w:tcBorders>
            <w:tcMar>
              <w:left w:w="43" w:type="dxa"/>
              <w:right w:w="43" w:type="dxa"/>
            </w:tcMar>
          </w:tcPr>
          <w:p w14:paraId="5900E79B" w14:textId="50C5DACC"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368E902D" w14:textId="5167AEF5"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163DE9EA" w14:textId="11AFC798"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0436822" w14:textId="1F88DCDA"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14FECE0D" w14:textId="608D475F"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0E337934" w14:textId="71BB189A" w:rsidR="00E95674" w:rsidRPr="00387C70" w:rsidRDefault="00E95674" w:rsidP="00E95674">
            <w:pPr>
              <w:suppressAutoHyphens/>
              <w:jc w:val="right"/>
              <w:rPr>
                <w:sz w:val="20"/>
                <w:szCs w:val="20"/>
                <w:lang w:eastAsia="en-CA"/>
              </w:rPr>
            </w:pPr>
            <w:r w:rsidRPr="00387C70">
              <w:rPr>
                <w:sz w:val="20"/>
                <w:szCs w:val="20"/>
              </w:rPr>
              <w:t>109,82</w:t>
            </w:r>
            <w:r w:rsidR="00E104BE" w:rsidRPr="00387C70">
              <w:rPr>
                <w:sz w:val="20"/>
                <w:szCs w:val="20"/>
              </w:rPr>
              <w:t>5</w:t>
            </w:r>
          </w:p>
        </w:tc>
        <w:tc>
          <w:tcPr>
            <w:tcW w:w="366" w:type="pct"/>
            <w:tcBorders>
              <w:top w:val="nil"/>
              <w:left w:val="nil"/>
              <w:bottom w:val="single" w:sz="4" w:space="0" w:color="auto"/>
              <w:right w:val="single" w:sz="4" w:space="0" w:color="auto"/>
            </w:tcBorders>
            <w:tcMar>
              <w:left w:w="43" w:type="dxa"/>
              <w:right w:w="43" w:type="dxa"/>
            </w:tcMar>
          </w:tcPr>
          <w:p w14:paraId="67BD875F" w14:textId="46506B7B" w:rsidR="00E95674" w:rsidRPr="00387C70" w:rsidRDefault="00E95674" w:rsidP="00E95674">
            <w:pPr>
              <w:suppressAutoHyphens/>
              <w:jc w:val="center"/>
              <w:rPr>
                <w:sz w:val="20"/>
                <w:szCs w:val="20"/>
                <w:lang w:eastAsia="en-CA"/>
              </w:rPr>
            </w:pPr>
            <w:r w:rsidRPr="00387C70">
              <w:rPr>
                <w:sz w:val="20"/>
                <w:szCs w:val="20"/>
              </w:rPr>
              <w:t>3.1</w:t>
            </w:r>
          </w:p>
        </w:tc>
      </w:tr>
      <w:tr w:rsidR="00E95674" w:rsidRPr="00387C70" w14:paraId="23DD3ED5"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452F87D" w14:textId="77777777" w:rsidR="00E95674" w:rsidRPr="00387C70" w:rsidRDefault="00E95674" w:rsidP="00E95674">
            <w:pPr>
              <w:suppressAutoHyphens/>
              <w:ind w:left="96"/>
              <w:jc w:val="left"/>
              <w:rPr>
                <w:sz w:val="20"/>
                <w:szCs w:val="20"/>
                <w:lang w:eastAsia="en-CA"/>
              </w:rPr>
            </w:pPr>
            <w:r w:rsidRPr="00387C70">
              <w:rPr>
                <w:sz w:val="20"/>
                <w:szCs w:val="20"/>
              </w:rPr>
              <w:t>Commercial</w:t>
            </w:r>
          </w:p>
        </w:tc>
        <w:tc>
          <w:tcPr>
            <w:tcW w:w="528" w:type="pct"/>
            <w:tcBorders>
              <w:top w:val="nil"/>
              <w:left w:val="nil"/>
              <w:bottom w:val="single" w:sz="4" w:space="0" w:color="auto"/>
              <w:right w:val="single" w:sz="4" w:space="0" w:color="auto"/>
            </w:tcBorders>
            <w:tcMar>
              <w:left w:w="43" w:type="dxa"/>
              <w:right w:w="43" w:type="dxa"/>
            </w:tcMar>
          </w:tcPr>
          <w:p w14:paraId="4E139293" w14:textId="68B5304F" w:rsidR="00E95674" w:rsidRPr="00387C70" w:rsidRDefault="00E95674" w:rsidP="00E95674">
            <w:pPr>
              <w:suppressAutoHyphens/>
              <w:jc w:val="right"/>
              <w:rPr>
                <w:sz w:val="20"/>
                <w:szCs w:val="20"/>
                <w:lang w:eastAsia="en-CA"/>
              </w:rPr>
            </w:pPr>
            <w:r w:rsidRPr="00387C70">
              <w:rPr>
                <w:sz w:val="20"/>
                <w:szCs w:val="20"/>
              </w:rPr>
              <w:t>196,42</w:t>
            </w:r>
            <w:r w:rsidR="005B3216" w:rsidRPr="00387C70">
              <w:rPr>
                <w:sz w:val="20"/>
                <w:szCs w:val="20"/>
              </w:rPr>
              <w:t>6</w:t>
            </w:r>
          </w:p>
        </w:tc>
        <w:tc>
          <w:tcPr>
            <w:tcW w:w="528" w:type="pct"/>
            <w:tcBorders>
              <w:top w:val="single" w:sz="4" w:space="0" w:color="auto"/>
              <w:left w:val="nil"/>
              <w:bottom w:val="single" w:sz="4" w:space="0" w:color="auto"/>
              <w:right w:val="single" w:sz="4" w:space="0" w:color="auto"/>
            </w:tcBorders>
            <w:tcMar>
              <w:left w:w="43" w:type="dxa"/>
              <w:right w:w="43" w:type="dxa"/>
            </w:tcMar>
          </w:tcPr>
          <w:p w14:paraId="5FEAEFF6" w14:textId="25EC480A"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718A15AA" w14:textId="749474E2"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596E0096" w14:textId="7E54E65A"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C194EA2" w14:textId="1A160C66"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21EA9C62" w14:textId="5AE668B7"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407E1512" w14:textId="23F21FF0" w:rsidR="00E95674" w:rsidRPr="00387C70" w:rsidRDefault="00E95674" w:rsidP="00E95674">
            <w:pPr>
              <w:suppressAutoHyphens/>
              <w:jc w:val="right"/>
              <w:rPr>
                <w:sz w:val="20"/>
                <w:szCs w:val="20"/>
                <w:lang w:eastAsia="en-CA"/>
              </w:rPr>
            </w:pPr>
            <w:r w:rsidRPr="00387C70">
              <w:rPr>
                <w:sz w:val="20"/>
                <w:szCs w:val="20"/>
              </w:rPr>
              <w:t>196,42</w:t>
            </w:r>
            <w:r w:rsidR="00E104BE" w:rsidRPr="00387C70">
              <w:rPr>
                <w:sz w:val="20"/>
                <w:szCs w:val="20"/>
              </w:rPr>
              <w:t>6</w:t>
            </w:r>
          </w:p>
        </w:tc>
        <w:tc>
          <w:tcPr>
            <w:tcW w:w="366" w:type="pct"/>
            <w:tcBorders>
              <w:top w:val="nil"/>
              <w:left w:val="nil"/>
              <w:bottom w:val="single" w:sz="4" w:space="0" w:color="auto"/>
              <w:right w:val="single" w:sz="4" w:space="0" w:color="auto"/>
            </w:tcBorders>
            <w:tcMar>
              <w:left w:w="43" w:type="dxa"/>
              <w:right w:w="43" w:type="dxa"/>
            </w:tcMar>
          </w:tcPr>
          <w:p w14:paraId="3FFB3997" w14:textId="16382833" w:rsidR="00E95674" w:rsidRPr="00387C70" w:rsidRDefault="00E95674" w:rsidP="00E95674">
            <w:pPr>
              <w:suppressAutoHyphens/>
              <w:jc w:val="center"/>
              <w:rPr>
                <w:sz w:val="20"/>
                <w:szCs w:val="20"/>
                <w:lang w:eastAsia="en-CA"/>
              </w:rPr>
            </w:pPr>
            <w:r w:rsidRPr="00387C70">
              <w:rPr>
                <w:sz w:val="20"/>
                <w:szCs w:val="20"/>
              </w:rPr>
              <w:t>5.6</w:t>
            </w:r>
          </w:p>
        </w:tc>
      </w:tr>
      <w:tr w:rsidR="00E95674" w:rsidRPr="00387C70" w14:paraId="3AF75DF7"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79C03735" w14:textId="77777777" w:rsidR="00E95674" w:rsidRPr="00387C70" w:rsidRDefault="00E95674" w:rsidP="00E95674">
            <w:pPr>
              <w:suppressAutoHyphens/>
              <w:ind w:left="96"/>
              <w:jc w:val="left"/>
              <w:rPr>
                <w:sz w:val="20"/>
                <w:szCs w:val="20"/>
                <w:lang w:eastAsia="en-CA"/>
              </w:rPr>
            </w:pPr>
            <w:r w:rsidRPr="00387C70">
              <w:rPr>
                <w:sz w:val="20"/>
                <w:szCs w:val="20"/>
              </w:rPr>
              <w:t>Industrial</w:t>
            </w:r>
          </w:p>
        </w:tc>
        <w:tc>
          <w:tcPr>
            <w:tcW w:w="528" w:type="pct"/>
            <w:tcBorders>
              <w:top w:val="nil"/>
              <w:left w:val="nil"/>
              <w:bottom w:val="single" w:sz="4" w:space="0" w:color="auto"/>
              <w:right w:val="single" w:sz="4" w:space="0" w:color="auto"/>
            </w:tcBorders>
            <w:tcMar>
              <w:left w:w="43" w:type="dxa"/>
              <w:right w:w="43" w:type="dxa"/>
            </w:tcMar>
          </w:tcPr>
          <w:p w14:paraId="5E12F78B" w14:textId="6A928148" w:rsidR="00E95674" w:rsidRPr="00387C70" w:rsidRDefault="00E95674" w:rsidP="00E95674">
            <w:pPr>
              <w:suppressAutoHyphens/>
              <w:jc w:val="right"/>
              <w:rPr>
                <w:sz w:val="20"/>
                <w:szCs w:val="20"/>
                <w:lang w:eastAsia="en-CA"/>
              </w:rPr>
            </w:pPr>
            <w:r w:rsidRPr="00387C70">
              <w:rPr>
                <w:sz w:val="20"/>
                <w:szCs w:val="20"/>
              </w:rPr>
              <w:t>129,01</w:t>
            </w:r>
            <w:r w:rsidR="005B3216" w:rsidRPr="00387C70">
              <w:rPr>
                <w:sz w:val="20"/>
                <w:szCs w:val="20"/>
              </w:rPr>
              <w:t>6</w:t>
            </w:r>
          </w:p>
        </w:tc>
        <w:tc>
          <w:tcPr>
            <w:tcW w:w="528" w:type="pct"/>
            <w:tcBorders>
              <w:top w:val="single" w:sz="4" w:space="0" w:color="auto"/>
              <w:left w:val="nil"/>
              <w:bottom w:val="single" w:sz="4" w:space="0" w:color="auto"/>
              <w:right w:val="single" w:sz="4" w:space="0" w:color="auto"/>
            </w:tcBorders>
            <w:tcMar>
              <w:left w:w="43" w:type="dxa"/>
              <w:right w:w="43" w:type="dxa"/>
            </w:tcMar>
          </w:tcPr>
          <w:p w14:paraId="18AF831D" w14:textId="3252E20E"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2C1B09C9" w14:textId="30B7056F"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24534009" w14:textId="78583EB3"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28CC4ED8" w14:textId="2AA7C3A6" w:rsidR="00E95674" w:rsidRPr="00387C70" w:rsidRDefault="00E95674" w:rsidP="00E95674">
            <w:pPr>
              <w:suppressAutoHyphens/>
              <w:jc w:val="right"/>
              <w:rPr>
                <w:sz w:val="20"/>
                <w:szCs w:val="20"/>
                <w:lang w:eastAsia="en-CA"/>
              </w:rPr>
            </w:pPr>
            <w:r w:rsidRPr="00387C70">
              <w:rPr>
                <w:sz w:val="20"/>
                <w:szCs w:val="20"/>
              </w:rPr>
              <w:t>1,152,5</w:t>
            </w:r>
            <w:r w:rsidR="00E104BE" w:rsidRPr="00387C70">
              <w:rPr>
                <w:sz w:val="20"/>
                <w:szCs w:val="20"/>
              </w:rPr>
              <w:t>71</w:t>
            </w:r>
          </w:p>
        </w:tc>
        <w:tc>
          <w:tcPr>
            <w:tcW w:w="528" w:type="pct"/>
            <w:tcBorders>
              <w:top w:val="nil"/>
              <w:left w:val="nil"/>
              <w:bottom w:val="single" w:sz="4" w:space="0" w:color="auto"/>
              <w:right w:val="single" w:sz="4" w:space="0" w:color="auto"/>
            </w:tcBorders>
            <w:tcMar>
              <w:left w:w="43" w:type="dxa"/>
              <w:right w:w="43" w:type="dxa"/>
            </w:tcMar>
          </w:tcPr>
          <w:p w14:paraId="40F98970" w14:textId="45615007" w:rsidR="00E95674" w:rsidRPr="00387C70" w:rsidRDefault="00E95674" w:rsidP="00E95674">
            <w:pPr>
              <w:suppressAutoHyphens/>
              <w:jc w:val="right"/>
              <w:rPr>
                <w:sz w:val="20"/>
                <w:szCs w:val="20"/>
                <w:lang w:eastAsia="en-CA"/>
              </w:rPr>
            </w:pPr>
            <w:r w:rsidRPr="00387C70">
              <w:rPr>
                <w:sz w:val="20"/>
                <w:szCs w:val="20"/>
              </w:rPr>
              <w:t>315,253</w:t>
            </w:r>
          </w:p>
        </w:tc>
        <w:tc>
          <w:tcPr>
            <w:tcW w:w="575" w:type="pct"/>
            <w:tcBorders>
              <w:top w:val="single" w:sz="4" w:space="0" w:color="auto"/>
              <w:left w:val="nil"/>
              <w:bottom w:val="single" w:sz="4" w:space="0" w:color="auto"/>
              <w:right w:val="single" w:sz="4" w:space="0" w:color="auto"/>
            </w:tcBorders>
            <w:tcMar>
              <w:left w:w="43" w:type="dxa"/>
              <w:right w:w="43" w:type="dxa"/>
            </w:tcMar>
          </w:tcPr>
          <w:p w14:paraId="401A66C7" w14:textId="130FBBFA" w:rsidR="00E95674" w:rsidRPr="00387C70" w:rsidRDefault="00E95674" w:rsidP="00E95674">
            <w:pPr>
              <w:suppressAutoHyphens/>
              <w:jc w:val="right"/>
              <w:rPr>
                <w:sz w:val="20"/>
                <w:szCs w:val="20"/>
                <w:lang w:eastAsia="en-CA"/>
              </w:rPr>
            </w:pPr>
            <w:r w:rsidRPr="00387C70">
              <w:rPr>
                <w:sz w:val="20"/>
                <w:szCs w:val="20"/>
              </w:rPr>
              <w:t>1,596,8</w:t>
            </w:r>
            <w:r w:rsidR="00822897" w:rsidRPr="00387C70">
              <w:rPr>
                <w:sz w:val="20"/>
                <w:szCs w:val="20"/>
              </w:rPr>
              <w:t>41</w:t>
            </w:r>
          </w:p>
        </w:tc>
        <w:tc>
          <w:tcPr>
            <w:tcW w:w="366" w:type="pct"/>
            <w:tcBorders>
              <w:top w:val="nil"/>
              <w:left w:val="nil"/>
              <w:bottom w:val="single" w:sz="4" w:space="0" w:color="auto"/>
              <w:right w:val="single" w:sz="4" w:space="0" w:color="auto"/>
            </w:tcBorders>
            <w:tcMar>
              <w:left w:w="43" w:type="dxa"/>
              <w:right w:w="43" w:type="dxa"/>
            </w:tcMar>
          </w:tcPr>
          <w:p w14:paraId="4FE5B902" w14:textId="036AF031" w:rsidR="00E95674" w:rsidRPr="00387C70" w:rsidRDefault="00E95674" w:rsidP="00E95674">
            <w:pPr>
              <w:suppressAutoHyphens/>
              <w:jc w:val="center"/>
              <w:rPr>
                <w:sz w:val="20"/>
                <w:szCs w:val="20"/>
                <w:lang w:eastAsia="en-CA"/>
              </w:rPr>
            </w:pPr>
            <w:r w:rsidRPr="00387C70">
              <w:rPr>
                <w:sz w:val="20"/>
                <w:szCs w:val="20"/>
              </w:rPr>
              <w:t>45.3</w:t>
            </w:r>
          </w:p>
        </w:tc>
      </w:tr>
      <w:tr w:rsidR="00E95674" w:rsidRPr="00387C70" w14:paraId="089E7247"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tcPr>
          <w:p w14:paraId="3EDC9736" w14:textId="77777777" w:rsidR="00E95674" w:rsidRPr="00387C70" w:rsidRDefault="00E95674" w:rsidP="00E95674">
            <w:pPr>
              <w:suppressAutoHyphens/>
              <w:ind w:left="96"/>
              <w:jc w:val="left"/>
              <w:rPr>
                <w:sz w:val="20"/>
                <w:szCs w:val="20"/>
              </w:rPr>
            </w:pPr>
            <w:r w:rsidRPr="00387C70">
              <w:rPr>
                <w:sz w:val="20"/>
                <w:szCs w:val="20"/>
              </w:rPr>
              <w:t>Transport</w:t>
            </w:r>
          </w:p>
        </w:tc>
        <w:tc>
          <w:tcPr>
            <w:tcW w:w="528" w:type="pct"/>
            <w:tcBorders>
              <w:top w:val="nil"/>
              <w:left w:val="nil"/>
              <w:bottom w:val="single" w:sz="4" w:space="0" w:color="auto"/>
              <w:right w:val="single" w:sz="4" w:space="0" w:color="auto"/>
            </w:tcBorders>
            <w:tcMar>
              <w:left w:w="43" w:type="dxa"/>
              <w:right w:w="43" w:type="dxa"/>
            </w:tcMar>
          </w:tcPr>
          <w:p w14:paraId="2FA1BB39" w14:textId="0DE89E27" w:rsidR="00E95674" w:rsidRPr="00387C70" w:rsidRDefault="00E95674" w:rsidP="00E95674">
            <w:pPr>
              <w:suppressAutoHyphens/>
              <w:jc w:val="right"/>
              <w:rPr>
                <w:sz w:val="20"/>
                <w:szCs w:val="20"/>
              </w:rPr>
            </w:pPr>
            <w:r w:rsidRPr="00387C70">
              <w:rPr>
                <w:sz w:val="20"/>
                <w:szCs w:val="20"/>
              </w:rPr>
              <w:t>141,22</w:t>
            </w:r>
            <w:r w:rsidR="005B3216" w:rsidRPr="00387C70">
              <w:rPr>
                <w:sz w:val="20"/>
                <w:szCs w:val="20"/>
              </w:rPr>
              <w:t>8</w:t>
            </w:r>
          </w:p>
        </w:tc>
        <w:tc>
          <w:tcPr>
            <w:tcW w:w="528" w:type="pct"/>
            <w:tcBorders>
              <w:top w:val="single" w:sz="4" w:space="0" w:color="auto"/>
              <w:left w:val="nil"/>
              <w:bottom w:val="single" w:sz="4" w:space="0" w:color="auto"/>
              <w:right w:val="single" w:sz="4" w:space="0" w:color="auto"/>
            </w:tcBorders>
            <w:tcMar>
              <w:left w:w="43" w:type="dxa"/>
              <w:right w:w="43" w:type="dxa"/>
            </w:tcMar>
          </w:tcPr>
          <w:p w14:paraId="6A9853EB" w14:textId="18CC860A" w:rsidR="00E95674" w:rsidRPr="00387C70" w:rsidRDefault="00E95674" w:rsidP="00E95674">
            <w:pPr>
              <w:suppressAutoHyphens/>
              <w:jc w:val="right"/>
              <w:rPr>
                <w:sz w:val="20"/>
                <w:szCs w:val="20"/>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35F09340" w14:textId="793EFB1B" w:rsidR="00E95674" w:rsidRPr="00387C70" w:rsidRDefault="00E95674" w:rsidP="00E95674">
            <w:pPr>
              <w:suppressAutoHyphens/>
              <w:jc w:val="right"/>
              <w:rPr>
                <w:sz w:val="20"/>
                <w:szCs w:val="20"/>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694DCE7F" w14:textId="00343F79" w:rsidR="00E95674" w:rsidRPr="00387C70" w:rsidRDefault="00E95674" w:rsidP="00E95674">
            <w:pPr>
              <w:suppressAutoHyphens/>
              <w:jc w:val="right"/>
              <w:rPr>
                <w:sz w:val="20"/>
                <w:szCs w:val="20"/>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8F7CC94" w14:textId="6F73BC2D" w:rsidR="00E95674" w:rsidRPr="00387C70" w:rsidRDefault="00E95674" w:rsidP="00E95674">
            <w:pPr>
              <w:suppressAutoHyphens/>
              <w:jc w:val="right"/>
              <w:rPr>
                <w:sz w:val="20"/>
                <w:szCs w:val="20"/>
              </w:rPr>
            </w:pPr>
            <w:r w:rsidRPr="00387C70">
              <w:rPr>
                <w:sz w:val="20"/>
                <w:szCs w:val="20"/>
              </w:rPr>
              <w:t>355,493</w:t>
            </w:r>
          </w:p>
        </w:tc>
        <w:tc>
          <w:tcPr>
            <w:tcW w:w="528" w:type="pct"/>
            <w:tcBorders>
              <w:top w:val="nil"/>
              <w:left w:val="nil"/>
              <w:bottom w:val="single" w:sz="4" w:space="0" w:color="auto"/>
              <w:right w:val="single" w:sz="4" w:space="0" w:color="auto"/>
            </w:tcBorders>
            <w:tcMar>
              <w:left w:w="43" w:type="dxa"/>
              <w:right w:w="43" w:type="dxa"/>
            </w:tcMar>
          </w:tcPr>
          <w:p w14:paraId="05703FEE" w14:textId="46070588" w:rsidR="00E95674" w:rsidRPr="00387C70" w:rsidRDefault="00E95674" w:rsidP="00E95674">
            <w:pPr>
              <w:suppressAutoHyphens/>
              <w:jc w:val="right"/>
              <w:rPr>
                <w:sz w:val="20"/>
                <w:szCs w:val="20"/>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3E515218" w14:textId="0A660E39" w:rsidR="00E95674" w:rsidRPr="00387C70" w:rsidRDefault="00E95674" w:rsidP="00E95674">
            <w:pPr>
              <w:suppressAutoHyphens/>
              <w:jc w:val="right"/>
              <w:rPr>
                <w:sz w:val="20"/>
                <w:szCs w:val="20"/>
              </w:rPr>
            </w:pPr>
            <w:r w:rsidRPr="00387C70">
              <w:rPr>
                <w:sz w:val="20"/>
                <w:szCs w:val="20"/>
              </w:rPr>
              <w:t>496,72</w:t>
            </w:r>
            <w:r w:rsidR="00822897" w:rsidRPr="00387C70">
              <w:rPr>
                <w:sz w:val="20"/>
                <w:szCs w:val="20"/>
              </w:rPr>
              <w:t>1</w:t>
            </w:r>
          </w:p>
        </w:tc>
        <w:tc>
          <w:tcPr>
            <w:tcW w:w="366" w:type="pct"/>
            <w:tcBorders>
              <w:top w:val="nil"/>
              <w:left w:val="nil"/>
              <w:bottom w:val="single" w:sz="4" w:space="0" w:color="auto"/>
              <w:right w:val="single" w:sz="4" w:space="0" w:color="auto"/>
            </w:tcBorders>
            <w:tcMar>
              <w:left w:w="43" w:type="dxa"/>
              <w:right w:w="43" w:type="dxa"/>
            </w:tcMar>
          </w:tcPr>
          <w:p w14:paraId="50C74B3E" w14:textId="388D3C1A" w:rsidR="00E95674" w:rsidRPr="00387C70" w:rsidRDefault="00E95674" w:rsidP="00E95674">
            <w:pPr>
              <w:suppressAutoHyphens/>
              <w:jc w:val="center"/>
              <w:rPr>
                <w:sz w:val="20"/>
                <w:szCs w:val="20"/>
              </w:rPr>
            </w:pPr>
            <w:r w:rsidRPr="00387C70">
              <w:rPr>
                <w:sz w:val="20"/>
                <w:szCs w:val="20"/>
              </w:rPr>
              <w:t>14.1</w:t>
            </w:r>
          </w:p>
        </w:tc>
      </w:tr>
      <w:tr w:rsidR="0072798C" w:rsidRPr="00387C70" w14:paraId="35AB8A23" w14:textId="77777777">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4192BEB9" w14:textId="498673DA" w:rsidR="0072798C" w:rsidRPr="00387C70" w:rsidRDefault="0072798C" w:rsidP="004E7222">
            <w:pPr>
              <w:keepNext/>
              <w:suppressAutoHyphens/>
              <w:ind w:left="92" w:right="103"/>
              <w:jc w:val="center"/>
              <w:rPr>
                <w:b/>
                <w:bCs/>
                <w:sz w:val="20"/>
                <w:szCs w:val="20"/>
                <w:lang w:eastAsia="en-CA"/>
              </w:rPr>
            </w:pPr>
            <w:r w:rsidRPr="00387C70">
              <w:rPr>
                <w:b/>
                <w:bCs/>
                <w:sz w:val="20"/>
                <w:szCs w:val="20"/>
                <w:lang w:eastAsia="en-CA"/>
              </w:rPr>
              <w:t xml:space="preserve">Air-conditioning </w:t>
            </w:r>
            <w:r w:rsidR="004E7222" w:rsidRPr="00387C70">
              <w:rPr>
                <w:b/>
                <w:bCs/>
                <w:sz w:val="20"/>
                <w:szCs w:val="20"/>
                <w:lang w:eastAsia="en-CA"/>
              </w:rPr>
              <w:t xml:space="preserve">servicing </w:t>
            </w:r>
            <w:r w:rsidRPr="00387C70">
              <w:rPr>
                <w:b/>
                <w:bCs/>
                <w:sz w:val="20"/>
                <w:szCs w:val="20"/>
                <w:lang w:eastAsia="en-CA"/>
              </w:rPr>
              <w:t>subsectors</w:t>
            </w:r>
          </w:p>
        </w:tc>
      </w:tr>
      <w:tr w:rsidR="00E95674" w:rsidRPr="00387C70" w14:paraId="462F2019"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0DF2CC5" w14:textId="77777777" w:rsidR="00E95674" w:rsidRPr="00387C70" w:rsidRDefault="00E95674" w:rsidP="00E95674">
            <w:pPr>
              <w:suppressAutoHyphens/>
              <w:ind w:left="96"/>
              <w:jc w:val="left"/>
              <w:rPr>
                <w:sz w:val="20"/>
                <w:szCs w:val="20"/>
                <w:lang w:eastAsia="en-CA"/>
              </w:rPr>
            </w:pPr>
            <w:r w:rsidRPr="00387C70">
              <w:rPr>
                <w:sz w:val="20"/>
                <w:szCs w:val="20"/>
              </w:rPr>
              <w:t>Residential</w:t>
            </w:r>
          </w:p>
        </w:tc>
        <w:tc>
          <w:tcPr>
            <w:tcW w:w="528" w:type="pct"/>
            <w:tcBorders>
              <w:top w:val="nil"/>
              <w:left w:val="nil"/>
              <w:bottom w:val="single" w:sz="4" w:space="0" w:color="auto"/>
              <w:right w:val="single" w:sz="4" w:space="0" w:color="auto"/>
            </w:tcBorders>
            <w:tcMar>
              <w:left w:w="43" w:type="dxa"/>
              <w:right w:w="43" w:type="dxa"/>
            </w:tcMar>
          </w:tcPr>
          <w:p w14:paraId="5CC5430D" w14:textId="079565C3"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single" w:sz="4" w:space="0" w:color="auto"/>
              <w:left w:val="nil"/>
              <w:bottom w:val="single" w:sz="4" w:space="0" w:color="auto"/>
              <w:right w:val="single" w:sz="4" w:space="0" w:color="auto"/>
            </w:tcBorders>
            <w:tcMar>
              <w:left w:w="43" w:type="dxa"/>
              <w:right w:w="43" w:type="dxa"/>
            </w:tcMar>
          </w:tcPr>
          <w:p w14:paraId="16AA407D" w14:textId="0E2318C5" w:rsidR="00E95674" w:rsidRPr="00387C70" w:rsidRDefault="00E95674" w:rsidP="00E95674">
            <w:pPr>
              <w:suppressAutoHyphens/>
              <w:jc w:val="right"/>
              <w:rPr>
                <w:sz w:val="20"/>
                <w:szCs w:val="20"/>
                <w:lang w:eastAsia="en-CA"/>
              </w:rPr>
            </w:pPr>
            <w:r w:rsidRPr="00387C70">
              <w:rPr>
                <w:sz w:val="20"/>
                <w:szCs w:val="20"/>
              </w:rPr>
              <w:t>24,84</w:t>
            </w:r>
            <w:r w:rsidR="00850459" w:rsidRPr="00387C70">
              <w:rPr>
                <w:sz w:val="20"/>
                <w:szCs w:val="20"/>
              </w:rPr>
              <w:t>3</w:t>
            </w:r>
          </w:p>
        </w:tc>
        <w:tc>
          <w:tcPr>
            <w:tcW w:w="575" w:type="pct"/>
            <w:tcBorders>
              <w:top w:val="single" w:sz="4" w:space="0" w:color="auto"/>
              <w:left w:val="nil"/>
              <w:bottom w:val="single" w:sz="4" w:space="0" w:color="auto"/>
              <w:right w:val="single" w:sz="4" w:space="0" w:color="auto"/>
            </w:tcBorders>
            <w:tcMar>
              <w:left w:w="43" w:type="dxa"/>
              <w:right w:w="43" w:type="dxa"/>
            </w:tcMar>
          </w:tcPr>
          <w:p w14:paraId="5C4772BB" w14:textId="04C584C5" w:rsidR="00E95674" w:rsidRPr="00387C70" w:rsidRDefault="00E95674" w:rsidP="00E95674">
            <w:pPr>
              <w:suppressAutoHyphens/>
              <w:jc w:val="right"/>
              <w:rPr>
                <w:sz w:val="20"/>
                <w:szCs w:val="20"/>
                <w:lang w:eastAsia="en-CA"/>
              </w:rPr>
            </w:pPr>
            <w:r w:rsidRPr="00387C70">
              <w:rPr>
                <w:sz w:val="20"/>
                <w:szCs w:val="20"/>
              </w:rPr>
              <w:t>496,15</w:t>
            </w:r>
            <w:r w:rsidR="007F7DCC" w:rsidRPr="00387C70">
              <w:rPr>
                <w:sz w:val="20"/>
                <w:szCs w:val="20"/>
              </w:rPr>
              <w:t>5</w:t>
            </w:r>
          </w:p>
        </w:tc>
        <w:tc>
          <w:tcPr>
            <w:tcW w:w="528" w:type="pct"/>
            <w:tcBorders>
              <w:top w:val="nil"/>
              <w:left w:val="nil"/>
              <w:bottom w:val="single" w:sz="4" w:space="0" w:color="auto"/>
              <w:right w:val="single" w:sz="4" w:space="0" w:color="auto"/>
            </w:tcBorders>
            <w:tcMar>
              <w:left w:w="43" w:type="dxa"/>
              <w:right w:w="43" w:type="dxa"/>
            </w:tcMar>
          </w:tcPr>
          <w:p w14:paraId="3C095BAE" w14:textId="37ED21F2"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4E0F03B1" w14:textId="1F3C0600"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310D8334" w14:textId="5CBEF39B"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E6F3CED" w14:textId="0B9C1617" w:rsidR="00E95674" w:rsidRPr="00387C70" w:rsidRDefault="00E95674" w:rsidP="00E95674">
            <w:pPr>
              <w:suppressAutoHyphens/>
              <w:jc w:val="right"/>
              <w:rPr>
                <w:sz w:val="20"/>
                <w:szCs w:val="20"/>
                <w:lang w:eastAsia="en-CA"/>
              </w:rPr>
            </w:pPr>
            <w:r w:rsidRPr="00387C70">
              <w:rPr>
                <w:sz w:val="20"/>
                <w:szCs w:val="20"/>
              </w:rPr>
              <w:t>520,99</w:t>
            </w:r>
            <w:r w:rsidR="00822897" w:rsidRPr="00387C70">
              <w:rPr>
                <w:sz w:val="20"/>
                <w:szCs w:val="20"/>
              </w:rPr>
              <w:t>9</w:t>
            </w:r>
          </w:p>
        </w:tc>
        <w:tc>
          <w:tcPr>
            <w:tcW w:w="366" w:type="pct"/>
            <w:tcBorders>
              <w:top w:val="nil"/>
              <w:left w:val="nil"/>
              <w:bottom w:val="single" w:sz="4" w:space="0" w:color="auto"/>
              <w:right w:val="single" w:sz="4" w:space="0" w:color="auto"/>
            </w:tcBorders>
            <w:tcMar>
              <w:left w:w="43" w:type="dxa"/>
              <w:right w:w="43" w:type="dxa"/>
            </w:tcMar>
          </w:tcPr>
          <w:p w14:paraId="3C814489" w14:textId="44713210" w:rsidR="00E95674" w:rsidRPr="00387C70" w:rsidRDefault="00E95674" w:rsidP="00E95674">
            <w:pPr>
              <w:suppressAutoHyphens/>
              <w:jc w:val="center"/>
              <w:rPr>
                <w:sz w:val="20"/>
                <w:szCs w:val="20"/>
                <w:lang w:eastAsia="en-CA"/>
              </w:rPr>
            </w:pPr>
            <w:r w:rsidRPr="00387C70">
              <w:rPr>
                <w:sz w:val="20"/>
                <w:szCs w:val="20"/>
              </w:rPr>
              <w:t>14.8</w:t>
            </w:r>
          </w:p>
        </w:tc>
      </w:tr>
      <w:tr w:rsidR="00E95674" w:rsidRPr="00387C70" w14:paraId="2441FF79"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8EF413E" w14:textId="05915953" w:rsidR="00E95674" w:rsidRPr="00387C70" w:rsidRDefault="00E95674" w:rsidP="00E95674">
            <w:pPr>
              <w:suppressAutoHyphens/>
              <w:ind w:left="96"/>
              <w:jc w:val="left"/>
              <w:rPr>
                <w:sz w:val="20"/>
                <w:szCs w:val="20"/>
                <w:lang w:eastAsia="en-CA"/>
              </w:rPr>
            </w:pPr>
            <w:r w:rsidRPr="00387C70">
              <w:rPr>
                <w:sz w:val="20"/>
                <w:szCs w:val="20"/>
                <w:lang w:eastAsia="en-CA"/>
              </w:rPr>
              <w:t>Commercial</w:t>
            </w:r>
          </w:p>
        </w:tc>
        <w:tc>
          <w:tcPr>
            <w:tcW w:w="528" w:type="pct"/>
            <w:tcBorders>
              <w:top w:val="nil"/>
              <w:left w:val="nil"/>
              <w:bottom w:val="single" w:sz="4" w:space="0" w:color="auto"/>
              <w:right w:val="single" w:sz="4" w:space="0" w:color="auto"/>
            </w:tcBorders>
            <w:tcMar>
              <w:left w:w="43" w:type="dxa"/>
              <w:right w:w="43" w:type="dxa"/>
            </w:tcMar>
          </w:tcPr>
          <w:p w14:paraId="2DA6990D" w14:textId="6EC0C133"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single" w:sz="4" w:space="0" w:color="auto"/>
              <w:left w:val="nil"/>
              <w:bottom w:val="single" w:sz="4" w:space="0" w:color="auto"/>
              <w:right w:val="single" w:sz="4" w:space="0" w:color="auto"/>
            </w:tcBorders>
            <w:tcMar>
              <w:left w:w="43" w:type="dxa"/>
              <w:right w:w="43" w:type="dxa"/>
            </w:tcMar>
          </w:tcPr>
          <w:p w14:paraId="6B4A6408" w14:textId="495CECB9" w:rsidR="00E95674" w:rsidRPr="00387C70" w:rsidRDefault="00E95674" w:rsidP="00E95674">
            <w:pPr>
              <w:suppressAutoHyphens/>
              <w:jc w:val="right"/>
              <w:rPr>
                <w:sz w:val="20"/>
                <w:szCs w:val="20"/>
                <w:lang w:eastAsia="en-CA"/>
              </w:rPr>
            </w:pPr>
            <w:r w:rsidRPr="00387C70">
              <w:rPr>
                <w:sz w:val="20"/>
                <w:szCs w:val="20"/>
              </w:rPr>
              <w:t>2,3</w:t>
            </w:r>
            <w:r w:rsidR="00850459" w:rsidRPr="00387C70">
              <w:rPr>
                <w:sz w:val="20"/>
                <w:szCs w:val="20"/>
              </w:rPr>
              <w:t>12</w:t>
            </w:r>
          </w:p>
        </w:tc>
        <w:tc>
          <w:tcPr>
            <w:tcW w:w="575" w:type="pct"/>
            <w:tcBorders>
              <w:top w:val="single" w:sz="4" w:space="0" w:color="auto"/>
              <w:left w:val="nil"/>
              <w:bottom w:val="single" w:sz="4" w:space="0" w:color="auto"/>
              <w:right w:val="single" w:sz="4" w:space="0" w:color="auto"/>
            </w:tcBorders>
            <w:tcMar>
              <w:left w:w="43" w:type="dxa"/>
              <w:right w:w="43" w:type="dxa"/>
            </w:tcMar>
          </w:tcPr>
          <w:p w14:paraId="4EC61D67" w14:textId="00145127" w:rsidR="00E95674" w:rsidRPr="00387C70" w:rsidRDefault="00E95674" w:rsidP="00E95674">
            <w:pPr>
              <w:suppressAutoHyphens/>
              <w:jc w:val="right"/>
              <w:rPr>
                <w:sz w:val="20"/>
                <w:szCs w:val="20"/>
                <w:lang w:eastAsia="en-CA"/>
              </w:rPr>
            </w:pPr>
            <w:r w:rsidRPr="00387C70">
              <w:rPr>
                <w:sz w:val="20"/>
                <w:szCs w:val="20"/>
              </w:rPr>
              <w:t>69,4</w:t>
            </w:r>
            <w:r w:rsidR="007F7DCC" w:rsidRPr="00387C70">
              <w:rPr>
                <w:sz w:val="20"/>
                <w:szCs w:val="20"/>
              </w:rPr>
              <w:t>67</w:t>
            </w:r>
          </w:p>
        </w:tc>
        <w:tc>
          <w:tcPr>
            <w:tcW w:w="528" w:type="pct"/>
            <w:tcBorders>
              <w:top w:val="nil"/>
              <w:left w:val="nil"/>
              <w:bottom w:val="single" w:sz="4" w:space="0" w:color="auto"/>
              <w:right w:val="single" w:sz="4" w:space="0" w:color="auto"/>
            </w:tcBorders>
            <w:tcMar>
              <w:left w:w="43" w:type="dxa"/>
              <w:right w:w="43" w:type="dxa"/>
            </w:tcMar>
          </w:tcPr>
          <w:p w14:paraId="2162D9FA" w14:textId="13454A21" w:rsidR="00E95674" w:rsidRPr="00387C70" w:rsidRDefault="00E95674" w:rsidP="00E95674">
            <w:pPr>
              <w:suppressAutoHyphens/>
              <w:jc w:val="right"/>
              <w:rPr>
                <w:sz w:val="20"/>
                <w:szCs w:val="20"/>
                <w:lang w:eastAsia="en-CA"/>
              </w:rPr>
            </w:pPr>
            <w:r w:rsidRPr="00387C70">
              <w:rPr>
                <w:sz w:val="20"/>
                <w:szCs w:val="20"/>
              </w:rPr>
              <w:t>277,182</w:t>
            </w:r>
          </w:p>
        </w:tc>
        <w:tc>
          <w:tcPr>
            <w:tcW w:w="575" w:type="pct"/>
            <w:tcBorders>
              <w:top w:val="single" w:sz="4" w:space="0" w:color="auto"/>
              <w:left w:val="nil"/>
              <w:bottom w:val="single" w:sz="4" w:space="0" w:color="auto"/>
              <w:right w:val="single" w:sz="4" w:space="0" w:color="auto"/>
            </w:tcBorders>
            <w:tcMar>
              <w:left w:w="43" w:type="dxa"/>
              <w:right w:w="43" w:type="dxa"/>
            </w:tcMar>
          </w:tcPr>
          <w:p w14:paraId="68511253" w14:textId="64398630"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0938F770" w14:textId="0DDDD41B"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9792BC6" w14:textId="17ACE710" w:rsidR="00E95674" w:rsidRPr="00387C70" w:rsidRDefault="00E95674" w:rsidP="00E95674">
            <w:pPr>
              <w:suppressAutoHyphens/>
              <w:jc w:val="right"/>
              <w:rPr>
                <w:sz w:val="20"/>
                <w:szCs w:val="20"/>
                <w:lang w:eastAsia="en-CA"/>
              </w:rPr>
            </w:pPr>
            <w:r w:rsidRPr="00387C70">
              <w:rPr>
                <w:sz w:val="20"/>
                <w:szCs w:val="20"/>
              </w:rPr>
              <w:t>348,96</w:t>
            </w:r>
            <w:r w:rsidR="00822897" w:rsidRPr="00387C70">
              <w:rPr>
                <w:sz w:val="20"/>
                <w:szCs w:val="20"/>
              </w:rPr>
              <w:t>0</w:t>
            </w:r>
          </w:p>
        </w:tc>
        <w:tc>
          <w:tcPr>
            <w:tcW w:w="366" w:type="pct"/>
            <w:tcBorders>
              <w:top w:val="nil"/>
              <w:left w:val="nil"/>
              <w:bottom w:val="single" w:sz="4" w:space="0" w:color="auto"/>
              <w:right w:val="single" w:sz="4" w:space="0" w:color="auto"/>
            </w:tcBorders>
            <w:tcMar>
              <w:left w:w="43" w:type="dxa"/>
              <w:right w:w="43" w:type="dxa"/>
            </w:tcMar>
          </w:tcPr>
          <w:p w14:paraId="68912B96" w14:textId="459A6651" w:rsidR="00E95674" w:rsidRPr="00387C70" w:rsidRDefault="00E95674" w:rsidP="00E95674">
            <w:pPr>
              <w:suppressAutoHyphens/>
              <w:jc w:val="center"/>
              <w:rPr>
                <w:sz w:val="20"/>
                <w:szCs w:val="20"/>
                <w:lang w:eastAsia="en-CA"/>
              </w:rPr>
            </w:pPr>
            <w:r w:rsidRPr="00387C70">
              <w:rPr>
                <w:sz w:val="20"/>
                <w:szCs w:val="20"/>
              </w:rPr>
              <w:t>9.9</w:t>
            </w:r>
          </w:p>
        </w:tc>
      </w:tr>
      <w:tr w:rsidR="00E95674" w:rsidRPr="00387C70" w14:paraId="3BBB6718" w14:textId="77777777" w:rsidTr="00E95674">
        <w:trPr>
          <w:trHeight w:val="227"/>
        </w:trPr>
        <w:tc>
          <w:tcPr>
            <w:tcW w:w="797" w:type="pct"/>
            <w:tcBorders>
              <w:top w:val="nil"/>
              <w:left w:val="single" w:sz="4" w:space="0" w:color="auto"/>
              <w:bottom w:val="single" w:sz="4" w:space="0" w:color="auto"/>
              <w:right w:val="single" w:sz="4" w:space="0" w:color="auto"/>
            </w:tcBorders>
            <w:tcMar>
              <w:left w:w="43" w:type="dxa"/>
              <w:right w:w="43" w:type="dxa"/>
            </w:tcMar>
            <w:hideMark/>
          </w:tcPr>
          <w:p w14:paraId="12F2809A" w14:textId="42906078" w:rsidR="00E95674" w:rsidRPr="00387C70" w:rsidRDefault="00E95674" w:rsidP="00E95674">
            <w:pPr>
              <w:suppressAutoHyphens/>
              <w:ind w:left="96"/>
              <w:jc w:val="left"/>
              <w:rPr>
                <w:sz w:val="20"/>
                <w:szCs w:val="20"/>
                <w:lang w:eastAsia="en-CA"/>
              </w:rPr>
            </w:pPr>
            <w:r w:rsidRPr="00387C70">
              <w:rPr>
                <w:sz w:val="20"/>
                <w:szCs w:val="20"/>
                <w:lang w:eastAsia="en-CA"/>
              </w:rPr>
              <w:t>Mobile</w:t>
            </w:r>
          </w:p>
        </w:tc>
        <w:tc>
          <w:tcPr>
            <w:tcW w:w="528" w:type="pct"/>
            <w:tcBorders>
              <w:top w:val="nil"/>
              <w:left w:val="nil"/>
              <w:bottom w:val="single" w:sz="4" w:space="0" w:color="auto"/>
              <w:right w:val="single" w:sz="4" w:space="0" w:color="auto"/>
            </w:tcBorders>
            <w:tcMar>
              <w:left w:w="43" w:type="dxa"/>
              <w:right w:w="43" w:type="dxa"/>
            </w:tcMar>
          </w:tcPr>
          <w:p w14:paraId="7C3C5DE5" w14:textId="3BA01AAF" w:rsidR="00E95674" w:rsidRPr="00387C70" w:rsidRDefault="00E95674" w:rsidP="00E95674">
            <w:pPr>
              <w:suppressAutoHyphens/>
              <w:jc w:val="right"/>
              <w:rPr>
                <w:sz w:val="20"/>
                <w:szCs w:val="20"/>
                <w:lang w:eastAsia="en-CA"/>
              </w:rPr>
            </w:pPr>
            <w:r w:rsidRPr="00387C70">
              <w:rPr>
                <w:sz w:val="20"/>
                <w:szCs w:val="20"/>
              </w:rPr>
              <w:t>254,94</w:t>
            </w:r>
            <w:r w:rsidR="005B3216" w:rsidRPr="00387C70">
              <w:rPr>
                <w:sz w:val="20"/>
                <w:szCs w:val="20"/>
              </w:rPr>
              <w:t>4</w:t>
            </w:r>
          </w:p>
        </w:tc>
        <w:tc>
          <w:tcPr>
            <w:tcW w:w="528" w:type="pct"/>
            <w:tcBorders>
              <w:top w:val="single" w:sz="4" w:space="0" w:color="auto"/>
              <w:left w:val="nil"/>
              <w:bottom w:val="single" w:sz="4" w:space="0" w:color="auto"/>
              <w:right w:val="single" w:sz="4" w:space="0" w:color="auto"/>
            </w:tcBorders>
            <w:tcMar>
              <w:left w:w="43" w:type="dxa"/>
              <w:right w:w="43" w:type="dxa"/>
            </w:tcMar>
          </w:tcPr>
          <w:p w14:paraId="32EB251C" w14:textId="7A7E7A93"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269EBD48" w14:textId="613150C3"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32D0485A" w14:textId="3BF43051"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7B748354" w14:textId="21EE6759" w:rsidR="00E95674" w:rsidRPr="00387C70" w:rsidRDefault="00E95674" w:rsidP="00E95674">
            <w:pPr>
              <w:suppressAutoHyphens/>
              <w:jc w:val="right"/>
              <w:rPr>
                <w:sz w:val="20"/>
                <w:szCs w:val="20"/>
                <w:lang w:eastAsia="en-CA"/>
              </w:rPr>
            </w:pPr>
            <w:r w:rsidRPr="00387C70">
              <w:rPr>
                <w:sz w:val="20"/>
                <w:szCs w:val="20"/>
              </w:rPr>
              <w:t>0</w:t>
            </w:r>
          </w:p>
        </w:tc>
        <w:tc>
          <w:tcPr>
            <w:tcW w:w="528" w:type="pct"/>
            <w:tcBorders>
              <w:top w:val="nil"/>
              <w:left w:val="nil"/>
              <w:bottom w:val="single" w:sz="4" w:space="0" w:color="auto"/>
              <w:right w:val="single" w:sz="4" w:space="0" w:color="auto"/>
            </w:tcBorders>
            <w:tcMar>
              <w:left w:w="43" w:type="dxa"/>
              <w:right w:w="43" w:type="dxa"/>
            </w:tcMar>
          </w:tcPr>
          <w:p w14:paraId="3FDF172A" w14:textId="51FF8597" w:rsidR="00E95674" w:rsidRPr="00387C70" w:rsidRDefault="00E95674" w:rsidP="00E95674">
            <w:pPr>
              <w:suppressAutoHyphens/>
              <w:jc w:val="right"/>
              <w:rPr>
                <w:sz w:val="20"/>
                <w:szCs w:val="20"/>
                <w:lang w:eastAsia="en-CA"/>
              </w:rPr>
            </w:pPr>
            <w:r w:rsidRPr="00387C70">
              <w:rPr>
                <w:sz w:val="20"/>
                <w:szCs w:val="20"/>
              </w:rPr>
              <w:t>0</w:t>
            </w:r>
          </w:p>
        </w:tc>
        <w:tc>
          <w:tcPr>
            <w:tcW w:w="575" w:type="pct"/>
            <w:tcBorders>
              <w:top w:val="single" w:sz="4" w:space="0" w:color="auto"/>
              <w:left w:val="nil"/>
              <w:bottom w:val="single" w:sz="4" w:space="0" w:color="auto"/>
              <w:right w:val="single" w:sz="4" w:space="0" w:color="auto"/>
            </w:tcBorders>
            <w:tcMar>
              <w:left w:w="43" w:type="dxa"/>
              <w:right w:w="43" w:type="dxa"/>
            </w:tcMar>
          </w:tcPr>
          <w:p w14:paraId="6C888497" w14:textId="481428D3" w:rsidR="00E95674" w:rsidRPr="00387C70" w:rsidRDefault="00E95674" w:rsidP="00E95674">
            <w:pPr>
              <w:suppressAutoHyphens/>
              <w:jc w:val="right"/>
              <w:rPr>
                <w:sz w:val="20"/>
                <w:szCs w:val="20"/>
                <w:lang w:eastAsia="en-CA"/>
              </w:rPr>
            </w:pPr>
            <w:r w:rsidRPr="00387C70">
              <w:rPr>
                <w:sz w:val="20"/>
                <w:szCs w:val="20"/>
              </w:rPr>
              <w:t>254,94</w:t>
            </w:r>
            <w:r w:rsidR="00822897" w:rsidRPr="00387C70">
              <w:rPr>
                <w:sz w:val="20"/>
                <w:szCs w:val="20"/>
              </w:rPr>
              <w:t>4</w:t>
            </w:r>
          </w:p>
        </w:tc>
        <w:tc>
          <w:tcPr>
            <w:tcW w:w="366" w:type="pct"/>
            <w:tcBorders>
              <w:top w:val="nil"/>
              <w:left w:val="nil"/>
              <w:bottom w:val="single" w:sz="4" w:space="0" w:color="auto"/>
              <w:right w:val="single" w:sz="4" w:space="0" w:color="auto"/>
            </w:tcBorders>
            <w:tcMar>
              <w:left w:w="43" w:type="dxa"/>
              <w:right w:w="43" w:type="dxa"/>
            </w:tcMar>
          </w:tcPr>
          <w:p w14:paraId="4C5388FE" w14:textId="4F541322" w:rsidR="00E95674" w:rsidRPr="00387C70" w:rsidRDefault="00E95674" w:rsidP="00E95674">
            <w:pPr>
              <w:suppressAutoHyphens/>
              <w:jc w:val="center"/>
              <w:rPr>
                <w:sz w:val="20"/>
                <w:szCs w:val="20"/>
                <w:lang w:eastAsia="en-CA"/>
              </w:rPr>
            </w:pPr>
            <w:r w:rsidRPr="00387C70">
              <w:rPr>
                <w:sz w:val="20"/>
                <w:szCs w:val="20"/>
              </w:rPr>
              <w:t>7.2</w:t>
            </w:r>
          </w:p>
        </w:tc>
      </w:tr>
      <w:tr w:rsidR="00E95674" w:rsidRPr="00387C70" w14:paraId="339A8440" w14:textId="77777777" w:rsidTr="00E95674">
        <w:trPr>
          <w:trHeight w:val="227"/>
        </w:trPr>
        <w:tc>
          <w:tcPr>
            <w:tcW w:w="797" w:type="pct"/>
            <w:tcBorders>
              <w:top w:val="single" w:sz="4" w:space="0" w:color="auto"/>
              <w:left w:val="single" w:sz="4" w:space="0" w:color="auto"/>
              <w:bottom w:val="single" w:sz="4" w:space="0" w:color="auto"/>
              <w:right w:val="single" w:sz="4" w:space="0" w:color="auto"/>
            </w:tcBorders>
            <w:tcMar>
              <w:left w:w="43" w:type="dxa"/>
              <w:right w:w="43" w:type="dxa"/>
            </w:tcMar>
            <w:hideMark/>
          </w:tcPr>
          <w:p w14:paraId="6B6C6167" w14:textId="77777777" w:rsidR="00E95674" w:rsidRPr="00387C70" w:rsidRDefault="00E95674" w:rsidP="00E95674">
            <w:pPr>
              <w:suppressAutoHyphens/>
              <w:ind w:left="96" w:right="84"/>
              <w:jc w:val="left"/>
              <w:rPr>
                <w:b/>
                <w:bCs/>
                <w:sz w:val="20"/>
                <w:szCs w:val="20"/>
              </w:rPr>
            </w:pPr>
            <w:r w:rsidRPr="00387C70">
              <w:rPr>
                <w:b/>
                <w:bCs/>
                <w:sz w:val="20"/>
                <w:szCs w:val="20"/>
              </w:rPr>
              <w:t>Total</w:t>
            </w:r>
          </w:p>
        </w:tc>
        <w:tc>
          <w:tcPr>
            <w:tcW w:w="528" w:type="pct"/>
            <w:tcBorders>
              <w:top w:val="nil"/>
              <w:left w:val="nil"/>
              <w:bottom w:val="single" w:sz="4" w:space="0" w:color="auto"/>
              <w:right w:val="single" w:sz="4" w:space="0" w:color="auto"/>
            </w:tcBorders>
            <w:tcMar>
              <w:left w:w="43" w:type="dxa"/>
              <w:right w:w="43" w:type="dxa"/>
            </w:tcMar>
          </w:tcPr>
          <w:p w14:paraId="37E1AABF" w14:textId="79696A2B" w:rsidR="00E95674" w:rsidRPr="00387C70" w:rsidRDefault="00E95674" w:rsidP="00E95674">
            <w:pPr>
              <w:suppressAutoHyphens/>
              <w:jc w:val="right"/>
              <w:rPr>
                <w:b/>
                <w:bCs/>
                <w:sz w:val="20"/>
                <w:szCs w:val="20"/>
                <w:lang w:eastAsia="en-CA"/>
              </w:rPr>
            </w:pPr>
            <w:r w:rsidRPr="00387C70">
              <w:rPr>
                <w:b/>
                <w:bCs/>
                <w:sz w:val="20"/>
                <w:szCs w:val="20"/>
              </w:rPr>
              <w:t>831,4</w:t>
            </w:r>
            <w:r w:rsidR="00850459" w:rsidRPr="00387C70">
              <w:rPr>
                <w:b/>
                <w:bCs/>
                <w:sz w:val="20"/>
                <w:szCs w:val="20"/>
              </w:rPr>
              <w:t>40</w:t>
            </w:r>
          </w:p>
        </w:tc>
        <w:tc>
          <w:tcPr>
            <w:tcW w:w="528" w:type="pct"/>
            <w:tcBorders>
              <w:top w:val="single" w:sz="4" w:space="0" w:color="auto"/>
              <w:left w:val="nil"/>
              <w:bottom w:val="single" w:sz="4" w:space="0" w:color="auto"/>
              <w:right w:val="single" w:sz="4" w:space="0" w:color="auto"/>
            </w:tcBorders>
            <w:tcMar>
              <w:left w:w="43" w:type="dxa"/>
              <w:right w:w="43" w:type="dxa"/>
            </w:tcMar>
          </w:tcPr>
          <w:p w14:paraId="676044D1" w14:textId="389CC0C1" w:rsidR="00E95674" w:rsidRPr="00387C70" w:rsidRDefault="00E95674" w:rsidP="00E95674">
            <w:pPr>
              <w:suppressAutoHyphens/>
              <w:jc w:val="right"/>
              <w:rPr>
                <w:b/>
                <w:bCs/>
                <w:sz w:val="20"/>
                <w:szCs w:val="20"/>
                <w:lang w:eastAsia="en-CA"/>
              </w:rPr>
            </w:pPr>
            <w:r w:rsidRPr="00387C70">
              <w:rPr>
                <w:b/>
                <w:bCs/>
                <w:sz w:val="20"/>
                <w:szCs w:val="20"/>
              </w:rPr>
              <w:t>27,1</w:t>
            </w:r>
            <w:r w:rsidR="00850459" w:rsidRPr="00387C70">
              <w:rPr>
                <w:b/>
                <w:bCs/>
                <w:sz w:val="20"/>
                <w:szCs w:val="20"/>
              </w:rPr>
              <w:t>55</w:t>
            </w:r>
          </w:p>
        </w:tc>
        <w:tc>
          <w:tcPr>
            <w:tcW w:w="575" w:type="pct"/>
            <w:tcBorders>
              <w:top w:val="single" w:sz="4" w:space="0" w:color="auto"/>
              <w:left w:val="nil"/>
              <w:bottom w:val="single" w:sz="4" w:space="0" w:color="auto"/>
              <w:right w:val="single" w:sz="4" w:space="0" w:color="auto"/>
            </w:tcBorders>
            <w:tcMar>
              <w:left w:w="43" w:type="dxa"/>
              <w:right w:w="43" w:type="dxa"/>
            </w:tcMar>
          </w:tcPr>
          <w:p w14:paraId="0197D16C" w14:textId="2D9B6244" w:rsidR="00E95674" w:rsidRPr="00387C70" w:rsidRDefault="00E95674" w:rsidP="00E95674">
            <w:pPr>
              <w:suppressAutoHyphens/>
              <w:jc w:val="right"/>
              <w:rPr>
                <w:b/>
                <w:bCs/>
                <w:sz w:val="20"/>
                <w:szCs w:val="20"/>
                <w:lang w:eastAsia="en-CA"/>
              </w:rPr>
            </w:pPr>
            <w:r w:rsidRPr="00387C70">
              <w:rPr>
                <w:b/>
                <w:bCs/>
                <w:sz w:val="20"/>
                <w:szCs w:val="20"/>
              </w:rPr>
              <w:t>565,62</w:t>
            </w:r>
            <w:r w:rsidR="007F7DCC" w:rsidRPr="00387C70">
              <w:rPr>
                <w:b/>
                <w:bCs/>
                <w:sz w:val="20"/>
                <w:szCs w:val="20"/>
              </w:rPr>
              <w:t>2</w:t>
            </w:r>
          </w:p>
        </w:tc>
        <w:tc>
          <w:tcPr>
            <w:tcW w:w="528" w:type="pct"/>
            <w:tcBorders>
              <w:top w:val="nil"/>
              <w:left w:val="nil"/>
              <w:bottom w:val="single" w:sz="4" w:space="0" w:color="auto"/>
              <w:right w:val="single" w:sz="4" w:space="0" w:color="auto"/>
            </w:tcBorders>
            <w:tcMar>
              <w:left w:w="43" w:type="dxa"/>
              <w:right w:w="43" w:type="dxa"/>
            </w:tcMar>
          </w:tcPr>
          <w:p w14:paraId="3849CDC3" w14:textId="2DCFA7AF" w:rsidR="00E95674" w:rsidRPr="00387C70" w:rsidRDefault="00E95674" w:rsidP="00E95674">
            <w:pPr>
              <w:suppressAutoHyphens/>
              <w:jc w:val="right"/>
              <w:rPr>
                <w:b/>
                <w:bCs/>
                <w:sz w:val="20"/>
                <w:szCs w:val="20"/>
                <w:lang w:eastAsia="en-CA"/>
              </w:rPr>
            </w:pPr>
            <w:r w:rsidRPr="00387C70">
              <w:rPr>
                <w:b/>
                <w:bCs/>
                <w:sz w:val="20"/>
                <w:szCs w:val="20"/>
              </w:rPr>
              <w:t>277,182</w:t>
            </w:r>
          </w:p>
        </w:tc>
        <w:tc>
          <w:tcPr>
            <w:tcW w:w="575" w:type="pct"/>
            <w:tcBorders>
              <w:top w:val="single" w:sz="4" w:space="0" w:color="auto"/>
              <w:left w:val="nil"/>
              <w:bottom w:val="single" w:sz="4" w:space="0" w:color="auto"/>
              <w:right w:val="single" w:sz="4" w:space="0" w:color="auto"/>
            </w:tcBorders>
            <w:tcMar>
              <w:left w:w="43" w:type="dxa"/>
              <w:right w:w="43" w:type="dxa"/>
            </w:tcMar>
          </w:tcPr>
          <w:p w14:paraId="02678E28" w14:textId="7E47721C" w:rsidR="00E95674" w:rsidRPr="00387C70" w:rsidRDefault="00E95674" w:rsidP="00E95674">
            <w:pPr>
              <w:suppressAutoHyphens/>
              <w:jc w:val="right"/>
              <w:rPr>
                <w:b/>
                <w:bCs/>
                <w:sz w:val="20"/>
                <w:szCs w:val="20"/>
                <w:lang w:eastAsia="en-CA"/>
              </w:rPr>
            </w:pPr>
            <w:r w:rsidRPr="00387C70">
              <w:rPr>
                <w:b/>
                <w:bCs/>
                <w:sz w:val="20"/>
                <w:szCs w:val="20"/>
              </w:rPr>
              <w:t>1,508,0</w:t>
            </w:r>
            <w:r w:rsidR="00E104BE" w:rsidRPr="00387C70">
              <w:rPr>
                <w:b/>
                <w:bCs/>
                <w:sz w:val="20"/>
                <w:szCs w:val="20"/>
              </w:rPr>
              <w:t>64</w:t>
            </w:r>
          </w:p>
        </w:tc>
        <w:tc>
          <w:tcPr>
            <w:tcW w:w="528" w:type="pct"/>
            <w:tcBorders>
              <w:top w:val="nil"/>
              <w:left w:val="nil"/>
              <w:bottom w:val="single" w:sz="4" w:space="0" w:color="auto"/>
              <w:right w:val="single" w:sz="4" w:space="0" w:color="auto"/>
            </w:tcBorders>
            <w:tcMar>
              <w:left w:w="43" w:type="dxa"/>
              <w:right w:w="43" w:type="dxa"/>
            </w:tcMar>
          </w:tcPr>
          <w:p w14:paraId="59C54B14" w14:textId="2527F22A" w:rsidR="00E95674" w:rsidRPr="00387C70" w:rsidRDefault="00E95674" w:rsidP="00E95674">
            <w:pPr>
              <w:suppressAutoHyphens/>
              <w:jc w:val="right"/>
              <w:rPr>
                <w:b/>
                <w:bCs/>
                <w:sz w:val="20"/>
                <w:szCs w:val="20"/>
                <w:lang w:eastAsia="en-CA"/>
              </w:rPr>
            </w:pPr>
            <w:r w:rsidRPr="00387C70">
              <w:rPr>
                <w:b/>
                <w:bCs/>
                <w:sz w:val="20"/>
                <w:szCs w:val="20"/>
              </w:rPr>
              <w:t>315,253</w:t>
            </w:r>
          </w:p>
        </w:tc>
        <w:tc>
          <w:tcPr>
            <w:tcW w:w="575" w:type="pct"/>
            <w:tcBorders>
              <w:top w:val="single" w:sz="4" w:space="0" w:color="auto"/>
              <w:left w:val="nil"/>
              <w:bottom w:val="single" w:sz="4" w:space="0" w:color="auto"/>
              <w:right w:val="single" w:sz="4" w:space="0" w:color="auto"/>
            </w:tcBorders>
            <w:tcMar>
              <w:left w:w="43" w:type="dxa"/>
              <w:right w:w="43" w:type="dxa"/>
            </w:tcMar>
          </w:tcPr>
          <w:p w14:paraId="00DE211A" w14:textId="181E8EB8" w:rsidR="00E95674" w:rsidRPr="00387C70" w:rsidRDefault="00E95674" w:rsidP="00E95674">
            <w:pPr>
              <w:suppressAutoHyphens/>
              <w:jc w:val="right"/>
              <w:rPr>
                <w:b/>
                <w:bCs/>
                <w:sz w:val="20"/>
                <w:szCs w:val="20"/>
              </w:rPr>
            </w:pPr>
            <w:r w:rsidRPr="00387C70">
              <w:rPr>
                <w:b/>
                <w:bCs/>
                <w:sz w:val="20"/>
                <w:szCs w:val="20"/>
              </w:rPr>
              <w:t>3,524,</w:t>
            </w:r>
            <w:r w:rsidR="00822897" w:rsidRPr="00387C70">
              <w:rPr>
                <w:b/>
                <w:bCs/>
                <w:sz w:val="20"/>
                <w:szCs w:val="20"/>
              </w:rPr>
              <w:t>717</w:t>
            </w:r>
          </w:p>
        </w:tc>
        <w:tc>
          <w:tcPr>
            <w:tcW w:w="366" w:type="pct"/>
            <w:tcBorders>
              <w:top w:val="nil"/>
              <w:left w:val="nil"/>
              <w:bottom w:val="single" w:sz="4" w:space="0" w:color="auto"/>
              <w:right w:val="single" w:sz="4" w:space="0" w:color="auto"/>
            </w:tcBorders>
            <w:tcMar>
              <w:left w:w="43" w:type="dxa"/>
              <w:right w:w="43" w:type="dxa"/>
            </w:tcMar>
          </w:tcPr>
          <w:p w14:paraId="64A89CF6" w14:textId="77777777" w:rsidR="00E95674" w:rsidRPr="00387C70" w:rsidRDefault="00E95674" w:rsidP="00E95674">
            <w:pPr>
              <w:suppressAutoHyphens/>
              <w:jc w:val="center"/>
              <w:rPr>
                <w:b/>
                <w:bCs/>
                <w:sz w:val="20"/>
                <w:szCs w:val="20"/>
                <w:lang w:eastAsia="en-CA"/>
              </w:rPr>
            </w:pPr>
            <w:r w:rsidRPr="00387C70">
              <w:rPr>
                <w:b/>
                <w:bCs/>
                <w:sz w:val="20"/>
                <w:szCs w:val="20"/>
              </w:rPr>
              <w:t>100</w:t>
            </w:r>
          </w:p>
        </w:tc>
      </w:tr>
    </w:tbl>
    <w:p w14:paraId="1574B245" w14:textId="77777777" w:rsidR="0072798C" w:rsidRPr="00387C70" w:rsidRDefault="0072798C" w:rsidP="004F03E6">
      <w:pPr>
        <w:pStyle w:val="Heading1"/>
        <w:keepNext/>
        <w:numPr>
          <w:ilvl w:val="0"/>
          <w:numId w:val="0"/>
        </w:numPr>
        <w:spacing w:before="240"/>
        <w:rPr>
          <w:i/>
          <w:iCs/>
        </w:rPr>
      </w:pPr>
      <w:r w:rsidRPr="00387C70">
        <w:rPr>
          <w:i/>
          <w:iCs/>
        </w:rPr>
        <w:t>Refrigeration and air-conditioning servicing sector</w:t>
      </w:r>
    </w:p>
    <w:p w14:paraId="38E7C939" w14:textId="395AD1F1" w:rsidR="0072798C" w:rsidRPr="00387C70" w:rsidRDefault="00163F7C">
      <w:pPr>
        <w:pStyle w:val="Heading1"/>
      </w:pPr>
      <w:r w:rsidRPr="00387C70">
        <w:t xml:space="preserve">There are approximately </w:t>
      </w:r>
      <w:r w:rsidR="002D2DA6" w:rsidRPr="00387C70">
        <w:t xml:space="preserve">19,500 RAC technicians (600 women) and 1,870 </w:t>
      </w:r>
      <w:r w:rsidR="006D5AD5" w:rsidRPr="00387C70">
        <w:t xml:space="preserve">RAC </w:t>
      </w:r>
      <w:r w:rsidRPr="00387C70">
        <w:t>workshops</w:t>
      </w:r>
      <w:r w:rsidR="006A5D6B" w:rsidRPr="00387C70">
        <w:t xml:space="preserve"> </w:t>
      </w:r>
      <w:r w:rsidR="00B72C0D" w:rsidRPr="00387C70">
        <w:t xml:space="preserve">consuming HFCs </w:t>
      </w:r>
      <w:r w:rsidR="006D5AD5" w:rsidRPr="00387C70">
        <w:t xml:space="preserve">for servicing </w:t>
      </w:r>
      <w:r w:rsidR="00B72C0D" w:rsidRPr="00387C70">
        <w:t>in Angola</w:t>
      </w:r>
      <w:r w:rsidR="004452E4" w:rsidRPr="00387C70">
        <w:t>.</w:t>
      </w:r>
      <w:r w:rsidR="001532A7" w:rsidRPr="00387C70">
        <w:t xml:space="preserve"> </w:t>
      </w:r>
      <w:r w:rsidR="003159D0" w:rsidRPr="00387C70">
        <w:t>The</w:t>
      </w:r>
      <w:r w:rsidR="004C4B85" w:rsidRPr="00387C70">
        <w:t xml:space="preserve"> country has</w:t>
      </w:r>
      <w:r w:rsidR="00672A48" w:rsidRPr="00387C70">
        <w:t xml:space="preserve"> 19</w:t>
      </w:r>
      <w:r w:rsidR="003159D0" w:rsidRPr="00387C70">
        <w:t> </w:t>
      </w:r>
      <w:r w:rsidR="00672A48" w:rsidRPr="00387C70">
        <w:t>public training centres equipped with RAC training modules</w:t>
      </w:r>
      <w:r w:rsidR="00F57879" w:rsidRPr="00387C70">
        <w:t xml:space="preserve"> and one recycling and recovery training laboratory</w:t>
      </w:r>
      <w:r w:rsidR="00F02300" w:rsidRPr="00387C70">
        <w:t xml:space="preserve">; </w:t>
      </w:r>
      <w:r w:rsidR="00FB27C8" w:rsidRPr="00387C70">
        <w:t>the establishment of a</w:t>
      </w:r>
      <w:r w:rsidR="00B52C5F" w:rsidRPr="00387C70">
        <w:t xml:space="preserve"> reclamation centre is </w:t>
      </w:r>
      <w:r w:rsidR="00FB27C8" w:rsidRPr="00387C70">
        <w:t xml:space="preserve">planned </w:t>
      </w:r>
      <w:r w:rsidR="00E45E4A">
        <w:t>under</w:t>
      </w:r>
      <w:r w:rsidR="00FB27C8" w:rsidRPr="00387C70">
        <w:t xml:space="preserve"> the HPMP. </w:t>
      </w:r>
      <w:r w:rsidR="006D5AD5" w:rsidRPr="00387C70">
        <w:t>A total 1,280 technicians have been trained under stages I and II of the HPMP.</w:t>
      </w:r>
      <w:r w:rsidR="004C4B85" w:rsidRPr="00387C70">
        <w:t xml:space="preserve"> The country does not yet have a technician certification scheme in place.</w:t>
      </w:r>
    </w:p>
    <w:p w14:paraId="62AB16D5" w14:textId="1BCB7F57" w:rsidR="0072798C" w:rsidRPr="00387C70" w:rsidRDefault="0072798C" w:rsidP="004F03E6">
      <w:pPr>
        <w:pStyle w:val="Heading1"/>
        <w:keepNext/>
        <w:numPr>
          <w:ilvl w:val="0"/>
          <w:numId w:val="0"/>
        </w:numPr>
        <w:spacing w:before="240"/>
      </w:pPr>
      <w:r w:rsidRPr="00387C70">
        <w:rPr>
          <w:i/>
          <w:iCs/>
          <w:u w:val="single"/>
        </w:rPr>
        <w:t>Domestic, commercial, industrial and transport refrigeration servicing</w:t>
      </w:r>
    </w:p>
    <w:p w14:paraId="6AD20113" w14:textId="018AF64D" w:rsidR="00BF1CF3" w:rsidRPr="00387C70" w:rsidRDefault="00703B6A" w:rsidP="00BF1CF3">
      <w:pPr>
        <w:pStyle w:val="Heading1"/>
      </w:pPr>
      <w:r w:rsidRPr="00387C70">
        <w:t xml:space="preserve">The domestic refrigeration subsector </w:t>
      </w:r>
      <w:r w:rsidR="00484341" w:rsidRPr="00387C70">
        <w:t>is moving towards R</w:t>
      </w:r>
      <w:r w:rsidR="00484341" w:rsidRPr="00387C70">
        <w:noBreakHyphen/>
        <w:t xml:space="preserve">600a (isobutane) as a refrigerant, </w:t>
      </w:r>
      <w:r w:rsidR="0048400B" w:rsidRPr="00387C70">
        <w:t>which</w:t>
      </w:r>
      <w:r w:rsidR="00D23742" w:rsidRPr="00387C70">
        <w:t xml:space="preserve"> i</w:t>
      </w:r>
      <w:r w:rsidR="0048400B" w:rsidRPr="00387C70">
        <w:t>s</w:t>
      </w:r>
      <w:r w:rsidR="00D23742" w:rsidRPr="00387C70">
        <w:t xml:space="preserve"> use</w:t>
      </w:r>
      <w:r w:rsidR="0048400B" w:rsidRPr="00387C70">
        <w:t>d in</w:t>
      </w:r>
      <w:r w:rsidR="00EC7E20" w:rsidRPr="00387C70">
        <w:t xml:space="preserve"> approximately 43 per</w:t>
      </w:r>
      <w:r w:rsidR="00026238" w:rsidRPr="00387C70">
        <w:t> cent</w:t>
      </w:r>
      <w:r w:rsidR="0048400B" w:rsidRPr="00387C70">
        <w:t xml:space="preserve"> of units</w:t>
      </w:r>
      <w:r w:rsidR="00A773E9" w:rsidRPr="00387C70">
        <w:t>. The remaining</w:t>
      </w:r>
      <w:r w:rsidR="00574863" w:rsidRPr="00387C70">
        <w:t xml:space="preserve"> </w:t>
      </w:r>
      <w:r w:rsidR="00A04D78" w:rsidRPr="00387C70">
        <w:t xml:space="preserve">57 per cent of </w:t>
      </w:r>
      <w:r w:rsidR="00A773E9" w:rsidRPr="00387C70">
        <w:t>domestic units use</w:t>
      </w:r>
      <w:r w:rsidR="00A04D78" w:rsidRPr="00387C70">
        <w:t xml:space="preserve"> </w:t>
      </w:r>
      <w:r w:rsidR="001B6F60" w:rsidRPr="00387C70">
        <w:t>HFC</w:t>
      </w:r>
      <w:r w:rsidR="001B6F60" w:rsidRPr="00387C70">
        <w:noBreakHyphen/>
        <w:t>134a</w:t>
      </w:r>
      <w:r w:rsidR="0089037D" w:rsidRPr="00387C70">
        <w:t>; while this</w:t>
      </w:r>
      <w:r w:rsidR="006851B1" w:rsidRPr="00387C70">
        <w:t xml:space="preserve"> HFC</w:t>
      </w:r>
      <w:r w:rsidR="00026238" w:rsidRPr="00387C70">
        <w:t xml:space="preserve"> is </w:t>
      </w:r>
      <w:r w:rsidR="00484341" w:rsidRPr="00387C70">
        <w:t xml:space="preserve">largely consumed for </w:t>
      </w:r>
      <w:r w:rsidR="00A47324" w:rsidRPr="00387C70">
        <w:t>older equipment</w:t>
      </w:r>
      <w:r w:rsidR="0089037D" w:rsidRPr="00387C70">
        <w:t xml:space="preserve">, </w:t>
      </w:r>
      <w:r w:rsidR="008F2B61" w:rsidRPr="00387C70">
        <w:t xml:space="preserve">there is resistance </w:t>
      </w:r>
      <w:r w:rsidR="00C53FDD" w:rsidRPr="00387C70">
        <w:t xml:space="preserve">to move towards hydrocarbons due to </w:t>
      </w:r>
      <w:r w:rsidR="0089037D" w:rsidRPr="00387C70">
        <w:t xml:space="preserve">a </w:t>
      </w:r>
      <w:r w:rsidR="00B270AB" w:rsidRPr="00387C70">
        <w:t xml:space="preserve">lack of knowledge </w:t>
      </w:r>
      <w:r w:rsidR="00441486" w:rsidRPr="00387C70">
        <w:t>i</w:t>
      </w:r>
      <w:r w:rsidR="00556F77" w:rsidRPr="00387C70">
        <w:t xml:space="preserve">n </w:t>
      </w:r>
      <w:r w:rsidR="0048400B" w:rsidRPr="00387C70">
        <w:t>good and safe servicing practices for hydrocarbon-based equipment.</w:t>
      </w:r>
    </w:p>
    <w:p w14:paraId="6ABB93AF" w14:textId="65F42483" w:rsidR="002E04A0" w:rsidRPr="00387C70" w:rsidRDefault="00EA0F62" w:rsidP="002E04A0">
      <w:pPr>
        <w:pStyle w:val="Heading1"/>
      </w:pPr>
      <w:r w:rsidRPr="00387C70">
        <w:lastRenderedPageBreak/>
        <w:t xml:space="preserve">The </w:t>
      </w:r>
      <w:r w:rsidR="002E04A0" w:rsidRPr="00387C70">
        <w:t xml:space="preserve">commercial refrigeration </w:t>
      </w:r>
      <w:r w:rsidRPr="00387C70">
        <w:t xml:space="preserve">subsector </w:t>
      </w:r>
      <w:r w:rsidR="00A12817" w:rsidRPr="00387C70">
        <w:t xml:space="preserve">is a large consumer of HFCs, </w:t>
      </w:r>
      <w:r w:rsidRPr="00387C70">
        <w:t>compris</w:t>
      </w:r>
      <w:r w:rsidR="00A12817" w:rsidRPr="00387C70">
        <w:t>ing</w:t>
      </w:r>
      <w:r w:rsidRPr="00387C70">
        <w:t xml:space="preserve"> stand</w:t>
      </w:r>
      <w:r w:rsidR="00CF04C8" w:rsidRPr="00387C70">
        <w:noBreakHyphen/>
      </w:r>
      <w:r w:rsidRPr="00387C70">
        <w:t xml:space="preserve">alone </w:t>
      </w:r>
      <w:r w:rsidR="00A12817" w:rsidRPr="00387C70">
        <w:t>refrigeration</w:t>
      </w:r>
      <w:r w:rsidRPr="00387C70">
        <w:t xml:space="preserve"> and centralized systems</w:t>
      </w:r>
      <w:r w:rsidR="00A12817" w:rsidRPr="00387C70">
        <w:t xml:space="preserve">. </w:t>
      </w:r>
      <w:r w:rsidR="00905C71" w:rsidRPr="00387C70">
        <w:t xml:space="preserve">The </w:t>
      </w:r>
      <w:r w:rsidR="00994293" w:rsidRPr="00387C70">
        <w:t xml:space="preserve">high </w:t>
      </w:r>
      <w:r w:rsidR="00905C71" w:rsidRPr="00387C70">
        <w:t xml:space="preserve">cost and </w:t>
      </w:r>
      <w:r w:rsidR="00994293" w:rsidRPr="00387C70">
        <w:t xml:space="preserve">low </w:t>
      </w:r>
      <w:r w:rsidR="00905C71" w:rsidRPr="00387C70">
        <w:t xml:space="preserve">availability of lower </w:t>
      </w:r>
      <w:r w:rsidR="008B170E" w:rsidRPr="00387C70">
        <w:t>global</w:t>
      </w:r>
      <w:r w:rsidR="00414782">
        <w:t>-</w:t>
      </w:r>
      <w:r w:rsidR="008B170E" w:rsidRPr="00387C70">
        <w:t>warming potential (</w:t>
      </w:r>
      <w:r w:rsidR="00905C71" w:rsidRPr="00387C70">
        <w:t>GWP</w:t>
      </w:r>
      <w:r w:rsidR="008B170E" w:rsidRPr="00387C70">
        <w:t>)</w:t>
      </w:r>
      <w:r w:rsidR="00905C71" w:rsidRPr="00387C70">
        <w:t xml:space="preserve"> a</w:t>
      </w:r>
      <w:r w:rsidR="002C0A04" w:rsidRPr="00387C70">
        <w:t xml:space="preserve">lternative </w:t>
      </w:r>
      <w:r w:rsidR="00905C71" w:rsidRPr="00387C70">
        <w:t>refrigerants</w:t>
      </w:r>
      <w:r w:rsidR="002C0A04" w:rsidRPr="00387C70">
        <w:t xml:space="preserve"> </w:t>
      </w:r>
      <w:r w:rsidR="00994293" w:rsidRPr="00387C70">
        <w:t xml:space="preserve">pose a challenge </w:t>
      </w:r>
      <w:r w:rsidR="00FF659F" w:rsidRPr="00387C70">
        <w:t>for phasing down HFCs</w:t>
      </w:r>
      <w:r w:rsidR="006054DF" w:rsidRPr="00387C70">
        <w:t xml:space="preserve"> in this subsector</w:t>
      </w:r>
      <w:r w:rsidR="00FF659F" w:rsidRPr="00387C70">
        <w:t>.</w:t>
      </w:r>
    </w:p>
    <w:p w14:paraId="18BCB209" w14:textId="0D7B7074" w:rsidR="00664D7F" w:rsidRPr="00387C70" w:rsidRDefault="00E8038E" w:rsidP="00664D7F">
      <w:pPr>
        <w:pStyle w:val="Heading1"/>
      </w:pPr>
      <w:r w:rsidRPr="00387C70">
        <w:t>HFCs in t</w:t>
      </w:r>
      <w:r w:rsidR="00664D7F" w:rsidRPr="00387C70">
        <w:t xml:space="preserve">he industrial </w:t>
      </w:r>
      <w:r w:rsidR="001059AA">
        <w:t xml:space="preserve">refrigeration </w:t>
      </w:r>
      <w:r w:rsidR="00845C48" w:rsidRPr="00387C70">
        <w:t>sub</w:t>
      </w:r>
      <w:r w:rsidR="00664D7F" w:rsidRPr="00387C70">
        <w:t xml:space="preserve">sector </w:t>
      </w:r>
      <w:r w:rsidRPr="00387C70">
        <w:t>are</w:t>
      </w:r>
      <w:r w:rsidR="00664D7F" w:rsidRPr="00387C70">
        <w:t xml:space="preserve"> </w:t>
      </w:r>
      <w:r w:rsidR="00C31333" w:rsidRPr="00387C70">
        <w:t>mainly</w:t>
      </w:r>
      <w:r w:rsidR="00664D7F" w:rsidRPr="00387C70">
        <w:t xml:space="preserve"> </w:t>
      </w:r>
      <w:r w:rsidRPr="00387C70">
        <w:t xml:space="preserve">consumed in </w:t>
      </w:r>
      <w:r w:rsidR="00664D7F" w:rsidRPr="00387C70">
        <w:t>mining and oil production</w:t>
      </w:r>
      <w:r w:rsidRPr="00387C70">
        <w:t>,</w:t>
      </w:r>
      <w:r w:rsidR="00664D7F" w:rsidRPr="00387C70">
        <w:t xml:space="preserve"> </w:t>
      </w:r>
      <w:r w:rsidRPr="00387C70">
        <w:t>followed by f</w:t>
      </w:r>
      <w:r w:rsidR="00664D7F" w:rsidRPr="00387C70">
        <w:t xml:space="preserve">ood management. </w:t>
      </w:r>
      <w:r w:rsidR="00362C60" w:rsidRPr="00387C70">
        <w:t>In mining and oil production</w:t>
      </w:r>
      <w:r w:rsidR="00664D7F" w:rsidRPr="00387C70">
        <w:t>,</w:t>
      </w:r>
      <w:r w:rsidR="001F0A58" w:rsidRPr="00387C70">
        <w:t xml:space="preserve"> the</w:t>
      </w:r>
      <w:r w:rsidR="00664D7F" w:rsidRPr="00387C70">
        <w:t xml:space="preserve"> </w:t>
      </w:r>
      <w:r w:rsidR="00B02878" w:rsidRPr="00387C70">
        <w:t xml:space="preserve">large </w:t>
      </w:r>
      <w:r w:rsidR="001F0A58" w:rsidRPr="00387C70">
        <w:t>refrigeration and condensing systems require</w:t>
      </w:r>
      <w:r w:rsidR="00664D7F" w:rsidRPr="00387C70">
        <w:t xml:space="preserve"> high pressure and low temperatures, </w:t>
      </w:r>
      <w:r w:rsidR="00176921" w:rsidRPr="00387C70">
        <w:t xml:space="preserve">presenting a challenge for the </w:t>
      </w:r>
      <w:r w:rsidR="000F351B" w:rsidRPr="00387C70">
        <w:t>conversion to</w:t>
      </w:r>
      <w:r w:rsidR="00EB4359" w:rsidRPr="00387C70">
        <w:t xml:space="preserve"> </w:t>
      </w:r>
      <w:r w:rsidR="00664D7F" w:rsidRPr="00387C70">
        <w:t xml:space="preserve">HFC alternatives </w:t>
      </w:r>
      <w:r w:rsidR="00B02878" w:rsidRPr="00387C70">
        <w:t>and</w:t>
      </w:r>
      <w:r w:rsidR="00664D7F" w:rsidRPr="00387C70">
        <w:t xml:space="preserve"> other fluorinated refrigerants. </w:t>
      </w:r>
      <w:r w:rsidR="00464847" w:rsidRPr="00387C70">
        <w:t>F</w:t>
      </w:r>
      <w:r w:rsidR="000F351B" w:rsidRPr="00387C70">
        <w:t>ood management</w:t>
      </w:r>
      <w:r w:rsidR="00464847" w:rsidRPr="00387C70">
        <w:t xml:space="preserve"> mainly consists of</w:t>
      </w:r>
      <w:r w:rsidR="00197365" w:rsidRPr="00387C70">
        <w:t xml:space="preserve"> smaller centralized systems </w:t>
      </w:r>
      <w:r w:rsidR="00464847" w:rsidRPr="00387C70">
        <w:t>for storage and handling zones</w:t>
      </w:r>
      <w:r w:rsidR="00907AF7" w:rsidRPr="00387C70">
        <w:t>; in larger facilities such as meat processing plants, ammonia has consistently been the principal refrigerant for several years</w:t>
      </w:r>
      <w:r w:rsidR="006C6B2E" w:rsidRPr="00387C70">
        <w:t>.</w:t>
      </w:r>
    </w:p>
    <w:p w14:paraId="05DD36DD" w14:textId="087933E0" w:rsidR="003B389C" w:rsidRPr="00387C70" w:rsidRDefault="007C4DDE" w:rsidP="00C270D9">
      <w:pPr>
        <w:pStyle w:val="Heading1"/>
      </w:pPr>
      <w:r w:rsidRPr="00387C70">
        <w:t xml:space="preserve">The refrigerated transport subsector </w:t>
      </w:r>
      <w:r w:rsidR="00BD0F41" w:rsidRPr="00387C70">
        <w:t>comprises approximately 125,000 trucks consuming R</w:t>
      </w:r>
      <w:r w:rsidR="00BD0F41" w:rsidRPr="00387C70">
        <w:noBreakHyphen/>
        <w:t>404A and HFC</w:t>
      </w:r>
      <w:r w:rsidR="00BD0F41" w:rsidRPr="00387C70">
        <w:noBreakHyphen/>
        <w:t>134a</w:t>
      </w:r>
      <w:r w:rsidR="008E1D10" w:rsidRPr="00387C70">
        <w:t>, transporting refrigerated goods as</w:t>
      </w:r>
      <w:r w:rsidR="008173F0" w:rsidRPr="00387C70">
        <w:t xml:space="preserve"> part </w:t>
      </w:r>
      <w:r w:rsidR="0067441E" w:rsidRPr="00387C70">
        <w:t>of the cold chain for the local and export market</w:t>
      </w:r>
      <w:r w:rsidR="008E1D10" w:rsidRPr="00387C70">
        <w:t>.</w:t>
      </w:r>
    </w:p>
    <w:p w14:paraId="5897D247" w14:textId="2A3A0F0F" w:rsidR="0072798C" w:rsidRPr="00387C70" w:rsidRDefault="0072798C" w:rsidP="004F03E6">
      <w:pPr>
        <w:keepNext/>
        <w:suppressAutoHyphens/>
        <w:spacing w:after="240"/>
      </w:pPr>
      <w:r w:rsidRPr="00387C70">
        <w:rPr>
          <w:i/>
          <w:iCs/>
          <w:u w:val="single"/>
        </w:rPr>
        <w:t>Residential and commercial air-conditioning servicing</w:t>
      </w:r>
    </w:p>
    <w:p w14:paraId="78F3F882" w14:textId="069591AA" w:rsidR="00AA5221" w:rsidRPr="00387C70" w:rsidRDefault="00494282" w:rsidP="00BF1CF3">
      <w:pPr>
        <w:pStyle w:val="Heading1"/>
      </w:pPr>
      <w:r w:rsidRPr="00387C70">
        <w:t xml:space="preserve">Use of HFCs in the </w:t>
      </w:r>
      <w:r w:rsidR="00845C48" w:rsidRPr="00387C70">
        <w:t>residential</w:t>
      </w:r>
      <w:r w:rsidRPr="00387C70">
        <w:t xml:space="preserve"> AC </w:t>
      </w:r>
      <w:r w:rsidR="00AA0E99" w:rsidRPr="00387C70">
        <w:t>sub</w:t>
      </w:r>
      <w:r w:rsidRPr="00387C70">
        <w:t xml:space="preserve">sector has significantly increased </w:t>
      </w:r>
      <w:r w:rsidR="00B57370" w:rsidRPr="00387C70">
        <w:t>in recent years, owing to the increased availability of mini</w:t>
      </w:r>
      <w:r w:rsidR="00B57370" w:rsidRPr="00387C70">
        <w:noBreakHyphen/>
        <w:t>split and portable AC units</w:t>
      </w:r>
      <w:r w:rsidR="00A010B3" w:rsidRPr="00387C70">
        <w:t xml:space="preserve"> and increase of home offices following the COVID</w:t>
      </w:r>
      <w:r w:rsidR="00A010B3" w:rsidRPr="00387C70">
        <w:noBreakHyphen/>
        <w:t>19 pandemic.</w:t>
      </w:r>
      <w:r w:rsidR="00CF6237" w:rsidRPr="00387C70">
        <w:t xml:space="preserve"> Of the 8,177,778 homes in Angola, </w:t>
      </w:r>
      <w:r w:rsidR="00406FE8" w:rsidRPr="00387C70">
        <w:t xml:space="preserve">there are estimated </w:t>
      </w:r>
      <w:r w:rsidR="00CF6237" w:rsidRPr="00387C70">
        <w:t xml:space="preserve">8,303,000 </w:t>
      </w:r>
      <w:r w:rsidR="0016549B" w:rsidRPr="00387C70">
        <w:t>R</w:t>
      </w:r>
      <w:r w:rsidR="0016549B" w:rsidRPr="00387C70">
        <w:noBreakHyphen/>
        <w:t>410A</w:t>
      </w:r>
      <w:r w:rsidR="0016549B" w:rsidRPr="00387C70">
        <w:noBreakHyphen/>
        <w:t>based units and 437,000 HFC</w:t>
      </w:r>
      <w:r w:rsidR="0016549B" w:rsidRPr="00387C70">
        <w:noBreakHyphen/>
        <w:t>32</w:t>
      </w:r>
      <w:r w:rsidR="0016549B" w:rsidRPr="00387C70">
        <w:noBreakHyphen/>
        <w:t>based units.</w:t>
      </w:r>
    </w:p>
    <w:p w14:paraId="0E1D6629" w14:textId="5B5E03AA" w:rsidR="00BF1CF3" w:rsidRPr="00387C70" w:rsidRDefault="00090042" w:rsidP="00BF1CF3">
      <w:pPr>
        <w:pStyle w:val="Heading1"/>
      </w:pPr>
      <w:r w:rsidRPr="00387C70">
        <w:t>R-407C is the dominant refrigerant in the commercial AC subsector, followed by R</w:t>
      </w:r>
      <w:r w:rsidRPr="00387C70">
        <w:noBreakHyphen/>
        <w:t>410A and HFC</w:t>
      </w:r>
      <w:r w:rsidRPr="00387C70">
        <w:noBreakHyphen/>
        <w:t>32. It</w:t>
      </w:r>
      <w:r w:rsidR="00C12A85" w:rsidRPr="00387C70">
        <w:t xml:space="preserve"> is one of the largest </w:t>
      </w:r>
      <w:r w:rsidRPr="00387C70">
        <w:t xml:space="preserve">subsectors </w:t>
      </w:r>
      <w:r w:rsidR="00C12A85" w:rsidRPr="00387C70">
        <w:t xml:space="preserve">in the country, </w:t>
      </w:r>
      <w:r w:rsidR="00134077" w:rsidRPr="00387C70">
        <w:t xml:space="preserve">consuming HFCs </w:t>
      </w:r>
      <w:r w:rsidR="00CE63B4" w:rsidRPr="00387C70">
        <w:t>for</w:t>
      </w:r>
      <w:r w:rsidR="00C12A85" w:rsidRPr="00387C70">
        <w:t xml:space="preserve"> new </w:t>
      </w:r>
      <w:r w:rsidR="008C6E0D" w:rsidRPr="00387C70">
        <w:t xml:space="preserve">constructions, </w:t>
      </w:r>
      <w:r w:rsidR="00134077" w:rsidRPr="00387C70">
        <w:t xml:space="preserve">public </w:t>
      </w:r>
      <w:r w:rsidR="008C6E0D" w:rsidRPr="00387C70">
        <w:t>services, financial institutions, communication, supermarkets and public entities</w:t>
      </w:r>
      <w:r w:rsidR="00CE63B4" w:rsidRPr="00387C70">
        <w:t>.</w:t>
      </w:r>
      <w:r w:rsidR="005E4228" w:rsidRPr="00387C70">
        <w:t xml:space="preserve"> </w:t>
      </w:r>
      <w:r w:rsidR="00AC521B" w:rsidRPr="00387C70">
        <w:t>S</w:t>
      </w:r>
      <w:r w:rsidR="00EE3CF4" w:rsidRPr="00387C70">
        <w:t>uitable</w:t>
      </w:r>
      <w:r w:rsidR="00422AFE" w:rsidRPr="00387C70">
        <w:t xml:space="preserve"> solutions for</w:t>
      </w:r>
      <w:r w:rsidR="0074312F" w:rsidRPr="00387C70">
        <w:t xml:space="preserve"> alternative technologies </w:t>
      </w:r>
      <w:r w:rsidR="00403446">
        <w:t>need to</w:t>
      </w:r>
      <w:r w:rsidR="00AC521B" w:rsidRPr="00387C70">
        <w:t xml:space="preserve"> be developed </w:t>
      </w:r>
      <w:r w:rsidR="0074312F" w:rsidRPr="00387C70">
        <w:t>in this subsector</w:t>
      </w:r>
      <w:r w:rsidR="00AC521B" w:rsidRPr="00387C70">
        <w:t xml:space="preserve"> </w:t>
      </w:r>
      <w:r w:rsidR="00F73638" w:rsidRPr="00387C70">
        <w:t>to</w:t>
      </w:r>
      <w:r w:rsidR="00AC521B" w:rsidRPr="00387C70">
        <w:t xml:space="preserve"> transition</w:t>
      </w:r>
      <w:r w:rsidR="00DE63F5" w:rsidRPr="00387C70">
        <w:t xml:space="preserve"> away from HFCs</w:t>
      </w:r>
      <w:r w:rsidR="00AC521B" w:rsidRPr="00387C70">
        <w:t>.</w:t>
      </w:r>
    </w:p>
    <w:p w14:paraId="536AD305" w14:textId="38932EAA" w:rsidR="0072798C" w:rsidRPr="00387C70" w:rsidRDefault="0072798C" w:rsidP="004F03E6">
      <w:pPr>
        <w:keepNext/>
        <w:suppressAutoHyphens/>
        <w:spacing w:after="240"/>
      </w:pPr>
      <w:r w:rsidRPr="00387C70">
        <w:rPr>
          <w:i/>
          <w:iCs/>
          <w:u w:val="single"/>
        </w:rPr>
        <w:t>Mobile air-conditioning servicing</w:t>
      </w:r>
    </w:p>
    <w:p w14:paraId="0F110E2B" w14:textId="6F1D1418" w:rsidR="00723FB6" w:rsidRPr="00387C70" w:rsidRDefault="00D04839" w:rsidP="00BA053F">
      <w:pPr>
        <w:pStyle w:val="Heading1"/>
      </w:pPr>
      <w:r w:rsidRPr="00387C70">
        <w:t>Angola has</w:t>
      </w:r>
      <w:r w:rsidR="00F474DD" w:rsidRPr="00387C70">
        <w:t xml:space="preserve"> </w:t>
      </w:r>
      <w:r w:rsidRPr="00387C70">
        <w:t xml:space="preserve">an </w:t>
      </w:r>
      <w:r w:rsidR="00F474DD" w:rsidRPr="00387C70">
        <w:t>estimate</w:t>
      </w:r>
      <w:r w:rsidRPr="00387C70">
        <w:t>d</w:t>
      </w:r>
      <w:r w:rsidR="00F474DD" w:rsidRPr="00387C70">
        <w:t xml:space="preserve"> 2,550 </w:t>
      </w:r>
      <w:r w:rsidR="00151AB8" w:rsidRPr="00387C70">
        <w:t>mobile air</w:t>
      </w:r>
      <w:r w:rsidR="00151AB8" w:rsidRPr="00387C70">
        <w:noBreakHyphen/>
        <w:t>conditioning (</w:t>
      </w:r>
      <w:r w:rsidR="00F474DD" w:rsidRPr="00387C70">
        <w:t>MAC</w:t>
      </w:r>
      <w:r w:rsidR="00151AB8" w:rsidRPr="00387C70">
        <w:t>)</w:t>
      </w:r>
      <w:r w:rsidR="00F474DD" w:rsidRPr="00387C70">
        <w:t xml:space="preserve"> technicians and 200 MAC servicing workshops</w:t>
      </w:r>
      <w:r w:rsidR="00DB2702" w:rsidRPr="00387C70">
        <w:t xml:space="preserve"> consuming HFCs;</w:t>
      </w:r>
      <w:r w:rsidR="00F474DD" w:rsidRPr="00387C70">
        <w:t xml:space="preserve"> 60 per cent (1,530) of MAC technicians work out of service shops and the remaining are independent.</w:t>
      </w:r>
    </w:p>
    <w:p w14:paraId="2407E203" w14:textId="7B078BAE" w:rsidR="00F474DD" w:rsidRPr="00387C70" w:rsidRDefault="00BA053F" w:rsidP="00BA053F">
      <w:pPr>
        <w:pStyle w:val="Heading1"/>
      </w:pPr>
      <w:r w:rsidRPr="00387C70">
        <w:t xml:space="preserve">Approximately 90 per cent of motor vehicles </w:t>
      </w:r>
      <w:r w:rsidR="00246E9E" w:rsidRPr="00387C70">
        <w:t>use HFC</w:t>
      </w:r>
      <w:r w:rsidR="00246E9E" w:rsidRPr="00387C70">
        <w:noBreakHyphen/>
        <w:t>134a</w:t>
      </w:r>
      <w:r w:rsidR="00246E9E" w:rsidRPr="00387C70">
        <w:noBreakHyphen/>
        <w:t xml:space="preserve">based AC. The remaining </w:t>
      </w:r>
      <w:r w:rsidR="000A27BB" w:rsidRPr="00387C70">
        <w:t xml:space="preserve">10 per cent of </w:t>
      </w:r>
      <w:r w:rsidR="00246E9E" w:rsidRPr="00387C70">
        <w:t xml:space="preserve">vehicles </w:t>
      </w:r>
      <w:r w:rsidR="000A7EB1" w:rsidRPr="00387C70">
        <w:t xml:space="preserve">either </w:t>
      </w:r>
      <w:r w:rsidR="00246E9E" w:rsidRPr="00387C70">
        <w:t xml:space="preserve">do not </w:t>
      </w:r>
      <w:r w:rsidR="000A27BB" w:rsidRPr="00387C70">
        <w:t xml:space="preserve">have AC or use </w:t>
      </w:r>
      <w:r w:rsidR="0086450D" w:rsidRPr="00387C70">
        <w:t>the alternative HFO-1234yf, which is found only in new</w:t>
      </w:r>
      <w:r w:rsidR="006C51D1" w:rsidRPr="00387C70">
        <w:t>er</w:t>
      </w:r>
      <w:r w:rsidR="0086450D" w:rsidRPr="00387C70">
        <w:t xml:space="preserve"> </w:t>
      </w:r>
      <w:r w:rsidR="006C51D1" w:rsidRPr="00387C70">
        <w:t>luxury</w:t>
      </w:r>
      <w:r w:rsidR="0086450D" w:rsidRPr="00387C70">
        <w:t xml:space="preserve"> vehicles. As </w:t>
      </w:r>
      <w:r w:rsidR="00CD79C9" w:rsidRPr="00387C70">
        <w:t>in domestic refrigeration, there is a need for</w:t>
      </w:r>
      <w:r w:rsidR="0086450D" w:rsidRPr="00387C70">
        <w:t xml:space="preserve"> good and safe servicing practices </w:t>
      </w:r>
      <w:r w:rsidR="00CD79C9" w:rsidRPr="00387C70">
        <w:t xml:space="preserve">in this subsector to prevent </w:t>
      </w:r>
      <w:r w:rsidR="00F50E12" w:rsidRPr="00387C70">
        <w:t xml:space="preserve">technicians </w:t>
      </w:r>
      <w:r w:rsidR="00E0631E" w:rsidRPr="00387C70">
        <w:t xml:space="preserve">using HFCs in </w:t>
      </w:r>
      <w:r w:rsidR="00F50E12" w:rsidRPr="00387C70">
        <w:t>HFO</w:t>
      </w:r>
      <w:r w:rsidR="00BE1279" w:rsidRPr="00387C70">
        <w:t>-based</w:t>
      </w:r>
      <w:r w:rsidR="00F50E12" w:rsidRPr="00387C70">
        <w:t xml:space="preserve"> systems</w:t>
      </w:r>
      <w:r w:rsidR="00A74B46" w:rsidRPr="00387C70">
        <w:t>. It is predicted that HFC</w:t>
      </w:r>
      <w:r w:rsidR="00A74B46" w:rsidRPr="00387C70">
        <w:noBreakHyphen/>
        <w:t xml:space="preserve">134a will </w:t>
      </w:r>
      <w:r w:rsidR="00C547C0" w:rsidRPr="00387C70">
        <w:t>continue to prevail</w:t>
      </w:r>
      <w:r w:rsidR="00E0631E" w:rsidRPr="00387C70">
        <w:t xml:space="preserve"> in MAC</w:t>
      </w:r>
      <w:r w:rsidR="00C547C0" w:rsidRPr="00387C70">
        <w:t xml:space="preserve"> for the next 30 years, highlighting the need for good practices in </w:t>
      </w:r>
      <w:r w:rsidR="003E40BC" w:rsidRPr="00387C70">
        <w:t xml:space="preserve">refrigerant </w:t>
      </w:r>
      <w:r w:rsidR="00C547C0" w:rsidRPr="00387C70">
        <w:t>recovery, recycling/reuse, and reclamation.</w:t>
      </w:r>
    </w:p>
    <w:p w14:paraId="0AC7F85B" w14:textId="0F28BFA3" w:rsidR="00F17BDB" w:rsidRPr="00387C70" w:rsidRDefault="0072798C" w:rsidP="00966DA1">
      <w:pPr>
        <w:keepNext/>
        <w:suppressAutoHyphens/>
        <w:spacing w:after="240"/>
        <w:rPr>
          <w:highlight w:val="magenta"/>
        </w:rPr>
      </w:pPr>
      <w:r w:rsidRPr="00387C70">
        <w:rPr>
          <w:i/>
          <w:iCs/>
        </w:rPr>
        <w:t>Local installation and assembly subsector</w:t>
      </w:r>
    </w:p>
    <w:p w14:paraId="69B54F20" w14:textId="045BD76E" w:rsidR="004D04F7" w:rsidRPr="00387C70" w:rsidRDefault="006F5FA2" w:rsidP="004F03E6">
      <w:pPr>
        <w:pStyle w:val="Heading1"/>
        <w:spacing w:before="240"/>
      </w:pPr>
      <w:r w:rsidRPr="00387C70">
        <w:t>The</w:t>
      </w:r>
      <w:r w:rsidR="00562453" w:rsidRPr="00387C70">
        <w:t xml:space="preserve"> installation and assembly </w:t>
      </w:r>
      <w:r w:rsidR="00A93648" w:rsidRPr="00387C70">
        <w:t xml:space="preserve">subsector </w:t>
      </w:r>
      <w:r w:rsidR="008F3792" w:rsidRPr="00387C70">
        <w:t xml:space="preserve">in </w:t>
      </w:r>
      <w:r w:rsidR="00FA079A" w:rsidRPr="00387C70">
        <w:t xml:space="preserve">Angola </w:t>
      </w:r>
      <w:r w:rsidR="00A93648" w:rsidRPr="00387C70">
        <w:t xml:space="preserve">is widespread and </w:t>
      </w:r>
      <w:r w:rsidR="0020112A" w:rsidRPr="00387C70">
        <w:t>demands a range of specialized skills</w:t>
      </w:r>
      <w:r w:rsidR="00156647" w:rsidRPr="00387C70">
        <w:t xml:space="preserve">, </w:t>
      </w:r>
      <w:r w:rsidR="002E4DAD" w:rsidRPr="00387C70">
        <w:t xml:space="preserve">with equipment </w:t>
      </w:r>
      <w:r w:rsidR="00156647" w:rsidRPr="00387C70">
        <w:t>ranging from small</w:t>
      </w:r>
      <w:r w:rsidR="00156647" w:rsidRPr="00387C70">
        <w:noBreakHyphen/>
        <w:t xml:space="preserve">scale domestic units to larger </w:t>
      </w:r>
      <w:r w:rsidR="00D00FF5" w:rsidRPr="00387C70">
        <w:t>industrial</w:t>
      </w:r>
      <w:r w:rsidR="00156647" w:rsidRPr="00387C70">
        <w:t xml:space="preserve"> installation</w:t>
      </w:r>
      <w:r w:rsidR="00D11756" w:rsidRPr="00387C70">
        <w:t>s</w:t>
      </w:r>
      <w:r w:rsidR="00CB6DA5" w:rsidRPr="00387C70">
        <w:t>. A</w:t>
      </w:r>
      <w:r w:rsidR="00DD4F09" w:rsidRPr="00387C70">
        <w:t xml:space="preserve">n assessment on </w:t>
      </w:r>
      <w:r w:rsidR="00BD4E3C" w:rsidRPr="00387C70">
        <w:t xml:space="preserve">estimating data in this </w:t>
      </w:r>
      <w:r w:rsidR="00D40E26" w:rsidRPr="00387C70">
        <w:t>s</w:t>
      </w:r>
      <w:r w:rsidR="00BD4E3C" w:rsidRPr="00387C70">
        <w:t xml:space="preserve">ubsector </w:t>
      </w:r>
      <w:r w:rsidR="00400261" w:rsidRPr="00387C70">
        <w:t>has</w:t>
      </w:r>
      <w:r w:rsidR="00BD4E3C" w:rsidRPr="00387C70">
        <w:t xml:space="preserve"> not</w:t>
      </w:r>
      <w:r w:rsidR="00D40E26" w:rsidRPr="00387C70">
        <w:t xml:space="preserve"> yet</w:t>
      </w:r>
      <w:r w:rsidR="00BD4E3C" w:rsidRPr="00387C70">
        <w:t xml:space="preserve"> been carried out.</w:t>
      </w:r>
    </w:p>
    <w:p w14:paraId="490BC0A4" w14:textId="77777777" w:rsidR="00134730" w:rsidRPr="00387C70" w:rsidRDefault="00134730" w:rsidP="00134730">
      <w:pPr>
        <w:keepNext/>
        <w:suppressAutoHyphens/>
        <w:spacing w:after="240"/>
      </w:pPr>
      <w:r w:rsidRPr="00387C70">
        <w:rPr>
          <w:i/>
          <w:iCs/>
        </w:rPr>
        <w:t>Firefighting sector</w:t>
      </w:r>
    </w:p>
    <w:p w14:paraId="62EA1EE1" w14:textId="08B97DA9" w:rsidR="00134730" w:rsidRPr="00387C70" w:rsidRDefault="00134730" w:rsidP="00134730">
      <w:pPr>
        <w:pStyle w:val="Heading1"/>
        <w:spacing w:before="240"/>
      </w:pPr>
      <w:r w:rsidRPr="00387C70">
        <w:t xml:space="preserve">Consumption of HFCs in the firefighting sector is very </w:t>
      </w:r>
      <w:r w:rsidR="00BE1E3B" w:rsidRPr="00387C70">
        <w:t>low</w:t>
      </w:r>
      <w:r w:rsidRPr="00387C70">
        <w:t xml:space="preserve">, </w:t>
      </w:r>
      <w:r w:rsidR="00EE1E55" w:rsidRPr="00387C70">
        <w:t xml:space="preserve">with small amounts of </w:t>
      </w:r>
      <w:r w:rsidRPr="00387C70">
        <w:t>HFC</w:t>
      </w:r>
      <w:r w:rsidRPr="00387C70">
        <w:noBreakHyphen/>
        <w:t xml:space="preserve">125 imported intermittently </w:t>
      </w:r>
      <w:r w:rsidR="00256F4D" w:rsidRPr="00387C70">
        <w:t>for</w:t>
      </w:r>
      <w:r w:rsidRPr="00387C70">
        <w:t xml:space="preserve"> servic</w:t>
      </w:r>
      <w:r w:rsidR="00EE1E55" w:rsidRPr="00387C70">
        <w:t>ing</w:t>
      </w:r>
      <w:r w:rsidRPr="00387C70">
        <w:t xml:space="preserve"> equipment.</w:t>
      </w:r>
    </w:p>
    <w:p w14:paraId="7B0F5095" w14:textId="77777777" w:rsidR="0072798C" w:rsidRPr="00387C70" w:rsidRDefault="0072798C" w:rsidP="004F03E6">
      <w:pPr>
        <w:pStyle w:val="Heading1"/>
        <w:keepNext/>
        <w:numPr>
          <w:ilvl w:val="0"/>
          <w:numId w:val="0"/>
        </w:numPr>
        <w:rPr>
          <w:b/>
          <w:bCs/>
        </w:rPr>
      </w:pPr>
      <w:r w:rsidRPr="00387C70">
        <w:rPr>
          <w:b/>
          <w:bCs/>
        </w:rPr>
        <w:lastRenderedPageBreak/>
        <w:t>IV.</w:t>
      </w:r>
      <w:r w:rsidRPr="00387C70">
        <w:rPr>
          <w:b/>
          <w:bCs/>
        </w:rPr>
        <w:tab/>
        <w:t>Stage I of the Kigali HFC implementation plan as submitted</w:t>
      </w:r>
    </w:p>
    <w:p w14:paraId="1593580C" w14:textId="77777777" w:rsidR="0072798C" w:rsidRPr="00387C70" w:rsidRDefault="0072798C" w:rsidP="004F03E6">
      <w:pPr>
        <w:keepNext/>
        <w:spacing w:after="240"/>
        <w:rPr>
          <w:u w:val="single"/>
        </w:rPr>
      </w:pPr>
      <w:r w:rsidRPr="00387C70">
        <w:rPr>
          <w:u w:val="single"/>
        </w:rPr>
        <w:t>Institutional, policy and regulatory framework</w:t>
      </w:r>
    </w:p>
    <w:p w14:paraId="654DB86B" w14:textId="1FFC1390" w:rsidR="00607701" w:rsidRPr="00387C70" w:rsidRDefault="00607701" w:rsidP="00607701">
      <w:pPr>
        <w:pStyle w:val="Heading1"/>
      </w:pPr>
      <w:r w:rsidRPr="00387C70">
        <w:t xml:space="preserve">The Ministry of Environment is the national body responsible for the implementation of the Montreal Protocol in Angola, under which the national ozone </w:t>
      </w:r>
      <w:r w:rsidR="00BB6AD7">
        <w:t>unit (NOU)</w:t>
      </w:r>
      <w:r w:rsidRPr="00387C70">
        <w:t xml:space="preserve"> was established to coordinate activities. The institutional infrastructure established to facilitate the implementation of the Montreal Protocol is composed of the National Institute of Environment Management and NOU, supported by the Multilateral Fund and partners from other Government offices</w:t>
      </w:r>
      <w:r w:rsidR="00A450D4" w:rsidRPr="00387C70">
        <w:t>, the</w:t>
      </w:r>
      <w:r w:rsidRPr="00387C70">
        <w:t xml:space="preserve"> private sector</w:t>
      </w:r>
      <w:r w:rsidR="00A450D4" w:rsidRPr="00387C70">
        <w:t>,</w:t>
      </w:r>
      <w:r w:rsidRPr="00387C70">
        <w:t xml:space="preserve"> and academia. The NOU coordinates closely with the Climate Change Direction of the Ministry of Environment.</w:t>
      </w:r>
    </w:p>
    <w:p w14:paraId="07049309" w14:textId="71A0B4CC" w:rsidR="0087133A" w:rsidRPr="00387C70" w:rsidRDefault="00CD3697" w:rsidP="0087133A">
      <w:pPr>
        <w:pStyle w:val="Heading1"/>
      </w:pPr>
      <w:r w:rsidRPr="00387C70">
        <w:t>The Government of Angola ratified the Kigali Amendment on 16 November 2020</w:t>
      </w:r>
      <w:r w:rsidR="00ED7902" w:rsidRPr="00387C70">
        <w:t>. Regulations were</w:t>
      </w:r>
      <w:r w:rsidRPr="00387C70">
        <w:t xml:space="preserve"> </w:t>
      </w:r>
      <w:r w:rsidR="00036940" w:rsidRPr="00387C70">
        <w:t>established through Presidential Decree No. 153/2011 to regulate the import</w:t>
      </w:r>
      <w:r w:rsidR="00342247" w:rsidRPr="00387C70">
        <w:t xml:space="preserve"> and</w:t>
      </w:r>
      <w:r w:rsidR="00036940" w:rsidRPr="00387C70">
        <w:t xml:space="preserve"> export of ODS</w:t>
      </w:r>
      <w:r w:rsidR="00ED7902" w:rsidRPr="00387C70">
        <w:t>,</w:t>
      </w:r>
      <w:r w:rsidR="00036940" w:rsidRPr="00387C70">
        <w:t xml:space="preserve"> including HCFCs and HCFC-based equipment. The regulations also include a quota system to control the import of HCFCs and HCFC-based/containing equipment</w:t>
      </w:r>
      <w:r w:rsidR="00ED7902" w:rsidRPr="00387C70">
        <w:t xml:space="preserve">, and the HCFC licensing system has been operational since 2013. </w:t>
      </w:r>
      <w:r w:rsidR="00082E73" w:rsidRPr="00387C70">
        <w:t xml:space="preserve">The Ministry of Commerce issues import licences in consultation with the Ministry of Environment. </w:t>
      </w:r>
      <w:r w:rsidR="00ED7902" w:rsidRPr="00387C70">
        <w:t>The licensing system for HFCs</w:t>
      </w:r>
      <w:r w:rsidR="00C305B2" w:rsidRPr="00387C70">
        <w:t xml:space="preserve"> and HFC blends</w:t>
      </w:r>
      <w:r w:rsidR="00ED7902" w:rsidRPr="00387C70">
        <w:t xml:space="preserve"> has been in place since January 2024</w:t>
      </w:r>
      <w:r w:rsidR="00AC76F9" w:rsidRPr="00387C70">
        <w:t>; t</w:t>
      </w:r>
      <w:r w:rsidR="00504DD0" w:rsidRPr="00387C70">
        <w:t>he</w:t>
      </w:r>
      <w:r w:rsidR="00ED7902" w:rsidRPr="00387C70">
        <w:t xml:space="preserve"> </w:t>
      </w:r>
      <w:r w:rsidR="00504DD0" w:rsidRPr="00387C70">
        <w:t xml:space="preserve">HFC </w:t>
      </w:r>
      <w:r w:rsidR="00ED7902" w:rsidRPr="00387C70">
        <w:t>quota system</w:t>
      </w:r>
      <w:r w:rsidR="004859E9" w:rsidRPr="00387C70">
        <w:t xml:space="preserve"> has </w:t>
      </w:r>
      <w:r w:rsidR="0087133A" w:rsidRPr="00387C70">
        <w:t xml:space="preserve">also </w:t>
      </w:r>
      <w:r w:rsidR="004859E9" w:rsidRPr="00387C70">
        <w:t xml:space="preserve">been in place since 2024 and </w:t>
      </w:r>
      <w:r w:rsidR="00504DD0" w:rsidRPr="00387C70">
        <w:t xml:space="preserve">is </w:t>
      </w:r>
      <w:r w:rsidR="00ED7902" w:rsidRPr="00387C70">
        <w:t xml:space="preserve">administered by the </w:t>
      </w:r>
      <w:r w:rsidR="00504DD0" w:rsidRPr="00387C70">
        <w:t>NOU</w:t>
      </w:r>
      <w:r w:rsidR="00ED7902" w:rsidRPr="00387C70">
        <w:t>.</w:t>
      </w:r>
      <w:r w:rsidR="0087133A" w:rsidRPr="00387C70">
        <w:t xml:space="preserve"> Quotas are </w:t>
      </w:r>
      <w:r w:rsidR="00C6156B" w:rsidRPr="00387C70">
        <w:t xml:space="preserve">allocated to enterprises and registered in customs </w:t>
      </w:r>
      <w:r w:rsidR="0087133A" w:rsidRPr="00387C70">
        <w:t>in metric tonnes</w:t>
      </w:r>
      <w:r w:rsidR="008E0636" w:rsidRPr="00387C70">
        <w:t xml:space="preserve">, </w:t>
      </w:r>
      <w:r w:rsidR="00A007B5" w:rsidRPr="00387C70">
        <w:t>and</w:t>
      </w:r>
      <w:r w:rsidR="008E0636" w:rsidRPr="00387C70">
        <w:t xml:space="preserve"> the NOU manages </w:t>
      </w:r>
      <w:r w:rsidR="00C305B2" w:rsidRPr="00387C70">
        <w:t>the quotas converted to CO</w:t>
      </w:r>
      <w:r w:rsidR="00C305B2" w:rsidRPr="00387C70">
        <w:rPr>
          <w:vertAlign w:val="subscript"/>
        </w:rPr>
        <w:t>2</w:t>
      </w:r>
      <w:r w:rsidR="00C305B2" w:rsidRPr="00387C70">
        <w:t>-eq tonnes</w:t>
      </w:r>
      <w:r w:rsidR="0087133A" w:rsidRPr="00387C70">
        <w:t>.</w:t>
      </w:r>
      <w:r w:rsidR="00D467AE" w:rsidRPr="00387C70">
        <w:t xml:space="preserve"> </w:t>
      </w:r>
      <w:r w:rsidR="00FF5C00" w:rsidRPr="00387C70">
        <w:t xml:space="preserve">There is currently no </w:t>
      </w:r>
      <w:r w:rsidR="00377799" w:rsidRPr="00387C70">
        <w:t xml:space="preserve">licensing or quota </w:t>
      </w:r>
      <w:r w:rsidR="00FF5C00" w:rsidRPr="00387C70">
        <w:t xml:space="preserve">system </w:t>
      </w:r>
      <w:r w:rsidR="00377799" w:rsidRPr="00387C70">
        <w:t>for</w:t>
      </w:r>
      <w:r w:rsidR="00FF5C00" w:rsidRPr="00387C70">
        <w:t xml:space="preserve"> manag</w:t>
      </w:r>
      <w:r w:rsidR="00377799" w:rsidRPr="00387C70">
        <w:t>ing</w:t>
      </w:r>
      <w:r w:rsidR="00FF5C00" w:rsidRPr="00387C70">
        <w:t xml:space="preserve"> the export of </w:t>
      </w:r>
      <w:r w:rsidR="00B31E2C" w:rsidRPr="00387C70">
        <w:t>HFCs</w:t>
      </w:r>
      <w:r w:rsidR="00377799" w:rsidRPr="00387C70">
        <w:t>.</w:t>
      </w:r>
    </w:p>
    <w:p w14:paraId="76F31E69" w14:textId="77777777" w:rsidR="0072798C" w:rsidRPr="00387C70" w:rsidRDefault="0072798C" w:rsidP="004F03E6">
      <w:pPr>
        <w:keepNext/>
        <w:suppressAutoHyphens/>
        <w:spacing w:before="240" w:after="240"/>
        <w:rPr>
          <w:u w:val="single"/>
        </w:rPr>
      </w:pPr>
      <w:r w:rsidRPr="00387C70">
        <w:rPr>
          <w:u w:val="single"/>
        </w:rPr>
        <w:t>Phase-down strategy for stage I of the Kigali HFC implementation plan</w:t>
      </w:r>
    </w:p>
    <w:p w14:paraId="67E2A1E5" w14:textId="77777777" w:rsidR="0072798C" w:rsidRPr="00387C70" w:rsidRDefault="0072798C" w:rsidP="004F03E6">
      <w:pPr>
        <w:keepNext/>
        <w:suppressAutoHyphens/>
        <w:spacing w:before="240" w:after="240"/>
        <w:outlineLvl w:val="0"/>
        <w:rPr>
          <w:i/>
          <w:iCs/>
        </w:rPr>
      </w:pPr>
      <w:r w:rsidRPr="00387C70">
        <w:rPr>
          <w:i/>
          <w:iCs/>
        </w:rPr>
        <w:t>Overarching strategy</w:t>
      </w:r>
    </w:p>
    <w:p w14:paraId="7C69C2DA" w14:textId="7C150523" w:rsidR="0072798C" w:rsidRPr="00387C70" w:rsidRDefault="001B0B05" w:rsidP="004F03E6">
      <w:pPr>
        <w:pStyle w:val="Heading1"/>
        <w:spacing w:before="240"/>
      </w:pPr>
      <w:r w:rsidRPr="00387C70">
        <w:t>As submitted, stage I proposes to eliminate 3</w:t>
      </w:r>
      <w:r w:rsidR="0012565F" w:rsidRPr="00387C70">
        <w:t>87</w:t>
      </w:r>
      <w:r w:rsidRPr="00387C70">
        <w:t>,</w:t>
      </w:r>
      <w:r w:rsidR="0012565F" w:rsidRPr="00387C70">
        <w:t>800</w:t>
      </w:r>
      <w:r w:rsidRPr="00387C70">
        <w:t xml:space="preserve"> CO</w:t>
      </w:r>
      <w:r w:rsidRPr="00387C70">
        <w:rPr>
          <w:vertAlign w:val="subscript"/>
        </w:rPr>
        <w:t>2</w:t>
      </w:r>
      <w:r w:rsidRPr="00387C70">
        <w:t>-eq tonnes of HFCs, reducing the country’s consumption by 1</w:t>
      </w:r>
      <w:r w:rsidR="00FA48C1" w:rsidRPr="00387C70">
        <w:t>0</w:t>
      </w:r>
      <w:r w:rsidRPr="00387C70">
        <w:t xml:space="preserve"> per cent of the established baseline</w:t>
      </w:r>
      <w:r w:rsidR="00CA1B4D" w:rsidRPr="00387C70">
        <w:t>.</w:t>
      </w:r>
    </w:p>
    <w:p w14:paraId="00651E49" w14:textId="77777777" w:rsidR="0072798C" w:rsidRPr="00387C70" w:rsidRDefault="0072798C" w:rsidP="004F03E6">
      <w:pPr>
        <w:pStyle w:val="Heading1"/>
        <w:keepNext/>
        <w:numPr>
          <w:ilvl w:val="0"/>
          <w:numId w:val="0"/>
        </w:numPr>
        <w:spacing w:before="240"/>
        <w:rPr>
          <w:i/>
          <w:iCs/>
        </w:rPr>
      </w:pPr>
      <w:r w:rsidRPr="00387C70">
        <w:rPr>
          <w:i/>
          <w:iCs/>
        </w:rPr>
        <w:t>Proposed reductions</w:t>
      </w:r>
    </w:p>
    <w:p w14:paraId="5BACC155" w14:textId="26177799" w:rsidR="003F5A7F" w:rsidRPr="00387C70" w:rsidRDefault="003737D4" w:rsidP="003F5A7F">
      <w:pPr>
        <w:pStyle w:val="Heading1"/>
      </w:pPr>
      <w:r w:rsidRPr="00387C70">
        <w:t>In UN</w:t>
      </w:r>
      <w:r w:rsidR="00910E6F" w:rsidRPr="00387C70">
        <w:t>D</w:t>
      </w:r>
      <w:r w:rsidRPr="00387C70">
        <w:t xml:space="preserve">P’s business-as-usual forecast, shown in table </w:t>
      </w:r>
      <w:r w:rsidR="00910E6F" w:rsidRPr="00387C70">
        <w:t>1</w:t>
      </w:r>
      <w:r w:rsidR="00015540">
        <w:t>1</w:t>
      </w:r>
      <w:r w:rsidRPr="00387C70">
        <w:t xml:space="preserve">, the country’s HFC consumption increases at an annual rate </w:t>
      </w:r>
      <w:r w:rsidR="00910E6F" w:rsidRPr="00387C70">
        <w:t xml:space="preserve">between 3.0 and 6.2 </w:t>
      </w:r>
      <w:r w:rsidRPr="00387C70">
        <w:t>per cent</w:t>
      </w:r>
      <w:r w:rsidR="00910E6F" w:rsidRPr="00387C70">
        <w:t xml:space="preserve">, where that variability is driven </w:t>
      </w:r>
      <w:r w:rsidR="00D85030" w:rsidRPr="00387C70">
        <w:t xml:space="preserve">inter alia by </w:t>
      </w:r>
      <w:r w:rsidR="003C2AB8" w:rsidRPr="00387C70">
        <w:t xml:space="preserve">decreased consumption of HFC-134a with </w:t>
      </w:r>
      <w:r w:rsidR="007022B3" w:rsidRPr="00387C70">
        <w:t xml:space="preserve">the </w:t>
      </w:r>
      <w:r w:rsidR="00073ABF" w:rsidRPr="00387C70">
        <w:t>increased market uptake of R-600a-based</w:t>
      </w:r>
      <w:r w:rsidR="007022B3" w:rsidRPr="00387C70">
        <w:t xml:space="preserve"> </w:t>
      </w:r>
      <w:r w:rsidR="00C443EB" w:rsidRPr="00387C70">
        <w:t>domestic refrigerators</w:t>
      </w:r>
      <w:r w:rsidR="009742D6" w:rsidRPr="00387C70">
        <w:t xml:space="preserve"> counterbalanced with slowly increasing </w:t>
      </w:r>
      <w:r w:rsidR="0009798F" w:rsidRPr="00387C70">
        <w:t>consumption in MAC</w:t>
      </w:r>
      <w:r w:rsidR="000439B0" w:rsidRPr="00387C70">
        <w:t xml:space="preserve">; </w:t>
      </w:r>
      <w:r w:rsidR="005E77F3" w:rsidRPr="00387C70">
        <w:t xml:space="preserve">increased </w:t>
      </w:r>
      <w:r w:rsidR="005F4B74" w:rsidRPr="00387C70">
        <w:t>consumption of HFC-32</w:t>
      </w:r>
      <w:r w:rsidR="0035309B" w:rsidRPr="00387C70">
        <w:t xml:space="preserve"> and </w:t>
      </w:r>
      <w:r w:rsidR="007F77C1" w:rsidRPr="00387C70">
        <w:t xml:space="preserve">decreasing growth in R-410A </w:t>
      </w:r>
      <w:r w:rsidR="00F63752" w:rsidRPr="00387C70">
        <w:t xml:space="preserve">with increased </w:t>
      </w:r>
      <w:r w:rsidR="00810F5D" w:rsidRPr="00387C70">
        <w:t>demand for</w:t>
      </w:r>
      <w:r w:rsidR="007F77C1" w:rsidRPr="00387C70">
        <w:t xml:space="preserve"> </w:t>
      </w:r>
      <w:r w:rsidR="00BC6573" w:rsidRPr="00387C70">
        <w:t>HFC-32-based AC</w:t>
      </w:r>
      <w:r w:rsidR="00810F5D" w:rsidRPr="00387C70">
        <w:t xml:space="preserve">; </w:t>
      </w:r>
      <w:r w:rsidR="00264021" w:rsidRPr="00387C70">
        <w:t xml:space="preserve">and continued growth </w:t>
      </w:r>
      <w:r w:rsidR="00DD4CB6" w:rsidRPr="00387C70">
        <w:t xml:space="preserve">in commercial refrigeration </w:t>
      </w:r>
      <w:r w:rsidR="009250F1" w:rsidRPr="00387C70">
        <w:t xml:space="preserve">and AC </w:t>
      </w:r>
      <w:r w:rsidR="00C344DA" w:rsidRPr="00387C70">
        <w:t xml:space="preserve">leading to increases </w:t>
      </w:r>
      <w:r w:rsidR="003A6F00" w:rsidRPr="00387C70">
        <w:t>in R-404A</w:t>
      </w:r>
      <w:r w:rsidR="00A279A3" w:rsidRPr="00387C70">
        <w:t xml:space="preserve"> </w:t>
      </w:r>
      <w:r w:rsidR="003A6F00" w:rsidRPr="00387C70">
        <w:t>and R-507A</w:t>
      </w:r>
      <w:r w:rsidR="009E1163" w:rsidRPr="00387C70">
        <w:t>, and R-</w:t>
      </w:r>
      <w:r w:rsidR="005B28F7" w:rsidRPr="00387C70">
        <w:t xml:space="preserve">407C, respectively. </w:t>
      </w:r>
    </w:p>
    <w:p w14:paraId="4AD3EC59" w14:textId="462AF1BE" w:rsidR="0072798C" w:rsidRPr="00387C70" w:rsidRDefault="0072798C" w:rsidP="00634B91">
      <w:pPr>
        <w:pStyle w:val="Heading1"/>
        <w:numPr>
          <w:ilvl w:val="0"/>
          <w:numId w:val="0"/>
        </w:numPr>
        <w:spacing w:after="0"/>
        <w:rPr>
          <w:b/>
          <w:bCs/>
        </w:rPr>
      </w:pPr>
      <w:r w:rsidRPr="00387C70">
        <w:rPr>
          <w:b/>
          <w:bCs/>
        </w:rPr>
        <w:t xml:space="preserve">Table </w:t>
      </w:r>
      <w:r w:rsidR="00EE68EF" w:rsidRPr="00387C70">
        <w:rPr>
          <w:b/>
          <w:bCs/>
        </w:rPr>
        <w:t>1</w:t>
      </w:r>
      <w:r w:rsidR="00015540">
        <w:rPr>
          <w:b/>
          <w:bCs/>
        </w:rPr>
        <w:t>1</w:t>
      </w:r>
      <w:r w:rsidRPr="00387C70">
        <w:rPr>
          <w:b/>
          <w:bCs/>
        </w:rPr>
        <w:t>. HFC consumption forecast under the unconstrained scenario, Montreal Protocol limits, and proposed HFC reductions under stage I (CO</w:t>
      </w:r>
      <w:r w:rsidRPr="00387C70">
        <w:rPr>
          <w:b/>
          <w:bCs/>
          <w:vertAlign w:val="subscript"/>
        </w:rPr>
        <w:t>2</w:t>
      </w:r>
      <w:r w:rsidRPr="00387C70">
        <w:rPr>
          <w:b/>
          <w:bCs/>
        </w:rPr>
        <w:noBreakHyphen/>
        <w:t>eq tonnes)</w:t>
      </w:r>
      <w:r w:rsidR="006E3CEB" w:rsidRPr="00387C70">
        <w:rPr>
          <w:b/>
          <w:bCs/>
        </w:rPr>
        <w:t xml:space="preserve"> </w:t>
      </w:r>
    </w:p>
    <w:tbl>
      <w:tblPr>
        <w:tblW w:w="5000" w:type="pct"/>
        <w:tblLook w:val="04A0" w:firstRow="1" w:lastRow="0" w:firstColumn="1" w:lastColumn="0" w:noHBand="0" w:noVBand="1"/>
      </w:tblPr>
      <w:tblGrid>
        <w:gridCol w:w="4190"/>
        <w:gridCol w:w="1032"/>
        <w:gridCol w:w="1032"/>
        <w:gridCol w:w="1032"/>
        <w:gridCol w:w="1032"/>
        <w:gridCol w:w="1032"/>
      </w:tblGrid>
      <w:tr w:rsidR="00EF05EB" w:rsidRPr="00387C70" w14:paraId="476BD95B" w14:textId="77777777" w:rsidTr="001924C4">
        <w:trPr>
          <w:trHeight w:val="285"/>
        </w:trPr>
        <w:tc>
          <w:tcPr>
            <w:tcW w:w="2240" w:type="pct"/>
            <w:tcBorders>
              <w:top w:val="single" w:sz="4" w:space="0" w:color="auto"/>
              <w:left w:val="single" w:sz="4" w:space="0" w:color="auto"/>
              <w:bottom w:val="single" w:sz="4" w:space="0" w:color="auto"/>
              <w:right w:val="single" w:sz="4" w:space="0" w:color="auto"/>
            </w:tcBorders>
            <w:shd w:val="clear" w:color="000000" w:fill="FFFFFF"/>
            <w:hideMark/>
          </w:tcPr>
          <w:p w14:paraId="0A519C42" w14:textId="26EC79FE" w:rsidR="00EF05EB" w:rsidRPr="00387C70" w:rsidRDefault="00EF05EB">
            <w:pPr>
              <w:jc w:val="left"/>
              <w:rPr>
                <w:color w:val="000000"/>
                <w:sz w:val="20"/>
                <w:szCs w:val="20"/>
                <w:lang w:eastAsia="en-CA"/>
              </w:rPr>
            </w:pP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77E43AD5" w14:textId="77777777" w:rsidR="00EF05EB" w:rsidRPr="00387C70" w:rsidRDefault="00EF05EB">
            <w:pPr>
              <w:jc w:val="center"/>
              <w:rPr>
                <w:b/>
                <w:bCs/>
                <w:color w:val="000000"/>
                <w:sz w:val="20"/>
                <w:szCs w:val="20"/>
                <w:lang w:eastAsia="en-CA"/>
              </w:rPr>
            </w:pPr>
            <w:r w:rsidRPr="00387C70">
              <w:rPr>
                <w:b/>
                <w:bCs/>
                <w:sz w:val="20"/>
                <w:lang w:eastAsia="en-CA"/>
              </w:rPr>
              <w:t>2025</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09B1F9B0" w14:textId="77777777" w:rsidR="00EF05EB" w:rsidRPr="00387C70" w:rsidRDefault="00EF05EB">
            <w:pPr>
              <w:jc w:val="center"/>
              <w:rPr>
                <w:b/>
                <w:bCs/>
                <w:color w:val="000000"/>
                <w:sz w:val="20"/>
                <w:szCs w:val="20"/>
                <w:lang w:eastAsia="en-CA"/>
              </w:rPr>
            </w:pPr>
            <w:r w:rsidRPr="00387C70">
              <w:rPr>
                <w:b/>
                <w:bCs/>
                <w:sz w:val="20"/>
                <w:lang w:eastAsia="en-CA"/>
              </w:rPr>
              <w:t>2026</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0BC4959B" w14:textId="77777777" w:rsidR="00EF05EB" w:rsidRPr="00387C70" w:rsidRDefault="00EF05EB">
            <w:pPr>
              <w:jc w:val="center"/>
              <w:rPr>
                <w:b/>
                <w:bCs/>
                <w:color w:val="000000"/>
                <w:sz w:val="20"/>
                <w:szCs w:val="20"/>
                <w:lang w:eastAsia="en-CA"/>
              </w:rPr>
            </w:pPr>
            <w:r w:rsidRPr="00387C70">
              <w:rPr>
                <w:b/>
                <w:bCs/>
                <w:sz w:val="20"/>
                <w:lang w:eastAsia="en-CA"/>
              </w:rPr>
              <w:t>2027</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0FAC056C" w14:textId="77777777" w:rsidR="00EF05EB" w:rsidRPr="00387C70" w:rsidRDefault="00EF05EB">
            <w:pPr>
              <w:jc w:val="center"/>
              <w:rPr>
                <w:b/>
                <w:bCs/>
                <w:color w:val="000000"/>
                <w:sz w:val="20"/>
                <w:szCs w:val="20"/>
                <w:lang w:eastAsia="en-CA"/>
              </w:rPr>
            </w:pPr>
            <w:r w:rsidRPr="00387C70">
              <w:rPr>
                <w:b/>
                <w:bCs/>
                <w:sz w:val="20"/>
                <w:lang w:eastAsia="en-CA"/>
              </w:rPr>
              <w:t>2028</w:t>
            </w:r>
          </w:p>
        </w:tc>
        <w:tc>
          <w:tcPr>
            <w:tcW w:w="552" w:type="pct"/>
            <w:tcBorders>
              <w:top w:val="single" w:sz="4" w:space="0" w:color="auto"/>
              <w:left w:val="nil"/>
              <w:bottom w:val="single" w:sz="4" w:space="0" w:color="auto"/>
              <w:right w:val="single" w:sz="4" w:space="0" w:color="auto"/>
            </w:tcBorders>
            <w:shd w:val="clear" w:color="000000" w:fill="FFFFFF"/>
            <w:vAlign w:val="center"/>
            <w:hideMark/>
          </w:tcPr>
          <w:p w14:paraId="5558B6DB" w14:textId="77777777" w:rsidR="00EF05EB" w:rsidRPr="00387C70" w:rsidRDefault="00EF05EB">
            <w:pPr>
              <w:jc w:val="center"/>
              <w:rPr>
                <w:b/>
                <w:bCs/>
                <w:color w:val="000000"/>
                <w:sz w:val="20"/>
                <w:szCs w:val="20"/>
                <w:lang w:eastAsia="en-CA"/>
              </w:rPr>
            </w:pPr>
            <w:r w:rsidRPr="00387C70">
              <w:rPr>
                <w:b/>
                <w:bCs/>
                <w:sz w:val="20"/>
                <w:lang w:eastAsia="en-CA"/>
              </w:rPr>
              <w:t>2029</w:t>
            </w:r>
          </w:p>
        </w:tc>
      </w:tr>
      <w:tr w:rsidR="00EF05EB" w:rsidRPr="00387C70" w14:paraId="678BC77C" w14:textId="77777777" w:rsidTr="001924C4">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0F7E642F" w14:textId="7824A1A4" w:rsidR="00EF05EB" w:rsidRPr="00387C70" w:rsidRDefault="00EF05EB">
            <w:pPr>
              <w:jc w:val="left"/>
              <w:rPr>
                <w:color w:val="000000"/>
                <w:sz w:val="20"/>
                <w:szCs w:val="20"/>
                <w:lang w:eastAsia="en-CA"/>
              </w:rPr>
            </w:pPr>
            <w:r w:rsidRPr="00387C70">
              <w:rPr>
                <w:sz w:val="20"/>
                <w:lang w:eastAsia="en-CA"/>
              </w:rPr>
              <w:t>HFC consumption forecast</w:t>
            </w:r>
            <w:r w:rsidR="008F0DFB" w:rsidRPr="00387C70">
              <w:rPr>
                <w:sz w:val="20"/>
                <w:vertAlign w:val="superscript"/>
                <w:lang w:eastAsia="en-CA"/>
              </w:rPr>
              <w:t>*</w:t>
            </w:r>
          </w:p>
        </w:tc>
        <w:tc>
          <w:tcPr>
            <w:tcW w:w="552" w:type="pct"/>
            <w:tcBorders>
              <w:top w:val="nil"/>
              <w:left w:val="nil"/>
              <w:bottom w:val="single" w:sz="4" w:space="0" w:color="auto"/>
              <w:right w:val="single" w:sz="4" w:space="0" w:color="auto"/>
            </w:tcBorders>
            <w:shd w:val="clear" w:color="000000" w:fill="FFFFFF"/>
            <w:vAlign w:val="center"/>
            <w:hideMark/>
          </w:tcPr>
          <w:p w14:paraId="7ED616AB" w14:textId="3584FECE" w:rsidR="00EF05EB" w:rsidRPr="00387C70" w:rsidRDefault="00EF05EB">
            <w:pPr>
              <w:jc w:val="right"/>
              <w:rPr>
                <w:color w:val="000000"/>
                <w:sz w:val="20"/>
                <w:szCs w:val="20"/>
                <w:lang w:eastAsia="en-CA"/>
              </w:rPr>
            </w:pPr>
            <w:r w:rsidRPr="00387C70">
              <w:rPr>
                <w:color w:val="000000"/>
                <w:sz w:val="20"/>
                <w:szCs w:val="20"/>
                <w:lang w:eastAsia="en-CA"/>
              </w:rPr>
              <w:t xml:space="preserve">4,119,852 </w:t>
            </w:r>
          </w:p>
        </w:tc>
        <w:tc>
          <w:tcPr>
            <w:tcW w:w="552" w:type="pct"/>
            <w:tcBorders>
              <w:top w:val="nil"/>
              <w:left w:val="nil"/>
              <w:bottom w:val="single" w:sz="4" w:space="0" w:color="auto"/>
              <w:right w:val="single" w:sz="4" w:space="0" w:color="auto"/>
            </w:tcBorders>
            <w:shd w:val="clear" w:color="000000" w:fill="FFFFFF"/>
            <w:vAlign w:val="center"/>
            <w:hideMark/>
          </w:tcPr>
          <w:p w14:paraId="763095C7" w14:textId="4A2FEA85" w:rsidR="00EF05EB" w:rsidRPr="00387C70" w:rsidRDefault="00EF05EB">
            <w:pPr>
              <w:jc w:val="right"/>
              <w:rPr>
                <w:color w:val="000000"/>
                <w:sz w:val="20"/>
                <w:szCs w:val="20"/>
                <w:lang w:eastAsia="en-CA"/>
              </w:rPr>
            </w:pPr>
            <w:r w:rsidRPr="00387C70">
              <w:rPr>
                <w:color w:val="000000"/>
                <w:sz w:val="20"/>
                <w:szCs w:val="20"/>
                <w:lang w:eastAsia="en-CA"/>
              </w:rPr>
              <w:t xml:space="preserve">4,345,358 </w:t>
            </w:r>
          </w:p>
        </w:tc>
        <w:tc>
          <w:tcPr>
            <w:tcW w:w="552" w:type="pct"/>
            <w:tcBorders>
              <w:top w:val="nil"/>
              <w:left w:val="nil"/>
              <w:bottom w:val="single" w:sz="4" w:space="0" w:color="auto"/>
              <w:right w:val="single" w:sz="4" w:space="0" w:color="auto"/>
            </w:tcBorders>
            <w:shd w:val="clear" w:color="000000" w:fill="FFFFFF"/>
            <w:vAlign w:val="center"/>
            <w:hideMark/>
          </w:tcPr>
          <w:p w14:paraId="40EEF6A4" w14:textId="2B44C74F" w:rsidR="00EF05EB" w:rsidRPr="00387C70" w:rsidRDefault="00EF05EB">
            <w:pPr>
              <w:jc w:val="right"/>
              <w:rPr>
                <w:color w:val="000000"/>
                <w:sz w:val="20"/>
                <w:szCs w:val="20"/>
                <w:lang w:eastAsia="en-CA"/>
              </w:rPr>
            </w:pPr>
            <w:r w:rsidRPr="00387C70">
              <w:rPr>
                <w:color w:val="000000"/>
                <w:sz w:val="20"/>
                <w:szCs w:val="20"/>
                <w:lang w:eastAsia="en-CA"/>
              </w:rPr>
              <w:t xml:space="preserve">4,551,776 </w:t>
            </w:r>
          </w:p>
        </w:tc>
        <w:tc>
          <w:tcPr>
            <w:tcW w:w="552" w:type="pct"/>
            <w:tcBorders>
              <w:top w:val="nil"/>
              <w:left w:val="nil"/>
              <w:bottom w:val="single" w:sz="4" w:space="0" w:color="auto"/>
              <w:right w:val="single" w:sz="4" w:space="0" w:color="auto"/>
            </w:tcBorders>
            <w:shd w:val="clear" w:color="000000" w:fill="FFFFFF"/>
            <w:vAlign w:val="center"/>
            <w:hideMark/>
          </w:tcPr>
          <w:p w14:paraId="2A78DB74" w14:textId="089EF71F" w:rsidR="00EF05EB" w:rsidRPr="00387C70" w:rsidRDefault="00EF05EB">
            <w:pPr>
              <w:jc w:val="right"/>
              <w:rPr>
                <w:color w:val="000000"/>
                <w:sz w:val="20"/>
                <w:szCs w:val="20"/>
                <w:lang w:eastAsia="en-CA"/>
              </w:rPr>
            </w:pPr>
            <w:r w:rsidRPr="00387C70">
              <w:rPr>
                <w:color w:val="000000"/>
                <w:sz w:val="20"/>
                <w:szCs w:val="20"/>
                <w:lang w:eastAsia="en-CA"/>
              </w:rPr>
              <w:t xml:space="preserve">4,688,925 </w:t>
            </w:r>
          </w:p>
        </w:tc>
        <w:tc>
          <w:tcPr>
            <w:tcW w:w="552" w:type="pct"/>
            <w:tcBorders>
              <w:top w:val="nil"/>
              <w:left w:val="nil"/>
              <w:bottom w:val="single" w:sz="4" w:space="0" w:color="auto"/>
              <w:right w:val="single" w:sz="4" w:space="0" w:color="auto"/>
            </w:tcBorders>
            <w:shd w:val="clear" w:color="000000" w:fill="FFFFFF"/>
            <w:vAlign w:val="center"/>
            <w:hideMark/>
          </w:tcPr>
          <w:p w14:paraId="7987BDDD" w14:textId="557B166F" w:rsidR="00EF05EB" w:rsidRPr="00387C70" w:rsidRDefault="00EF05EB">
            <w:pPr>
              <w:jc w:val="right"/>
              <w:rPr>
                <w:color w:val="000000"/>
                <w:sz w:val="20"/>
                <w:szCs w:val="20"/>
                <w:lang w:eastAsia="en-CA"/>
              </w:rPr>
            </w:pPr>
            <w:r w:rsidRPr="00387C70">
              <w:rPr>
                <w:color w:val="000000"/>
                <w:sz w:val="20"/>
                <w:szCs w:val="20"/>
                <w:lang w:eastAsia="en-CA"/>
              </w:rPr>
              <w:t xml:space="preserve">4,845,679 </w:t>
            </w:r>
          </w:p>
        </w:tc>
      </w:tr>
      <w:tr w:rsidR="00EF05EB" w:rsidRPr="00387C70" w14:paraId="46CD8C8D" w14:textId="77777777" w:rsidTr="001924C4">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7870D827" w14:textId="77777777" w:rsidR="00EF05EB" w:rsidRPr="00387C70" w:rsidRDefault="00EF05EB">
            <w:pPr>
              <w:jc w:val="left"/>
              <w:rPr>
                <w:color w:val="000000"/>
                <w:sz w:val="20"/>
                <w:szCs w:val="20"/>
                <w:lang w:eastAsia="en-CA"/>
              </w:rPr>
            </w:pPr>
            <w:r w:rsidRPr="00387C70">
              <w:rPr>
                <w:sz w:val="20"/>
                <w:lang w:eastAsia="en-CA"/>
              </w:rPr>
              <w:t>Montreal Protocol HFC consumption limits</w:t>
            </w:r>
          </w:p>
        </w:tc>
        <w:tc>
          <w:tcPr>
            <w:tcW w:w="552" w:type="pct"/>
            <w:tcBorders>
              <w:top w:val="nil"/>
              <w:left w:val="nil"/>
              <w:bottom w:val="single" w:sz="4" w:space="0" w:color="auto"/>
              <w:right w:val="single" w:sz="4" w:space="0" w:color="auto"/>
            </w:tcBorders>
            <w:vAlign w:val="center"/>
            <w:hideMark/>
          </w:tcPr>
          <w:p w14:paraId="1C2156E4" w14:textId="77777777" w:rsidR="00EF05EB" w:rsidRPr="00387C70" w:rsidRDefault="00EF05EB">
            <w:pPr>
              <w:jc w:val="right"/>
              <w:rPr>
                <w:color w:val="000000"/>
                <w:sz w:val="20"/>
                <w:szCs w:val="20"/>
                <w:lang w:eastAsia="en-CA"/>
              </w:rPr>
            </w:pPr>
            <w:r w:rsidRPr="00387C70">
              <w:rPr>
                <w:color w:val="000000"/>
                <w:sz w:val="20"/>
                <w:szCs w:val="20"/>
                <w:lang w:eastAsia="en-CA"/>
              </w:rPr>
              <w:t>3,878,000</w:t>
            </w:r>
          </w:p>
        </w:tc>
        <w:tc>
          <w:tcPr>
            <w:tcW w:w="552" w:type="pct"/>
            <w:tcBorders>
              <w:top w:val="nil"/>
              <w:left w:val="nil"/>
              <w:bottom w:val="single" w:sz="4" w:space="0" w:color="auto"/>
              <w:right w:val="single" w:sz="4" w:space="0" w:color="auto"/>
            </w:tcBorders>
            <w:vAlign w:val="center"/>
            <w:hideMark/>
          </w:tcPr>
          <w:p w14:paraId="460F3315" w14:textId="77777777" w:rsidR="00EF05EB" w:rsidRPr="00387C70" w:rsidRDefault="00EF05EB">
            <w:pPr>
              <w:jc w:val="right"/>
              <w:rPr>
                <w:color w:val="000000"/>
                <w:sz w:val="20"/>
                <w:szCs w:val="20"/>
                <w:lang w:eastAsia="en-CA"/>
              </w:rPr>
            </w:pPr>
            <w:r w:rsidRPr="00387C70">
              <w:rPr>
                <w:color w:val="000000"/>
                <w:sz w:val="20"/>
                <w:szCs w:val="20"/>
                <w:lang w:eastAsia="en-CA"/>
              </w:rPr>
              <w:t>3,878,000</w:t>
            </w:r>
          </w:p>
        </w:tc>
        <w:tc>
          <w:tcPr>
            <w:tcW w:w="552" w:type="pct"/>
            <w:tcBorders>
              <w:top w:val="nil"/>
              <w:left w:val="nil"/>
              <w:bottom w:val="single" w:sz="4" w:space="0" w:color="auto"/>
              <w:right w:val="single" w:sz="4" w:space="0" w:color="auto"/>
            </w:tcBorders>
            <w:vAlign w:val="center"/>
            <w:hideMark/>
          </w:tcPr>
          <w:p w14:paraId="502786B1" w14:textId="77777777" w:rsidR="00EF05EB" w:rsidRPr="00387C70" w:rsidRDefault="00EF05EB">
            <w:pPr>
              <w:jc w:val="right"/>
              <w:rPr>
                <w:color w:val="000000"/>
                <w:sz w:val="20"/>
                <w:szCs w:val="20"/>
                <w:lang w:eastAsia="en-CA"/>
              </w:rPr>
            </w:pPr>
            <w:r w:rsidRPr="00387C70">
              <w:rPr>
                <w:color w:val="000000"/>
                <w:sz w:val="20"/>
                <w:szCs w:val="20"/>
                <w:lang w:eastAsia="en-CA"/>
              </w:rPr>
              <w:t>3,878,000</w:t>
            </w:r>
          </w:p>
        </w:tc>
        <w:tc>
          <w:tcPr>
            <w:tcW w:w="552" w:type="pct"/>
            <w:tcBorders>
              <w:top w:val="nil"/>
              <w:left w:val="nil"/>
              <w:bottom w:val="single" w:sz="4" w:space="0" w:color="auto"/>
              <w:right w:val="single" w:sz="4" w:space="0" w:color="auto"/>
            </w:tcBorders>
            <w:vAlign w:val="center"/>
            <w:hideMark/>
          </w:tcPr>
          <w:p w14:paraId="17671AE1" w14:textId="77777777" w:rsidR="00EF05EB" w:rsidRPr="00387C70" w:rsidRDefault="00EF05EB">
            <w:pPr>
              <w:jc w:val="right"/>
              <w:rPr>
                <w:color w:val="000000"/>
                <w:sz w:val="20"/>
                <w:szCs w:val="20"/>
                <w:lang w:eastAsia="en-CA"/>
              </w:rPr>
            </w:pPr>
            <w:r w:rsidRPr="00387C70">
              <w:rPr>
                <w:color w:val="000000"/>
                <w:sz w:val="20"/>
                <w:szCs w:val="20"/>
                <w:lang w:eastAsia="en-CA"/>
              </w:rPr>
              <w:t>3,878,000</w:t>
            </w:r>
          </w:p>
        </w:tc>
        <w:tc>
          <w:tcPr>
            <w:tcW w:w="552" w:type="pct"/>
            <w:tcBorders>
              <w:top w:val="nil"/>
              <w:left w:val="nil"/>
              <w:bottom w:val="single" w:sz="4" w:space="0" w:color="auto"/>
              <w:right w:val="single" w:sz="4" w:space="0" w:color="auto"/>
            </w:tcBorders>
            <w:vAlign w:val="center"/>
            <w:hideMark/>
          </w:tcPr>
          <w:p w14:paraId="697EF6C3" w14:textId="6E1886AC" w:rsidR="00EF05EB" w:rsidRPr="00387C70" w:rsidRDefault="00EF05EB">
            <w:pPr>
              <w:jc w:val="right"/>
              <w:rPr>
                <w:color w:val="000000"/>
                <w:sz w:val="20"/>
                <w:szCs w:val="20"/>
                <w:lang w:eastAsia="en-CA"/>
              </w:rPr>
            </w:pPr>
            <w:r w:rsidRPr="00387C70">
              <w:rPr>
                <w:color w:val="000000"/>
                <w:sz w:val="20"/>
                <w:szCs w:val="20"/>
                <w:lang w:eastAsia="en-CA"/>
              </w:rPr>
              <w:t xml:space="preserve">3,490,200 </w:t>
            </w:r>
          </w:p>
        </w:tc>
      </w:tr>
      <w:tr w:rsidR="00EF05EB" w:rsidRPr="00387C70" w14:paraId="565D24D0" w14:textId="77777777" w:rsidTr="001924C4">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5695E4C6" w14:textId="77777777" w:rsidR="00EF05EB" w:rsidRPr="00387C70" w:rsidRDefault="00EF05EB">
            <w:pPr>
              <w:jc w:val="left"/>
              <w:rPr>
                <w:color w:val="000000"/>
                <w:sz w:val="20"/>
                <w:szCs w:val="20"/>
                <w:lang w:eastAsia="en-CA"/>
              </w:rPr>
            </w:pPr>
            <w:r w:rsidRPr="00387C70">
              <w:rPr>
                <w:sz w:val="20"/>
                <w:lang w:eastAsia="en-CA"/>
              </w:rPr>
              <w:t>HFC consumption levels proposed under the KIP</w:t>
            </w:r>
          </w:p>
        </w:tc>
        <w:tc>
          <w:tcPr>
            <w:tcW w:w="552" w:type="pct"/>
            <w:tcBorders>
              <w:top w:val="nil"/>
              <w:left w:val="nil"/>
              <w:bottom w:val="single" w:sz="4" w:space="0" w:color="auto"/>
              <w:right w:val="single" w:sz="4" w:space="0" w:color="auto"/>
            </w:tcBorders>
            <w:vAlign w:val="center"/>
            <w:hideMark/>
          </w:tcPr>
          <w:p w14:paraId="4F765AD1" w14:textId="77777777" w:rsidR="00EF05EB" w:rsidRPr="00387C70" w:rsidRDefault="00EF05EB">
            <w:pPr>
              <w:jc w:val="right"/>
              <w:rPr>
                <w:color w:val="000000"/>
                <w:sz w:val="20"/>
                <w:szCs w:val="20"/>
                <w:lang w:eastAsia="en-CA"/>
              </w:rPr>
            </w:pPr>
            <w:r w:rsidRPr="00387C70">
              <w:rPr>
                <w:color w:val="000000"/>
                <w:sz w:val="20"/>
                <w:szCs w:val="20"/>
                <w:lang w:eastAsia="en-CA"/>
              </w:rPr>
              <w:t>3,878,000</w:t>
            </w:r>
          </w:p>
        </w:tc>
        <w:tc>
          <w:tcPr>
            <w:tcW w:w="552" w:type="pct"/>
            <w:tcBorders>
              <w:top w:val="nil"/>
              <w:left w:val="nil"/>
              <w:bottom w:val="single" w:sz="4" w:space="0" w:color="auto"/>
              <w:right w:val="single" w:sz="4" w:space="0" w:color="auto"/>
            </w:tcBorders>
            <w:vAlign w:val="center"/>
            <w:hideMark/>
          </w:tcPr>
          <w:p w14:paraId="0A86EA6E" w14:textId="77777777" w:rsidR="00EF05EB" w:rsidRPr="00387C70" w:rsidRDefault="00EF05EB">
            <w:pPr>
              <w:jc w:val="right"/>
              <w:rPr>
                <w:color w:val="000000"/>
                <w:sz w:val="20"/>
                <w:szCs w:val="20"/>
                <w:lang w:eastAsia="en-CA"/>
              </w:rPr>
            </w:pPr>
            <w:r w:rsidRPr="00387C70">
              <w:rPr>
                <w:color w:val="000000"/>
                <w:sz w:val="20"/>
                <w:szCs w:val="20"/>
                <w:lang w:eastAsia="en-CA"/>
              </w:rPr>
              <w:t>3,878,000</w:t>
            </w:r>
          </w:p>
        </w:tc>
        <w:tc>
          <w:tcPr>
            <w:tcW w:w="552" w:type="pct"/>
            <w:tcBorders>
              <w:top w:val="nil"/>
              <w:left w:val="nil"/>
              <w:bottom w:val="single" w:sz="4" w:space="0" w:color="auto"/>
              <w:right w:val="single" w:sz="4" w:space="0" w:color="auto"/>
            </w:tcBorders>
            <w:vAlign w:val="center"/>
            <w:hideMark/>
          </w:tcPr>
          <w:p w14:paraId="74DC4404" w14:textId="77777777" w:rsidR="00EF05EB" w:rsidRPr="00387C70" w:rsidRDefault="00EF05EB">
            <w:pPr>
              <w:jc w:val="right"/>
              <w:rPr>
                <w:color w:val="000000"/>
                <w:sz w:val="20"/>
                <w:szCs w:val="20"/>
                <w:lang w:eastAsia="en-CA"/>
              </w:rPr>
            </w:pPr>
            <w:r w:rsidRPr="00387C70">
              <w:rPr>
                <w:color w:val="000000"/>
                <w:sz w:val="20"/>
                <w:szCs w:val="20"/>
                <w:lang w:eastAsia="en-CA"/>
              </w:rPr>
              <w:t>3,878,000</w:t>
            </w:r>
          </w:p>
        </w:tc>
        <w:tc>
          <w:tcPr>
            <w:tcW w:w="552" w:type="pct"/>
            <w:tcBorders>
              <w:top w:val="nil"/>
              <w:left w:val="nil"/>
              <w:bottom w:val="single" w:sz="4" w:space="0" w:color="auto"/>
              <w:right w:val="single" w:sz="4" w:space="0" w:color="auto"/>
            </w:tcBorders>
            <w:vAlign w:val="center"/>
            <w:hideMark/>
          </w:tcPr>
          <w:p w14:paraId="412A4749" w14:textId="77777777" w:rsidR="00EF05EB" w:rsidRPr="00387C70" w:rsidRDefault="00EF05EB">
            <w:pPr>
              <w:jc w:val="right"/>
              <w:rPr>
                <w:color w:val="000000"/>
                <w:sz w:val="20"/>
                <w:szCs w:val="20"/>
                <w:lang w:eastAsia="en-CA"/>
              </w:rPr>
            </w:pPr>
            <w:r w:rsidRPr="00387C70">
              <w:rPr>
                <w:color w:val="000000"/>
                <w:sz w:val="20"/>
                <w:szCs w:val="20"/>
                <w:lang w:eastAsia="en-CA"/>
              </w:rPr>
              <w:t>3,878,000</w:t>
            </w:r>
          </w:p>
        </w:tc>
        <w:tc>
          <w:tcPr>
            <w:tcW w:w="552" w:type="pct"/>
            <w:tcBorders>
              <w:top w:val="nil"/>
              <w:left w:val="nil"/>
              <w:bottom w:val="single" w:sz="4" w:space="0" w:color="auto"/>
              <w:right w:val="single" w:sz="4" w:space="0" w:color="auto"/>
            </w:tcBorders>
            <w:vAlign w:val="center"/>
            <w:hideMark/>
          </w:tcPr>
          <w:p w14:paraId="0DFDA2D9" w14:textId="77777777" w:rsidR="00EF05EB" w:rsidRPr="00387C70" w:rsidRDefault="00EF05EB">
            <w:pPr>
              <w:jc w:val="right"/>
              <w:rPr>
                <w:color w:val="000000"/>
                <w:sz w:val="20"/>
                <w:szCs w:val="20"/>
                <w:lang w:eastAsia="en-CA"/>
              </w:rPr>
            </w:pPr>
            <w:r w:rsidRPr="00387C70">
              <w:rPr>
                <w:color w:val="000000"/>
                <w:sz w:val="20"/>
                <w:szCs w:val="20"/>
                <w:lang w:eastAsia="en-CA"/>
              </w:rPr>
              <w:t>3,490,200</w:t>
            </w:r>
          </w:p>
        </w:tc>
      </w:tr>
      <w:tr w:rsidR="00EF05EB" w:rsidRPr="00387C70" w14:paraId="66253718" w14:textId="77777777" w:rsidTr="001924C4">
        <w:trPr>
          <w:trHeight w:val="525"/>
        </w:trPr>
        <w:tc>
          <w:tcPr>
            <w:tcW w:w="2240" w:type="pct"/>
            <w:tcBorders>
              <w:top w:val="nil"/>
              <w:left w:val="single" w:sz="4" w:space="0" w:color="auto"/>
              <w:bottom w:val="single" w:sz="4" w:space="0" w:color="auto"/>
              <w:right w:val="single" w:sz="4" w:space="0" w:color="auto"/>
            </w:tcBorders>
            <w:shd w:val="clear" w:color="000000" w:fill="FFFFFF"/>
            <w:vAlign w:val="center"/>
            <w:hideMark/>
          </w:tcPr>
          <w:p w14:paraId="4E5A326D" w14:textId="77777777" w:rsidR="00EF05EB" w:rsidRPr="00387C70" w:rsidRDefault="00EF05EB">
            <w:pPr>
              <w:jc w:val="left"/>
              <w:rPr>
                <w:color w:val="000000"/>
                <w:sz w:val="20"/>
                <w:szCs w:val="20"/>
                <w:lang w:eastAsia="en-CA"/>
              </w:rPr>
            </w:pPr>
            <w:r w:rsidRPr="00387C70">
              <w:rPr>
                <w:sz w:val="20"/>
                <w:lang w:eastAsia="en-CA"/>
              </w:rPr>
              <w:t>Proposed reductions from the HFC consumption baseline (%)</w:t>
            </w:r>
          </w:p>
        </w:tc>
        <w:tc>
          <w:tcPr>
            <w:tcW w:w="552" w:type="pct"/>
            <w:tcBorders>
              <w:top w:val="nil"/>
              <w:left w:val="nil"/>
              <w:bottom w:val="single" w:sz="4" w:space="0" w:color="auto"/>
              <w:right w:val="single" w:sz="4" w:space="0" w:color="auto"/>
            </w:tcBorders>
            <w:vAlign w:val="center"/>
            <w:hideMark/>
          </w:tcPr>
          <w:p w14:paraId="754D6AE4" w14:textId="77777777" w:rsidR="00EF05EB" w:rsidRPr="00387C70" w:rsidRDefault="00EF05EB">
            <w:pPr>
              <w:jc w:val="right"/>
              <w:rPr>
                <w:color w:val="000000"/>
                <w:sz w:val="20"/>
                <w:szCs w:val="20"/>
                <w:lang w:eastAsia="en-CA"/>
              </w:rPr>
            </w:pPr>
            <w:r w:rsidRPr="00387C70">
              <w:rPr>
                <w:color w:val="000000"/>
                <w:sz w:val="20"/>
                <w:szCs w:val="20"/>
                <w:lang w:eastAsia="en-CA"/>
              </w:rPr>
              <w:t>0</w:t>
            </w:r>
          </w:p>
        </w:tc>
        <w:tc>
          <w:tcPr>
            <w:tcW w:w="552" w:type="pct"/>
            <w:tcBorders>
              <w:top w:val="nil"/>
              <w:left w:val="nil"/>
              <w:bottom w:val="single" w:sz="4" w:space="0" w:color="auto"/>
              <w:right w:val="single" w:sz="4" w:space="0" w:color="auto"/>
            </w:tcBorders>
            <w:vAlign w:val="center"/>
            <w:hideMark/>
          </w:tcPr>
          <w:p w14:paraId="360AB13A" w14:textId="77777777" w:rsidR="00EF05EB" w:rsidRPr="00387C70" w:rsidRDefault="00EF05EB">
            <w:pPr>
              <w:jc w:val="right"/>
              <w:rPr>
                <w:color w:val="000000"/>
                <w:sz w:val="20"/>
                <w:szCs w:val="20"/>
                <w:lang w:eastAsia="en-CA"/>
              </w:rPr>
            </w:pPr>
            <w:r w:rsidRPr="00387C70">
              <w:rPr>
                <w:color w:val="000000"/>
                <w:sz w:val="20"/>
                <w:szCs w:val="20"/>
                <w:lang w:eastAsia="en-CA"/>
              </w:rPr>
              <w:t>0</w:t>
            </w:r>
          </w:p>
        </w:tc>
        <w:tc>
          <w:tcPr>
            <w:tcW w:w="552" w:type="pct"/>
            <w:tcBorders>
              <w:top w:val="nil"/>
              <w:left w:val="nil"/>
              <w:bottom w:val="single" w:sz="4" w:space="0" w:color="auto"/>
              <w:right w:val="single" w:sz="4" w:space="0" w:color="auto"/>
            </w:tcBorders>
            <w:vAlign w:val="center"/>
            <w:hideMark/>
          </w:tcPr>
          <w:p w14:paraId="533DD669" w14:textId="77777777" w:rsidR="00EF05EB" w:rsidRPr="00387C70" w:rsidRDefault="00EF05EB">
            <w:pPr>
              <w:jc w:val="right"/>
              <w:rPr>
                <w:color w:val="000000"/>
                <w:sz w:val="20"/>
                <w:szCs w:val="20"/>
                <w:lang w:eastAsia="en-CA"/>
              </w:rPr>
            </w:pPr>
            <w:r w:rsidRPr="00387C70">
              <w:rPr>
                <w:color w:val="000000"/>
                <w:sz w:val="20"/>
                <w:szCs w:val="20"/>
                <w:lang w:eastAsia="en-CA"/>
              </w:rPr>
              <w:t>0</w:t>
            </w:r>
          </w:p>
        </w:tc>
        <w:tc>
          <w:tcPr>
            <w:tcW w:w="552" w:type="pct"/>
            <w:tcBorders>
              <w:top w:val="nil"/>
              <w:left w:val="nil"/>
              <w:bottom w:val="single" w:sz="4" w:space="0" w:color="auto"/>
              <w:right w:val="single" w:sz="4" w:space="0" w:color="auto"/>
            </w:tcBorders>
            <w:vAlign w:val="center"/>
            <w:hideMark/>
          </w:tcPr>
          <w:p w14:paraId="065759E8" w14:textId="77777777" w:rsidR="00EF05EB" w:rsidRPr="00387C70" w:rsidRDefault="00EF05EB">
            <w:pPr>
              <w:jc w:val="right"/>
              <w:rPr>
                <w:color w:val="000000"/>
                <w:sz w:val="20"/>
                <w:szCs w:val="20"/>
                <w:lang w:eastAsia="en-CA"/>
              </w:rPr>
            </w:pPr>
            <w:r w:rsidRPr="00387C70">
              <w:rPr>
                <w:color w:val="000000"/>
                <w:sz w:val="20"/>
                <w:szCs w:val="20"/>
                <w:lang w:eastAsia="en-CA"/>
              </w:rPr>
              <w:t>0</w:t>
            </w:r>
          </w:p>
        </w:tc>
        <w:tc>
          <w:tcPr>
            <w:tcW w:w="552" w:type="pct"/>
            <w:tcBorders>
              <w:top w:val="nil"/>
              <w:left w:val="nil"/>
              <w:bottom w:val="single" w:sz="4" w:space="0" w:color="auto"/>
              <w:right w:val="single" w:sz="4" w:space="0" w:color="auto"/>
            </w:tcBorders>
            <w:vAlign w:val="center"/>
            <w:hideMark/>
          </w:tcPr>
          <w:p w14:paraId="6020D200" w14:textId="77777777" w:rsidR="00EF05EB" w:rsidRPr="00387C70" w:rsidRDefault="00EF05EB">
            <w:pPr>
              <w:jc w:val="right"/>
              <w:rPr>
                <w:color w:val="000000"/>
                <w:sz w:val="20"/>
                <w:szCs w:val="20"/>
                <w:lang w:eastAsia="en-CA"/>
              </w:rPr>
            </w:pPr>
            <w:r w:rsidRPr="00387C70">
              <w:rPr>
                <w:color w:val="000000"/>
                <w:sz w:val="20"/>
                <w:szCs w:val="20"/>
                <w:lang w:eastAsia="en-CA"/>
              </w:rPr>
              <w:t>10</w:t>
            </w:r>
          </w:p>
        </w:tc>
      </w:tr>
    </w:tbl>
    <w:p w14:paraId="5D887311" w14:textId="743671CE" w:rsidR="0072798C" w:rsidRPr="00387C70" w:rsidRDefault="0072798C" w:rsidP="004F03E6">
      <w:pPr>
        <w:suppressAutoHyphens/>
        <w:spacing w:after="240"/>
        <w:rPr>
          <w:sz w:val="18"/>
          <w:highlight w:val="magenta"/>
        </w:rPr>
      </w:pPr>
      <w:r w:rsidRPr="00387C70">
        <w:rPr>
          <w:sz w:val="18"/>
        </w:rPr>
        <w:t xml:space="preserve">* </w:t>
      </w:r>
      <w:r w:rsidRPr="00387C70">
        <w:rPr>
          <w:sz w:val="18"/>
          <w:szCs w:val="18"/>
        </w:rPr>
        <w:t>Calculated</w:t>
      </w:r>
      <w:r w:rsidRPr="00387C70">
        <w:rPr>
          <w:sz w:val="18"/>
        </w:rPr>
        <w:t xml:space="preserve"> based on </w:t>
      </w:r>
      <w:r w:rsidR="00B52FEC" w:rsidRPr="00387C70">
        <w:rPr>
          <w:sz w:val="18"/>
        </w:rPr>
        <w:t>a</w:t>
      </w:r>
      <w:r w:rsidR="0057331D" w:rsidRPr="00387C70">
        <w:rPr>
          <w:sz w:val="18"/>
        </w:rPr>
        <w:t>n</w:t>
      </w:r>
      <w:r w:rsidR="00B52FEC" w:rsidRPr="00387C70">
        <w:rPr>
          <w:sz w:val="18"/>
        </w:rPr>
        <w:t xml:space="preserve"> annual growth rate that varies between </w:t>
      </w:r>
      <w:r w:rsidR="005008EF" w:rsidRPr="00387C70">
        <w:rPr>
          <w:sz w:val="18"/>
        </w:rPr>
        <w:t>3.0 and 6.2 per cent</w:t>
      </w:r>
      <w:r w:rsidR="00256AFF" w:rsidRPr="00387C70">
        <w:rPr>
          <w:sz w:val="18"/>
        </w:rPr>
        <w:t>.</w:t>
      </w:r>
      <w:r w:rsidR="000E10C8" w:rsidRPr="00387C70">
        <w:rPr>
          <w:sz w:val="18"/>
        </w:rPr>
        <w:t xml:space="preserve"> </w:t>
      </w:r>
    </w:p>
    <w:p w14:paraId="56B3334F" w14:textId="12F5D9FD" w:rsidR="0072798C" w:rsidRPr="00387C70" w:rsidRDefault="0072798C" w:rsidP="004F03E6">
      <w:pPr>
        <w:pStyle w:val="Heading1"/>
        <w:keepNext/>
        <w:numPr>
          <w:ilvl w:val="0"/>
          <w:numId w:val="0"/>
        </w:numPr>
        <w:spacing w:before="240"/>
        <w:rPr>
          <w:i/>
          <w:iCs/>
        </w:rPr>
      </w:pPr>
      <w:r w:rsidRPr="00387C70">
        <w:rPr>
          <w:i/>
          <w:iCs/>
        </w:rPr>
        <w:t>Proposed activities</w:t>
      </w:r>
    </w:p>
    <w:p w14:paraId="622E8DB5" w14:textId="749112CD" w:rsidR="0072798C" w:rsidRPr="00387C70" w:rsidRDefault="0072798C" w:rsidP="004F03E6">
      <w:pPr>
        <w:pStyle w:val="Heading1"/>
        <w:shd w:val="clear" w:color="auto" w:fill="FFFFFF" w:themeFill="background1"/>
      </w:pPr>
      <w:r w:rsidRPr="00387C70">
        <w:t xml:space="preserve">Activities in the servicing sector proposed for implementation under stage I and the first tranche and their cost breakdown are presented in table </w:t>
      </w:r>
      <w:r w:rsidR="00EE68EF" w:rsidRPr="00387C70">
        <w:t>1</w:t>
      </w:r>
      <w:r w:rsidR="00015540">
        <w:t>2</w:t>
      </w:r>
      <w:r w:rsidRPr="00387C70">
        <w:t>.</w:t>
      </w:r>
    </w:p>
    <w:p w14:paraId="2EFF55F6" w14:textId="335A917B" w:rsidR="0072798C" w:rsidRPr="00387C70" w:rsidRDefault="0072798C" w:rsidP="004F03E6">
      <w:pPr>
        <w:keepNext/>
        <w:keepLines/>
        <w:shd w:val="clear" w:color="auto" w:fill="FFFFFF" w:themeFill="background1"/>
      </w:pPr>
      <w:r w:rsidRPr="00387C70">
        <w:rPr>
          <w:b/>
          <w:bCs/>
        </w:rPr>
        <w:lastRenderedPageBreak/>
        <w:t xml:space="preserve">Table </w:t>
      </w:r>
      <w:r w:rsidR="00EE68EF" w:rsidRPr="00387C70">
        <w:rPr>
          <w:b/>
          <w:bCs/>
        </w:rPr>
        <w:t>1</w:t>
      </w:r>
      <w:r w:rsidR="00015540">
        <w:rPr>
          <w:b/>
          <w:bCs/>
        </w:rPr>
        <w:t>2</w:t>
      </w:r>
      <w:r w:rsidRPr="00387C70">
        <w:rPr>
          <w:b/>
          <w:bCs/>
        </w:rPr>
        <w:t xml:space="preserve">. Servicing sector activities and their costs in stage I and the first tranche of the KIP for </w:t>
      </w:r>
      <w:r w:rsidR="002F658E" w:rsidRPr="00387C70">
        <w:rPr>
          <w:b/>
          <w:bCs/>
        </w:rPr>
        <w:t>Angola</w:t>
      </w:r>
      <w:r w:rsidRPr="00387C70">
        <w:rPr>
          <w:b/>
          <w:bCs/>
        </w:rPr>
        <w:t xml:space="preserve"> as submitted</w:t>
      </w:r>
    </w:p>
    <w:tbl>
      <w:tblPr>
        <w:tblStyle w:val="TableGrid"/>
        <w:tblW w:w="9396" w:type="dxa"/>
        <w:tblLayout w:type="fixed"/>
        <w:tblLook w:val="04A0" w:firstRow="1" w:lastRow="0" w:firstColumn="1" w:lastColumn="0" w:noHBand="0" w:noVBand="1"/>
      </w:tblPr>
      <w:tblGrid>
        <w:gridCol w:w="6374"/>
        <w:gridCol w:w="1511"/>
        <w:gridCol w:w="1511"/>
      </w:tblGrid>
      <w:tr w:rsidR="00F360C0" w:rsidRPr="00387C70" w14:paraId="4394DAF5" w14:textId="77777777" w:rsidTr="00CB31F0">
        <w:trPr>
          <w:trHeight w:val="41"/>
          <w:tblHeader/>
        </w:trPr>
        <w:tc>
          <w:tcPr>
            <w:tcW w:w="6374" w:type="dxa"/>
            <w:vMerge w:val="restart"/>
            <w:vAlign w:val="center"/>
          </w:tcPr>
          <w:p w14:paraId="149185DA" w14:textId="77777777" w:rsidR="00F360C0" w:rsidRPr="00387C70" w:rsidRDefault="00F360C0" w:rsidP="00472918">
            <w:pPr>
              <w:keepNext/>
              <w:shd w:val="clear" w:color="auto" w:fill="FFFFFF" w:themeFill="background1"/>
              <w:jc w:val="center"/>
              <w:rPr>
                <w:b/>
                <w:bCs/>
                <w:sz w:val="20"/>
                <w:szCs w:val="20"/>
              </w:rPr>
            </w:pPr>
            <w:r w:rsidRPr="00387C70">
              <w:rPr>
                <w:b/>
                <w:bCs/>
                <w:sz w:val="20"/>
                <w:szCs w:val="20"/>
              </w:rPr>
              <w:t>Activity</w:t>
            </w:r>
          </w:p>
        </w:tc>
        <w:tc>
          <w:tcPr>
            <w:tcW w:w="3022" w:type="dxa"/>
            <w:gridSpan w:val="2"/>
            <w:vAlign w:val="center"/>
          </w:tcPr>
          <w:p w14:paraId="08ABD847" w14:textId="77777777" w:rsidR="00F360C0" w:rsidRPr="00387C70" w:rsidRDefault="00F360C0" w:rsidP="00472918">
            <w:pPr>
              <w:keepNext/>
              <w:shd w:val="clear" w:color="auto" w:fill="FFFFFF" w:themeFill="background1"/>
              <w:jc w:val="center"/>
              <w:rPr>
                <w:b/>
                <w:bCs/>
                <w:sz w:val="20"/>
                <w:szCs w:val="20"/>
              </w:rPr>
            </w:pPr>
            <w:r w:rsidRPr="00387C70">
              <w:rPr>
                <w:b/>
                <w:bCs/>
                <w:sz w:val="20"/>
                <w:szCs w:val="20"/>
              </w:rPr>
              <w:t>Cost (US $)</w:t>
            </w:r>
          </w:p>
        </w:tc>
      </w:tr>
      <w:tr w:rsidR="00F360C0" w:rsidRPr="00387C70" w14:paraId="3A8D495D" w14:textId="77777777" w:rsidTr="00CB31F0">
        <w:trPr>
          <w:trHeight w:val="67"/>
          <w:tblHeader/>
        </w:trPr>
        <w:tc>
          <w:tcPr>
            <w:tcW w:w="6374" w:type="dxa"/>
            <w:vMerge/>
            <w:vAlign w:val="center"/>
          </w:tcPr>
          <w:p w14:paraId="40A0C790" w14:textId="77777777" w:rsidR="00F360C0" w:rsidRPr="00387C70" w:rsidRDefault="00F360C0" w:rsidP="00472918">
            <w:pPr>
              <w:keepNext/>
              <w:shd w:val="clear" w:color="auto" w:fill="FFFFFF" w:themeFill="background1"/>
              <w:jc w:val="center"/>
              <w:rPr>
                <w:b/>
                <w:bCs/>
                <w:sz w:val="20"/>
                <w:szCs w:val="20"/>
              </w:rPr>
            </w:pPr>
          </w:p>
        </w:tc>
        <w:tc>
          <w:tcPr>
            <w:tcW w:w="1511" w:type="dxa"/>
            <w:vAlign w:val="center"/>
          </w:tcPr>
          <w:p w14:paraId="7E630F93" w14:textId="77777777" w:rsidR="00F360C0" w:rsidRPr="00387C70" w:rsidRDefault="00F360C0" w:rsidP="00472918">
            <w:pPr>
              <w:keepNext/>
              <w:shd w:val="clear" w:color="auto" w:fill="FFFFFF" w:themeFill="background1"/>
              <w:jc w:val="center"/>
              <w:rPr>
                <w:b/>
                <w:bCs/>
                <w:sz w:val="20"/>
                <w:szCs w:val="20"/>
              </w:rPr>
            </w:pPr>
            <w:r w:rsidRPr="00387C70">
              <w:rPr>
                <w:b/>
                <w:bCs/>
                <w:sz w:val="20"/>
                <w:szCs w:val="20"/>
              </w:rPr>
              <w:t>Stage I</w:t>
            </w:r>
          </w:p>
        </w:tc>
        <w:tc>
          <w:tcPr>
            <w:tcW w:w="1511" w:type="dxa"/>
            <w:vAlign w:val="center"/>
          </w:tcPr>
          <w:p w14:paraId="39598698" w14:textId="77777777" w:rsidR="00F360C0" w:rsidRPr="00387C70" w:rsidRDefault="00F360C0" w:rsidP="00472918">
            <w:pPr>
              <w:keepNext/>
              <w:shd w:val="clear" w:color="auto" w:fill="FFFFFF" w:themeFill="background1"/>
              <w:jc w:val="center"/>
              <w:rPr>
                <w:b/>
                <w:bCs/>
                <w:sz w:val="20"/>
                <w:szCs w:val="20"/>
              </w:rPr>
            </w:pPr>
            <w:r w:rsidRPr="00387C70">
              <w:rPr>
                <w:b/>
                <w:bCs/>
                <w:sz w:val="20"/>
                <w:szCs w:val="20"/>
              </w:rPr>
              <w:t>First tranche</w:t>
            </w:r>
          </w:p>
        </w:tc>
      </w:tr>
      <w:tr w:rsidR="00E11845" w:rsidRPr="00387C70" w14:paraId="65134D00" w14:textId="77777777" w:rsidTr="004379DA">
        <w:trPr>
          <w:trHeight w:val="255"/>
        </w:trPr>
        <w:tc>
          <w:tcPr>
            <w:tcW w:w="9396" w:type="dxa"/>
            <w:gridSpan w:val="3"/>
            <w:vAlign w:val="center"/>
          </w:tcPr>
          <w:p w14:paraId="2220F2E7" w14:textId="1F97FD53" w:rsidR="00E11845" w:rsidRPr="00387C70" w:rsidRDefault="00E11845" w:rsidP="004379DA">
            <w:pPr>
              <w:keepNext/>
              <w:shd w:val="clear" w:color="auto" w:fill="FFFFFF" w:themeFill="background1"/>
              <w:jc w:val="left"/>
              <w:rPr>
                <w:i/>
                <w:iCs/>
                <w:sz w:val="20"/>
                <w:szCs w:val="20"/>
              </w:rPr>
            </w:pPr>
            <w:r w:rsidRPr="00387C70">
              <w:rPr>
                <w:i/>
                <w:iCs/>
                <w:sz w:val="20"/>
                <w:szCs w:val="20"/>
              </w:rPr>
              <w:t>Strengthening the regulatory framework</w:t>
            </w:r>
            <w:r w:rsidR="005E411F" w:rsidRPr="00387C70">
              <w:rPr>
                <w:i/>
                <w:iCs/>
                <w:sz w:val="20"/>
                <w:szCs w:val="20"/>
              </w:rPr>
              <w:t xml:space="preserve"> (US $100,000)</w:t>
            </w:r>
          </w:p>
        </w:tc>
      </w:tr>
      <w:tr w:rsidR="00E11845" w:rsidRPr="00387C70" w14:paraId="23EF89F9" w14:textId="77777777" w:rsidTr="00FB1346">
        <w:trPr>
          <w:trHeight w:val="771"/>
        </w:trPr>
        <w:tc>
          <w:tcPr>
            <w:tcW w:w="6374" w:type="dxa"/>
          </w:tcPr>
          <w:p w14:paraId="26A97ACA" w14:textId="1AEF379C" w:rsidR="00E11845" w:rsidRPr="00387C70" w:rsidRDefault="00094343" w:rsidP="00745F63">
            <w:pPr>
              <w:keepNext/>
              <w:shd w:val="clear" w:color="auto" w:fill="FFFFFF" w:themeFill="background1"/>
              <w:ind w:left="169"/>
              <w:jc w:val="left"/>
              <w:rPr>
                <w:sz w:val="20"/>
                <w:szCs w:val="20"/>
              </w:rPr>
            </w:pPr>
            <w:r w:rsidRPr="00387C70">
              <w:rPr>
                <w:sz w:val="20"/>
                <w:szCs w:val="20"/>
              </w:rPr>
              <w:t>Update the regulatory framework</w:t>
            </w:r>
            <w:r w:rsidR="009E366C" w:rsidRPr="00387C70">
              <w:rPr>
                <w:sz w:val="20"/>
                <w:szCs w:val="20"/>
              </w:rPr>
              <w:t xml:space="preserve"> to support the phase</w:t>
            </w:r>
            <w:r w:rsidR="009E366C" w:rsidRPr="00387C70">
              <w:rPr>
                <w:sz w:val="20"/>
                <w:szCs w:val="20"/>
              </w:rPr>
              <w:noBreakHyphen/>
              <w:t>out of HFCs and HFC</w:t>
            </w:r>
            <w:r w:rsidR="009E366C" w:rsidRPr="00387C70">
              <w:rPr>
                <w:sz w:val="20"/>
                <w:szCs w:val="20"/>
              </w:rPr>
              <w:noBreakHyphen/>
              <w:t>based equipment</w:t>
            </w:r>
            <w:r w:rsidR="00816342" w:rsidRPr="00387C70">
              <w:rPr>
                <w:sz w:val="20"/>
                <w:szCs w:val="20"/>
              </w:rPr>
              <w:t xml:space="preserve">: </w:t>
            </w:r>
            <w:r w:rsidR="003A2D01" w:rsidRPr="00387C70">
              <w:rPr>
                <w:sz w:val="20"/>
                <w:szCs w:val="20"/>
              </w:rPr>
              <w:t>A</w:t>
            </w:r>
            <w:r w:rsidR="00DE2CA1" w:rsidRPr="00387C70">
              <w:rPr>
                <w:sz w:val="20"/>
                <w:szCs w:val="20"/>
              </w:rPr>
              <w:t>ssess current policies</w:t>
            </w:r>
            <w:r w:rsidR="004E1E4C" w:rsidRPr="00387C70">
              <w:rPr>
                <w:sz w:val="20"/>
                <w:szCs w:val="20"/>
              </w:rPr>
              <w:t xml:space="preserve"> (</w:t>
            </w:r>
            <w:r w:rsidR="00DE2CA1" w:rsidRPr="00387C70">
              <w:rPr>
                <w:sz w:val="20"/>
                <w:szCs w:val="20"/>
              </w:rPr>
              <w:t>consult</w:t>
            </w:r>
            <w:r w:rsidR="004E1E4C" w:rsidRPr="00387C70">
              <w:rPr>
                <w:sz w:val="20"/>
                <w:szCs w:val="20"/>
              </w:rPr>
              <w:t>ations</w:t>
            </w:r>
            <w:r w:rsidR="00DE2CA1" w:rsidRPr="00387C70">
              <w:rPr>
                <w:sz w:val="20"/>
                <w:szCs w:val="20"/>
              </w:rPr>
              <w:t xml:space="preserve"> with national experts and other stakeholders, </w:t>
            </w:r>
            <w:r w:rsidR="00587098" w:rsidRPr="00387C70">
              <w:rPr>
                <w:sz w:val="20"/>
                <w:szCs w:val="20"/>
              </w:rPr>
              <w:t>impact assessments</w:t>
            </w:r>
            <w:r w:rsidR="004E1E4C" w:rsidRPr="00387C70">
              <w:rPr>
                <w:sz w:val="20"/>
                <w:szCs w:val="20"/>
              </w:rPr>
              <w:t>)</w:t>
            </w:r>
            <w:r w:rsidR="001D5448" w:rsidRPr="00387C70">
              <w:rPr>
                <w:sz w:val="20"/>
                <w:szCs w:val="20"/>
              </w:rPr>
              <w:t>;</w:t>
            </w:r>
            <w:r w:rsidR="00587098" w:rsidRPr="00387C70">
              <w:rPr>
                <w:sz w:val="20"/>
                <w:szCs w:val="20"/>
              </w:rPr>
              <w:t xml:space="preserve"> </w:t>
            </w:r>
            <w:r w:rsidR="002A2990" w:rsidRPr="00387C70">
              <w:rPr>
                <w:sz w:val="20"/>
                <w:szCs w:val="20"/>
              </w:rPr>
              <w:t xml:space="preserve">formulate </w:t>
            </w:r>
            <w:r w:rsidR="00076B2B" w:rsidRPr="00387C70">
              <w:rPr>
                <w:sz w:val="20"/>
                <w:szCs w:val="20"/>
              </w:rPr>
              <w:t xml:space="preserve">and </w:t>
            </w:r>
            <w:r w:rsidR="00587098" w:rsidRPr="00387C70">
              <w:rPr>
                <w:sz w:val="20"/>
                <w:szCs w:val="20"/>
              </w:rPr>
              <w:t>adopt the new measures</w:t>
            </w:r>
            <w:r w:rsidR="00816342" w:rsidRPr="00387C70">
              <w:rPr>
                <w:sz w:val="20"/>
                <w:szCs w:val="20"/>
              </w:rPr>
              <w:t>;</w:t>
            </w:r>
            <w:r w:rsidR="00587098" w:rsidRPr="00387C70">
              <w:rPr>
                <w:sz w:val="20"/>
                <w:szCs w:val="20"/>
              </w:rPr>
              <w:t xml:space="preserve"> </w:t>
            </w:r>
            <w:r w:rsidR="0022097D" w:rsidRPr="00387C70">
              <w:rPr>
                <w:sz w:val="20"/>
                <w:szCs w:val="20"/>
              </w:rPr>
              <w:t xml:space="preserve">and </w:t>
            </w:r>
            <w:r w:rsidR="00076B2B" w:rsidRPr="00387C70">
              <w:rPr>
                <w:sz w:val="20"/>
                <w:szCs w:val="20"/>
              </w:rPr>
              <w:t xml:space="preserve">disseminate </w:t>
            </w:r>
            <w:r w:rsidR="00084574" w:rsidRPr="00387C70">
              <w:rPr>
                <w:sz w:val="20"/>
                <w:szCs w:val="20"/>
              </w:rPr>
              <w:t xml:space="preserve">information </w:t>
            </w:r>
            <w:r w:rsidR="002A2990" w:rsidRPr="00387C70">
              <w:rPr>
                <w:sz w:val="20"/>
                <w:szCs w:val="20"/>
              </w:rPr>
              <w:t>to</w:t>
            </w:r>
            <w:r w:rsidR="00084574" w:rsidRPr="00387C70">
              <w:rPr>
                <w:sz w:val="20"/>
                <w:szCs w:val="20"/>
              </w:rPr>
              <w:t xml:space="preserve"> </w:t>
            </w:r>
            <w:r w:rsidR="004B3107" w:rsidRPr="00387C70">
              <w:rPr>
                <w:sz w:val="20"/>
                <w:szCs w:val="20"/>
              </w:rPr>
              <w:t>stakeholders.</w:t>
            </w:r>
          </w:p>
        </w:tc>
        <w:tc>
          <w:tcPr>
            <w:tcW w:w="1511" w:type="dxa"/>
          </w:tcPr>
          <w:p w14:paraId="4ED86CE0" w14:textId="381C20EC" w:rsidR="00E11845" w:rsidRPr="00387C70" w:rsidRDefault="00E07742" w:rsidP="00472918">
            <w:pPr>
              <w:keepNext/>
              <w:shd w:val="clear" w:color="auto" w:fill="FFFFFF" w:themeFill="background1"/>
              <w:jc w:val="right"/>
              <w:rPr>
                <w:sz w:val="20"/>
                <w:szCs w:val="20"/>
              </w:rPr>
            </w:pPr>
            <w:r w:rsidRPr="00387C70">
              <w:rPr>
                <w:sz w:val="20"/>
                <w:szCs w:val="20"/>
              </w:rPr>
              <w:t>25,000</w:t>
            </w:r>
          </w:p>
        </w:tc>
        <w:tc>
          <w:tcPr>
            <w:tcW w:w="1511" w:type="dxa"/>
          </w:tcPr>
          <w:p w14:paraId="5FD5B0E1" w14:textId="469D539D" w:rsidR="00E11845" w:rsidRPr="00387C70" w:rsidRDefault="00CB0909" w:rsidP="00472918">
            <w:pPr>
              <w:keepNext/>
              <w:shd w:val="clear" w:color="auto" w:fill="FFFFFF" w:themeFill="background1"/>
              <w:jc w:val="right"/>
              <w:rPr>
                <w:sz w:val="20"/>
                <w:szCs w:val="20"/>
              </w:rPr>
            </w:pPr>
            <w:r w:rsidRPr="00387C70">
              <w:rPr>
                <w:sz w:val="20"/>
                <w:szCs w:val="20"/>
              </w:rPr>
              <w:t>12,500</w:t>
            </w:r>
          </w:p>
        </w:tc>
      </w:tr>
      <w:tr w:rsidR="00E11845" w:rsidRPr="00387C70" w14:paraId="0A6E21F0" w14:textId="77777777" w:rsidTr="00FB1346">
        <w:trPr>
          <w:trHeight w:val="188"/>
        </w:trPr>
        <w:tc>
          <w:tcPr>
            <w:tcW w:w="6374" w:type="dxa"/>
          </w:tcPr>
          <w:p w14:paraId="16DDDDDB" w14:textId="31F07ED5" w:rsidR="00E11845" w:rsidRPr="00387C70" w:rsidRDefault="00AE32B1" w:rsidP="00C4538A">
            <w:pPr>
              <w:keepNext/>
              <w:shd w:val="clear" w:color="auto" w:fill="FFFFFF" w:themeFill="background1"/>
              <w:ind w:left="169"/>
              <w:jc w:val="left"/>
              <w:rPr>
                <w:sz w:val="20"/>
                <w:szCs w:val="20"/>
              </w:rPr>
            </w:pPr>
            <w:r w:rsidRPr="00387C70">
              <w:rPr>
                <w:sz w:val="20"/>
                <w:szCs w:val="20"/>
              </w:rPr>
              <w:t>Create a n</w:t>
            </w:r>
            <w:r w:rsidR="00E11845" w:rsidRPr="00387C70">
              <w:rPr>
                <w:sz w:val="20"/>
                <w:szCs w:val="20"/>
              </w:rPr>
              <w:t>ational registry of medium and large end users</w:t>
            </w:r>
            <w:r w:rsidR="007B009F" w:rsidRPr="00387C70">
              <w:rPr>
                <w:sz w:val="20"/>
                <w:szCs w:val="20"/>
              </w:rPr>
              <w:t xml:space="preserve"> </w:t>
            </w:r>
            <w:r w:rsidR="00A3465D">
              <w:rPr>
                <w:sz w:val="20"/>
                <w:szCs w:val="20"/>
              </w:rPr>
              <w:t xml:space="preserve">of HFC-based equipment </w:t>
            </w:r>
            <w:r w:rsidR="006F4272">
              <w:rPr>
                <w:sz w:val="20"/>
                <w:szCs w:val="20"/>
              </w:rPr>
              <w:t>(</w:t>
            </w:r>
            <w:r w:rsidR="007B009F" w:rsidRPr="00387C70">
              <w:rPr>
                <w:sz w:val="20"/>
                <w:szCs w:val="20"/>
              </w:rPr>
              <w:t>i</w:t>
            </w:r>
            <w:r w:rsidR="00EC1C3D" w:rsidRPr="00387C70">
              <w:rPr>
                <w:sz w:val="20"/>
                <w:szCs w:val="20"/>
              </w:rPr>
              <w:t>ncludes</w:t>
            </w:r>
            <w:r w:rsidR="002B73EB" w:rsidRPr="00387C70">
              <w:rPr>
                <w:sz w:val="20"/>
                <w:szCs w:val="20"/>
              </w:rPr>
              <w:t xml:space="preserve"> </w:t>
            </w:r>
            <w:r w:rsidR="00BD2FC3" w:rsidRPr="00387C70">
              <w:rPr>
                <w:sz w:val="20"/>
                <w:szCs w:val="20"/>
              </w:rPr>
              <w:t xml:space="preserve">stakeholder </w:t>
            </w:r>
            <w:r w:rsidR="002B73EB" w:rsidRPr="00387C70">
              <w:rPr>
                <w:sz w:val="20"/>
                <w:szCs w:val="20"/>
              </w:rPr>
              <w:t>consultations, workshops</w:t>
            </w:r>
            <w:r w:rsidR="00EC1C3D" w:rsidRPr="00387C70">
              <w:rPr>
                <w:sz w:val="20"/>
                <w:szCs w:val="20"/>
              </w:rPr>
              <w:t>,</w:t>
            </w:r>
            <w:r w:rsidR="002B73EB" w:rsidRPr="00387C70">
              <w:rPr>
                <w:sz w:val="20"/>
                <w:szCs w:val="20"/>
              </w:rPr>
              <w:t xml:space="preserve"> and meetings</w:t>
            </w:r>
            <w:r w:rsidR="007B009F" w:rsidRPr="00387C70">
              <w:rPr>
                <w:sz w:val="20"/>
                <w:szCs w:val="20"/>
              </w:rPr>
              <w:t>)</w:t>
            </w:r>
            <w:r w:rsidR="00636A3E" w:rsidRPr="00387C70">
              <w:rPr>
                <w:sz w:val="20"/>
                <w:szCs w:val="20"/>
              </w:rPr>
              <w:t>,</w:t>
            </w:r>
            <w:r w:rsidR="00834242" w:rsidRPr="00387C70">
              <w:rPr>
                <w:sz w:val="20"/>
                <w:szCs w:val="20"/>
              </w:rPr>
              <w:t xml:space="preserve"> to be operational in 2027 and fully implemented by December 2028.</w:t>
            </w:r>
          </w:p>
        </w:tc>
        <w:tc>
          <w:tcPr>
            <w:tcW w:w="1511" w:type="dxa"/>
          </w:tcPr>
          <w:p w14:paraId="5894E08A" w14:textId="2F1A0386" w:rsidR="00E11845" w:rsidRPr="00387C70" w:rsidRDefault="00E07742" w:rsidP="00472918">
            <w:pPr>
              <w:shd w:val="clear" w:color="auto" w:fill="FFFFFF" w:themeFill="background1"/>
              <w:jc w:val="right"/>
              <w:rPr>
                <w:sz w:val="20"/>
                <w:szCs w:val="20"/>
              </w:rPr>
            </w:pPr>
            <w:r w:rsidRPr="00387C70">
              <w:rPr>
                <w:sz w:val="20"/>
                <w:szCs w:val="20"/>
              </w:rPr>
              <w:t>25,000</w:t>
            </w:r>
          </w:p>
        </w:tc>
        <w:tc>
          <w:tcPr>
            <w:tcW w:w="1511" w:type="dxa"/>
          </w:tcPr>
          <w:p w14:paraId="627700FF" w14:textId="7EB7D45D" w:rsidR="00E11845" w:rsidRPr="00387C70" w:rsidRDefault="00CB0909" w:rsidP="00472918">
            <w:pPr>
              <w:shd w:val="clear" w:color="auto" w:fill="FFFFFF" w:themeFill="background1"/>
              <w:jc w:val="right"/>
              <w:rPr>
                <w:sz w:val="20"/>
                <w:szCs w:val="20"/>
              </w:rPr>
            </w:pPr>
            <w:r w:rsidRPr="00387C70">
              <w:rPr>
                <w:sz w:val="20"/>
                <w:szCs w:val="20"/>
              </w:rPr>
              <w:t>12,500</w:t>
            </w:r>
          </w:p>
        </w:tc>
      </w:tr>
      <w:tr w:rsidR="00E11845" w:rsidRPr="00387C70" w14:paraId="445190A6" w14:textId="77777777" w:rsidTr="00FB1346">
        <w:trPr>
          <w:trHeight w:val="188"/>
        </w:trPr>
        <w:tc>
          <w:tcPr>
            <w:tcW w:w="6374" w:type="dxa"/>
          </w:tcPr>
          <w:p w14:paraId="3174DD47" w14:textId="7C121E62" w:rsidR="00E11845" w:rsidRPr="00387C70" w:rsidRDefault="00E11845" w:rsidP="00472918">
            <w:pPr>
              <w:shd w:val="clear" w:color="auto" w:fill="FFFFFF" w:themeFill="background1"/>
              <w:ind w:left="169"/>
              <w:jc w:val="left"/>
              <w:rPr>
                <w:sz w:val="20"/>
                <w:szCs w:val="20"/>
              </w:rPr>
            </w:pPr>
            <w:bookmarkStart w:id="23" w:name="_Hlk211599123"/>
            <w:r w:rsidRPr="00387C70">
              <w:rPr>
                <w:sz w:val="20"/>
                <w:szCs w:val="20"/>
              </w:rPr>
              <w:t xml:space="preserve">Strengthen </w:t>
            </w:r>
            <w:r w:rsidR="00E57C8E" w:rsidRPr="00387C70">
              <w:rPr>
                <w:sz w:val="20"/>
                <w:szCs w:val="20"/>
              </w:rPr>
              <w:t xml:space="preserve">the </w:t>
            </w:r>
            <w:r w:rsidRPr="00387C70">
              <w:rPr>
                <w:sz w:val="20"/>
                <w:szCs w:val="20"/>
              </w:rPr>
              <w:t>national capacit</w:t>
            </w:r>
            <w:r w:rsidR="00E57C8E" w:rsidRPr="00387C70">
              <w:rPr>
                <w:sz w:val="20"/>
                <w:szCs w:val="20"/>
              </w:rPr>
              <w:t xml:space="preserve">y </w:t>
            </w:r>
            <w:r w:rsidRPr="00387C70">
              <w:rPr>
                <w:sz w:val="20"/>
                <w:szCs w:val="20"/>
              </w:rPr>
              <w:t>to formulate, adapt</w:t>
            </w:r>
            <w:r w:rsidR="00E57C8E" w:rsidRPr="00387C70">
              <w:rPr>
                <w:sz w:val="20"/>
                <w:szCs w:val="20"/>
              </w:rPr>
              <w:t>, and</w:t>
            </w:r>
            <w:r w:rsidRPr="00387C70">
              <w:rPr>
                <w:sz w:val="20"/>
                <w:szCs w:val="20"/>
              </w:rPr>
              <w:t xml:space="preserve"> update the policy and regulatory framework</w:t>
            </w:r>
            <w:r w:rsidR="009449FA" w:rsidRPr="00387C70">
              <w:rPr>
                <w:sz w:val="20"/>
                <w:szCs w:val="20"/>
              </w:rPr>
              <w:t>,</w:t>
            </w:r>
            <w:r w:rsidRPr="00387C70">
              <w:rPr>
                <w:sz w:val="20"/>
                <w:szCs w:val="20"/>
              </w:rPr>
              <w:t xml:space="preserve"> including </w:t>
            </w:r>
            <w:r w:rsidR="009449FA" w:rsidRPr="00387C70">
              <w:rPr>
                <w:sz w:val="20"/>
                <w:szCs w:val="20"/>
              </w:rPr>
              <w:t xml:space="preserve">codes and standards </w:t>
            </w:r>
            <w:r w:rsidRPr="00387C70">
              <w:rPr>
                <w:sz w:val="20"/>
                <w:szCs w:val="20"/>
              </w:rPr>
              <w:t>for HFC control</w:t>
            </w:r>
            <w:bookmarkEnd w:id="23"/>
            <w:r w:rsidR="009449FA" w:rsidRPr="00387C70">
              <w:rPr>
                <w:sz w:val="20"/>
                <w:szCs w:val="20"/>
              </w:rPr>
              <w:t>.</w:t>
            </w:r>
          </w:p>
        </w:tc>
        <w:tc>
          <w:tcPr>
            <w:tcW w:w="1511" w:type="dxa"/>
          </w:tcPr>
          <w:p w14:paraId="6B59B326" w14:textId="7F3B9022" w:rsidR="00E11845" w:rsidRPr="00387C70" w:rsidRDefault="00E07742" w:rsidP="00472918">
            <w:pPr>
              <w:shd w:val="clear" w:color="auto" w:fill="FFFFFF" w:themeFill="background1"/>
              <w:jc w:val="right"/>
              <w:rPr>
                <w:sz w:val="20"/>
                <w:szCs w:val="20"/>
              </w:rPr>
            </w:pPr>
            <w:r w:rsidRPr="00387C70">
              <w:rPr>
                <w:sz w:val="20"/>
                <w:szCs w:val="20"/>
              </w:rPr>
              <w:t>25,000</w:t>
            </w:r>
          </w:p>
        </w:tc>
        <w:tc>
          <w:tcPr>
            <w:tcW w:w="1511" w:type="dxa"/>
          </w:tcPr>
          <w:p w14:paraId="6B3AA825" w14:textId="2792DE21" w:rsidR="00E11845" w:rsidRPr="00387C70" w:rsidRDefault="00CB0909" w:rsidP="00472918">
            <w:pPr>
              <w:shd w:val="clear" w:color="auto" w:fill="FFFFFF" w:themeFill="background1"/>
              <w:jc w:val="right"/>
              <w:rPr>
                <w:sz w:val="20"/>
                <w:szCs w:val="20"/>
              </w:rPr>
            </w:pPr>
            <w:r w:rsidRPr="00387C70">
              <w:rPr>
                <w:sz w:val="20"/>
                <w:szCs w:val="20"/>
              </w:rPr>
              <w:t>12,500</w:t>
            </w:r>
          </w:p>
        </w:tc>
      </w:tr>
      <w:tr w:rsidR="00E11845" w:rsidRPr="00387C70" w14:paraId="2155D01E" w14:textId="77777777" w:rsidTr="00FB1346">
        <w:trPr>
          <w:trHeight w:val="188"/>
        </w:trPr>
        <w:tc>
          <w:tcPr>
            <w:tcW w:w="6374" w:type="dxa"/>
          </w:tcPr>
          <w:p w14:paraId="729FE4D8" w14:textId="790DE8E3" w:rsidR="00E11845" w:rsidRPr="00387C70" w:rsidRDefault="00E11845" w:rsidP="00472918">
            <w:pPr>
              <w:shd w:val="clear" w:color="auto" w:fill="FFFFFF" w:themeFill="background1"/>
              <w:ind w:left="169"/>
              <w:jc w:val="left"/>
              <w:rPr>
                <w:sz w:val="20"/>
                <w:szCs w:val="20"/>
              </w:rPr>
            </w:pPr>
            <w:r w:rsidRPr="00387C70">
              <w:rPr>
                <w:sz w:val="20"/>
                <w:szCs w:val="20"/>
              </w:rPr>
              <w:t>Study o</w:t>
            </w:r>
            <w:r w:rsidR="00A166ED" w:rsidRPr="00387C70">
              <w:rPr>
                <w:sz w:val="20"/>
                <w:szCs w:val="20"/>
              </w:rPr>
              <w:t>n</w:t>
            </w:r>
            <w:r w:rsidRPr="00387C70">
              <w:rPr>
                <w:sz w:val="20"/>
                <w:szCs w:val="20"/>
              </w:rPr>
              <w:t xml:space="preserve"> the </w:t>
            </w:r>
            <w:r w:rsidR="002675D9" w:rsidRPr="00387C70">
              <w:rPr>
                <w:sz w:val="20"/>
                <w:szCs w:val="20"/>
              </w:rPr>
              <w:t xml:space="preserve">economic </w:t>
            </w:r>
            <w:r w:rsidRPr="00387C70">
              <w:rPr>
                <w:sz w:val="20"/>
                <w:szCs w:val="20"/>
              </w:rPr>
              <w:t xml:space="preserve">impact of an accelerated </w:t>
            </w:r>
            <w:r w:rsidR="00375901" w:rsidRPr="00387C70">
              <w:rPr>
                <w:sz w:val="20"/>
                <w:szCs w:val="20"/>
              </w:rPr>
              <w:t xml:space="preserve">conversion </w:t>
            </w:r>
            <w:r w:rsidRPr="00387C70">
              <w:rPr>
                <w:sz w:val="20"/>
                <w:szCs w:val="20"/>
              </w:rPr>
              <w:t>of RAC equipment</w:t>
            </w:r>
            <w:r w:rsidR="00375901" w:rsidRPr="00387C70">
              <w:rPr>
                <w:sz w:val="20"/>
                <w:szCs w:val="20"/>
              </w:rPr>
              <w:t>,</w:t>
            </w:r>
            <w:r w:rsidRPr="00387C70">
              <w:rPr>
                <w:sz w:val="20"/>
                <w:szCs w:val="20"/>
              </w:rPr>
              <w:t xml:space="preserve"> </w:t>
            </w:r>
            <w:r w:rsidR="00850642" w:rsidRPr="00387C70">
              <w:rPr>
                <w:sz w:val="20"/>
                <w:szCs w:val="20"/>
              </w:rPr>
              <w:t>particularly in the public finance sector</w:t>
            </w:r>
            <w:r w:rsidR="006D709D" w:rsidRPr="00387C70">
              <w:rPr>
                <w:sz w:val="20"/>
                <w:szCs w:val="20"/>
              </w:rPr>
              <w:t xml:space="preserve"> </w:t>
            </w:r>
            <w:r w:rsidR="00430500" w:rsidRPr="00387C70">
              <w:rPr>
                <w:sz w:val="20"/>
                <w:szCs w:val="20"/>
              </w:rPr>
              <w:t xml:space="preserve">including </w:t>
            </w:r>
            <w:r w:rsidR="006D709D" w:rsidRPr="00387C70">
              <w:rPr>
                <w:sz w:val="20"/>
                <w:szCs w:val="20"/>
              </w:rPr>
              <w:t>on</w:t>
            </w:r>
            <w:r w:rsidR="00850642" w:rsidRPr="00387C70">
              <w:rPr>
                <w:sz w:val="20"/>
                <w:szCs w:val="20"/>
              </w:rPr>
              <w:t xml:space="preserve"> subsidies, taxations, </w:t>
            </w:r>
            <w:r w:rsidR="006D709D" w:rsidRPr="00387C70">
              <w:rPr>
                <w:sz w:val="20"/>
                <w:szCs w:val="20"/>
              </w:rPr>
              <w:t xml:space="preserve">and </w:t>
            </w:r>
            <w:r w:rsidR="00850642" w:rsidRPr="00387C70">
              <w:rPr>
                <w:sz w:val="20"/>
                <w:szCs w:val="20"/>
              </w:rPr>
              <w:t>employment growth</w:t>
            </w:r>
            <w:r w:rsidR="006D709D" w:rsidRPr="00387C70">
              <w:rPr>
                <w:sz w:val="20"/>
                <w:szCs w:val="20"/>
              </w:rPr>
              <w:t>.</w:t>
            </w:r>
            <w:r w:rsidR="00EC3ED0" w:rsidRPr="00387C70">
              <w:rPr>
                <w:sz w:val="20"/>
                <w:szCs w:val="20"/>
              </w:rPr>
              <w:t xml:space="preserve"> </w:t>
            </w:r>
          </w:p>
        </w:tc>
        <w:tc>
          <w:tcPr>
            <w:tcW w:w="1511" w:type="dxa"/>
          </w:tcPr>
          <w:p w14:paraId="7B1B33DE" w14:textId="72E01455" w:rsidR="00E11845" w:rsidRPr="00387C70" w:rsidRDefault="00E07742" w:rsidP="00472918">
            <w:pPr>
              <w:shd w:val="clear" w:color="auto" w:fill="FFFFFF" w:themeFill="background1"/>
              <w:jc w:val="right"/>
              <w:rPr>
                <w:sz w:val="20"/>
                <w:szCs w:val="20"/>
              </w:rPr>
            </w:pPr>
            <w:r w:rsidRPr="00387C70">
              <w:rPr>
                <w:sz w:val="20"/>
                <w:szCs w:val="20"/>
              </w:rPr>
              <w:t>25,000</w:t>
            </w:r>
          </w:p>
        </w:tc>
        <w:tc>
          <w:tcPr>
            <w:tcW w:w="1511" w:type="dxa"/>
          </w:tcPr>
          <w:p w14:paraId="5DA1C029" w14:textId="3ED13E8C" w:rsidR="00E11845" w:rsidRPr="00387C70" w:rsidRDefault="00CB0909" w:rsidP="00472918">
            <w:pPr>
              <w:shd w:val="clear" w:color="auto" w:fill="FFFFFF" w:themeFill="background1"/>
              <w:jc w:val="right"/>
              <w:rPr>
                <w:sz w:val="20"/>
                <w:szCs w:val="20"/>
              </w:rPr>
            </w:pPr>
            <w:r w:rsidRPr="00387C70">
              <w:rPr>
                <w:sz w:val="20"/>
                <w:szCs w:val="20"/>
              </w:rPr>
              <w:t>12,500</w:t>
            </w:r>
          </w:p>
        </w:tc>
      </w:tr>
      <w:tr w:rsidR="00E11845" w:rsidRPr="00387C70" w14:paraId="12AA645C" w14:textId="77777777" w:rsidTr="004379DA">
        <w:trPr>
          <w:trHeight w:val="255"/>
        </w:trPr>
        <w:tc>
          <w:tcPr>
            <w:tcW w:w="9396" w:type="dxa"/>
            <w:gridSpan w:val="3"/>
            <w:vAlign w:val="center"/>
          </w:tcPr>
          <w:p w14:paraId="0DF1DCA5" w14:textId="1163EB14" w:rsidR="00E11845" w:rsidRPr="00387C70" w:rsidRDefault="00635A88" w:rsidP="004379DA">
            <w:pPr>
              <w:keepNext/>
              <w:shd w:val="clear" w:color="auto" w:fill="FFFFFF" w:themeFill="background1"/>
              <w:jc w:val="left"/>
              <w:rPr>
                <w:i/>
                <w:iCs/>
                <w:sz w:val="20"/>
                <w:szCs w:val="20"/>
              </w:rPr>
            </w:pPr>
            <w:r w:rsidRPr="00387C70">
              <w:rPr>
                <w:i/>
                <w:iCs/>
                <w:sz w:val="20"/>
                <w:szCs w:val="20"/>
              </w:rPr>
              <w:t>Customs capacity</w:t>
            </w:r>
            <w:r w:rsidRPr="00387C70">
              <w:rPr>
                <w:i/>
                <w:iCs/>
                <w:sz w:val="20"/>
                <w:szCs w:val="20"/>
              </w:rPr>
              <w:noBreakHyphen/>
              <w:t xml:space="preserve">building </w:t>
            </w:r>
            <w:r w:rsidR="0092197D" w:rsidRPr="00387C70">
              <w:rPr>
                <w:i/>
                <w:iCs/>
                <w:sz w:val="20"/>
                <w:szCs w:val="20"/>
              </w:rPr>
              <w:t xml:space="preserve">for HFC control </w:t>
            </w:r>
            <w:r w:rsidR="005E411F" w:rsidRPr="00387C70">
              <w:rPr>
                <w:i/>
                <w:iCs/>
                <w:sz w:val="20"/>
                <w:szCs w:val="20"/>
              </w:rPr>
              <w:t>(US $183,330)</w:t>
            </w:r>
          </w:p>
        </w:tc>
      </w:tr>
      <w:tr w:rsidR="00E11845" w:rsidRPr="00387C70" w14:paraId="218AC770" w14:textId="77777777" w:rsidTr="00FB1346">
        <w:trPr>
          <w:trHeight w:val="188"/>
        </w:trPr>
        <w:tc>
          <w:tcPr>
            <w:tcW w:w="6374" w:type="dxa"/>
          </w:tcPr>
          <w:p w14:paraId="19FC3014" w14:textId="7942C1C7" w:rsidR="00E11845" w:rsidRPr="00387C70" w:rsidRDefault="00E11845" w:rsidP="00472918">
            <w:pPr>
              <w:shd w:val="clear" w:color="auto" w:fill="FFFFFF" w:themeFill="background1"/>
              <w:ind w:left="169"/>
              <w:jc w:val="left"/>
              <w:rPr>
                <w:sz w:val="20"/>
                <w:szCs w:val="20"/>
              </w:rPr>
            </w:pPr>
            <w:r w:rsidRPr="00387C70">
              <w:rPr>
                <w:sz w:val="20"/>
                <w:szCs w:val="20"/>
              </w:rPr>
              <w:t>Pro</w:t>
            </w:r>
            <w:r w:rsidR="00795380" w:rsidRPr="00387C70">
              <w:rPr>
                <w:sz w:val="20"/>
                <w:szCs w:val="20"/>
              </w:rPr>
              <w:t>cure and pro</w:t>
            </w:r>
            <w:r w:rsidRPr="00387C70">
              <w:rPr>
                <w:sz w:val="20"/>
                <w:szCs w:val="20"/>
              </w:rPr>
              <w:t>vid</w:t>
            </w:r>
            <w:r w:rsidR="00795380" w:rsidRPr="00387C70">
              <w:rPr>
                <w:sz w:val="20"/>
                <w:szCs w:val="20"/>
              </w:rPr>
              <w:t>e</w:t>
            </w:r>
            <w:r w:rsidRPr="00387C70">
              <w:rPr>
                <w:sz w:val="20"/>
                <w:szCs w:val="20"/>
              </w:rPr>
              <w:t xml:space="preserve"> main custom</w:t>
            </w:r>
            <w:r w:rsidR="00795380" w:rsidRPr="00387C70">
              <w:rPr>
                <w:sz w:val="20"/>
                <w:szCs w:val="20"/>
              </w:rPr>
              <w:t>s ports</w:t>
            </w:r>
            <w:r w:rsidRPr="00387C70">
              <w:rPr>
                <w:sz w:val="20"/>
                <w:szCs w:val="20"/>
              </w:rPr>
              <w:t xml:space="preserve"> with </w:t>
            </w:r>
            <w:r w:rsidR="00795380" w:rsidRPr="00387C70">
              <w:rPr>
                <w:sz w:val="20"/>
                <w:szCs w:val="20"/>
              </w:rPr>
              <w:t>six</w:t>
            </w:r>
            <w:r w:rsidRPr="00387C70">
              <w:rPr>
                <w:sz w:val="20"/>
                <w:szCs w:val="20"/>
              </w:rPr>
              <w:t xml:space="preserve"> wide</w:t>
            </w:r>
            <w:r w:rsidR="00795380" w:rsidRPr="00387C70">
              <w:rPr>
                <w:sz w:val="20"/>
                <w:szCs w:val="20"/>
              </w:rPr>
              <w:noBreakHyphen/>
            </w:r>
            <w:r w:rsidRPr="00387C70">
              <w:rPr>
                <w:sz w:val="20"/>
                <w:szCs w:val="20"/>
              </w:rPr>
              <w:t xml:space="preserve">range </w:t>
            </w:r>
            <w:r w:rsidR="00795380" w:rsidRPr="00387C70">
              <w:rPr>
                <w:sz w:val="20"/>
                <w:szCs w:val="20"/>
              </w:rPr>
              <w:t>refrigerant</w:t>
            </w:r>
            <w:r w:rsidR="00ED78F7" w:rsidRPr="00387C70">
              <w:rPr>
                <w:sz w:val="20"/>
                <w:szCs w:val="20"/>
              </w:rPr>
              <w:t xml:space="preserve"> identifiers</w:t>
            </w:r>
            <w:r w:rsidR="00984651" w:rsidRPr="00387C70">
              <w:rPr>
                <w:sz w:val="20"/>
                <w:szCs w:val="20"/>
              </w:rPr>
              <w:t>.</w:t>
            </w:r>
          </w:p>
        </w:tc>
        <w:tc>
          <w:tcPr>
            <w:tcW w:w="1511" w:type="dxa"/>
          </w:tcPr>
          <w:p w14:paraId="7ACD3924" w14:textId="6924B724" w:rsidR="00E11845" w:rsidRPr="00387C70" w:rsidRDefault="00AA4BCF" w:rsidP="00472918">
            <w:pPr>
              <w:shd w:val="clear" w:color="auto" w:fill="FFFFFF" w:themeFill="background1"/>
              <w:jc w:val="right"/>
              <w:rPr>
                <w:sz w:val="20"/>
                <w:szCs w:val="20"/>
              </w:rPr>
            </w:pPr>
            <w:r w:rsidRPr="00387C70">
              <w:rPr>
                <w:sz w:val="20"/>
                <w:szCs w:val="20"/>
              </w:rPr>
              <w:t>36,000</w:t>
            </w:r>
          </w:p>
        </w:tc>
        <w:tc>
          <w:tcPr>
            <w:tcW w:w="1511" w:type="dxa"/>
          </w:tcPr>
          <w:p w14:paraId="2E161E07" w14:textId="565BF945" w:rsidR="00E11845" w:rsidRPr="00387C70" w:rsidRDefault="005F36AD" w:rsidP="00472918">
            <w:pPr>
              <w:shd w:val="clear" w:color="auto" w:fill="FFFFFF" w:themeFill="background1"/>
              <w:jc w:val="right"/>
              <w:rPr>
                <w:sz w:val="20"/>
                <w:szCs w:val="20"/>
              </w:rPr>
            </w:pPr>
            <w:r w:rsidRPr="00387C70">
              <w:rPr>
                <w:sz w:val="20"/>
                <w:szCs w:val="20"/>
              </w:rPr>
              <w:t>36,000</w:t>
            </w:r>
          </w:p>
        </w:tc>
      </w:tr>
      <w:tr w:rsidR="00E11845" w:rsidRPr="00387C70" w14:paraId="785A9A98" w14:textId="77777777" w:rsidTr="00FB1346">
        <w:trPr>
          <w:trHeight w:val="188"/>
        </w:trPr>
        <w:tc>
          <w:tcPr>
            <w:tcW w:w="6374" w:type="dxa"/>
          </w:tcPr>
          <w:p w14:paraId="12A9125B" w14:textId="6E9E63DB" w:rsidR="0024359F" w:rsidRPr="00387C70" w:rsidRDefault="0024359F" w:rsidP="005F0C76">
            <w:pPr>
              <w:shd w:val="clear" w:color="auto" w:fill="FFFFFF" w:themeFill="background1"/>
              <w:ind w:left="169"/>
              <w:jc w:val="left"/>
              <w:rPr>
                <w:sz w:val="20"/>
                <w:szCs w:val="20"/>
              </w:rPr>
            </w:pPr>
            <w:r w:rsidRPr="00387C70">
              <w:rPr>
                <w:sz w:val="20"/>
                <w:szCs w:val="20"/>
              </w:rPr>
              <w:t xml:space="preserve">Update the border control handbook to include the last amendment to the </w:t>
            </w:r>
            <w:r w:rsidR="00F06056" w:rsidRPr="00387C70">
              <w:rPr>
                <w:sz w:val="20"/>
                <w:szCs w:val="20"/>
              </w:rPr>
              <w:t xml:space="preserve">Harmonized System (HS) </w:t>
            </w:r>
            <w:r w:rsidRPr="00387C70">
              <w:rPr>
                <w:sz w:val="20"/>
                <w:szCs w:val="20"/>
              </w:rPr>
              <w:t xml:space="preserve">codes for HFCs; update the customs training programme including on using new refrigerant identifiers, trade control, identifying new substances, and prevention of illegal trade; update the licensing and quota system to be based on </w:t>
            </w:r>
            <w:r w:rsidR="00F06056" w:rsidRPr="00387C70">
              <w:rPr>
                <w:sz w:val="20"/>
                <w:szCs w:val="20"/>
              </w:rPr>
              <w:t>CO</w:t>
            </w:r>
            <w:r w:rsidR="00F06056" w:rsidRPr="00387C70">
              <w:rPr>
                <w:sz w:val="20"/>
                <w:szCs w:val="20"/>
                <w:vertAlign w:val="subscript"/>
              </w:rPr>
              <w:t>2</w:t>
            </w:r>
            <w:r w:rsidR="00F06056" w:rsidRPr="00387C70">
              <w:rPr>
                <w:sz w:val="20"/>
                <w:szCs w:val="20"/>
              </w:rPr>
              <w:noBreakHyphen/>
              <w:t>eq tonnes</w:t>
            </w:r>
            <w:r w:rsidRPr="00387C70">
              <w:rPr>
                <w:sz w:val="20"/>
                <w:szCs w:val="20"/>
              </w:rPr>
              <w:t xml:space="preserve"> and </w:t>
            </w:r>
            <w:r w:rsidR="00B96465" w:rsidRPr="00387C70">
              <w:rPr>
                <w:sz w:val="20"/>
                <w:szCs w:val="20"/>
              </w:rPr>
              <w:t xml:space="preserve">to </w:t>
            </w:r>
            <w:r w:rsidRPr="00387C70">
              <w:rPr>
                <w:sz w:val="20"/>
                <w:szCs w:val="20"/>
              </w:rPr>
              <w:t>include exports; and update HS codes and other policies as necessary.</w:t>
            </w:r>
          </w:p>
        </w:tc>
        <w:tc>
          <w:tcPr>
            <w:tcW w:w="1511" w:type="dxa"/>
          </w:tcPr>
          <w:p w14:paraId="7B31E3E7" w14:textId="1E41B64E" w:rsidR="00E11845" w:rsidRPr="00387C70" w:rsidRDefault="003040EF" w:rsidP="00472918">
            <w:pPr>
              <w:shd w:val="clear" w:color="auto" w:fill="FFFFFF" w:themeFill="background1"/>
              <w:jc w:val="right"/>
              <w:rPr>
                <w:sz w:val="20"/>
                <w:szCs w:val="20"/>
              </w:rPr>
            </w:pPr>
            <w:r w:rsidRPr="00387C70">
              <w:rPr>
                <w:sz w:val="20"/>
                <w:szCs w:val="20"/>
              </w:rPr>
              <w:t>17,330</w:t>
            </w:r>
          </w:p>
        </w:tc>
        <w:tc>
          <w:tcPr>
            <w:tcW w:w="1511" w:type="dxa"/>
          </w:tcPr>
          <w:p w14:paraId="4401139F" w14:textId="5B9C0310" w:rsidR="00E11845" w:rsidRPr="00387C70" w:rsidRDefault="005F36AD" w:rsidP="00472918">
            <w:pPr>
              <w:shd w:val="clear" w:color="auto" w:fill="FFFFFF" w:themeFill="background1"/>
              <w:jc w:val="right"/>
              <w:rPr>
                <w:sz w:val="20"/>
                <w:szCs w:val="20"/>
              </w:rPr>
            </w:pPr>
            <w:r w:rsidRPr="00387C70">
              <w:rPr>
                <w:sz w:val="20"/>
                <w:szCs w:val="20"/>
              </w:rPr>
              <w:t>8,665</w:t>
            </w:r>
          </w:p>
        </w:tc>
      </w:tr>
      <w:tr w:rsidR="00E11845" w:rsidRPr="00387C70" w14:paraId="29EC73B4" w14:textId="77777777" w:rsidTr="00FB1346">
        <w:trPr>
          <w:trHeight w:val="188"/>
        </w:trPr>
        <w:tc>
          <w:tcPr>
            <w:tcW w:w="6374" w:type="dxa"/>
          </w:tcPr>
          <w:p w14:paraId="1321B7BA" w14:textId="3DE9BF9D" w:rsidR="00E11845" w:rsidRPr="00387C70" w:rsidRDefault="00E70816" w:rsidP="00472918">
            <w:pPr>
              <w:shd w:val="clear" w:color="auto" w:fill="FFFFFF" w:themeFill="background1"/>
              <w:ind w:left="169"/>
              <w:jc w:val="left"/>
              <w:rPr>
                <w:sz w:val="20"/>
                <w:szCs w:val="20"/>
              </w:rPr>
            </w:pPr>
            <w:r w:rsidRPr="00387C70">
              <w:rPr>
                <w:sz w:val="20"/>
                <w:szCs w:val="20"/>
              </w:rPr>
              <w:t xml:space="preserve">Engage </w:t>
            </w:r>
            <w:r w:rsidR="00904AF2" w:rsidRPr="00387C70">
              <w:rPr>
                <w:sz w:val="20"/>
                <w:szCs w:val="20"/>
              </w:rPr>
              <w:t>i</w:t>
            </w:r>
            <w:r w:rsidR="00A636C5" w:rsidRPr="00387C70">
              <w:rPr>
                <w:sz w:val="20"/>
                <w:szCs w:val="20"/>
              </w:rPr>
              <w:t>nternational c</w:t>
            </w:r>
            <w:r w:rsidR="00541C13" w:rsidRPr="00387C70">
              <w:rPr>
                <w:sz w:val="20"/>
                <w:szCs w:val="20"/>
              </w:rPr>
              <w:t>onsultant</w:t>
            </w:r>
            <w:r w:rsidR="00125389" w:rsidRPr="00387C70">
              <w:rPr>
                <w:sz w:val="20"/>
                <w:szCs w:val="20"/>
              </w:rPr>
              <w:t>s to support the</w:t>
            </w:r>
            <w:r w:rsidR="00F06F84" w:rsidRPr="00387C70">
              <w:rPr>
                <w:sz w:val="20"/>
                <w:szCs w:val="20"/>
              </w:rPr>
              <w:t xml:space="preserve"> design and</w:t>
            </w:r>
            <w:r w:rsidR="00125389" w:rsidRPr="00387C70">
              <w:rPr>
                <w:sz w:val="20"/>
                <w:szCs w:val="20"/>
              </w:rPr>
              <w:t xml:space="preserve"> implementation of </w:t>
            </w:r>
            <w:r w:rsidR="002702FA" w:rsidRPr="00387C70">
              <w:rPr>
                <w:sz w:val="20"/>
                <w:szCs w:val="20"/>
              </w:rPr>
              <w:t>customs</w:t>
            </w:r>
            <w:r w:rsidR="003D32AF" w:rsidRPr="00387C70">
              <w:rPr>
                <w:sz w:val="20"/>
                <w:szCs w:val="20"/>
              </w:rPr>
              <w:t xml:space="preserve"> capacity</w:t>
            </w:r>
            <w:r w:rsidR="003D32AF" w:rsidRPr="00387C70">
              <w:rPr>
                <w:sz w:val="20"/>
                <w:szCs w:val="20"/>
              </w:rPr>
              <w:noBreakHyphen/>
              <w:t>building</w:t>
            </w:r>
            <w:r w:rsidR="002702FA" w:rsidRPr="00387C70">
              <w:rPr>
                <w:sz w:val="20"/>
                <w:szCs w:val="20"/>
              </w:rPr>
              <w:t xml:space="preserve"> </w:t>
            </w:r>
            <w:r w:rsidR="00125389" w:rsidRPr="00387C70">
              <w:rPr>
                <w:sz w:val="20"/>
                <w:szCs w:val="20"/>
              </w:rPr>
              <w:t xml:space="preserve">activities, including </w:t>
            </w:r>
            <w:r w:rsidR="00507E22" w:rsidRPr="00387C70">
              <w:rPr>
                <w:sz w:val="20"/>
                <w:szCs w:val="20"/>
              </w:rPr>
              <w:t xml:space="preserve">on updates to the </w:t>
            </w:r>
            <w:r w:rsidR="00932E0E" w:rsidRPr="00387C70">
              <w:rPr>
                <w:sz w:val="20"/>
                <w:szCs w:val="20"/>
              </w:rPr>
              <w:t>licensing and quota system</w:t>
            </w:r>
            <w:r w:rsidR="002702FA" w:rsidRPr="00387C70">
              <w:rPr>
                <w:sz w:val="20"/>
                <w:szCs w:val="20"/>
              </w:rPr>
              <w:t xml:space="preserve"> </w:t>
            </w:r>
            <w:r w:rsidR="00454EA9" w:rsidRPr="00387C70">
              <w:rPr>
                <w:sz w:val="20"/>
                <w:szCs w:val="20"/>
              </w:rPr>
              <w:t xml:space="preserve">and </w:t>
            </w:r>
            <w:r w:rsidR="00932E0E" w:rsidRPr="00387C70">
              <w:rPr>
                <w:sz w:val="20"/>
                <w:szCs w:val="20"/>
              </w:rPr>
              <w:t xml:space="preserve">customs </w:t>
            </w:r>
            <w:r w:rsidR="00454EA9" w:rsidRPr="00387C70">
              <w:rPr>
                <w:sz w:val="20"/>
                <w:szCs w:val="20"/>
              </w:rPr>
              <w:t>training</w:t>
            </w:r>
            <w:r w:rsidR="00752FD7" w:rsidRPr="00387C70">
              <w:rPr>
                <w:sz w:val="20"/>
                <w:szCs w:val="20"/>
              </w:rPr>
              <w:t>.</w:t>
            </w:r>
          </w:p>
        </w:tc>
        <w:tc>
          <w:tcPr>
            <w:tcW w:w="1511" w:type="dxa"/>
          </w:tcPr>
          <w:p w14:paraId="0F922880" w14:textId="7011CFB8" w:rsidR="00E11845" w:rsidRPr="00387C70" w:rsidRDefault="00541C13" w:rsidP="00472918">
            <w:pPr>
              <w:shd w:val="clear" w:color="auto" w:fill="FFFFFF" w:themeFill="background1"/>
              <w:jc w:val="right"/>
              <w:rPr>
                <w:sz w:val="20"/>
                <w:szCs w:val="20"/>
              </w:rPr>
            </w:pPr>
            <w:r w:rsidRPr="00387C70">
              <w:rPr>
                <w:sz w:val="20"/>
                <w:szCs w:val="20"/>
              </w:rPr>
              <w:t>30,000</w:t>
            </w:r>
          </w:p>
        </w:tc>
        <w:tc>
          <w:tcPr>
            <w:tcW w:w="1511" w:type="dxa"/>
          </w:tcPr>
          <w:p w14:paraId="75286660" w14:textId="5D764E6E" w:rsidR="00E11845" w:rsidRPr="00387C70" w:rsidRDefault="005F36AD" w:rsidP="00472918">
            <w:pPr>
              <w:shd w:val="clear" w:color="auto" w:fill="FFFFFF" w:themeFill="background1"/>
              <w:jc w:val="right"/>
              <w:rPr>
                <w:sz w:val="20"/>
                <w:szCs w:val="20"/>
              </w:rPr>
            </w:pPr>
            <w:r w:rsidRPr="00387C70">
              <w:rPr>
                <w:sz w:val="20"/>
                <w:szCs w:val="20"/>
              </w:rPr>
              <w:t>10,000</w:t>
            </w:r>
          </w:p>
        </w:tc>
      </w:tr>
      <w:tr w:rsidR="003040EF" w:rsidRPr="00387C70" w14:paraId="218D0F36" w14:textId="77777777" w:rsidTr="00FB1346">
        <w:trPr>
          <w:trHeight w:val="188"/>
        </w:trPr>
        <w:tc>
          <w:tcPr>
            <w:tcW w:w="6374" w:type="dxa"/>
          </w:tcPr>
          <w:p w14:paraId="51452C5E" w14:textId="57294D06" w:rsidR="00751B17" w:rsidRPr="00387C70" w:rsidRDefault="00C65FB7" w:rsidP="00990B7C">
            <w:pPr>
              <w:shd w:val="clear" w:color="auto" w:fill="FFFFFF" w:themeFill="background1"/>
              <w:ind w:left="169"/>
              <w:jc w:val="left"/>
              <w:rPr>
                <w:sz w:val="20"/>
                <w:szCs w:val="20"/>
              </w:rPr>
            </w:pPr>
            <w:r w:rsidRPr="00387C70">
              <w:rPr>
                <w:sz w:val="20"/>
                <w:szCs w:val="20"/>
              </w:rPr>
              <w:t xml:space="preserve">Upgrade the </w:t>
            </w:r>
            <w:r w:rsidR="006840D1" w:rsidRPr="00387C70">
              <w:rPr>
                <w:sz w:val="20"/>
                <w:szCs w:val="20"/>
              </w:rPr>
              <w:t>central customs laboratory</w:t>
            </w:r>
            <w:r w:rsidR="00431185" w:rsidRPr="00387C70">
              <w:rPr>
                <w:sz w:val="20"/>
                <w:szCs w:val="20"/>
              </w:rPr>
              <w:t xml:space="preserve"> </w:t>
            </w:r>
            <w:r w:rsidR="007606C2" w:rsidRPr="00387C70">
              <w:rPr>
                <w:sz w:val="20"/>
                <w:szCs w:val="20"/>
              </w:rPr>
              <w:t xml:space="preserve">with </w:t>
            </w:r>
            <w:r w:rsidR="00647C8D" w:rsidRPr="00387C70">
              <w:rPr>
                <w:sz w:val="20"/>
                <w:szCs w:val="20"/>
              </w:rPr>
              <w:t>refrigerant identification laboratory equipment</w:t>
            </w:r>
            <w:r w:rsidR="00647C8D" w:rsidRPr="00387C70">
              <w:rPr>
                <w:rStyle w:val="FootnoteReference"/>
                <w:sz w:val="20"/>
                <w:szCs w:val="20"/>
              </w:rPr>
              <w:footnoteReference w:id="11"/>
            </w:r>
            <w:r w:rsidR="00647C8D" w:rsidRPr="00387C70">
              <w:rPr>
                <w:sz w:val="20"/>
                <w:szCs w:val="20"/>
              </w:rPr>
              <w:t xml:space="preserve"> </w:t>
            </w:r>
            <w:r w:rsidR="00EC1E7A" w:rsidRPr="00387C70">
              <w:rPr>
                <w:sz w:val="20"/>
                <w:szCs w:val="20"/>
              </w:rPr>
              <w:t xml:space="preserve">to identify HFCs and prevent illegal trade </w:t>
            </w:r>
            <w:r w:rsidR="007606C2" w:rsidRPr="00387C70">
              <w:rPr>
                <w:sz w:val="20"/>
                <w:szCs w:val="20"/>
              </w:rPr>
              <w:t>(procurement, install</w:t>
            </w:r>
            <w:r w:rsidR="005E44C3" w:rsidRPr="00387C70">
              <w:rPr>
                <w:sz w:val="20"/>
                <w:szCs w:val="20"/>
              </w:rPr>
              <w:t>ation</w:t>
            </w:r>
            <w:r w:rsidR="007606C2" w:rsidRPr="00387C70">
              <w:rPr>
                <w:sz w:val="20"/>
                <w:szCs w:val="20"/>
              </w:rPr>
              <w:t>, and training)</w:t>
            </w:r>
            <w:r w:rsidR="001164A5" w:rsidRPr="00387C70">
              <w:rPr>
                <w:sz w:val="20"/>
                <w:szCs w:val="20"/>
              </w:rPr>
              <w:t>.</w:t>
            </w:r>
          </w:p>
        </w:tc>
        <w:tc>
          <w:tcPr>
            <w:tcW w:w="1511" w:type="dxa"/>
          </w:tcPr>
          <w:p w14:paraId="65C3F1AE" w14:textId="48B55405" w:rsidR="003040EF" w:rsidRPr="00387C70" w:rsidRDefault="00D56DD3" w:rsidP="00472918">
            <w:pPr>
              <w:shd w:val="clear" w:color="auto" w:fill="FFFFFF" w:themeFill="background1"/>
              <w:jc w:val="right"/>
              <w:rPr>
                <w:sz w:val="20"/>
                <w:szCs w:val="20"/>
              </w:rPr>
            </w:pPr>
            <w:r w:rsidRPr="00387C70">
              <w:rPr>
                <w:sz w:val="20"/>
                <w:szCs w:val="20"/>
              </w:rPr>
              <w:t>100,000</w:t>
            </w:r>
          </w:p>
        </w:tc>
        <w:tc>
          <w:tcPr>
            <w:tcW w:w="1511" w:type="dxa"/>
          </w:tcPr>
          <w:p w14:paraId="291B90C1" w14:textId="0B2E68B6" w:rsidR="003040EF" w:rsidRPr="00387C70" w:rsidRDefault="005F36AD" w:rsidP="00472918">
            <w:pPr>
              <w:shd w:val="clear" w:color="auto" w:fill="FFFFFF" w:themeFill="background1"/>
              <w:jc w:val="right"/>
              <w:rPr>
                <w:sz w:val="20"/>
                <w:szCs w:val="20"/>
              </w:rPr>
            </w:pPr>
            <w:r w:rsidRPr="00387C70">
              <w:rPr>
                <w:sz w:val="20"/>
                <w:szCs w:val="20"/>
              </w:rPr>
              <w:t>0</w:t>
            </w:r>
          </w:p>
        </w:tc>
      </w:tr>
      <w:tr w:rsidR="00E11845" w:rsidRPr="00387C70" w14:paraId="45CD5346" w14:textId="77777777" w:rsidTr="004379DA">
        <w:trPr>
          <w:trHeight w:val="255"/>
        </w:trPr>
        <w:tc>
          <w:tcPr>
            <w:tcW w:w="9396" w:type="dxa"/>
            <w:gridSpan w:val="3"/>
            <w:vAlign w:val="center"/>
          </w:tcPr>
          <w:p w14:paraId="7A69BEE5" w14:textId="1184C518" w:rsidR="00E11845" w:rsidRPr="00387C70" w:rsidRDefault="004C2E4E" w:rsidP="004379DA">
            <w:pPr>
              <w:shd w:val="clear" w:color="auto" w:fill="FFFFFF" w:themeFill="background1"/>
              <w:jc w:val="left"/>
              <w:rPr>
                <w:i/>
                <w:iCs/>
                <w:sz w:val="20"/>
                <w:szCs w:val="20"/>
              </w:rPr>
            </w:pPr>
            <w:r w:rsidRPr="00387C70">
              <w:rPr>
                <w:i/>
                <w:iCs/>
                <w:sz w:val="20"/>
                <w:szCs w:val="20"/>
              </w:rPr>
              <w:t>RAC technician capacity</w:t>
            </w:r>
            <w:r w:rsidRPr="00387C70">
              <w:rPr>
                <w:i/>
                <w:iCs/>
                <w:sz w:val="20"/>
                <w:szCs w:val="20"/>
              </w:rPr>
              <w:noBreakHyphen/>
              <w:t xml:space="preserve">building </w:t>
            </w:r>
            <w:r w:rsidR="00E57813" w:rsidRPr="00387C70">
              <w:rPr>
                <w:i/>
                <w:iCs/>
                <w:sz w:val="20"/>
                <w:szCs w:val="20"/>
              </w:rPr>
              <w:t>(US $253,905)</w:t>
            </w:r>
          </w:p>
        </w:tc>
      </w:tr>
      <w:tr w:rsidR="00E11845" w:rsidRPr="00387C70" w14:paraId="3E240BA9" w14:textId="77777777" w:rsidTr="00FB1346">
        <w:trPr>
          <w:trHeight w:val="188"/>
        </w:trPr>
        <w:tc>
          <w:tcPr>
            <w:tcW w:w="6374" w:type="dxa"/>
          </w:tcPr>
          <w:p w14:paraId="65B9C599" w14:textId="30CEA79B" w:rsidR="00E11845" w:rsidRPr="00387C70" w:rsidRDefault="00932B07" w:rsidP="00472918">
            <w:pPr>
              <w:shd w:val="clear" w:color="auto" w:fill="FFFFFF" w:themeFill="background1"/>
              <w:ind w:left="169"/>
              <w:jc w:val="left"/>
              <w:rPr>
                <w:sz w:val="20"/>
                <w:szCs w:val="20"/>
              </w:rPr>
            </w:pPr>
            <w:r w:rsidRPr="00387C70">
              <w:rPr>
                <w:sz w:val="20"/>
                <w:szCs w:val="20"/>
              </w:rPr>
              <w:t xml:space="preserve">Provide </w:t>
            </w:r>
            <w:r w:rsidR="00E11845" w:rsidRPr="00387C70">
              <w:rPr>
                <w:sz w:val="20"/>
                <w:szCs w:val="20"/>
              </w:rPr>
              <w:t>75 sets of tools</w:t>
            </w:r>
            <w:r w:rsidR="00CD2E34" w:rsidRPr="00387C70">
              <w:rPr>
                <w:sz w:val="20"/>
                <w:szCs w:val="20"/>
              </w:rPr>
              <w:t xml:space="preserve"> to technicians for hydrocarbon</w:t>
            </w:r>
            <w:r w:rsidR="00CD2E34" w:rsidRPr="00387C70">
              <w:rPr>
                <w:sz w:val="20"/>
                <w:szCs w:val="20"/>
              </w:rPr>
              <w:noBreakHyphen/>
              <w:t>based RAC systems</w:t>
            </w:r>
            <w:r w:rsidR="00E11845" w:rsidRPr="00387C70">
              <w:rPr>
                <w:sz w:val="20"/>
                <w:szCs w:val="20"/>
              </w:rPr>
              <w:t xml:space="preserve"> </w:t>
            </w:r>
            <w:r w:rsidR="00821589" w:rsidRPr="00387C70">
              <w:rPr>
                <w:sz w:val="20"/>
                <w:szCs w:val="20"/>
              </w:rPr>
              <w:t>(vacuum pump, manifold, hoses, load scale, leak detector, and vacuum gauge).</w:t>
            </w:r>
          </w:p>
        </w:tc>
        <w:tc>
          <w:tcPr>
            <w:tcW w:w="1511" w:type="dxa"/>
          </w:tcPr>
          <w:p w14:paraId="22DE7D70" w14:textId="4EC67B6B" w:rsidR="00E11845" w:rsidRPr="00387C70" w:rsidRDefault="003040EF" w:rsidP="00472918">
            <w:pPr>
              <w:shd w:val="clear" w:color="auto" w:fill="FFFFFF" w:themeFill="background1"/>
              <w:jc w:val="right"/>
              <w:rPr>
                <w:sz w:val="20"/>
                <w:szCs w:val="20"/>
              </w:rPr>
            </w:pPr>
            <w:r w:rsidRPr="00387C70">
              <w:rPr>
                <w:sz w:val="20"/>
                <w:szCs w:val="20"/>
              </w:rPr>
              <w:t>125,025</w:t>
            </w:r>
          </w:p>
        </w:tc>
        <w:tc>
          <w:tcPr>
            <w:tcW w:w="1511" w:type="dxa"/>
          </w:tcPr>
          <w:p w14:paraId="4C7EF905" w14:textId="62FF3ECD" w:rsidR="00E11845" w:rsidRPr="00387C70" w:rsidRDefault="00697286" w:rsidP="00472918">
            <w:pPr>
              <w:shd w:val="clear" w:color="auto" w:fill="FFFFFF" w:themeFill="background1"/>
              <w:jc w:val="right"/>
              <w:rPr>
                <w:sz w:val="20"/>
                <w:szCs w:val="20"/>
              </w:rPr>
            </w:pPr>
            <w:r w:rsidRPr="00387C70">
              <w:rPr>
                <w:sz w:val="20"/>
                <w:szCs w:val="20"/>
              </w:rPr>
              <w:t>62,513</w:t>
            </w:r>
          </w:p>
        </w:tc>
      </w:tr>
      <w:tr w:rsidR="00E11845" w:rsidRPr="00387C70" w14:paraId="14F83444" w14:textId="77777777" w:rsidTr="00FB1346">
        <w:trPr>
          <w:trHeight w:val="188"/>
        </w:trPr>
        <w:tc>
          <w:tcPr>
            <w:tcW w:w="6374" w:type="dxa"/>
          </w:tcPr>
          <w:p w14:paraId="3D883718" w14:textId="0265665F" w:rsidR="00E11845" w:rsidRPr="00387C70" w:rsidRDefault="0066677B" w:rsidP="00472918">
            <w:pPr>
              <w:shd w:val="clear" w:color="auto" w:fill="FFFFFF" w:themeFill="background1"/>
              <w:ind w:left="169"/>
              <w:jc w:val="left"/>
              <w:rPr>
                <w:sz w:val="20"/>
                <w:szCs w:val="20"/>
              </w:rPr>
            </w:pPr>
            <w:r w:rsidRPr="00387C70">
              <w:rPr>
                <w:sz w:val="20"/>
                <w:szCs w:val="20"/>
              </w:rPr>
              <w:t>D</w:t>
            </w:r>
            <w:r w:rsidR="00E11845" w:rsidRPr="00387C70">
              <w:rPr>
                <w:sz w:val="20"/>
                <w:szCs w:val="20"/>
              </w:rPr>
              <w:t xml:space="preserve">evelop </w:t>
            </w:r>
            <w:r w:rsidRPr="00387C70">
              <w:rPr>
                <w:sz w:val="20"/>
                <w:szCs w:val="20"/>
              </w:rPr>
              <w:t xml:space="preserve">a </w:t>
            </w:r>
            <w:r w:rsidR="00033A9F" w:rsidRPr="00387C70">
              <w:rPr>
                <w:sz w:val="20"/>
                <w:szCs w:val="20"/>
              </w:rPr>
              <w:t>l</w:t>
            </w:r>
            <w:r w:rsidR="00E11845" w:rsidRPr="00387C70">
              <w:rPr>
                <w:sz w:val="20"/>
                <w:szCs w:val="20"/>
              </w:rPr>
              <w:t>abo</w:t>
            </w:r>
            <w:r w:rsidR="00033A9F" w:rsidRPr="00387C70">
              <w:rPr>
                <w:sz w:val="20"/>
                <w:szCs w:val="20"/>
              </w:rPr>
              <w:t>u</w:t>
            </w:r>
            <w:r w:rsidR="00E11845" w:rsidRPr="00387C70">
              <w:rPr>
                <w:sz w:val="20"/>
                <w:szCs w:val="20"/>
              </w:rPr>
              <w:t xml:space="preserve">r </w:t>
            </w:r>
            <w:r w:rsidR="00033A9F" w:rsidRPr="00387C70">
              <w:rPr>
                <w:sz w:val="20"/>
                <w:szCs w:val="20"/>
              </w:rPr>
              <w:t>c</w:t>
            </w:r>
            <w:r w:rsidR="00E11845" w:rsidRPr="00387C70">
              <w:rPr>
                <w:sz w:val="20"/>
                <w:szCs w:val="20"/>
              </w:rPr>
              <w:t xml:space="preserve">ompetency </w:t>
            </w:r>
            <w:r w:rsidR="00033A9F" w:rsidRPr="00387C70">
              <w:rPr>
                <w:sz w:val="20"/>
                <w:szCs w:val="20"/>
              </w:rPr>
              <w:t>s</w:t>
            </w:r>
            <w:r w:rsidR="00E11845" w:rsidRPr="00387C70">
              <w:rPr>
                <w:sz w:val="20"/>
                <w:szCs w:val="20"/>
              </w:rPr>
              <w:t>tandard</w:t>
            </w:r>
            <w:r w:rsidR="00650629" w:rsidRPr="00387C70">
              <w:rPr>
                <w:sz w:val="20"/>
                <w:szCs w:val="20"/>
              </w:rPr>
              <w:t xml:space="preserve"> </w:t>
            </w:r>
            <w:r w:rsidR="00C413B6" w:rsidRPr="00387C70">
              <w:rPr>
                <w:sz w:val="20"/>
                <w:szCs w:val="20"/>
              </w:rPr>
              <w:t xml:space="preserve">for RAC technicians </w:t>
            </w:r>
            <w:r w:rsidR="00650629" w:rsidRPr="00387C70">
              <w:rPr>
                <w:sz w:val="20"/>
                <w:szCs w:val="20"/>
              </w:rPr>
              <w:t>based on the HPMP technician training course</w:t>
            </w:r>
            <w:r w:rsidR="00C757BF" w:rsidRPr="00387C70">
              <w:rPr>
                <w:sz w:val="20"/>
                <w:szCs w:val="20"/>
              </w:rPr>
              <w:t xml:space="preserve">, including </w:t>
            </w:r>
            <w:r w:rsidR="0020305A" w:rsidRPr="00387C70">
              <w:rPr>
                <w:sz w:val="20"/>
                <w:szCs w:val="20"/>
              </w:rPr>
              <w:t xml:space="preserve">good servicing practices, </w:t>
            </w:r>
            <w:r w:rsidR="00346CFC" w:rsidRPr="00387C70">
              <w:rPr>
                <w:sz w:val="20"/>
                <w:szCs w:val="20"/>
              </w:rPr>
              <w:t xml:space="preserve">leak prevention, </w:t>
            </w:r>
            <w:r w:rsidR="00E76904" w:rsidRPr="00387C70">
              <w:rPr>
                <w:sz w:val="20"/>
                <w:szCs w:val="20"/>
              </w:rPr>
              <w:t xml:space="preserve">safe handling of flammable and high-pressure refrigerants, and </w:t>
            </w:r>
            <w:r w:rsidR="00C757BF" w:rsidRPr="00387C70">
              <w:rPr>
                <w:sz w:val="20"/>
                <w:szCs w:val="20"/>
              </w:rPr>
              <w:t>new design of RAC systems</w:t>
            </w:r>
            <w:r w:rsidR="00F604B7" w:rsidRPr="00387C70">
              <w:rPr>
                <w:sz w:val="20"/>
                <w:szCs w:val="20"/>
              </w:rPr>
              <w:t>.</w:t>
            </w:r>
          </w:p>
        </w:tc>
        <w:tc>
          <w:tcPr>
            <w:tcW w:w="1511" w:type="dxa"/>
          </w:tcPr>
          <w:p w14:paraId="2DB67248" w14:textId="40531DE6" w:rsidR="00E11845" w:rsidRPr="00387C70" w:rsidRDefault="002E5F99" w:rsidP="00472918">
            <w:pPr>
              <w:shd w:val="clear" w:color="auto" w:fill="FFFFFF" w:themeFill="background1"/>
              <w:jc w:val="right"/>
              <w:rPr>
                <w:sz w:val="20"/>
                <w:szCs w:val="20"/>
              </w:rPr>
            </w:pPr>
            <w:r w:rsidRPr="00387C70">
              <w:rPr>
                <w:sz w:val="20"/>
                <w:szCs w:val="20"/>
              </w:rPr>
              <w:t>23,880</w:t>
            </w:r>
          </w:p>
        </w:tc>
        <w:tc>
          <w:tcPr>
            <w:tcW w:w="1511" w:type="dxa"/>
          </w:tcPr>
          <w:p w14:paraId="4B4AF079" w14:textId="727524CF" w:rsidR="00E11845" w:rsidRPr="00387C70" w:rsidRDefault="00697286" w:rsidP="00472918">
            <w:pPr>
              <w:shd w:val="clear" w:color="auto" w:fill="FFFFFF" w:themeFill="background1"/>
              <w:jc w:val="right"/>
              <w:rPr>
                <w:sz w:val="20"/>
                <w:szCs w:val="20"/>
              </w:rPr>
            </w:pPr>
            <w:r w:rsidRPr="00387C70">
              <w:rPr>
                <w:sz w:val="20"/>
                <w:szCs w:val="20"/>
              </w:rPr>
              <w:t>11,940</w:t>
            </w:r>
          </w:p>
        </w:tc>
      </w:tr>
      <w:tr w:rsidR="00E11845" w:rsidRPr="00387C70" w14:paraId="5BBB0D73" w14:textId="77777777" w:rsidTr="00FB1346">
        <w:trPr>
          <w:trHeight w:val="188"/>
        </w:trPr>
        <w:tc>
          <w:tcPr>
            <w:tcW w:w="6374" w:type="dxa"/>
          </w:tcPr>
          <w:p w14:paraId="050E34F2" w14:textId="5917D7BC" w:rsidR="00E11845" w:rsidRPr="00387C70" w:rsidRDefault="005609AF" w:rsidP="00472918">
            <w:pPr>
              <w:shd w:val="clear" w:color="auto" w:fill="FFFFFF" w:themeFill="background1"/>
              <w:ind w:left="169"/>
              <w:jc w:val="left"/>
              <w:rPr>
                <w:sz w:val="20"/>
                <w:szCs w:val="20"/>
              </w:rPr>
            </w:pPr>
            <w:r w:rsidRPr="00387C70">
              <w:rPr>
                <w:sz w:val="20"/>
                <w:szCs w:val="20"/>
              </w:rPr>
              <w:t xml:space="preserve">Hold </w:t>
            </w:r>
            <w:r w:rsidR="00E11845" w:rsidRPr="00387C70">
              <w:rPr>
                <w:sz w:val="20"/>
                <w:szCs w:val="20"/>
              </w:rPr>
              <w:t xml:space="preserve">30 </w:t>
            </w:r>
            <w:r w:rsidRPr="00387C70">
              <w:rPr>
                <w:sz w:val="20"/>
                <w:szCs w:val="20"/>
              </w:rPr>
              <w:t xml:space="preserve">workshops to train </w:t>
            </w:r>
            <w:r w:rsidR="00B8074F" w:rsidRPr="00387C70">
              <w:rPr>
                <w:sz w:val="20"/>
                <w:szCs w:val="20"/>
              </w:rPr>
              <w:t>at least 600</w:t>
            </w:r>
            <w:r w:rsidRPr="00387C70">
              <w:rPr>
                <w:sz w:val="20"/>
                <w:szCs w:val="20"/>
              </w:rPr>
              <w:t xml:space="preserve"> technicians in </w:t>
            </w:r>
            <w:r w:rsidR="00966284" w:rsidRPr="00387C70">
              <w:rPr>
                <w:sz w:val="20"/>
                <w:szCs w:val="20"/>
              </w:rPr>
              <w:t>good servicing practices, leak prevention, safe handling of flammable and high-pressure refrigerants</w:t>
            </w:r>
            <w:r w:rsidR="007D6CE5" w:rsidRPr="00387C70">
              <w:rPr>
                <w:sz w:val="20"/>
                <w:szCs w:val="20"/>
              </w:rPr>
              <w:t xml:space="preserve">, including </w:t>
            </w:r>
            <w:r w:rsidR="00E11845" w:rsidRPr="00387C70">
              <w:rPr>
                <w:sz w:val="20"/>
                <w:szCs w:val="20"/>
              </w:rPr>
              <w:t xml:space="preserve">at least </w:t>
            </w:r>
            <w:r w:rsidR="007D6CE5" w:rsidRPr="00387C70">
              <w:rPr>
                <w:sz w:val="20"/>
                <w:szCs w:val="20"/>
              </w:rPr>
              <w:t>three</w:t>
            </w:r>
            <w:r w:rsidR="00E11845" w:rsidRPr="00387C70">
              <w:rPr>
                <w:sz w:val="20"/>
                <w:szCs w:val="20"/>
              </w:rPr>
              <w:t xml:space="preserve"> </w:t>
            </w:r>
            <w:r w:rsidR="007D6CE5" w:rsidRPr="00387C70">
              <w:rPr>
                <w:sz w:val="20"/>
                <w:szCs w:val="20"/>
              </w:rPr>
              <w:t>workshops</w:t>
            </w:r>
            <w:r w:rsidR="00E11845" w:rsidRPr="00387C70">
              <w:rPr>
                <w:sz w:val="20"/>
                <w:szCs w:val="20"/>
              </w:rPr>
              <w:t xml:space="preserve"> </w:t>
            </w:r>
            <w:r w:rsidR="007D6CE5" w:rsidRPr="00387C70">
              <w:rPr>
                <w:sz w:val="20"/>
                <w:szCs w:val="20"/>
              </w:rPr>
              <w:t>o</w:t>
            </w:r>
            <w:r w:rsidR="00E11845" w:rsidRPr="00387C70">
              <w:rPr>
                <w:sz w:val="20"/>
                <w:szCs w:val="20"/>
              </w:rPr>
              <w:t>n CO</w:t>
            </w:r>
            <w:r w:rsidR="00E11845" w:rsidRPr="00387C70">
              <w:rPr>
                <w:sz w:val="20"/>
                <w:szCs w:val="20"/>
                <w:vertAlign w:val="subscript"/>
              </w:rPr>
              <w:t>2</w:t>
            </w:r>
            <w:r w:rsidR="00CC4754" w:rsidRPr="00387C70">
              <w:rPr>
                <w:sz w:val="20"/>
                <w:szCs w:val="20"/>
              </w:rPr>
              <w:t>.</w:t>
            </w:r>
          </w:p>
        </w:tc>
        <w:tc>
          <w:tcPr>
            <w:tcW w:w="1511" w:type="dxa"/>
          </w:tcPr>
          <w:p w14:paraId="0D11D94C" w14:textId="425EDD8E" w:rsidR="00E11845" w:rsidRPr="00387C70" w:rsidRDefault="002E5F99" w:rsidP="00472918">
            <w:pPr>
              <w:shd w:val="clear" w:color="auto" w:fill="FFFFFF" w:themeFill="background1"/>
              <w:jc w:val="right"/>
              <w:rPr>
                <w:sz w:val="20"/>
                <w:szCs w:val="20"/>
              </w:rPr>
            </w:pPr>
            <w:r w:rsidRPr="00387C70">
              <w:rPr>
                <w:sz w:val="20"/>
                <w:szCs w:val="20"/>
              </w:rPr>
              <w:t>105,000</w:t>
            </w:r>
          </w:p>
        </w:tc>
        <w:tc>
          <w:tcPr>
            <w:tcW w:w="1511" w:type="dxa"/>
          </w:tcPr>
          <w:p w14:paraId="00C9E0A0" w14:textId="13068C1A" w:rsidR="00E11845" w:rsidRPr="00387C70" w:rsidRDefault="00697286" w:rsidP="00472918">
            <w:pPr>
              <w:shd w:val="clear" w:color="auto" w:fill="FFFFFF" w:themeFill="background1"/>
              <w:jc w:val="right"/>
              <w:rPr>
                <w:sz w:val="20"/>
                <w:szCs w:val="20"/>
              </w:rPr>
            </w:pPr>
            <w:r w:rsidRPr="00387C70">
              <w:rPr>
                <w:sz w:val="20"/>
                <w:szCs w:val="20"/>
              </w:rPr>
              <w:t>17,500</w:t>
            </w:r>
          </w:p>
        </w:tc>
      </w:tr>
      <w:tr w:rsidR="00E11845" w:rsidRPr="00387C70" w14:paraId="3F7973E1" w14:textId="77777777" w:rsidTr="004379DA">
        <w:trPr>
          <w:trHeight w:val="255"/>
        </w:trPr>
        <w:tc>
          <w:tcPr>
            <w:tcW w:w="9396" w:type="dxa"/>
            <w:gridSpan w:val="3"/>
            <w:vAlign w:val="center"/>
          </w:tcPr>
          <w:p w14:paraId="651DB36E" w14:textId="16EF19AA" w:rsidR="00E11845" w:rsidRPr="00387C70" w:rsidRDefault="00E11845" w:rsidP="004379DA">
            <w:pPr>
              <w:shd w:val="clear" w:color="auto" w:fill="FFFFFF" w:themeFill="background1"/>
              <w:jc w:val="left"/>
              <w:rPr>
                <w:i/>
                <w:iCs/>
                <w:sz w:val="20"/>
                <w:szCs w:val="20"/>
              </w:rPr>
            </w:pPr>
            <w:r w:rsidRPr="00387C70">
              <w:rPr>
                <w:i/>
                <w:iCs/>
                <w:sz w:val="20"/>
                <w:szCs w:val="20"/>
              </w:rPr>
              <w:t>M</w:t>
            </w:r>
            <w:r w:rsidR="007E5C1E" w:rsidRPr="00387C70">
              <w:rPr>
                <w:i/>
                <w:iCs/>
                <w:sz w:val="20"/>
                <w:szCs w:val="20"/>
              </w:rPr>
              <w:t>obile air</w:t>
            </w:r>
            <w:r w:rsidR="007E5C1E" w:rsidRPr="00387C70">
              <w:rPr>
                <w:i/>
                <w:iCs/>
                <w:sz w:val="20"/>
                <w:szCs w:val="20"/>
              </w:rPr>
              <w:noBreakHyphen/>
              <w:t>conditioning</w:t>
            </w:r>
            <w:r w:rsidR="00E57813" w:rsidRPr="00387C70">
              <w:rPr>
                <w:i/>
                <w:iCs/>
                <w:sz w:val="20"/>
                <w:szCs w:val="20"/>
              </w:rPr>
              <w:t xml:space="preserve"> (US $310,500)</w:t>
            </w:r>
          </w:p>
        </w:tc>
      </w:tr>
      <w:tr w:rsidR="00E11845" w:rsidRPr="00387C70" w14:paraId="5042DE20" w14:textId="77777777" w:rsidTr="00FB1346">
        <w:trPr>
          <w:trHeight w:val="188"/>
        </w:trPr>
        <w:tc>
          <w:tcPr>
            <w:tcW w:w="6374" w:type="dxa"/>
          </w:tcPr>
          <w:p w14:paraId="285B14B2" w14:textId="0ED7D92D" w:rsidR="00E11845" w:rsidRPr="00387C70" w:rsidRDefault="00AA30B4" w:rsidP="00472918">
            <w:pPr>
              <w:shd w:val="clear" w:color="auto" w:fill="FFFFFF" w:themeFill="background1"/>
              <w:ind w:left="169"/>
              <w:jc w:val="left"/>
              <w:rPr>
                <w:sz w:val="20"/>
                <w:szCs w:val="20"/>
                <w:highlight w:val="lightGray"/>
              </w:rPr>
            </w:pPr>
            <w:r w:rsidRPr="00387C70">
              <w:rPr>
                <w:sz w:val="20"/>
                <w:szCs w:val="20"/>
              </w:rPr>
              <w:t>Identify</w:t>
            </w:r>
            <w:r w:rsidR="00365CC6" w:rsidRPr="00387C70">
              <w:rPr>
                <w:sz w:val="20"/>
                <w:szCs w:val="20"/>
              </w:rPr>
              <w:t xml:space="preserve"> an</w:t>
            </w:r>
            <w:r w:rsidR="008014B8" w:rsidRPr="00387C70">
              <w:rPr>
                <w:sz w:val="20"/>
                <w:szCs w:val="20"/>
              </w:rPr>
              <w:t>d register</w:t>
            </w:r>
            <w:r w:rsidRPr="00387C70">
              <w:rPr>
                <w:sz w:val="20"/>
                <w:szCs w:val="20"/>
              </w:rPr>
              <w:t xml:space="preserve"> </w:t>
            </w:r>
            <w:r w:rsidR="004E4102" w:rsidRPr="00387C70">
              <w:rPr>
                <w:sz w:val="20"/>
                <w:szCs w:val="20"/>
              </w:rPr>
              <w:t xml:space="preserve">the approximately 200 </w:t>
            </w:r>
            <w:r w:rsidR="003116A6" w:rsidRPr="00387C70">
              <w:rPr>
                <w:sz w:val="20"/>
                <w:szCs w:val="20"/>
              </w:rPr>
              <w:t xml:space="preserve">MAC </w:t>
            </w:r>
            <w:r w:rsidR="008014B8" w:rsidRPr="00387C70">
              <w:rPr>
                <w:sz w:val="20"/>
                <w:szCs w:val="20"/>
              </w:rPr>
              <w:t>high</w:t>
            </w:r>
            <w:r w:rsidR="008014B8" w:rsidRPr="00387C70">
              <w:rPr>
                <w:sz w:val="20"/>
                <w:szCs w:val="20"/>
              </w:rPr>
              <w:noBreakHyphen/>
              <w:t xml:space="preserve">service volume </w:t>
            </w:r>
            <w:r w:rsidR="003116A6" w:rsidRPr="00387C70">
              <w:rPr>
                <w:sz w:val="20"/>
                <w:szCs w:val="20"/>
              </w:rPr>
              <w:t>servicing workshops</w:t>
            </w:r>
            <w:r w:rsidR="00365CC6" w:rsidRPr="00387C70">
              <w:rPr>
                <w:sz w:val="20"/>
                <w:szCs w:val="20"/>
              </w:rPr>
              <w:t xml:space="preserve"> </w:t>
            </w:r>
            <w:r w:rsidR="004A1E8E" w:rsidRPr="00387C70">
              <w:rPr>
                <w:sz w:val="20"/>
                <w:szCs w:val="20"/>
              </w:rPr>
              <w:t>in the country.</w:t>
            </w:r>
          </w:p>
        </w:tc>
        <w:tc>
          <w:tcPr>
            <w:tcW w:w="1511" w:type="dxa"/>
          </w:tcPr>
          <w:p w14:paraId="4935C45C" w14:textId="70060CD3" w:rsidR="00E11845" w:rsidRPr="00387C70" w:rsidRDefault="00963564" w:rsidP="00472918">
            <w:pPr>
              <w:shd w:val="clear" w:color="auto" w:fill="FFFFFF" w:themeFill="background1"/>
              <w:jc w:val="right"/>
              <w:rPr>
                <w:sz w:val="20"/>
                <w:szCs w:val="20"/>
              </w:rPr>
            </w:pPr>
            <w:r w:rsidRPr="00387C70">
              <w:rPr>
                <w:sz w:val="20"/>
                <w:szCs w:val="20"/>
              </w:rPr>
              <w:t>15,000</w:t>
            </w:r>
          </w:p>
        </w:tc>
        <w:tc>
          <w:tcPr>
            <w:tcW w:w="1511" w:type="dxa"/>
          </w:tcPr>
          <w:p w14:paraId="2EBAD324" w14:textId="467CEB47" w:rsidR="00E11845" w:rsidRPr="00387C70" w:rsidRDefault="001F1961" w:rsidP="00472918">
            <w:pPr>
              <w:shd w:val="clear" w:color="auto" w:fill="FFFFFF" w:themeFill="background1"/>
              <w:jc w:val="right"/>
              <w:rPr>
                <w:sz w:val="20"/>
                <w:szCs w:val="20"/>
              </w:rPr>
            </w:pPr>
            <w:r w:rsidRPr="00387C70">
              <w:rPr>
                <w:sz w:val="20"/>
                <w:szCs w:val="20"/>
              </w:rPr>
              <w:t>7,500</w:t>
            </w:r>
          </w:p>
        </w:tc>
      </w:tr>
      <w:tr w:rsidR="00E11845" w:rsidRPr="00387C70" w14:paraId="26A2BFA5" w14:textId="77777777" w:rsidTr="00FB1346">
        <w:trPr>
          <w:trHeight w:val="188"/>
        </w:trPr>
        <w:tc>
          <w:tcPr>
            <w:tcW w:w="6374" w:type="dxa"/>
          </w:tcPr>
          <w:p w14:paraId="67720BB6" w14:textId="6E9142FD" w:rsidR="00E11845" w:rsidRPr="00387C70" w:rsidRDefault="00E11845" w:rsidP="00472918">
            <w:pPr>
              <w:shd w:val="clear" w:color="auto" w:fill="FFFFFF" w:themeFill="background1"/>
              <w:ind w:left="169"/>
              <w:jc w:val="left"/>
              <w:rPr>
                <w:sz w:val="20"/>
                <w:szCs w:val="20"/>
              </w:rPr>
            </w:pPr>
            <w:r w:rsidRPr="00387C70">
              <w:rPr>
                <w:sz w:val="20"/>
                <w:szCs w:val="20"/>
              </w:rPr>
              <w:t>Develop</w:t>
            </w:r>
            <w:r w:rsidR="00210309" w:rsidRPr="00387C70">
              <w:rPr>
                <w:sz w:val="20"/>
                <w:szCs w:val="20"/>
              </w:rPr>
              <w:t xml:space="preserve"> </w:t>
            </w:r>
            <w:r w:rsidR="00A072D2" w:rsidRPr="00387C70">
              <w:rPr>
                <w:sz w:val="20"/>
                <w:szCs w:val="20"/>
              </w:rPr>
              <w:t xml:space="preserve">and print </w:t>
            </w:r>
            <w:r w:rsidR="00210309" w:rsidRPr="00387C70">
              <w:rPr>
                <w:sz w:val="20"/>
                <w:szCs w:val="20"/>
              </w:rPr>
              <w:t>a</w:t>
            </w:r>
            <w:r w:rsidRPr="00387C70">
              <w:rPr>
                <w:sz w:val="20"/>
                <w:szCs w:val="20"/>
              </w:rPr>
              <w:t xml:space="preserve"> training </w:t>
            </w:r>
            <w:r w:rsidR="00815909" w:rsidRPr="00387C70">
              <w:rPr>
                <w:sz w:val="20"/>
                <w:szCs w:val="20"/>
              </w:rPr>
              <w:t xml:space="preserve">guide </w:t>
            </w:r>
            <w:r w:rsidR="00210309" w:rsidRPr="00387C70">
              <w:rPr>
                <w:sz w:val="20"/>
                <w:szCs w:val="20"/>
              </w:rPr>
              <w:t xml:space="preserve">and a poster </w:t>
            </w:r>
            <w:r w:rsidR="00815909" w:rsidRPr="00387C70">
              <w:rPr>
                <w:sz w:val="20"/>
                <w:szCs w:val="20"/>
              </w:rPr>
              <w:t xml:space="preserve">on good </w:t>
            </w:r>
            <w:r w:rsidR="00210309" w:rsidRPr="00387C70">
              <w:rPr>
                <w:sz w:val="20"/>
                <w:szCs w:val="20"/>
              </w:rPr>
              <w:t xml:space="preserve">MAC </w:t>
            </w:r>
            <w:r w:rsidR="00815909" w:rsidRPr="00387C70">
              <w:rPr>
                <w:sz w:val="20"/>
                <w:szCs w:val="20"/>
              </w:rPr>
              <w:t xml:space="preserve">servicing </w:t>
            </w:r>
            <w:r w:rsidR="00210309" w:rsidRPr="00387C70">
              <w:rPr>
                <w:sz w:val="20"/>
                <w:szCs w:val="20"/>
              </w:rPr>
              <w:t>practices</w:t>
            </w:r>
            <w:r w:rsidR="00A072D2" w:rsidRPr="00387C70">
              <w:rPr>
                <w:sz w:val="20"/>
                <w:szCs w:val="20"/>
              </w:rPr>
              <w:t>.</w:t>
            </w:r>
          </w:p>
        </w:tc>
        <w:tc>
          <w:tcPr>
            <w:tcW w:w="1511" w:type="dxa"/>
          </w:tcPr>
          <w:p w14:paraId="1D383969" w14:textId="3DB6BB7C" w:rsidR="00E11845" w:rsidRPr="00387C70" w:rsidRDefault="00963564" w:rsidP="00472918">
            <w:pPr>
              <w:shd w:val="clear" w:color="auto" w:fill="FFFFFF" w:themeFill="background1"/>
              <w:jc w:val="right"/>
              <w:rPr>
                <w:sz w:val="20"/>
                <w:szCs w:val="20"/>
              </w:rPr>
            </w:pPr>
            <w:r w:rsidRPr="00387C70">
              <w:rPr>
                <w:sz w:val="20"/>
                <w:szCs w:val="20"/>
              </w:rPr>
              <w:t>8,000</w:t>
            </w:r>
          </w:p>
        </w:tc>
        <w:tc>
          <w:tcPr>
            <w:tcW w:w="1511" w:type="dxa"/>
          </w:tcPr>
          <w:p w14:paraId="10FF2107" w14:textId="7DA5C653" w:rsidR="00E11845" w:rsidRPr="00387C70" w:rsidRDefault="001F1961" w:rsidP="00472918">
            <w:pPr>
              <w:shd w:val="clear" w:color="auto" w:fill="FFFFFF" w:themeFill="background1"/>
              <w:jc w:val="right"/>
              <w:rPr>
                <w:sz w:val="20"/>
                <w:szCs w:val="20"/>
              </w:rPr>
            </w:pPr>
            <w:r w:rsidRPr="00387C70">
              <w:rPr>
                <w:sz w:val="20"/>
                <w:szCs w:val="20"/>
              </w:rPr>
              <w:t>8,000</w:t>
            </w:r>
          </w:p>
        </w:tc>
      </w:tr>
      <w:tr w:rsidR="00E11845" w:rsidRPr="00387C70" w14:paraId="7F44BB04" w14:textId="77777777" w:rsidTr="00FB1346">
        <w:trPr>
          <w:trHeight w:val="188"/>
        </w:trPr>
        <w:tc>
          <w:tcPr>
            <w:tcW w:w="6374" w:type="dxa"/>
          </w:tcPr>
          <w:p w14:paraId="2C41F02D" w14:textId="1C3FAB2C" w:rsidR="00E11845" w:rsidRPr="00387C70" w:rsidRDefault="004A1E8E" w:rsidP="00472918">
            <w:pPr>
              <w:shd w:val="clear" w:color="auto" w:fill="FFFFFF" w:themeFill="background1"/>
              <w:ind w:left="169"/>
              <w:jc w:val="left"/>
              <w:rPr>
                <w:sz w:val="20"/>
                <w:szCs w:val="20"/>
              </w:rPr>
            </w:pPr>
            <w:r w:rsidRPr="00387C70">
              <w:rPr>
                <w:sz w:val="20"/>
                <w:szCs w:val="20"/>
              </w:rPr>
              <w:t>H</w:t>
            </w:r>
            <w:r w:rsidR="00F32586" w:rsidRPr="00387C70">
              <w:rPr>
                <w:sz w:val="20"/>
                <w:szCs w:val="20"/>
              </w:rPr>
              <w:t xml:space="preserve">old </w:t>
            </w:r>
            <w:r w:rsidR="00E11845" w:rsidRPr="00387C70">
              <w:rPr>
                <w:sz w:val="20"/>
                <w:szCs w:val="20"/>
              </w:rPr>
              <w:t>2</w:t>
            </w:r>
            <w:r w:rsidR="0050034E" w:rsidRPr="00387C70">
              <w:rPr>
                <w:sz w:val="20"/>
                <w:szCs w:val="20"/>
              </w:rPr>
              <w:t>4</w:t>
            </w:r>
            <w:r w:rsidR="00F32586" w:rsidRPr="00387C70">
              <w:rPr>
                <w:sz w:val="20"/>
                <w:szCs w:val="20"/>
              </w:rPr>
              <w:t xml:space="preserve"> workshops to train </w:t>
            </w:r>
            <w:r w:rsidR="007F4E41" w:rsidRPr="00387C70">
              <w:rPr>
                <w:sz w:val="20"/>
                <w:szCs w:val="20"/>
              </w:rPr>
              <w:t>500</w:t>
            </w:r>
            <w:r w:rsidR="00F32586" w:rsidRPr="00387C70">
              <w:rPr>
                <w:sz w:val="20"/>
                <w:szCs w:val="20"/>
              </w:rPr>
              <w:t xml:space="preserve"> technicians </w:t>
            </w:r>
            <w:r w:rsidR="007F4E41" w:rsidRPr="00387C70">
              <w:rPr>
                <w:sz w:val="20"/>
                <w:szCs w:val="20"/>
              </w:rPr>
              <w:t>in good servicing practices for MAC</w:t>
            </w:r>
            <w:r w:rsidR="002B5626" w:rsidRPr="00387C70">
              <w:rPr>
                <w:sz w:val="20"/>
                <w:szCs w:val="20"/>
              </w:rPr>
              <w:t xml:space="preserve">, and </w:t>
            </w:r>
            <w:r w:rsidR="00E11845" w:rsidRPr="00387C70">
              <w:rPr>
                <w:sz w:val="20"/>
                <w:szCs w:val="20"/>
              </w:rPr>
              <w:t xml:space="preserve">one </w:t>
            </w:r>
            <w:r w:rsidR="00E67072" w:rsidRPr="00387C70">
              <w:rPr>
                <w:sz w:val="20"/>
                <w:szCs w:val="20"/>
              </w:rPr>
              <w:t xml:space="preserve">workshop to train </w:t>
            </w:r>
            <w:r w:rsidR="00DF7C78" w:rsidRPr="00387C70">
              <w:rPr>
                <w:sz w:val="20"/>
                <w:szCs w:val="20"/>
              </w:rPr>
              <w:t>12</w:t>
            </w:r>
            <w:r w:rsidR="00E67072" w:rsidRPr="00387C70">
              <w:rPr>
                <w:sz w:val="20"/>
                <w:szCs w:val="20"/>
              </w:rPr>
              <w:t xml:space="preserve"> trainers</w:t>
            </w:r>
            <w:r w:rsidR="00DF34D3" w:rsidRPr="00387C70">
              <w:rPr>
                <w:sz w:val="20"/>
                <w:szCs w:val="20"/>
              </w:rPr>
              <w:t>.</w:t>
            </w:r>
          </w:p>
        </w:tc>
        <w:tc>
          <w:tcPr>
            <w:tcW w:w="1511" w:type="dxa"/>
          </w:tcPr>
          <w:p w14:paraId="78A7C27D" w14:textId="77506F26" w:rsidR="00E11845" w:rsidRPr="00387C70" w:rsidRDefault="00963564" w:rsidP="00472918">
            <w:pPr>
              <w:shd w:val="clear" w:color="auto" w:fill="FFFFFF" w:themeFill="background1"/>
              <w:jc w:val="right"/>
              <w:rPr>
                <w:sz w:val="20"/>
                <w:szCs w:val="20"/>
              </w:rPr>
            </w:pPr>
            <w:r w:rsidRPr="00387C70">
              <w:rPr>
                <w:sz w:val="20"/>
                <w:szCs w:val="20"/>
              </w:rPr>
              <w:t>87,500</w:t>
            </w:r>
          </w:p>
        </w:tc>
        <w:tc>
          <w:tcPr>
            <w:tcW w:w="1511" w:type="dxa"/>
          </w:tcPr>
          <w:p w14:paraId="56DD34F0" w14:textId="2DCEDA7F" w:rsidR="00E11845" w:rsidRPr="00387C70" w:rsidRDefault="001F1961" w:rsidP="00472918">
            <w:pPr>
              <w:shd w:val="clear" w:color="auto" w:fill="FFFFFF" w:themeFill="background1"/>
              <w:jc w:val="right"/>
              <w:rPr>
                <w:sz w:val="20"/>
                <w:szCs w:val="20"/>
              </w:rPr>
            </w:pPr>
            <w:r w:rsidRPr="00387C70">
              <w:rPr>
                <w:sz w:val="20"/>
                <w:szCs w:val="20"/>
              </w:rPr>
              <w:t>17,500</w:t>
            </w:r>
          </w:p>
        </w:tc>
      </w:tr>
      <w:tr w:rsidR="00E11845" w:rsidRPr="00387C70" w14:paraId="09B8B724" w14:textId="77777777" w:rsidTr="00FB1346">
        <w:trPr>
          <w:trHeight w:val="188"/>
        </w:trPr>
        <w:tc>
          <w:tcPr>
            <w:tcW w:w="6374" w:type="dxa"/>
          </w:tcPr>
          <w:p w14:paraId="520F56BC" w14:textId="6F919021" w:rsidR="00E11845" w:rsidRPr="00387C70" w:rsidRDefault="00E67E00" w:rsidP="00472918">
            <w:pPr>
              <w:shd w:val="clear" w:color="auto" w:fill="FFFFFF" w:themeFill="background1"/>
              <w:ind w:left="169"/>
              <w:jc w:val="left"/>
              <w:rPr>
                <w:sz w:val="20"/>
                <w:szCs w:val="20"/>
              </w:rPr>
            </w:pPr>
            <w:r w:rsidRPr="00387C70">
              <w:rPr>
                <w:sz w:val="20"/>
                <w:szCs w:val="20"/>
              </w:rPr>
              <w:t xml:space="preserve">Procure </w:t>
            </w:r>
            <w:r w:rsidR="00E11845" w:rsidRPr="00387C70">
              <w:rPr>
                <w:sz w:val="20"/>
                <w:szCs w:val="20"/>
              </w:rPr>
              <w:t>2</w:t>
            </w:r>
            <w:r w:rsidR="00E165C6" w:rsidRPr="00387C70">
              <w:rPr>
                <w:sz w:val="20"/>
                <w:szCs w:val="20"/>
              </w:rPr>
              <w:t xml:space="preserve">8 </w:t>
            </w:r>
            <w:r w:rsidR="00BB6D2C" w:rsidRPr="00387C70">
              <w:rPr>
                <w:sz w:val="20"/>
                <w:szCs w:val="20"/>
              </w:rPr>
              <w:t>autom</w:t>
            </w:r>
            <w:r w:rsidR="00813B0B" w:rsidRPr="00387C70">
              <w:rPr>
                <w:sz w:val="20"/>
                <w:szCs w:val="20"/>
              </w:rPr>
              <w:t xml:space="preserve">otive </w:t>
            </w:r>
            <w:r w:rsidR="00571570" w:rsidRPr="00387C70">
              <w:rPr>
                <w:sz w:val="20"/>
                <w:szCs w:val="20"/>
              </w:rPr>
              <w:t xml:space="preserve">recovery </w:t>
            </w:r>
            <w:r w:rsidR="00813B0B" w:rsidRPr="00387C70">
              <w:rPr>
                <w:sz w:val="20"/>
                <w:szCs w:val="20"/>
              </w:rPr>
              <w:t>systems</w:t>
            </w:r>
            <w:r w:rsidR="00E11845" w:rsidRPr="00387C70">
              <w:rPr>
                <w:sz w:val="20"/>
                <w:szCs w:val="20"/>
              </w:rPr>
              <w:t xml:space="preserve"> for technicians</w:t>
            </w:r>
            <w:r w:rsidR="005834F3" w:rsidRPr="00387C70">
              <w:rPr>
                <w:sz w:val="20"/>
                <w:szCs w:val="20"/>
              </w:rPr>
              <w:t>.</w:t>
            </w:r>
          </w:p>
        </w:tc>
        <w:tc>
          <w:tcPr>
            <w:tcW w:w="1511" w:type="dxa"/>
          </w:tcPr>
          <w:p w14:paraId="317F4449" w14:textId="3BF1E765" w:rsidR="00E11845" w:rsidRPr="00387C70" w:rsidRDefault="00963564" w:rsidP="00472918">
            <w:pPr>
              <w:shd w:val="clear" w:color="auto" w:fill="FFFFFF" w:themeFill="background1"/>
              <w:jc w:val="right"/>
              <w:rPr>
                <w:sz w:val="20"/>
                <w:szCs w:val="20"/>
              </w:rPr>
            </w:pPr>
            <w:r w:rsidRPr="00387C70">
              <w:rPr>
                <w:sz w:val="20"/>
                <w:szCs w:val="20"/>
              </w:rPr>
              <w:t>140,000</w:t>
            </w:r>
          </w:p>
        </w:tc>
        <w:tc>
          <w:tcPr>
            <w:tcW w:w="1511" w:type="dxa"/>
          </w:tcPr>
          <w:p w14:paraId="7A6B8420" w14:textId="7E6518A7" w:rsidR="00E11845" w:rsidRPr="00387C70" w:rsidRDefault="001F1961" w:rsidP="00472918">
            <w:pPr>
              <w:shd w:val="clear" w:color="auto" w:fill="FFFFFF" w:themeFill="background1"/>
              <w:jc w:val="right"/>
              <w:rPr>
                <w:sz w:val="20"/>
                <w:szCs w:val="20"/>
              </w:rPr>
            </w:pPr>
            <w:r w:rsidRPr="00387C70">
              <w:rPr>
                <w:sz w:val="20"/>
                <w:szCs w:val="20"/>
              </w:rPr>
              <w:t>70,000</w:t>
            </w:r>
          </w:p>
        </w:tc>
      </w:tr>
      <w:tr w:rsidR="00E11845" w:rsidRPr="00387C70" w14:paraId="155118E1" w14:textId="77777777" w:rsidTr="00FB1346">
        <w:trPr>
          <w:trHeight w:val="188"/>
        </w:trPr>
        <w:tc>
          <w:tcPr>
            <w:tcW w:w="6374" w:type="dxa"/>
          </w:tcPr>
          <w:p w14:paraId="1649E191" w14:textId="1E55CA40" w:rsidR="00E11845" w:rsidRPr="00387C70" w:rsidRDefault="00E165C6" w:rsidP="00472918">
            <w:pPr>
              <w:shd w:val="clear" w:color="auto" w:fill="FFFFFF" w:themeFill="background1"/>
              <w:ind w:left="169"/>
              <w:jc w:val="left"/>
              <w:rPr>
                <w:sz w:val="20"/>
                <w:szCs w:val="20"/>
              </w:rPr>
            </w:pPr>
            <w:r w:rsidRPr="00387C70">
              <w:rPr>
                <w:sz w:val="20"/>
                <w:szCs w:val="20"/>
              </w:rPr>
              <w:lastRenderedPageBreak/>
              <w:t xml:space="preserve">Procure </w:t>
            </w:r>
            <w:r w:rsidR="003B465D" w:rsidRPr="00387C70">
              <w:rPr>
                <w:sz w:val="20"/>
                <w:szCs w:val="20"/>
              </w:rPr>
              <w:t>four</w:t>
            </w:r>
            <w:r w:rsidR="00E11845" w:rsidRPr="00387C70">
              <w:rPr>
                <w:sz w:val="20"/>
                <w:szCs w:val="20"/>
              </w:rPr>
              <w:t xml:space="preserve"> </w:t>
            </w:r>
            <w:r w:rsidR="00BB6D2C" w:rsidRPr="00387C70">
              <w:rPr>
                <w:sz w:val="20"/>
                <w:szCs w:val="20"/>
              </w:rPr>
              <w:t xml:space="preserve">sets of </w:t>
            </w:r>
            <w:r w:rsidR="00FF63FA" w:rsidRPr="00387C70">
              <w:rPr>
                <w:sz w:val="20"/>
                <w:szCs w:val="20"/>
              </w:rPr>
              <w:t xml:space="preserve">recovery and recycling </w:t>
            </w:r>
            <w:r w:rsidR="00BB6D2C" w:rsidRPr="00387C70">
              <w:rPr>
                <w:sz w:val="20"/>
                <w:szCs w:val="20"/>
              </w:rPr>
              <w:t xml:space="preserve">training </w:t>
            </w:r>
            <w:r w:rsidR="00E11845" w:rsidRPr="00387C70">
              <w:rPr>
                <w:sz w:val="20"/>
                <w:szCs w:val="20"/>
              </w:rPr>
              <w:t xml:space="preserve">equipment for </w:t>
            </w:r>
            <w:r w:rsidR="003B465D" w:rsidRPr="00387C70">
              <w:rPr>
                <w:sz w:val="20"/>
                <w:szCs w:val="20"/>
              </w:rPr>
              <w:t xml:space="preserve">each of the </w:t>
            </w:r>
            <w:r w:rsidR="00CD01F7" w:rsidRPr="00387C70">
              <w:rPr>
                <w:sz w:val="20"/>
                <w:szCs w:val="20"/>
              </w:rPr>
              <w:t>three</w:t>
            </w:r>
            <w:r w:rsidR="00E11845" w:rsidRPr="00387C70">
              <w:rPr>
                <w:sz w:val="20"/>
                <w:szCs w:val="20"/>
              </w:rPr>
              <w:t xml:space="preserve"> MAC training centres </w:t>
            </w:r>
            <w:r w:rsidR="003B465D" w:rsidRPr="00387C70">
              <w:rPr>
                <w:sz w:val="20"/>
                <w:szCs w:val="20"/>
              </w:rPr>
              <w:t>(12 total)</w:t>
            </w:r>
            <w:r w:rsidR="005B6E1D" w:rsidRPr="00387C70">
              <w:rPr>
                <w:sz w:val="20"/>
                <w:szCs w:val="20"/>
              </w:rPr>
              <w:t>.</w:t>
            </w:r>
          </w:p>
        </w:tc>
        <w:tc>
          <w:tcPr>
            <w:tcW w:w="1511" w:type="dxa"/>
          </w:tcPr>
          <w:p w14:paraId="2B5F368B" w14:textId="15A622CA" w:rsidR="00E11845" w:rsidRPr="00387C70" w:rsidRDefault="00963564" w:rsidP="00472918">
            <w:pPr>
              <w:shd w:val="clear" w:color="auto" w:fill="FFFFFF" w:themeFill="background1"/>
              <w:jc w:val="right"/>
              <w:rPr>
                <w:sz w:val="20"/>
                <w:szCs w:val="20"/>
              </w:rPr>
            </w:pPr>
            <w:r w:rsidRPr="00387C70">
              <w:rPr>
                <w:sz w:val="20"/>
                <w:szCs w:val="20"/>
              </w:rPr>
              <w:t>60,000</w:t>
            </w:r>
          </w:p>
        </w:tc>
        <w:tc>
          <w:tcPr>
            <w:tcW w:w="1511" w:type="dxa"/>
          </w:tcPr>
          <w:p w14:paraId="7EBC352E" w14:textId="497EB10F" w:rsidR="00E11845" w:rsidRPr="00387C70" w:rsidRDefault="001F1961" w:rsidP="00472918">
            <w:pPr>
              <w:shd w:val="clear" w:color="auto" w:fill="FFFFFF" w:themeFill="background1"/>
              <w:jc w:val="right"/>
              <w:rPr>
                <w:sz w:val="20"/>
                <w:szCs w:val="20"/>
              </w:rPr>
            </w:pPr>
            <w:r w:rsidRPr="00387C70">
              <w:rPr>
                <w:sz w:val="20"/>
                <w:szCs w:val="20"/>
              </w:rPr>
              <w:t>60,000</w:t>
            </w:r>
          </w:p>
        </w:tc>
      </w:tr>
      <w:tr w:rsidR="006F0E7F" w:rsidRPr="00387C70" w14:paraId="40D62776" w14:textId="77777777" w:rsidTr="004379DA">
        <w:trPr>
          <w:trHeight w:val="255"/>
        </w:trPr>
        <w:tc>
          <w:tcPr>
            <w:tcW w:w="9396" w:type="dxa"/>
            <w:gridSpan w:val="3"/>
            <w:vAlign w:val="center"/>
          </w:tcPr>
          <w:p w14:paraId="049AC722" w14:textId="228FCFC9" w:rsidR="006F0E7F" w:rsidRPr="00387C70" w:rsidRDefault="006F0E7F" w:rsidP="004379DA">
            <w:pPr>
              <w:shd w:val="clear" w:color="auto" w:fill="FFFFFF" w:themeFill="background1"/>
              <w:jc w:val="left"/>
              <w:rPr>
                <w:i/>
                <w:iCs/>
                <w:sz w:val="20"/>
                <w:szCs w:val="20"/>
              </w:rPr>
            </w:pPr>
            <w:r w:rsidRPr="00387C70">
              <w:rPr>
                <w:i/>
                <w:iCs/>
                <w:sz w:val="20"/>
                <w:szCs w:val="20"/>
              </w:rPr>
              <w:t>P</w:t>
            </w:r>
            <w:r w:rsidR="00846D60" w:rsidRPr="00387C70">
              <w:rPr>
                <w:i/>
                <w:iCs/>
                <w:sz w:val="20"/>
                <w:szCs w:val="20"/>
              </w:rPr>
              <w:t>roject management</w:t>
            </w:r>
          </w:p>
        </w:tc>
      </w:tr>
      <w:tr w:rsidR="00E11845" w:rsidRPr="00387C70" w14:paraId="6A003467" w14:textId="77777777" w:rsidTr="00FB1346">
        <w:trPr>
          <w:trHeight w:val="188"/>
        </w:trPr>
        <w:tc>
          <w:tcPr>
            <w:tcW w:w="6374" w:type="dxa"/>
          </w:tcPr>
          <w:p w14:paraId="306BC7A0" w14:textId="24D56743" w:rsidR="00E11845" w:rsidRPr="00516612" w:rsidRDefault="00AE18DD" w:rsidP="00472918">
            <w:pPr>
              <w:keepNext/>
              <w:shd w:val="clear" w:color="auto" w:fill="FFFFFF" w:themeFill="background1"/>
              <w:ind w:left="169"/>
              <w:jc w:val="left"/>
              <w:rPr>
                <w:sz w:val="20"/>
                <w:szCs w:val="20"/>
              </w:rPr>
            </w:pPr>
            <w:r w:rsidRPr="00516612">
              <w:rPr>
                <w:sz w:val="20"/>
                <w:szCs w:val="20"/>
              </w:rPr>
              <w:t xml:space="preserve">Project coordination and monitoring activities (see paragraph </w:t>
            </w:r>
            <w:r w:rsidR="00722C31" w:rsidRPr="00516612">
              <w:rPr>
                <w:sz w:val="20"/>
                <w:szCs w:val="20"/>
              </w:rPr>
              <w:t>7</w:t>
            </w:r>
            <w:r w:rsidR="0021046E" w:rsidRPr="00516612">
              <w:rPr>
                <w:sz w:val="20"/>
                <w:szCs w:val="20"/>
              </w:rPr>
              <w:t>3</w:t>
            </w:r>
            <w:r w:rsidR="00843783" w:rsidRPr="00516612">
              <w:rPr>
                <w:sz w:val="20"/>
                <w:szCs w:val="20"/>
              </w:rPr>
              <w:t>)</w:t>
            </w:r>
          </w:p>
        </w:tc>
        <w:tc>
          <w:tcPr>
            <w:tcW w:w="1511" w:type="dxa"/>
          </w:tcPr>
          <w:p w14:paraId="31D60484" w14:textId="3BBED7A4" w:rsidR="00E11845" w:rsidRPr="00516612" w:rsidRDefault="006F0E7F" w:rsidP="00472918">
            <w:pPr>
              <w:keepNext/>
              <w:shd w:val="clear" w:color="auto" w:fill="FFFFFF" w:themeFill="background1"/>
              <w:jc w:val="right"/>
              <w:rPr>
                <w:sz w:val="20"/>
                <w:szCs w:val="20"/>
              </w:rPr>
            </w:pPr>
            <w:r w:rsidRPr="00516612">
              <w:rPr>
                <w:sz w:val="20"/>
                <w:szCs w:val="20"/>
              </w:rPr>
              <w:t>76,296</w:t>
            </w:r>
          </w:p>
        </w:tc>
        <w:tc>
          <w:tcPr>
            <w:tcW w:w="1511" w:type="dxa"/>
          </w:tcPr>
          <w:p w14:paraId="7A78090D" w14:textId="404BA61A" w:rsidR="00E11845" w:rsidRPr="00387C70" w:rsidRDefault="005E2E97" w:rsidP="00472918">
            <w:pPr>
              <w:keepNext/>
              <w:shd w:val="clear" w:color="auto" w:fill="FFFFFF" w:themeFill="background1"/>
              <w:jc w:val="right"/>
              <w:rPr>
                <w:sz w:val="20"/>
                <w:szCs w:val="20"/>
              </w:rPr>
            </w:pPr>
            <w:r w:rsidRPr="00516612">
              <w:rPr>
                <w:sz w:val="20"/>
                <w:szCs w:val="20"/>
              </w:rPr>
              <w:t>25,94</w:t>
            </w:r>
            <w:r w:rsidR="00BC0257" w:rsidRPr="00516612">
              <w:rPr>
                <w:sz w:val="20"/>
                <w:szCs w:val="20"/>
              </w:rPr>
              <w:t>0</w:t>
            </w:r>
          </w:p>
        </w:tc>
      </w:tr>
      <w:tr w:rsidR="00F360C0" w:rsidRPr="00387C70" w14:paraId="27FCA2B0" w14:textId="77777777" w:rsidTr="004379DA">
        <w:trPr>
          <w:trHeight w:val="255"/>
        </w:trPr>
        <w:tc>
          <w:tcPr>
            <w:tcW w:w="6374" w:type="dxa"/>
            <w:tcBorders>
              <w:right w:val="nil"/>
            </w:tcBorders>
            <w:vAlign w:val="center"/>
          </w:tcPr>
          <w:p w14:paraId="778E773F" w14:textId="77777777" w:rsidR="00F360C0" w:rsidRPr="00387C70" w:rsidRDefault="00F360C0" w:rsidP="004379DA">
            <w:pPr>
              <w:shd w:val="clear" w:color="auto" w:fill="FFFFFF" w:themeFill="background1"/>
              <w:jc w:val="left"/>
              <w:rPr>
                <w:sz w:val="20"/>
                <w:szCs w:val="20"/>
              </w:rPr>
            </w:pPr>
            <w:r w:rsidRPr="00387C70">
              <w:rPr>
                <w:b/>
                <w:bCs/>
                <w:sz w:val="20"/>
                <w:szCs w:val="20"/>
              </w:rPr>
              <w:t>Total</w:t>
            </w:r>
          </w:p>
        </w:tc>
        <w:tc>
          <w:tcPr>
            <w:tcW w:w="1511" w:type="dxa"/>
          </w:tcPr>
          <w:p w14:paraId="1CD91E59" w14:textId="5E5C2284" w:rsidR="00F360C0" w:rsidRPr="00387C70" w:rsidRDefault="00E57813" w:rsidP="00472918">
            <w:pPr>
              <w:shd w:val="clear" w:color="auto" w:fill="FFFFFF" w:themeFill="background1"/>
              <w:jc w:val="right"/>
              <w:rPr>
                <w:b/>
                <w:bCs/>
                <w:sz w:val="20"/>
                <w:szCs w:val="20"/>
              </w:rPr>
            </w:pPr>
            <w:r w:rsidRPr="00387C70">
              <w:rPr>
                <w:b/>
                <w:bCs/>
                <w:sz w:val="20"/>
                <w:szCs w:val="20"/>
              </w:rPr>
              <w:t>924,031</w:t>
            </w:r>
          </w:p>
        </w:tc>
        <w:tc>
          <w:tcPr>
            <w:tcW w:w="1511" w:type="dxa"/>
          </w:tcPr>
          <w:p w14:paraId="506E0683" w14:textId="3330399B" w:rsidR="00F360C0" w:rsidRPr="00387C70" w:rsidRDefault="00024811" w:rsidP="00472918">
            <w:pPr>
              <w:shd w:val="clear" w:color="auto" w:fill="FFFFFF" w:themeFill="background1"/>
              <w:jc w:val="right"/>
              <w:rPr>
                <w:b/>
                <w:bCs/>
                <w:sz w:val="20"/>
                <w:szCs w:val="20"/>
              </w:rPr>
            </w:pPr>
            <w:r w:rsidRPr="00387C70">
              <w:rPr>
                <w:b/>
                <w:bCs/>
                <w:sz w:val="20"/>
                <w:szCs w:val="20"/>
              </w:rPr>
              <w:t>385,558</w:t>
            </w:r>
          </w:p>
        </w:tc>
      </w:tr>
    </w:tbl>
    <w:p w14:paraId="21F9FE46" w14:textId="77777777" w:rsidR="0072798C" w:rsidRPr="00387C70" w:rsidRDefault="0072798C" w:rsidP="004F03E6">
      <w:pPr>
        <w:keepNext/>
        <w:spacing w:before="240" w:after="240"/>
        <w:rPr>
          <w:i/>
          <w:iCs/>
        </w:rPr>
      </w:pPr>
      <w:r w:rsidRPr="00387C70">
        <w:rPr>
          <w:i/>
          <w:iCs/>
        </w:rPr>
        <w:t>Project implementation, coordination and monitoring</w:t>
      </w:r>
    </w:p>
    <w:p w14:paraId="0D37C690" w14:textId="52643A67" w:rsidR="003D0DA4" w:rsidRPr="00387C70" w:rsidRDefault="00AD6441" w:rsidP="004F03E6">
      <w:pPr>
        <w:pStyle w:val="Heading1"/>
      </w:pPr>
      <w:r w:rsidRPr="00387C70">
        <w:t xml:space="preserve">The </w:t>
      </w:r>
      <w:r w:rsidR="0005245B" w:rsidRPr="00387C70">
        <w:t>NOU</w:t>
      </w:r>
      <w:r w:rsidR="003D7A96" w:rsidRPr="00387C70">
        <w:t xml:space="preserve"> and UNDP will support</w:t>
      </w:r>
      <w:r w:rsidR="0024108F" w:rsidRPr="00387C70">
        <w:t xml:space="preserve"> the </w:t>
      </w:r>
      <w:r w:rsidR="0005245B" w:rsidRPr="00387C70">
        <w:t>Government</w:t>
      </w:r>
      <w:r w:rsidR="0024108F" w:rsidRPr="00387C70">
        <w:t xml:space="preserve"> </w:t>
      </w:r>
      <w:r w:rsidR="0005245B" w:rsidRPr="00387C70">
        <w:t xml:space="preserve">in the </w:t>
      </w:r>
      <w:r w:rsidRPr="00387C70">
        <w:t>c</w:t>
      </w:r>
      <w:r w:rsidR="00067B8D" w:rsidRPr="00387C70">
        <w:t>oordination</w:t>
      </w:r>
      <w:r w:rsidR="0005245B" w:rsidRPr="00387C70">
        <w:t xml:space="preserve">, </w:t>
      </w:r>
      <w:r w:rsidR="00067B8D" w:rsidRPr="00387C70">
        <w:t>management</w:t>
      </w:r>
      <w:r w:rsidR="0005245B" w:rsidRPr="00387C70">
        <w:t>, monitoring, and reporting</w:t>
      </w:r>
      <w:r w:rsidR="00067B8D" w:rsidRPr="00387C70">
        <w:t xml:space="preserve"> of </w:t>
      </w:r>
      <w:r w:rsidRPr="00387C70">
        <w:t>a</w:t>
      </w:r>
      <w:r w:rsidR="0005245B" w:rsidRPr="00387C70">
        <w:t>l</w:t>
      </w:r>
      <w:r w:rsidRPr="00387C70">
        <w:t>l KIP activities</w:t>
      </w:r>
      <w:r w:rsidR="003D0DA4" w:rsidRPr="00387C70">
        <w:t xml:space="preserve">. The cost for those </w:t>
      </w:r>
      <w:r w:rsidR="00685C0E" w:rsidRPr="00387C70">
        <w:t>activities</w:t>
      </w:r>
      <w:r w:rsidR="003D0DA4" w:rsidRPr="00387C70">
        <w:t xml:space="preserve"> </w:t>
      </w:r>
      <w:r w:rsidR="0005245B" w:rsidRPr="00387C70">
        <w:t>amount</w:t>
      </w:r>
      <w:r w:rsidR="003D0DA4" w:rsidRPr="00387C70">
        <w:t>s to</w:t>
      </w:r>
      <w:r w:rsidR="0005245B" w:rsidRPr="00387C70">
        <w:t xml:space="preserve"> $76,296 for UNDP</w:t>
      </w:r>
      <w:r w:rsidR="003D0DA4" w:rsidRPr="00387C70">
        <w:t xml:space="preserve"> </w:t>
      </w:r>
      <w:r w:rsidR="003D7A96" w:rsidRPr="00387C70">
        <w:t xml:space="preserve">and </w:t>
      </w:r>
      <w:r w:rsidR="003D0DA4" w:rsidRPr="00387C70">
        <w:t>includ</w:t>
      </w:r>
      <w:r w:rsidR="003D7A96" w:rsidRPr="00387C70">
        <w:t>es a n</w:t>
      </w:r>
      <w:r w:rsidR="003D0DA4" w:rsidRPr="00387C70">
        <w:t xml:space="preserve">ational consultant (US $41,963); </w:t>
      </w:r>
      <w:r w:rsidR="003D7A96" w:rsidRPr="00387C70">
        <w:t>an i</w:t>
      </w:r>
      <w:r w:rsidR="003D0DA4" w:rsidRPr="00387C70">
        <w:t xml:space="preserve">nternational consultant (US $25,559); </w:t>
      </w:r>
      <w:r w:rsidR="003D7A96" w:rsidRPr="00387C70">
        <w:t>c</w:t>
      </w:r>
      <w:r w:rsidR="003D0DA4" w:rsidRPr="00387C70">
        <w:t xml:space="preserve">oordination meetings and reporting (US $3,500); and </w:t>
      </w:r>
      <w:r w:rsidR="003D7A96" w:rsidRPr="00387C70">
        <w:t>monitoring</w:t>
      </w:r>
      <w:r w:rsidR="003D0DA4" w:rsidRPr="00387C70">
        <w:t xml:space="preserve"> </w:t>
      </w:r>
      <w:r w:rsidR="003D7A96" w:rsidRPr="00387C70">
        <w:t>t</w:t>
      </w:r>
      <w:r w:rsidR="003D0DA4" w:rsidRPr="00387C70">
        <w:t>ravel (US $5,274).</w:t>
      </w:r>
    </w:p>
    <w:p w14:paraId="27504880" w14:textId="77777777" w:rsidR="0072798C" w:rsidRPr="00387C70" w:rsidRDefault="0072798C" w:rsidP="004F03E6">
      <w:pPr>
        <w:pStyle w:val="Heading1"/>
        <w:keepNext/>
        <w:numPr>
          <w:ilvl w:val="0"/>
          <w:numId w:val="0"/>
        </w:numPr>
        <w:spacing w:before="240"/>
        <w:rPr>
          <w:u w:val="single"/>
        </w:rPr>
      </w:pPr>
      <w:r w:rsidRPr="00387C70">
        <w:rPr>
          <w:u w:val="single"/>
        </w:rPr>
        <w:t>Total cost of stage I of the Kigali HFC implementation plan</w:t>
      </w:r>
    </w:p>
    <w:p w14:paraId="11821244" w14:textId="38EAABE9" w:rsidR="0072798C" w:rsidRPr="00387C70" w:rsidRDefault="0072798C">
      <w:pPr>
        <w:pStyle w:val="Heading1"/>
      </w:pPr>
      <w:r w:rsidRPr="00387C70">
        <w:t>The budget for stage I has been proposed at US $</w:t>
      </w:r>
      <w:r w:rsidR="0052714B" w:rsidRPr="00387C70">
        <w:t>924,031</w:t>
      </w:r>
      <w:r w:rsidRPr="00387C70">
        <w:t xml:space="preserve">. The costs of activities in the refrigeration servicing sector have been proposed in line with decision 92/37. </w:t>
      </w:r>
      <w:bookmarkStart w:id="24" w:name="_Hlk118631498"/>
      <w:r w:rsidRPr="00387C70">
        <w:t>The proposed activities and cost of stage</w:t>
      </w:r>
      <w:r w:rsidR="00B96533" w:rsidRPr="00387C70">
        <w:t> </w:t>
      </w:r>
      <w:r w:rsidRPr="00387C70">
        <w:t>I of the KIP are summarized in table </w:t>
      </w:r>
      <w:r w:rsidR="00FE77DB" w:rsidRPr="00387C70">
        <w:t>1</w:t>
      </w:r>
      <w:r w:rsidR="00BA6832">
        <w:t>2</w:t>
      </w:r>
      <w:r w:rsidR="00DA460B" w:rsidRPr="00387C70">
        <w:t xml:space="preserve"> above</w:t>
      </w:r>
      <w:r w:rsidRPr="00387C70">
        <w:t>.</w:t>
      </w:r>
    </w:p>
    <w:bookmarkEnd w:id="24"/>
    <w:p w14:paraId="0B703A5A" w14:textId="77777777" w:rsidR="0072798C" w:rsidRPr="00387C70" w:rsidRDefault="0072798C" w:rsidP="004F03E6">
      <w:pPr>
        <w:keepNext/>
        <w:suppressAutoHyphens/>
        <w:spacing w:before="240" w:after="240"/>
        <w:outlineLvl w:val="0"/>
        <w:rPr>
          <w:u w:val="single"/>
        </w:rPr>
      </w:pPr>
      <w:r w:rsidRPr="00387C70">
        <w:rPr>
          <w:u w:val="single"/>
        </w:rPr>
        <w:t>Implementation plan for the first tranche</w:t>
      </w:r>
    </w:p>
    <w:p w14:paraId="6B7B58CC" w14:textId="04F0BAF1" w:rsidR="0072798C" w:rsidRPr="00516612" w:rsidRDefault="0072798C" w:rsidP="004F03E6">
      <w:pPr>
        <w:pStyle w:val="Heading1"/>
      </w:pPr>
      <w:r w:rsidRPr="00387C70">
        <w:t>The first funding tranche of stage I of the KIP was submitted at a total amount of US $</w:t>
      </w:r>
      <w:r w:rsidR="00C02563" w:rsidRPr="00387C70">
        <w:t>385,558</w:t>
      </w:r>
      <w:r w:rsidRPr="00387C70">
        <w:t xml:space="preserve">, as shown in table </w:t>
      </w:r>
      <w:r w:rsidR="00FE77DB" w:rsidRPr="00387C70">
        <w:t>1</w:t>
      </w:r>
      <w:r w:rsidR="00BA6832">
        <w:t>2</w:t>
      </w:r>
      <w:r w:rsidRPr="00387C70">
        <w:t xml:space="preserve"> above, to be implemented between </w:t>
      </w:r>
      <w:r w:rsidR="00AB7383" w:rsidRPr="00387C70">
        <w:t>December 2025</w:t>
      </w:r>
      <w:r w:rsidRPr="00387C70">
        <w:t xml:space="preserve"> and </w:t>
      </w:r>
      <w:r w:rsidR="00B845E5" w:rsidRPr="00387C70">
        <w:t>December 2028</w:t>
      </w:r>
      <w:r w:rsidRPr="00387C70">
        <w:t xml:space="preserve">. Detailed information on the activities to be implemented under the first tranche, including adjustments and level of </w:t>
      </w:r>
      <w:r w:rsidRPr="00516612">
        <w:t>funds agreed</w:t>
      </w:r>
      <w:r w:rsidR="00C02563" w:rsidRPr="00516612">
        <w:t>,</w:t>
      </w:r>
      <w:r w:rsidRPr="00516612">
        <w:t xml:space="preserve"> are presented in paragraph </w:t>
      </w:r>
      <w:r w:rsidR="00722C31" w:rsidRPr="00516612">
        <w:t>9</w:t>
      </w:r>
      <w:r w:rsidR="001B43D9" w:rsidRPr="00516612">
        <w:t>3</w:t>
      </w:r>
      <w:r w:rsidRPr="00516612">
        <w:t xml:space="preserve"> below.</w:t>
      </w:r>
    </w:p>
    <w:p w14:paraId="760A7C99" w14:textId="77777777" w:rsidR="0072798C" w:rsidRPr="00387C70" w:rsidRDefault="0072798C" w:rsidP="004F03E6">
      <w:pPr>
        <w:keepNext/>
        <w:spacing w:before="360" w:after="240"/>
        <w:jc w:val="center"/>
        <w:rPr>
          <w:b/>
        </w:rPr>
      </w:pPr>
      <w:r w:rsidRPr="00387C70">
        <w:rPr>
          <w:b/>
        </w:rPr>
        <w:t>SECRETARIAT’S COMMENTS AND RECOMMENDATION</w:t>
      </w:r>
    </w:p>
    <w:p w14:paraId="0B5AE868" w14:textId="77777777" w:rsidR="0072798C" w:rsidRPr="00387C70" w:rsidRDefault="0072798C" w:rsidP="004F03E6">
      <w:pPr>
        <w:pStyle w:val="Heading2"/>
        <w:keepNext/>
        <w:widowControl/>
        <w:numPr>
          <w:ilvl w:val="0"/>
          <w:numId w:val="0"/>
        </w:numPr>
        <w:rPr>
          <w:b/>
          <w:bCs/>
        </w:rPr>
      </w:pPr>
      <w:r w:rsidRPr="00387C70">
        <w:rPr>
          <w:b/>
          <w:bCs/>
        </w:rPr>
        <w:t>V.</w:t>
      </w:r>
      <w:r w:rsidRPr="00387C70">
        <w:rPr>
          <w:b/>
          <w:bCs/>
        </w:rPr>
        <w:tab/>
        <w:t>Comments</w:t>
      </w:r>
    </w:p>
    <w:p w14:paraId="60119BF8" w14:textId="13257C3D" w:rsidR="00A43CFB" w:rsidRPr="00387C70" w:rsidRDefault="00A43CFB" w:rsidP="004F03E6">
      <w:pPr>
        <w:pStyle w:val="Heading1"/>
        <w:keepNext/>
        <w:numPr>
          <w:ilvl w:val="0"/>
          <w:numId w:val="0"/>
        </w:numPr>
      </w:pPr>
      <w:r w:rsidRPr="00387C70">
        <w:rPr>
          <w:u w:val="single"/>
        </w:rPr>
        <w:t>HFC consumption</w:t>
      </w:r>
    </w:p>
    <w:p w14:paraId="792296D2" w14:textId="779BE525" w:rsidR="00900E0B" w:rsidRPr="00387C70" w:rsidRDefault="00CE6399">
      <w:pPr>
        <w:pStyle w:val="Heading1"/>
      </w:pPr>
      <w:r w:rsidRPr="00387C70">
        <w:t xml:space="preserve">The Secretariat sought to better understand the </w:t>
      </w:r>
      <w:r w:rsidR="001C0CF3" w:rsidRPr="00387C70">
        <w:t xml:space="preserve">reasons for the </w:t>
      </w:r>
      <w:r w:rsidR="008923CA" w:rsidRPr="00387C70">
        <w:t xml:space="preserve">fluctuations in HFC consumption in the 2020-2024 period, and why </w:t>
      </w:r>
      <w:r w:rsidR="004616DE" w:rsidRPr="00387C70">
        <w:t xml:space="preserve">the growth in </w:t>
      </w:r>
      <w:r w:rsidR="002E50C0" w:rsidRPr="00387C70">
        <w:t xml:space="preserve">HFC consumption in the baseline years </w:t>
      </w:r>
      <w:r w:rsidR="004616DE" w:rsidRPr="00387C70">
        <w:t xml:space="preserve">relative to HCFC consumption in 2009-2010 </w:t>
      </w:r>
      <w:r w:rsidR="002E50C0" w:rsidRPr="00387C70">
        <w:t xml:space="preserve">was </w:t>
      </w:r>
      <w:r w:rsidR="004616DE" w:rsidRPr="00387C70">
        <w:t xml:space="preserve">so much higher than in other countries in the region. </w:t>
      </w:r>
      <w:r w:rsidR="004F3374" w:rsidRPr="00387C70">
        <w:t xml:space="preserve">Regarding the former, UNDP </w:t>
      </w:r>
      <w:r w:rsidR="002C4499" w:rsidRPr="00387C70">
        <w:t xml:space="preserve">noted that the growth in HFC consumption </w:t>
      </w:r>
      <w:r w:rsidR="00B84ADB" w:rsidRPr="00387C70">
        <w:t xml:space="preserve">in the </w:t>
      </w:r>
      <w:r w:rsidR="00900E0B" w:rsidRPr="00387C70">
        <w:t>2020</w:t>
      </w:r>
      <w:r w:rsidR="004D1028" w:rsidRPr="00387C70">
        <w:t>-</w:t>
      </w:r>
      <w:r w:rsidR="00900E0B" w:rsidRPr="00387C70">
        <w:t xml:space="preserve">2023 </w:t>
      </w:r>
      <w:r w:rsidR="00B84ADB" w:rsidRPr="00387C70">
        <w:t xml:space="preserve">period was substantially above the country’s </w:t>
      </w:r>
      <w:r w:rsidR="007F1547">
        <w:t>gross domestic product</w:t>
      </w:r>
      <w:r w:rsidR="00900E0B" w:rsidRPr="00387C70">
        <w:t xml:space="preserve"> growth</w:t>
      </w:r>
      <w:r w:rsidR="005A3899" w:rsidRPr="00387C70">
        <w:t xml:space="preserve">, and suggested that </w:t>
      </w:r>
      <w:r w:rsidR="00900E0B" w:rsidRPr="00387C70">
        <w:t>population growth</w:t>
      </w:r>
      <w:r w:rsidR="00FA17D0" w:rsidRPr="00387C70">
        <w:t xml:space="preserve">, </w:t>
      </w:r>
      <w:r w:rsidR="009D5059" w:rsidRPr="00387C70">
        <w:t xml:space="preserve">increased dependence on HFCs in cold chains and </w:t>
      </w:r>
      <w:r w:rsidR="003136B3" w:rsidRPr="00387C70">
        <w:t>AC</w:t>
      </w:r>
      <w:r w:rsidR="009D5059" w:rsidRPr="00387C70">
        <w:t xml:space="preserve">, </w:t>
      </w:r>
      <w:r w:rsidR="00FA17D0" w:rsidRPr="00387C70">
        <w:t>and the phase</w:t>
      </w:r>
      <w:r w:rsidR="003136B3" w:rsidRPr="00387C70">
        <w:noBreakHyphen/>
      </w:r>
      <w:r w:rsidR="00FA17D0" w:rsidRPr="00387C70">
        <w:t xml:space="preserve">in of HFCs </w:t>
      </w:r>
      <w:r w:rsidR="002112FE" w:rsidRPr="00387C70">
        <w:t>with the phase-out of HCFCs and CFC-based equipment</w:t>
      </w:r>
      <w:r w:rsidR="006F5FCA" w:rsidRPr="00387C70">
        <w:t xml:space="preserve"> </w:t>
      </w:r>
      <w:r w:rsidR="00EB0828" w:rsidRPr="00387C70">
        <w:t>contributed to th</w:t>
      </w:r>
      <w:r w:rsidR="00C6278B" w:rsidRPr="00387C70">
        <w:t>e observed growth.</w:t>
      </w:r>
      <w:r w:rsidR="009D5059" w:rsidRPr="00387C70">
        <w:t xml:space="preserve"> </w:t>
      </w:r>
      <w:r w:rsidR="0049288D" w:rsidRPr="00387C70">
        <w:t xml:space="preserve">Noting the substantial decline in consumption in 2024, </w:t>
      </w:r>
      <w:r w:rsidR="004F2AA6" w:rsidRPr="00387C70">
        <w:t xml:space="preserve">the Secretariat considers it likely that stockpiling contributed significantly to </w:t>
      </w:r>
      <w:r w:rsidR="00C81C02" w:rsidRPr="00387C70">
        <w:t>the 2023 consumption.</w:t>
      </w:r>
    </w:p>
    <w:p w14:paraId="3F00F585" w14:textId="3196ADE9" w:rsidR="00C81C02" w:rsidRPr="00E96360" w:rsidRDefault="00C81C02">
      <w:pPr>
        <w:pStyle w:val="Heading1"/>
      </w:pPr>
      <w:r w:rsidRPr="00387C70">
        <w:t xml:space="preserve">Regarding the </w:t>
      </w:r>
      <w:r w:rsidR="003A6CAD" w:rsidRPr="00387C70">
        <w:t xml:space="preserve">latter, UNDP </w:t>
      </w:r>
      <w:r w:rsidR="00265517" w:rsidRPr="00387C70">
        <w:t>suggested</w:t>
      </w:r>
      <w:r w:rsidR="000B5DB0" w:rsidRPr="00387C70">
        <w:t xml:space="preserve"> that the </w:t>
      </w:r>
      <w:r w:rsidR="00FA29B2" w:rsidRPr="00387C70">
        <w:t xml:space="preserve">higher </w:t>
      </w:r>
      <w:r w:rsidR="000B5DB0" w:rsidRPr="00387C70">
        <w:t xml:space="preserve">growth in HFC consumption relative to </w:t>
      </w:r>
      <w:r w:rsidR="00FA29B2" w:rsidRPr="00387C70">
        <w:t xml:space="preserve">HCFC consumption </w:t>
      </w:r>
      <w:r w:rsidR="001D2077" w:rsidRPr="00387C70">
        <w:t xml:space="preserve">in the respective baseline years </w:t>
      </w:r>
      <w:r w:rsidR="00FA29B2" w:rsidRPr="00387C70">
        <w:t xml:space="preserve">than </w:t>
      </w:r>
      <w:r w:rsidR="000D215F" w:rsidRPr="00387C70">
        <w:t xml:space="preserve">other countries in the region was because </w:t>
      </w:r>
      <w:r w:rsidR="003A6CAD" w:rsidRPr="00387C70">
        <w:t>Angola’s economy ha</w:t>
      </w:r>
      <w:r w:rsidR="000D215F" w:rsidRPr="00387C70">
        <w:t>d</w:t>
      </w:r>
      <w:r w:rsidR="003A6CAD" w:rsidRPr="00387C70">
        <w:t xml:space="preserve"> grown at a higher rate</w:t>
      </w:r>
      <w:r w:rsidR="00F521DD" w:rsidRPr="00387C70">
        <w:t xml:space="preserve"> than other countries in the region</w:t>
      </w:r>
      <w:r w:rsidR="003A6CAD" w:rsidRPr="00387C70">
        <w:t xml:space="preserve">, driven in part by </w:t>
      </w:r>
      <w:r w:rsidR="000662AF" w:rsidRPr="00387C70">
        <w:t>significant growth in the oil and gas sector</w:t>
      </w:r>
      <w:r w:rsidR="000D215F" w:rsidRPr="00387C70">
        <w:t>.</w:t>
      </w:r>
      <w:r w:rsidR="003F109A" w:rsidRPr="00387C70">
        <w:t xml:space="preserve"> The Secretariat noted that </w:t>
      </w:r>
      <w:r w:rsidR="00147ECF" w:rsidRPr="00387C70">
        <w:t xml:space="preserve">other countries in the region had since 2010 experienced </w:t>
      </w:r>
      <w:r w:rsidR="00147ECF" w:rsidRPr="00E96360">
        <w:t xml:space="preserve">higher </w:t>
      </w:r>
      <w:r w:rsidR="001D413E" w:rsidRPr="00E96360">
        <w:t xml:space="preserve">economic </w:t>
      </w:r>
      <w:r w:rsidR="00147ECF" w:rsidRPr="00E96360">
        <w:t>growth than Angola</w:t>
      </w:r>
      <w:r w:rsidR="006E3064" w:rsidRPr="00E96360">
        <w:t xml:space="preserve"> but had </w:t>
      </w:r>
      <w:r w:rsidR="00DD6272" w:rsidRPr="00E96360">
        <w:t xml:space="preserve">nonetheless experienced </w:t>
      </w:r>
      <w:r w:rsidR="00556C79" w:rsidRPr="00E96360">
        <w:t>lower growth in HFC</w:t>
      </w:r>
      <w:r w:rsidR="00577276" w:rsidRPr="00E96360">
        <w:t xml:space="preserve"> consumption </w:t>
      </w:r>
      <w:r w:rsidR="0087684C" w:rsidRPr="00E96360">
        <w:t xml:space="preserve">relative to their </w:t>
      </w:r>
      <w:r w:rsidR="00245A55" w:rsidRPr="00E96360">
        <w:t>HCFC consumption</w:t>
      </w:r>
      <w:r w:rsidR="0081018F" w:rsidRPr="00E96360">
        <w:t xml:space="preserve"> in the 2009-2010 period</w:t>
      </w:r>
      <w:r w:rsidR="00916FBF" w:rsidRPr="00E96360">
        <w:t>.</w:t>
      </w:r>
    </w:p>
    <w:p w14:paraId="7122DA25" w14:textId="342557C9" w:rsidR="0025260B" w:rsidRPr="00387C70" w:rsidRDefault="0036355F" w:rsidP="00942EA1">
      <w:pPr>
        <w:pStyle w:val="Heading1"/>
      </w:pPr>
      <w:r>
        <w:t xml:space="preserve">In response to a question </w:t>
      </w:r>
      <w:proofErr w:type="gramStart"/>
      <w:r>
        <w:t>on the basis of</w:t>
      </w:r>
      <w:proofErr w:type="gramEnd"/>
      <w:r>
        <w:t xml:space="preserve"> which reporting was done, </w:t>
      </w:r>
      <w:r w:rsidR="008637B9" w:rsidRPr="00387C70">
        <w:t xml:space="preserve">UNDP </w:t>
      </w:r>
      <w:r w:rsidR="008C5683" w:rsidRPr="00387C70">
        <w:t>confirmed that the country’s reporting reflected imports (and exports</w:t>
      </w:r>
      <w:r w:rsidR="00566D47" w:rsidRPr="00387C70">
        <w:t>) and</w:t>
      </w:r>
      <w:r w:rsidR="008C5683" w:rsidRPr="00387C70">
        <w:t xml:space="preserve"> </w:t>
      </w:r>
      <w:r w:rsidR="008637B9" w:rsidRPr="00387C70">
        <w:t xml:space="preserve">clarified that </w:t>
      </w:r>
      <w:r w:rsidR="00566D47" w:rsidRPr="00387C70">
        <w:t>while</w:t>
      </w:r>
      <w:r w:rsidR="00314122" w:rsidRPr="00387C70">
        <w:t xml:space="preserve"> verifying the country’s HCFC </w:t>
      </w:r>
      <w:r w:rsidR="00314122" w:rsidRPr="00E96360">
        <w:t>consumption</w:t>
      </w:r>
      <w:r w:rsidR="005B014C" w:rsidRPr="00E96360">
        <w:t xml:space="preserve"> (see paragraph </w:t>
      </w:r>
      <w:r w:rsidR="008B631B" w:rsidRPr="00E96360">
        <w:t>5</w:t>
      </w:r>
      <w:r w:rsidR="005B014C" w:rsidRPr="00E96360">
        <w:t xml:space="preserve"> of the present document), the verifier </w:t>
      </w:r>
      <w:r w:rsidR="0047070B" w:rsidRPr="00E96360">
        <w:t xml:space="preserve">also </w:t>
      </w:r>
      <w:r w:rsidR="005B014C" w:rsidRPr="00E96360">
        <w:t xml:space="preserve">had </w:t>
      </w:r>
      <w:r w:rsidR="00040E1F" w:rsidRPr="00E96360">
        <w:t>access to</w:t>
      </w:r>
      <w:r w:rsidR="004F2B4D" w:rsidRPr="00E96360">
        <w:t xml:space="preserve"> information </w:t>
      </w:r>
      <w:r w:rsidR="00D476FC" w:rsidRPr="00E96360">
        <w:t>on the</w:t>
      </w:r>
      <w:r w:rsidR="00D476FC" w:rsidRPr="00387C70">
        <w:t xml:space="preserve"> </w:t>
      </w:r>
      <w:r w:rsidR="005B014C" w:rsidRPr="00387C70">
        <w:lastRenderedPageBreak/>
        <w:t xml:space="preserve">country’s </w:t>
      </w:r>
      <w:r w:rsidR="004F2B4D" w:rsidRPr="00387C70">
        <w:t xml:space="preserve">HFC </w:t>
      </w:r>
      <w:r w:rsidR="008C5683" w:rsidRPr="00387C70">
        <w:t>imports</w:t>
      </w:r>
      <w:r w:rsidR="004F2B4D" w:rsidRPr="00387C70">
        <w:t xml:space="preserve"> for 2020-2022</w:t>
      </w:r>
      <w:r w:rsidR="00BB208C" w:rsidRPr="00387C70">
        <w:t xml:space="preserve">. Thus, while UNDP was not clear why </w:t>
      </w:r>
      <w:r w:rsidR="00F51720" w:rsidRPr="00387C70">
        <w:t xml:space="preserve">the growth in HFC consumption relative to HCFC consumption in Angola appeared to be </w:t>
      </w:r>
      <w:r w:rsidR="003A59D8" w:rsidRPr="00387C70">
        <w:t xml:space="preserve">so much higher than for other countries in the region, the verifier’s </w:t>
      </w:r>
      <w:r w:rsidR="002E57EE" w:rsidRPr="00387C70">
        <w:t>examination of information</w:t>
      </w:r>
      <w:r w:rsidR="003A59D8" w:rsidRPr="00387C70">
        <w:t xml:space="preserve"> </w:t>
      </w:r>
      <w:r w:rsidR="00D476FC" w:rsidRPr="00387C70">
        <w:t xml:space="preserve">gave UNDP a high degree of confidence in the accuracy of the reported </w:t>
      </w:r>
      <w:r w:rsidR="001D48D1" w:rsidRPr="00387C70">
        <w:t xml:space="preserve">HFC </w:t>
      </w:r>
      <w:r w:rsidR="00D476FC" w:rsidRPr="00387C70">
        <w:t>consumption for those years</w:t>
      </w:r>
      <w:r w:rsidR="004F2B4D" w:rsidRPr="00387C70">
        <w:t xml:space="preserve">. </w:t>
      </w:r>
      <w:r w:rsidR="00DC776C" w:rsidRPr="00387C70">
        <w:t xml:space="preserve">As the verifier had not assessed the 2023 HFC consumption, it was agreed </w:t>
      </w:r>
      <w:r w:rsidR="0006723D" w:rsidRPr="00387C70">
        <w:t xml:space="preserve">to invite the country, if it so wished, to include 2023 in the </w:t>
      </w:r>
      <w:r w:rsidR="0089774B" w:rsidRPr="00387C70">
        <w:t xml:space="preserve">verification </w:t>
      </w:r>
      <w:r w:rsidR="00B92475" w:rsidRPr="00387C70">
        <w:t xml:space="preserve">of consumption that will </w:t>
      </w:r>
      <w:r w:rsidR="0089774B" w:rsidRPr="00387C70">
        <w:t>be undertaken for the submission of the second tranche</w:t>
      </w:r>
      <w:r w:rsidR="00AC569E" w:rsidRPr="00387C70">
        <w:t xml:space="preserve"> of the KIP</w:t>
      </w:r>
      <w:r w:rsidR="0089774B" w:rsidRPr="00387C70">
        <w:t xml:space="preserve">. </w:t>
      </w:r>
      <w:r w:rsidR="00E32740" w:rsidRPr="00387C70">
        <w:t xml:space="preserve">Such a verification could give </w:t>
      </w:r>
      <w:r w:rsidR="001A2F86" w:rsidRPr="00387C70">
        <w:t>confidence in the reported data</w:t>
      </w:r>
      <w:r w:rsidR="00C35212" w:rsidRPr="00387C70">
        <w:t xml:space="preserve"> and allow the Government to better understand the country’s market needs</w:t>
      </w:r>
      <w:r w:rsidR="00F97262" w:rsidRPr="00387C70">
        <w:t>.</w:t>
      </w:r>
    </w:p>
    <w:p w14:paraId="399283C5" w14:textId="1E996E95" w:rsidR="0072798C" w:rsidRPr="00387C70" w:rsidRDefault="0072798C" w:rsidP="004F03E6">
      <w:pPr>
        <w:pStyle w:val="Heading1"/>
        <w:keepNext/>
        <w:numPr>
          <w:ilvl w:val="0"/>
          <w:numId w:val="0"/>
        </w:numPr>
      </w:pPr>
      <w:r w:rsidRPr="00387C70">
        <w:rPr>
          <w:u w:val="single"/>
        </w:rPr>
        <w:t>Overarching strategy</w:t>
      </w:r>
    </w:p>
    <w:p w14:paraId="6E26EBF2" w14:textId="06E96CE5" w:rsidR="00031965" w:rsidRPr="00387C70" w:rsidRDefault="008B72AF" w:rsidP="00031965">
      <w:pPr>
        <w:pStyle w:val="Heading1"/>
      </w:pPr>
      <w:r w:rsidRPr="00387C70">
        <w:t xml:space="preserve">The Secretariat inquired whether the country had considered </w:t>
      </w:r>
      <w:r w:rsidR="004214A9" w:rsidRPr="00387C70">
        <w:t xml:space="preserve">proposing targets lower than those </w:t>
      </w:r>
      <w:r w:rsidR="001E4820" w:rsidRPr="00387C70">
        <w:t xml:space="preserve">specified under the Montreal Protocol control schedule. </w:t>
      </w:r>
      <w:r w:rsidR="000F23B0" w:rsidRPr="00387C70">
        <w:t xml:space="preserve">Further to a discussion with </w:t>
      </w:r>
      <w:r w:rsidR="00662CFF" w:rsidRPr="00387C70">
        <w:t>UNDP and</w:t>
      </w:r>
      <w:r w:rsidR="00AE6F77" w:rsidRPr="00387C70">
        <w:t xml:space="preserve"> noting the considerable fluctuations in consumption in the 2020</w:t>
      </w:r>
      <w:r w:rsidR="0009190F" w:rsidRPr="00387C70">
        <w:t>-</w:t>
      </w:r>
      <w:r w:rsidR="00AE6F77" w:rsidRPr="00387C70">
        <w:t xml:space="preserve">2024 period, </w:t>
      </w:r>
      <w:r w:rsidR="00F063F6" w:rsidRPr="00387C70">
        <w:t xml:space="preserve">the Secretariat considered </w:t>
      </w:r>
      <w:r w:rsidR="006165B7" w:rsidRPr="00387C70">
        <w:t xml:space="preserve">it prudent that </w:t>
      </w:r>
      <w:r w:rsidR="00F063F6" w:rsidRPr="00387C70">
        <w:t>the country cho</w:t>
      </w:r>
      <w:r w:rsidR="006165B7" w:rsidRPr="00387C70">
        <w:t>se</w:t>
      </w:r>
      <w:r w:rsidR="00F063F6" w:rsidRPr="00387C70">
        <w:t xml:space="preserve"> to retain the </w:t>
      </w:r>
      <w:r w:rsidR="000357EF" w:rsidRPr="00387C70">
        <w:t xml:space="preserve">targets as </w:t>
      </w:r>
      <w:r w:rsidR="006165B7" w:rsidRPr="00387C70">
        <w:t>originally proposed</w:t>
      </w:r>
      <w:r w:rsidR="000357EF" w:rsidRPr="00387C70">
        <w:t>.</w:t>
      </w:r>
    </w:p>
    <w:p w14:paraId="61ADDC05" w14:textId="77777777" w:rsidR="0072798C" w:rsidRPr="00387C70" w:rsidRDefault="0072798C" w:rsidP="004F03E6">
      <w:pPr>
        <w:keepNext/>
        <w:spacing w:after="240"/>
        <w:rPr>
          <w:u w:val="single"/>
        </w:rPr>
      </w:pPr>
      <w:r w:rsidRPr="00387C70">
        <w:rPr>
          <w:u w:val="single"/>
        </w:rPr>
        <w:t>Institutional, policy and regulatory framework</w:t>
      </w:r>
    </w:p>
    <w:p w14:paraId="65DE9BC2" w14:textId="77777777" w:rsidR="0072798C" w:rsidRPr="00387C70" w:rsidRDefault="0072798C" w:rsidP="004F03E6">
      <w:pPr>
        <w:keepNext/>
        <w:suppressAutoHyphens/>
        <w:spacing w:after="240"/>
        <w:rPr>
          <w:i/>
          <w:iCs/>
        </w:rPr>
      </w:pPr>
      <w:r w:rsidRPr="00387C70">
        <w:rPr>
          <w:i/>
          <w:iCs/>
        </w:rPr>
        <w:t>HFC licensing and quota system</w:t>
      </w:r>
    </w:p>
    <w:p w14:paraId="1011A8A8" w14:textId="402F7A4D" w:rsidR="00386ABE" w:rsidRPr="00387C70" w:rsidRDefault="004B0D68">
      <w:pPr>
        <w:pStyle w:val="Heading1"/>
      </w:pPr>
      <w:r w:rsidRPr="00387C70">
        <w:t>The rapid growth of HFCs relative to HCFCs and considerable fluctuations in consumption in the 2020-2024 period, combined with the unusual export of HFCs in 2024, reinforce the merit of including in stage I of the KIP a focus on strengthening the country’s licensing and quota system. UNDP confirmed that 2024 was the first time that Angola recorded exports of controlled substances. While that small export enabled the country’s consumption to remain below the country’s Montreal Protocol control target for that year, it also highlighted the need to develop a comprehensive licensing and quota system that addressed both imports and exports. More broadly, in 2024 quotas and licen</w:t>
      </w:r>
      <w:r w:rsidR="00785381" w:rsidRPr="00387C70">
        <w:t>c</w:t>
      </w:r>
      <w:r w:rsidRPr="00387C70">
        <w:t>es were issued in metric tonnes on a first</w:t>
      </w:r>
      <w:r w:rsidR="00785381" w:rsidRPr="00387C70">
        <w:noBreakHyphen/>
      </w:r>
      <w:r w:rsidRPr="00387C70">
        <w:t>come, first</w:t>
      </w:r>
      <w:r w:rsidR="00785381" w:rsidRPr="00387C70">
        <w:noBreakHyphen/>
      </w:r>
      <w:r w:rsidRPr="00387C70">
        <w:t>served basis, where each quota and licen</w:t>
      </w:r>
      <w:r w:rsidR="00785381" w:rsidRPr="00387C70">
        <w:t>c</w:t>
      </w:r>
      <w:r w:rsidRPr="00387C70">
        <w:t xml:space="preserve">e was by substance. This system makes ensuring that the country’s consumption remains below the Montreal Protocol control targets </w:t>
      </w:r>
      <w:r w:rsidR="00FD017E" w:rsidRPr="00387C70">
        <w:t xml:space="preserve">more </w:t>
      </w:r>
      <w:r w:rsidR="00D014A6" w:rsidRPr="00387C70">
        <w:t>cumbersome and challenging to manage</w:t>
      </w:r>
      <w:r w:rsidR="00D76534" w:rsidRPr="00387C70">
        <w:t xml:space="preserve"> </w:t>
      </w:r>
      <w:r w:rsidR="00FD017E" w:rsidRPr="00387C70">
        <w:t>than one based on CO</w:t>
      </w:r>
      <w:r w:rsidR="00FD017E" w:rsidRPr="00387C70">
        <w:rPr>
          <w:vertAlign w:val="subscript"/>
        </w:rPr>
        <w:t>2</w:t>
      </w:r>
      <w:r w:rsidR="00FD017E" w:rsidRPr="00387C70">
        <w:t xml:space="preserve">-eq </w:t>
      </w:r>
      <w:r w:rsidR="00F5733A" w:rsidRPr="00387C70">
        <w:t>tonnes and</w:t>
      </w:r>
      <w:r w:rsidR="00D76534" w:rsidRPr="00387C70">
        <w:t xml:space="preserve"> </w:t>
      </w:r>
      <w:r w:rsidRPr="00387C70">
        <w:t xml:space="preserve">does not provide importers flexibility to import lower-GWP HFCs. </w:t>
      </w:r>
    </w:p>
    <w:p w14:paraId="4E01AF7D" w14:textId="745D9674" w:rsidR="007D2B7C" w:rsidRPr="00387C70" w:rsidRDefault="004B0D68">
      <w:pPr>
        <w:pStyle w:val="Heading1"/>
      </w:pPr>
      <w:r w:rsidRPr="00387C70">
        <w:t>Accordingly, UNDP had assist</w:t>
      </w:r>
      <w:r w:rsidR="00D76534" w:rsidRPr="00387C70">
        <w:t>ed</w:t>
      </w:r>
      <w:r w:rsidRPr="00387C70">
        <w:t xml:space="preserve"> the country to </w:t>
      </w:r>
      <w:r w:rsidR="00E50A56" w:rsidRPr="00387C70">
        <w:t xml:space="preserve">in 2025 </w:t>
      </w:r>
      <w:r w:rsidRPr="00387C70">
        <w:t>revise its licensing and quota system to be based on CO</w:t>
      </w:r>
      <w:r w:rsidRPr="00387C70">
        <w:rPr>
          <w:vertAlign w:val="subscript"/>
        </w:rPr>
        <w:t>2</w:t>
      </w:r>
      <w:r w:rsidRPr="00387C70">
        <w:t>-eq tonnes</w:t>
      </w:r>
      <w:r w:rsidR="00E50A56" w:rsidRPr="00387C70">
        <w:t>.</w:t>
      </w:r>
      <w:r w:rsidR="004E7B62" w:rsidRPr="00387C70">
        <w:t xml:space="preserve"> </w:t>
      </w:r>
      <w:r w:rsidR="007D2B7C" w:rsidRPr="00387C70">
        <w:t xml:space="preserve">In addition, in 2024 quotas were allocated based on historic import records by substance, with the HCFC component of the baseline provided as needed to the quota distributed per importer. </w:t>
      </w:r>
      <w:r w:rsidR="009950E3" w:rsidRPr="00387C70">
        <w:t xml:space="preserve">With UNDP’s assistance, that quota system has been revised to include a 10 per cent reserve </w:t>
      </w:r>
      <w:r w:rsidR="00A36EEE" w:rsidRPr="00387C70">
        <w:t xml:space="preserve">for emergencies or unforeseen circumstances and to allow for </w:t>
      </w:r>
      <w:r w:rsidR="006C6982" w:rsidRPr="00387C70">
        <w:t xml:space="preserve">new importers. </w:t>
      </w:r>
    </w:p>
    <w:p w14:paraId="2C0C4B06" w14:textId="6A1848DC" w:rsidR="00E25DF8" w:rsidRPr="00387C70" w:rsidRDefault="004471FB" w:rsidP="00E25DF8">
      <w:pPr>
        <w:pStyle w:val="Heading1"/>
      </w:pPr>
      <w:r w:rsidRPr="00387C70">
        <w:t>I</w:t>
      </w:r>
      <w:r w:rsidR="00E25DF8" w:rsidRPr="00387C70">
        <w:t xml:space="preserve">n line with decision 87/50(g), UNDP has confirmed that Angola has an established and enforceable </w:t>
      </w:r>
      <w:r w:rsidR="00E25DF8" w:rsidRPr="00E96360">
        <w:t xml:space="preserve">system of licensing and quotas for monitoring HFC imports in place; as reflected in paragraph </w:t>
      </w:r>
      <w:r w:rsidR="00524D09" w:rsidRPr="00E96360">
        <w:t>8</w:t>
      </w:r>
      <w:r w:rsidR="006D7211" w:rsidRPr="00E96360">
        <w:t>5</w:t>
      </w:r>
      <w:r w:rsidR="00E25DF8" w:rsidRPr="00E96360">
        <w:t xml:space="preserve"> </w:t>
      </w:r>
      <w:r w:rsidR="001C68F0" w:rsidRPr="00E96360">
        <w:t>below</w:t>
      </w:r>
      <w:r w:rsidR="00E25DF8" w:rsidRPr="00E96360">
        <w:t>,</w:t>
      </w:r>
      <w:r w:rsidR="00E25DF8" w:rsidRPr="00387C70">
        <w:t xml:space="preserve"> UNDP will assist the country </w:t>
      </w:r>
      <w:r w:rsidR="007B6D54" w:rsidRPr="00387C70">
        <w:t xml:space="preserve">to </w:t>
      </w:r>
      <w:r w:rsidR="00E25DF8" w:rsidRPr="00387C70">
        <w:t>develop a licensing and quota system for exports</w:t>
      </w:r>
      <w:r w:rsidR="009A01BA" w:rsidRPr="00387C70">
        <w:t xml:space="preserve"> and to further strengthen its import</w:t>
      </w:r>
      <w:r w:rsidR="00447ED4" w:rsidRPr="00387C70">
        <w:t xml:space="preserve"> licensing and quota system</w:t>
      </w:r>
      <w:r w:rsidR="00E25DF8" w:rsidRPr="00387C70">
        <w:t>. The country has already issued HFC import quotas for 2025 at 3,878,000 CO</w:t>
      </w:r>
      <w:r w:rsidR="00E25DF8" w:rsidRPr="00387C70">
        <w:rPr>
          <w:vertAlign w:val="subscript"/>
        </w:rPr>
        <w:t>2</w:t>
      </w:r>
      <w:r w:rsidR="00E25DF8" w:rsidRPr="00387C70">
        <w:t xml:space="preserve">-eq tonnes, in line with the Montreal Protocol control targets. </w:t>
      </w:r>
    </w:p>
    <w:p w14:paraId="55F6C4E3" w14:textId="4C478AF5" w:rsidR="00A55E50" w:rsidRPr="00387C70" w:rsidRDefault="00A55E50" w:rsidP="00A55E50">
      <w:pPr>
        <w:pStyle w:val="Heading1"/>
      </w:pPr>
      <w:r w:rsidRPr="00387C70">
        <w:t xml:space="preserve">The Secretariat enquired about the feasibility of imposing a ban on the import of HFC-based domestic refrigerators and stand-alone commercial refrigerators, considering the wide availability of appliances charged with R-600a and R-290 and the example of other countries in the region. UNDP confirmed that Angola will develop and enforce such a ban by 1 January 2029. It was agreed that the proposed study on the impact </w:t>
      </w:r>
      <w:r w:rsidR="000879B1" w:rsidRPr="00387C70">
        <w:t>o</w:t>
      </w:r>
      <w:r w:rsidRPr="00387C70">
        <w:t>n the economy of an accelerated process of RAC equipment conversion, and the update to the regulatory framework to support the phase</w:t>
      </w:r>
      <w:r w:rsidRPr="00387C70">
        <w:noBreakHyphen/>
        <w:t>out of HFCs and HFC</w:t>
      </w:r>
      <w:r w:rsidRPr="00387C70">
        <w:noBreakHyphen/>
        <w:t>based equipment</w:t>
      </w:r>
      <w:r w:rsidR="00BB22B9" w:rsidRPr="00387C70">
        <w:t>,</w:t>
      </w:r>
      <w:r w:rsidRPr="00387C70">
        <w:t xml:space="preserve"> will include activities to support the development and implementation of the ban.</w:t>
      </w:r>
    </w:p>
    <w:p w14:paraId="1A888D9B" w14:textId="60FF8FE8" w:rsidR="000B5FCC" w:rsidRPr="00387C70" w:rsidRDefault="000B5FCC" w:rsidP="000B5FCC">
      <w:pPr>
        <w:pStyle w:val="Heading1"/>
      </w:pPr>
      <w:r w:rsidRPr="00387C70">
        <w:lastRenderedPageBreak/>
        <w:t xml:space="preserve">The </w:t>
      </w:r>
      <w:r w:rsidR="00211F81">
        <w:t xml:space="preserve">Secretariat noted from the </w:t>
      </w:r>
      <w:r w:rsidRPr="00387C70">
        <w:t xml:space="preserve">progress report on the implementation of the </w:t>
      </w:r>
      <w:r w:rsidR="00D86487" w:rsidRPr="00387C70">
        <w:t>institutional strengthening (</w:t>
      </w:r>
      <w:r w:rsidRPr="00387C70">
        <w:t>IS</w:t>
      </w:r>
      <w:r w:rsidR="00E22CC4">
        <w:t>)</w:t>
      </w:r>
      <w:r w:rsidRPr="00387C70">
        <w:t xml:space="preserve"> phase VII project that 320 counterfeit refrigerant cylinders were seized in 2024. UNEP clarified that those cylinders were intercepted during routine inspections supported by the trained customs officers and laboratories equipped for refrigerant identification; the cylinders had been falsely labeled as HCFC-22, but testing revealed that they contained a mixture of hydrocarbons and other unidentified substances. Following national enforcement procedures, the cylinders were confiscated and transferred for safe disposal in compliance with environmental regulations. Those seizures reinforced the </w:t>
      </w:r>
      <w:r w:rsidR="00F02646" w:rsidRPr="00387C70">
        <w:t>v</w:t>
      </w:r>
      <w:r w:rsidR="002F17F8" w:rsidRPr="00387C70">
        <w:t>alue</w:t>
      </w:r>
      <w:r w:rsidRPr="00387C70">
        <w:t xml:space="preserve"> of continued training of customs officers and </w:t>
      </w:r>
      <w:r w:rsidR="005B0DB4" w:rsidRPr="00387C70">
        <w:t xml:space="preserve">of </w:t>
      </w:r>
      <w:r w:rsidRPr="00387C70">
        <w:t xml:space="preserve">strengthening </w:t>
      </w:r>
      <w:r w:rsidR="009F774A" w:rsidRPr="00387C70">
        <w:t xml:space="preserve">the </w:t>
      </w:r>
      <w:r w:rsidRPr="00387C70">
        <w:t xml:space="preserve">capacity </w:t>
      </w:r>
      <w:r w:rsidR="009F774A" w:rsidRPr="00387C70">
        <w:t xml:space="preserve">of customs </w:t>
      </w:r>
      <w:r w:rsidRPr="00387C70">
        <w:t xml:space="preserve">under the KIP. </w:t>
      </w:r>
    </w:p>
    <w:p w14:paraId="2DB48B87" w14:textId="3BB851DC" w:rsidR="0072798C" w:rsidRPr="00387C70" w:rsidRDefault="0072798C" w:rsidP="004F03E6">
      <w:pPr>
        <w:keepNext/>
        <w:spacing w:after="240"/>
      </w:pPr>
      <w:r w:rsidRPr="00387C70">
        <w:rPr>
          <w:u w:val="single"/>
        </w:rPr>
        <w:t>Technical and cost-related issues</w:t>
      </w:r>
    </w:p>
    <w:p w14:paraId="5D0817A5" w14:textId="4C7B6A4B" w:rsidR="00C326EF" w:rsidRPr="00387C70" w:rsidRDefault="00D558D1" w:rsidP="005E2498">
      <w:pPr>
        <w:pStyle w:val="Heading1"/>
      </w:pPr>
      <w:r w:rsidRPr="00387C70">
        <w:t>Of the funding requested, US</w:t>
      </w:r>
      <w:r w:rsidR="00524EA8" w:rsidRPr="00387C70">
        <w:t> </w:t>
      </w:r>
      <w:r w:rsidRPr="00387C70">
        <w:t xml:space="preserve">$100,000 is allocated to strengthening the HFC regulatory framework. </w:t>
      </w:r>
      <w:r w:rsidR="005E48AA" w:rsidRPr="00387C70">
        <w:t xml:space="preserve">While noting that </w:t>
      </w:r>
      <w:r w:rsidRPr="00387C70">
        <w:t xml:space="preserve">the </w:t>
      </w:r>
      <w:r w:rsidR="00C326EF" w:rsidRPr="00387C70">
        <w:t xml:space="preserve">KIP’s </w:t>
      </w:r>
      <w:r w:rsidRPr="00387C70">
        <w:t xml:space="preserve">focus on strengthening the country’s regulatory framework </w:t>
      </w:r>
      <w:r w:rsidR="00C326EF" w:rsidRPr="00387C70">
        <w:t xml:space="preserve">was strategic, the Secretariat sought to better understand how </w:t>
      </w:r>
      <w:r w:rsidR="00DC4B9B" w:rsidRPr="00387C70">
        <w:t>the activity to strengthen the national capacity to formulate, adapt, and update the policy and regulatory framework, including codes and standards for HFC control</w:t>
      </w:r>
      <w:r w:rsidR="00EF65AE" w:rsidRPr="00387C70">
        <w:t xml:space="preserve"> related to and did not duplicate the activity to </w:t>
      </w:r>
      <w:r w:rsidR="00810428" w:rsidRPr="00387C70">
        <w:t>update the licensing and quota system that would be undertaken under the customs capacity</w:t>
      </w:r>
      <w:r w:rsidR="00810428" w:rsidRPr="00387C70">
        <w:noBreakHyphen/>
        <w:t>building for HFC control component of the KIP</w:t>
      </w:r>
      <w:r w:rsidR="00D55CF3" w:rsidRPr="00387C70">
        <w:t>, for which only limited funding was allocated</w:t>
      </w:r>
      <w:r w:rsidR="00810428" w:rsidRPr="00387C70">
        <w:t xml:space="preserve">. Further to a discussion with UNDP, </w:t>
      </w:r>
      <w:r w:rsidR="009E69B4" w:rsidRPr="00387C70">
        <w:t xml:space="preserve">it was agreed to </w:t>
      </w:r>
      <w:r w:rsidR="00B7442B" w:rsidRPr="00387C70">
        <w:t>integrate the two components into a single activity</w:t>
      </w:r>
      <w:r w:rsidR="00B50E54" w:rsidRPr="00387C70">
        <w:t xml:space="preserve"> focused on strengthening the legal framework, including </w:t>
      </w:r>
      <w:r w:rsidR="0063594C" w:rsidRPr="00387C70">
        <w:t xml:space="preserve">updating </w:t>
      </w:r>
      <w:r w:rsidR="00B774A8" w:rsidRPr="00387C70">
        <w:t>the licensing and quota system</w:t>
      </w:r>
      <w:r w:rsidR="00350CF5" w:rsidRPr="00387C70">
        <w:t xml:space="preserve">, </w:t>
      </w:r>
      <w:r w:rsidR="00FD3654" w:rsidRPr="00387C70">
        <w:t>implementing the HS codes</w:t>
      </w:r>
      <w:r w:rsidR="002B44BF" w:rsidRPr="00387C70">
        <w:t>,</w:t>
      </w:r>
      <w:r w:rsidR="00282DF8" w:rsidRPr="00387C70">
        <w:t xml:space="preserve"> updating the customs training programme,</w:t>
      </w:r>
      <w:r w:rsidR="002B44BF" w:rsidRPr="00387C70">
        <w:t xml:space="preserve"> and </w:t>
      </w:r>
      <w:r w:rsidR="008C7758" w:rsidRPr="00387C70">
        <w:t>updating</w:t>
      </w:r>
      <w:r w:rsidR="002B44BF" w:rsidRPr="00387C70">
        <w:t xml:space="preserve"> </w:t>
      </w:r>
      <w:r w:rsidR="008F4F2B" w:rsidRPr="00387C70">
        <w:t>the</w:t>
      </w:r>
      <w:r w:rsidR="00B50E54" w:rsidRPr="00387C70">
        <w:t xml:space="preserve"> handbook for customs operations</w:t>
      </w:r>
      <w:r w:rsidR="00702EF1" w:rsidRPr="00387C70">
        <w:t>,</w:t>
      </w:r>
      <w:r w:rsidR="00AB3319" w:rsidRPr="00387C70">
        <w:t xml:space="preserve"> with a total budget of US $42,335 that also include</w:t>
      </w:r>
      <w:r w:rsidR="00F54E1A" w:rsidRPr="00387C70">
        <w:t>d</w:t>
      </w:r>
      <w:r w:rsidR="00AB3319" w:rsidRPr="00387C70">
        <w:t xml:space="preserve"> a small </w:t>
      </w:r>
      <w:r w:rsidR="003230BA" w:rsidRPr="00387C70">
        <w:t xml:space="preserve">correction </w:t>
      </w:r>
      <w:r w:rsidR="00346C8C" w:rsidRPr="00387C70">
        <w:t xml:space="preserve">based on the country’s </w:t>
      </w:r>
      <w:r w:rsidR="007B1012" w:rsidRPr="00387C70">
        <w:t xml:space="preserve">maximum </w:t>
      </w:r>
      <w:r w:rsidR="00346C8C" w:rsidRPr="00387C70">
        <w:t>eligible funding in line with decision</w:t>
      </w:r>
      <w:r w:rsidR="007B1012" w:rsidRPr="00387C70">
        <w:t>s</w:t>
      </w:r>
      <w:r w:rsidR="00346C8C" w:rsidRPr="00387C70">
        <w:t xml:space="preserve"> </w:t>
      </w:r>
      <w:r w:rsidR="00E64D36" w:rsidRPr="00387C70">
        <w:t>9</w:t>
      </w:r>
      <w:r w:rsidR="009076B4" w:rsidRPr="00387C70">
        <w:t>5</w:t>
      </w:r>
      <w:r w:rsidR="00E64D36" w:rsidRPr="00387C70">
        <w:t>/</w:t>
      </w:r>
      <w:r w:rsidR="004415D5" w:rsidRPr="00387C70">
        <w:t xml:space="preserve">86 and </w:t>
      </w:r>
      <w:r w:rsidR="007B1012" w:rsidRPr="00387C70">
        <w:t>96/50(b).</w:t>
      </w:r>
    </w:p>
    <w:p w14:paraId="155752FB" w14:textId="6838B412" w:rsidR="0001390D" w:rsidRPr="00387C70" w:rsidRDefault="0061796D" w:rsidP="00020C05">
      <w:pPr>
        <w:pStyle w:val="Heading1"/>
      </w:pPr>
      <w:r w:rsidRPr="00387C70">
        <w:t>Angola does not have a mandatory, competency-based RAC technician certification scheme</w:t>
      </w:r>
      <w:r w:rsidR="00816787" w:rsidRPr="00387C70">
        <w:t xml:space="preserve">. </w:t>
      </w:r>
      <w:r w:rsidR="001E2518" w:rsidRPr="00387C70">
        <w:t xml:space="preserve">While recognizing the importance of such a scheme, UNDP did not include </w:t>
      </w:r>
      <w:r w:rsidR="008F6AEC" w:rsidRPr="00387C70">
        <w:t xml:space="preserve">its development in </w:t>
      </w:r>
      <w:r w:rsidR="001E2518" w:rsidRPr="00387C70">
        <w:t>stage I of the KIP</w:t>
      </w:r>
      <w:r w:rsidR="008F6AEC" w:rsidRPr="00387C70">
        <w:t>. Rather, stage I included activities t</w:t>
      </w:r>
      <w:r w:rsidR="00BD56E6" w:rsidRPr="00387C70">
        <w:t>hat would enable the implementation of such a scheme under stage II</w:t>
      </w:r>
      <w:r w:rsidR="005850F3" w:rsidRPr="00387C70">
        <w:t xml:space="preserve"> of the KIP</w:t>
      </w:r>
      <w:r w:rsidR="00BD56E6" w:rsidRPr="00387C70">
        <w:t>.</w:t>
      </w:r>
      <w:r w:rsidR="006B5007" w:rsidRPr="00387C70">
        <w:t xml:space="preserve"> The country also does not yet have a reclamation centre. </w:t>
      </w:r>
      <w:r w:rsidR="0058588F">
        <w:t>T</w:t>
      </w:r>
      <w:r w:rsidR="00355DD1" w:rsidRPr="00387C70">
        <w:t xml:space="preserve">he HPMP includes the </w:t>
      </w:r>
      <w:r w:rsidR="006B5007" w:rsidRPr="00387C70">
        <w:t xml:space="preserve">development of </w:t>
      </w:r>
      <w:r w:rsidR="00C05F2C" w:rsidRPr="00387C70">
        <w:t xml:space="preserve">a reclamation centre </w:t>
      </w:r>
      <w:r w:rsidR="0082360C" w:rsidRPr="00387C70">
        <w:t>located in a training institute</w:t>
      </w:r>
      <w:r w:rsidR="005C09D6">
        <w:t>, and</w:t>
      </w:r>
      <w:r w:rsidR="00355DD1" w:rsidRPr="00387C70">
        <w:t xml:space="preserve"> </w:t>
      </w:r>
      <w:r w:rsidR="008A09AB" w:rsidRPr="00387C70">
        <w:t xml:space="preserve">two </w:t>
      </w:r>
      <w:r w:rsidR="00B0486F" w:rsidRPr="00387C70">
        <w:t xml:space="preserve">collection </w:t>
      </w:r>
      <w:r w:rsidR="008A09AB" w:rsidRPr="00387C70">
        <w:t xml:space="preserve">centres will support the reclamation centre </w:t>
      </w:r>
      <w:r w:rsidR="00572F01" w:rsidRPr="00387C70">
        <w:t xml:space="preserve">by providing </w:t>
      </w:r>
      <w:r w:rsidR="00622C74" w:rsidRPr="00387C70">
        <w:t>recovered refrigerant gas</w:t>
      </w:r>
      <w:r w:rsidR="00236EB6" w:rsidRPr="00387C70">
        <w:t xml:space="preserve">; stage III also includes </w:t>
      </w:r>
      <w:r w:rsidR="001978DB" w:rsidRPr="00387C70">
        <w:t xml:space="preserve">a study to </w:t>
      </w:r>
      <w:r w:rsidR="00236EB6" w:rsidRPr="00387C70">
        <w:t>develop a business mo</w:t>
      </w:r>
      <w:r w:rsidR="001978DB" w:rsidRPr="00387C70">
        <w:t xml:space="preserve">del for the </w:t>
      </w:r>
      <w:r w:rsidR="004E64C8" w:rsidRPr="00387C70">
        <w:t>reclamation centre</w:t>
      </w:r>
      <w:r w:rsidR="00622C74" w:rsidRPr="00387C70">
        <w:t xml:space="preserve">. </w:t>
      </w:r>
      <w:r w:rsidR="00C210DA" w:rsidRPr="00387C70">
        <w:t>Future stages of the KIP could include further strengthening of the recovery, recycling and reclamation infrastructure.</w:t>
      </w:r>
    </w:p>
    <w:p w14:paraId="1A1A8A49" w14:textId="1B5006E2" w:rsidR="00AD62B6" w:rsidRPr="00387C70" w:rsidRDefault="00AD62B6" w:rsidP="00AD62B6">
      <w:pPr>
        <w:pStyle w:val="Heading1"/>
      </w:pPr>
      <w:r w:rsidRPr="00387C70">
        <w:t xml:space="preserve">Noting the importance of R-404A, R-407C and R-507A to the country’s consumption, </w:t>
      </w:r>
      <w:r w:rsidR="00557D6C" w:rsidRPr="00387C70">
        <w:t xml:space="preserve">which are </w:t>
      </w:r>
      <w:r w:rsidR="00EC5AB8" w:rsidRPr="00387C70">
        <w:t>used</w:t>
      </w:r>
      <w:r w:rsidR="00557D6C" w:rsidRPr="00387C70">
        <w:t xml:space="preserve"> in industrial </w:t>
      </w:r>
      <w:r w:rsidR="00EF2CD2" w:rsidRPr="00387C70">
        <w:t xml:space="preserve">refrigeration and </w:t>
      </w:r>
      <w:r w:rsidR="00032D67" w:rsidRPr="00387C70">
        <w:t>commercial AC, a</w:t>
      </w:r>
      <w:r w:rsidR="00D17388" w:rsidRPr="00387C70">
        <w:t xml:space="preserve">nd to a lesser extent in transport refrigeration, </w:t>
      </w:r>
      <w:r w:rsidR="00814C78" w:rsidRPr="00387C70">
        <w:t xml:space="preserve">the Secretariat encouraged UNDP to </w:t>
      </w:r>
      <w:r w:rsidR="00530021" w:rsidRPr="00387C70">
        <w:t xml:space="preserve">prioritize the development and implementation of the registry of </w:t>
      </w:r>
      <w:r w:rsidR="00413690" w:rsidRPr="00387C70">
        <w:t>medium and large end</w:t>
      </w:r>
      <w:r w:rsidR="000A7DB2" w:rsidRPr="00387C70">
        <w:t xml:space="preserve"> </w:t>
      </w:r>
      <w:r w:rsidR="00413690" w:rsidRPr="00387C70">
        <w:t>users</w:t>
      </w:r>
      <w:r w:rsidR="00653A1D" w:rsidRPr="00387C70">
        <w:t xml:space="preserve">. </w:t>
      </w:r>
      <w:r w:rsidR="005443D4" w:rsidRPr="00387C70">
        <w:t xml:space="preserve">UNDP clarified that the registry </w:t>
      </w:r>
      <w:r w:rsidR="00E4355D" w:rsidRPr="00387C70">
        <w:t xml:space="preserve">would include </w:t>
      </w:r>
      <w:r w:rsidR="00593F0C" w:rsidRPr="00387C70">
        <w:t>end</w:t>
      </w:r>
      <w:r w:rsidR="000A7DB2" w:rsidRPr="00387C70">
        <w:t xml:space="preserve"> </w:t>
      </w:r>
      <w:r w:rsidR="00593F0C" w:rsidRPr="00387C70">
        <w:t>users in</w:t>
      </w:r>
      <w:r w:rsidR="00E4355D" w:rsidRPr="00387C70">
        <w:t xml:space="preserve"> </w:t>
      </w:r>
      <w:r w:rsidR="00F555DB" w:rsidRPr="00387C70">
        <w:t>industrial refrigeration and commercial AC</w:t>
      </w:r>
      <w:r w:rsidR="00301482" w:rsidRPr="00387C70">
        <w:t xml:space="preserve">; </w:t>
      </w:r>
      <w:r w:rsidR="00AB04F2" w:rsidRPr="00387C70">
        <w:t xml:space="preserve">UNDP was assessing </w:t>
      </w:r>
      <w:r w:rsidR="00010127" w:rsidRPr="00387C70">
        <w:t>how</w:t>
      </w:r>
      <w:r w:rsidR="00301482" w:rsidRPr="00387C70">
        <w:t xml:space="preserve"> to </w:t>
      </w:r>
      <w:r w:rsidR="00010127" w:rsidRPr="00387C70">
        <w:t xml:space="preserve">best </w:t>
      </w:r>
      <w:r w:rsidR="00301482" w:rsidRPr="00387C70">
        <w:t xml:space="preserve">also include </w:t>
      </w:r>
      <w:r w:rsidR="0010712C" w:rsidRPr="00387C70">
        <w:t>transport refrigeration</w:t>
      </w:r>
      <w:r w:rsidR="009E4FEB" w:rsidRPr="00387C70">
        <w:t xml:space="preserve">, a process that would be refined under </w:t>
      </w:r>
      <w:r w:rsidR="00B73CAD" w:rsidRPr="00387C70">
        <w:t>stage I</w:t>
      </w:r>
      <w:r w:rsidR="0010712C" w:rsidRPr="00387C70">
        <w:t xml:space="preserve">. </w:t>
      </w:r>
      <w:r w:rsidR="007C1E35" w:rsidRPr="00387C70">
        <w:t xml:space="preserve">UNDP expected that </w:t>
      </w:r>
      <w:r w:rsidR="008B1095" w:rsidRPr="00387C70">
        <w:t xml:space="preserve">parts of the </w:t>
      </w:r>
      <w:r w:rsidR="00AB68E2" w:rsidRPr="00387C70">
        <w:t>registry would be op</w:t>
      </w:r>
      <w:r w:rsidR="007E5275" w:rsidRPr="00387C70">
        <w:t xml:space="preserve">erational in </w:t>
      </w:r>
      <w:r w:rsidR="00CB7B23" w:rsidRPr="00387C70">
        <w:t>2027</w:t>
      </w:r>
      <w:r w:rsidR="000B1C23" w:rsidRPr="00387C70">
        <w:t xml:space="preserve">, with </w:t>
      </w:r>
      <w:r w:rsidR="00F66C35" w:rsidRPr="00387C70">
        <w:t xml:space="preserve">full implementation </w:t>
      </w:r>
      <w:r w:rsidR="00DE3623" w:rsidRPr="00387C70">
        <w:t xml:space="preserve">by the </w:t>
      </w:r>
      <w:r w:rsidR="00C60C81" w:rsidRPr="00387C70">
        <w:t xml:space="preserve">end of 2028. </w:t>
      </w:r>
      <w:r w:rsidR="00AE2D3D" w:rsidRPr="00387C70">
        <w:t xml:space="preserve">The Secretariat further noted that for larger facilities, such as meat processing plants, ammonia has remained the principal refrigerant. </w:t>
      </w:r>
      <w:r w:rsidR="00AF7479" w:rsidRPr="00387C70">
        <w:t xml:space="preserve">Technician training being undertaken under the KIP and HPMP include </w:t>
      </w:r>
      <w:r w:rsidR="003D791C" w:rsidRPr="00387C70">
        <w:t xml:space="preserve">the safe handling of </w:t>
      </w:r>
      <w:r w:rsidR="00476E8D" w:rsidRPr="00387C70">
        <w:t>toxic refrigerants</w:t>
      </w:r>
      <w:r w:rsidR="0051214F" w:rsidRPr="00387C70">
        <w:t xml:space="preserve">, such as ammonia; </w:t>
      </w:r>
      <w:r w:rsidR="00BB6E14" w:rsidRPr="00387C70">
        <w:t xml:space="preserve">where feasible, the NOU will seek to </w:t>
      </w:r>
      <w:r w:rsidR="00C75FC4" w:rsidRPr="00387C70">
        <w:t xml:space="preserve">promote this </w:t>
      </w:r>
      <w:r w:rsidR="00C00FC5" w:rsidRPr="00387C70">
        <w:t>alternative</w:t>
      </w:r>
      <w:r w:rsidR="007C6898" w:rsidRPr="00387C70">
        <w:t xml:space="preserve">. </w:t>
      </w:r>
    </w:p>
    <w:p w14:paraId="1BB456F9" w14:textId="458C50EF" w:rsidR="005746BA" w:rsidRPr="00387C70" w:rsidRDefault="00653634" w:rsidP="00F21570">
      <w:pPr>
        <w:pStyle w:val="Heading1"/>
      </w:pPr>
      <w:r w:rsidRPr="00387C70">
        <w:t>Noting that s</w:t>
      </w:r>
      <w:r w:rsidR="00A3118F" w:rsidRPr="00387C70">
        <w:t>mall quantities of HFC-125 were imported in 2020 and 2022</w:t>
      </w:r>
      <w:r w:rsidRPr="00387C70">
        <w:t xml:space="preserve"> to service fire protection equipment, the Secretariat inquired who is undertaking </w:t>
      </w:r>
      <w:r w:rsidR="00F54913" w:rsidRPr="00387C70">
        <w:t xml:space="preserve">such </w:t>
      </w:r>
      <w:r w:rsidRPr="00387C70">
        <w:t>servicing</w:t>
      </w:r>
      <w:r w:rsidR="004C099B" w:rsidRPr="00387C70">
        <w:t xml:space="preserve">, and </w:t>
      </w:r>
      <w:r w:rsidR="00B77723" w:rsidRPr="00387C70">
        <w:t>w</w:t>
      </w:r>
      <w:r w:rsidRPr="00387C70">
        <w:t>hether such servicing is following standards</w:t>
      </w:r>
      <w:r w:rsidR="00A3118F" w:rsidRPr="00387C70">
        <w:t xml:space="preserve">. </w:t>
      </w:r>
      <w:r w:rsidR="00A227C0" w:rsidRPr="00387C70">
        <w:t xml:space="preserve">UNDP </w:t>
      </w:r>
      <w:r w:rsidR="00066A7D" w:rsidRPr="00387C70">
        <w:t xml:space="preserve">suggested that the servicing was likely undertaken by </w:t>
      </w:r>
      <w:r w:rsidR="00FF0B77" w:rsidRPr="00387C70">
        <w:t>some artisanal or non</w:t>
      </w:r>
      <w:r w:rsidR="009C7905" w:rsidRPr="00387C70">
        <w:noBreakHyphen/>
      </w:r>
      <w:r w:rsidR="00FF0B77" w:rsidRPr="00387C70">
        <w:t>ind</w:t>
      </w:r>
      <w:r w:rsidR="00E02B60" w:rsidRPr="00387C70">
        <w:t>ustrial service</w:t>
      </w:r>
      <w:r w:rsidR="00E81AC6" w:rsidRPr="00387C70">
        <w:t xml:space="preserve"> but</w:t>
      </w:r>
      <w:r w:rsidR="00A227C0" w:rsidRPr="00387C70">
        <w:t xml:space="preserve"> that given the small quantities imported, </w:t>
      </w:r>
      <w:r w:rsidR="00B421C5" w:rsidRPr="00387C70">
        <w:t xml:space="preserve">the importer </w:t>
      </w:r>
      <w:r w:rsidR="00E81AC6" w:rsidRPr="00387C70">
        <w:t xml:space="preserve">had not </w:t>
      </w:r>
      <w:r w:rsidR="005746BA" w:rsidRPr="00387C70">
        <w:t>track</w:t>
      </w:r>
      <w:r w:rsidR="00F21570" w:rsidRPr="00387C70">
        <w:t>ed</w:t>
      </w:r>
      <w:r w:rsidR="005746BA" w:rsidRPr="00387C70">
        <w:t xml:space="preserve"> the </w:t>
      </w:r>
      <w:r w:rsidR="00520E84" w:rsidRPr="00387C70">
        <w:t>HFC</w:t>
      </w:r>
      <w:r w:rsidR="001157A3" w:rsidRPr="00387C70">
        <w:noBreakHyphen/>
      </w:r>
      <w:r w:rsidR="00520E84" w:rsidRPr="00387C70">
        <w:t>125</w:t>
      </w:r>
      <w:r w:rsidR="005746BA" w:rsidRPr="00387C70">
        <w:t xml:space="preserve"> through </w:t>
      </w:r>
      <w:r w:rsidR="00EE588C" w:rsidRPr="00387C70">
        <w:t>its</w:t>
      </w:r>
      <w:r w:rsidR="005746BA" w:rsidRPr="00387C70">
        <w:t xml:space="preserve"> distributors. </w:t>
      </w:r>
      <w:r w:rsidR="001B616F" w:rsidRPr="00387C70">
        <w:t>The</w:t>
      </w:r>
      <w:r w:rsidR="00DA1274" w:rsidRPr="00387C70">
        <w:t xml:space="preserve"> registry of medium and large end-users</w:t>
      </w:r>
      <w:r w:rsidR="005746BA" w:rsidRPr="00387C70">
        <w:t xml:space="preserve"> </w:t>
      </w:r>
      <w:r w:rsidR="00EC06DD" w:rsidRPr="00387C70">
        <w:t>could be extended to include such end-users to</w:t>
      </w:r>
      <w:r w:rsidR="00FB0C8F" w:rsidRPr="00387C70">
        <w:t xml:space="preserve"> help </w:t>
      </w:r>
      <w:r w:rsidR="00EC04E4" w:rsidRPr="00387C70">
        <w:t xml:space="preserve">the NOU </w:t>
      </w:r>
      <w:r w:rsidR="0033759C" w:rsidRPr="00387C70">
        <w:t xml:space="preserve">better understand </w:t>
      </w:r>
      <w:r w:rsidR="00752A02" w:rsidRPr="00387C70">
        <w:t xml:space="preserve">this </w:t>
      </w:r>
      <w:r w:rsidR="001244E9" w:rsidRPr="00387C70">
        <w:t>use</w:t>
      </w:r>
      <w:r w:rsidR="00CC68E2" w:rsidRPr="00387C70">
        <w:t xml:space="preserve"> so that it can be addressed under future stages. </w:t>
      </w:r>
    </w:p>
    <w:p w14:paraId="048C2AF1" w14:textId="3B9CA7E4" w:rsidR="0072798C" w:rsidRPr="00387C70" w:rsidRDefault="0072798C" w:rsidP="00BF1F97">
      <w:pPr>
        <w:pStyle w:val="Heading1"/>
      </w:pPr>
      <w:r w:rsidRPr="00387C70">
        <w:t>Based on the cost of activities in the servicing sector, agreed at US $</w:t>
      </w:r>
      <w:r w:rsidR="00203C61" w:rsidRPr="00387C70">
        <w:t>847,740</w:t>
      </w:r>
      <w:r w:rsidRPr="00387C70">
        <w:t xml:space="preserve">, reductions from the remaining HFC consumption eligible for funding in the servicing sector amount to </w:t>
      </w:r>
      <w:r w:rsidR="00BC5408" w:rsidRPr="00387C70">
        <w:t>387,800</w:t>
      </w:r>
      <w:r w:rsidRPr="00387C70">
        <w:t> CO</w:t>
      </w:r>
      <w:r w:rsidRPr="00387C70">
        <w:rPr>
          <w:vertAlign w:val="subscript"/>
        </w:rPr>
        <w:t>2</w:t>
      </w:r>
      <w:r w:rsidRPr="00387C70">
        <w:noBreakHyphen/>
        <w:t xml:space="preserve">eq tonnes, </w:t>
      </w:r>
      <w:r w:rsidRPr="00387C70">
        <w:lastRenderedPageBreak/>
        <w:t>as summarized in table </w:t>
      </w:r>
      <w:r w:rsidR="001562B6" w:rsidRPr="00387C70">
        <w:t>1</w:t>
      </w:r>
      <w:r w:rsidR="00A158AA">
        <w:t>3</w:t>
      </w:r>
      <w:r w:rsidRPr="00387C70">
        <w:t>.</w:t>
      </w:r>
      <w:r w:rsidRPr="00387C70">
        <w:rPr>
          <w:rStyle w:val="FootnoteReference"/>
        </w:rPr>
        <w:footnoteReference w:id="12"/>
      </w:r>
      <w:r w:rsidRPr="00387C70">
        <w:t xml:space="preserve"> Accordingly, the Government of </w:t>
      </w:r>
      <w:r w:rsidR="002F658E" w:rsidRPr="00387C70">
        <w:t>Angola</w:t>
      </w:r>
      <w:r w:rsidRPr="00387C70">
        <w:t xml:space="preserve"> has agreed to reduce its 2029 HFC consumption to </w:t>
      </w:r>
      <w:r w:rsidR="000A5095" w:rsidRPr="00387C70">
        <w:t>3,490,200</w:t>
      </w:r>
      <w:r w:rsidRPr="00387C70">
        <w:t> CO</w:t>
      </w:r>
      <w:r w:rsidRPr="00387C70">
        <w:rPr>
          <w:vertAlign w:val="subscript"/>
        </w:rPr>
        <w:t>2</w:t>
      </w:r>
      <w:r w:rsidRPr="00387C70">
        <w:noBreakHyphen/>
        <w:t xml:space="preserve">eq tonnes, representing </w:t>
      </w:r>
      <w:r w:rsidR="000A5095" w:rsidRPr="00387C70">
        <w:t>10</w:t>
      </w:r>
      <w:r w:rsidRPr="00387C70">
        <w:t> per cent of the country’s HFC baseline for compliance.</w:t>
      </w:r>
    </w:p>
    <w:p w14:paraId="10581A39" w14:textId="056D55AA" w:rsidR="0072798C" w:rsidRPr="00387C70" w:rsidRDefault="0072798C" w:rsidP="004F03E6">
      <w:pPr>
        <w:keepNext/>
        <w:spacing w:before="240"/>
        <w:rPr>
          <w:b/>
          <w:bCs/>
        </w:rPr>
      </w:pPr>
      <w:r w:rsidRPr="00387C70">
        <w:rPr>
          <w:b/>
          <w:bCs/>
        </w:rPr>
        <w:t xml:space="preserve">Table </w:t>
      </w:r>
      <w:r w:rsidR="00FE77DB" w:rsidRPr="00387C70">
        <w:rPr>
          <w:b/>
          <w:bCs/>
        </w:rPr>
        <w:t>1</w:t>
      </w:r>
      <w:r w:rsidR="00A158AA">
        <w:rPr>
          <w:b/>
          <w:bCs/>
        </w:rPr>
        <w:t>3</w:t>
      </w:r>
      <w:r w:rsidRPr="00387C70">
        <w:rPr>
          <w:b/>
          <w:bCs/>
        </w:rPr>
        <w:t>. Agreed costs and reductions from HFC consumption eligible for funding and final target</w:t>
      </w:r>
    </w:p>
    <w:tbl>
      <w:tblPr>
        <w:tblW w:w="4976" w:type="pct"/>
        <w:tblLook w:val="04A0" w:firstRow="1" w:lastRow="0" w:firstColumn="1" w:lastColumn="0" w:noHBand="0" w:noVBand="1"/>
      </w:tblPr>
      <w:tblGrid>
        <w:gridCol w:w="6203"/>
        <w:gridCol w:w="1422"/>
        <w:gridCol w:w="1680"/>
      </w:tblGrid>
      <w:tr w:rsidR="0072798C" w:rsidRPr="00387C70" w14:paraId="60A85DDF" w14:textId="77777777">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1EF2B8CD" w14:textId="77777777" w:rsidR="0072798C" w:rsidRPr="00387C70" w:rsidRDefault="0072798C" w:rsidP="004F03E6">
            <w:pPr>
              <w:jc w:val="center"/>
              <w:rPr>
                <w:b/>
                <w:bCs/>
                <w:color w:val="000000"/>
                <w:sz w:val="20"/>
                <w:szCs w:val="20"/>
                <w:lang w:eastAsia="en-CA"/>
              </w:rPr>
            </w:pPr>
            <w:r w:rsidRPr="00387C70">
              <w:rPr>
                <w:b/>
                <w:bCs/>
                <w:color w:val="000000"/>
                <w:sz w:val="20"/>
                <w:szCs w:val="20"/>
                <w:lang w:eastAsia="en-CA"/>
              </w:rPr>
              <w:t>Servicing sector</w:t>
            </w:r>
          </w:p>
        </w:tc>
      </w:tr>
      <w:tr w:rsidR="0072798C" w:rsidRPr="00387C70" w14:paraId="724DA2E7" w14:textId="77777777" w:rsidTr="006841F8">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6262634" w14:textId="77777777" w:rsidR="0072798C" w:rsidRPr="00387C70" w:rsidRDefault="0072798C" w:rsidP="004F03E6">
            <w:pPr>
              <w:jc w:val="left"/>
              <w:rPr>
                <w:color w:val="000000"/>
                <w:sz w:val="20"/>
                <w:szCs w:val="20"/>
                <w:lang w:eastAsia="en-CA"/>
              </w:rPr>
            </w:pPr>
            <w:r w:rsidRPr="00387C70">
              <w:rPr>
                <w:color w:val="000000"/>
                <w:sz w:val="20"/>
                <w:szCs w:val="20"/>
                <w:lang w:eastAsia="en-CA"/>
              </w:rPr>
              <w:t>Average HFC consumption in the servicing sector in baseline years</w:t>
            </w:r>
          </w:p>
        </w:tc>
        <w:tc>
          <w:tcPr>
            <w:tcW w:w="764" w:type="pct"/>
            <w:tcBorders>
              <w:top w:val="nil"/>
              <w:left w:val="nil"/>
              <w:bottom w:val="single" w:sz="4" w:space="0" w:color="auto"/>
              <w:right w:val="single" w:sz="4" w:space="0" w:color="auto"/>
            </w:tcBorders>
            <w:hideMark/>
          </w:tcPr>
          <w:p w14:paraId="70946BD5" w14:textId="77777777" w:rsidR="0072798C" w:rsidRPr="00387C70" w:rsidRDefault="0072798C" w:rsidP="004F03E6">
            <w:pPr>
              <w:jc w:val="left"/>
              <w:rPr>
                <w:color w:val="000000"/>
                <w:sz w:val="20"/>
                <w:szCs w:val="20"/>
                <w:lang w:eastAsia="en-CA"/>
              </w:rPr>
            </w:pPr>
            <w:r w:rsidRPr="00387C70">
              <w:rPr>
                <w:color w:val="000000"/>
                <w:sz w:val="20"/>
                <w:szCs w:val="20"/>
                <w:lang w:eastAsia="en-CA"/>
              </w:rPr>
              <w:t>mt</w:t>
            </w:r>
          </w:p>
        </w:tc>
        <w:tc>
          <w:tcPr>
            <w:tcW w:w="903" w:type="pct"/>
            <w:tcBorders>
              <w:top w:val="nil"/>
              <w:left w:val="nil"/>
              <w:bottom w:val="single" w:sz="4" w:space="0" w:color="auto"/>
              <w:right w:val="single" w:sz="4" w:space="0" w:color="auto"/>
            </w:tcBorders>
            <w:hideMark/>
          </w:tcPr>
          <w:p w14:paraId="08F9CD82" w14:textId="061A2BB0" w:rsidR="0072798C" w:rsidRPr="00387C70" w:rsidRDefault="007516D0" w:rsidP="006841F8">
            <w:pPr>
              <w:jc w:val="right"/>
              <w:rPr>
                <w:color w:val="000000"/>
                <w:sz w:val="20"/>
                <w:szCs w:val="20"/>
                <w:lang w:eastAsia="en-CA"/>
              </w:rPr>
            </w:pPr>
            <w:r w:rsidRPr="00387C70">
              <w:rPr>
                <w:sz w:val="20"/>
                <w:szCs w:val="20"/>
              </w:rPr>
              <w:t>1,515.99</w:t>
            </w:r>
          </w:p>
        </w:tc>
      </w:tr>
      <w:tr w:rsidR="0072798C" w:rsidRPr="00387C70" w14:paraId="150AA0F8" w14:textId="77777777" w:rsidTr="006841F8">
        <w:trPr>
          <w:trHeight w:val="238"/>
        </w:trPr>
        <w:tc>
          <w:tcPr>
            <w:tcW w:w="0" w:type="auto"/>
            <w:vMerge/>
            <w:tcBorders>
              <w:top w:val="nil"/>
              <w:left w:val="single" w:sz="4" w:space="0" w:color="auto"/>
              <w:bottom w:val="single" w:sz="4" w:space="0" w:color="auto"/>
              <w:right w:val="single" w:sz="4" w:space="0" w:color="auto"/>
            </w:tcBorders>
            <w:vAlign w:val="center"/>
            <w:hideMark/>
          </w:tcPr>
          <w:p w14:paraId="276F7E57" w14:textId="77777777" w:rsidR="0072798C" w:rsidRPr="00387C70" w:rsidRDefault="0072798C" w:rsidP="004F03E6">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7B4EA459" w14:textId="77777777" w:rsidR="0072798C" w:rsidRPr="00387C70" w:rsidRDefault="0072798C" w:rsidP="004F03E6">
            <w:pPr>
              <w:jc w:val="left"/>
              <w:rPr>
                <w:color w:val="000000"/>
                <w:sz w:val="20"/>
                <w:szCs w:val="20"/>
                <w:lang w:eastAsia="en-CA"/>
              </w:rPr>
            </w:pPr>
            <w:r w:rsidRPr="00387C70">
              <w:rPr>
                <w:color w:val="000000"/>
                <w:sz w:val="20"/>
                <w:szCs w:val="20"/>
                <w:lang w:eastAsia="en-CA"/>
              </w:rPr>
              <w:t>CO</w:t>
            </w:r>
            <w:r w:rsidRPr="00387C70">
              <w:rPr>
                <w:color w:val="000000"/>
                <w:sz w:val="20"/>
                <w:szCs w:val="20"/>
                <w:vertAlign w:val="subscript"/>
                <w:lang w:eastAsia="en-CA"/>
              </w:rPr>
              <w:t>2</w:t>
            </w:r>
            <w:r w:rsidRPr="00387C70">
              <w:rPr>
                <w:color w:val="000000"/>
                <w:sz w:val="20"/>
                <w:szCs w:val="20"/>
                <w:lang w:eastAsia="en-CA"/>
              </w:rPr>
              <w:t>-eq tonnes</w:t>
            </w:r>
          </w:p>
        </w:tc>
        <w:tc>
          <w:tcPr>
            <w:tcW w:w="903" w:type="pct"/>
            <w:tcBorders>
              <w:top w:val="nil"/>
              <w:left w:val="nil"/>
              <w:bottom w:val="single" w:sz="4" w:space="0" w:color="auto"/>
              <w:right w:val="single" w:sz="4" w:space="0" w:color="auto"/>
            </w:tcBorders>
            <w:hideMark/>
          </w:tcPr>
          <w:p w14:paraId="1303D4E2" w14:textId="6EB89C5D" w:rsidR="0072798C" w:rsidRPr="00387C70" w:rsidRDefault="006E3A19" w:rsidP="006841F8">
            <w:pPr>
              <w:jc w:val="right"/>
              <w:rPr>
                <w:color w:val="000000"/>
                <w:sz w:val="20"/>
                <w:szCs w:val="20"/>
                <w:lang w:eastAsia="en-CA"/>
              </w:rPr>
            </w:pPr>
            <w:r w:rsidRPr="00387C70">
              <w:rPr>
                <w:color w:val="000000"/>
                <w:sz w:val="20"/>
                <w:szCs w:val="20"/>
                <w:lang w:eastAsia="en-CA"/>
              </w:rPr>
              <w:t>3,</w:t>
            </w:r>
            <w:r w:rsidR="00100C55" w:rsidRPr="00387C70">
              <w:rPr>
                <w:color w:val="000000"/>
                <w:sz w:val="20"/>
                <w:szCs w:val="20"/>
                <w:lang w:eastAsia="en-CA"/>
              </w:rPr>
              <w:t>536,815</w:t>
            </w:r>
          </w:p>
        </w:tc>
      </w:tr>
      <w:tr w:rsidR="0072798C" w:rsidRPr="00387C70" w14:paraId="32896650" w14:textId="77777777" w:rsidTr="006841F8">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53CE0CC7" w14:textId="77777777" w:rsidR="0072798C" w:rsidRPr="00387C70" w:rsidRDefault="0072798C" w:rsidP="004F03E6">
            <w:pPr>
              <w:jc w:val="left"/>
              <w:rPr>
                <w:color w:val="000000"/>
                <w:sz w:val="20"/>
                <w:szCs w:val="20"/>
                <w:lang w:eastAsia="en-CA"/>
              </w:rPr>
            </w:pPr>
            <w:r w:rsidRPr="00387C70">
              <w:rPr>
                <w:color w:val="000000"/>
                <w:sz w:val="20"/>
                <w:szCs w:val="20"/>
                <w:lang w:eastAsia="en-CA"/>
              </w:rPr>
              <w:t>Average GWP of all HFCs consumed in the sector</w:t>
            </w:r>
          </w:p>
        </w:tc>
        <w:tc>
          <w:tcPr>
            <w:tcW w:w="903" w:type="pct"/>
            <w:tcBorders>
              <w:top w:val="nil"/>
              <w:left w:val="nil"/>
              <w:bottom w:val="single" w:sz="4" w:space="0" w:color="auto"/>
              <w:right w:val="single" w:sz="4" w:space="0" w:color="auto"/>
            </w:tcBorders>
            <w:hideMark/>
          </w:tcPr>
          <w:p w14:paraId="22CD2176" w14:textId="399BB968" w:rsidR="0072798C" w:rsidRPr="00387C70" w:rsidRDefault="000F4F3F" w:rsidP="006841F8">
            <w:pPr>
              <w:jc w:val="right"/>
              <w:rPr>
                <w:color w:val="000000"/>
                <w:sz w:val="20"/>
                <w:szCs w:val="20"/>
                <w:lang w:eastAsia="en-CA"/>
              </w:rPr>
            </w:pPr>
            <w:r w:rsidRPr="00387C70">
              <w:rPr>
                <w:sz w:val="20"/>
                <w:szCs w:val="20"/>
              </w:rPr>
              <w:t>2,333.00</w:t>
            </w:r>
          </w:p>
        </w:tc>
      </w:tr>
      <w:tr w:rsidR="0072798C" w:rsidRPr="00387C70" w14:paraId="6745CADB" w14:textId="77777777" w:rsidTr="006841F8">
        <w:trPr>
          <w:trHeight w:val="231"/>
        </w:trPr>
        <w:tc>
          <w:tcPr>
            <w:tcW w:w="3333" w:type="pct"/>
            <w:tcBorders>
              <w:top w:val="nil"/>
              <w:left w:val="single" w:sz="4" w:space="0" w:color="auto"/>
              <w:bottom w:val="single" w:sz="4" w:space="0" w:color="auto"/>
              <w:right w:val="single" w:sz="4" w:space="0" w:color="auto"/>
            </w:tcBorders>
            <w:vAlign w:val="center"/>
            <w:hideMark/>
          </w:tcPr>
          <w:p w14:paraId="5C26D89D" w14:textId="77777777" w:rsidR="0072798C" w:rsidRPr="00387C70" w:rsidRDefault="0072798C" w:rsidP="004F03E6">
            <w:pPr>
              <w:jc w:val="left"/>
              <w:rPr>
                <w:color w:val="000000"/>
                <w:sz w:val="20"/>
                <w:szCs w:val="20"/>
                <w:lang w:eastAsia="en-CA"/>
              </w:rPr>
            </w:pPr>
            <w:r w:rsidRPr="00387C70">
              <w:rPr>
                <w:color w:val="000000"/>
                <w:sz w:val="20"/>
                <w:szCs w:val="20"/>
                <w:lang w:eastAsia="en-CA"/>
              </w:rPr>
              <w:t>Agreed funding</w:t>
            </w:r>
          </w:p>
        </w:tc>
        <w:tc>
          <w:tcPr>
            <w:tcW w:w="764" w:type="pct"/>
            <w:tcBorders>
              <w:top w:val="nil"/>
              <w:left w:val="nil"/>
              <w:bottom w:val="single" w:sz="4" w:space="0" w:color="auto"/>
              <w:right w:val="single" w:sz="4" w:space="0" w:color="auto"/>
            </w:tcBorders>
            <w:hideMark/>
          </w:tcPr>
          <w:p w14:paraId="5950D8CC" w14:textId="77777777" w:rsidR="0072798C" w:rsidRPr="00387C70" w:rsidRDefault="0072798C" w:rsidP="004F03E6">
            <w:pPr>
              <w:jc w:val="left"/>
              <w:rPr>
                <w:color w:val="000000"/>
                <w:sz w:val="20"/>
                <w:szCs w:val="20"/>
                <w:lang w:eastAsia="en-CA"/>
              </w:rPr>
            </w:pPr>
            <w:r w:rsidRPr="00387C70">
              <w:rPr>
                <w:color w:val="000000"/>
                <w:sz w:val="20"/>
                <w:szCs w:val="20"/>
                <w:lang w:eastAsia="en-CA"/>
              </w:rPr>
              <w:t>US $</w:t>
            </w:r>
          </w:p>
        </w:tc>
        <w:tc>
          <w:tcPr>
            <w:tcW w:w="903" w:type="pct"/>
            <w:tcBorders>
              <w:top w:val="nil"/>
              <w:left w:val="nil"/>
              <w:bottom w:val="single" w:sz="4" w:space="0" w:color="auto"/>
              <w:right w:val="single" w:sz="4" w:space="0" w:color="auto"/>
            </w:tcBorders>
            <w:hideMark/>
          </w:tcPr>
          <w:p w14:paraId="0D99FB2E" w14:textId="329BBE04" w:rsidR="0072798C" w:rsidRPr="00387C70" w:rsidRDefault="00523B09" w:rsidP="006841F8">
            <w:pPr>
              <w:jc w:val="right"/>
              <w:rPr>
                <w:color w:val="000000"/>
                <w:sz w:val="20"/>
                <w:szCs w:val="20"/>
                <w:lang w:eastAsia="en-CA"/>
              </w:rPr>
            </w:pPr>
            <w:r w:rsidRPr="00387C70">
              <w:rPr>
                <w:color w:val="000000"/>
                <w:sz w:val="20"/>
                <w:szCs w:val="20"/>
                <w:lang w:eastAsia="en-CA"/>
              </w:rPr>
              <w:t>847,740</w:t>
            </w:r>
          </w:p>
        </w:tc>
      </w:tr>
      <w:tr w:rsidR="0072798C" w:rsidRPr="00387C70" w14:paraId="463F35B5" w14:textId="77777777" w:rsidTr="006841F8">
        <w:trPr>
          <w:trHeight w:val="231"/>
        </w:trPr>
        <w:tc>
          <w:tcPr>
            <w:tcW w:w="3333" w:type="pct"/>
            <w:tcBorders>
              <w:top w:val="nil"/>
              <w:left w:val="single" w:sz="4" w:space="0" w:color="auto"/>
              <w:bottom w:val="single" w:sz="4" w:space="0" w:color="auto"/>
              <w:right w:val="single" w:sz="4" w:space="0" w:color="auto"/>
            </w:tcBorders>
            <w:vAlign w:val="center"/>
            <w:hideMark/>
          </w:tcPr>
          <w:p w14:paraId="7B8427C5" w14:textId="77777777" w:rsidR="0072798C" w:rsidRPr="00387C70" w:rsidRDefault="0072798C" w:rsidP="004F03E6">
            <w:pPr>
              <w:jc w:val="left"/>
              <w:rPr>
                <w:color w:val="000000"/>
                <w:sz w:val="20"/>
                <w:szCs w:val="20"/>
                <w:lang w:eastAsia="en-CA"/>
              </w:rPr>
            </w:pPr>
            <w:r w:rsidRPr="00387C70">
              <w:rPr>
                <w:color w:val="000000"/>
                <w:sz w:val="20"/>
                <w:szCs w:val="20"/>
                <w:lang w:eastAsia="en-CA"/>
              </w:rPr>
              <w:t>Agreed cost-effectiveness threshold</w:t>
            </w:r>
          </w:p>
        </w:tc>
        <w:tc>
          <w:tcPr>
            <w:tcW w:w="764" w:type="pct"/>
            <w:tcBorders>
              <w:top w:val="nil"/>
              <w:left w:val="nil"/>
              <w:bottom w:val="single" w:sz="4" w:space="0" w:color="auto"/>
              <w:right w:val="single" w:sz="4" w:space="0" w:color="auto"/>
            </w:tcBorders>
            <w:hideMark/>
          </w:tcPr>
          <w:p w14:paraId="17F6A635" w14:textId="77777777" w:rsidR="0072798C" w:rsidRPr="00387C70" w:rsidRDefault="0072798C" w:rsidP="004F03E6">
            <w:pPr>
              <w:jc w:val="left"/>
              <w:rPr>
                <w:color w:val="000000"/>
                <w:sz w:val="20"/>
                <w:szCs w:val="20"/>
                <w:lang w:eastAsia="en-CA"/>
              </w:rPr>
            </w:pPr>
            <w:r w:rsidRPr="00387C70">
              <w:rPr>
                <w:color w:val="000000"/>
                <w:sz w:val="20"/>
                <w:szCs w:val="20"/>
                <w:lang w:eastAsia="en-CA"/>
              </w:rPr>
              <w:t>US $/kg</w:t>
            </w:r>
          </w:p>
        </w:tc>
        <w:tc>
          <w:tcPr>
            <w:tcW w:w="903" w:type="pct"/>
            <w:tcBorders>
              <w:top w:val="nil"/>
              <w:left w:val="nil"/>
              <w:bottom w:val="single" w:sz="4" w:space="0" w:color="auto"/>
              <w:right w:val="single" w:sz="4" w:space="0" w:color="auto"/>
            </w:tcBorders>
            <w:hideMark/>
          </w:tcPr>
          <w:p w14:paraId="6C52F99F" w14:textId="5E4F40E5" w:rsidR="0072798C" w:rsidRPr="00387C70" w:rsidRDefault="00AE0ED5" w:rsidP="006841F8">
            <w:pPr>
              <w:jc w:val="right"/>
              <w:rPr>
                <w:color w:val="000000"/>
                <w:sz w:val="20"/>
                <w:szCs w:val="20"/>
                <w:lang w:eastAsia="en-CA"/>
              </w:rPr>
            </w:pPr>
            <w:r w:rsidRPr="00387C70">
              <w:rPr>
                <w:sz w:val="20"/>
                <w:szCs w:val="20"/>
              </w:rPr>
              <w:t>5.10</w:t>
            </w:r>
          </w:p>
        </w:tc>
      </w:tr>
      <w:tr w:rsidR="0072798C" w:rsidRPr="00387C70" w14:paraId="11DAC2EE" w14:textId="77777777" w:rsidTr="006841F8">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01FC3ECB" w14:textId="77777777" w:rsidR="0072798C" w:rsidRPr="00387C70" w:rsidRDefault="0072798C" w:rsidP="004F03E6">
            <w:pPr>
              <w:jc w:val="left"/>
              <w:rPr>
                <w:color w:val="000000"/>
                <w:sz w:val="20"/>
                <w:szCs w:val="20"/>
                <w:lang w:eastAsia="en-CA"/>
              </w:rPr>
            </w:pPr>
            <w:r w:rsidRPr="00387C70">
              <w:rPr>
                <w:color w:val="000000"/>
                <w:sz w:val="20"/>
                <w:szCs w:val="20"/>
                <w:lang w:eastAsia="en-CA"/>
              </w:rPr>
              <w:t>Reductions in the servicing sector</w:t>
            </w:r>
          </w:p>
        </w:tc>
        <w:tc>
          <w:tcPr>
            <w:tcW w:w="764" w:type="pct"/>
            <w:tcBorders>
              <w:top w:val="nil"/>
              <w:left w:val="nil"/>
              <w:bottom w:val="single" w:sz="4" w:space="0" w:color="auto"/>
              <w:right w:val="single" w:sz="4" w:space="0" w:color="auto"/>
            </w:tcBorders>
            <w:hideMark/>
          </w:tcPr>
          <w:p w14:paraId="4501A3A6" w14:textId="77777777" w:rsidR="0072798C" w:rsidRPr="00387C70" w:rsidRDefault="0072798C" w:rsidP="004F03E6">
            <w:pPr>
              <w:jc w:val="left"/>
              <w:rPr>
                <w:color w:val="000000"/>
                <w:sz w:val="20"/>
                <w:szCs w:val="20"/>
                <w:lang w:eastAsia="en-CA"/>
              </w:rPr>
            </w:pPr>
            <w:r w:rsidRPr="00387C70">
              <w:rPr>
                <w:color w:val="000000"/>
                <w:sz w:val="20"/>
                <w:szCs w:val="20"/>
                <w:lang w:eastAsia="en-CA"/>
              </w:rPr>
              <w:t>mt</w:t>
            </w:r>
          </w:p>
        </w:tc>
        <w:tc>
          <w:tcPr>
            <w:tcW w:w="903" w:type="pct"/>
            <w:tcBorders>
              <w:top w:val="nil"/>
              <w:left w:val="nil"/>
              <w:bottom w:val="single" w:sz="4" w:space="0" w:color="auto"/>
              <w:right w:val="single" w:sz="4" w:space="0" w:color="auto"/>
            </w:tcBorders>
            <w:hideMark/>
          </w:tcPr>
          <w:p w14:paraId="6AEFF018" w14:textId="7623B6A6" w:rsidR="0072798C" w:rsidRPr="00387C70" w:rsidRDefault="003E5AD8" w:rsidP="006841F8">
            <w:pPr>
              <w:jc w:val="right"/>
              <w:rPr>
                <w:color w:val="000000"/>
                <w:sz w:val="20"/>
                <w:szCs w:val="20"/>
                <w:lang w:eastAsia="en-CA"/>
              </w:rPr>
            </w:pPr>
            <w:r w:rsidRPr="00387C70">
              <w:rPr>
                <w:color w:val="000000"/>
                <w:sz w:val="20"/>
                <w:szCs w:val="20"/>
                <w:lang w:eastAsia="en-CA"/>
              </w:rPr>
              <w:t>166.22</w:t>
            </w:r>
          </w:p>
        </w:tc>
      </w:tr>
      <w:tr w:rsidR="0072798C" w:rsidRPr="00387C70" w14:paraId="5F524E20" w14:textId="77777777" w:rsidTr="006841F8">
        <w:trPr>
          <w:trHeight w:val="231"/>
        </w:trPr>
        <w:tc>
          <w:tcPr>
            <w:tcW w:w="0" w:type="auto"/>
            <w:vMerge/>
            <w:tcBorders>
              <w:top w:val="nil"/>
              <w:left w:val="single" w:sz="4" w:space="0" w:color="auto"/>
              <w:bottom w:val="single" w:sz="4" w:space="0" w:color="auto"/>
              <w:right w:val="single" w:sz="4" w:space="0" w:color="auto"/>
            </w:tcBorders>
            <w:vAlign w:val="center"/>
            <w:hideMark/>
          </w:tcPr>
          <w:p w14:paraId="1074E1D5" w14:textId="77777777" w:rsidR="0072798C" w:rsidRPr="00387C70" w:rsidRDefault="0072798C" w:rsidP="004F03E6">
            <w:pPr>
              <w:jc w:val="left"/>
              <w:rPr>
                <w:color w:val="000000"/>
                <w:sz w:val="20"/>
                <w:szCs w:val="20"/>
                <w:lang w:eastAsia="en-CA"/>
              </w:rPr>
            </w:pPr>
          </w:p>
        </w:tc>
        <w:tc>
          <w:tcPr>
            <w:tcW w:w="764" w:type="pct"/>
            <w:tcBorders>
              <w:top w:val="nil"/>
              <w:left w:val="nil"/>
              <w:bottom w:val="single" w:sz="4" w:space="0" w:color="auto"/>
              <w:right w:val="single" w:sz="4" w:space="0" w:color="auto"/>
            </w:tcBorders>
            <w:hideMark/>
          </w:tcPr>
          <w:p w14:paraId="6F0852C9" w14:textId="77777777" w:rsidR="0072798C" w:rsidRPr="00387C70" w:rsidRDefault="0072798C" w:rsidP="004F03E6">
            <w:pPr>
              <w:jc w:val="left"/>
              <w:rPr>
                <w:color w:val="000000"/>
                <w:sz w:val="20"/>
                <w:szCs w:val="20"/>
                <w:lang w:eastAsia="en-CA"/>
              </w:rPr>
            </w:pPr>
            <w:r w:rsidRPr="00387C70">
              <w:rPr>
                <w:color w:val="000000"/>
                <w:sz w:val="20"/>
                <w:szCs w:val="20"/>
                <w:lang w:eastAsia="en-CA"/>
              </w:rPr>
              <w:t>CO</w:t>
            </w:r>
            <w:r w:rsidRPr="00387C70">
              <w:rPr>
                <w:color w:val="000000"/>
                <w:sz w:val="20"/>
                <w:szCs w:val="20"/>
                <w:vertAlign w:val="subscript"/>
                <w:lang w:eastAsia="en-CA"/>
              </w:rPr>
              <w:t>2</w:t>
            </w:r>
            <w:r w:rsidRPr="00387C70">
              <w:rPr>
                <w:color w:val="000000"/>
                <w:sz w:val="20"/>
                <w:szCs w:val="20"/>
                <w:lang w:eastAsia="en-CA"/>
              </w:rPr>
              <w:t>-eq tonnes</w:t>
            </w:r>
          </w:p>
        </w:tc>
        <w:tc>
          <w:tcPr>
            <w:tcW w:w="903" w:type="pct"/>
            <w:tcBorders>
              <w:top w:val="nil"/>
              <w:left w:val="nil"/>
              <w:bottom w:val="single" w:sz="4" w:space="0" w:color="auto"/>
              <w:right w:val="single" w:sz="4" w:space="0" w:color="auto"/>
            </w:tcBorders>
            <w:hideMark/>
          </w:tcPr>
          <w:p w14:paraId="2D5CE1E1" w14:textId="2A99E81E" w:rsidR="0072798C" w:rsidRPr="00387C70" w:rsidRDefault="00AA4E9E" w:rsidP="006841F8">
            <w:pPr>
              <w:jc w:val="right"/>
              <w:rPr>
                <w:color w:val="000000"/>
                <w:sz w:val="20"/>
                <w:szCs w:val="20"/>
                <w:lang w:eastAsia="en-CA"/>
              </w:rPr>
            </w:pPr>
            <w:r w:rsidRPr="00387C70">
              <w:rPr>
                <w:color w:val="000000"/>
                <w:sz w:val="20"/>
                <w:szCs w:val="20"/>
                <w:lang w:eastAsia="en-CA"/>
              </w:rPr>
              <w:t>387,800</w:t>
            </w:r>
          </w:p>
        </w:tc>
      </w:tr>
      <w:tr w:rsidR="0072798C" w:rsidRPr="00387C70" w14:paraId="603D07BB" w14:textId="77777777">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38C1636" w14:textId="77777777" w:rsidR="0072798C" w:rsidRPr="00387C70" w:rsidRDefault="0072798C" w:rsidP="004F03E6">
            <w:pPr>
              <w:jc w:val="center"/>
              <w:rPr>
                <w:b/>
                <w:bCs/>
                <w:color w:val="000000"/>
                <w:sz w:val="20"/>
                <w:szCs w:val="20"/>
                <w:lang w:eastAsia="en-CA"/>
              </w:rPr>
            </w:pPr>
            <w:r w:rsidRPr="00387C70">
              <w:rPr>
                <w:b/>
                <w:bCs/>
                <w:color w:val="000000"/>
                <w:sz w:val="20"/>
                <w:szCs w:val="20"/>
                <w:lang w:eastAsia="en-CA"/>
              </w:rPr>
              <w:t>Reductions from all sectors</w:t>
            </w:r>
          </w:p>
        </w:tc>
      </w:tr>
      <w:tr w:rsidR="0072798C" w:rsidRPr="00387C70" w14:paraId="3E68C3FA" w14:textId="77777777" w:rsidTr="006841F8">
        <w:trPr>
          <w:trHeight w:val="251"/>
        </w:trPr>
        <w:tc>
          <w:tcPr>
            <w:tcW w:w="3333" w:type="pct"/>
            <w:tcBorders>
              <w:top w:val="nil"/>
              <w:left w:val="single" w:sz="4" w:space="0" w:color="auto"/>
              <w:bottom w:val="single" w:sz="4" w:space="0" w:color="auto"/>
              <w:right w:val="single" w:sz="4" w:space="0" w:color="auto"/>
            </w:tcBorders>
            <w:hideMark/>
          </w:tcPr>
          <w:p w14:paraId="205E835A" w14:textId="77777777" w:rsidR="0072798C" w:rsidRPr="00387C70" w:rsidRDefault="0072798C" w:rsidP="004F03E6">
            <w:pPr>
              <w:jc w:val="left"/>
              <w:rPr>
                <w:color w:val="000000"/>
                <w:sz w:val="20"/>
                <w:szCs w:val="20"/>
                <w:lang w:eastAsia="en-CA"/>
              </w:rPr>
            </w:pPr>
            <w:r w:rsidRPr="00387C70">
              <w:rPr>
                <w:color w:val="000000"/>
                <w:sz w:val="20"/>
                <w:szCs w:val="20"/>
                <w:lang w:eastAsia="en-CA"/>
              </w:rPr>
              <w:t>Established HFC consumption baseline</w:t>
            </w:r>
          </w:p>
        </w:tc>
        <w:tc>
          <w:tcPr>
            <w:tcW w:w="764" w:type="pct"/>
            <w:tcBorders>
              <w:top w:val="nil"/>
              <w:left w:val="nil"/>
              <w:bottom w:val="single" w:sz="4" w:space="0" w:color="auto"/>
              <w:right w:val="single" w:sz="4" w:space="0" w:color="auto"/>
            </w:tcBorders>
            <w:hideMark/>
          </w:tcPr>
          <w:p w14:paraId="64E1D52E" w14:textId="77777777" w:rsidR="0072798C" w:rsidRPr="00387C70" w:rsidRDefault="0072798C" w:rsidP="004F03E6">
            <w:pPr>
              <w:jc w:val="left"/>
              <w:rPr>
                <w:color w:val="000000"/>
                <w:sz w:val="20"/>
                <w:szCs w:val="20"/>
                <w:lang w:eastAsia="en-CA"/>
              </w:rPr>
            </w:pPr>
            <w:r w:rsidRPr="00387C70">
              <w:rPr>
                <w:color w:val="000000"/>
                <w:sz w:val="20"/>
                <w:szCs w:val="20"/>
                <w:lang w:eastAsia="en-CA"/>
              </w:rPr>
              <w:t>CO</w:t>
            </w:r>
            <w:r w:rsidRPr="00387C70">
              <w:rPr>
                <w:color w:val="000000"/>
                <w:sz w:val="20"/>
                <w:szCs w:val="20"/>
                <w:vertAlign w:val="subscript"/>
                <w:lang w:eastAsia="en-CA"/>
              </w:rPr>
              <w:t>2</w:t>
            </w:r>
            <w:r w:rsidRPr="00387C70">
              <w:rPr>
                <w:color w:val="000000"/>
                <w:sz w:val="20"/>
                <w:szCs w:val="20"/>
                <w:lang w:eastAsia="en-CA"/>
              </w:rPr>
              <w:t>-eq tonnes</w:t>
            </w:r>
          </w:p>
        </w:tc>
        <w:tc>
          <w:tcPr>
            <w:tcW w:w="903" w:type="pct"/>
            <w:tcBorders>
              <w:top w:val="nil"/>
              <w:left w:val="nil"/>
              <w:bottom w:val="single" w:sz="4" w:space="0" w:color="auto"/>
              <w:right w:val="single" w:sz="4" w:space="0" w:color="auto"/>
            </w:tcBorders>
            <w:hideMark/>
          </w:tcPr>
          <w:p w14:paraId="46BC3C79" w14:textId="2A0DE213" w:rsidR="0072798C" w:rsidRPr="00387C70" w:rsidRDefault="00AA4E9E" w:rsidP="006841F8">
            <w:pPr>
              <w:jc w:val="right"/>
              <w:rPr>
                <w:color w:val="000000"/>
                <w:sz w:val="20"/>
                <w:szCs w:val="20"/>
                <w:lang w:eastAsia="en-CA"/>
              </w:rPr>
            </w:pPr>
            <w:r w:rsidRPr="00387C70">
              <w:rPr>
                <w:color w:val="000000"/>
                <w:sz w:val="20"/>
                <w:szCs w:val="20"/>
                <w:lang w:eastAsia="en-CA"/>
              </w:rPr>
              <w:t>3,87</w:t>
            </w:r>
            <w:r w:rsidR="00316584" w:rsidRPr="00387C70">
              <w:rPr>
                <w:color w:val="000000"/>
                <w:sz w:val="20"/>
                <w:szCs w:val="20"/>
                <w:lang w:eastAsia="en-CA"/>
              </w:rPr>
              <w:t>8,000</w:t>
            </w:r>
          </w:p>
        </w:tc>
      </w:tr>
      <w:tr w:rsidR="0072798C" w:rsidRPr="00387C70" w14:paraId="2AAA085D" w14:textId="77777777" w:rsidTr="001D288C">
        <w:tc>
          <w:tcPr>
            <w:tcW w:w="3333" w:type="pct"/>
            <w:tcBorders>
              <w:top w:val="single" w:sz="4" w:space="0" w:color="auto"/>
              <w:left w:val="single" w:sz="4" w:space="0" w:color="auto"/>
              <w:bottom w:val="single" w:sz="4" w:space="0" w:color="auto"/>
              <w:right w:val="single" w:sz="4" w:space="0" w:color="auto"/>
            </w:tcBorders>
            <w:hideMark/>
          </w:tcPr>
          <w:p w14:paraId="13E3470B" w14:textId="77777777" w:rsidR="0072798C" w:rsidRPr="00387C70" w:rsidRDefault="0072798C" w:rsidP="00BE4B47">
            <w:pPr>
              <w:jc w:val="left"/>
              <w:rPr>
                <w:color w:val="000000"/>
                <w:sz w:val="20"/>
                <w:szCs w:val="20"/>
                <w:lang w:eastAsia="en-CA"/>
              </w:rPr>
            </w:pPr>
            <w:r w:rsidRPr="00387C70">
              <w:rPr>
                <w:color w:val="000000"/>
                <w:sz w:val="20"/>
                <w:szCs w:val="20"/>
                <w:lang w:eastAsia="en-CA"/>
              </w:rPr>
              <w:t>Reductions achieved through activities in the servicing sector</w:t>
            </w:r>
          </w:p>
        </w:tc>
        <w:tc>
          <w:tcPr>
            <w:tcW w:w="764" w:type="pct"/>
            <w:tcBorders>
              <w:top w:val="single" w:sz="4" w:space="0" w:color="auto"/>
              <w:left w:val="nil"/>
              <w:bottom w:val="single" w:sz="4" w:space="0" w:color="auto"/>
              <w:right w:val="single" w:sz="4" w:space="0" w:color="auto"/>
            </w:tcBorders>
            <w:hideMark/>
          </w:tcPr>
          <w:p w14:paraId="11292633" w14:textId="77777777" w:rsidR="0072798C" w:rsidRPr="00387C70" w:rsidRDefault="0072798C" w:rsidP="004F03E6">
            <w:pPr>
              <w:jc w:val="left"/>
              <w:rPr>
                <w:color w:val="000000"/>
                <w:sz w:val="20"/>
                <w:szCs w:val="20"/>
                <w:lang w:eastAsia="en-CA"/>
              </w:rPr>
            </w:pPr>
            <w:r w:rsidRPr="00387C70">
              <w:rPr>
                <w:color w:val="000000"/>
                <w:sz w:val="20"/>
                <w:szCs w:val="20"/>
                <w:lang w:eastAsia="en-CA"/>
              </w:rPr>
              <w:t>CO</w:t>
            </w:r>
            <w:r w:rsidRPr="00387C70">
              <w:rPr>
                <w:color w:val="000000"/>
                <w:sz w:val="20"/>
                <w:szCs w:val="20"/>
                <w:vertAlign w:val="subscript"/>
                <w:lang w:eastAsia="en-CA"/>
              </w:rPr>
              <w:t>2</w:t>
            </w:r>
            <w:r w:rsidRPr="00387C70">
              <w:rPr>
                <w:color w:val="000000"/>
                <w:sz w:val="20"/>
                <w:szCs w:val="20"/>
                <w:lang w:eastAsia="en-CA"/>
              </w:rPr>
              <w:t>-eq tonnes</w:t>
            </w:r>
          </w:p>
        </w:tc>
        <w:tc>
          <w:tcPr>
            <w:tcW w:w="903" w:type="pct"/>
            <w:tcBorders>
              <w:top w:val="single" w:sz="4" w:space="0" w:color="auto"/>
              <w:left w:val="nil"/>
              <w:bottom w:val="single" w:sz="4" w:space="0" w:color="auto"/>
              <w:right w:val="single" w:sz="4" w:space="0" w:color="auto"/>
            </w:tcBorders>
            <w:noWrap/>
            <w:hideMark/>
          </w:tcPr>
          <w:p w14:paraId="72AB24A7" w14:textId="094496AD" w:rsidR="0072798C" w:rsidRPr="00387C70" w:rsidRDefault="006C41C9" w:rsidP="006841F8">
            <w:pPr>
              <w:jc w:val="right"/>
              <w:rPr>
                <w:i/>
                <w:iCs/>
                <w:color w:val="000000"/>
                <w:sz w:val="20"/>
                <w:szCs w:val="20"/>
                <w:lang w:eastAsia="en-CA"/>
              </w:rPr>
            </w:pPr>
            <w:r w:rsidRPr="00387C70">
              <w:rPr>
                <w:sz w:val="20"/>
                <w:szCs w:val="20"/>
              </w:rPr>
              <w:t>387,800</w:t>
            </w:r>
          </w:p>
        </w:tc>
      </w:tr>
      <w:tr w:rsidR="0072798C" w:rsidRPr="00387C70" w14:paraId="6CAB1DF8" w14:textId="77777777">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580FAEA0" w14:textId="77777777" w:rsidR="0072798C" w:rsidRPr="00387C70" w:rsidRDefault="0072798C" w:rsidP="004F03E6">
            <w:pPr>
              <w:jc w:val="center"/>
              <w:rPr>
                <w:b/>
                <w:bCs/>
                <w:sz w:val="20"/>
                <w:szCs w:val="20"/>
                <w:highlight w:val="cyan"/>
              </w:rPr>
            </w:pPr>
            <w:r w:rsidRPr="00387C70">
              <w:rPr>
                <w:b/>
                <w:bCs/>
                <w:sz w:val="20"/>
                <w:szCs w:val="20"/>
              </w:rPr>
              <w:t>Target</w:t>
            </w:r>
          </w:p>
        </w:tc>
      </w:tr>
      <w:tr w:rsidR="0072798C" w:rsidRPr="00387C70" w14:paraId="6363BBA2" w14:textId="77777777" w:rsidTr="006841F8">
        <w:trPr>
          <w:trHeight w:val="251"/>
        </w:trPr>
        <w:tc>
          <w:tcPr>
            <w:tcW w:w="3333" w:type="pct"/>
            <w:tcBorders>
              <w:top w:val="single" w:sz="4" w:space="0" w:color="auto"/>
              <w:left w:val="single" w:sz="4" w:space="0" w:color="auto"/>
              <w:bottom w:val="single" w:sz="4" w:space="0" w:color="auto"/>
              <w:right w:val="single" w:sz="4" w:space="0" w:color="auto"/>
            </w:tcBorders>
          </w:tcPr>
          <w:p w14:paraId="7BA997DE" w14:textId="48F0DB68" w:rsidR="0072798C" w:rsidRPr="00387C70" w:rsidRDefault="0072798C" w:rsidP="004F03E6">
            <w:pPr>
              <w:jc w:val="left"/>
              <w:rPr>
                <w:color w:val="000000"/>
                <w:sz w:val="20"/>
                <w:szCs w:val="20"/>
                <w:lang w:eastAsia="en-CA"/>
              </w:rPr>
            </w:pPr>
            <w:r w:rsidRPr="00387C70">
              <w:rPr>
                <w:color w:val="000000"/>
                <w:sz w:val="20"/>
                <w:szCs w:val="20"/>
                <w:lang w:eastAsia="en-CA"/>
              </w:rPr>
              <w:t xml:space="preserve">2029 target </w:t>
            </w:r>
          </w:p>
        </w:tc>
        <w:tc>
          <w:tcPr>
            <w:tcW w:w="764" w:type="pct"/>
            <w:tcBorders>
              <w:top w:val="single" w:sz="4" w:space="0" w:color="auto"/>
              <w:left w:val="nil"/>
              <w:bottom w:val="single" w:sz="4" w:space="0" w:color="auto"/>
              <w:right w:val="single" w:sz="4" w:space="0" w:color="auto"/>
            </w:tcBorders>
          </w:tcPr>
          <w:p w14:paraId="34342BB1" w14:textId="77777777" w:rsidR="0072798C" w:rsidRPr="00387C70" w:rsidRDefault="0072798C" w:rsidP="004F03E6">
            <w:pPr>
              <w:jc w:val="left"/>
              <w:rPr>
                <w:color w:val="000000"/>
                <w:sz w:val="20"/>
                <w:szCs w:val="20"/>
                <w:lang w:eastAsia="en-CA"/>
              </w:rPr>
            </w:pPr>
            <w:r w:rsidRPr="00387C70">
              <w:rPr>
                <w:color w:val="000000"/>
                <w:sz w:val="20"/>
                <w:szCs w:val="20"/>
                <w:lang w:eastAsia="en-CA"/>
              </w:rPr>
              <w:t>CO</w:t>
            </w:r>
            <w:r w:rsidRPr="00387C70">
              <w:rPr>
                <w:color w:val="000000"/>
                <w:sz w:val="20"/>
                <w:szCs w:val="20"/>
                <w:vertAlign w:val="subscript"/>
                <w:lang w:eastAsia="en-CA"/>
              </w:rPr>
              <w:t>2</w:t>
            </w:r>
            <w:r w:rsidRPr="00387C70">
              <w:rPr>
                <w:color w:val="000000"/>
                <w:sz w:val="20"/>
                <w:szCs w:val="20"/>
                <w:lang w:eastAsia="en-CA"/>
              </w:rPr>
              <w:t>-eq tonnes</w:t>
            </w:r>
          </w:p>
        </w:tc>
        <w:tc>
          <w:tcPr>
            <w:tcW w:w="903" w:type="pct"/>
            <w:tcBorders>
              <w:top w:val="single" w:sz="4" w:space="0" w:color="auto"/>
              <w:left w:val="nil"/>
              <w:bottom w:val="single" w:sz="4" w:space="0" w:color="auto"/>
              <w:right w:val="single" w:sz="4" w:space="0" w:color="auto"/>
            </w:tcBorders>
            <w:noWrap/>
          </w:tcPr>
          <w:p w14:paraId="507CEB82" w14:textId="70CF3386" w:rsidR="0072798C" w:rsidRPr="00387C70" w:rsidRDefault="0006715F" w:rsidP="006841F8">
            <w:pPr>
              <w:jc w:val="right"/>
              <w:rPr>
                <w:color w:val="000000"/>
                <w:sz w:val="20"/>
                <w:szCs w:val="20"/>
                <w:lang w:eastAsia="en-CA"/>
              </w:rPr>
            </w:pPr>
            <w:r w:rsidRPr="00387C70">
              <w:rPr>
                <w:sz w:val="20"/>
                <w:szCs w:val="20"/>
              </w:rPr>
              <w:t>3,490,200</w:t>
            </w:r>
          </w:p>
        </w:tc>
      </w:tr>
    </w:tbl>
    <w:p w14:paraId="042214CA" w14:textId="25AB1943" w:rsidR="0072798C" w:rsidRPr="00387C70" w:rsidRDefault="0072798C" w:rsidP="004F03E6">
      <w:pPr>
        <w:keepNext/>
        <w:spacing w:before="240" w:after="240"/>
      </w:pPr>
      <w:r w:rsidRPr="00387C70">
        <w:rPr>
          <w:i/>
          <w:iCs/>
        </w:rPr>
        <w:t>Project management unit</w:t>
      </w:r>
    </w:p>
    <w:p w14:paraId="2A84422E" w14:textId="3E159F16" w:rsidR="0072798C" w:rsidRPr="00387C70" w:rsidRDefault="0072798C" w:rsidP="004F03E6">
      <w:pPr>
        <w:pStyle w:val="Heading1"/>
      </w:pPr>
      <w:r w:rsidRPr="00387C70">
        <w:t>Funding for the project management unit (PMU) was agreed at US $</w:t>
      </w:r>
      <w:r w:rsidR="00CD6C6E" w:rsidRPr="00387C70">
        <w:t>76,296</w:t>
      </w:r>
      <w:r w:rsidRPr="00387C70">
        <w:t xml:space="preserve"> (</w:t>
      </w:r>
      <w:r w:rsidR="00CD6C6E" w:rsidRPr="00387C70">
        <w:t>US $41,963</w:t>
      </w:r>
      <w:r w:rsidRPr="00387C70">
        <w:t xml:space="preserve"> for </w:t>
      </w:r>
      <w:r w:rsidR="00CD6C6E" w:rsidRPr="00387C70">
        <w:t>a national consultant</w:t>
      </w:r>
      <w:r w:rsidRPr="00387C70">
        <w:t xml:space="preserve">, </w:t>
      </w:r>
      <w:r w:rsidR="00CD6C6E" w:rsidRPr="00387C70">
        <w:t>US $25,559</w:t>
      </w:r>
      <w:r w:rsidRPr="00387C70">
        <w:t xml:space="preserve"> for </w:t>
      </w:r>
      <w:r w:rsidR="00CD6C6E" w:rsidRPr="00387C70">
        <w:t>an international consultant</w:t>
      </w:r>
      <w:r w:rsidRPr="00387C70">
        <w:t xml:space="preserve">, </w:t>
      </w:r>
      <w:r w:rsidR="00CD6C6E" w:rsidRPr="00387C70">
        <w:t xml:space="preserve">US $3,500 for coordination meetings and reporting, </w:t>
      </w:r>
      <w:r w:rsidRPr="00387C70">
        <w:t xml:space="preserve">and </w:t>
      </w:r>
      <w:r w:rsidR="00CD6C6E" w:rsidRPr="00387C70">
        <w:t>US $5,274</w:t>
      </w:r>
      <w:r w:rsidRPr="00387C70">
        <w:t xml:space="preserve"> for </w:t>
      </w:r>
      <w:r w:rsidR="00CD6C6E" w:rsidRPr="00387C70">
        <w:t>monitoring travel</w:t>
      </w:r>
      <w:r w:rsidRPr="00387C70">
        <w:t xml:space="preserve">), amounting to </w:t>
      </w:r>
      <w:r w:rsidR="00C02D5D" w:rsidRPr="00387C70">
        <w:t>9.0</w:t>
      </w:r>
      <w:r w:rsidRPr="00387C70">
        <w:t> per cent of the project costs.</w:t>
      </w:r>
    </w:p>
    <w:p w14:paraId="2EEBAC6A" w14:textId="4899BB3C" w:rsidR="0072798C" w:rsidRPr="00387C70" w:rsidRDefault="0072798C" w:rsidP="004F03E6">
      <w:pPr>
        <w:keepNext/>
        <w:spacing w:after="240"/>
      </w:pPr>
      <w:r w:rsidRPr="00387C70">
        <w:rPr>
          <w:u w:val="single"/>
        </w:rPr>
        <w:t>Total project cost</w:t>
      </w:r>
    </w:p>
    <w:p w14:paraId="22421FD9" w14:textId="70CDA2FE" w:rsidR="0072798C" w:rsidRPr="00D90E8A" w:rsidRDefault="0072798C" w:rsidP="00E03F65">
      <w:pPr>
        <w:pStyle w:val="Heading1"/>
      </w:pPr>
      <w:r w:rsidRPr="00387C70">
        <w:t>At the total cost of US $</w:t>
      </w:r>
      <w:r w:rsidR="001935A2" w:rsidRPr="00387C70">
        <w:t>924,036</w:t>
      </w:r>
      <w:r w:rsidRPr="00387C70">
        <w:t xml:space="preserve">, stage I of the KIP for </w:t>
      </w:r>
      <w:r w:rsidR="002F658E" w:rsidRPr="00387C70">
        <w:t>Angola</w:t>
      </w:r>
      <w:r w:rsidRPr="00387C70">
        <w:t xml:space="preserve"> will result in a reduction of </w:t>
      </w:r>
      <w:r w:rsidR="00996BB1" w:rsidRPr="00387C70">
        <w:t>387,800</w:t>
      </w:r>
      <w:r w:rsidRPr="00387C70">
        <w:t> CO</w:t>
      </w:r>
      <w:r w:rsidRPr="00387C70">
        <w:rPr>
          <w:vertAlign w:val="subscript"/>
        </w:rPr>
        <w:t>2</w:t>
      </w:r>
      <w:r w:rsidRPr="00387C70">
        <w:noBreakHyphen/>
        <w:t xml:space="preserve">eq tonnes from the country’s HFC consumption eligible for funding, as summarized in </w:t>
      </w:r>
      <w:r w:rsidRPr="00D90E8A">
        <w:t>paragraph</w:t>
      </w:r>
      <w:r w:rsidR="00AB7F6C" w:rsidRPr="00D90E8A">
        <w:t> </w:t>
      </w:r>
      <w:r w:rsidR="0052453A" w:rsidRPr="00D90E8A">
        <w:t>8</w:t>
      </w:r>
      <w:r w:rsidR="006C3C7F" w:rsidRPr="00D90E8A">
        <w:t>9</w:t>
      </w:r>
      <w:r w:rsidRPr="00D90E8A">
        <w:t xml:space="preserve"> above.</w:t>
      </w:r>
    </w:p>
    <w:p w14:paraId="3F83E549" w14:textId="71832FFB" w:rsidR="0072798C" w:rsidRPr="00387C70" w:rsidRDefault="0072798C" w:rsidP="004F03E6">
      <w:pPr>
        <w:pStyle w:val="Heading1"/>
        <w:spacing w:before="240"/>
      </w:pPr>
      <w:r w:rsidRPr="00387C70">
        <w:t xml:space="preserve">Stage I of the KIP will be implemented in </w:t>
      </w:r>
      <w:r w:rsidR="00442CAA" w:rsidRPr="00387C70">
        <w:t>three</w:t>
      </w:r>
      <w:r w:rsidRPr="00387C70">
        <w:t xml:space="preserve"> tranches.</w:t>
      </w:r>
      <w:r w:rsidR="000E0BAB" w:rsidRPr="00387C70">
        <w:t xml:space="preserve"> Noting that </w:t>
      </w:r>
      <w:r w:rsidR="00066985" w:rsidRPr="00387C70">
        <w:t xml:space="preserve">the second and third and final tranches of the KIP had been planned to be submitted in 2028 and 2029, which may </w:t>
      </w:r>
      <w:r w:rsidR="004A50D4" w:rsidRPr="00387C70">
        <w:t xml:space="preserve">make it difficult for </w:t>
      </w:r>
      <w:r w:rsidR="005214C2" w:rsidRPr="00387C70">
        <w:t xml:space="preserve">UNDP to achieve the </w:t>
      </w:r>
      <w:r w:rsidR="001709C6" w:rsidRPr="00387C70">
        <w:t xml:space="preserve">necessary disbursement to </w:t>
      </w:r>
      <w:r w:rsidR="00B828DA" w:rsidRPr="00387C70">
        <w:t xml:space="preserve">submit the final tranche of the KIP, and noting that </w:t>
      </w:r>
      <w:r w:rsidR="00B83D1B" w:rsidRPr="00387C70">
        <w:t xml:space="preserve">the final tranche of stage III of the HPMP </w:t>
      </w:r>
      <w:r w:rsidR="006D640D" w:rsidRPr="00387C70">
        <w:t>would be submitted in 2030</w:t>
      </w:r>
      <w:r w:rsidR="009F597D" w:rsidRPr="00387C70">
        <w:t xml:space="preserve">, it was agreed to </w:t>
      </w:r>
      <w:r w:rsidR="003E1237" w:rsidRPr="00387C70">
        <w:t xml:space="preserve">shift the last tranche of stage I of the KIP from 2029 to 2030 to </w:t>
      </w:r>
      <w:r w:rsidR="002634EB" w:rsidRPr="00387C70">
        <w:t>be coincident with that of the HPMP</w:t>
      </w:r>
      <w:r w:rsidR="00D901D0" w:rsidRPr="00387C70">
        <w:t xml:space="preserve">, thereby </w:t>
      </w:r>
      <w:r w:rsidR="003E1237" w:rsidRPr="00387C70">
        <w:t>allow</w:t>
      </w:r>
      <w:r w:rsidR="00D901D0" w:rsidRPr="00387C70">
        <w:t>ing</w:t>
      </w:r>
      <w:r w:rsidR="003E1237" w:rsidRPr="00387C70">
        <w:t xml:space="preserve"> the country to minimize </w:t>
      </w:r>
      <w:r w:rsidR="001934CC" w:rsidRPr="00387C70">
        <w:t>the administrative and reporting burden associated with those submissions</w:t>
      </w:r>
      <w:r w:rsidR="00D901D0" w:rsidRPr="00387C70">
        <w:t>,</w:t>
      </w:r>
      <w:r w:rsidR="00EF18F3" w:rsidRPr="00387C70">
        <w:t xml:space="preserve"> on the understanding that </w:t>
      </w:r>
      <w:r w:rsidR="00D34AC9" w:rsidRPr="00387C70">
        <w:t xml:space="preserve">this </w:t>
      </w:r>
      <w:r w:rsidR="001859BE" w:rsidRPr="00387C70">
        <w:t xml:space="preserve">shift would not preclude the country from submitting its request for its stage II of the KIP in line with </w:t>
      </w:r>
      <w:r w:rsidR="006935FB" w:rsidRPr="00387C70">
        <w:t>other Article 5 countries that submitted their final tranche in 2029</w:t>
      </w:r>
      <w:r w:rsidR="001934CC" w:rsidRPr="00387C70">
        <w:t xml:space="preserve">. </w:t>
      </w:r>
    </w:p>
    <w:p w14:paraId="41FFE973" w14:textId="77777777" w:rsidR="0072798C" w:rsidRPr="00387C70" w:rsidRDefault="0072798C" w:rsidP="004F03E6">
      <w:pPr>
        <w:pStyle w:val="Heading1"/>
        <w:keepNext/>
        <w:numPr>
          <w:ilvl w:val="0"/>
          <w:numId w:val="0"/>
        </w:numPr>
        <w:suppressAutoHyphens/>
        <w:spacing w:before="240"/>
      </w:pPr>
      <w:r w:rsidRPr="00387C70">
        <w:rPr>
          <w:u w:val="single"/>
        </w:rPr>
        <w:t>Implementation plan for the first tranche of the Kigali HFC implementation plan</w:t>
      </w:r>
    </w:p>
    <w:p w14:paraId="064AF83E" w14:textId="2021984C" w:rsidR="0072798C" w:rsidRPr="00D90E8A" w:rsidRDefault="0085274A" w:rsidP="004F03E6">
      <w:pPr>
        <w:pStyle w:val="Heading1"/>
      </w:pPr>
      <w:r w:rsidRPr="00387C70">
        <w:t xml:space="preserve">The </w:t>
      </w:r>
      <w:r w:rsidR="008B4BEB" w:rsidRPr="00387C70">
        <w:t xml:space="preserve">implementation plan for the first tranche was </w:t>
      </w:r>
      <w:r w:rsidR="00271A1F" w:rsidRPr="00387C70">
        <w:t xml:space="preserve">agreed as submitted except for the combination of activities, and small correction based on the country’s maximum eligible funding, described in </w:t>
      </w:r>
      <w:r w:rsidR="00271A1F" w:rsidRPr="00D90E8A">
        <w:t>paragraph</w:t>
      </w:r>
      <w:r w:rsidR="00A9528D" w:rsidRPr="00D90E8A">
        <w:t> </w:t>
      </w:r>
      <w:r w:rsidR="0052453A" w:rsidRPr="00D90E8A">
        <w:t>8</w:t>
      </w:r>
      <w:r w:rsidR="00046CA3" w:rsidRPr="00D90E8A">
        <w:t>5</w:t>
      </w:r>
      <w:r w:rsidR="00271A1F" w:rsidRPr="00D90E8A">
        <w:t xml:space="preserve"> above</w:t>
      </w:r>
      <w:r w:rsidR="004312D1" w:rsidRPr="00D90E8A">
        <w:t>, and as</w:t>
      </w:r>
      <w:r w:rsidR="004621BF" w:rsidRPr="00D90E8A">
        <w:t xml:space="preserve"> </w:t>
      </w:r>
      <w:r w:rsidR="00BC0453" w:rsidRPr="00D90E8A">
        <w:t xml:space="preserve">presented in table </w:t>
      </w:r>
      <w:r w:rsidR="00A9528D" w:rsidRPr="00D90E8A">
        <w:t>1</w:t>
      </w:r>
      <w:r w:rsidR="00A158AA" w:rsidRPr="00D90E8A">
        <w:t>4</w:t>
      </w:r>
      <w:r w:rsidR="00BC0453" w:rsidRPr="00D90E8A">
        <w:t>.</w:t>
      </w:r>
    </w:p>
    <w:p w14:paraId="391723F7" w14:textId="1A43BE5F" w:rsidR="007C2818" w:rsidRPr="00387C70" w:rsidRDefault="007C2818" w:rsidP="00BC0453">
      <w:pPr>
        <w:keepNext/>
        <w:keepLines/>
        <w:shd w:val="clear" w:color="auto" w:fill="FFFFFF" w:themeFill="background1"/>
      </w:pPr>
      <w:r w:rsidRPr="00387C70">
        <w:rPr>
          <w:b/>
          <w:bCs/>
        </w:rPr>
        <w:lastRenderedPageBreak/>
        <w:t xml:space="preserve">Table </w:t>
      </w:r>
      <w:r w:rsidR="00A9528D" w:rsidRPr="00387C70">
        <w:rPr>
          <w:b/>
          <w:bCs/>
        </w:rPr>
        <w:t>1</w:t>
      </w:r>
      <w:r w:rsidR="00A158AA">
        <w:rPr>
          <w:b/>
          <w:bCs/>
        </w:rPr>
        <w:t>4</w:t>
      </w:r>
      <w:r w:rsidRPr="00387C70">
        <w:rPr>
          <w:b/>
          <w:bCs/>
        </w:rPr>
        <w:t xml:space="preserve">. </w:t>
      </w:r>
      <w:r w:rsidR="00FE505D" w:rsidRPr="00387C70">
        <w:rPr>
          <w:b/>
          <w:bCs/>
        </w:rPr>
        <w:t>A</w:t>
      </w:r>
      <w:r w:rsidRPr="00387C70">
        <w:rPr>
          <w:b/>
          <w:bCs/>
        </w:rPr>
        <w:t xml:space="preserve">ctivities and their costs in the first tranche of the KIP for Angola as </w:t>
      </w:r>
      <w:r w:rsidR="00BC0453" w:rsidRPr="00387C70">
        <w:rPr>
          <w:b/>
          <w:bCs/>
        </w:rPr>
        <w:t>agreed</w:t>
      </w:r>
    </w:p>
    <w:tbl>
      <w:tblPr>
        <w:tblStyle w:val="TableGrid"/>
        <w:tblW w:w="9396" w:type="dxa"/>
        <w:tblLayout w:type="fixed"/>
        <w:tblLook w:val="04A0" w:firstRow="1" w:lastRow="0" w:firstColumn="1" w:lastColumn="0" w:noHBand="0" w:noVBand="1"/>
      </w:tblPr>
      <w:tblGrid>
        <w:gridCol w:w="8359"/>
        <w:gridCol w:w="1037"/>
      </w:tblGrid>
      <w:tr w:rsidR="00FE505D" w:rsidRPr="00387C70" w14:paraId="2B51CD74" w14:textId="77777777" w:rsidTr="00CB31F0">
        <w:trPr>
          <w:trHeight w:val="470"/>
          <w:tblHeader/>
        </w:trPr>
        <w:tc>
          <w:tcPr>
            <w:tcW w:w="8359" w:type="dxa"/>
            <w:vAlign w:val="center"/>
          </w:tcPr>
          <w:p w14:paraId="13D1EE37" w14:textId="77777777" w:rsidR="00FE505D" w:rsidRPr="00387C70" w:rsidRDefault="00FE505D">
            <w:pPr>
              <w:keepNext/>
              <w:shd w:val="clear" w:color="auto" w:fill="FFFFFF" w:themeFill="background1"/>
              <w:jc w:val="center"/>
              <w:rPr>
                <w:b/>
                <w:bCs/>
                <w:sz w:val="20"/>
                <w:szCs w:val="20"/>
              </w:rPr>
            </w:pPr>
            <w:bookmarkStart w:id="25" w:name="_Hlk126916207"/>
            <w:r w:rsidRPr="00387C70">
              <w:rPr>
                <w:b/>
                <w:bCs/>
                <w:sz w:val="20"/>
                <w:szCs w:val="20"/>
              </w:rPr>
              <w:t>Activity</w:t>
            </w:r>
          </w:p>
        </w:tc>
        <w:tc>
          <w:tcPr>
            <w:tcW w:w="1037" w:type="dxa"/>
            <w:vAlign w:val="center"/>
          </w:tcPr>
          <w:p w14:paraId="77AC62A8" w14:textId="77777777" w:rsidR="00FE505D" w:rsidRPr="00387C70" w:rsidRDefault="00FE505D">
            <w:pPr>
              <w:keepNext/>
              <w:shd w:val="clear" w:color="auto" w:fill="FFFFFF" w:themeFill="background1"/>
              <w:jc w:val="center"/>
              <w:rPr>
                <w:b/>
                <w:bCs/>
                <w:sz w:val="20"/>
                <w:szCs w:val="20"/>
              </w:rPr>
            </w:pPr>
            <w:r w:rsidRPr="00387C70">
              <w:rPr>
                <w:b/>
                <w:bCs/>
                <w:sz w:val="20"/>
                <w:szCs w:val="20"/>
              </w:rPr>
              <w:t>Cost (US $)</w:t>
            </w:r>
          </w:p>
        </w:tc>
      </w:tr>
      <w:tr w:rsidR="00DB5CFD" w:rsidRPr="00387C70" w14:paraId="29FBB025" w14:textId="77777777">
        <w:trPr>
          <w:trHeight w:val="188"/>
        </w:trPr>
        <w:tc>
          <w:tcPr>
            <w:tcW w:w="9396" w:type="dxa"/>
            <w:gridSpan w:val="2"/>
          </w:tcPr>
          <w:p w14:paraId="101FAB4F" w14:textId="0D53116E" w:rsidR="00DB5CFD" w:rsidRPr="00387C70" w:rsidRDefault="00DB5CFD">
            <w:pPr>
              <w:keepNext/>
              <w:shd w:val="clear" w:color="auto" w:fill="FFFFFF" w:themeFill="background1"/>
              <w:jc w:val="left"/>
              <w:rPr>
                <w:i/>
                <w:iCs/>
                <w:sz w:val="20"/>
                <w:szCs w:val="20"/>
              </w:rPr>
            </w:pPr>
            <w:r w:rsidRPr="00387C70">
              <w:rPr>
                <w:i/>
                <w:iCs/>
                <w:sz w:val="20"/>
                <w:szCs w:val="20"/>
              </w:rPr>
              <w:t>Strengthening the regulatory framework (US $</w:t>
            </w:r>
            <w:r w:rsidR="00254629" w:rsidRPr="00387C70">
              <w:rPr>
                <w:i/>
                <w:iCs/>
                <w:sz w:val="20"/>
                <w:szCs w:val="20"/>
              </w:rPr>
              <w:t>37,5</w:t>
            </w:r>
            <w:r w:rsidRPr="00387C70">
              <w:rPr>
                <w:i/>
                <w:iCs/>
                <w:sz w:val="20"/>
                <w:szCs w:val="20"/>
              </w:rPr>
              <w:t>00)</w:t>
            </w:r>
          </w:p>
        </w:tc>
      </w:tr>
      <w:tr w:rsidR="00FE505D" w:rsidRPr="00387C70" w14:paraId="0468C4C2" w14:textId="77777777" w:rsidTr="00BB5375">
        <w:trPr>
          <w:trHeight w:val="639"/>
        </w:trPr>
        <w:tc>
          <w:tcPr>
            <w:tcW w:w="8359" w:type="dxa"/>
          </w:tcPr>
          <w:p w14:paraId="37A148FE" w14:textId="0A515F68" w:rsidR="00FE505D" w:rsidRPr="00387C70" w:rsidRDefault="00FE505D">
            <w:pPr>
              <w:keepNext/>
              <w:shd w:val="clear" w:color="auto" w:fill="FFFFFF" w:themeFill="background1"/>
              <w:ind w:left="169"/>
              <w:jc w:val="left"/>
              <w:rPr>
                <w:sz w:val="20"/>
                <w:szCs w:val="20"/>
              </w:rPr>
            </w:pPr>
            <w:r w:rsidRPr="00387C70">
              <w:rPr>
                <w:sz w:val="20"/>
                <w:szCs w:val="20"/>
              </w:rPr>
              <w:t>Update the regulatory framework to support the phase</w:t>
            </w:r>
            <w:r w:rsidRPr="00387C70">
              <w:rPr>
                <w:sz w:val="20"/>
                <w:szCs w:val="20"/>
              </w:rPr>
              <w:noBreakHyphen/>
              <w:t>out of HFCs and HFC</w:t>
            </w:r>
            <w:r w:rsidRPr="00387C70">
              <w:rPr>
                <w:sz w:val="20"/>
                <w:szCs w:val="20"/>
              </w:rPr>
              <w:noBreakHyphen/>
              <w:t>based equipment: Assess current policies (consultations with national experts and other stakeholders, impact assessments) and formulate new measures.</w:t>
            </w:r>
          </w:p>
        </w:tc>
        <w:tc>
          <w:tcPr>
            <w:tcW w:w="1037" w:type="dxa"/>
          </w:tcPr>
          <w:p w14:paraId="0312D457" w14:textId="77777777" w:rsidR="00FE505D" w:rsidRPr="00387C70" w:rsidRDefault="00FE505D">
            <w:pPr>
              <w:keepNext/>
              <w:shd w:val="clear" w:color="auto" w:fill="FFFFFF" w:themeFill="background1"/>
              <w:jc w:val="right"/>
              <w:rPr>
                <w:sz w:val="20"/>
                <w:szCs w:val="20"/>
              </w:rPr>
            </w:pPr>
            <w:r w:rsidRPr="00387C70">
              <w:rPr>
                <w:sz w:val="20"/>
                <w:szCs w:val="20"/>
              </w:rPr>
              <w:t>12,500</w:t>
            </w:r>
          </w:p>
        </w:tc>
      </w:tr>
      <w:tr w:rsidR="00FE505D" w:rsidRPr="00387C70" w14:paraId="7A19B82A" w14:textId="77777777" w:rsidTr="00FE505D">
        <w:trPr>
          <w:trHeight w:val="188"/>
        </w:trPr>
        <w:tc>
          <w:tcPr>
            <w:tcW w:w="8359" w:type="dxa"/>
          </w:tcPr>
          <w:p w14:paraId="4250EDF7" w14:textId="39EB9B61" w:rsidR="00FE505D" w:rsidRPr="00387C70" w:rsidRDefault="00FE505D">
            <w:pPr>
              <w:keepNext/>
              <w:shd w:val="clear" w:color="auto" w:fill="FFFFFF" w:themeFill="background1"/>
              <w:ind w:left="169"/>
              <w:jc w:val="left"/>
              <w:rPr>
                <w:sz w:val="20"/>
                <w:szCs w:val="20"/>
              </w:rPr>
            </w:pPr>
            <w:r w:rsidRPr="00387C70">
              <w:rPr>
                <w:sz w:val="20"/>
                <w:szCs w:val="20"/>
              </w:rPr>
              <w:t>Design and operationalize the national registry of medium and large end users (includes stakeholder consultations, workshops, and meetings).</w:t>
            </w:r>
          </w:p>
        </w:tc>
        <w:tc>
          <w:tcPr>
            <w:tcW w:w="1037" w:type="dxa"/>
          </w:tcPr>
          <w:p w14:paraId="086DDF3C" w14:textId="77777777" w:rsidR="00FE505D" w:rsidRPr="00387C70" w:rsidRDefault="00FE505D">
            <w:pPr>
              <w:shd w:val="clear" w:color="auto" w:fill="FFFFFF" w:themeFill="background1"/>
              <w:jc w:val="right"/>
              <w:rPr>
                <w:sz w:val="20"/>
                <w:szCs w:val="20"/>
              </w:rPr>
            </w:pPr>
            <w:r w:rsidRPr="00387C70">
              <w:rPr>
                <w:sz w:val="20"/>
                <w:szCs w:val="20"/>
              </w:rPr>
              <w:t>12,500</w:t>
            </w:r>
          </w:p>
        </w:tc>
      </w:tr>
      <w:tr w:rsidR="00FE505D" w:rsidRPr="00387C70" w14:paraId="04F010FC" w14:textId="77777777" w:rsidTr="00FE505D">
        <w:trPr>
          <w:trHeight w:val="188"/>
        </w:trPr>
        <w:tc>
          <w:tcPr>
            <w:tcW w:w="8359" w:type="dxa"/>
          </w:tcPr>
          <w:p w14:paraId="50833917" w14:textId="1EA4AAE3" w:rsidR="00FE505D" w:rsidRPr="00387C70" w:rsidRDefault="00FE505D">
            <w:pPr>
              <w:shd w:val="clear" w:color="auto" w:fill="FFFFFF" w:themeFill="background1"/>
              <w:ind w:left="169"/>
              <w:jc w:val="left"/>
              <w:rPr>
                <w:sz w:val="20"/>
                <w:szCs w:val="20"/>
              </w:rPr>
            </w:pPr>
            <w:r w:rsidRPr="00387C70">
              <w:rPr>
                <w:sz w:val="20"/>
                <w:szCs w:val="20"/>
              </w:rPr>
              <w:t>Begin study on the economic impact of an accelerated conversion of RAC equipment</w:t>
            </w:r>
            <w:r w:rsidR="00ED369A" w:rsidRPr="00387C70">
              <w:rPr>
                <w:sz w:val="20"/>
                <w:szCs w:val="20"/>
              </w:rPr>
              <w:t>.</w:t>
            </w:r>
          </w:p>
        </w:tc>
        <w:tc>
          <w:tcPr>
            <w:tcW w:w="1037" w:type="dxa"/>
          </w:tcPr>
          <w:p w14:paraId="7C41D75D" w14:textId="77777777" w:rsidR="00FE505D" w:rsidRPr="00387C70" w:rsidRDefault="00FE505D">
            <w:pPr>
              <w:shd w:val="clear" w:color="auto" w:fill="FFFFFF" w:themeFill="background1"/>
              <w:jc w:val="right"/>
              <w:rPr>
                <w:sz w:val="20"/>
                <w:szCs w:val="20"/>
              </w:rPr>
            </w:pPr>
            <w:r w:rsidRPr="00387C70">
              <w:rPr>
                <w:sz w:val="20"/>
                <w:szCs w:val="20"/>
              </w:rPr>
              <w:t>12,500</w:t>
            </w:r>
          </w:p>
        </w:tc>
      </w:tr>
      <w:tr w:rsidR="00DB5CFD" w:rsidRPr="00387C70" w14:paraId="0830EDA5" w14:textId="77777777">
        <w:trPr>
          <w:trHeight w:val="188"/>
        </w:trPr>
        <w:tc>
          <w:tcPr>
            <w:tcW w:w="9396" w:type="dxa"/>
            <w:gridSpan w:val="2"/>
          </w:tcPr>
          <w:p w14:paraId="08C85351" w14:textId="5B2395F4" w:rsidR="00DB5CFD" w:rsidRPr="00387C70" w:rsidRDefault="00DB5CFD">
            <w:pPr>
              <w:keepNext/>
              <w:shd w:val="clear" w:color="auto" w:fill="FFFFFF" w:themeFill="background1"/>
              <w:jc w:val="left"/>
              <w:rPr>
                <w:i/>
                <w:iCs/>
                <w:sz w:val="20"/>
                <w:szCs w:val="20"/>
              </w:rPr>
            </w:pPr>
            <w:r w:rsidRPr="00387C70">
              <w:rPr>
                <w:i/>
                <w:iCs/>
                <w:sz w:val="20"/>
                <w:szCs w:val="20"/>
              </w:rPr>
              <w:t>Customs capacity</w:t>
            </w:r>
            <w:r w:rsidRPr="00387C70">
              <w:rPr>
                <w:i/>
                <w:iCs/>
                <w:sz w:val="20"/>
                <w:szCs w:val="20"/>
              </w:rPr>
              <w:noBreakHyphen/>
              <w:t>building for HFC control (US $</w:t>
            </w:r>
            <w:r w:rsidR="000509E9" w:rsidRPr="00387C70">
              <w:rPr>
                <w:i/>
                <w:iCs/>
                <w:sz w:val="20"/>
                <w:szCs w:val="20"/>
              </w:rPr>
              <w:t>67,170</w:t>
            </w:r>
            <w:r w:rsidRPr="00387C70">
              <w:rPr>
                <w:i/>
                <w:iCs/>
                <w:sz w:val="20"/>
                <w:szCs w:val="20"/>
              </w:rPr>
              <w:t>)</w:t>
            </w:r>
          </w:p>
        </w:tc>
      </w:tr>
      <w:tr w:rsidR="00FE505D" w:rsidRPr="00387C70" w14:paraId="4084FA37" w14:textId="77777777" w:rsidTr="00FE505D">
        <w:trPr>
          <w:trHeight w:val="188"/>
        </w:trPr>
        <w:tc>
          <w:tcPr>
            <w:tcW w:w="8359" w:type="dxa"/>
          </w:tcPr>
          <w:p w14:paraId="581994A7" w14:textId="77777777" w:rsidR="00FE505D" w:rsidRPr="00387C70" w:rsidRDefault="00FE505D">
            <w:pPr>
              <w:shd w:val="clear" w:color="auto" w:fill="FFFFFF" w:themeFill="background1"/>
              <w:ind w:left="169"/>
              <w:jc w:val="left"/>
              <w:rPr>
                <w:sz w:val="20"/>
                <w:szCs w:val="20"/>
              </w:rPr>
            </w:pPr>
            <w:r w:rsidRPr="00387C70">
              <w:rPr>
                <w:sz w:val="20"/>
                <w:szCs w:val="20"/>
              </w:rPr>
              <w:t>Procure and provide main customs ports with six wide</w:t>
            </w:r>
            <w:r w:rsidRPr="00387C70">
              <w:rPr>
                <w:sz w:val="20"/>
                <w:szCs w:val="20"/>
              </w:rPr>
              <w:noBreakHyphen/>
              <w:t>range refrigerant identifiers.</w:t>
            </w:r>
          </w:p>
        </w:tc>
        <w:tc>
          <w:tcPr>
            <w:tcW w:w="1037" w:type="dxa"/>
          </w:tcPr>
          <w:p w14:paraId="1333AD1D" w14:textId="77777777" w:rsidR="00FE505D" w:rsidRPr="00387C70" w:rsidRDefault="00FE505D">
            <w:pPr>
              <w:shd w:val="clear" w:color="auto" w:fill="FFFFFF" w:themeFill="background1"/>
              <w:jc w:val="right"/>
              <w:rPr>
                <w:sz w:val="20"/>
                <w:szCs w:val="20"/>
              </w:rPr>
            </w:pPr>
            <w:r w:rsidRPr="00387C70">
              <w:rPr>
                <w:sz w:val="20"/>
                <w:szCs w:val="20"/>
              </w:rPr>
              <w:t>36,000</w:t>
            </w:r>
          </w:p>
        </w:tc>
      </w:tr>
      <w:tr w:rsidR="00FE505D" w:rsidRPr="00387C70" w14:paraId="02A590A7" w14:textId="77777777" w:rsidTr="00FE505D">
        <w:trPr>
          <w:trHeight w:val="188"/>
        </w:trPr>
        <w:tc>
          <w:tcPr>
            <w:tcW w:w="8359" w:type="dxa"/>
          </w:tcPr>
          <w:p w14:paraId="487FF12A" w14:textId="5C2636B1" w:rsidR="00E61DC3" w:rsidRPr="00387C70" w:rsidRDefault="00E61DC3" w:rsidP="00E4463A">
            <w:pPr>
              <w:shd w:val="clear" w:color="auto" w:fill="FFFFFF" w:themeFill="background1"/>
              <w:ind w:left="169"/>
              <w:jc w:val="left"/>
              <w:rPr>
                <w:sz w:val="20"/>
                <w:szCs w:val="20"/>
              </w:rPr>
            </w:pPr>
            <w:r w:rsidRPr="00387C70">
              <w:rPr>
                <w:sz w:val="20"/>
                <w:szCs w:val="20"/>
              </w:rPr>
              <w:t xml:space="preserve">Update the border control handbook to include the last amendment to the Harmonized System (HS) codes for HFCs; update the customs training programme including on using new refrigerant identifiers, trade control, identifying new substances, and prevention of illegal trade; update the licensing and quota system to be based on </w:t>
            </w:r>
            <w:r w:rsidR="001C4494" w:rsidRPr="00387C70">
              <w:rPr>
                <w:sz w:val="20"/>
                <w:szCs w:val="20"/>
              </w:rPr>
              <w:t>CO</w:t>
            </w:r>
            <w:r w:rsidR="001C4494" w:rsidRPr="00387C70">
              <w:rPr>
                <w:sz w:val="20"/>
                <w:szCs w:val="20"/>
                <w:vertAlign w:val="subscript"/>
              </w:rPr>
              <w:t>2</w:t>
            </w:r>
            <w:r w:rsidR="001C4494" w:rsidRPr="00387C70">
              <w:rPr>
                <w:sz w:val="20"/>
                <w:szCs w:val="20"/>
              </w:rPr>
              <w:noBreakHyphen/>
              <w:t xml:space="preserve">eq tonnes </w:t>
            </w:r>
            <w:r w:rsidRPr="00387C70">
              <w:rPr>
                <w:sz w:val="20"/>
                <w:szCs w:val="20"/>
              </w:rPr>
              <w:t>and to include exports; and update HS codes.</w:t>
            </w:r>
          </w:p>
        </w:tc>
        <w:tc>
          <w:tcPr>
            <w:tcW w:w="1037" w:type="dxa"/>
          </w:tcPr>
          <w:p w14:paraId="7685B60A" w14:textId="66B72E0F" w:rsidR="00FE505D" w:rsidRPr="00387C70" w:rsidRDefault="00FE505D">
            <w:pPr>
              <w:shd w:val="clear" w:color="auto" w:fill="FFFFFF" w:themeFill="background1"/>
              <w:jc w:val="right"/>
              <w:rPr>
                <w:sz w:val="20"/>
                <w:szCs w:val="20"/>
              </w:rPr>
            </w:pPr>
            <w:r w:rsidRPr="00387C70">
              <w:rPr>
                <w:sz w:val="20"/>
                <w:szCs w:val="20"/>
              </w:rPr>
              <w:t>21,170</w:t>
            </w:r>
          </w:p>
        </w:tc>
      </w:tr>
      <w:tr w:rsidR="00FE505D" w:rsidRPr="00387C70" w14:paraId="19F5FBF8" w14:textId="77777777" w:rsidTr="00FE505D">
        <w:trPr>
          <w:trHeight w:val="188"/>
        </w:trPr>
        <w:tc>
          <w:tcPr>
            <w:tcW w:w="8359" w:type="dxa"/>
          </w:tcPr>
          <w:p w14:paraId="24AB0341" w14:textId="77777777" w:rsidR="00FE505D" w:rsidRPr="00387C70" w:rsidRDefault="00FE505D">
            <w:pPr>
              <w:shd w:val="clear" w:color="auto" w:fill="FFFFFF" w:themeFill="background1"/>
              <w:ind w:left="169"/>
              <w:jc w:val="left"/>
              <w:rPr>
                <w:sz w:val="20"/>
                <w:szCs w:val="20"/>
              </w:rPr>
            </w:pPr>
            <w:r w:rsidRPr="00387C70">
              <w:rPr>
                <w:sz w:val="20"/>
                <w:szCs w:val="20"/>
              </w:rPr>
              <w:t>Engage international consultants to support the design and implementation of customs capacity</w:t>
            </w:r>
            <w:r w:rsidRPr="00387C70">
              <w:rPr>
                <w:sz w:val="20"/>
                <w:szCs w:val="20"/>
              </w:rPr>
              <w:noBreakHyphen/>
              <w:t>building activities, including on updates to the licensing and quota system and customs training.</w:t>
            </w:r>
          </w:p>
        </w:tc>
        <w:tc>
          <w:tcPr>
            <w:tcW w:w="1037" w:type="dxa"/>
          </w:tcPr>
          <w:p w14:paraId="0FE9DDFD" w14:textId="77777777" w:rsidR="00FE505D" w:rsidRPr="00387C70" w:rsidRDefault="00FE505D">
            <w:pPr>
              <w:shd w:val="clear" w:color="auto" w:fill="FFFFFF" w:themeFill="background1"/>
              <w:jc w:val="right"/>
              <w:rPr>
                <w:sz w:val="20"/>
                <w:szCs w:val="20"/>
              </w:rPr>
            </w:pPr>
            <w:r w:rsidRPr="00387C70">
              <w:rPr>
                <w:sz w:val="20"/>
                <w:szCs w:val="20"/>
              </w:rPr>
              <w:t>10,000</w:t>
            </w:r>
          </w:p>
        </w:tc>
      </w:tr>
      <w:tr w:rsidR="00DB5CFD" w:rsidRPr="00387C70" w14:paraId="0CCE248D" w14:textId="77777777">
        <w:trPr>
          <w:trHeight w:val="188"/>
        </w:trPr>
        <w:tc>
          <w:tcPr>
            <w:tcW w:w="9396" w:type="dxa"/>
            <w:gridSpan w:val="2"/>
          </w:tcPr>
          <w:p w14:paraId="288837B7" w14:textId="00DE2561" w:rsidR="00DB5CFD" w:rsidRPr="00387C70" w:rsidRDefault="00DB5CFD">
            <w:pPr>
              <w:shd w:val="clear" w:color="auto" w:fill="FFFFFF" w:themeFill="background1"/>
              <w:jc w:val="left"/>
              <w:rPr>
                <w:i/>
                <w:iCs/>
                <w:sz w:val="20"/>
                <w:szCs w:val="20"/>
              </w:rPr>
            </w:pPr>
            <w:r w:rsidRPr="00387C70">
              <w:rPr>
                <w:i/>
                <w:iCs/>
                <w:sz w:val="20"/>
                <w:szCs w:val="20"/>
              </w:rPr>
              <w:t>RAC technician capacity</w:t>
            </w:r>
            <w:r w:rsidRPr="00387C70">
              <w:rPr>
                <w:i/>
                <w:iCs/>
                <w:sz w:val="20"/>
                <w:szCs w:val="20"/>
              </w:rPr>
              <w:noBreakHyphen/>
              <w:t>building (US $</w:t>
            </w:r>
            <w:r w:rsidR="00125EA7" w:rsidRPr="00387C70">
              <w:rPr>
                <w:i/>
                <w:iCs/>
                <w:sz w:val="20"/>
                <w:szCs w:val="20"/>
              </w:rPr>
              <w:t>91,95</w:t>
            </w:r>
            <w:r w:rsidR="00631410" w:rsidRPr="00387C70">
              <w:rPr>
                <w:i/>
                <w:iCs/>
                <w:sz w:val="20"/>
                <w:szCs w:val="20"/>
              </w:rPr>
              <w:t>3</w:t>
            </w:r>
            <w:r w:rsidRPr="00387C70">
              <w:rPr>
                <w:i/>
                <w:iCs/>
                <w:sz w:val="20"/>
                <w:szCs w:val="20"/>
              </w:rPr>
              <w:t>)</w:t>
            </w:r>
          </w:p>
        </w:tc>
      </w:tr>
      <w:tr w:rsidR="00FE505D" w:rsidRPr="00387C70" w14:paraId="22FC92F3" w14:textId="77777777" w:rsidTr="00FE505D">
        <w:trPr>
          <w:trHeight w:val="188"/>
        </w:trPr>
        <w:tc>
          <w:tcPr>
            <w:tcW w:w="8359" w:type="dxa"/>
          </w:tcPr>
          <w:p w14:paraId="5B5CEA1F" w14:textId="35828C53" w:rsidR="00FE505D" w:rsidRPr="00387C70" w:rsidRDefault="00FE505D">
            <w:pPr>
              <w:shd w:val="clear" w:color="auto" w:fill="FFFFFF" w:themeFill="background1"/>
              <w:ind w:left="169"/>
              <w:jc w:val="left"/>
              <w:rPr>
                <w:sz w:val="20"/>
                <w:szCs w:val="20"/>
              </w:rPr>
            </w:pPr>
            <w:r w:rsidRPr="00387C70">
              <w:rPr>
                <w:sz w:val="20"/>
                <w:szCs w:val="20"/>
              </w:rPr>
              <w:t>Provide 37 sets of tools to technicians for hydrocarbon</w:t>
            </w:r>
            <w:r w:rsidRPr="00387C70">
              <w:rPr>
                <w:sz w:val="20"/>
                <w:szCs w:val="20"/>
              </w:rPr>
              <w:noBreakHyphen/>
              <w:t>based RAC systems (vacuum pump, manifold, hoses, load scale, leak detector, and vacuum gauge).</w:t>
            </w:r>
          </w:p>
        </w:tc>
        <w:tc>
          <w:tcPr>
            <w:tcW w:w="1037" w:type="dxa"/>
          </w:tcPr>
          <w:p w14:paraId="755A4456" w14:textId="77777777" w:rsidR="00FE505D" w:rsidRPr="00387C70" w:rsidRDefault="00FE505D">
            <w:pPr>
              <w:shd w:val="clear" w:color="auto" w:fill="FFFFFF" w:themeFill="background1"/>
              <w:jc w:val="right"/>
              <w:rPr>
                <w:sz w:val="20"/>
                <w:szCs w:val="20"/>
              </w:rPr>
            </w:pPr>
            <w:r w:rsidRPr="00387C70">
              <w:rPr>
                <w:sz w:val="20"/>
                <w:szCs w:val="20"/>
              </w:rPr>
              <w:t>62,513</w:t>
            </w:r>
          </w:p>
        </w:tc>
      </w:tr>
      <w:tr w:rsidR="00FE505D" w:rsidRPr="00387C70" w14:paraId="1E54A6D5" w14:textId="77777777" w:rsidTr="00FE505D">
        <w:trPr>
          <w:trHeight w:val="188"/>
        </w:trPr>
        <w:tc>
          <w:tcPr>
            <w:tcW w:w="8359" w:type="dxa"/>
          </w:tcPr>
          <w:p w14:paraId="4E9E49EB" w14:textId="0D6E143B" w:rsidR="00FE505D" w:rsidRPr="00387C70" w:rsidRDefault="00FE505D">
            <w:pPr>
              <w:shd w:val="clear" w:color="auto" w:fill="FFFFFF" w:themeFill="background1"/>
              <w:ind w:left="169"/>
              <w:jc w:val="left"/>
              <w:rPr>
                <w:sz w:val="20"/>
                <w:szCs w:val="20"/>
              </w:rPr>
            </w:pPr>
            <w:r w:rsidRPr="00387C70">
              <w:rPr>
                <w:sz w:val="20"/>
                <w:szCs w:val="20"/>
              </w:rPr>
              <w:t>Begin development of a labour competency standard for RAC technicians based on the HPMP technician training course, including the management of new refrigerants and new design of RAC systems.</w:t>
            </w:r>
          </w:p>
        </w:tc>
        <w:tc>
          <w:tcPr>
            <w:tcW w:w="1037" w:type="dxa"/>
          </w:tcPr>
          <w:p w14:paraId="2EC6DE8E" w14:textId="77777777" w:rsidR="00FE505D" w:rsidRPr="00387C70" w:rsidRDefault="00FE505D">
            <w:pPr>
              <w:shd w:val="clear" w:color="auto" w:fill="FFFFFF" w:themeFill="background1"/>
              <w:jc w:val="right"/>
              <w:rPr>
                <w:sz w:val="20"/>
                <w:szCs w:val="20"/>
              </w:rPr>
            </w:pPr>
            <w:r w:rsidRPr="00387C70">
              <w:rPr>
                <w:sz w:val="20"/>
                <w:szCs w:val="20"/>
              </w:rPr>
              <w:t>11,940</w:t>
            </w:r>
          </w:p>
        </w:tc>
      </w:tr>
      <w:tr w:rsidR="00FE505D" w:rsidRPr="00387C70" w14:paraId="189A042D" w14:textId="77777777" w:rsidTr="00FE505D">
        <w:trPr>
          <w:trHeight w:val="188"/>
        </w:trPr>
        <w:tc>
          <w:tcPr>
            <w:tcW w:w="8359" w:type="dxa"/>
          </w:tcPr>
          <w:p w14:paraId="30910A87" w14:textId="7CE055D3" w:rsidR="00FE505D" w:rsidRPr="00387C70" w:rsidRDefault="00FE505D">
            <w:pPr>
              <w:shd w:val="clear" w:color="auto" w:fill="FFFFFF" w:themeFill="background1"/>
              <w:ind w:left="169"/>
              <w:jc w:val="left"/>
              <w:rPr>
                <w:sz w:val="20"/>
                <w:szCs w:val="20"/>
              </w:rPr>
            </w:pPr>
            <w:r w:rsidRPr="00387C70">
              <w:rPr>
                <w:sz w:val="20"/>
                <w:szCs w:val="20"/>
              </w:rPr>
              <w:t>Hold five workshops to train at least 100 technicians in hydrocarbon systems, including at least one workshop on CO</w:t>
            </w:r>
            <w:r w:rsidRPr="00387C70">
              <w:rPr>
                <w:sz w:val="20"/>
                <w:szCs w:val="20"/>
                <w:vertAlign w:val="subscript"/>
              </w:rPr>
              <w:t>2</w:t>
            </w:r>
            <w:r w:rsidRPr="00387C70">
              <w:rPr>
                <w:sz w:val="20"/>
                <w:szCs w:val="20"/>
              </w:rPr>
              <w:t>.</w:t>
            </w:r>
          </w:p>
        </w:tc>
        <w:tc>
          <w:tcPr>
            <w:tcW w:w="1037" w:type="dxa"/>
          </w:tcPr>
          <w:p w14:paraId="09CD0087" w14:textId="77777777" w:rsidR="00FE505D" w:rsidRPr="00387C70" w:rsidRDefault="00FE505D">
            <w:pPr>
              <w:shd w:val="clear" w:color="auto" w:fill="FFFFFF" w:themeFill="background1"/>
              <w:jc w:val="right"/>
              <w:rPr>
                <w:sz w:val="20"/>
                <w:szCs w:val="20"/>
              </w:rPr>
            </w:pPr>
            <w:r w:rsidRPr="00387C70">
              <w:rPr>
                <w:sz w:val="20"/>
                <w:szCs w:val="20"/>
              </w:rPr>
              <w:t>17,500</w:t>
            </w:r>
          </w:p>
        </w:tc>
      </w:tr>
      <w:tr w:rsidR="00DB5CFD" w:rsidRPr="00387C70" w14:paraId="57818EB3" w14:textId="77777777">
        <w:trPr>
          <w:trHeight w:val="188"/>
        </w:trPr>
        <w:tc>
          <w:tcPr>
            <w:tcW w:w="9396" w:type="dxa"/>
            <w:gridSpan w:val="2"/>
          </w:tcPr>
          <w:p w14:paraId="679EF09C" w14:textId="54ABBD1C" w:rsidR="00DB5CFD" w:rsidRPr="00387C70" w:rsidRDefault="007A1CB1">
            <w:pPr>
              <w:shd w:val="clear" w:color="auto" w:fill="FFFFFF" w:themeFill="background1"/>
              <w:jc w:val="left"/>
              <w:rPr>
                <w:i/>
                <w:iCs/>
                <w:sz w:val="20"/>
                <w:szCs w:val="20"/>
              </w:rPr>
            </w:pPr>
            <w:r w:rsidRPr="00387C70">
              <w:rPr>
                <w:i/>
                <w:iCs/>
                <w:sz w:val="20"/>
                <w:szCs w:val="20"/>
              </w:rPr>
              <w:t>Mobile air</w:t>
            </w:r>
            <w:r w:rsidRPr="00387C70">
              <w:rPr>
                <w:i/>
                <w:iCs/>
                <w:sz w:val="20"/>
                <w:szCs w:val="20"/>
              </w:rPr>
              <w:noBreakHyphen/>
              <w:t xml:space="preserve">conditioning </w:t>
            </w:r>
            <w:r w:rsidR="00DB5CFD" w:rsidRPr="00387C70">
              <w:rPr>
                <w:i/>
                <w:iCs/>
                <w:sz w:val="20"/>
                <w:szCs w:val="20"/>
              </w:rPr>
              <w:t>(US $</w:t>
            </w:r>
            <w:r w:rsidR="00830A79" w:rsidRPr="00387C70">
              <w:rPr>
                <w:i/>
                <w:iCs/>
                <w:sz w:val="20"/>
                <w:szCs w:val="20"/>
              </w:rPr>
              <w:t>163,0</w:t>
            </w:r>
            <w:r w:rsidR="00DB5CFD" w:rsidRPr="00387C70">
              <w:rPr>
                <w:i/>
                <w:iCs/>
                <w:sz w:val="20"/>
                <w:szCs w:val="20"/>
              </w:rPr>
              <w:t>00)</w:t>
            </w:r>
          </w:p>
        </w:tc>
      </w:tr>
      <w:tr w:rsidR="00FE505D" w:rsidRPr="00387C70" w14:paraId="7E2D4FDE" w14:textId="77777777" w:rsidTr="00FE505D">
        <w:trPr>
          <w:trHeight w:val="188"/>
        </w:trPr>
        <w:tc>
          <w:tcPr>
            <w:tcW w:w="8359" w:type="dxa"/>
          </w:tcPr>
          <w:p w14:paraId="204C56CD" w14:textId="402F5E07" w:rsidR="00FE505D" w:rsidRPr="00387C70" w:rsidRDefault="00FE505D">
            <w:pPr>
              <w:shd w:val="clear" w:color="auto" w:fill="FFFFFF" w:themeFill="background1"/>
              <w:ind w:left="169"/>
              <w:jc w:val="left"/>
              <w:rPr>
                <w:sz w:val="20"/>
                <w:szCs w:val="20"/>
                <w:highlight w:val="lightGray"/>
              </w:rPr>
            </w:pPr>
            <w:r w:rsidRPr="00387C70">
              <w:rPr>
                <w:sz w:val="20"/>
                <w:szCs w:val="20"/>
              </w:rPr>
              <w:t>Identify the approximately 200 MAC high</w:t>
            </w:r>
            <w:r w:rsidRPr="00387C70">
              <w:rPr>
                <w:sz w:val="20"/>
                <w:szCs w:val="20"/>
              </w:rPr>
              <w:noBreakHyphen/>
              <w:t>service volume servicing workshops in the country.</w:t>
            </w:r>
          </w:p>
        </w:tc>
        <w:tc>
          <w:tcPr>
            <w:tcW w:w="1037" w:type="dxa"/>
          </w:tcPr>
          <w:p w14:paraId="4DDEFA18" w14:textId="77777777" w:rsidR="00FE505D" w:rsidRPr="00387C70" w:rsidRDefault="00FE505D">
            <w:pPr>
              <w:shd w:val="clear" w:color="auto" w:fill="FFFFFF" w:themeFill="background1"/>
              <w:jc w:val="right"/>
              <w:rPr>
                <w:sz w:val="20"/>
                <w:szCs w:val="20"/>
              </w:rPr>
            </w:pPr>
            <w:r w:rsidRPr="00387C70">
              <w:rPr>
                <w:sz w:val="20"/>
                <w:szCs w:val="20"/>
              </w:rPr>
              <w:t>7,500</w:t>
            </w:r>
          </w:p>
        </w:tc>
      </w:tr>
      <w:tr w:rsidR="00FE505D" w:rsidRPr="00387C70" w14:paraId="7264430D" w14:textId="77777777" w:rsidTr="00FE505D">
        <w:trPr>
          <w:trHeight w:val="188"/>
        </w:trPr>
        <w:tc>
          <w:tcPr>
            <w:tcW w:w="8359" w:type="dxa"/>
          </w:tcPr>
          <w:p w14:paraId="2B5E0018" w14:textId="77777777" w:rsidR="00FE505D" w:rsidRPr="00387C70" w:rsidRDefault="00FE505D">
            <w:pPr>
              <w:shd w:val="clear" w:color="auto" w:fill="FFFFFF" w:themeFill="background1"/>
              <w:ind w:left="169"/>
              <w:jc w:val="left"/>
              <w:rPr>
                <w:sz w:val="20"/>
                <w:szCs w:val="20"/>
              </w:rPr>
            </w:pPr>
            <w:r w:rsidRPr="00387C70">
              <w:rPr>
                <w:sz w:val="20"/>
                <w:szCs w:val="20"/>
              </w:rPr>
              <w:t>Develop and print a training guide and a poster on good MAC servicing practices.</w:t>
            </w:r>
          </w:p>
        </w:tc>
        <w:tc>
          <w:tcPr>
            <w:tcW w:w="1037" w:type="dxa"/>
          </w:tcPr>
          <w:p w14:paraId="528278E1" w14:textId="77777777" w:rsidR="00FE505D" w:rsidRPr="00387C70" w:rsidRDefault="00FE505D">
            <w:pPr>
              <w:shd w:val="clear" w:color="auto" w:fill="FFFFFF" w:themeFill="background1"/>
              <w:jc w:val="right"/>
              <w:rPr>
                <w:sz w:val="20"/>
                <w:szCs w:val="20"/>
              </w:rPr>
            </w:pPr>
            <w:r w:rsidRPr="00387C70">
              <w:rPr>
                <w:sz w:val="20"/>
                <w:szCs w:val="20"/>
              </w:rPr>
              <w:t>8,000</w:t>
            </w:r>
          </w:p>
        </w:tc>
      </w:tr>
      <w:tr w:rsidR="00FE505D" w:rsidRPr="00387C70" w14:paraId="577FA9EA" w14:textId="77777777" w:rsidTr="00FE505D">
        <w:trPr>
          <w:trHeight w:val="188"/>
        </w:trPr>
        <w:tc>
          <w:tcPr>
            <w:tcW w:w="8359" w:type="dxa"/>
          </w:tcPr>
          <w:p w14:paraId="0B6D3878" w14:textId="6BB6B660" w:rsidR="00FE505D" w:rsidRPr="00387C70" w:rsidRDefault="00FE505D">
            <w:pPr>
              <w:shd w:val="clear" w:color="auto" w:fill="FFFFFF" w:themeFill="background1"/>
              <w:ind w:left="169"/>
              <w:jc w:val="left"/>
              <w:rPr>
                <w:sz w:val="20"/>
                <w:szCs w:val="20"/>
              </w:rPr>
            </w:pPr>
            <w:r w:rsidRPr="00387C70">
              <w:rPr>
                <w:sz w:val="20"/>
                <w:szCs w:val="20"/>
              </w:rPr>
              <w:t>Hold four workshops to train 80 technicians in good servicing practices for MAC, and one workshop to train 12 trainers.</w:t>
            </w:r>
          </w:p>
        </w:tc>
        <w:tc>
          <w:tcPr>
            <w:tcW w:w="1037" w:type="dxa"/>
          </w:tcPr>
          <w:p w14:paraId="68F9F02C" w14:textId="77777777" w:rsidR="00FE505D" w:rsidRPr="00387C70" w:rsidRDefault="00FE505D">
            <w:pPr>
              <w:shd w:val="clear" w:color="auto" w:fill="FFFFFF" w:themeFill="background1"/>
              <w:jc w:val="right"/>
              <w:rPr>
                <w:sz w:val="20"/>
                <w:szCs w:val="20"/>
              </w:rPr>
            </w:pPr>
            <w:r w:rsidRPr="00387C70">
              <w:rPr>
                <w:sz w:val="20"/>
                <w:szCs w:val="20"/>
              </w:rPr>
              <w:t>17,500</w:t>
            </w:r>
          </w:p>
        </w:tc>
      </w:tr>
      <w:tr w:rsidR="00FE505D" w:rsidRPr="00387C70" w14:paraId="215E2CD0" w14:textId="77777777" w:rsidTr="00FE505D">
        <w:trPr>
          <w:trHeight w:val="188"/>
        </w:trPr>
        <w:tc>
          <w:tcPr>
            <w:tcW w:w="8359" w:type="dxa"/>
          </w:tcPr>
          <w:p w14:paraId="57A65F5B" w14:textId="6676DA4D" w:rsidR="00FE505D" w:rsidRPr="00387C70" w:rsidRDefault="00FE505D">
            <w:pPr>
              <w:shd w:val="clear" w:color="auto" w:fill="FFFFFF" w:themeFill="background1"/>
              <w:ind w:left="169"/>
              <w:jc w:val="left"/>
              <w:rPr>
                <w:sz w:val="20"/>
                <w:szCs w:val="20"/>
              </w:rPr>
            </w:pPr>
            <w:r w:rsidRPr="00387C70">
              <w:rPr>
                <w:sz w:val="20"/>
                <w:szCs w:val="20"/>
              </w:rPr>
              <w:t>Procure 14 automotive recovery systems for technicians.</w:t>
            </w:r>
          </w:p>
        </w:tc>
        <w:tc>
          <w:tcPr>
            <w:tcW w:w="1037" w:type="dxa"/>
          </w:tcPr>
          <w:p w14:paraId="6B33129E" w14:textId="77777777" w:rsidR="00FE505D" w:rsidRPr="00387C70" w:rsidRDefault="00FE505D">
            <w:pPr>
              <w:shd w:val="clear" w:color="auto" w:fill="FFFFFF" w:themeFill="background1"/>
              <w:jc w:val="right"/>
              <w:rPr>
                <w:sz w:val="20"/>
                <w:szCs w:val="20"/>
              </w:rPr>
            </w:pPr>
            <w:r w:rsidRPr="00387C70">
              <w:rPr>
                <w:sz w:val="20"/>
                <w:szCs w:val="20"/>
              </w:rPr>
              <w:t>70,000</w:t>
            </w:r>
          </w:p>
        </w:tc>
      </w:tr>
      <w:tr w:rsidR="00FE505D" w:rsidRPr="00387C70" w14:paraId="3FB1D47E" w14:textId="77777777" w:rsidTr="00FE505D">
        <w:trPr>
          <w:trHeight w:val="188"/>
        </w:trPr>
        <w:tc>
          <w:tcPr>
            <w:tcW w:w="8359" w:type="dxa"/>
          </w:tcPr>
          <w:p w14:paraId="34E9F351" w14:textId="0F1BA3C8" w:rsidR="00FE505D" w:rsidRPr="00387C70" w:rsidRDefault="00FE505D">
            <w:pPr>
              <w:shd w:val="clear" w:color="auto" w:fill="FFFFFF" w:themeFill="background1"/>
              <w:ind w:left="169"/>
              <w:jc w:val="left"/>
              <w:rPr>
                <w:sz w:val="20"/>
                <w:szCs w:val="20"/>
              </w:rPr>
            </w:pPr>
            <w:r w:rsidRPr="00387C70">
              <w:rPr>
                <w:sz w:val="20"/>
                <w:szCs w:val="20"/>
              </w:rPr>
              <w:t>Procure four sets of recovery and recycling training equipment for each of the three MAC training centres (12 total)</w:t>
            </w:r>
            <w:r w:rsidR="0004628F" w:rsidRPr="00387C70">
              <w:rPr>
                <w:sz w:val="20"/>
                <w:szCs w:val="20"/>
              </w:rPr>
              <w:t>.</w:t>
            </w:r>
          </w:p>
        </w:tc>
        <w:tc>
          <w:tcPr>
            <w:tcW w:w="1037" w:type="dxa"/>
          </w:tcPr>
          <w:p w14:paraId="37BBEE4D" w14:textId="77777777" w:rsidR="00FE505D" w:rsidRPr="00387C70" w:rsidRDefault="00FE505D">
            <w:pPr>
              <w:shd w:val="clear" w:color="auto" w:fill="FFFFFF" w:themeFill="background1"/>
              <w:jc w:val="right"/>
              <w:rPr>
                <w:sz w:val="20"/>
                <w:szCs w:val="20"/>
              </w:rPr>
            </w:pPr>
            <w:r w:rsidRPr="00387C70">
              <w:rPr>
                <w:sz w:val="20"/>
                <w:szCs w:val="20"/>
              </w:rPr>
              <w:t>60,000</w:t>
            </w:r>
          </w:p>
        </w:tc>
      </w:tr>
      <w:tr w:rsidR="00DB5CFD" w:rsidRPr="00387C70" w14:paraId="22EFC2F4" w14:textId="77777777">
        <w:trPr>
          <w:trHeight w:val="188"/>
        </w:trPr>
        <w:tc>
          <w:tcPr>
            <w:tcW w:w="9396" w:type="dxa"/>
            <w:gridSpan w:val="2"/>
          </w:tcPr>
          <w:p w14:paraId="2431BB6B" w14:textId="77777777" w:rsidR="00DB5CFD" w:rsidRPr="00387C70" w:rsidRDefault="00DB5CFD">
            <w:pPr>
              <w:shd w:val="clear" w:color="auto" w:fill="FFFFFF" w:themeFill="background1"/>
              <w:jc w:val="left"/>
              <w:rPr>
                <w:i/>
                <w:iCs/>
                <w:sz w:val="20"/>
                <w:szCs w:val="20"/>
              </w:rPr>
            </w:pPr>
            <w:r w:rsidRPr="00387C70">
              <w:rPr>
                <w:i/>
                <w:iCs/>
                <w:sz w:val="20"/>
                <w:szCs w:val="20"/>
              </w:rPr>
              <w:t>Project management</w:t>
            </w:r>
          </w:p>
        </w:tc>
      </w:tr>
      <w:tr w:rsidR="00FE505D" w:rsidRPr="00387C70" w14:paraId="2B7902AB" w14:textId="77777777" w:rsidTr="00FE505D">
        <w:trPr>
          <w:trHeight w:val="188"/>
        </w:trPr>
        <w:tc>
          <w:tcPr>
            <w:tcW w:w="8359" w:type="dxa"/>
          </w:tcPr>
          <w:p w14:paraId="6316BE44" w14:textId="3266DFB0" w:rsidR="00FE505D" w:rsidRPr="00387C70" w:rsidRDefault="00FE505D">
            <w:pPr>
              <w:keepNext/>
              <w:shd w:val="clear" w:color="auto" w:fill="FFFFFF" w:themeFill="background1"/>
              <w:ind w:left="169"/>
              <w:jc w:val="left"/>
              <w:rPr>
                <w:sz w:val="20"/>
                <w:szCs w:val="20"/>
              </w:rPr>
            </w:pPr>
            <w:r w:rsidRPr="00387C70">
              <w:rPr>
                <w:sz w:val="20"/>
                <w:szCs w:val="20"/>
              </w:rPr>
              <w:t>Project coordination and monitoring activities, including a national consultant (US $14,267); an international consultant (US $8,690); coordination meetings and reporting (US $1,166); and monitoring travel (US $1,817)</w:t>
            </w:r>
            <w:r w:rsidR="0004628F" w:rsidRPr="00387C70">
              <w:rPr>
                <w:sz w:val="20"/>
                <w:szCs w:val="20"/>
              </w:rPr>
              <w:t>.</w:t>
            </w:r>
          </w:p>
        </w:tc>
        <w:tc>
          <w:tcPr>
            <w:tcW w:w="1037" w:type="dxa"/>
          </w:tcPr>
          <w:p w14:paraId="37FACC36" w14:textId="77777777" w:rsidR="00FE505D" w:rsidRPr="00387C70" w:rsidRDefault="00FE505D">
            <w:pPr>
              <w:keepNext/>
              <w:shd w:val="clear" w:color="auto" w:fill="FFFFFF" w:themeFill="background1"/>
              <w:jc w:val="right"/>
              <w:rPr>
                <w:sz w:val="20"/>
                <w:szCs w:val="20"/>
              </w:rPr>
            </w:pPr>
            <w:r w:rsidRPr="00387C70">
              <w:rPr>
                <w:sz w:val="20"/>
                <w:szCs w:val="20"/>
              </w:rPr>
              <w:t>25,940</w:t>
            </w:r>
          </w:p>
        </w:tc>
      </w:tr>
      <w:tr w:rsidR="00FE505D" w:rsidRPr="00387C70" w14:paraId="79393914" w14:textId="77777777" w:rsidTr="00FE505D">
        <w:trPr>
          <w:trHeight w:val="197"/>
        </w:trPr>
        <w:tc>
          <w:tcPr>
            <w:tcW w:w="8359" w:type="dxa"/>
            <w:tcBorders>
              <w:right w:val="nil"/>
            </w:tcBorders>
          </w:tcPr>
          <w:p w14:paraId="5C6825CC" w14:textId="77777777" w:rsidR="00FE505D" w:rsidRPr="00387C70" w:rsidRDefault="00FE505D">
            <w:pPr>
              <w:shd w:val="clear" w:color="auto" w:fill="FFFFFF" w:themeFill="background1"/>
              <w:jc w:val="left"/>
              <w:rPr>
                <w:sz w:val="20"/>
                <w:szCs w:val="20"/>
              </w:rPr>
            </w:pPr>
            <w:r w:rsidRPr="00387C70">
              <w:rPr>
                <w:b/>
                <w:bCs/>
                <w:sz w:val="20"/>
                <w:szCs w:val="20"/>
              </w:rPr>
              <w:t>Total</w:t>
            </w:r>
          </w:p>
        </w:tc>
        <w:tc>
          <w:tcPr>
            <w:tcW w:w="1037" w:type="dxa"/>
          </w:tcPr>
          <w:p w14:paraId="7A8FC9AF" w14:textId="40E1FD0E" w:rsidR="00FE505D" w:rsidRPr="00387C70" w:rsidRDefault="00FE505D">
            <w:pPr>
              <w:shd w:val="clear" w:color="auto" w:fill="FFFFFF" w:themeFill="background1"/>
              <w:jc w:val="right"/>
              <w:rPr>
                <w:b/>
                <w:bCs/>
                <w:sz w:val="20"/>
                <w:szCs w:val="20"/>
              </w:rPr>
            </w:pPr>
            <w:r w:rsidRPr="00387C70">
              <w:rPr>
                <w:b/>
                <w:bCs/>
                <w:sz w:val="20"/>
                <w:szCs w:val="20"/>
              </w:rPr>
              <w:t>385,563</w:t>
            </w:r>
          </w:p>
        </w:tc>
      </w:tr>
    </w:tbl>
    <w:p w14:paraId="391ACAFA" w14:textId="643062EA" w:rsidR="0072798C" w:rsidRPr="00387C70" w:rsidRDefault="0072798C" w:rsidP="001F691F">
      <w:pPr>
        <w:keepNext/>
        <w:spacing w:before="240" w:after="240"/>
        <w:outlineLvl w:val="0"/>
        <w:rPr>
          <w:bCs/>
        </w:rPr>
      </w:pPr>
      <w:r w:rsidRPr="00387C70">
        <w:rPr>
          <w:bCs/>
          <w:u w:val="single"/>
        </w:rPr>
        <w:t>Co-financing</w:t>
      </w:r>
    </w:p>
    <w:p w14:paraId="0B1DFDD6" w14:textId="49BDBD80" w:rsidR="00D42891" w:rsidRPr="00387C70" w:rsidRDefault="009605EF" w:rsidP="00D42891">
      <w:pPr>
        <w:pStyle w:val="Heading1"/>
      </w:pPr>
      <w:r w:rsidRPr="00387C70">
        <w:t xml:space="preserve">The Government </w:t>
      </w:r>
      <w:r w:rsidR="00D42891" w:rsidRPr="00387C70">
        <w:t xml:space="preserve">of Angola </w:t>
      </w:r>
      <w:r w:rsidRPr="00387C70">
        <w:t>will provide in-kind co-financing through the provision of personnel, office and storage space, communications, and administration.</w:t>
      </w:r>
      <w:r w:rsidR="00046F5E" w:rsidRPr="00387C70">
        <w:t xml:space="preserve"> </w:t>
      </w:r>
      <w:r w:rsidR="00A00DBE" w:rsidRPr="00387C70">
        <w:t>T</w:t>
      </w:r>
      <w:r w:rsidRPr="00387C70">
        <w:t>he Ministry of Environment and the National Directorate of Customs</w:t>
      </w:r>
      <w:r w:rsidR="00046F5E" w:rsidRPr="00387C70">
        <w:t xml:space="preserve"> </w:t>
      </w:r>
      <w:r w:rsidR="0089161A" w:rsidRPr="00387C70">
        <w:t>will</w:t>
      </w:r>
      <w:r w:rsidR="00046F5E" w:rsidRPr="00387C70">
        <w:t xml:space="preserve"> </w:t>
      </w:r>
      <w:r w:rsidR="00A00DBE" w:rsidRPr="00387C70">
        <w:t>support the</w:t>
      </w:r>
      <w:r w:rsidR="00FB718A" w:rsidRPr="00387C70">
        <w:t xml:space="preserve"> strengthen</w:t>
      </w:r>
      <w:r w:rsidR="00A00DBE" w:rsidRPr="00387C70">
        <w:t>ing of</w:t>
      </w:r>
      <w:r w:rsidR="00FB718A" w:rsidRPr="00387C70">
        <w:t xml:space="preserve"> the regulatory framework </w:t>
      </w:r>
      <w:r w:rsidR="00D42891" w:rsidRPr="00387C70">
        <w:t xml:space="preserve">by providing </w:t>
      </w:r>
      <w:r w:rsidR="00046F5E" w:rsidRPr="00387C70">
        <w:t xml:space="preserve">legal support </w:t>
      </w:r>
      <w:r w:rsidR="0089161A" w:rsidRPr="00387C70">
        <w:t>on</w:t>
      </w:r>
      <w:r w:rsidRPr="00387C70">
        <w:t xml:space="preserve"> the control and reduction of HFC consumption</w:t>
      </w:r>
      <w:r w:rsidR="00D42891" w:rsidRPr="00387C70">
        <w:t>.</w:t>
      </w:r>
    </w:p>
    <w:p w14:paraId="448990D2" w14:textId="77777777" w:rsidR="0072798C" w:rsidRPr="00387C70" w:rsidRDefault="0072798C" w:rsidP="004F03E6">
      <w:pPr>
        <w:keepNext/>
        <w:spacing w:before="240" w:after="240"/>
        <w:outlineLvl w:val="0"/>
        <w:rPr>
          <w:bCs/>
          <w:u w:val="single"/>
        </w:rPr>
      </w:pPr>
      <w:bookmarkStart w:id="26" w:name="_Hlk126916238"/>
      <w:r w:rsidRPr="00387C70">
        <w:rPr>
          <w:bCs/>
          <w:u w:val="single"/>
        </w:rPr>
        <w:t>2025–2027 business plan of the Multilateral Fund</w:t>
      </w:r>
    </w:p>
    <w:bookmarkEnd w:id="26"/>
    <w:p w14:paraId="6C85A31A" w14:textId="4AC7B80C" w:rsidR="0072798C" w:rsidRPr="00387C70" w:rsidRDefault="002F658E" w:rsidP="004F03E6">
      <w:pPr>
        <w:pStyle w:val="Heading1"/>
      </w:pPr>
      <w:r w:rsidRPr="00387C70">
        <w:t>UNDP</w:t>
      </w:r>
      <w:r w:rsidR="0072798C" w:rsidRPr="00387C70">
        <w:t xml:space="preserve"> is requesting US $</w:t>
      </w:r>
      <w:r w:rsidR="009C0695" w:rsidRPr="00387C70">
        <w:t>924,03</w:t>
      </w:r>
      <w:r w:rsidR="0098452A" w:rsidRPr="00387C70">
        <w:t>6</w:t>
      </w:r>
      <w:r w:rsidR="0072798C" w:rsidRPr="00387C70">
        <w:t xml:space="preserve">, plus agency support costs, for the implementation of stage I of the KIP for </w:t>
      </w:r>
      <w:r w:rsidRPr="00387C70">
        <w:t>Angola</w:t>
      </w:r>
      <w:r w:rsidR="0072798C" w:rsidRPr="00387C70">
        <w:t>. The total value of US $</w:t>
      </w:r>
      <w:r w:rsidR="00987FC7" w:rsidRPr="00387C70">
        <w:t>412,552</w:t>
      </w:r>
      <w:r w:rsidR="0072798C" w:rsidRPr="00387C70">
        <w:t>, including agency support costs, requested for the period of 2025–2027, is US $</w:t>
      </w:r>
      <w:r w:rsidR="00931E57" w:rsidRPr="00387C70">
        <w:t>60,5</w:t>
      </w:r>
      <w:r w:rsidR="0065400F" w:rsidRPr="00387C70">
        <w:t>5</w:t>
      </w:r>
      <w:r w:rsidR="00987FC7" w:rsidRPr="00387C70">
        <w:t>2</w:t>
      </w:r>
      <w:r w:rsidR="0072798C" w:rsidRPr="00387C70">
        <w:t xml:space="preserve"> above the amount in the business plan.</w:t>
      </w:r>
      <w:r w:rsidR="00D61365" w:rsidRPr="00387C70">
        <w:t xml:space="preserve"> </w:t>
      </w:r>
    </w:p>
    <w:p w14:paraId="5DCEFBFA" w14:textId="77777777" w:rsidR="0072798C" w:rsidRPr="00DE3B6A" w:rsidRDefault="0072798C" w:rsidP="004F03E6">
      <w:pPr>
        <w:keepNext/>
        <w:spacing w:after="240"/>
        <w:rPr>
          <w:iCs/>
          <w:u w:val="single"/>
        </w:rPr>
      </w:pPr>
      <w:r w:rsidRPr="00DE3B6A">
        <w:rPr>
          <w:iCs/>
          <w:u w:val="single"/>
        </w:rPr>
        <w:lastRenderedPageBreak/>
        <w:t>Gender policy implementation</w:t>
      </w:r>
    </w:p>
    <w:p w14:paraId="311B2C32" w14:textId="1F5B6953" w:rsidR="00080B06" w:rsidRPr="00387C70" w:rsidRDefault="00514B06" w:rsidP="003D29FD">
      <w:pPr>
        <w:pStyle w:val="Heading1"/>
      </w:pPr>
      <w:r w:rsidRPr="00387C70">
        <w:t>To implement the Multilateral Fund gender policy</w:t>
      </w:r>
      <w:r w:rsidR="0041239C" w:rsidRPr="00387C70">
        <w:t xml:space="preserve">, </w:t>
      </w:r>
      <w:r w:rsidR="006D3016" w:rsidRPr="00387C70">
        <w:t xml:space="preserve">the Government of Angola </w:t>
      </w:r>
      <w:r w:rsidR="008D5887" w:rsidRPr="00387C70">
        <w:t>plans</w:t>
      </w:r>
      <w:r w:rsidR="006D3016" w:rsidRPr="00387C70">
        <w:t xml:space="preserve"> to launch a dedicated program</w:t>
      </w:r>
      <w:r w:rsidR="007747B2" w:rsidRPr="00387C70">
        <w:t>me</w:t>
      </w:r>
      <w:r w:rsidR="006D3016" w:rsidRPr="00387C70">
        <w:t xml:space="preserve"> </w:t>
      </w:r>
      <w:r w:rsidR="007A5E52" w:rsidRPr="00387C70">
        <w:t>that</w:t>
      </w:r>
      <w:r w:rsidR="00DC2312" w:rsidRPr="00387C70">
        <w:t xml:space="preserve"> aim</w:t>
      </w:r>
      <w:r w:rsidR="007A5E52" w:rsidRPr="00387C70">
        <w:t>s</w:t>
      </w:r>
      <w:r w:rsidR="006D3016" w:rsidRPr="00387C70">
        <w:t xml:space="preserve"> </w:t>
      </w:r>
      <w:r w:rsidR="008D5887" w:rsidRPr="00387C70">
        <w:t xml:space="preserve">to </w:t>
      </w:r>
      <w:r w:rsidR="006D3016" w:rsidRPr="00387C70">
        <w:t xml:space="preserve">foster </w:t>
      </w:r>
      <w:r w:rsidR="003D29FD">
        <w:t xml:space="preserve">the </w:t>
      </w:r>
      <w:r w:rsidR="006D3016" w:rsidRPr="00387C70">
        <w:t xml:space="preserve">participation </w:t>
      </w:r>
      <w:r w:rsidR="003D29FD">
        <w:t>of women in the RAC sector.</w:t>
      </w:r>
      <w:r w:rsidR="00282A37" w:rsidRPr="00387C70">
        <w:t xml:space="preserve"> </w:t>
      </w:r>
      <w:r w:rsidR="003D29FD">
        <w:t>The</w:t>
      </w:r>
      <w:r w:rsidR="00F14EFD" w:rsidRPr="00387C70">
        <w:t xml:space="preserve"> KIP </w:t>
      </w:r>
      <w:r w:rsidR="003D29FD">
        <w:t>includes activities aiming at increasing t</w:t>
      </w:r>
      <w:r w:rsidR="00F14EFD" w:rsidRPr="00387C70">
        <w:t xml:space="preserve">he participation of women, </w:t>
      </w:r>
      <w:r w:rsidR="003D29FD">
        <w:t>through</w:t>
      </w:r>
      <w:r w:rsidR="00F14EFD" w:rsidRPr="00387C70">
        <w:t xml:space="preserve"> workshops, and capacity</w:t>
      </w:r>
      <w:r w:rsidR="00F14EFD" w:rsidRPr="00387C70">
        <w:noBreakHyphen/>
        <w:t xml:space="preserve">building of women in </w:t>
      </w:r>
      <w:r w:rsidR="003D29FD">
        <w:t xml:space="preserve">the </w:t>
      </w:r>
      <w:r w:rsidR="00F14EFD" w:rsidRPr="00387C70">
        <w:t>RAC</w:t>
      </w:r>
      <w:r w:rsidR="003D29FD">
        <w:t xml:space="preserve"> sector</w:t>
      </w:r>
      <w:r w:rsidR="00F14EFD" w:rsidRPr="00387C70">
        <w:t>. T</w:t>
      </w:r>
      <w:r w:rsidR="00282A37" w:rsidRPr="00387C70">
        <w:t xml:space="preserve">he Government will conduct a study identifying barriers </w:t>
      </w:r>
      <w:r w:rsidR="003D29FD">
        <w:t xml:space="preserve">for women’s participation in the sector </w:t>
      </w:r>
      <w:r w:rsidR="00282A37" w:rsidRPr="00387C70">
        <w:t>and priority areas; implement an action plan to apply to the KIP</w:t>
      </w:r>
      <w:r w:rsidR="00C375EB" w:rsidRPr="00387C70">
        <w:t xml:space="preserve"> based on the outcomes of the study</w:t>
      </w:r>
      <w:r w:rsidR="00282A37" w:rsidRPr="00387C70">
        <w:t xml:space="preserve">; promote the participation of women in </w:t>
      </w:r>
      <w:r w:rsidR="00581C3F" w:rsidRPr="00387C70">
        <w:t xml:space="preserve">the implementation of </w:t>
      </w:r>
      <w:r w:rsidR="00F065BF" w:rsidRPr="00387C70">
        <w:t xml:space="preserve">KIP </w:t>
      </w:r>
      <w:r w:rsidR="00282A37" w:rsidRPr="00387C70">
        <w:t xml:space="preserve">activities </w:t>
      </w:r>
      <w:r w:rsidR="00581C3F" w:rsidRPr="00387C70">
        <w:t>as well as in workshops and</w:t>
      </w:r>
      <w:r w:rsidR="00282A37" w:rsidRPr="00387C70">
        <w:t xml:space="preserve"> training</w:t>
      </w:r>
      <w:r w:rsidR="00581C3F" w:rsidRPr="00387C70">
        <w:t xml:space="preserve"> activities</w:t>
      </w:r>
      <w:r w:rsidR="00282A37" w:rsidRPr="00387C70">
        <w:t xml:space="preserve">; and </w:t>
      </w:r>
      <w:r w:rsidR="009E5DB7" w:rsidRPr="00387C70">
        <w:t>appoint</w:t>
      </w:r>
      <w:r w:rsidR="00282A37" w:rsidRPr="00387C70">
        <w:t xml:space="preserve"> a specialist to assist the NOU in developing the action plan and </w:t>
      </w:r>
      <w:r w:rsidR="009E5DB7" w:rsidRPr="00387C70">
        <w:t xml:space="preserve">further </w:t>
      </w:r>
      <w:r w:rsidR="00282A37" w:rsidRPr="00387C70">
        <w:t>incorporat</w:t>
      </w:r>
      <w:r w:rsidR="00253107" w:rsidRPr="00387C70">
        <w:t>ing</w:t>
      </w:r>
      <w:r w:rsidR="00282A37" w:rsidRPr="00387C70">
        <w:t xml:space="preserve"> </w:t>
      </w:r>
      <w:r w:rsidR="003D29FD">
        <w:t>the engagement of women</w:t>
      </w:r>
      <w:r w:rsidR="00251834" w:rsidRPr="00387C70">
        <w:t xml:space="preserve"> </w:t>
      </w:r>
      <w:r w:rsidR="00282A37" w:rsidRPr="00387C70">
        <w:t xml:space="preserve">into KIP activities. </w:t>
      </w:r>
      <w:r w:rsidR="003D29FD">
        <w:t xml:space="preserve">Respective </w:t>
      </w:r>
      <w:r w:rsidR="00282A37" w:rsidRPr="00387C70">
        <w:t>disaggregated data will be monitored, evaluated, and reported on.</w:t>
      </w:r>
    </w:p>
    <w:p w14:paraId="2EBA4C54" w14:textId="763D2B29" w:rsidR="0072798C" w:rsidRPr="00387C70" w:rsidRDefault="0072798C" w:rsidP="004F03E6">
      <w:pPr>
        <w:pStyle w:val="Heading1"/>
        <w:keepNext/>
        <w:numPr>
          <w:ilvl w:val="0"/>
          <w:numId w:val="0"/>
        </w:numPr>
      </w:pPr>
      <w:bookmarkStart w:id="27" w:name="_Hlk126916186"/>
      <w:bookmarkEnd w:id="25"/>
      <w:r w:rsidRPr="00387C70">
        <w:rPr>
          <w:u w:val="single"/>
        </w:rPr>
        <w:t>Sustainability of the HFC phase-down and assessment of risks</w:t>
      </w:r>
    </w:p>
    <w:p w14:paraId="0326FEB5" w14:textId="12B02813" w:rsidR="0072798C" w:rsidRPr="00387C70" w:rsidRDefault="001B4FF5" w:rsidP="00D02FC5">
      <w:pPr>
        <w:pStyle w:val="Heading1"/>
      </w:pPr>
      <w:r w:rsidRPr="00387C70">
        <w:t xml:space="preserve">The strengthening of the country’s licensing and quota system, including by </w:t>
      </w:r>
      <w:r w:rsidR="0008067E" w:rsidRPr="00387C70">
        <w:t>being based on CO</w:t>
      </w:r>
      <w:r w:rsidR="0008067E" w:rsidRPr="004242EA">
        <w:rPr>
          <w:vertAlign w:val="subscript"/>
        </w:rPr>
        <w:t>2</w:t>
      </w:r>
      <w:r w:rsidR="003D4911" w:rsidRPr="00387C70">
        <w:noBreakHyphen/>
      </w:r>
      <w:r w:rsidR="0008067E" w:rsidRPr="00387C70">
        <w:t>eq</w:t>
      </w:r>
      <w:r w:rsidR="003D4911" w:rsidRPr="00387C70">
        <w:t> </w:t>
      </w:r>
      <w:r w:rsidR="0008067E" w:rsidRPr="00387C70">
        <w:t>tonnes</w:t>
      </w:r>
      <w:r w:rsidR="001A12E8" w:rsidRPr="00387C70">
        <w:t xml:space="preserve">, </w:t>
      </w:r>
      <w:r w:rsidR="00AB52F4" w:rsidRPr="00387C70">
        <w:t xml:space="preserve">setting aside </w:t>
      </w:r>
      <w:r w:rsidR="00F6313A" w:rsidRPr="00387C70">
        <w:t>10 per cent of the quota for unforeseen circumstances and new importers, and including exports</w:t>
      </w:r>
      <w:r w:rsidR="0011014C" w:rsidRPr="00387C70">
        <w:t xml:space="preserve"> in the system, will </w:t>
      </w:r>
      <w:r w:rsidR="00DF5F38" w:rsidRPr="00387C70">
        <w:t xml:space="preserve">ensure strengthened monitoring and control of HFC consumption. </w:t>
      </w:r>
      <w:r w:rsidR="009B7CFD" w:rsidRPr="00676547">
        <w:t xml:space="preserve">Corrective measures implemented by UNEP </w:t>
      </w:r>
      <w:r w:rsidR="00CA3B4D" w:rsidRPr="00676547">
        <w:t>will help mitigate the risk of continued delays</w:t>
      </w:r>
      <w:r w:rsidR="00BB371C" w:rsidRPr="00676547">
        <w:t xml:space="preserve"> in </w:t>
      </w:r>
      <w:r w:rsidR="00570DFA" w:rsidRPr="00676547">
        <w:t xml:space="preserve">the implementation of the </w:t>
      </w:r>
      <w:r w:rsidR="005178D0" w:rsidRPr="00676547">
        <w:t>IS project</w:t>
      </w:r>
      <w:r w:rsidR="00570DFA" w:rsidRPr="00676547">
        <w:t xml:space="preserve"> in the co</w:t>
      </w:r>
      <w:r w:rsidR="00CA3B4D" w:rsidRPr="00676547">
        <w:t>untry</w:t>
      </w:r>
      <w:r w:rsidR="00BB371C" w:rsidRPr="00676547">
        <w:t xml:space="preserve">, </w:t>
      </w:r>
      <w:r w:rsidR="00873492" w:rsidRPr="00676547">
        <w:t xml:space="preserve">thereby </w:t>
      </w:r>
      <w:r w:rsidR="004242EA" w:rsidRPr="00676547">
        <w:t xml:space="preserve">helping to </w:t>
      </w:r>
      <w:r w:rsidR="00873492" w:rsidRPr="00676547">
        <w:t>ensur</w:t>
      </w:r>
      <w:r w:rsidR="004242EA" w:rsidRPr="00676547">
        <w:t>e</w:t>
      </w:r>
      <w:r w:rsidR="00873492" w:rsidRPr="00676547">
        <w:t xml:space="preserve"> that </w:t>
      </w:r>
      <w:r w:rsidR="004242EA" w:rsidRPr="00676547">
        <w:t>the NOU receives the assistance it needs to collect and report data</w:t>
      </w:r>
      <w:r w:rsidR="00AB2C68" w:rsidRPr="00676547">
        <w:t xml:space="preserve"> on the country’s HFC consumption</w:t>
      </w:r>
      <w:r w:rsidR="004242EA" w:rsidRPr="00676547">
        <w:t xml:space="preserve">. </w:t>
      </w:r>
      <w:r w:rsidR="00DF5F38" w:rsidRPr="00676547">
        <w:t xml:space="preserve">The </w:t>
      </w:r>
      <w:r w:rsidR="00793C68" w:rsidRPr="00676547">
        <w:t xml:space="preserve">registry of </w:t>
      </w:r>
      <w:r w:rsidR="00827EAE" w:rsidRPr="00676547">
        <w:t>medium</w:t>
      </w:r>
      <w:r w:rsidR="00827EAE" w:rsidRPr="00387C70">
        <w:t xml:space="preserve"> and large end</w:t>
      </w:r>
      <w:r w:rsidR="008D3F3E" w:rsidRPr="00387C70">
        <w:t xml:space="preserve"> </w:t>
      </w:r>
      <w:r w:rsidR="00827EAE" w:rsidRPr="00387C70">
        <w:t xml:space="preserve">users, once implemented, will </w:t>
      </w:r>
      <w:r w:rsidR="005A0668" w:rsidRPr="00387C70">
        <w:t xml:space="preserve">allow the </w:t>
      </w:r>
      <w:r w:rsidR="0026111D" w:rsidRPr="00387C70">
        <w:t xml:space="preserve">NOU to better understand and control </w:t>
      </w:r>
      <w:r w:rsidR="00843A6D" w:rsidRPr="00387C70">
        <w:t xml:space="preserve">major users of HFCs in the country. </w:t>
      </w:r>
      <w:r w:rsidR="00C117DC" w:rsidRPr="00387C70">
        <w:t>T</w:t>
      </w:r>
      <w:r w:rsidR="00513303" w:rsidRPr="00387C70">
        <w:t xml:space="preserve">he NOU will continue to monitor the project’s implementation. The Government will maintain effective control measures established during previous projects and strengthen cooperation with customs, including through continued training and </w:t>
      </w:r>
      <w:r w:rsidR="00371093" w:rsidRPr="00387C70">
        <w:t xml:space="preserve">upgrading </w:t>
      </w:r>
      <w:r w:rsidR="00236F2C" w:rsidRPr="00387C70">
        <w:t>the central laboratory</w:t>
      </w:r>
      <w:r w:rsidR="00513303" w:rsidRPr="00387C70">
        <w:t xml:space="preserve">. Verifications of HFC consumption will be performed by an independent consultant, following guidelines </w:t>
      </w:r>
      <w:proofErr w:type="gramStart"/>
      <w:r w:rsidR="00513303" w:rsidRPr="00387C70">
        <w:t>similar to</w:t>
      </w:r>
      <w:proofErr w:type="gramEnd"/>
      <w:r w:rsidR="00513303" w:rsidRPr="00387C70">
        <w:t xml:space="preserve"> those for HCFCs. The Government of </w:t>
      </w:r>
      <w:r w:rsidR="00EE6952" w:rsidRPr="00387C70">
        <w:t>Angola</w:t>
      </w:r>
      <w:r w:rsidR="00513303" w:rsidRPr="00387C70">
        <w:t xml:space="preserve"> has committed to place a ban on the import of HFC-based domestic and stand-alone commercial refrigeration units by 1 </w:t>
      </w:r>
      <w:r w:rsidR="00EE6952" w:rsidRPr="00387C70">
        <w:t>January</w:t>
      </w:r>
      <w:r w:rsidR="00513303" w:rsidRPr="00387C70">
        <w:t xml:space="preserve"> 2029.</w:t>
      </w:r>
      <w:bookmarkEnd w:id="27"/>
    </w:p>
    <w:p w14:paraId="0A0625F9" w14:textId="4B14DDA0" w:rsidR="0072798C" w:rsidRPr="00387C70" w:rsidRDefault="0072798C" w:rsidP="004F03E6">
      <w:pPr>
        <w:keepNext/>
        <w:spacing w:before="240" w:after="240"/>
        <w:rPr>
          <w:highlight w:val="magenta"/>
        </w:rPr>
      </w:pPr>
      <w:r w:rsidRPr="00387C70">
        <w:rPr>
          <w:u w:val="single"/>
        </w:rPr>
        <w:t>Impact on the climate</w:t>
      </w:r>
    </w:p>
    <w:p w14:paraId="28EB6820" w14:textId="571C957A" w:rsidR="0072798C" w:rsidRPr="00387C70" w:rsidRDefault="0072798C" w:rsidP="004F03E6">
      <w:pPr>
        <w:pStyle w:val="Heading1"/>
        <w:rPr>
          <w:bCs/>
          <w:u w:val="single"/>
        </w:rPr>
      </w:pPr>
      <w:r w:rsidRPr="00387C70">
        <w:t xml:space="preserve">The activities proposed, including refrigerant recovery and reuse and </w:t>
      </w:r>
      <w:r w:rsidR="005466B0" w:rsidRPr="00387C70">
        <w:t xml:space="preserve">improved </w:t>
      </w:r>
      <w:r w:rsidR="001636DE" w:rsidRPr="00387C70">
        <w:t xml:space="preserve">refrigerant </w:t>
      </w:r>
      <w:r w:rsidR="005466B0" w:rsidRPr="00387C70">
        <w:t>containment</w:t>
      </w:r>
      <w:r w:rsidR="007266E9" w:rsidRPr="00387C70">
        <w:t>,</w:t>
      </w:r>
      <w:r w:rsidRPr="00387C70">
        <w:t xml:space="preserve"> indicate that the implementation of stage I of the KIP will reduce refrigerant emissions into the atmosphere, resulting in climate benefits. A calculation of the impact on the climate of the activities in the KIP indicates that by 2029, </w:t>
      </w:r>
      <w:r w:rsidR="002F658E" w:rsidRPr="00387C70">
        <w:t>Angola</w:t>
      </w:r>
      <w:r w:rsidRPr="00387C70">
        <w:t xml:space="preserve"> will have reduced its emissions by approximately </w:t>
      </w:r>
      <w:r w:rsidR="007B4447" w:rsidRPr="00387C70">
        <w:t>387,800</w:t>
      </w:r>
      <w:r w:rsidRPr="00387C70">
        <w:t> CO</w:t>
      </w:r>
      <w:r w:rsidRPr="00387C70">
        <w:rPr>
          <w:vertAlign w:val="subscript"/>
        </w:rPr>
        <w:t>2</w:t>
      </w:r>
      <w:r w:rsidRPr="00387C70">
        <w:noBreakHyphen/>
        <w:t>eq tonnes of HFCs, calculated as the difference between the HFC baseline for compliance and the 2029 target, assuming that all consumed HFCs would eventually have been emitted.</w:t>
      </w:r>
    </w:p>
    <w:p w14:paraId="6A06539A" w14:textId="77777777" w:rsidR="0072798C" w:rsidRPr="00387C70" w:rsidRDefault="0072798C" w:rsidP="004F03E6">
      <w:pPr>
        <w:pStyle w:val="Heading1"/>
        <w:keepNext/>
        <w:numPr>
          <w:ilvl w:val="0"/>
          <w:numId w:val="0"/>
        </w:numPr>
        <w:spacing w:before="240"/>
        <w:rPr>
          <w:bCs/>
          <w:u w:val="single"/>
        </w:rPr>
      </w:pPr>
      <w:r w:rsidRPr="00387C70">
        <w:rPr>
          <w:bCs/>
          <w:u w:val="single"/>
        </w:rPr>
        <w:t>Draft Agreement</w:t>
      </w:r>
    </w:p>
    <w:p w14:paraId="0FC2308C" w14:textId="6D4CC40F" w:rsidR="0072798C" w:rsidRPr="00387C70" w:rsidRDefault="0072798C" w:rsidP="004F03E6">
      <w:pPr>
        <w:pStyle w:val="Heading1"/>
      </w:pPr>
      <w:r w:rsidRPr="00387C70">
        <w:t xml:space="preserve">A draft Agreement between the Government of </w:t>
      </w:r>
      <w:r w:rsidR="002F658E" w:rsidRPr="00387C70">
        <w:t>Angola</w:t>
      </w:r>
      <w:r w:rsidRPr="00387C70">
        <w:t xml:space="preserve"> and the Executive Committee for stage I of the KIP is contained in annex I</w:t>
      </w:r>
      <w:r w:rsidR="00072558">
        <w:t>I</w:t>
      </w:r>
      <w:r w:rsidRPr="00387C70">
        <w:t xml:space="preserve"> to the present document.</w:t>
      </w:r>
    </w:p>
    <w:p w14:paraId="27CD34BE" w14:textId="77777777" w:rsidR="0072798C" w:rsidRPr="00387C70" w:rsidRDefault="0072798C" w:rsidP="004F03E6">
      <w:pPr>
        <w:keepNext/>
        <w:suppressAutoHyphens/>
        <w:spacing w:before="240" w:after="240"/>
        <w:rPr>
          <w:iCs/>
          <w:u w:val="single"/>
        </w:rPr>
      </w:pPr>
      <w:r w:rsidRPr="00387C70">
        <w:rPr>
          <w:iCs/>
          <w:u w:val="single"/>
        </w:rPr>
        <w:t>Coordination of activities in the servicing sector under HCFC phase-out and HFC phase-down plans</w:t>
      </w:r>
    </w:p>
    <w:p w14:paraId="066D1440" w14:textId="4AFAC2A1" w:rsidR="0072798C" w:rsidRPr="00387C70" w:rsidRDefault="001D0E5A" w:rsidP="004F03E6">
      <w:pPr>
        <w:pStyle w:val="Heading1"/>
      </w:pPr>
      <w:r w:rsidRPr="00387C70">
        <w:t>The Government</w:t>
      </w:r>
      <w:r w:rsidR="0072798C" w:rsidRPr="00387C70">
        <w:t xml:space="preserve"> of </w:t>
      </w:r>
      <w:r w:rsidRPr="00387C70">
        <w:t>Angola</w:t>
      </w:r>
      <w:r w:rsidR="0072798C" w:rsidRPr="00387C70">
        <w:t xml:space="preserve"> will </w:t>
      </w:r>
      <w:r w:rsidRPr="00387C70">
        <w:t>implement</w:t>
      </w:r>
      <w:r w:rsidR="00F641D3" w:rsidRPr="00387C70">
        <w:t xml:space="preserve"> stage </w:t>
      </w:r>
      <w:r w:rsidRPr="00387C70">
        <w:t xml:space="preserve">I of the KIP and stage </w:t>
      </w:r>
      <w:r w:rsidR="00F641D3" w:rsidRPr="00387C70">
        <w:t xml:space="preserve">III of the HPMP </w:t>
      </w:r>
      <w:r w:rsidRPr="00387C70">
        <w:t>in a coordinated manner to avoid duplication of activities.</w:t>
      </w:r>
      <w:r w:rsidR="00F641D3" w:rsidRPr="00387C70">
        <w:t xml:space="preserve"> </w:t>
      </w:r>
      <w:r w:rsidR="0072798C" w:rsidRPr="00387C70">
        <w:t>Annex I</w:t>
      </w:r>
      <w:r w:rsidR="006F2501" w:rsidRPr="00387C70">
        <w:t>I</w:t>
      </w:r>
      <w:r w:rsidR="0072798C" w:rsidRPr="00387C70">
        <w:t>I summarizes the simultaneous implementation of activities under the HPMP and the KIP.</w:t>
      </w:r>
    </w:p>
    <w:p w14:paraId="21AE89B5" w14:textId="77777777" w:rsidR="0072798C" w:rsidRPr="00387C70" w:rsidRDefault="0072798C" w:rsidP="004F03E6">
      <w:pPr>
        <w:pStyle w:val="Heading1"/>
        <w:keepNext/>
        <w:numPr>
          <w:ilvl w:val="0"/>
          <w:numId w:val="0"/>
        </w:numPr>
        <w:autoSpaceDE w:val="0"/>
        <w:autoSpaceDN w:val="0"/>
        <w:adjustRightInd w:val="0"/>
        <w:spacing w:before="360"/>
        <w:rPr>
          <w:b/>
        </w:rPr>
      </w:pPr>
      <w:r w:rsidRPr="00387C70">
        <w:rPr>
          <w:b/>
        </w:rPr>
        <w:lastRenderedPageBreak/>
        <w:t>VI.</w:t>
      </w:r>
      <w:r w:rsidRPr="00387C70">
        <w:rPr>
          <w:b/>
        </w:rPr>
        <w:tab/>
        <w:t>Recommendation</w:t>
      </w:r>
    </w:p>
    <w:p w14:paraId="699A383C" w14:textId="77777777" w:rsidR="0072798C" w:rsidRPr="00387C70" w:rsidRDefault="0072798C" w:rsidP="004F03E6">
      <w:pPr>
        <w:pStyle w:val="Heading1"/>
        <w:keepNext/>
        <w:shd w:val="clear" w:color="auto" w:fill="FFFFFF" w:themeFill="background1"/>
        <w:rPr>
          <w:u w:val="single"/>
        </w:rPr>
      </w:pPr>
      <w:r w:rsidRPr="00387C70">
        <w:t>The Executive Committee may wish to consider:</w:t>
      </w:r>
    </w:p>
    <w:p w14:paraId="5C6C57A5" w14:textId="54B4CCF3" w:rsidR="0072798C" w:rsidRPr="006B3736" w:rsidRDefault="0072798C" w:rsidP="004F03E6">
      <w:pPr>
        <w:pStyle w:val="Heading2"/>
        <w:widowControl/>
        <w:numPr>
          <w:ilvl w:val="1"/>
          <w:numId w:val="1"/>
        </w:numPr>
        <w:shd w:val="clear" w:color="auto" w:fill="FFFFFF" w:themeFill="background1"/>
      </w:pPr>
      <w:r w:rsidRPr="00387C70">
        <w:t xml:space="preserve">Approving, in principle, stage I of the Kigali HFC implementation plan (KIP) for </w:t>
      </w:r>
      <w:r w:rsidR="002F658E" w:rsidRPr="00387C70">
        <w:t>Angola</w:t>
      </w:r>
      <w:r w:rsidRPr="00387C70">
        <w:t xml:space="preserve"> for the period 2025–20</w:t>
      </w:r>
      <w:r w:rsidR="00CF2B94" w:rsidRPr="00387C70">
        <w:t>30</w:t>
      </w:r>
      <w:r w:rsidRPr="00387C70">
        <w:t xml:space="preserve"> to reduce HFC consumption by </w:t>
      </w:r>
      <w:r w:rsidR="002F2977" w:rsidRPr="00387C70">
        <w:t>10</w:t>
      </w:r>
      <w:r w:rsidRPr="00387C70">
        <w:t> per cent of the country’s baseline, in the amount of US $</w:t>
      </w:r>
      <w:r w:rsidR="00767624" w:rsidRPr="00387C70">
        <w:t>924,036</w:t>
      </w:r>
      <w:r w:rsidRPr="00387C70">
        <w:t>, plus agency support costs of US $</w:t>
      </w:r>
      <w:r w:rsidR="002846A8" w:rsidRPr="00387C70">
        <w:t>64,68</w:t>
      </w:r>
      <w:r w:rsidR="005E6BA6" w:rsidRPr="00387C70">
        <w:t>2</w:t>
      </w:r>
      <w:r w:rsidRPr="00387C70">
        <w:t xml:space="preserve">, for </w:t>
      </w:r>
      <w:r w:rsidR="002F658E" w:rsidRPr="006B3736">
        <w:t>UNDP</w:t>
      </w:r>
      <w:r w:rsidRPr="006B3736">
        <w:t>;</w:t>
      </w:r>
    </w:p>
    <w:p w14:paraId="096BE63A" w14:textId="6AD8172C" w:rsidR="0039141C" w:rsidRPr="006B3736" w:rsidRDefault="0039141C" w:rsidP="004F03E6">
      <w:pPr>
        <w:numPr>
          <w:ilvl w:val="1"/>
          <w:numId w:val="1"/>
        </w:numPr>
        <w:spacing w:after="240"/>
        <w:outlineLvl w:val="1"/>
      </w:pPr>
      <w:r w:rsidRPr="006B3736">
        <w:t xml:space="preserve">Noting that </w:t>
      </w:r>
      <w:r w:rsidR="00B154E7" w:rsidRPr="006B3736">
        <w:t xml:space="preserve">387,800 </w:t>
      </w:r>
      <w:r w:rsidRPr="006B3736">
        <w:t>CO</w:t>
      </w:r>
      <w:r w:rsidRPr="006B3736">
        <w:rPr>
          <w:vertAlign w:val="subscript"/>
        </w:rPr>
        <w:t>2</w:t>
      </w:r>
      <w:r w:rsidRPr="006B3736">
        <w:t xml:space="preserve">-equivalent tonnes of HFCs will be deducted from the starting point for sustained aggregate reductions in HFC consumption that will be established </w:t>
      </w:r>
      <w:proofErr w:type="gramStart"/>
      <w:r w:rsidRPr="006B3736">
        <w:t>on the basis of</w:t>
      </w:r>
      <w:proofErr w:type="gramEnd"/>
      <w:r w:rsidRPr="006B3736">
        <w:t xml:space="preserve"> guidance provided by the Executive Committee</w:t>
      </w:r>
      <w:r w:rsidR="0028089C" w:rsidRPr="006B3736">
        <w:t>;</w:t>
      </w:r>
    </w:p>
    <w:p w14:paraId="6C191A56" w14:textId="10D97BBD" w:rsidR="00ED1B85" w:rsidRPr="00387C70" w:rsidRDefault="0039141C" w:rsidP="004F03E6">
      <w:pPr>
        <w:numPr>
          <w:ilvl w:val="1"/>
          <w:numId w:val="1"/>
        </w:numPr>
        <w:spacing w:after="240"/>
        <w:outlineLvl w:val="1"/>
      </w:pPr>
      <w:r>
        <w:t xml:space="preserve">Further </w:t>
      </w:r>
      <w:r w:rsidR="00ED63DF">
        <w:t>n</w:t>
      </w:r>
      <w:r w:rsidR="00ED1B85" w:rsidRPr="00387C70">
        <w:t xml:space="preserve">oting </w:t>
      </w:r>
      <w:r w:rsidR="00DF3FE4" w:rsidRPr="00387C70">
        <w:t xml:space="preserve">that </w:t>
      </w:r>
      <w:r w:rsidR="00ED1B85" w:rsidRPr="00387C70">
        <w:t xml:space="preserve">the Government </w:t>
      </w:r>
      <w:r w:rsidR="00807D37" w:rsidRPr="00387C70">
        <w:t xml:space="preserve">of Angola </w:t>
      </w:r>
      <w:r w:rsidR="006A4291" w:rsidRPr="00387C70">
        <w:t>will</w:t>
      </w:r>
      <w:r w:rsidR="00ED1B85" w:rsidRPr="00387C70">
        <w:t xml:space="preserve"> </w:t>
      </w:r>
      <w:r w:rsidR="00807D37" w:rsidRPr="00387C70">
        <w:t xml:space="preserve">put in place a </w:t>
      </w:r>
      <w:r w:rsidR="00ED1B85" w:rsidRPr="00387C70">
        <w:t xml:space="preserve">ban </w:t>
      </w:r>
      <w:r w:rsidR="00807D37" w:rsidRPr="00387C70">
        <w:t xml:space="preserve">on </w:t>
      </w:r>
      <w:r w:rsidR="00ED1B85" w:rsidRPr="00387C70">
        <w:t>the import of HFC</w:t>
      </w:r>
      <w:r w:rsidR="003D78EC">
        <w:noBreakHyphen/>
      </w:r>
      <w:r w:rsidR="00ED1B85" w:rsidRPr="00387C70">
        <w:t xml:space="preserve">based domestic and stand-alone </w:t>
      </w:r>
      <w:r w:rsidR="00807D37" w:rsidRPr="00387C70">
        <w:t xml:space="preserve">commercial </w:t>
      </w:r>
      <w:r w:rsidR="00ED1B85" w:rsidRPr="00387C70">
        <w:t xml:space="preserve">refrigeration </w:t>
      </w:r>
      <w:r w:rsidR="00807D37" w:rsidRPr="00387C70">
        <w:t>units</w:t>
      </w:r>
      <w:r w:rsidR="00ED1B85" w:rsidRPr="00387C70">
        <w:t xml:space="preserve"> by 1 January 2029</w:t>
      </w:r>
      <w:r w:rsidR="00895848" w:rsidRPr="00387C70">
        <w:t>;</w:t>
      </w:r>
    </w:p>
    <w:p w14:paraId="3A130391" w14:textId="65C4808B" w:rsidR="00506794" w:rsidRDefault="007E0AE0" w:rsidP="004F03E6">
      <w:pPr>
        <w:numPr>
          <w:ilvl w:val="1"/>
          <w:numId w:val="1"/>
        </w:numPr>
        <w:spacing w:after="240"/>
        <w:outlineLvl w:val="1"/>
      </w:pPr>
      <w:r>
        <w:t>Inviting</w:t>
      </w:r>
      <w:r w:rsidR="00506794" w:rsidRPr="00387C70">
        <w:t xml:space="preserve"> </w:t>
      </w:r>
      <w:r w:rsidR="006272CD">
        <w:t xml:space="preserve">the Government of </w:t>
      </w:r>
      <w:r w:rsidR="006F6C06">
        <w:t>Angola</w:t>
      </w:r>
      <w:r w:rsidR="00EA3796" w:rsidRPr="00387C70">
        <w:t xml:space="preserve">, </w:t>
      </w:r>
      <w:r>
        <w:t>should it</w:t>
      </w:r>
      <w:r w:rsidR="006F6C06">
        <w:t xml:space="preserve"> wish to do </w:t>
      </w:r>
      <w:r w:rsidR="00EA3796" w:rsidRPr="00387C70">
        <w:t>so,</w:t>
      </w:r>
      <w:r w:rsidR="00506794" w:rsidRPr="00387C70">
        <w:t xml:space="preserve"> to include 2023 </w:t>
      </w:r>
      <w:r w:rsidR="0017345F" w:rsidRPr="00387C70">
        <w:t xml:space="preserve">in </w:t>
      </w:r>
      <w:r w:rsidR="00166925" w:rsidRPr="00387C70">
        <w:t xml:space="preserve">its </w:t>
      </w:r>
      <w:r w:rsidR="0017345F" w:rsidRPr="00387C70">
        <w:t>verification of HFC consumption</w:t>
      </w:r>
      <w:r w:rsidR="00166925" w:rsidRPr="00387C70">
        <w:t xml:space="preserve">; </w:t>
      </w:r>
    </w:p>
    <w:p w14:paraId="066F2C79" w14:textId="06CFF2C8" w:rsidR="0072798C" w:rsidRPr="00387C70" w:rsidRDefault="0072798C" w:rsidP="004F03E6">
      <w:pPr>
        <w:numPr>
          <w:ilvl w:val="1"/>
          <w:numId w:val="1"/>
        </w:numPr>
        <w:spacing w:after="240"/>
        <w:outlineLvl w:val="1"/>
      </w:pPr>
      <w:r w:rsidRPr="00387C70">
        <w:t xml:space="preserve">Approving the draft Agreement between the Government of </w:t>
      </w:r>
      <w:r w:rsidR="002F658E" w:rsidRPr="00387C70">
        <w:t>Angola</w:t>
      </w:r>
      <w:r w:rsidRPr="00387C70">
        <w:t xml:space="preserve"> and the Executive Committee for the reduction in consumption of HFCs in accordance with stage I of the KIP, contained in annex I</w:t>
      </w:r>
      <w:r w:rsidR="00E15359" w:rsidRPr="00387C70">
        <w:t>I</w:t>
      </w:r>
      <w:r w:rsidRPr="00387C70">
        <w:t xml:space="preserve"> to the present document; and</w:t>
      </w:r>
    </w:p>
    <w:p w14:paraId="7209CE0F" w14:textId="7F45904E" w:rsidR="0072798C" w:rsidRPr="00387C70" w:rsidRDefault="0072798C" w:rsidP="004F03E6">
      <w:pPr>
        <w:pStyle w:val="Heading2"/>
        <w:widowControl/>
        <w:numPr>
          <w:ilvl w:val="1"/>
          <w:numId w:val="1"/>
        </w:numPr>
      </w:pPr>
      <w:r w:rsidRPr="00387C70">
        <w:t xml:space="preserve">Approving the first tranche of stage I of the KIP for </w:t>
      </w:r>
      <w:r w:rsidR="002F658E" w:rsidRPr="00387C70">
        <w:t>Angola</w:t>
      </w:r>
      <w:r w:rsidRPr="00387C70">
        <w:t xml:space="preserve"> and the corresponding tranche implementation plan, in the amount of US $</w:t>
      </w:r>
      <w:r w:rsidR="00A67CBC" w:rsidRPr="00387C70">
        <w:t>385,563</w:t>
      </w:r>
      <w:r w:rsidRPr="00387C70">
        <w:t>, plus agency support costs of US $</w:t>
      </w:r>
      <w:r w:rsidR="00A67CBC" w:rsidRPr="00387C70">
        <w:t>26,989</w:t>
      </w:r>
      <w:r w:rsidRPr="00387C70">
        <w:t>,</w:t>
      </w:r>
      <w:r w:rsidRPr="00387C70">
        <w:rPr>
          <w:color w:val="000000"/>
        </w:rPr>
        <w:t xml:space="preserve"> </w:t>
      </w:r>
      <w:r w:rsidRPr="00387C70">
        <w:t xml:space="preserve">for </w:t>
      </w:r>
      <w:r w:rsidR="002F658E" w:rsidRPr="00387C70">
        <w:t>UNDP</w:t>
      </w:r>
      <w:r w:rsidRPr="00387C70">
        <w:t>.</w:t>
      </w:r>
    </w:p>
    <w:p w14:paraId="30F9F3E1" w14:textId="77777777" w:rsidR="00864096" w:rsidRPr="00387C70" w:rsidRDefault="00864096" w:rsidP="00864096">
      <w:pPr>
        <w:rPr>
          <w:highlight w:val="magenta"/>
        </w:rPr>
      </w:pPr>
    </w:p>
    <w:p w14:paraId="10C36672" w14:textId="77777777" w:rsidR="00047FD7" w:rsidRPr="00387C70" w:rsidRDefault="00047FD7" w:rsidP="00864096">
      <w:pPr>
        <w:rPr>
          <w:highlight w:val="magenta"/>
        </w:rPr>
      </w:pPr>
    </w:p>
    <w:p w14:paraId="699735E6" w14:textId="77777777" w:rsidR="00047FD7" w:rsidRPr="00387C70" w:rsidRDefault="00047FD7" w:rsidP="00864096">
      <w:pPr>
        <w:rPr>
          <w:highlight w:val="magenta"/>
        </w:rPr>
      </w:pPr>
    </w:p>
    <w:p w14:paraId="70DC74CA" w14:textId="18BC131F" w:rsidR="0072798C" w:rsidRPr="00387C70" w:rsidRDefault="0072798C" w:rsidP="00652B5C">
      <w:pPr>
        <w:pStyle w:val="Heading3"/>
        <w:widowControl/>
        <w:numPr>
          <w:ilvl w:val="0"/>
          <w:numId w:val="0"/>
        </w:numPr>
      </w:pPr>
    </w:p>
    <w:p w14:paraId="52AC281A" w14:textId="77777777" w:rsidR="004953A7" w:rsidRPr="00387C70" w:rsidRDefault="004953A7" w:rsidP="004F03E6">
      <w:pPr>
        <w:sectPr w:rsidR="004953A7" w:rsidRPr="00387C70" w:rsidSect="004953A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18B4D48" w14:textId="77777777" w:rsidR="004953A7" w:rsidRPr="00387C70" w:rsidRDefault="004953A7" w:rsidP="004F03E6">
      <w:pPr>
        <w:spacing w:after="240"/>
        <w:jc w:val="center"/>
        <w:rPr>
          <w:b/>
          <w:bCs/>
        </w:rPr>
      </w:pPr>
      <w:r w:rsidRPr="00387C70">
        <w:rPr>
          <w:b/>
          <w:bCs/>
        </w:rPr>
        <w:lastRenderedPageBreak/>
        <w:t>Annex I</w:t>
      </w:r>
    </w:p>
    <w:p w14:paraId="482082D8" w14:textId="7DAEFBBB" w:rsidR="004953A7" w:rsidRPr="00387C70" w:rsidRDefault="004953A7" w:rsidP="004F03E6">
      <w:pPr>
        <w:jc w:val="center"/>
        <w:rPr>
          <w:b/>
        </w:rPr>
      </w:pPr>
      <w:r w:rsidRPr="00387C70">
        <w:rPr>
          <w:b/>
        </w:rPr>
        <w:t xml:space="preserve">DRAFT AGREEMENT BETWEEN THE GOVERNMENT OF </w:t>
      </w:r>
      <w:r w:rsidR="002F658E" w:rsidRPr="00387C70">
        <w:rPr>
          <w:b/>
        </w:rPr>
        <w:t>ANGOLA</w:t>
      </w:r>
      <w:r w:rsidRPr="00387C70">
        <w:rPr>
          <w:b/>
        </w:rPr>
        <w:br/>
        <w:t>AND THE EXECUTIVE COMMITTEE OF THE MULTILATERAL FUND</w:t>
      </w:r>
      <w:r w:rsidRPr="00387C70">
        <w:rPr>
          <w:b/>
        </w:rPr>
        <w:br/>
        <w:t>FOR THE REDUCTION IN CONSUMPTION OF HYDROCHLOROFLUOROCARBONS</w:t>
      </w:r>
      <w:r w:rsidRPr="00387C70">
        <w:rPr>
          <w:b/>
        </w:rPr>
        <w:br/>
        <w:t>IN ACCORDANCE WITH STAGE III OF THE HCFC PHASE-OUT MANAGEMENT PLAN</w:t>
      </w:r>
    </w:p>
    <w:p w14:paraId="22488172" w14:textId="77777777" w:rsidR="004953A7" w:rsidRPr="00387C70" w:rsidRDefault="004953A7" w:rsidP="004F03E6">
      <w:pPr>
        <w:keepNext/>
        <w:spacing w:before="240" w:after="240"/>
        <w:rPr>
          <w:b/>
        </w:rPr>
      </w:pPr>
      <w:r w:rsidRPr="00387C70">
        <w:rPr>
          <w:b/>
        </w:rPr>
        <w:t>Purpose</w:t>
      </w:r>
    </w:p>
    <w:p w14:paraId="529AB83F" w14:textId="0A3DA6A6" w:rsidR="004953A7" w:rsidRPr="00387C70" w:rsidRDefault="004953A7" w:rsidP="00561FDB">
      <w:pPr>
        <w:pStyle w:val="Heading1"/>
        <w:numPr>
          <w:ilvl w:val="0"/>
          <w:numId w:val="20"/>
        </w:numPr>
      </w:pPr>
      <w:r w:rsidRPr="00387C70">
        <w:t xml:space="preserve">This Agreement represents the understanding of the Government of </w:t>
      </w:r>
      <w:r w:rsidR="002F658E" w:rsidRPr="00387C70">
        <w:t>Angola</w:t>
      </w:r>
      <w:r w:rsidRPr="00387C70">
        <w:t xml:space="preserve"> (the “Country”) and the Executive Committee with respect to the reduction of controlled use of the ozone</w:t>
      </w:r>
      <w:r w:rsidRPr="00387C70">
        <w:noBreakHyphen/>
        <w:t xml:space="preserve">depleting substances (ODS) set out in Appendix 1-A (“The Substances”) to a sustained level of </w:t>
      </w:r>
      <w:r w:rsidR="00246E2F" w:rsidRPr="00387C70">
        <w:t>zero</w:t>
      </w:r>
      <w:r w:rsidRPr="00387C70">
        <w:t> ODP tonnes by 1 January </w:t>
      </w:r>
      <w:r w:rsidR="00787BF1" w:rsidRPr="00387C70">
        <w:t>2030</w:t>
      </w:r>
      <w:r w:rsidRPr="00387C70">
        <w:t xml:space="preserve"> in compliance with Montreal Protocol schedule.</w:t>
      </w:r>
    </w:p>
    <w:p w14:paraId="149B2DD1" w14:textId="2A307C32" w:rsidR="004953A7" w:rsidRPr="00387C70" w:rsidRDefault="004953A7" w:rsidP="004F03E6">
      <w:pPr>
        <w:pStyle w:val="Heading1"/>
      </w:pPr>
      <w:r w:rsidRPr="00387C70">
        <w:t>The Country agrees to meet the annual consumption limits of the Substances as set out in row 1.2 of Appendix 2</w:t>
      </w:r>
      <w:r w:rsidRPr="00387C70">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2039781B" w14:textId="77777777" w:rsidR="004953A7" w:rsidRPr="00387C70" w:rsidRDefault="004953A7" w:rsidP="004F03E6">
      <w:pPr>
        <w:pStyle w:val="Heading1"/>
      </w:pPr>
      <w:r w:rsidRPr="00387C70">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57C15ABB" w14:textId="4C9DCD4B" w:rsidR="004953A7" w:rsidRPr="00387C70" w:rsidRDefault="004953A7" w:rsidP="004F03E6">
      <w:pPr>
        <w:pStyle w:val="Heading1"/>
      </w:pPr>
      <w:r w:rsidRPr="00387C70">
        <w:t xml:space="preserve">The Country agrees to implement this Agreement in accordance with </w:t>
      </w:r>
      <w:r w:rsidR="00B272F0" w:rsidRPr="00387C70">
        <w:t>stage III</w:t>
      </w:r>
      <w:r w:rsidRPr="00387C70">
        <w:t xml:space="preserve"> of the HCFC phase</w:t>
      </w:r>
      <w:r w:rsidRPr="00387C70">
        <w:noBreakHyphen/>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387C70">
        <w:t>aforementioned verification</w:t>
      </w:r>
      <w:proofErr w:type="gramEnd"/>
      <w:r w:rsidRPr="00387C70">
        <w:t xml:space="preserve"> will be commissioned by the relevant bilateral or implementing agency.</w:t>
      </w:r>
    </w:p>
    <w:p w14:paraId="2FC2973E" w14:textId="77777777" w:rsidR="004953A7" w:rsidRPr="00387C70" w:rsidRDefault="004953A7" w:rsidP="004F03E6">
      <w:pPr>
        <w:keepNext/>
        <w:spacing w:after="240"/>
        <w:rPr>
          <w:b/>
        </w:rPr>
      </w:pPr>
      <w:r w:rsidRPr="00387C70">
        <w:rPr>
          <w:b/>
        </w:rPr>
        <w:t>Conditions for funding release</w:t>
      </w:r>
    </w:p>
    <w:p w14:paraId="57310129" w14:textId="77777777" w:rsidR="004953A7" w:rsidRPr="00387C70" w:rsidRDefault="004953A7" w:rsidP="004F03E6">
      <w:pPr>
        <w:pStyle w:val="Heading1"/>
      </w:pPr>
      <w:r w:rsidRPr="00387C70">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E06615B" w14:textId="77777777" w:rsidR="004953A7" w:rsidRPr="00387C70" w:rsidRDefault="004953A7" w:rsidP="004F03E6">
      <w:pPr>
        <w:pStyle w:val="Heading2"/>
        <w:widowControl/>
        <w:numPr>
          <w:ilvl w:val="1"/>
          <w:numId w:val="1"/>
        </w:numPr>
        <w:tabs>
          <w:tab w:val="clear" w:pos="0"/>
          <w:tab w:val="num" w:pos="-720"/>
        </w:tabs>
      </w:pPr>
      <w:r w:rsidRPr="00387C70">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25D1A345" w14:textId="77777777" w:rsidR="004953A7" w:rsidRPr="00387C70" w:rsidRDefault="004953A7" w:rsidP="004F03E6">
      <w:pPr>
        <w:pStyle w:val="Heading2"/>
        <w:widowControl/>
        <w:numPr>
          <w:ilvl w:val="1"/>
          <w:numId w:val="1"/>
        </w:numPr>
        <w:tabs>
          <w:tab w:val="clear" w:pos="0"/>
          <w:tab w:val="num" w:pos="-720"/>
        </w:tabs>
      </w:pPr>
      <w:r w:rsidRPr="00387C70">
        <w:t>That the meeting of these Targets has been independently verified for all relevant years, unless the Executive Committee decided that such verification would not be required;</w:t>
      </w:r>
    </w:p>
    <w:p w14:paraId="76716548" w14:textId="77777777" w:rsidR="004953A7" w:rsidRPr="00387C70" w:rsidRDefault="004953A7" w:rsidP="004F03E6">
      <w:pPr>
        <w:pStyle w:val="Heading2"/>
        <w:widowControl/>
        <w:numPr>
          <w:ilvl w:val="1"/>
          <w:numId w:val="1"/>
        </w:numPr>
        <w:tabs>
          <w:tab w:val="clear" w:pos="0"/>
          <w:tab w:val="num" w:pos="-720"/>
        </w:tabs>
      </w:pPr>
      <w:r w:rsidRPr="00387C70">
        <w:t>That the Country had submitted a Tranche Implementation Report in the form of Appendix 4</w:t>
      </w:r>
      <w:r w:rsidRPr="00387C70">
        <w:noBreakHyphen/>
        <w:t xml:space="preserve">A (“Format of Tranche Implementation Reports and Plans”) covering each previous calendar year; that it had achieved a significant level of implementation of </w:t>
      </w:r>
      <w:r w:rsidRPr="00387C70">
        <w:lastRenderedPageBreak/>
        <w:t>activities initiated with previously approved tranches; and that the rate of disbursement of funding available from the previously approved tranche was more than 20 per cent; and</w:t>
      </w:r>
    </w:p>
    <w:p w14:paraId="7747657A" w14:textId="77777777" w:rsidR="004953A7" w:rsidRPr="00387C70" w:rsidRDefault="004953A7" w:rsidP="004F03E6">
      <w:pPr>
        <w:pStyle w:val="Heading2"/>
        <w:widowControl/>
        <w:numPr>
          <w:ilvl w:val="1"/>
          <w:numId w:val="1"/>
        </w:numPr>
        <w:tabs>
          <w:tab w:val="clear" w:pos="0"/>
          <w:tab w:val="num" w:pos="-720"/>
        </w:tabs>
      </w:pPr>
      <w:r w:rsidRPr="00387C70">
        <w:t>That the Country has submitted a Tranche Implementation Plan in the form of Appendix 4</w:t>
      </w:r>
      <w:r w:rsidRPr="00387C70">
        <w:noBreakHyphen/>
        <w:t>A covering each calendar year until and including the year for which the funding schedule foresees the submission of the next tranche or, in case of the final tranche, until completion of all activities foreseen.</w:t>
      </w:r>
    </w:p>
    <w:p w14:paraId="090CEFEF" w14:textId="77777777" w:rsidR="004953A7" w:rsidRPr="00387C70" w:rsidRDefault="004953A7" w:rsidP="004F03E6">
      <w:pPr>
        <w:keepNext/>
        <w:spacing w:before="240" w:after="240"/>
        <w:rPr>
          <w:b/>
        </w:rPr>
      </w:pPr>
      <w:r w:rsidRPr="00387C70">
        <w:rPr>
          <w:b/>
        </w:rPr>
        <w:t>Monitoring</w:t>
      </w:r>
    </w:p>
    <w:p w14:paraId="505D6BFB" w14:textId="77777777" w:rsidR="004953A7" w:rsidRPr="00387C70" w:rsidRDefault="004953A7" w:rsidP="004F03E6">
      <w:pPr>
        <w:pStyle w:val="Heading1"/>
      </w:pPr>
      <w:r w:rsidRPr="00387C70">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2B0452F4" w14:textId="77777777" w:rsidR="004953A7" w:rsidRPr="00387C70" w:rsidRDefault="004953A7" w:rsidP="004F03E6">
      <w:pPr>
        <w:keepNext/>
        <w:spacing w:before="240" w:after="240"/>
        <w:rPr>
          <w:b/>
        </w:rPr>
      </w:pPr>
      <w:r w:rsidRPr="00387C70">
        <w:rPr>
          <w:b/>
        </w:rPr>
        <w:t>Flexibility in the reallocation of funds</w:t>
      </w:r>
    </w:p>
    <w:p w14:paraId="5FEF1B27" w14:textId="77777777" w:rsidR="004953A7" w:rsidRPr="00387C70" w:rsidRDefault="004953A7" w:rsidP="004F03E6">
      <w:pPr>
        <w:pStyle w:val="Heading1"/>
      </w:pPr>
      <w:r w:rsidRPr="00387C70">
        <w:t xml:space="preserve">The Executive Committee agrees that the Country may have the flexibility to reallocate part or </w:t>
      </w:r>
      <w:proofErr w:type="gramStart"/>
      <w:r w:rsidRPr="00387C70">
        <w:t>all of</w:t>
      </w:r>
      <w:proofErr w:type="gramEnd"/>
      <w:r w:rsidRPr="00387C70">
        <w:t xml:space="preserve"> the approved funds, according to the evolving circumstances to achieve the smoothest reduction of consumption and phase-out of the Substances specified in Appendix 1-A:</w:t>
      </w:r>
    </w:p>
    <w:p w14:paraId="72F19011" w14:textId="77777777" w:rsidR="004953A7" w:rsidRPr="00387C70" w:rsidRDefault="004953A7" w:rsidP="004F03E6">
      <w:pPr>
        <w:pStyle w:val="Heading2"/>
        <w:widowControl/>
        <w:numPr>
          <w:ilvl w:val="1"/>
          <w:numId w:val="1"/>
        </w:numPr>
        <w:tabs>
          <w:tab w:val="clear" w:pos="0"/>
          <w:tab w:val="num" w:pos="-720"/>
        </w:tabs>
      </w:pPr>
      <w:r w:rsidRPr="00387C70">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830C168" w14:textId="77777777" w:rsidR="004953A7" w:rsidRPr="00387C70" w:rsidRDefault="004953A7" w:rsidP="004F03E6">
      <w:pPr>
        <w:pStyle w:val="Heading3"/>
        <w:widowControl/>
        <w:numPr>
          <w:ilvl w:val="2"/>
          <w:numId w:val="1"/>
        </w:numPr>
      </w:pPr>
      <w:r w:rsidRPr="00387C70">
        <w:t>Issues potentially concerning the rules and policies of the Multilateral Fund;</w:t>
      </w:r>
    </w:p>
    <w:p w14:paraId="4178758B" w14:textId="77777777" w:rsidR="004953A7" w:rsidRPr="00387C70" w:rsidRDefault="004953A7" w:rsidP="004F03E6">
      <w:pPr>
        <w:pStyle w:val="Heading3"/>
        <w:widowControl/>
        <w:numPr>
          <w:ilvl w:val="2"/>
          <w:numId w:val="1"/>
        </w:numPr>
      </w:pPr>
      <w:r w:rsidRPr="00387C70">
        <w:t>Changes which would modify any clause of this Agreement;</w:t>
      </w:r>
    </w:p>
    <w:p w14:paraId="45422944" w14:textId="77777777" w:rsidR="004953A7" w:rsidRPr="00387C70" w:rsidRDefault="004953A7" w:rsidP="004F03E6">
      <w:pPr>
        <w:pStyle w:val="Heading3"/>
        <w:widowControl/>
        <w:numPr>
          <w:ilvl w:val="2"/>
          <w:numId w:val="1"/>
        </w:numPr>
      </w:pPr>
      <w:r w:rsidRPr="00387C70">
        <w:t>Changes in the annual levels of funding allocated to individual bilateral or implementing agencies for the different tranches;</w:t>
      </w:r>
    </w:p>
    <w:p w14:paraId="1635F264" w14:textId="77777777" w:rsidR="004953A7" w:rsidRPr="00387C70" w:rsidRDefault="004953A7" w:rsidP="004F03E6">
      <w:pPr>
        <w:pStyle w:val="Heading3"/>
        <w:widowControl/>
        <w:numPr>
          <w:ilvl w:val="2"/>
          <w:numId w:val="1"/>
        </w:numPr>
      </w:pPr>
      <w:r w:rsidRPr="00387C70">
        <w:t>Provision of funding for activities not included in the current endorsed Tranche Implementation Plan, or removal of an activity in the Tranche Implementation Plan, with a cost greater than 30 per cent of the total cost of the last approved tranche;</w:t>
      </w:r>
    </w:p>
    <w:p w14:paraId="2EA0B441" w14:textId="77777777" w:rsidR="004953A7" w:rsidRPr="00387C70" w:rsidRDefault="004953A7" w:rsidP="004F03E6">
      <w:pPr>
        <w:pStyle w:val="Heading3"/>
        <w:widowControl/>
        <w:numPr>
          <w:ilvl w:val="2"/>
          <w:numId w:val="1"/>
        </w:numPr>
      </w:pPr>
      <w:r w:rsidRPr="00387C70">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63DCBB22" w14:textId="3AEBD96F" w:rsidR="004953A7" w:rsidRPr="00387C70" w:rsidRDefault="004953A7" w:rsidP="00390D9A">
      <w:pPr>
        <w:pStyle w:val="Heading2"/>
        <w:widowControl/>
        <w:numPr>
          <w:ilvl w:val="1"/>
          <w:numId w:val="1"/>
        </w:numPr>
        <w:tabs>
          <w:tab w:val="clear" w:pos="0"/>
          <w:tab w:val="num" w:pos="-720"/>
        </w:tabs>
      </w:pPr>
      <w:r w:rsidRPr="00387C70">
        <w:t>Reallocations not categorized as major changes may be incorporated in the approved Tranche Implementation Plan, under implementation at the time, and reported to the Executive Committee in the subsequent Tranche Implementation Report; and</w:t>
      </w:r>
    </w:p>
    <w:p w14:paraId="2603E2B1" w14:textId="77777777" w:rsidR="004953A7" w:rsidRPr="00387C70" w:rsidRDefault="004953A7" w:rsidP="004F03E6">
      <w:pPr>
        <w:pStyle w:val="Heading2"/>
        <w:widowControl/>
        <w:numPr>
          <w:ilvl w:val="1"/>
          <w:numId w:val="1"/>
        </w:numPr>
        <w:tabs>
          <w:tab w:val="clear" w:pos="0"/>
          <w:tab w:val="num" w:pos="-720"/>
        </w:tabs>
      </w:pPr>
      <w:r w:rsidRPr="00387C70">
        <w:t>Any remaining funds held by the bilateral or implementing agencies or the Country under the Plan will be returned to the Multilateral Fund upon completion of the last tranche foreseen under this Agreement.</w:t>
      </w:r>
    </w:p>
    <w:p w14:paraId="7E1C63E2" w14:textId="77777777" w:rsidR="004953A7" w:rsidRPr="00387C70" w:rsidRDefault="004953A7" w:rsidP="004F03E6">
      <w:pPr>
        <w:keepNext/>
        <w:spacing w:before="240" w:after="240"/>
        <w:rPr>
          <w:b/>
        </w:rPr>
      </w:pPr>
      <w:r w:rsidRPr="00387C70">
        <w:rPr>
          <w:b/>
        </w:rPr>
        <w:lastRenderedPageBreak/>
        <w:t>Considerations for the refrigeration servicing sector</w:t>
      </w:r>
    </w:p>
    <w:p w14:paraId="2230CF29" w14:textId="77777777" w:rsidR="004953A7" w:rsidRPr="00387C70" w:rsidRDefault="004953A7" w:rsidP="004F03E6">
      <w:pPr>
        <w:pStyle w:val="Heading1"/>
      </w:pPr>
      <w:r w:rsidRPr="00387C70">
        <w:t>Specific attention will be paid to the execution of the activities in the refrigeration servicing sector included in the Plan, in particular:</w:t>
      </w:r>
    </w:p>
    <w:p w14:paraId="45882DB0" w14:textId="77777777" w:rsidR="004953A7" w:rsidRPr="00387C70" w:rsidRDefault="004953A7" w:rsidP="004F03E6">
      <w:pPr>
        <w:pStyle w:val="Heading2"/>
        <w:widowControl/>
        <w:numPr>
          <w:ilvl w:val="1"/>
          <w:numId w:val="1"/>
        </w:numPr>
        <w:tabs>
          <w:tab w:val="clear" w:pos="0"/>
          <w:tab w:val="num" w:pos="-720"/>
        </w:tabs>
      </w:pPr>
      <w:r w:rsidRPr="00387C70">
        <w:t>The Country would use the flexibility available under this Agreement to address specific needs that might arise during project implementation; and</w:t>
      </w:r>
    </w:p>
    <w:p w14:paraId="144D91F5" w14:textId="77777777" w:rsidR="004953A7" w:rsidRPr="00387C70" w:rsidRDefault="004953A7" w:rsidP="004F03E6">
      <w:pPr>
        <w:pStyle w:val="Heading2"/>
        <w:widowControl/>
        <w:numPr>
          <w:ilvl w:val="1"/>
          <w:numId w:val="1"/>
        </w:numPr>
        <w:tabs>
          <w:tab w:val="clear" w:pos="0"/>
          <w:tab w:val="num" w:pos="-720"/>
        </w:tabs>
      </w:pPr>
      <w:r w:rsidRPr="00387C70">
        <w:t>The Country and relevant bilateral and/or implementing agencies would take into consideration relevant decisions on the refrigeration servicing sector during the implementation of the Plan.</w:t>
      </w:r>
    </w:p>
    <w:p w14:paraId="7EE50F62" w14:textId="77777777" w:rsidR="004953A7" w:rsidRPr="00387C70" w:rsidRDefault="004953A7" w:rsidP="004F03E6">
      <w:pPr>
        <w:keepNext/>
        <w:spacing w:before="240" w:after="240"/>
        <w:rPr>
          <w:b/>
        </w:rPr>
      </w:pPr>
      <w:r w:rsidRPr="00387C70">
        <w:rPr>
          <w:b/>
        </w:rPr>
        <w:t>Bilateral and implementing agencies</w:t>
      </w:r>
    </w:p>
    <w:p w14:paraId="348C2953" w14:textId="533A6138" w:rsidR="004953A7" w:rsidRPr="00387C70" w:rsidRDefault="004953A7" w:rsidP="004F03E6">
      <w:pPr>
        <w:pStyle w:val="Heading1"/>
      </w:pPr>
      <w:r w:rsidRPr="00387C70">
        <w:t xml:space="preserve">The Country agrees to assume overall responsibility for the management and implementation of this Agreement and of all activities undertaken by it or on its behalf to fulfil the obligations under this Agreement. </w:t>
      </w:r>
      <w:r w:rsidR="002F658E" w:rsidRPr="00387C70">
        <w:t>UNDP</w:t>
      </w:r>
      <w:r w:rsidRPr="00387C70">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001A1F69" w14:textId="607EE48B" w:rsidR="004953A7" w:rsidRPr="00387C70" w:rsidRDefault="004953A7" w:rsidP="004F03E6">
      <w:pPr>
        <w:pStyle w:val="Heading1"/>
      </w:pPr>
      <w:r w:rsidRPr="00387C70">
        <w:t>The Lead IA will be responsible for ensuring coordinated planning, implementation and reporting of all activities under this Agreement, including but not limited to independent verification as per subparagraph 5(b). The role of the Lead IA is contained in Appendix 6-A. The Executive Committee agrees, in principle, to provide the Lead IA with the fees set out in row 2.2 of Appendix 2</w:t>
      </w:r>
      <w:r w:rsidRPr="00387C70">
        <w:noBreakHyphen/>
        <w:t>A.</w:t>
      </w:r>
    </w:p>
    <w:p w14:paraId="0533B2D9" w14:textId="77777777" w:rsidR="004953A7" w:rsidRPr="00387C70" w:rsidRDefault="004953A7" w:rsidP="004F03E6">
      <w:pPr>
        <w:keepNext/>
        <w:spacing w:before="240" w:after="240"/>
        <w:rPr>
          <w:b/>
        </w:rPr>
      </w:pPr>
      <w:r w:rsidRPr="00387C70">
        <w:rPr>
          <w:b/>
        </w:rPr>
        <w:t>Non-compliance with the Agreement</w:t>
      </w:r>
    </w:p>
    <w:p w14:paraId="2B60EF0C" w14:textId="77777777" w:rsidR="004953A7" w:rsidRPr="00387C70" w:rsidRDefault="004953A7" w:rsidP="004F03E6">
      <w:pPr>
        <w:pStyle w:val="Heading1"/>
        <w:spacing w:before="240"/>
      </w:pPr>
      <w:r w:rsidRPr="00387C70">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387C70">
        <w:t>all of</w:t>
      </w:r>
      <w:proofErr w:type="gramEnd"/>
      <w:r w:rsidRPr="00387C70">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w:t>
      </w:r>
      <w:proofErr w:type="gramStart"/>
      <w:r w:rsidRPr="00387C70">
        <w:t>Agreement, and</w:t>
      </w:r>
      <w:proofErr w:type="gramEnd"/>
      <w:r w:rsidRPr="00387C70">
        <w:t xml:space="preserve"> take related decisions. Once decisions are taken, the specific case of non-compliance with this Agreement will not be an impediment for the provision of funding for future tranches as per paragraph 5 above.</w:t>
      </w:r>
    </w:p>
    <w:p w14:paraId="40BF7AC2" w14:textId="77777777" w:rsidR="004953A7" w:rsidRPr="00387C70" w:rsidRDefault="004953A7" w:rsidP="004F03E6">
      <w:pPr>
        <w:pStyle w:val="Heading1"/>
      </w:pPr>
      <w:r w:rsidRPr="00387C70">
        <w:t xml:space="preserve">The Funding of this Agreement will not be modified </w:t>
      </w:r>
      <w:proofErr w:type="gramStart"/>
      <w:r w:rsidRPr="00387C70">
        <w:t>on the basis of</w:t>
      </w:r>
      <w:proofErr w:type="gramEnd"/>
      <w:r w:rsidRPr="00387C70">
        <w:t xml:space="preserve"> any future Executive Committee decisions that may affect the funding of any other consumption sector projects or any other related activities in the Country.</w:t>
      </w:r>
    </w:p>
    <w:p w14:paraId="0CD53E82" w14:textId="27878B13" w:rsidR="004953A7" w:rsidRPr="00387C70" w:rsidRDefault="004953A7" w:rsidP="004F03E6">
      <w:pPr>
        <w:pStyle w:val="Heading1"/>
      </w:pPr>
      <w:r w:rsidRPr="00387C70">
        <w:t>The Country will comply with any reasonable request of the Executive Committee</w:t>
      </w:r>
      <w:r w:rsidR="002F6852" w:rsidRPr="00387C70">
        <w:t xml:space="preserve"> </w:t>
      </w:r>
      <w:r w:rsidRPr="00387C70">
        <w:t xml:space="preserve">and the Lead IA to facilitate implementation of this Agreement. </w:t>
      </w:r>
      <w:proofErr w:type="gramStart"/>
      <w:r w:rsidRPr="00387C70">
        <w:t>In particular, it</w:t>
      </w:r>
      <w:proofErr w:type="gramEnd"/>
      <w:r w:rsidRPr="00387C70">
        <w:t xml:space="preserve"> will provide the Lead IA with access to the information necessary to verify compliance with this Agreement.</w:t>
      </w:r>
    </w:p>
    <w:p w14:paraId="6BCBAABC" w14:textId="77777777" w:rsidR="004953A7" w:rsidRPr="00387C70" w:rsidRDefault="004953A7" w:rsidP="004F03E6">
      <w:pPr>
        <w:keepNext/>
        <w:spacing w:before="240" w:after="240"/>
        <w:rPr>
          <w:b/>
        </w:rPr>
      </w:pPr>
      <w:r w:rsidRPr="00387C70">
        <w:rPr>
          <w:b/>
        </w:rPr>
        <w:t>Date of completion</w:t>
      </w:r>
    </w:p>
    <w:p w14:paraId="7F61E042" w14:textId="77777777" w:rsidR="004953A7" w:rsidRPr="00387C70" w:rsidRDefault="004953A7" w:rsidP="004F03E6">
      <w:pPr>
        <w:pStyle w:val="Heading1"/>
        <w:spacing w:before="240"/>
      </w:pPr>
      <w:r w:rsidRPr="00387C70">
        <w:t xml:space="preserve">The completion of the Plan and the associated Agreement will take place at the end of the year following the last year for which a maximum allowable total consumption level has been specified in </w:t>
      </w:r>
      <w:r w:rsidRPr="00387C70">
        <w:lastRenderedPageBreak/>
        <w:t>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8E54ED1" w14:textId="77777777" w:rsidR="004953A7" w:rsidRPr="00387C70" w:rsidRDefault="004953A7" w:rsidP="004F03E6">
      <w:pPr>
        <w:keepNext/>
        <w:spacing w:before="240" w:after="240"/>
      </w:pPr>
      <w:r w:rsidRPr="00387C70">
        <w:rPr>
          <w:b/>
        </w:rPr>
        <w:t>Validity</w:t>
      </w:r>
    </w:p>
    <w:p w14:paraId="400D9818" w14:textId="77777777" w:rsidR="004953A7" w:rsidRPr="00387C70" w:rsidRDefault="004953A7" w:rsidP="004F03E6">
      <w:pPr>
        <w:pStyle w:val="Heading1"/>
        <w:spacing w:before="240"/>
      </w:pPr>
      <w:proofErr w:type="gramStart"/>
      <w:r w:rsidRPr="00387C70">
        <w:t>All of</w:t>
      </w:r>
      <w:proofErr w:type="gramEnd"/>
      <w:r w:rsidRPr="00387C70">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490A755" w14:textId="77777777" w:rsidR="004953A7" w:rsidRPr="00387C70" w:rsidRDefault="004953A7" w:rsidP="004F03E6">
      <w:pPr>
        <w:pStyle w:val="Heading1"/>
      </w:pPr>
      <w:r w:rsidRPr="00387C70">
        <w:t>This Agreement may be modified or terminated only by mutual written agreement between the Government of the Country and the Executive Committee of the Multilateral Fund.</w:t>
      </w:r>
    </w:p>
    <w:p w14:paraId="1C70672F" w14:textId="77777777" w:rsidR="004953A7" w:rsidRPr="00387C70" w:rsidRDefault="004953A7" w:rsidP="004F03E6">
      <w:pPr>
        <w:pStyle w:val="Heading1"/>
        <w:keepNext/>
        <w:numPr>
          <w:ilvl w:val="0"/>
          <w:numId w:val="0"/>
        </w:numPr>
        <w:spacing w:before="360" w:after="360"/>
        <w:rPr>
          <w:b/>
        </w:rPr>
      </w:pPr>
      <w:r w:rsidRPr="00387C70">
        <w:rPr>
          <w:b/>
        </w:rPr>
        <w:t>APPENDICES</w:t>
      </w:r>
    </w:p>
    <w:p w14:paraId="1F3340DB" w14:textId="77777777" w:rsidR="004953A7" w:rsidRPr="00387C70" w:rsidRDefault="004953A7" w:rsidP="004F03E6">
      <w:pPr>
        <w:pStyle w:val="Heading1"/>
        <w:keepNext/>
        <w:numPr>
          <w:ilvl w:val="0"/>
          <w:numId w:val="0"/>
        </w:numPr>
        <w:spacing w:before="360"/>
        <w:rPr>
          <w:b/>
        </w:rPr>
      </w:pPr>
      <w:r w:rsidRPr="00387C70">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4953A7" w:rsidRPr="00387C70" w14:paraId="514E4071" w14:textId="77777777">
        <w:trPr>
          <w:trHeight w:val="413"/>
          <w:tblHeader/>
        </w:trPr>
        <w:tc>
          <w:tcPr>
            <w:tcW w:w="1896" w:type="pct"/>
            <w:vAlign w:val="center"/>
          </w:tcPr>
          <w:p w14:paraId="0C4BCFAD" w14:textId="77777777" w:rsidR="004953A7" w:rsidRPr="00387C70" w:rsidRDefault="004953A7" w:rsidP="004F03E6">
            <w:pPr>
              <w:keepNext/>
              <w:jc w:val="center"/>
              <w:rPr>
                <w:sz w:val="20"/>
                <w:szCs w:val="20"/>
              </w:rPr>
            </w:pPr>
            <w:r w:rsidRPr="00387C70">
              <w:rPr>
                <w:sz w:val="20"/>
                <w:szCs w:val="20"/>
              </w:rPr>
              <w:t>Substance</w:t>
            </w:r>
          </w:p>
        </w:tc>
        <w:tc>
          <w:tcPr>
            <w:tcW w:w="758" w:type="pct"/>
            <w:vAlign w:val="center"/>
          </w:tcPr>
          <w:p w14:paraId="536AE994" w14:textId="77777777" w:rsidR="004953A7" w:rsidRPr="00387C70" w:rsidRDefault="004953A7" w:rsidP="004F03E6">
            <w:pPr>
              <w:keepNext/>
              <w:jc w:val="center"/>
              <w:rPr>
                <w:sz w:val="20"/>
                <w:szCs w:val="20"/>
              </w:rPr>
            </w:pPr>
            <w:r w:rsidRPr="00387C70">
              <w:rPr>
                <w:sz w:val="20"/>
                <w:szCs w:val="20"/>
              </w:rPr>
              <w:t>Annex</w:t>
            </w:r>
          </w:p>
        </w:tc>
        <w:tc>
          <w:tcPr>
            <w:tcW w:w="758" w:type="pct"/>
            <w:vAlign w:val="center"/>
          </w:tcPr>
          <w:p w14:paraId="478FA26A" w14:textId="77777777" w:rsidR="004953A7" w:rsidRPr="00387C70" w:rsidRDefault="004953A7" w:rsidP="004F03E6">
            <w:pPr>
              <w:keepNext/>
              <w:jc w:val="center"/>
              <w:rPr>
                <w:sz w:val="20"/>
                <w:szCs w:val="20"/>
              </w:rPr>
            </w:pPr>
            <w:r w:rsidRPr="00387C70">
              <w:rPr>
                <w:sz w:val="20"/>
                <w:szCs w:val="20"/>
              </w:rPr>
              <w:t>Group</w:t>
            </w:r>
          </w:p>
        </w:tc>
        <w:tc>
          <w:tcPr>
            <w:tcW w:w="1588" w:type="pct"/>
            <w:vAlign w:val="center"/>
          </w:tcPr>
          <w:p w14:paraId="6C569991" w14:textId="77777777" w:rsidR="004953A7" w:rsidRPr="00387C70" w:rsidRDefault="004953A7" w:rsidP="004F03E6">
            <w:pPr>
              <w:keepNext/>
              <w:jc w:val="center"/>
              <w:rPr>
                <w:sz w:val="20"/>
                <w:szCs w:val="20"/>
              </w:rPr>
            </w:pPr>
            <w:r w:rsidRPr="00387C70">
              <w:rPr>
                <w:sz w:val="20"/>
                <w:szCs w:val="20"/>
              </w:rPr>
              <w:t>Starting point for aggregate reductions in consumption (ODP tonnes)</w:t>
            </w:r>
          </w:p>
        </w:tc>
      </w:tr>
      <w:tr w:rsidR="004953A7" w:rsidRPr="00387C70" w14:paraId="55CA24F2" w14:textId="77777777" w:rsidTr="00E319E8">
        <w:tc>
          <w:tcPr>
            <w:tcW w:w="1896" w:type="pct"/>
          </w:tcPr>
          <w:p w14:paraId="420B1720" w14:textId="77777777" w:rsidR="004953A7" w:rsidRPr="00387C70" w:rsidRDefault="004953A7" w:rsidP="004F03E6">
            <w:pPr>
              <w:keepNext/>
              <w:rPr>
                <w:sz w:val="20"/>
                <w:szCs w:val="20"/>
              </w:rPr>
            </w:pPr>
            <w:r w:rsidRPr="00387C70">
              <w:rPr>
                <w:sz w:val="20"/>
                <w:szCs w:val="20"/>
              </w:rPr>
              <w:t>HCFC-22</w:t>
            </w:r>
          </w:p>
        </w:tc>
        <w:tc>
          <w:tcPr>
            <w:tcW w:w="758" w:type="pct"/>
            <w:vAlign w:val="center"/>
          </w:tcPr>
          <w:p w14:paraId="3E830BEE" w14:textId="77777777" w:rsidR="004953A7" w:rsidRPr="00387C70" w:rsidRDefault="004953A7" w:rsidP="004F03E6">
            <w:pPr>
              <w:keepNext/>
              <w:jc w:val="center"/>
              <w:rPr>
                <w:sz w:val="20"/>
                <w:szCs w:val="20"/>
              </w:rPr>
            </w:pPr>
            <w:r w:rsidRPr="00387C70">
              <w:rPr>
                <w:sz w:val="20"/>
                <w:szCs w:val="20"/>
              </w:rPr>
              <w:t>C</w:t>
            </w:r>
          </w:p>
        </w:tc>
        <w:tc>
          <w:tcPr>
            <w:tcW w:w="758" w:type="pct"/>
            <w:vAlign w:val="center"/>
          </w:tcPr>
          <w:p w14:paraId="446D731E" w14:textId="77777777" w:rsidR="004953A7" w:rsidRPr="00387C70" w:rsidRDefault="004953A7" w:rsidP="004F03E6">
            <w:pPr>
              <w:keepNext/>
              <w:jc w:val="center"/>
              <w:rPr>
                <w:sz w:val="20"/>
                <w:szCs w:val="20"/>
              </w:rPr>
            </w:pPr>
            <w:r w:rsidRPr="00387C70">
              <w:rPr>
                <w:sz w:val="20"/>
                <w:szCs w:val="20"/>
              </w:rPr>
              <w:t>I</w:t>
            </w:r>
          </w:p>
        </w:tc>
        <w:tc>
          <w:tcPr>
            <w:tcW w:w="1588" w:type="pct"/>
          </w:tcPr>
          <w:p w14:paraId="35E60E94" w14:textId="7468432A" w:rsidR="004953A7" w:rsidRPr="00387C70" w:rsidRDefault="00E319E8" w:rsidP="004F03E6">
            <w:pPr>
              <w:keepNext/>
              <w:jc w:val="right"/>
              <w:rPr>
                <w:sz w:val="20"/>
                <w:szCs w:val="20"/>
              </w:rPr>
            </w:pPr>
            <w:r w:rsidRPr="00387C70">
              <w:rPr>
                <w:sz w:val="20"/>
                <w:szCs w:val="20"/>
              </w:rPr>
              <w:t>15.95</w:t>
            </w:r>
          </w:p>
        </w:tc>
      </w:tr>
    </w:tbl>
    <w:p w14:paraId="492E4D9C" w14:textId="77777777" w:rsidR="004953A7" w:rsidRPr="00387C70" w:rsidRDefault="004953A7" w:rsidP="004F03E6">
      <w:pPr>
        <w:pStyle w:val="Heading1"/>
        <w:keepNext/>
        <w:numPr>
          <w:ilvl w:val="0"/>
          <w:numId w:val="0"/>
        </w:numPr>
        <w:spacing w:before="360"/>
        <w:rPr>
          <w:b/>
        </w:rPr>
      </w:pPr>
      <w:r w:rsidRPr="00387C70">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70"/>
        <w:gridCol w:w="3634"/>
        <w:gridCol w:w="820"/>
        <w:gridCol w:w="797"/>
        <w:gridCol w:w="1076"/>
        <w:gridCol w:w="808"/>
        <w:gridCol w:w="825"/>
        <w:gridCol w:w="820"/>
      </w:tblGrid>
      <w:tr w:rsidR="004953A7" w:rsidRPr="00387C70" w14:paraId="5B8304FD" w14:textId="77777777" w:rsidTr="008E2E2D">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hideMark/>
          </w:tcPr>
          <w:p w14:paraId="106437DC" w14:textId="77777777" w:rsidR="004953A7" w:rsidRPr="00387C70" w:rsidRDefault="004953A7" w:rsidP="004F03E6">
            <w:pPr>
              <w:keepNext/>
              <w:keepLines/>
              <w:jc w:val="center"/>
              <w:rPr>
                <w:b/>
                <w:bCs/>
                <w:color w:val="000000"/>
                <w:sz w:val="20"/>
                <w:szCs w:val="20"/>
                <w:lang w:eastAsia="en-CA"/>
              </w:rPr>
            </w:pPr>
            <w:r w:rsidRPr="00387C70">
              <w:rPr>
                <w:b/>
                <w:bCs/>
                <w:color w:val="000000"/>
                <w:sz w:val="20"/>
                <w:szCs w:val="20"/>
                <w:lang w:eastAsia="en-CA"/>
              </w:rPr>
              <w:t>Row</w:t>
            </w:r>
          </w:p>
        </w:tc>
        <w:tc>
          <w:tcPr>
            <w:tcW w:w="1946" w:type="pct"/>
            <w:tcBorders>
              <w:top w:val="single" w:sz="4" w:space="0" w:color="auto"/>
              <w:left w:val="nil"/>
              <w:bottom w:val="single" w:sz="4" w:space="0" w:color="auto"/>
              <w:right w:val="single" w:sz="4" w:space="0" w:color="auto"/>
            </w:tcBorders>
            <w:hideMark/>
          </w:tcPr>
          <w:p w14:paraId="6FBFB2C2" w14:textId="77777777" w:rsidR="004953A7" w:rsidRPr="00387C70" w:rsidRDefault="004953A7" w:rsidP="004F03E6">
            <w:pPr>
              <w:keepNext/>
              <w:keepLines/>
              <w:jc w:val="center"/>
              <w:rPr>
                <w:b/>
                <w:bCs/>
                <w:color w:val="000000"/>
                <w:sz w:val="20"/>
                <w:szCs w:val="20"/>
                <w:lang w:eastAsia="en-CA"/>
              </w:rPr>
            </w:pPr>
            <w:r w:rsidRPr="00387C70">
              <w:rPr>
                <w:b/>
                <w:bCs/>
                <w:color w:val="000000"/>
                <w:sz w:val="20"/>
                <w:szCs w:val="20"/>
                <w:lang w:eastAsia="en-CA"/>
              </w:rPr>
              <w:t>Particulars</w:t>
            </w:r>
          </w:p>
        </w:tc>
        <w:tc>
          <w:tcPr>
            <w:tcW w:w="439" w:type="pct"/>
            <w:tcBorders>
              <w:top w:val="single" w:sz="4" w:space="0" w:color="auto"/>
              <w:left w:val="nil"/>
              <w:bottom w:val="single" w:sz="4" w:space="0" w:color="auto"/>
              <w:right w:val="single" w:sz="4" w:space="0" w:color="auto"/>
            </w:tcBorders>
            <w:hideMark/>
          </w:tcPr>
          <w:p w14:paraId="2839B364" w14:textId="77777777" w:rsidR="004953A7" w:rsidRPr="00387C70" w:rsidRDefault="004953A7" w:rsidP="004F03E6">
            <w:pPr>
              <w:keepNext/>
              <w:keepLines/>
              <w:jc w:val="center"/>
              <w:rPr>
                <w:b/>
                <w:bCs/>
                <w:color w:val="000000"/>
                <w:sz w:val="20"/>
                <w:szCs w:val="20"/>
                <w:lang w:eastAsia="en-CA"/>
              </w:rPr>
            </w:pPr>
            <w:r w:rsidRPr="00387C70">
              <w:rPr>
                <w:b/>
                <w:bCs/>
                <w:color w:val="000000"/>
                <w:sz w:val="20"/>
                <w:szCs w:val="20"/>
                <w:lang w:eastAsia="en-CA"/>
              </w:rPr>
              <w:t>2025</w:t>
            </w:r>
          </w:p>
        </w:tc>
        <w:tc>
          <w:tcPr>
            <w:tcW w:w="431" w:type="pct"/>
            <w:tcBorders>
              <w:top w:val="single" w:sz="4" w:space="0" w:color="auto"/>
              <w:left w:val="nil"/>
              <w:bottom w:val="single" w:sz="4" w:space="0" w:color="auto"/>
              <w:right w:val="single" w:sz="4" w:space="0" w:color="auto"/>
            </w:tcBorders>
            <w:hideMark/>
          </w:tcPr>
          <w:p w14:paraId="48A3C0FE" w14:textId="751444C5" w:rsidR="004953A7" w:rsidRPr="00387C70" w:rsidRDefault="004953A7" w:rsidP="004F03E6">
            <w:pPr>
              <w:keepNext/>
              <w:keepLines/>
              <w:jc w:val="center"/>
              <w:rPr>
                <w:b/>
                <w:bCs/>
                <w:color w:val="000000"/>
                <w:sz w:val="20"/>
                <w:szCs w:val="20"/>
                <w:lang w:eastAsia="en-CA"/>
              </w:rPr>
            </w:pPr>
            <w:r w:rsidRPr="00387C70">
              <w:rPr>
                <w:b/>
                <w:bCs/>
                <w:color w:val="000000"/>
                <w:sz w:val="20"/>
                <w:szCs w:val="20"/>
                <w:lang w:eastAsia="en-CA"/>
              </w:rPr>
              <w:t>2026</w:t>
            </w:r>
            <w:r w:rsidR="00A50105" w:rsidRPr="00387C70">
              <w:rPr>
                <w:b/>
                <w:bCs/>
                <w:color w:val="000000"/>
                <w:sz w:val="20"/>
                <w:szCs w:val="20"/>
                <w:lang w:eastAsia="en-CA"/>
              </w:rPr>
              <w:t>-2027</w:t>
            </w:r>
          </w:p>
        </w:tc>
        <w:tc>
          <w:tcPr>
            <w:tcW w:w="578" w:type="pct"/>
            <w:tcBorders>
              <w:top w:val="single" w:sz="4" w:space="0" w:color="auto"/>
              <w:left w:val="nil"/>
              <w:bottom w:val="single" w:sz="4" w:space="0" w:color="auto"/>
              <w:right w:val="single" w:sz="4" w:space="0" w:color="auto"/>
            </w:tcBorders>
            <w:hideMark/>
          </w:tcPr>
          <w:p w14:paraId="4D2FBCEB" w14:textId="0C070358" w:rsidR="004953A7" w:rsidRPr="00387C70" w:rsidRDefault="00942265" w:rsidP="004F03E6">
            <w:pPr>
              <w:keepNext/>
              <w:keepLines/>
              <w:jc w:val="center"/>
              <w:rPr>
                <w:b/>
                <w:bCs/>
                <w:color w:val="000000"/>
                <w:sz w:val="20"/>
                <w:szCs w:val="20"/>
                <w:lang w:eastAsia="en-CA"/>
              </w:rPr>
            </w:pPr>
            <w:r w:rsidRPr="00387C70">
              <w:rPr>
                <w:b/>
                <w:bCs/>
                <w:color w:val="000000"/>
                <w:sz w:val="20"/>
                <w:szCs w:val="20"/>
                <w:lang w:eastAsia="en-CA"/>
              </w:rPr>
              <w:t>2028</w:t>
            </w:r>
          </w:p>
        </w:tc>
        <w:tc>
          <w:tcPr>
            <w:tcW w:w="435" w:type="pct"/>
            <w:tcBorders>
              <w:top w:val="single" w:sz="4" w:space="0" w:color="auto"/>
              <w:left w:val="nil"/>
              <w:bottom w:val="single" w:sz="4" w:space="0" w:color="auto"/>
              <w:right w:val="single" w:sz="4" w:space="0" w:color="auto"/>
            </w:tcBorders>
            <w:hideMark/>
          </w:tcPr>
          <w:p w14:paraId="3B6F6BBF" w14:textId="74E16B6D" w:rsidR="004953A7" w:rsidRPr="00387C70" w:rsidRDefault="00942265" w:rsidP="004F03E6">
            <w:pPr>
              <w:keepNext/>
              <w:keepLines/>
              <w:jc w:val="center"/>
              <w:rPr>
                <w:b/>
                <w:bCs/>
                <w:color w:val="000000"/>
                <w:sz w:val="20"/>
                <w:szCs w:val="20"/>
                <w:lang w:eastAsia="en-CA"/>
              </w:rPr>
            </w:pPr>
            <w:r w:rsidRPr="00387C70">
              <w:rPr>
                <w:b/>
                <w:bCs/>
                <w:color w:val="000000"/>
                <w:sz w:val="20"/>
                <w:szCs w:val="20"/>
                <w:lang w:eastAsia="en-CA"/>
              </w:rPr>
              <w:t>2029</w:t>
            </w:r>
          </w:p>
        </w:tc>
        <w:tc>
          <w:tcPr>
            <w:tcW w:w="444" w:type="pct"/>
            <w:tcBorders>
              <w:top w:val="single" w:sz="4" w:space="0" w:color="auto"/>
              <w:left w:val="nil"/>
              <w:bottom w:val="single" w:sz="4" w:space="0" w:color="auto"/>
              <w:right w:val="single" w:sz="4" w:space="0" w:color="auto"/>
            </w:tcBorders>
            <w:hideMark/>
          </w:tcPr>
          <w:p w14:paraId="3C855933" w14:textId="77777777" w:rsidR="004953A7" w:rsidRPr="00387C70" w:rsidRDefault="004953A7" w:rsidP="004F03E6">
            <w:pPr>
              <w:keepNext/>
              <w:keepLines/>
              <w:jc w:val="center"/>
              <w:rPr>
                <w:b/>
                <w:bCs/>
                <w:color w:val="000000"/>
                <w:sz w:val="20"/>
                <w:szCs w:val="20"/>
                <w:lang w:eastAsia="en-CA"/>
              </w:rPr>
            </w:pPr>
            <w:r w:rsidRPr="00387C70">
              <w:rPr>
                <w:b/>
                <w:bCs/>
                <w:color w:val="000000"/>
                <w:sz w:val="20"/>
                <w:szCs w:val="20"/>
                <w:lang w:eastAsia="en-CA"/>
              </w:rPr>
              <w:t>2030</w:t>
            </w:r>
          </w:p>
        </w:tc>
        <w:tc>
          <w:tcPr>
            <w:tcW w:w="422" w:type="pct"/>
            <w:tcBorders>
              <w:top w:val="single" w:sz="4" w:space="0" w:color="auto"/>
              <w:left w:val="nil"/>
              <w:bottom w:val="single" w:sz="4" w:space="0" w:color="auto"/>
              <w:right w:val="single" w:sz="4" w:space="0" w:color="auto"/>
            </w:tcBorders>
            <w:hideMark/>
          </w:tcPr>
          <w:p w14:paraId="62BBD90F" w14:textId="77777777" w:rsidR="004953A7" w:rsidRPr="00387C70" w:rsidRDefault="004953A7" w:rsidP="004F03E6">
            <w:pPr>
              <w:keepNext/>
              <w:keepLines/>
              <w:jc w:val="center"/>
              <w:rPr>
                <w:b/>
                <w:bCs/>
                <w:color w:val="000000"/>
                <w:sz w:val="20"/>
                <w:szCs w:val="20"/>
                <w:lang w:eastAsia="en-CA"/>
              </w:rPr>
            </w:pPr>
            <w:r w:rsidRPr="00387C70">
              <w:rPr>
                <w:b/>
                <w:bCs/>
                <w:color w:val="000000"/>
                <w:sz w:val="20"/>
                <w:szCs w:val="20"/>
                <w:lang w:eastAsia="en-CA"/>
              </w:rPr>
              <w:t>Total</w:t>
            </w:r>
          </w:p>
        </w:tc>
      </w:tr>
      <w:tr w:rsidR="004953A7" w:rsidRPr="00387C70" w14:paraId="7A6082BA" w14:textId="77777777" w:rsidTr="008E2E2D">
        <w:trPr>
          <w:trHeight w:val="408"/>
          <w:jc w:val="center"/>
        </w:trPr>
        <w:tc>
          <w:tcPr>
            <w:tcW w:w="305" w:type="pct"/>
            <w:tcBorders>
              <w:top w:val="nil"/>
              <w:left w:val="single" w:sz="4" w:space="0" w:color="auto"/>
              <w:bottom w:val="single" w:sz="4" w:space="0" w:color="auto"/>
              <w:right w:val="single" w:sz="4" w:space="0" w:color="auto"/>
            </w:tcBorders>
            <w:hideMark/>
          </w:tcPr>
          <w:p w14:paraId="4C63575E" w14:textId="77777777" w:rsidR="004953A7" w:rsidRPr="00387C70" w:rsidRDefault="004953A7" w:rsidP="004F03E6">
            <w:pPr>
              <w:keepNext/>
              <w:keepLines/>
              <w:jc w:val="left"/>
              <w:rPr>
                <w:color w:val="000000"/>
                <w:sz w:val="20"/>
                <w:szCs w:val="20"/>
                <w:lang w:eastAsia="en-CA"/>
              </w:rPr>
            </w:pPr>
            <w:r w:rsidRPr="00387C70">
              <w:rPr>
                <w:color w:val="000000"/>
                <w:sz w:val="20"/>
                <w:szCs w:val="20"/>
                <w:lang w:eastAsia="en-CA"/>
              </w:rPr>
              <w:t>1.1</w:t>
            </w:r>
          </w:p>
        </w:tc>
        <w:tc>
          <w:tcPr>
            <w:tcW w:w="1946" w:type="pct"/>
            <w:tcBorders>
              <w:top w:val="nil"/>
              <w:left w:val="nil"/>
              <w:bottom w:val="single" w:sz="4" w:space="0" w:color="auto"/>
              <w:right w:val="single" w:sz="4" w:space="0" w:color="auto"/>
            </w:tcBorders>
            <w:hideMark/>
          </w:tcPr>
          <w:p w14:paraId="1A1B9BD9" w14:textId="77777777" w:rsidR="004953A7" w:rsidRPr="00387C70" w:rsidRDefault="004953A7" w:rsidP="004F03E6">
            <w:pPr>
              <w:keepNext/>
              <w:keepLines/>
              <w:jc w:val="left"/>
              <w:rPr>
                <w:color w:val="000000"/>
                <w:sz w:val="20"/>
                <w:szCs w:val="20"/>
                <w:lang w:eastAsia="en-CA"/>
              </w:rPr>
            </w:pPr>
            <w:r w:rsidRPr="00387C70">
              <w:rPr>
                <w:color w:val="000000"/>
                <w:sz w:val="20"/>
                <w:szCs w:val="20"/>
                <w:lang w:eastAsia="en-CA"/>
              </w:rPr>
              <w:t>Montreal Protocol reduction schedule of Annex C, Group I substances (ODP tonnes)</w:t>
            </w:r>
          </w:p>
        </w:tc>
        <w:tc>
          <w:tcPr>
            <w:tcW w:w="439" w:type="pct"/>
            <w:tcBorders>
              <w:top w:val="nil"/>
              <w:left w:val="nil"/>
              <w:bottom w:val="single" w:sz="4" w:space="0" w:color="auto"/>
              <w:right w:val="single" w:sz="4" w:space="0" w:color="auto"/>
            </w:tcBorders>
          </w:tcPr>
          <w:p w14:paraId="3036A07C" w14:textId="4B6BF599" w:rsidR="004953A7" w:rsidRPr="00387C70" w:rsidRDefault="00942265" w:rsidP="004F03E6">
            <w:pPr>
              <w:keepNext/>
              <w:keepLines/>
              <w:jc w:val="right"/>
              <w:rPr>
                <w:color w:val="000000"/>
                <w:sz w:val="20"/>
                <w:szCs w:val="20"/>
                <w:lang w:eastAsia="en-CA"/>
              </w:rPr>
            </w:pPr>
            <w:r w:rsidRPr="00387C70">
              <w:rPr>
                <w:color w:val="000000"/>
                <w:sz w:val="20"/>
                <w:szCs w:val="20"/>
                <w:lang w:eastAsia="en-CA"/>
              </w:rPr>
              <w:t>5.18</w:t>
            </w:r>
          </w:p>
        </w:tc>
        <w:tc>
          <w:tcPr>
            <w:tcW w:w="431" w:type="pct"/>
            <w:tcBorders>
              <w:top w:val="nil"/>
              <w:left w:val="nil"/>
              <w:bottom w:val="single" w:sz="4" w:space="0" w:color="auto"/>
              <w:right w:val="single" w:sz="4" w:space="0" w:color="auto"/>
            </w:tcBorders>
          </w:tcPr>
          <w:p w14:paraId="3AB787EB" w14:textId="6411F08E" w:rsidR="004953A7" w:rsidRPr="00387C70" w:rsidRDefault="00942265" w:rsidP="004F03E6">
            <w:pPr>
              <w:keepNext/>
              <w:keepLines/>
              <w:jc w:val="right"/>
              <w:rPr>
                <w:color w:val="000000"/>
                <w:sz w:val="20"/>
                <w:szCs w:val="20"/>
                <w:lang w:eastAsia="en-CA"/>
              </w:rPr>
            </w:pPr>
            <w:r w:rsidRPr="00387C70">
              <w:rPr>
                <w:color w:val="000000"/>
                <w:sz w:val="20"/>
                <w:szCs w:val="20"/>
                <w:lang w:eastAsia="en-CA"/>
              </w:rPr>
              <w:t>5.18</w:t>
            </w:r>
          </w:p>
        </w:tc>
        <w:tc>
          <w:tcPr>
            <w:tcW w:w="578" w:type="pct"/>
            <w:tcBorders>
              <w:top w:val="nil"/>
              <w:left w:val="nil"/>
              <w:bottom w:val="single" w:sz="4" w:space="0" w:color="auto"/>
              <w:right w:val="single" w:sz="4" w:space="0" w:color="auto"/>
            </w:tcBorders>
          </w:tcPr>
          <w:p w14:paraId="2DE6182A" w14:textId="684FE9A7" w:rsidR="004953A7" w:rsidRPr="00387C70" w:rsidRDefault="00942265" w:rsidP="004F03E6">
            <w:pPr>
              <w:keepNext/>
              <w:keepLines/>
              <w:jc w:val="right"/>
              <w:rPr>
                <w:color w:val="000000"/>
                <w:sz w:val="20"/>
                <w:szCs w:val="20"/>
                <w:lang w:eastAsia="en-CA"/>
              </w:rPr>
            </w:pPr>
            <w:r w:rsidRPr="00387C70">
              <w:rPr>
                <w:color w:val="000000"/>
                <w:sz w:val="20"/>
                <w:szCs w:val="20"/>
                <w:lang w:eastAsia="en-CA"/>
              </w:rPr>
              <w:t>5.18</w:t>
            </w:r>
          </w:p>
        </w:tc>
        <w:tc>
          <w:tcPr>
            <w:tcW w:w="435" w:type="pct"/>
            <w:tcBorders>
              <w:top w:val="nil"/>
              <w:left w:val="nil"/>
              <w:bottom w:val="single" w:sz="4" w:space="0" w:color="auto"/>
              <w:right w:val="single" w:sz="4" w:space="0" w:color="auto"/>
            </w:tcBorders>
          </w:tcPr>
          <w:p w14:paraId="6F39DC45" w14:textId="3147AB03" w:rsidR="004953A7" w:rsidRPr="00387C70" w:rsidRDefault="00942265" w:rsidP="004F03E6">
            <w:pPr>
              <w:keepNext/>
              <w:keepLines/>
              <w:jc w:val="right"/>
              <w:rPr>
                <w:color w:val="000000"/>
                <w:sz w:val="20"/>
                <w:szCs w:val="20"/>
                <w:lang w:eastAsia="en-CA"/>
              </w:rPr>
            </w:pPr>
            <w:r w:rsidRPr="00387C70">
              <w:rPr>
                <w:color w:val="000000"/>
                <w:sz w:val="20"/>
                <w:szCs w:val="20"/>
                <w:lang w:eastAsia="en-CA"/>
              </w:rPr>
              <w:t>5.18</w:t>
            </w:r>
          </w:p>
        </w:tc>
        <w:tc>
          <w:tcPr>
            <w:tcW w:w="444" w:type="pct"/>
            <w:tcBorders>
              <w:top w:val="nil"/>
              <w:left w:val="nil"/>
              <w:bottom w:val="single" w:sz="4" w:space="0" w:color="auto"/>
              <w:right w:val="single" w:sz="4" w:space="0" w:color="auto"/>
            </w:tcBorders>
          </w:tcPr>
          <w:p w14:paraId="19C43B2E" w14:textId="78EB159B" w:rsidR="004953A7" w:rsidRPr="00387C70" w:rsidRDefault="00942265" w:rsidP="004F03E6">
            <w:pPr>
              <w:keepNext/>
              <w:keepLines/>
              <w:jc w:val="right"/>
              <w:rPr>
                <w:color w:val="000000"/>
                <w:sz w:val="20"/>
                <w:szCs w:val="20"/>
                <w:lang w:eastAsia="en-CA"/>
              </w:rPr>
            </w:pPr>
            <w:r w:rsidRPr="00387C70">
              <w:rPr>
                <w:color w:val="000000"/>
                <w:sz w:val="20"/>
                <w:szCs w:val="20"/>
                <w:lang w:eastAsia="en-CA"/>
              </w:rPr>
              <w:t>0.00</w:t>
            </w:r>
          </w:p>
        </w:tc>
        <w:tc>
          <w:tcPr>
            <w:tcW w:w="422" w:type="pct"/>
            <w:tcBorders>
              <w:top w:val="nil"/>
              <w:left w:val="nil"/>
              <w:bottom w:val="single" w:sz="4" w:space="0" w:color="auto"/>
              <w:right w:val="single" w:sz="4" w:space="0" w:color="auto"/>
            </w:tcBorders>
          </w:tcPr>
          <w:p w14:paraId="181F0DC8" w14:textId="203F6011" w:rsidR="004953A7" w:rsidRPr="00387C70" w:rsidRDefault="00942265" w:rsidP="004F03E6">
            <w:pPr>
              <w:keepNext/>
              <w:keepLines/>
              <w:jc w:val="right"/>
              <w:rPr>
                <w:color w:val="000000"/>
                <w:sz w:val="20"/>
                <w:szCs w:val="20"/>
                <w:lang w:eastAsia="en-CA"/>
              </w:rPr>
            </w:pPr>
            <w:r w:rsidRPr="00387C70">
              <w:rPr>
                <w:color w:val="000000"/>
                <w:sz w:val="20"/>
                <w:szCs w:val="20"/>
                <w:lang w:eastAsia="en-CA"/>
              </w:rPr>
              <w:t>n/a</w:t>
            </w:r>
          </w:p>
        </w:tc>
      </w:tr>
      <w:tr w:rsidR="00620C92" w:rsidRPr="00387C70" w14:paraId="0E6612FE" w14:textId="77777777" w:rsidTr="008E2E2D">
        <w:trPr>
          <w:trHeight w:val="20"/>
          <w:jc w:val="center"/>
        </w:trPr>
        <w:tc>
          <w:tcPr>
            <w:tcW w:w="305" w:type="pct"/>
            <w:tcBorders>
              <w:top w:val="nil"/>
              <w:left w:val="single" w:sz="4" w:space="0" w:color="auto"/>
              <w:bottom w:val="single" w:sz="4" w:space="0" w:color="auto"/>
              <w:right w:val="single" w:sz="4" w:space="0" w:color="auto"/>
            </w:tcBorders>
            <w:hideMark/>
          </w:tcPr>
          <w:p w14:paraId="638407F0" w14:textId="77777777" w:rsidR="004953A7" w:rsidRPr="00387C70" w:rsidRDefault="004953A7" w:rsidP="004F03E6">
            <w:pPr>
              <w:jc w:val="left"/>
              <w:rPr>
                <w:color w:val="000000"/>
                <w:sz w:val="20"/>
                <w:szCs w:val="20"/>
                <w:lang w:eastAsia="en-CA"/>
              </w:rPr>
            </w:pPr>
            <w:r w:rsidRPr="00387C70">
              <w:rPr>
                <w:color w:val="000000"/>
                <w:sz w:val="20"/>
                <w:szCs w:val="20"/>
                <w:lang w:eastAsia="en-CA"/>
              </w:rPr>
              <w:t>1.2</w:t>
            </w:r>
          </w:p>
        </w:tc>
        <w:tc>
          <w:tcPr>
            <w:tcW w:w="1946" w:type="pct"/>
            <w:tcBorders>
              <w:top w:val="nil"/>
              <w:left w:val="nil"/>
              <w:bottom w:val="single" w:sz="4" w:space="0" w:color="auto"/>
              <w:right w:val="single" w:sz="4" w:space="0" w:color="auto"/>
            </w:tcBorders>
            <w:hideMark/>
          </w:tcPr>
          <w:p w14:paraId="5B317174" w14:textId="77777777" w:rsidR="004953A7" w:rsidRPr="00387C70" w:rsidRDefault="004953A7" w:rsidP="004F03E6">
            <w:pPr>
              <w:jc w:val="left"/>
              <w:rPr>
                <w:color w:val="000000"/>
                <w:sz w:val="20"/>
                <w:szCs w:val="20"/>
                <w:lang w:eastAsia="en-CA"/>
              </w:rPr>
            </w:pPr>
            <w:r w:rsidRPr="00387C70">
              <w:rPr>
                <w:color w:val="000000"/>
                <w:sz w:val="20"/>
                <w:szCs w:val="20"/>
                <w:lang w:eastAsia="en-CA"/>
              </w:rPr>
              <w:t>Maximum allowable total consumption of Annex C, Group I substances (ODP tonnes)</w:t>
            </w:r>
          </w:p>
        </w:tc>
        <w:tc>
          <w:tcPr>
            <w:tcW w:w="439" w:type="pct"/>
            <w:tcBorders>
              <w:top w:val="nil"/>
              <w:left w:val="nil"/>
              <w:bottom w:val="single" w:sz="4" w:space="0" w:color="auto"/>
              <w:right w:val="single" w:sz="4" w:space="0" w:color="auto"/>
            </w:tcBorders>
          </w:tcPr>
          <w:p w14:paraId="12DA653B" w14:textId="28C40F8D" w:rsidR="004953A7" w:rsidRPr="00387C70" w:rsidRDefault="00942265" w:rsidP="004F03E6">
            <w:pPr>
              <w:jc w:val="right"/>
              <w:rPr>
                <w:color w:val="000000"/>
                <w:sz w:val="20"/>
                <w:szCs w:val="20"/>
                <w:lang w:eastAsia="en-CA"/>
              </w:rPr>
            </w:pPr>
            <w:r w:rsidRPr="00387C70">
              <w:rPr>
                <w:color w:val="000000"/>
                <w:sz w:val="20"/>
                <w:szCs w:val="20"/>
                <w:lang w:eastAsia="en-CA"/>
              </w:rPr>
              <w:t>5.18</w:t>
            </w:r>
          </w:p>
        </w:tc>
        <w:tc>
          <w:tcPr>
            <w:tcW w:w="431" w:type="pct"/>
            <w:tcBorders>
              <w:top w:val="nil"/>
              <w:left w:val="nil"/>
              <w:bottom w:val="single" w:sz="4" w:space="0" w:color="auto"/>
              <w:right w:val="single" w:sz="4" w:space="0" w:color="auto"/>
            </w:tcBorders>
          </w:tcPr>
          <w:p w14:paraId="5F6A4619" w14:textId="5735B0EC" w:rsidR="004953A7" w:rsidRPr="00387C70" w:rsidRDefault="00942265" w:rsidP="004F03E6">
            <w:pPr>
              <w:jc w:val="right"/>
              <w:rPr>
                <w:color w:val="000000"/>
                <w:sz w:val="20"/>
                <w:szCs w:val="20"/>
                <w:lang w:eastAsia="en-CA"/>
              </w:rPr>
            </w:pPr>
            <w:r w:rsidRPr="00387C70">
              <w:rPr>
                <w:color w:val="000000"/>
                <w:sz w:val="20"/>
                <w:szCs w:val="20"/>
                <w:lang w:eastAsia="en-CA"/>
              </w:rPr>
              <w:t>5.18</w:t>
            </w:r>
          </w:p>
        </w:tc>
        <w:tc>
          <w:tcPr>
            <w:tcW w:w="578" w:type="pct"/>
            <w:tcBorders>
              <w:top w:val="single" w:sz="4" w:space="0" w:color="auto"/>
              <w:left w:val="nil"/>
              <w:bottom w:val="single" w:sz="4" w:space="0" w:color="auto"/>
              <w:right w:val="single" w:sz="4" w:space="0" w:color="auto"/>
            </w:tcBorders>
          </w:tcPr>
          <w:p w14:paraId="0B1019BB" w14:textId="2712FAE1" w:rsidR="004953A7" w:rsidRPr="00387C70" w:rsidRDefault="0055747D" w:rsidP="0067094B">
            <w:pPr>
              <w:jc w:val="right"/>
              <w:rPr>
                <w:color w:val="000000"/>
                <w:sz w:val="20"/>
                <w:szCs w:val="20"/>
                <w:lang w:eastAsia="en-CA"/>
              </w:rPr>
            </w:pPr>
            <w:r w:rsidRPr="00387C70">
              <w:rPr>
                <w:color w:val="000000"/>
                <w:sz w:val="20"/>
                <w:szCs w:val="20"/>
                <w:lang w:eastAsia="en-CA"/>
              </w:rPr>
              <w:t>5.18</w:t>
            </w:r>
          </w:p>
        </w:tc>
        <w:tc>
          <w:tcPr>
            <w:tcW w:w="435" w:type="pct"/>
            <w:tcBorders>
              <w:top w:val="single" w:sz="4" w:space="0" w:color="auto"/>
              <w:left w:val="nil"/>
              <w:bottom w:val="single" w:sz="4" w:space="0" w:color="auto"/>
              <w:right w:val="single" w:sz="4" w:space="0" w:color="auto"/>
            </w:tcBorders>
          </w:tcPr>
          <w:p w14:paraId="03B7DCF3" w14:textId="50091949" w:rsidR="004953A7" w:rsidRPr="00387C70" w:rsidRDefault="00942265" w:rsidP="004F03E6">
            <w:pPr>
              <w:jc w:val="right"/>
              <w:rPr>
                <w:color w:val="000000"/>
                <w:sz w:val="20"/>
                <w:szCs w:val="20"/>
                <w:lang w:eastAsia="en-CA"/>
              </w:rPr>
            </w:pPr>
            <w:r w:rsidRPr="00387C70">
              <w:rPr>
                <w:color w:val="000000"/>
                <w:sz w:val="20"/>
                <w:szCs w:val="20"/>
                <w:lang w:eastAsia="en-CA"/>
              </w:rPr>
              <w:t>5.18</w:t>
            </w:r>
          </w:p>
        </w:tc>
        <w:tc>
          <w:tcPr>
            <w:tcW w:w="444" w:type="pct"/>
            <w:tcBorders>
              <w:top w:val="nil"/>
              <w:left w:val="nil"/>
              <w:bottom w:val="single" w:sz="4" w:space="0" w:color="auto"/>
              <w:right w:val="single" w:sz="4" w:space="0" w:color="auto"/>
            </w:tcBorders>
          </w:tcPr>
          <w:p w14:paraId="3FA40ABA" w14:textId="373D6778" w:rsidR="004953A7" w:rsidRPr="00387C70" w:rsidRDefault="00942265" w:rsidP="004F03E6">
            <w:pPr>
              <w:jc w:val="right"/>
              <w:rPr>
                <w:color w:val="000000"/>
                <w:sz w:val="20"/>
                <w:szCs w:val="20"/>
                <w:lang w:eastAsia="en-CA"/>
              </w:rPr>
            </w:pPr>
            <w:r w:rsidRPr="00387C70">
              <w:rPr>
                <w:color w:val="000000"/>
                <w:sz w:val="20"/>
                <w:szCs w:val="20"/>
                <w:lang w:eastAsia="en-CA"/>
              </w:rPr>
              <w:t>0.00</w:t>
            </w:r>
          </w:p>
        </w:tc>
        <w:tc>
          <w:tcPr>
            <w:tcW w:w="422" w:type="pct"/>
            <w:tcBorders>
              <w:top w:val="nil"/>
              <w:left w:val="nil"/>
              <w:bottom w:val="single" w:sz="4" w:space="0" w:color="auto"/>
              <w:right w:val="single" w:sz="4" w:space="0" w:color="auto"/>
            </w:tcBorders>
          </w:tcPr>
          <w:p w14:paraId="133C611B" w14:textId="1DE0768F" w:rsidR="004953A7" w:rsidRPr="00387C70" w:rsidRDefault="00942265" w:rsidP="004F03E6">
            <w:pPr>
              <w:jc w:val="right"/>
              <w:rPr>
                <w:color w:val="000000"/>
                <w:sz w:val="20"/>
                <w:szCs w:val="20"/>
                <w:lang w:eastAsia="en-CA"/>
              </w:rPr>
            </w:pPr>
            <w:r w:rsidRPr="00387C70">
              <w:rPr>
                <w:color w:val="000000"/>
                <w:sz w:val="20"/>
                <w:szCs w:val="20"/>
                <w:lang w:eastAsia="en-CA"/>
              </w:rPr>
              <w:t>n/a</w:t>
            </w:r>
          </w:p>
        </w:tc>
      </w:tr>
      <w:tr w:rsidR="000C3D55" w:rsidRPr="00387C70" w14:paraId="03BFE060" w14:textId="77777777" w:rsidTr="008E2E2D">
        <w:trPr>
          <w:trHeight w:val="20"/>
          <w:jc w:val="center"/>
        </w:trPr>
        <w:tc>
          <w:tcPr>
            <w:tcW w:w="305" w:type="pct"/>
            <w:tcBorders>
              <w:top w:val="nil"/>
              <w:left w:val="single" w:sz="4" w:space="0" w:color="auto"/>
              <w:bottom w:val="single" w:sz="4" w:space="0" w:color="auto"/>
              <w:right w:val="single" w:sz="4" w:space="0" w:color="auto"/>
            </w:tcBorders>
            <w:hideMark/>
          </w:tcPr>
          <w:p w14:paraId="7CF34701" w14:textId="77777777" w:rsidR="000C3D55" w:rsidRPr="00387C70" w:rsidRDefault="000C3D55" w:rsidP="000C3D55">
            <w:pPr>
              <w:jc w:val="left"/>
              <w:rPr>
                <w:color w:val="000000"/>
                <w:sz w:val="20"/>
                <w:szCs w:val="20"/>
                <w:lang w:eastAsia="en-CA"/>
              </w:rPr>
            </w:pPr>
            <w:r w:rsidRPr="00387C70">
              <w:rPr>
                <w:color w:val="000000"/>
                <w:sz w:val="20"/>
                <w:szCs w:val="20"/>
                <w:lang w:eastAsia="en-CA"/>
              </w:rPr>
              <w:t>2.1</w:t>
            </w:r>
          </w:p>
        </w:tc>
        <w:tc>
          <w:tcPr>
            <w:tcW w:w="1946" w:type="pct"/>
            <w:tcBorders>
              <w:top w:val="nil"/>
              <w:left w:val="nil"/>
              <w:bottom w:val="single" w:sz="4" w:space="0" w:color="auto"/>
              <w:right w:val="single" w:sz="4" w:space="0" w:color="auto"/>
            </w:tcBorders>
            <w:hideMark/>
          </w:tcPr>
          <w:p w14:paraId="1BF7DC10" w14:textId="559C7428" w:rsidR="000C3D55" w:rsidRPr="00387C70" w:rsidRDefault="000C3D55" w:rsidP="000C3D55">
            <w:pPr>
              <w:jc w:val="left"/>
              <w:rPr>
                <w:color w:val="000000"/>
                <w:sz w:val="20"/>
                <w:szCs w:val="20"/>
                <w:lang w:eastAsia="en-CA"/>
              </w:rPr>
            </w:pPr>
            <w:r w:rsidRPr="00387C70">
              <w:rPr>
                <w:color w:val="000000"/>
                <w:sz w:val="20"/>
                <w:szCs w:val="20"/>
                <w:lang w:eastAsia="en-CA"/>
              </w:rPr>
              <w:t>Lead IA (UNDP) agreed funding (US $)</w:t>
            </w:r>
          </w:p>
        </w:tc>
        <w:tc>
          <w:tcPr>
            <w:tcW w:w="439" w:type="pct"/>
            <w:tcBorders>
              <w:top w:val="nil"/>
              <w:left w:val="nil"/>
              <w:bottom w:val="single" w:sz="4" w:space="0" w:color="auto"/>
              <w:right w:val="single" w:sz="4" w:space="0" w:color="auto"/>
            </w:tcBorders>
          </w:tcPr>
          <w:p w14:paraId="0EC21E78" w14:textId="1686B3E2" w:rsidR="000C3D55" w:rsidRPr="00387C70" w:rsidRDefault="000C3D55" w:rsidP="000C3D55">
            <w:pPr>
              <w:jc w:val="right"/>
              <w:rPr>
                <w:color w:val="000000"/>
                <w:sz w:val="20"/>
                <w:szCs w:val="20"/>
                <w:lang w:eastAsia="en-CA"/>
              </w:rPr>
            </w:pPr>
            <w:r w:rsidRPr="00387C70">
              <w:rPr>
                <w:color w:val="000000"/>
                <w:sz w:val="20"/>
                <w:szCs w:val="20"/>
                <w:lang w:eastAsia="en-CA"/>
              </w:rPr>
              <w:t>258,689</w:t>
            </w:r>
          </w:p>
        </w:tc>
        <w:tc>
          <w:tcPr>
            <w:tcW w:w="431" w:type="pct"/>
            <w:tcBorders>
              <w:top w:val="nil"/>
              <w:left w:val="nil"/>
              <w:bottom w:val="single" w:sz="4" w:space="0" w:color="auto"/>
              <w:right w:val="single" w:sz="4" w:space="0" w:color="auto"/>
            </w:tcBorders>
          </w:tcPr>
          <w:p w14:paraId="48178E1A" w14:textId="4A5AFF33"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578" w:type="pct"/>
            <w:tcBorders>
              <w:top w:val="single" w:sz="4" w:space="0" w:color="auto"/>
              <w:left w:val="nil"/>
              <w:bottom w:val="single" w:sz="4" w:space="0" w:color="auto"/>
              <w:right w:val="single" w:sz="4" w:space="0" w:color="auto"/>
            </w:tcBorders>
          </w:tcPr>
          <w:p w14:paraId="4AB3513D" w14:textId="1494D09E" w:rsidR="000C3D55" w:rsidRPr="00387C70" w:rsidRDefault="000C3D55" w:rsidP="000C3D55">
            <w:pPr>
              <w:jc w:val="right"/>
              <w:rPr>
                <w:color w:val="000000"/>
                <w:sz w:val="20"/>
                <w:szCs w:val="20"/>
                <w:lang w:eastAsia="en-CA"/>
              </w:rPr>
            </w:pPr>
            <w:r w:rsidRPr="00387C70">
              <w:rPr>
                <w:color w:val="000000"/>
                <w:sz w:val="20"/>
                <w:szCs w:val="20"/>
              </w:rPr>
              <w:t>179,489</w:t>
            </w:r>
          </w:p>
        </w:tc>
        <w:tc>
          <w:tcPr>
            <w:tcW w:w="435" w:type="pct"/>
            <w:tcBorders>
              <w:top w:val="single" w:sz="4" w:space="0" w:color="auto"/>
              <w:left w:val="single" w:sz="4" w:space="0" w:color="auto"/>
              <w:bottom w:val="single" w:sz="4" w:space="0" w:color="auto"/>
              <w:right w:val="single" w:sz="4" w:space="0" w:color="auto"/>
            </w:tcBorders>
          </w:tcPr>
          <w:p w14:paraId="5C406A2C" w14:textId="695F360E"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444" w:type="pct"/>
            <w:tcBorders>
              <w:top w:val="nil"/>
              <w:left w:val="nil"/>
              <w:bottom w:val="single" w:sz="4" w:space="0" w:color="auto"/>
              <w:right w:val="single" w:sz="4" w:space="0" w:color="auto"/>
            </w:tcBorders>
          </w:tcPr>
          <w:p w14:paraId="2E361219" w14:textId="5DE133E1" w:rsidR="000C3D55" w:rsidRPr="00387C70" w:rsidRDefault="000C3D55" w:rsidP="000C3D55">
            <w:pPr>
              <w:jc w:val="right"/>
              <w:rPr>
                <w:color w:val="000000"/>
                <w:sz w:val="20"/>
                <w:szCs w:val="20"/>
                <w:lang w:eastAsia="en-CA"/>
              </w:rPr>
            </w:pPr>
            <w:r w:rsidRPr="00387C70">
              <w:rPr>
                <w:color w:val="000000"/>
                <w:sz w:val="20"/>
                <w:szCs w:val="20"/>
                <w:lang w:eastAsia="en-CA"/>
              </w:rPr>
              <w:t>81,822</w:t>
            </w:r>
          </w:p>
        </w:tc>
        <w:tc>
          <w:tcPr>
            <w:tcW w:w="422" w:type="pct"/>
            <w:tcBorders>
              <w:top w:val="nil"/>
              <w:left w:val="nil"/>
              <w:bottom w:val="single" w:sz="4" w:space="0" w:color="auto"/>
              <w:right w:val="single" w:sz="4" w:space="0" w:color="auto"/>
            </w:tcBorders>
          </w:tcPr>
          <w:p w14:paraId="6B610313" w14:textId="26BDB57E" w:rsidR="000C3D55" w:rsidRPr="000C3D55" w:rsidRDefault="000C3D55" w:rsidP="000C3D55">
            <w:pPr>
              <w:jc w:val="right"/>
              <w:rPr>
                <w:color w:val="000000"/>
                <w:sz w:val="20"/>
                <w:szCs w:val="20"/>
                <w:lang w:eastAsia="en-CA"/>
              </w:rPr>
            </w:pPr>
            <w:r w:rsidRPr="000C3D55">
              <w:rPr>
                <w:sz w:val="20"/>
                <w:szCs w:val="20"/>
              </w:rPr>
              <w:t>520,000</w:t>
            </w:r>
          </w:p>
        </w:tc>
      </w:tr>
      <w:tr w:rsidR="000C3D55" w:rsidRPr="00387C70" w14:paraId="0FDEC3D3" w14:textId="77777777" w:rsidTr="008E2E2D">
        <w:trPr>
          <w:trHeight w:val="20"/>
          <w:jc w:val="center"/>
        </w:trPr>
        <w:tc>
          <w:tcPr>
            <w:tcW w:w="305" w:type="pct"/>
            <w:tcBorders>
              <w:top w:val="nil"/>
              <w:left w:val="single" w:sz="4" w:space="0" w:color="auto"/>
              <w:bottom w:val="single" w:sz="4" w:space="0" w:color="auto"/>
              <w:right w:val="single" w:sz="4" w:space="0" w:color="auto"/>
            </w:tcBorders>
            <w:hideMark/>
          </w:tcPr>
          <w:p w14:paraId="730F68B6" w14:textId="77777777" w:rsidR="000C3D55" w:rsidRPr="00387C70" w:rsidRDefault="000C3D55" w:rsidP="000C3D55">
            <w:pPr>
              <w:jc w:val="left"/>
              <w:rPr>
                <w:color w:val="000000"/>
                <w:sz w:val="20"/>
                <w:szCs w:val="20"/>
                <w:lang w:eastAsia="en-CA"/>
              </w:rPr>
            </w:pPr>
            <w:r w:rsidRPr="00387C70">
              <w:rPr>
                <w:color w:val="000000"/>
                <w:sz w:val="20"/>
                <w:szCs w:val="20"/>
                <w:lang w:eastAsia="en-CA"/>
              </w:rPr>
              <w:t>2.2</w:t>
            </w:r>
          </w:p>
        </w:tc>
        <w:tc>
          <w:tcPr>
            <w:tcW w:w="1946" w:type="pct"/>
            <w:tcBorders>
              <w:top w:val="nil"/>
              <w:left w:val="nil"/>
              <w:bottom w:val="single" w:sz="4" w:space="0" w:color="auto"/>
              <w:right w:val="single" w:sz="4" w:space="0" w:color="auto"/>
            </w:tcBorders>
            <w:hideMark/>
          </w:tcPr>
          <w:p w14:paraId="313103E8" w14:textId="77777777" w:rsidR="000C3D55" w:rsidRPr="00387C70" w:rsidRDefault="000C3D55" w:rsidP="000C3D55">
            <w:pPr>
              <w:jc w:val="left"/>
              <w:rPr>
                <w:color w:val="000000"/>
                <w:sz w:val="20"/>
                <w:szCs w:val="20"/>
                <w:lang w:eastAsia="en-CA"/>
              </w:rPr>
            </w:pPr>
            <w:r w:rsidRPr="00387C70">
              <w:rPr>
                <w:color w:val="000000"/>
                <w:sz w:val="20"/>
                <w:szCs w:val="20"/>
                <w:lang w:eastAsia="en-CA"/>
              </w:rPr>
              <w:t>Support costs for Lead IA (US $)</w:t>
            </w:r>
          </w:p>
        </w:tc>
        <w:tc>
          <w:tcPr>
            <w:tcW w:w="439" w:type="pct"/>
            <w:tcBorders>
              <w:top w:val="nil"/>
              <w:left w:val="nil"/>
              <w:bottom w:val="single" w:sz="4" w:space="0" w:color="auto"/>
              <w:right w:val="single" w:sz="4" w:space="0" w:color="auto"/>
            </w:tcBorders>
          </w:tcPr>
          <w:p w14:paraId="406FA370" w14:textId="112FC87F" w:rsidR="000C3D55" w:rsidRPr="00387C70" w:rsidRDefault="000C3D55" w:rsidP="000C3D55">
            <w:pPr>
              <w:jc w:val="right"/>
              <w:rPr>
                <w:color w:val="000000"/>
                <w:sz w:val="20"/>
                <w:szCs w:val="20"/>
                <w:lang w:eastAsia="en-CA"/>
              </w:rPr>
            </w:pPr>
            <w:r w:rsidRPr="00387C70">
              <w:rPr>
                <w:color w:val="000000"/>
                <w:sz w:val="20"/>
                <w:szCs w:val="20"/>
                <w:lang w:eastAsia="en-CA"/>
              </w:rPr>
              <w:t>18,108</w:t>
            </w:r>
          </w:p>
        </w:tc>
        <w:tc>
          <w:tcPr>
            <w:tcW w:w="431" w:type="pct"/>
            <w:tcBorders>
              <w:top w:val="nil"/>
              <w:left w:val="nil"/>
              <w:bottom w:val="single" w:sz="4" w:space="0" w:color="auto"/>
              <w:right w:val="single" w:sz="4" w:space="0" w:color="auto"/>
            </w:tcBorders>
          </w:tcPr>
          <w:p w14:paraId="15DDD675" w14:textId="1FFD262A"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578" w:type="pct"/>
            <w:tcBorders>
              <w:top w:val="single" w:sz="4" w:space="0" w:color="auto"/>
              <w:left w:val="nil"/>
              <w:bottom w:val="single" w:sz="4" w:space="0" w:color="auto"/>
              <w:right w:val="single" w:sz="4" w:space="0" w:color="auto"/>
            </w:tcBorders>
          </w:tcPr>
          <w:p w14:paraId="7A790704" w14:textId="21CD774D" w:rsidR="000C3D55" w:rsidRPr="00387C70" w:rsidRDefault="000C3D55" w:rsidP="000C3D55">
            <w:pPr>
              <w:jc w:val="right"/>
              <w:rPr>
                <w:color w:val="000000"/>
                <w:sz w:val="20"/>
                <w:szCs w:val="20"/>
                <w:lang w:eastAsia="en-CA"/>
              </w:rPr>
            </w:pPr>
            <w:r w:rsidRPr="00387C70">
              <w:rPr>
                <w:color w:val="000000"/>
                <w:sz w:val="20"/>
                <w:szCs w:val="20"/>
              </w:rPr>
              <w:t xml:space="preserve"> 12,564</w:t>
            </w:r>
          </w:p>
        </w:tc>
        <w:tc>
          <w:tcPr>
            <w:tcW w:w="435" w:type="pct"/>
            <w:tcBorders>
              <w:top w:val="single" w:sz="4" w:space="0" w:color="auto"/>
              <w:left w:val="single" w:sz="4" w:space="0" w:color="auto"/>
              <w:bottom w:val="single" w:sz="4" w:space="0" w:color="auto"/>
              <w:right w:val="single" w:sz="4" w:space="0" w:color="auto"/>
            </w:tcBorders>
          </w:tcPr>
          <w:p w14:paraId="100F0D5B" w14:textId="04A99B1F"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444" w:type="pct"/>
            <w:tcBorders>
              <w:top w:val="nil"/>
              <w:left w:val="nil"/>
              <w:bottom w:val="single" w:sz="4" w:space="0" w:color="auto"/>
              <w:right w:val="single" w:sz="4" w:space="0" w:color="auto"/>
            </w:tcBorders>
          </w:tcPr>
          <w:p w14:paraId="2C801AED" w14:textId="731AFE9B" w:rsidR="000C3D55" w:rsidRPr="00387C70" w:rsidRDefault="000C3D55" w:rsidP="000C3D55">
            <w:pPr>
              <w:jc w:val="right"/>
              <w:rPr>
                <w:color w:val="000000"/>
                <w:sz w:val="20"/>
                <w:szCs w:val="20"/>
                <w:lang w:eastAsia="en-CA"/>
              </w:rPr>
            </w:pPr>
            <w:r w:rsidRPr="00387C70">
              <w:rPr>
                <w:color w:val="000000"/>
                <w:sz w:val="20"/>
                <w:szCs w:val="20"/>
                <w:lang w:eastAsia="en-CA"/>
              </w:rPr>
              <w:t>5,728</w:t>
            </w:r>
          </w:p>
        </w:tc>
        <w:tc>
          <w:tcPr>
            <w:tcW w:w="422" w:type="pct"/>
            <w:tcBorders>
              <w:top w:val="nil"/>
              <w:left w:val="nil"/>
              <w:bottom w:val="single" w:sz="4" w:space="0" w:color="auto"/>
              <w:right w:val="single" w:sz="4" w:space="0" w:color="auto"/>
            </w:tcBorders>
          </w:tcPr>
          <w:p w14:paraId="4995B8C9" w14:textId="56E867A2" w:rsidR="000C3D55" w:rsidRPr="000C3D55" w:rsidRDefault="000C3D55" w:rsidP="000C3D55">
            <w:pPr>
              <w:jc w:val="right"/>
              <w:rPr>
                <w:color w:val="000000"/>
                <w:sz w:val="20"/>
                <w:szCs w:val="20"/>
                <w:lang w:eastAsia="en-CA"/>
              </w:rPr>
            </w:pPr>
            <w:r w:rsidRPr="000C3D55">
              <w:rPr>
                <w:sz w:val="20"/>
                <w:szCs w:val="20"/>
              </w:rPr>
              <w:t>36,400</w:t>
            </w:r>
          </w:p>
        </w:tc>
      </w:tr>
      <w:tr w:rsidR="000C3D55" w:rsidRPr="00387C70" w14:paraId="1391B30C" w14:textId="77777777" w:rsidTr="008E2E2D">
        <w:trPr>
          <w:trHeight w:val="20"/>
          <w:jc w:val="center"/>
        </w:trPr>
        <w:tc>
          <w:tcPr>
            <w:tcW w:w="305" w:type="pct"/>
            <w:tcBorders>
              <w:top w:val="nil"/>
              <w:left w:val="single" w:sz="4" w:space="0" w:color="auto"/>
              <w:bottom w:val="single" w:sz="4" w:space="0" w:color="auto"/>
              <w:right w:val="single" w:sz="4" w:space="0" w:color="auto"/>
            </w:tcBorders>
            <w:hideMark/>
          </w:tcPr>
          <w:p w14:paraId="13B0C531" w14:textId="77777777" w:rsidR="000C3D55" w:rsidRPr="00387C70" w:rsidRDefault="000C3D55" w:rsidP="000C3D55">
            <w:pPr>
              <w:jc w:val="left"/>
              <w:rPr>
                <w:color w:val="000000"/>
                <w:sz w:val="20"/>
                <w:szCs w:val="20"/>
                <w:lang w:eastAsia="en-CA"/>
              </w:rPr>
            </w:pPr>
            <w:r w:rsidRPr="00387C70">
              <w:rPr>
                <w:color w:val="000000"/>
                <w:sz w:val="20"/>
                <w:szCs w:val="20"/>
                <w:lang w:eastAsia="en-CA"/>
              </w:rPr>
              <w:t>3.1</w:t>
            </w:r>
          </w:p>
        </w:tc>
        <w:tc>
          <w:tcPr>
            <w:tcW w:w="1946" w:type="pct"/>
            <w:tcBorders>
              <w:top w:val="nil"/>
              <w:left w:val="nil"/>
              <w:bottom w:val="single" w:sz="4" w:space="0" w:color="auto"/>
              <w:right w:val="single" w:sz="4" w:space="0" w:color="auto"/>
            </w:tcBorders>
            <w:hideMark/>
          </w:tcPr>
          <w:p w14:paraId="7F89A710" w14:textId="77777777" w:rsidR="000C3D55" w:rsidRPr="00387C70" w:rsidRDefault="000C3D55" w:rsidP="000C3D55">
            <w:pPr>
              <w:jc w:val="left"/>
              <w:rPr>
                <w:color w:val="000000"/>
                <w:sz w:val="20"/>
                <w:szCs w:val="20"/>
                <w:lang w:eastAsia="en-CA"/>
              </w:rPr>
            </w:pPr>
            <w:r w:rsidRPr="00387C70">
              <w:rPr>
                <w:color w:val="000000"/>
                <w:sz w:val="20"/>
                <w:szCs w:val="20"/>
                <w:lang w:eastAsia="en-CA"/>
              </w:rPr>
              <w:t>Total agreed funding (US $)</w:t>
            </w:r>
          </w:p>
        </w:tc>
        <w:tc>
          <w:tcPr>
            <w:tcW w:w="439" w:type="pct"/>
            <w:tcBorders>
              <w:top w:val="nil"/>
              <w:left w:val="nil"/>
              <w:bottom w:val="single" w:sz="4" w:space="0" w:color="auto"/>
              <w:right w:val="single" w:sz="4" w:space="0" w:color="auto"/>
            </w:tcBorders>
          </w:tcPr>
          <w:p w14:paraId="5EDB0ED7" w14:textId="7C810C54" w:rsidR="000C3D55" w:rsidRPr="00387C70" w:rsidRDefault="000C3D55" w:rsidP="000C3D55">
            <w:pPr>
              <w:jc w:val="right"/>
              <w:rPr>
                <w:color w:val="000000"/>
                <w:sz w:val="20"/>
                <w:szCs w:val="20"/>
                <w:lang w:eastAsia="en-CA"/>
              </w:rPr>
            </w:pPr>
            <w:r w:rsidRPr="00387C70">
              <w:rPr>
                <w:color w:val="000000"/>
                <w:sz w:val="20"/>
                <w:szCs w:val="20"/>
                <w:lang w:eastAsia="en-CA"/>
              </w:rPr>
              <w:t>258,689</w:t>
            </w:r>
          </w:p>
        </w:tc>
        <w:tc>
          <w:tcPr>
            <w:tcW w:w="431" w:type="pct"/>
            <w:tcBorders>
              <w:top w:val="nil"/>
              <w:left w:val="nil"/>
              <w:bottom w:val="single" w:sz="4" w:space="0" w:color="auto"/>
              <w:right w:val="single" w:sz="4" w:space="0" w:color="auto"/>
            </w:tcBorders>
          </w:tcPr>
          <w:p w14:paraId="14D53C07" w14:textId="4DADDC8B"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578" w:type="pct"/>
            <w:tcBorders>
              <w:top w:val="single" w:sz="4" w:space="0" w:color="auto"/>
              <w:left w:val="nil"/>
              <w:bottom w:val="single" w:sz="4" w:space="0" w:color="auto"/>
              <w:right w:val="single" w:sz="4" w:space="0" w:color="auto"/>
            </w:tcBorders>
          </w:tcPr>
          <w:p w14:paraId="536C9DED" w14:textId="37EC90F0" w:rsidR="000C3D55" w:rsidRPr="00387C70" w:rsidRDefault="000C3D55" w:rsidP="000C3D55">
            <w:pPr>
              <w:jc w:val="right"/>
              <w:rPr>
                <w:color w:val="000000"/>
                <w:sz w:val="20"/>
                <w:szCs w:val="20"/>
                <w:lang w:eastAsia="en-CA"/>
              </w:rPr>
            </w:pPr>
            <w:r w:rsidRPr="00387C70">
              <w:rPr>
                <w:color w:val="000000"/>
                <w:sz w:val="20"/>
                <w:szCs w:val="20"/>
              </w:rPr>
              <w:t>179,489</w:t>
            </w:r>
          </w:p>
        </w:tc>
        <w:tc>
          <w:tcPr>
            <w:tcW w:w="435" w:type="pct"/>
            <w:tcBorders>
              <w:top w:val="single" w:sz="4" w:space="0" w:color="auto"/>
              <w:left w:val="single" w:sz="4" w:space="0" w:color="auto"/>
              <w:bottom w:val="single" w:sz="4" w:space="0" w:color="auto"/>
              <w:right w:val="single" w:sz="4" w:space="0" w:color="auto"/>
            </w:tcBorders>
          </w:tcPr>
          <w:p w14:paraId="08F36E95" w14:textId="79B0942E"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444" w:type="pct"/>
            <w:tcBorders>
              <w:top w:val="nil"/>
              <w:left w:val="nil"/>
              <w:bottom w:val="single" w:sz="4" w:space="0" w:color="auto"/>
              <w:right w:val="single" w:sz="4" w:space="0" w:color="auto"/>
            </w:tcBorders>
          </w:tcPr>
          <w:p w14:paraId="7DE609AA" w14:textId="38D4671D" w:rsidR="000C3D55" w:rsidRPr="00387C70" w:rsidRDefault="000C3D55" w:rsidP="000C3D55">
            <w:pPr>
              <w:jc w:val="right"/>
              <w:rPr>
                <w:color w:val="000000"/>
                <w:sz w:val="20"/>
                <w:szCs w:val="20"/>
                <w:lang w:eastAsia="en-CA"/>
              </w:rPr>
            </w:pPr>
            <w:r w:rsidRPr="00387C70">
              <w:rPr>
                <w:color w:val="000000"/>
                <w:sz w:val="20"/>
                <w:szCs w:val="20"/>
                <w:lang w:eastAsia="en-CA"/>
              </w:rPr>
              <w:t>81,822</w:t>
            </w:r>
          </w:p>
        </w:tc>
        <w:tc>
          <w:tcPr>
            <w:tcW w:w="422" w:type="pct"/>
            <w:tcBorders>
              <w:top w:val="nil"/>
              <w:left w:val="nil"/>
              <w:bottom w:val="single" w:sz="4" w:space="0" w:color="auto"/>
              <w:right w:val="single" w:sz="4" w:space="0" w:color="auto"/>
            </w:tcBorders>
          </w:tcPr>
          <w:p w14:paraId="7D0DC028" w14:textId="2CDC88EB" w:rsidR="000C3D55" w:rsidRPr="000C3D55" w:rsidRDefault="000C3D55" w:rsidP="000C3D55">
            <w:pPr>
              <w:jc w:val="right"/>
              <w:rPr>
                <w:color w:val="000000"/>
                <w:sz w:val="20"/>
                <w:szCs w:val="20"/>
                <w:lang w:eastAsia="en-CA"/>
              </w:rPr>
            </w:pPr>
            <w:r w:rsidRPr="000C3D55">
              <w:rPr>
                <w:sz w:val="20"/>
                <w:szCs w:val="20"/>
              </w:rPr>
              <w:t>520,000</w:t>
            </w:r>
          </w:p>
        </w:tc>
      </w:tr>
      <w:tr w:rsidR="000C3D55" w:rsidRPr="00387C70" w14:paraId="1F08621C" w14:textId="77777777" w:rsidTr="008E2E2D">
        <w:trPr>
          <w:trHeight w:val="62"/>
          <w:jc w:val="center"/>
        </w:trPr>
        <w:tc>
          <w:tcPr>
            <w:tcW w:w="305" w:type="pct"/>
            <w:tcBorders>
              <w:top w:val="nil"/>
              <w:left w:val="single" w:sz="4" w:space="0" w:color="auto"/>
              <w:bottom w:val="single" w:sz="4" w:space="0" w:color="auto"/>
              <w:right w:val="single" w:sz="4" w:space="0" w:color="auto"/>
            </w:tcBorders>
            <w:hideMark/>
          </w:tcPr>
          <w:p w14:paraId="578E9838" w14:textId="77777777" w:rsidR="000C3D55" w:rsidRPr="00387C70" w:rsidRDefault="000C3D55" w:rsidP="000C3D55">
            <w:pPr>
              <w:jc w:val="left"/>
              <w:rPr>
                <w:color w:val="000000"/>
                <w:sz w:val="20"/>
                <w:szCs w:val="20"/>
                <w:lang w:eastAsia="en-CA"/>
              </w:rPr>
            </w:pPr>
            <w:r w:rsidRPr="00387C70">
              <w:rPr>
                <w:color w:val="000000"/>
                <w:sz w:val="20"/>
                <w:szCs w:val="20"/>
                <w:lang w:eastAsia="en-CA"/>
              </w:rPr>
              <w:t>3.2</w:t>
            </w:r>
          </w:p>
        </w:tc>
        <w:tc>
          <w:tcPr>
            <w:tcW w:w="1946" w:type="pct"/>
            <w:tcBorders>
              <w:top w:val="nil"/>
              <w:left w:val="nil"/>
              <w:bottom w:val="single" w:sz="4" w:space="0" w:color="auto"/>
              <w:right w:val="single" w:sz="4" w:space="0" w:color="auto"/>
            </w:tcBorders>
            <w:hideMark/>
          </w:tcPr>
          <w:p w14:paraId="1472736A" w14:textId="77777777" w:rsidR="000C3D55" w:rsidRPr="00387C70" w:rsidRDefault="000C3D55" w:rsidP="000C3D55">
            <w:pPr>
              <w:jc w:val="left"/>
              <w:rPr>
                <w:color w:val="000000"/>
                <w:sz w:val="20"/>
                <w:szCs w:val="20"/>
                <w:lang w:eastAsia="en-CA"/>
              </w:rPr>
            </w:pPr>
            <w:r w:rsidRPr="00387C70">
              <w:rPr>
                <w:color w:val="000000"/>
                <w:sz w:val="20"/>
                <w:szCs w:val="20"/>
                <w:lang w:eastAsia="en-CA"/>
              </w:rPr>
              <w:t>Total support costs (US $)</w:t>
            </w:r>
          </w:p>
        </w:tc>
        <w:tc>
          <w:tcPr>
            <w:tcW w:w="439" w:type="pct"/>
            <w:tcBorders>
              <w:top w:val="nil"/>
              <w:left w:val="nil"/>
              <w:bottom w:val="single" w:sz="4" w:space="0" w:color="auto"/>
              <w:right w:val="single" w:sz="4" w:space="0" w:color="auto"/>
            </w:tcBorders>
          </w:tcPr>
          <w:p w14:paraId="05C25F89" w14:textId="2DEB1CE6" w:rsidR="000C3D55" w:rsidRPr="00387C70" w:rsidRDefault="000C3D55" w:rsidP="000C3D55">
            <w:pPr>
              <w:jc w:val="right"/>
              <w:rPr>
                <w:color w:val="000000"/>
                <w:sz w:val="20"/>
                <w:szCs w:val="20"/>
                <w:lang w:eastAsia="en-CA"/>
              </w:rPr>
            </w:pPr>
            <w:r w:rsidRPr="00387C70">
              <w:rPr>
                <w:color w:val="000000"/>
                <w:sz w:val="20"/>
                <w:szCs w:val="20"/>
                <w:lang w:eastAsia="en-CA"/>
              </w:rPr>
              <w:t>18,108</w:t>
            </w:r>
          </w:p>
        </w:tc>
        <w:tc>
          <w:tcPr>
            <w:tcW w:w="431" w:type="pct"/>
            <w:tcBorders>
              <w:top w:val="nil"/>
              <w:left w:val="nil"/>
              <w:bottom w:val="single" w:sz="4" w:space="0" w:color="auto"/>
              <w:right w:val="single" w:sz="4" w:space="0" w:color="auto"/>
            </w:tcBorders>
          </w:tcPr>
          <w:p w14:paraId="0CD7BCD3" w14:textId="21F29EAF"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578" w:type="pct"/>
            <w:tcBorders>
              <w:top w:val="single" w:sz="4" w:space="0" w:color="auto"/>
              <w:left w:val="nil"/>
              <w:bottom w:val="single" w:sz="4" w:space="0" w:color="auto"/>
              <w:right w:val="single" w:sz="4" w:space="0" w:color="auto"/>
            </w:tcBorders>
          </w:tcPr>
          <w:p w14:paraId="4B73AB04" w14:textId="5CF4FF72" w:rsidR="000C3D55" w:rsidRPr="00387C70" w:rsidRDefault="000C3D55" w:rsidP="000C3D55">
            <w:pPr>
              <w:jc w:val="right"/>
              <w:rPr>
                <w:color w:val="000000"/>
                <w:sz w:val="20"/>
                <w:szCs w:val="20"/>
                <w:lang w:eastAsia="en-CA"/>
              </w:rPr>
            </w:pPr>
            <w:r w:rsidRPr="00387C70">
              <w:rPr>
                <w:color w:val="000000"/>
                <w:sz w:val="20"/>
                <w:szCs w:val="20"/>
              </w:rPr>
              <w:t xml:space="preserve"> 12,564</w:t>
            </w:r>
          </w:p>
        </w:tc>
        <w:tc>
          <w:tcPr>
            <w:tcW w:w="435" w:type="pct"/>
            <w:tcBorders>
              <w:top w:val="single" w:sz="4" w:space="0" w:color="auto"/>
              <w:left w:val="nil"/>
              <w:bottom w:val="single" w:sz="4" w:space="0" w:color="auto"/>
              <w:right w:val="single" w:sz="4" w:space="0" w:color="auto"/>
            </w:tcBorders>
          </w:tcPr>
          <w:p w14:paraId="2F74936B" w14:textId="06319117"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444" w:type="pct"/>
            <w:tcBorders>
              <w:top w:val="nil"/>
              <w:left w:val="nil"/>
              <w:bottom w:val="single" w:sz="4" w:space="0" w:color="auto"/>
              <w:right w:val="single" w:sz="4" w:space="0" w:color="auto"/>
            </w:tcBorders>
          </w:tcPr>
          <w:p w14:paraId="264836FB" w14:textId="3DF8AC2E" w:rsidR="000C3D55" w:rsidRPr="00387C70" w:rsidRDefault="000C3D55" w:rsidP="000C3D55">
            <w:pPr>
              <w:jc w:val="right"/>
              <w:rPr>
                <w:color w:val="000000"/>
                <w:sz w:val="20"/>
                <w:szCs w:val="20"/>
                <w:lang w:eastAsia="en-CA"/>
              </w:rPr>
            </w:pPr>
            <w:r w:rsidRPr="00387C70">
              <w:rPr>
                <w:color w:val="000000"/>
                <w:sz w:val="20"/>
                <w:szCs w:val="20"/>
                <w:lang w:eastAsia="en-CA"/>
              </w:rPr>
              <w:t>5,728</w:t>
            </w:r>
          </w:p>
        </w:tc>
        <w:tc>
          <w:tcPr>
            <w:tcW w:w="422" w:type="pct"/>
            <w:tcBorders>
              <w:top w:val="nil"/>
              <w:left w:val="nil"/>
              <w:bottom w:val="single" w:sz="4" w:space="0" w:color="auto"/>
              <w:right w:val="single" w:sz="4" w:space="0" w:color="auto"/>
            </w:tcBorders>
          </w:tcPr>
          <w:p w14:paraId="3B71FD1F" w14:textId="237D7BC2" w:rsidR="000C3D55" w:rsidRPr="000C3D55" w:rsidRDefault="000C3D55" w:rsidP="000C3D55">
            <w:pPr>
              <w:jc w:val="right"/>
              <w:rPr>
                <w:color w:val="000000"/>
                <w:sz w:val="20"/>
                <w:szCs w:val="20"/>
                <w:lang w:eastAsia="en-CA"/>
              </w:rPr>
            </w:pPr>
            <w:r w:rsidRPr="000C3D55">
              <w:rPr>
                <w:sz w:val="20"/>
                <w:szCs w:val="20"/>
              </w:rPr>
              <w:t>36,400</w:t>
            </w:r>
          </w:p>
        </w:tc>
      </w:tr>
      <w:tr w:rsidR="000C3D55" w:rsidRPr="00387C70" w14:paraId="705AC170" w14:textId="77777777" w:rsidTr="008E2E2D">
        <w:trPr>
          <w:trHeight w:val="53"/>
          <w:jc w:val="center"/>
        </w:trPr>
        <w:tc>
          <w:tcPr>
            <w:tcW w:w="305" w:type="pct"/>
            <w:tcBorders>
              <w:top w:val="nil"/>
              <w:left w:val="single" w:sz="4" w:space="0" w:color="auto"/>
              <w:bottom w:val="single" w:sz="4" w:space="0" w:color="auto"/>
              <w:right w:val="single" w:sz="4" w:space="0" w:color="auto"/>
            </w:tcBorders>
            <w:hideMark/>
          </w:tcPr>
          <w:p w14:paraId="1FA88977" w14:textId="77777777" w:rsidR="000C3D55" w:rsidRPr="00387C70" w:rsidRDefault="000C3D55" w:rsidP="000C3D55">
            <w:pPr>
              <w:jc w:val="left"/>
              <w:rPr>
                <w:color w:val="000000"/>
                <w:sz w:val="20"/>
                <w:szCs w:val="20"/>
                <w:lang w:eastAsia="en-CA"/>
              </w:rPr>
            </w:pPr>
            <w:r w:rsidRPr="00387C70">
              <w:rPr>
                <w:color w:val="000000"/>
                <w:sz w:val="20"/>
                <w:szCs w:val="20"/>
                <w:lang w:eastAsia="en-CA"/>
              </w:rPr>
              <w:t>3.3</w:t>
            </w:r>
          </w:p>
        </w:tc>
        <w:tc>
          <w:tcPr>
            <w:tcW w:w="1946" w:type="pct"/>
            <w:tcBorders>
              <w:top w:val="nil"/>
              <w:left w:val="nil"/>
              <w:bottom w:val="single" w:sz="4" w:space="0" w:color="auto"/>
              <w:right w:val="single" w:sz="4" w:space="0" w:color="auto"/>
            </w:tcBorders>
            <w:hideMark/>
          </w:tcPr>
          <w:p w14:paraId="1FAE640A" w14:textId="77777777" w:rsidR="000C3D55" w:rsidRPr="00387C70" w:rsidRDefault="000C3D55" w:rsidP="000C3D55">
            <w:pPr>
              <w:jc w:val="left"/>
              <w:rPr>
                <w:color w:val="000000"/>
                <w:sz w:val="20"/>
                <w:szCs w:val="20"/>
                <w:lang w:eastAsia="en-CA"/>
              </w:rPr>
            </w:pPr>
            <w:r w:rsidRPr="00387C70">
              <w:rPr>
                <w:color w:val="000000"/>
                <w:sz w:val="20"/>
                <w:szCs w:val="20"/>
                <w:lang w:eastAsia="en-CA"/>
              </w:rPr>
              <w:t>Total agreed costs (US $)</w:t>
            </w:r>
          </w:p>
        </w:tc>
        <w:tc>
          <w:tcPr>
            <w:tcW w:w="439" w:type="pct"/>
            <w:tcBorders>
              <w:top w:val="nil"/>
              <w:left w:val="nil"/>
              <w:bottom w:val="single" w:sz="4" w:space="0" w:color="auto"/>
              <w:right w:val="single" w:sz="4" w:space="0" w:color="auto"/>
            </w:tcBorders>
          </w:tcPr>
          <w:p w14:paraId="004083E4" w14:textId="2AA752FC" w:rsidR="000C3D55" w:rsidRPr="00387C70" w:rsidRDefault="000C3D55" w:rsidP="000C3D55">
            <w:pPr>
              <w:jc w:val="right"/>
              <w:rPr>
                <w:color w:val="000000"/>
                <w:sz w:val="20"/>
                <w:szCs w:val="20"/>
                <w:lang w:eastAsia="en-CA"/>
              </w:rPr>
            </w:pPr>
            <w:r w:rsidRPr="00387C70">
              <w:rPr>
                <w:color w:val="000000"/>
                <w:sz w:val="20"/>
                <w:szCs w:val="20"/>
                <w:lang w:eastAsia="en-CA"/>
              </w:rPr>
              <w:t>276,797</w:t>
            </w:r>
          </w:p>
        </w:tc>
        <w:tc>
          <w:tcPr>
            <w:tcW w:w="431" w:type="pct"/>
            <w:tcBorders>
              <w:top w:val="nil"/>
              <w:left w:val="nil"/>
              <w:bottom w:val="single" w:sz="4" w:space="0" w:color="auto"/>
              <w:right w:val="single" w:sz="4" w:space="0" w:color="auto"/>
            </w:tcBorders>
          </w:tcPr>
          <w:p w14:paraId="46107468" w14:textId="73BE5F69"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578" w:type="pct"/>
            <w:tcBorders>
              <w:top w:val="nil"/>
              <w:left w:val="nil"/>
              <w:bottom w:val="single" w:sz="4" w:space="0" w:color="auto"/>
              <w:right w:val="single" w:sz="4" w:space="0" w:color="auto"/>
            </w:tcBorders>
          </w:tcPr>
          <w:p w14:paraId="004E8491" w14:textId="7027448B" w:rsidR="000C3D55" w:rsidRPr="00387C70" w:rsidRDefault="000C3D55" w:rsidP="000C3D55">
            <w:pPr>
              <w:jc w:val="right"/>
              <w:rPr>
                <w:color w:val="000000"/>
                <w:sz w:val="20"/>
                <w:szCs w:val="20"/>
                <w:lang w:eastAsia="en-CA"/>
              </w:rPr>
            </w:pPr>
            <w:r w:rsidRPr="00387C70">
              <w:rPr>
                <w:color w:val="000000"/>
                <w:sz w:val="20"/>
                <w:szCs w:val="20"/>
              </w:rPr>
              <w:t>192,053</w:t>
            </w:r>
          </w:p>
        </w:tc>
        <w:tc>
          <w:tcPr>
            <w:tcW w:w="435" w:type="pct"/>
            <w:tcBorders>
              <w:top w:val="nil"/>
              <w:left w:val="nil"/>
              <w:bottom w:val="single" w:sz="4" w:space="0" w:color="auto"/>
              <w:right w:val="single" w:sz="4" w:space="0" w:color="auto"/>
            </w:tcBorders>
          </w:tcPr>
          <w:p w14:paraId="5F4054D0" w14:textId="3697D3E2" w:rsidR="000C3D55" w:rsidRPr="00387C70" w:rsidRDefault="000C3D55" w:rsidP="000C3D55">
            <w:pPr>
              <w:jc w:val="right"/>
              <w:rPr>
                <w:color w:val="000000"/>
                <w:sz w:val="20"/>
                <w:szCs w:val="20"/>
                <w:lang w:eastAsia="en-CA"/>
              </w:rPr>
            </w:pPr>
            <w:r w:rsidRPr="00387C70">
              <w:rPr>
                <w:color w:val="000000"/>
                <w:sz w:val="20"/>
                <w:szCs w:val="20"/>
                <w:lang w:eastAsia="en-CA"/>
              </w:rPr>
              <w:t>0</w:t>
            </w:r>
          </w:p>
        </w:tc>
        <w:tc>
          <w:tcPr>
            <w:tcW w:w="444" w:type="pct"/>
            <w:tcBorders>
              <w:top w:val="nil"/>
              <w:left w:val="nil"/>
              <w:bottom w:val="single" w:sz="4" w:space="0" w:color="auto"/>
              <w:right w:val="single" w:sz="4" w:space="0" w:color="auto"/>
            </w:tcBorders>
          </w:tcPr>
          <w:p w14:paraId="42029ADD" w14:textId="2D7D6EC6" w:rsidR="000C3D55" w:rsidRPr="00387C70" w:rsidRDefault="000C3D55" w:rsidP="000C3D55">
            <w:pPr>
              <w:jc w:val="right"/>
              <w:rPr>
                <w:color w:val="000000"/>
                <w:sz w:val="20"/>
                <w:szCs w:val="20"/>
                <w:lang w:eastAsia="en-CA"/>
              </w:rPr>
            </w:pPr>
            <w:r w:rsidRPr="00387C70">
              <w:rPr>
                <w:color w:val="000000"/>
                <w:sz w:val="20"/>
                <w:szCs w:val="20"/>
                <w:lang w:eastAsia="en-CA"/>
              </w:rPr>
              <w:t>87,550</w:t>
            </w:r>
          </w:p>
        </w:tc>
        <w:tc>
          <w:tcPr>
            <w:tcW w:w="422" w:type="pct"/>
            <w:tcBorders>
              <w:top w:val="nil"/>
              <w:left w:val="nil"/>
              <w:bottom w:val="single" w:sz="4" w:space="0" w:color="auto"/>
              <w:right w:val="single" w:sz="4" w:space="0" w:color="auto"/>
            </w:tcBorders>
          </w:tcPr>
          <w:p w14:paraId="78FBD657" w14:textId="200199E5" w:rsidR="000C3D55" w:rsidRPr="000C3D55" w:rsidRDefault="000C3D55" w:rsidP="000C3D55">
            <w:pPr>
              <w:jc w:val="right"/>
              <w:rPr>
                <w:color w:val="000000"/>
                <w:sz w:val="20"/>
                <w:szCs w:val="20"/>
                <w:lang w:eastAsia="en-CA"/>
              </w:rPr>
            </w:pPr>
            <w:r w:rsidRPr="000C3D55">
              <w:rPr>
                <w:sz w:val="20"/>
                <w:szCs w:val="20"/>
              </w:rPr>
              <w:t>556,400</w:t>
            </w:r>
          </w:p>
        </w:tc>
      </w:tr>
      <w:tr w:rsidR="004953A7" w:rsidRPr="00387C70" w14:paraId="6BAD3FA0" w14:textId="77777777" w:rsidTr="008E2E2D">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64BBCD03" w14:textId="77777777" w:rsidR="004953A7" w:rsidRPr="00387C70" w:rsidRDefault="004953A7" w:rsidP="004F03E6">
            <w:pPr>
              <w:jc w:val="left"/>
              <w:rPr>
                <w:color w:val="000000"/>
                <w:sz w:val="20"/>
                <w:szCs w:val="20"/>
                <w:lang w:eastAsia="en-CA"/>
              </w:rPr>
            </w:pPr>
            <w:r w:rsidRPr="00387C70">
              <w:rPr>
                <w:color w:val="000000"/>
                <w:sz w:val="20"/>
                <w:szCs w:val="20"/>
                <w:lang w:eastAsia="en-CA"/>
              </w:rPr>
              <w:t>4.1.1</w:t>
            </w:r>
          </w:p>
        </w:tc>
        <w:tc>
          <w:tcPr>
            <w:tcW w:w="4273" w:type="pct"/>
            <w:gridSpan w:val="6"/>
            <w:tcBorders>
              <w:top w:val="single" w:sz="4" w:space="0" w:color="auto"/>
              <w:left w:val="nil"/>
              <w:bottom w:val="single" w:sz="4" w:space="0" w:color="auto"/>
              <w:right w:val="single" w:sz="4" w:space="0" w:color="000000"/>
            </w:tcBorders>
            <w:hideMark/>
          </w:tcPr>
          <w:p w14:paraId="13B4D884" w14:textId="123A3FA4" w:rsidR="004953A7" w:rsidRPr="00387C70" w:rsidRDefault="004953A7" w:rsidP="004F03E6">
            <w:pPr>
              <w:jc w:val="left"/>
              <w:rPr>
                <w:color w:val="000000"/>
                <w:sz w:val="20"/>
                <w:szCs w:val="20"/>
                <w:lang w:eastAsia="en-CA"/>
              </w:rPr>
            </w:pPr>
            <w:r w:rsidRPr="00387C70">
              <w:rPr>
                <w:color w:val="000000"/>
                <w:sz w:val="20"/>
                <w:szCs w:val="20"/>
                <w:lang w:eastAsia="en-CA"/>
              </w:rPr>
              <w:t xml:space="preserve">Total phase-out of </w:t>
            </w:r>
            <w:r w:rsidR="00280609" w:rsidRPr="00387C70">
              <w:rPr>
                <w:color w:val="000000"/>
                <w:sz w:val="20"/>
                <w:szCs w:val="20"/>
                <w:lang w:eastAsia="en-CA"/>
              </w:rPr>
              <w:t>HCFC-22</w:t>
            </w:r>
            <w:r w:rsidRPr="00387C70">
              <w:rPr>
                <w:color w:val="000000"/>
                <w:sz w:val="20"/>
                <w:szCs w:val="20"/>
                <w:lang w:eastAsia="en-CA"/>
              </w:rPr>
              <w:t xml:space="preserve"> agreed to be achieved under this Agreement (ODP tonnes)</w:t>
            </w:r>
          </w:p>
        </w:tc>
        <w:tc>
          <w:tcPr>
            <w:tcW w:w="422" w:type="pct"/>
            <w:tcBorders>
              <w:top w:val="single" w:sz="4" w:space="0" w:color="auto"/>
              <w:left w:val="nil"/>
              <w:bottom w:val="single" w:sz="4" w:space="0" w:color="auto"/>
              <w:right w:val="single" w:sz="4" w:space="0" w:color="auto"/>
            </w:tcBorders>
          </w:tcPr>
          <w:p w14:paraId="1BE2ED10" w14:textId="7DA9BAED" w:rsidR="004953A7" w:rsidRPr="00387C70" w:rsidRDefault="00C96C18" w:rsidP="004F03E6">
            <w:pPr>
              <w:jc w:val="right"/>
              <w:rPr>
                <w:color w:val="000000"/>
                <w:sz w:val="20"/>
                <w:szCs w:val="20"/>
                <w:lang w:eastAsia="en-CA"/>
              </w:rPr>
            </w:pPr>
            <w:r w:rsidRPr="00387C70">
              <w:rPr>
                <w:color w:val="000000"/>
                <w:sz w:val="20"/>
                <w:szCs w:val="20"/>
                <w:lang w:eastAsia="en-CA"/>
              </w:rPr>
              <w:t>5.18</w:t>
            </w:r>
          </w:p>
        </w:tc>
      </w:tr>
      <w:tr w:rsidR="004953A7" w:rsidRPr="00387C70" w14:paraId="320EC2AA" w14:textId="77777777" w:rsidTr="008E2E2D">
        <w:trPr>
          <w:trHeight w:val="116"/>
          <w:jc w:val="center"/>
        </w:trPr>
        <w:tc>
          <w:tcPr>
            <w:tcW w:w="305" w:type="pct"/>
            <w:tcBorders>
              <w:top w:val="nil"/>
              <w:left w:val="single" w:sz="4" w:space="0" w:color="auto"/>
              <w:bottom w:val="single" w:sz="4" w:space="0" w:color="auto"/>
              <w:right w:val="single" w:sz="4" w:space="0" w:color="auto"/>
            </w:tcBorders>
            <w:hideMark/>
          </w:tcPr>
          <w:p w14:paraId="706EBB88" w14:textId="77777777" w:rsidR="004953A7" w:rsidRPr="00387C70" w:rsidRDefault="004953A7" w:rsidP="004F03E6">
            <w:pPr>
              <w:jc w:val="left"/>
              <w:rPr>
                <w:color w:val="000000"/>
                <w:sz w:val="20"/>
                <w:szCs w:val="20"/>
                <w:lang w:eastAsia="en-CA"/>
              </w:rPr>
            </w:pPr>
            <w:r w:rsidRPr="00387C70">
              <w:rPr>
                <w:color w:val="000000"/>
                <w:sz w:val="20"/>
                <w:szCs w:val="20"/>
                <w:lang w:eastAsia="en-CA"/>
              </w:rPr>
              <w:t>4.1.2</w:t>
            </w:r>
          </w:p>
        </w:tc>
        <w:tc>
          <w:tcPr>
            <w:tcW w:w="4273" w:type="pct"/>
            <w:gridSpan w:val="6"/>
            <w:tcBorders>
              <w:top w:val="single" w:sz="4" w:space="0" w:color="auto"/>
              <w:left w:val="nil"/>
              <w:bottom w:val="single" w:sz="4" w:space="0" w:color="auto"/>
              <w:right w:val="single" w:sz="4" w:space="0" w:color="000000"/>
            </w:tcBorders>
            <w:hideMark/>
          </w:tcPr>
          <w:p w14:paraId="631D4B83" w14:textId="6B4B8029" w:rsidR="004953A7" w:rsidRPr="00387C70" w:rsidRDefault="004953A7" w:rsidP="004F03E6">
            <w:pPr>
              <w:jc w:val="left"/>
              <w:rPr>
                <w:color w:val="000000"/>
                <w:sz w:val="20"/>
                <w:szCs w:val="20"/>
                <w:lang w:eastAsia="en-CA"/>
              </w:rPr>
            </w:pPr>
            <w:r w:rsidRPr="00387C70">
              <w:rPr>
                <w:color w:val="000000"/>
                <w:sz w:val="20"/>
                <w:szCs w:val="20"/>
                <w:lang w:eastAsia="en-CA"/>
              </w:rPr>
              <w:t xml:space="preserve">Phase-out of </w:t>
            </w:r>
            <w:r w:rsidR="00280609" w:rsidRPr="00387C70">
              <w:rPr>
                <w:color w:val="000000"/>
                <w:sz w:val="20"/>
                <w:szCs w:val="20"/>
                <w:lang w:eastAsia="en-CA"/>
              </w:rPr>
              <w:t>HCFC-22</w:t>
            </w:r>
            <w:r w:rsidRPr="00387C70">
              <w:rPr>
                <w:color w:val="000000"/>
                <w:sz w:val="20"/>
                <w:szCs w:val="20"/>
                <w:lang w:eastAsia="en-CA"/>
              </w:rPr>
              <w:t xml:space="preserve"> to be achieved in previous</w:t>
            </w:r>
            <w:r w:rsidR="00280609" w:rsidRPr="00387C70">
              <w:rPr>
                <w:color w:val="000000"/>
                <w:sz w:val="20"/>
                <w:szCs w:val="20"/>
                <w:lang w:eastAsia="en-CA"/>
              </w:rPr>
              <w:t>ly approved projects</w:t>
            </w:r>
            <w:r w:rsidRPr="00387C70">
              <w:rPr>
                <w:color w:val="000000"/>
                <w:sz w:val="20"/>
                <w:szCs w:val="20"/>
                <w:lang w:eastAsia="en-CA"/>
              </w:rPr>
              <w:t xml:space="preserve"> (ODP tonnes)</w:t>
            </w:r>
          </w:p>
        </w:tc>
        <w:tc>
          <w:tcPr>
            <w:tcW w:w="422" w:type="pct"/>
            <w:tcBorders>
              <w:top w:val="nil"/>
              <w:left w:val="nil"/>
              <w:bottom w:val="single" w:sz="4" w:space="0" w:color="auto"/>
              <w:right w:val="single" w:sz="4" w:space="0" w:color="auto"/>
            </w:tcBorders>
          </w:tcPr>
          <w:p w14:paraId="75E6CB36" w14:textId="167E999D" w:rsidR="004953A7" w:rsidRPr="00387C70" w:rsidRDefault="00AF2353" w:rsidP="004F03E6">
            <w:pPr>
              <w:jc w:val="right"/>
              <w:rPr>
                <w:color w:val="000000"/>
                <w:sz w:val="20"/>
                <w:szCs w:val="20"/>
                <w:lang w:eastAsia="en-CA"/>
              </w:rPr>
            </w:pPr>
            <w:r w:rsidRPr="00387C70">
              <w:rPr>
                <w:color w:val="000000"/>
                <w:sz w:val="20"/>
                <w:szCs w:val="20"/>
                <w:lang w:eastAsia="en-CA"/>
              </w:rPr>
              <w:t>10</w:t>
            </w:r>
            <w:r w:rsidR="00E319E8" w:rsidRPr="00387C70">
              <w:rPr>
                <w:color w:val="000000"/>
                <w:sz w:val="20"/>
                <w:szCs w:val="20"/>
                <w:lang w:eastAsia="en-CA"/>
              </w:rPr>
              <w:t>.77</w:t>
            </w:r>
          </w:p>
        </w:tc>
      </w:tr>
      <w:tr w:rsidR="004953A7" w:rsidRPr="00387C70" w14:paraId="79BC4007" w14:textId="77777777" w:rsidTr="008E2E2D">
        <w:trPr>
          <w:trHeight w:val="98"/>
          <w:jc w:val="center"/>
        </w:trPr>
        <w:tc>
          <w:tcPr>
            <w:tcW w:w="305" w:type="pct"/>
            <w:tcBorders>
              <w:top w:val="nil"/>
              <w:left w:val="single" w:sz="4" w:space="0" w:color="auto"/>
              <w:bottom w:val="single" w:sz="4" w:space="0" w:color="auto"/>
              <w:right w:val="single" w:sz="4" w:space="0" w:color="auto"/>
            </w:tcBorders>
            <w:hideMark/>
          </w:tcPr>
          <w:p w14:paraId="7B4ECAE5" w14:textId="77777777" w:rsidR="004953A7" w:rsidRPr="00387C70" w:rsidRDefault="004953A7" w:rsidP="004F03E6">
            <w:pPr>
              <w:jc w:val="left"/>
              <w:rPr>
                <w:color w:val="000000"/>
                <w:sz w:val="20"/>
                <w:szCs w:val="20"/>
                <w:lang w:eastAsia="en-CA"/>
              </w:rPr>
            </w:pPr>
            <w:r w:rsidRPr="00387C70">
              <w:rPr>
                <w:color w:val="000000"/>
                <w:sz w:val="20"/>
                <w:szCs w:val="20"/>
                <w:lang w:eastAsia="en-CA"/>
              </w:rPr>
              <w:t>4.1.3</w:t>
            </w:r>
          </w:p>
        </w:tc>
        <w:tc>
          <w:tcPr>
            <w:tcW w:w="4273" w:type="pct"/>
            <w:gridSpan w:val="6"/>
            <w:tcBorders>
              <w:top w:val="single" w:sz="4" w:space="0" w:color="auto"/>
              <w:left w:val="nil"/>
              <w:bottom w:val="single" w:sz="4" w:space="0" w:color="auto"/>
              <w:right w:val="single" w:sz="4" w:space="0" w:color="000000"/>
            </w:tcBorders>
            <w:hideMark/>
          </w:tcPr>
          <w:p w14:paraId="18CABCEA" w14:textId="0EE49B33" w:rsidR="004953A7" w:rsidRPr="00387C70" w:rsidRDefault="004953A7" w:rsidP="004F03E6">
            <w:pPr>
              <w:jc w:val="left"/>
              <w:rPr>
                <w:color w:val="000000"/>
                <w:sz w:val="20"/>
                <w:szCs w:val="20"/>
                <w:lang w:eastAsia="en-CA"/>
              </w:rPr>
            </w:pPr>
            <w:r w:rsidRPr="00387C70">
              <w:rPr>
                <w:color w:val="000000"/>
                <w:sz w:val="20"/>
                <w:szCs w:val="20"/>
                <w:lang w:eastAsia="en-CA"/>
              </w:rPr>
              <w:t xml:space="preserve">Remaining eligible consumption for </w:t>
            </w:r>
            <w:r w:rsidR="00280609" w:rsidRPr="00387C70">
              <w:rPr>
                <w:color w:val="000000"/>
                <w:sz w:val="20"/>
                <w:szCs w:val="20"/>
                <w:lang w:eastAsia="en-CA"/>
              </w:rPr>
              <w:t>HCFC-22</w:t>
            </w:r>
            <w:r w:rsidRPr="00387C70">
              <w:rPr>
                <w:color w:val="000000"/>
                <w:sz w:val="20"/>
                <w:szCs w:val="20"/>
                <w:lang w:eastAsia="en-CA"/>
              </w:rPr>
              <w:t xml:space="preserve"> (ODP tonnes)</w:t>
            </w:r>
          </w:p>
        </w:tc>
        <w:tc>
          <w:tcPr>
            <w:tcW w:w="422" w:type="pct"/>
            <w:tcBorders>
              <w:top w:val="nil"/>
              <w:left w:val="nil"/>
              <w:bottom w:val="single" w:sz="4" w:space="0" w:color="auto"/>
              <w:right w:val="single" w:sz="4" w:space="0" w:color="auto"/>
            </w:tcBorders>
          </w:tcPr>
          <w:p w14:paraId="34BE0B17" w14:textId="011C0DB8" w:rsidR="004953A7" w:rsidRPr="00387C70" w:rsidRDefault="00E319E8" w:rsidP="004F03E6">
            <w:pPr>
              <w:jc w:val="right"/>
              <w:rPr>
                <w:color w:val="000000"/>
                <w:sz w:val="20"/>
                <w:szCs w:val="20"/>
                <w:lang w:eastAsia="en-CA"/>
              </w:rPr>
            </w:pPr>
            <w:r w:rsidRPr="00387C70">
              <w:rPr>
                <w:color w:val="000000"/>
                <w:sz w:val="20"/>
                <w:szCs w:val="20"/>
                <w:lang w:eastAsia="en-CA"/>
              </w:rPr>
              <w:t>0.00</w:t>
            </w:r>
          </w:p>
        </w:tc>
      </w:tr>
    </w:tbl>
    <w:p w14:paraId="2432A502" w14:textId="044A130B" w:rsidR="004953A7" w:rsidRPr="00387C70" w:rsidRDefault="004953A7" w:rsidP="004F03E6">
      <w:pPr>
        <w:pStyle w:val="Heading1"/>
        <w:numPr>
          <w:ilvl w:val="0"/>
          <w:numId w:val="0"/>
        </w:numPr>
        <w:rPr>
          <w:sz w:val="18"/>
          <w:szCs w:val="16"/>
        </w:rPr>
      </w:pPr>
      <w:r w:rsidRPr="00387C70">
        <w:rPr>
          <w:sz w:val="18"/>
          <w:szCs w:val="16"/>
        </w:rPr>
        <w:t xml:space="preserve">* Date of completion of </w:t>
      </w:r>
      <w:r w:rsidR="00B272F0" w:rsidRPr="00387C70">
        <w:rPr>
          <w:sz w:val="18"/>
          <w:szCs w:val="16"/>
        </w:rPr>
        <w:t>stage II</w:t>
      </w:r>
      <w:r w:rsidRPr="00387C70">
        <w:rPr>
          <w:sz w:val="18"/>
          <w:szCs w:val="16"/>
        </w:rPr>
        <w:t xml:space="preserve"> as per </w:t>
      </w:r>
      <w:r w:rsidR="00B272F0" w:rsidRPr="00387C70">
        <w:rPr>
          <w:sz w:val="18"/>
          <w:szCs w:val="16"/>
        </w:rPr>
        <w:t>stage II</w:t>
      </w:r>
      <w:r w:rsidRPr="00387C70">
        <w:rPr>
          <w:sz w:val="18"/>
          <w:szCs w:val="16"/>
        </w:rPr>
        <w:t xml:space="preserve"> Agreement: </w:t>
      </w:r>
      <w:r w:rsidR="00137E15" w:rsidRPr="00387C70">
        <w:rPr>
          <w:sz w:val="18"/>
          <w:szCs w:val="16"/>
        </w:rPr>
        <w:t>31 December 2026</w:t>
      </w:r>
    </w:p>
    <w:p w14:paraId="45F0F6E6" w14:textId="77777777" w:rsidR="004953A7" w:rsidRPr="00387C70" w:rsidRDefault="004953A7" w:rsidP="004F03E6">
      <w:pPr>
        <w:keepNext/>
        <w:spacing w:before="360" w:after="240"/>
        <w:rPr>
          <w:b/>
        </w:rPr>
      </w:pPr>
      <w:r w:rsidRPr="00387C70">
        <w:rPr>
          <w:b/>
        </w:rPr>
        <w:t>APPENDIX 3-A: FUNDING APPROVAL SCHEDULE</w:t>
      </w:r>
    </w:p>
    <w:p w14:paraId="483C9FBC" w14:textId="546C0953" w:rsidR="004953A7" w:rsidRPr="00387C70" w:rsidRDefault="004953A7" w:rsidP="00561FDB">
      <w:pPr>
        <w:pStyle w:val="Heading1"/>
        <w:numPr>
          <w:ilvl w:val="0"/>
          <w:numId w:val="13"/>
        </w:numPr>
      </w:pPr>
      <w:r w:rsidRPr="00387C70">
        <w:t>Funding for the future tranches will be considered for approval at the second meeting of the year specified in Appendix 2-A.</w:t>
      </w:r>
    </w:p>
    <w:p w14:paraId="58C8C264" w14:textId="77777777" w:rsidR="004953A7" w:rsidRPr="00387C70" w:rsidRDefault="004953A7" w:rsidP="004F03E6">
      <w:pPr>
        <w:keepNext/>
        <w:spacing w:before="360" w:after="240"/>
        <w:rPr>
          <w:b/>
        </w:rPr>
      </w:pPr>
      <w:r w:rsidRPr="00387C70">
        <w:rPr>
          <w:b/>
        </w:rPr>
        <w:lastRenderedPageBreak/>
        <w:t>APPENDIX 4-A: FORMAT OF TRANCHE IMPLEMENTATION REPORTS AND PLANS</w:t>
      </w:r>
    </w:p>
    <w:p w14:paraId="28D66107" w14:textId="77777777" w:rsidR="004953A7" w:rsidRPr="00387C70" w:rsidRDefault="004953A7" w:rsidP="00561FDB">
      <w:pPr>
        <w:pStyle w:val="Heading1"/>
        <w:numPr>
          <w:ilvl w:val="0"/>
          <w:numId w:val="14"/>
        </w:numPr>
      </w:pPr>
      <w:r w:rsidRPr="00387C70">
        <w:t>The submission of the Tranche Implementation Report and Plans for each tranche request will consist of five parts:</w:t>
      </w:r>
    </w:p>
    <w:p w14:paraId="43551632" w14:textId="77777777" w:rsidR="004953A7" w:rsidRPr="00387C70" w:rsidRDefault="004953A7" w:rsidP="004F03E6">
      <w:pPr>
        <w:pStyle w:val="Heading2"/>
        <w:widowControl/>
        <w:numPr>
          <w:ilvl w:val="1"/>
          <w:numId w:val="1"/>
        </w:numPr>
      </w:pPr>
      <w:r w:rsidRPr="00387C70">
        <w:t xml:space="preserve">A narrative report, with data provided by tranche, describing the progress achieved since the previous report, reflecting the situation of the Country </w:t>
      </w:r>
      <w:proofErr w:type="gramStart"/>
      <w:r w:rsidRPr="00387C70">
        <w:t>in regard to</w:t>
      </w:r>
      <w:proofErr w:type="gramEnd"/>
      <w:r w:rsidRPr="00387C70">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32414F09" w14:textId="77777777" w:rsidR="004953A7" w:rsidRPr="00387C70" w:rsidRDefault="004953A7" w:rsidP="004F03E6">
      <w:pPr>
        <w:pStyle w:val="Heading2"/>
        <w:widowControl/>
        <w:numPr>
          <w:ilvl w:val="1"/>
          <w:numId w:val="1"/>
        </w:numPr>
        <w:tabs>
          <w:tab w:val="clear" w:pos="0"/>
          <w:tab w:val="num" w:pos="-720"/>
        </w:tabs>
      </w:pPr>
      <w:r w:rsidRPr="00387C70">
        <w:t xml:space="preserve">An independent verification report of the Plan results and the consumption of the Substances, as per subparagraph 5(b) of the Agreement. If not decided otherwise by the Executive Committee, such a verification </w:t>
      </w:r>
      <w:proofErr w:type="gramStart"/>
      <w:r w:rsidRPr="00387C70">
        <w:t>has to</w:t>
      </w:r>
      <w:proofErr w:type="gramEnd"/>
      <w:r w:rsidRPr="00387C70">
        <w:t xml:space="preserve"> be provided together with each tranche request and will have to provide verification of the consumption for all relevant years as specified in subparagraph 5(a) of the Agreement for which a verification report has not yet been acknowledged by the Committee;</w:t>
      </w:r>
    </w:p>
    <w:p w14:paraId="0E81E211" w14:textId="77777777" w:rsidR="004953A7" w:rsidRPr="00387C70" w:rsidRDefault="004953A7" w:rsidP="004F03E6">
      <w:pPr>
        <w:pStyle w:val="Heading2"/>
        <w:widowControl/>
        <w:numPr>
          <w:ilvl w:val="1"/>
          <w:numId w:val="1"/>
        </w:numPr>
        <w:tabs>
          <w:tab w:val="clear" w:pos="0"/>
          <w:tab w:val="num" w:pos="-720"/>
        </w:tabs>
      </w:pPr>
      <w:r w:rsidRPr="00387C70">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387C70">
        <w:t>taking into account</w:t>
      </w:r>
      <w:proofErr w:type="gramEnd"/>
      <w:r w:rsidRPr="00387C70">
        <w:t xml:space="preserve"> experiences made and progress achieved in the implementation of earlier tranches; the data in the plan will be provided by calendar year. The description should also include a reference to </w:t>
      </w:r>
      <w:proofErr w:type="gramStart"/>
      <w:r w:rsidRPr="00387C70">
        <w:t>the overall Plan</w:t>
      </w:r>
      <w:proofErr w:type="gramEnd"/>
      <w:r w:rsidRPr="00387C70">
        <w:t xml:space="preserve"> and progress achieved, as well as any possible changes to </w:t>
      </w:r>
      <w:proofErr w:type="gramStart"/>
      <w:r w:rsidRPr="00387C70">
        <w:t>the overall Plan</w:t>
      </w:r>
      <w:proofErr w:type="gramEnd"/>
      <w:r w:rsidRPr="00387C70">
        <w:t xml:space="preserve"> that are foreseen. The description should also specify and explain in detail such changes to </w:t>
      </w:r>
      <w:proofErr w:type="gramStart"/>
      <w:r w:rsidRPr="00387C70">
        <w:t>the overall plan</w:t>
      </w:r>
      <w:proofErr w:type="gramEnd"/>
      <w:r w:rsidRPr="00387C70">
        <w:t>. This description of future activities can be submitted as a part of the same document as the narrative report under subparagraph (a) above;</w:t>
      </w:r>
    </w:p>
    <w:p w14:paraId="27CA58D4" w14:textId="77777777" w:rsidR="004953A7" w:rsidRPr="00387C70" w:rsidRDefault="004953A7" w:rsidP="004F03E6">
      <w:pPr>
        <w:pStyle w:val="Heading2"/>
        <w:widowControl/>
        <w:numPr>
          <w:ilvl w:val="1"/>
          <w:numId w:val="1"/>
        </w:numPr>
        <w:tabs>
          <w:tab w:val="clear" w:pos="0"/>
          <w:tab w:val="num" w:pos="-720"/>
        </w:tabs>
      </w:pPr>
      <w:r w:rsidRPr="00387C70">
        <w:t>A set of quantitative information for all Tranche Implementation Reports and Plans, submitted through an online database; and</w:t>
      </w:r>
    </w:p>
    <w:p w14:paraId="18BE8EC4" w14:textId="77777777" w:rsidR="004953A7" w:rsidRPr="00387C70" w:rsidRDefault="004953A7" w:rsidP="004F03E6">
      <w:pPr>
        <w:pStyle w:val="Heading2"/>
        <w:widowControl/>
        <w:numPr>
          <w:ilvl w:val="1"/>
          <w:numId w:val="1"/>
        </w:numPr>
        <w:tabs>
          <w:tab w:val="clear" w:pos="0"/>
          <w:tab w:val="num" w:pos="-720"/>
        </w:tabs>
      </w:pPr>
      <w:r w:rsidRPr="00387C70">
        <w:t>An Executive Summary of about five paragraphs, summarizing the information of the above subparagraphs 1(a) to 1(d).</w:t>
      </w:r>
    </w:p>
    <w:p w14:paraId="6177AF32" w14:textId="77777777" w:rsidR="004953A7" w:rsidRPr="00387C70" w:rsidRDefault="004953A7" w:rsidP="004F03E6">
      <w:pPr>
        <w:pStyle w:val="Heading1"/>
      </w:pPr>
      <w:proofErr w:type="gramStart"/>
      <w:r w:rsidRPr="00387C70">
        <w:t>In the event that</w:t>
      </w:r>
      <w:proofErr w:type="gramEnd"/>
      <w:r w:rsidRPr="00387C70">
        <w:t xml:space="preserve"> in a particular year two stages of the Plan are being implemented in parallel, the following considerations should be taken in preparing the Tranche Implementation Reports and Plans:</w:t>
      </w:r>
    </w:p>
    <w:p w14:paraId="478901A2" w14:textId="77777777" w:rsidR="004953A7" w:rsidRPr="00387C70" w:rsidRDefault="004953A7" w:rsidP="004F03E6">
      <w:pPr>
        <w:pStyle w:val="Heading2"/>
        <w:widowControl/>
        <w:numPr>
          <w:ilvl w:val="1"/>
          <w:numId w:val="1"/>
        </w:numPr>
        <w:tabs>
          <w:tab w:val="clear" w:pos="0"/>
          <w:tab w:val="num" w:pos="-720"/>
        </w:tabs>
      </w:pPr>
      <w:r w:rsidRPr="00387C70">
        <w:t>The Tranche Implementation Reports and Plans referred to as part of this Agreement, will exclusively refer to activities and funds covered by this Agreement; and</w:t>
      </w:r>
    </w:p>
    <w:p w14:paraId="6E106FFA" w14:textId="77777777" w:rsidR="004953A7" w:rsidRPr="00387C70" w:rsidRDefault="004953A7" w:rsidP="004F03E6">
      <w:pPr>
        <w:pStyle w:val="Heading2"/>
        <w:widowControl/>
        <w:numPr>
          <w:ilvl w:val="1"/>
          <w:numId w:val="1"/>
        </w:numPr>
        <w:tabs>
          <w:tab w:val="clear" w:pos="0"/>
          <w:tab w:val="num" w:pos="-720"/>
        </w:tabs>
      </w:pPr>
      <w:r w:rsidRPr="00387C70">
        <w:t>If the stages under implementation have different HCFC consumption targets under Appendix 2</w:t>
      </w:r>
      <w:r w:rsidRPr="00387C70">
        <w:noBreakHyphen/>
        <w:t>A of each Agreement in a particular year, the lower HCFC consumption target will be used as reference for compliance with these Agreements and will be the basis for the independent verification.</w:t>
      </w:r>
    </w:p>
    <w:p w14:paraId="07A4B8A5" w14:textId="77777777" w:rsidR="004953A7" w:rsidRPr="00387C70" w:rsidRDefault="241D6513" w:rsidP="10C1799D">
      <w:pPr>
        <w:keepNext/>
        <w:spacing w:before="360" w:after="240"/>
        <w:rPr>
          <w:b/>
          <w:bCs/>
        </w:rPr>
      </w:pPr>
      <w:r w:rsidRPr="00387C70">
        <w:rPr>
          <w:b/>
          <w:bCs/>
        </w:rPr>
        <w:lastRenderedPageBreak/>
        <w:t>APPENDIX 5-A: MONITORING INSTITUTIONS AND ROLES</w:t>
      </w:r>
    </w:p>
    <w:p w14:paraId="3B95BA43" w14:textId="01ABF72B" w:rsidR="004344B4" w:rsidRPr="00387C70" w:rsidRDefault="004344B4" w:rsidP="004344B4">
      <w:pPr>
        <w:pStyle w:val="Heading1"/>
        <w:numPr>
          <w:ilvl w:val="0"/>
          <w:numId w:val="21"/>
        </w:numPr>
      </w:pPr>
      <w:r w:rsidRPr="00387C70">
        <w:t xml:space="preserve">Overall supervision will be provided by the Ministry of Environment, through the </w:t>
      </w:r>
      <w:r w:rsidR="00EA42A4" w:rsidRPr="00387C70">
        <w:t xml:space="preserve">national ozone </w:t>
      </w:r>
      <w:r w:rsidR="00390D9A">
        <w:t>unit (“NOU”)</w:t>
      </w:r>
      <w:r w:rsidRPr="00387C70">
        <w:t>, with assistance from the Lead IA.</w:t>
      </w:r>
    </w:p>
    <w:p w14:paraId="7A176B50" w14:textId="274D5C3F" w:rsidR="004344B4" w:rsidRPr="00387C70" w:rsidRDefault="004344B4" w:rsidP="004344B4">
      <w:pPr>
        <w:pStyle w:val="Heading1"/>
        <w:numPr>
          <w:ilvl w:val="0"/>
          <w:numId w:val="21"/>
        </w:numPr>
      </w:pPr>
      <w:r w:rsidRPr="00387C70">
        <w:t xml:space="preserve">Consumption will be monitored and determined from official data of import and export of substances as registered by the relevant </w:t>
      </w:r>
      <w:r w:rsidR="00EA42A4" w:rsidRPr="00387C70">
        <w:t xml:space="preserve">Government </w:t>
      </w:r>
      <w:r w:rsidRPr="00387C70">
        <w:t>departments.</w:t>
      </w:r>
    </w:p>
    <w:p w14:paraId="6F7CC722" w14:textId="3D35EEB5" w:rsidR="004344B4" w:rsidRPr="00387C70" w:rsidRDefault="004344B4" w:rsidP="004344B4">
      <w:pPr>
        <w:pStyle w:val="Heading1"/>
        <w:numPr>
          <w:ilvl w:val="0"/>
          <w:numId w:val="21"/>
        </w:numPr>
      </w:pPr>
      <w:r w:rsidRPr="00387C70">
        <w:t xml:space="preserve">The </w:t>
      </w:r>
      <w:r w:rsidR="00390D9A">
        <w:t>NOU</w:t>
      </w:r>
      <w:r w:rsidR="00EA42A4" w:rsidRPr="00387C70">
        <w:t xml:space="preserve"> </w:t>
      </w:r>
      <w:r w:rsidRPr="00387C70">
        <w:t>will compile and report the following data and information each year on or before the deadlines:</w:t>
      </w:r>
    </w:p>
    <w:p w14:paraId="20F052EC" w14:textId="0ECA35AC" w:rsidR="004344B4" w:rsidRPr="00387C70" w:rsidRDefault="004344B4" w:rsidP="004344B4">
      <w:pPr>
        <w:pStyle w:val="Heading2"/>
        <w:numPr>
          <w:ilvl w:val="1"/>
          <w:numId w:val="21"/>
        </w:numPr>
      </w:pPr>
      <w:r w:rsidRPr="00387C70">
        <w:t>Annual reports on the consumption of the substances to be submitted to the Ozone Secretariat</w:t>
      </w:r>
      <w:r w:rsidR="008356FF" w:rsidRPr="00387C70">
        <w:t>;</w:t>
      </w:r>
      <w:r w:rsidRPr="00387C70">
        <w:t xml:space="preserve"> and</w:t>
      </w:r>
    </w:p>
    <w:p w14:paraId="3EA9ED0B" w14:textId="1FA459EE" w:rsidR="004344B4" w:rsidRPr="00387C70" w:rsidRDefault="004344B4" w:rsidP="004344B4">
      <w:pPr>
        <w:pStyle w:val="Heading2"/>
        <w:numPr>
          <w:ilvl w:val="1"/>
          <w:numId w:val="21"/>
        </w:numPr>
      </w:pPr>
      <w:r w:rsidRPr="00387C70">
        <w:t xml:space="preserve">Annual reports on </w:t>
      </w:r>
      <w:r w:rsidR="0017692D" w:rsidRPr="00387C70">
        <w:t xml:space="preserve">the </w:t>
      </w:r>
      <w:r w:rsidRPr="00387C70">
        <w:t xml:space="preserve">progress in implementing the </w:t>
      </w:r>
      <w:r w:rsidR="0017692D" w:rsidRPr="00387C70">
        <w:t>Plan</w:t>
      </w:r>
      <w:r w:rsidRPr="00387C70">
        <w:t xml:space="preserve"> to be submitted to the Executive Committee of the Multilateral Fund</w:t>
      </w:r>
      <w:r w:rsidR="008356FF" w:rsidRPr="00387C70">
        <w:t>.</w:t>
      </w:r>
    </w:p>
    <w:p w14:paraId="554C37EE" w14:textId="4CD1FC98" w:rsidR="004953A7" w:rsidRPr="00387C70" w:rsidRDefault="004344B4" w:rsidP="004344B4">
      <w:pPr>
        <w:pStyle w:val="Heading1"/>
        <w:numPr>
          <w:ilvl w:val="0"/>
          <w:numId w:val="21"/>
        </w:numPr>
      </w:pPr>
      <w:r w:rsidRPr="00387C70">
        <w:t xml:space="preserve">The </w:t>
      </w:r>
      <w:r w:rsidR="003B7296">
        <w:t>Lead IA</w:t>
      </w:r>
      <w:r w:rsidRPr="00387C70">
        <w:t xml:space="preserve"> will have full access to relevant technical and financial information related to the implementation of the </w:t>
      </w:r>
      <w:r w:rsidR="008356FF" w:rsidRPr="00387C70">
        <w:t>Plan</w:t>
      </w:r>
      <w:r w:rsidRPr="00387C70">
        <w:t>.</w:t>
      </w:r>
    </w:p>
    <w:p w14:paraId="680A82D2" w14:textId="77777777" w:rsidR="004953A7" w:rsidRPr="00387C70" w:rsidRDefault="004953A7" w:rsidP="004F03E6">
      <w:pPr>
        <w:keepNext/>
        <w:spacing w:before="360" w:after="240"/>
        <w:rPr>
          <w:b/>
        </w:rPr>
      </w:pPr>
      <w:r w:rsidRPr="00387C70">
        <w:rPr>
          <w:b/>
        </w:rPr>
        <w:t>APPENDIX 6-A: ROLE OF THE LEAD IMPLEMENTING AGENCY</w:t>
      </w:r>
    </w:p>
    <w:p w14:paraId="76499890" w14:textId="77777777" w:rsidR="004953A7" w:rsidRPr="00387C70" w:rsidRDefault="004953A7" w:rsidP="00561FDB">
      <w:pPr>
        <w:pStyle w:val="Heading1"/>
        <w:numPr>
          <w:ilvl w:val="0"/>
          <w:numId w:val="22"/>
        </w:numPr>
      </w:pPr>
      <w:r w:rsidRPr="00387C70">
        <w:t>The Lead IA will be responsible for a range of activities, including at least the following:</w:t>
      </w:r>
    </w:p>
    <w:p w14:paraId="006ECA32" w14:textId="77777777" w:rsidR="004953A7" w:rsidRPr="00387C70" w:rsidRDefault="004953A7" w:rsidP="004F03E6">
      <w:pPr>
        <w:pStyle w:val="Heading2"/>
        <w:widowControl/>
        <w:numPr>
          <w:ilvl w:val="1"/>
          <w:numId w:val="1"/>
        </w:numPr>
      </w:pPr>
      <w:r w:rsidRPr="00387C70">
        <w:t>Ensuring performance and financial verification in accordance with this Agreement and with its specific internal procedures and requirements as set out in the Country’s Plan;</w:t>
      </w:r>
    </w:p>
    <w:p w14:paraId="354F99A3" w14:textId="77777777" w:rsidR="004953A7" w:rsidRPr="00387C70" w:rsidRDefault="004953A7" w:rsidP="004F03E6">
      <w:pPr>
        <w:pStyle w:val="Heading2"/>
        <w:widowControl/>
        <w:numPr>
          <w:ilvl w:val="1"/>
          <w:numId w:val="1"/>
        </w:numPr>
        <w:tabs>
          <w:tab w:val="clear" w:pos="0"/>
          <w:tab w:val="num" w:pos="-720"/>
        </w:tabs>
      </w:pPr>
      <w:r w:rsidRPr="00387C70">
        <w:t>Assisting the Country in preparation of the Tranche Implementation Reports and Plans as per Appendix 4</w:t>
      </w:r>
      <w:r w:rsidRPr="00387C70">
        <w:noBreakHyphen/>
        <w:t>A;</w:t>
      </w:r>
    </w:p>
    <w:p w14:paraId="49C5C1E8" w14:textId="77777777" w:rsidR="004953A7" w:rsidRPr="00387C70" w:rsidRDefault="004953A7" w:rsidP="004F03E6">
      <w:pPr>
        <w:pStyle w:val="Heading2"/>
        <w:widowControl/>
        <w:numPr>
          <w:ilvl w:val="1"/>
          <w:numId w:val="1"/>
        </w:numPr>
        <w:tabs>
          <w:tab w:val="clear" w:pos="0"/>
          <w:tab w:val="num" w:pos="-720"/>
        </w:tabs>
      </w:pPr>
      <w:r w:rsidRPr="00387C70">
        <w:t xml:space="preserve">Providing independent verification to the Executive Committee that the Targets have been </w:t>
      </w:r>
      <w:proofErr w:type="gramStart"/>
      <w:r w:rsidRPr="00387C70">
        <w:t>met</w:t>
      </w:r>
      <w:proofErr w:type="gramEnd"/>
      <w:r w:rsidRPr="00387C70">
        <w:t xml:space="preserve"> and associated tranche activities have been completed as indicated in the Tranche Implementation Plan consistent with Appendix 4-A;</w:t>
      </w:r>
    </w:p>
    <w:p w14:paraId="42ACAF65" w14:textId="77777777" w:rsidR="004953A7" w:rsidRPr="00387C70" w:rsidRDefault="004953A7" w:rsidP="004F03E6">
      <w:pPr>
        <w:pStyle w:val="Heading2"/>
        <w:widowControl/>
        <w:numPr>
          <w:ilvl w:val="1"/>
          <w:numId w:val="1"/>
        </w:numPr>
        <w:tabs>
          <w:tab w:val="clear" w:pos="0"/>
          <w:tab w:val="num" w:pos="-720"/>
        </w:tabs>
      </w:pPr>
      <w:r w:rsidRPr="00387C70">
        <w:t xml:space="preserve">Ensuring that the experiences and progress is reflected in updates of </w:t>
      </w:r>
      <w:proofErr w:type="gramStart"/>
      <w:r w:rsidRPr="00387C70">
        <w:t>the overall plan</w:t>
      </w:r>
      <w:proofErr w:type="gramEnd"/>
      <w:r w:rsidRPr="00387C70">
        <w:t xml:space="preserve"> and in future Tranche Implementation Plans consistent with subparagraphs 1(c) and 1(d) of Appendix 4</w:t>
      </w:r>
      <w:r w:rsidRPr="00387C70">
        <w:noBreakHyphen/>
        <w:t>A;</w:t>
      </w:r>
    </w:p>
    <w:p w14:paraId="75D18A35" w14:textId="47BE0C06" w:rsidR="004953A7" w:rsidRPr="00387C70" w:rsidRDefault="004953A7" w:rsidP="004F03E6">
      <w:pPr>
        <w:pStyle w:val="Heading2"/>
        <w:widowControl/>
        <w:numPr>
          <w:ilvl w:val="1"/>
          <w:numId w:val="1"/>
        </w:numPr>
        <w:tabs>
          <w:tab w:val="clear" w:pos="0"/>
          <w:tab w:val="num" w:pos="-720"/>
        </w:tabs>
      </w:pPr>
      <w:r w:rsidRPr="00387C70">
        <w:t xml:space="preserve">Fulfilling the reporting requirements for the Tranche Implementation Reports and Plans and </w:t>
      </w:r>
      <w:proofErr w:type="gramStart"/>
      <w:r w:rsidRPr="00387C70">
        <w:t>the overall plan</w:t>
      </w:r>
      <w:proofErr w:type="gramEnd"/>
      <w:r w:rsidRPr="00387C70">
        <w:t xml:space="preserve"> as specified in Appendix 4-A for submission to the Executive Committee;</w:t>
      </w:r>
    </w:p>
    <w:p w14:paraId="02B00F44" w14:textId="77777777" w:rsidR="004953A7" w:rsidRPr="00387C70" w:rsidRDefault="004953A7" w:rsidP="004F03E6">
      <w:pPr>
        <w:pStyle w:val="Heading2"/>
        <w:widowControl/>
        <w:numPr>
          <w:ilvl w:val="1"/>
          <w:numId w:val="1"/>
        </w:numPr>
        <w:tabs>
          <w:tab w:val="clear" w:pos="0"/>
          <w:tab w:val="num" w:pos="-720"/>
        </w:tabs>
      </w:pPr>
      <w:proofErr w:type="gramStart"/>
      <w:r w:rsidRPr="00387C70">
        <w:t>In the event that</w:t>
      </w:r>
      <w:proofErr w:type="gramEnd"/>
      <w:r w:rsidRPr="00387C70">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3746487E" w14:textId="77777777" w:rsidR="004953A7" w:rsidRPr="00387C70" w:rsidRDefault="004953A7" w:rsidP="004F03E6">
      <w:pPr>
        <w:pStyle w:val="Heading2"/>
        <w:widowControl/>
        <w:numPr>
          <w:ilvl w:val="1"/>
          <w:numId w:val="1"/>
        </w:numPr>
        <w:tabs>
          <w:tab w:val="clear" w:pos="0"/>
          <w:tab w:val="num" w:pos="-720"/>
        </w:tabs>
      </w:pPr>
      <w:r w:rsidRPr="00387C70">
        <w:t>Ensuring that appropriate independent technical experts carry out the technical reviews;</w:t>
      </w:r>
    </w:p>
    <w:p w14:paraId="1E57EABC" w14:textId="77777777" w:rsidR="004953A7" w:rsidRPr="00387C70" w:rsidRDefault="004953A7" w:rsidP="004F03E6">
      <w:pPr>
        <w:pStyle w:val="Heading2"/>
        <w:widowControl/>
        <w:numPr>
          <w:ilvl w:val="1"/>
          <w:numId w:val="1"/>
        </w:numPr>
        <w:tabs>
          <w:tab w:val="clear" w:pos="0"/>
          <w:tab w:val="num" w:pos="-720"/>
        </w:tabs>
      </w:pPr>
      <w:r w:rsidRPr="00387C70">
        <w:t>Carrying out required supervision missions;</w:t>
      </w:r>
    </w:p>
    <w:p w14:paraId="2DD4FA6D" w14:textId="77777777" w:rsidR="004953A7" w:rsidRPr="00387C70" w:rsidRDefault="004953A7" w:rsidP="004F03E6">
      <w:pPr>
        <w:pStyle w:val="Heading2"/>
        <w:widowControl/>
        <w:numPr>
          <w:ilvl w:val="1"/>
          <w:numId w:val="1"/>
        </w:numPr>
        <w:tabs>
          <w:tab w:val="clear" w:pos="0"/>
          <w:tab w:val="num" w:pos="-720"/>
        </w:tabs>
      </w:pPr>
      <w:r w:rsidRPr="00387C70">
        <w:lastRenderedPageBreak/>
        <w:t>Ensuring the presence of an operating mechanism to allow effective, transparent implementation of the Tranche Implementation Plan and accurate data reporting;</w:t>
      </w:r>
    </w:p>
    <w:p w14:paraId="05E1155E" w14:textId="0E1AB631" w:rsidR="004953A7" w:rsidRPr="00387C70" w:rsidRDefault="004953A7" w:rsidP="004F03E6">
      <w:pPr>
        <w:pStyle w:val="Heading2"/>
        <w:widowControl/>
        <w:numPr>
          <w:ilvl w:val="1"/>
          <w:numId w:val="1"/>
        </w:numPr>
        <w:tabs>
          <w:tab w:val="clear" w:pos="0"/>
          <w:tab w:val="num" w:pos="-720"/>
        </w:tabs>
      </w:pPr>
      <w:r w:rsidRPr="00387C70">
        <w:t>In case of reductions in funding for failure to comply in accordance with paragraph 11 of the Agreement, to determine, in consultation with the Country, the allocation of the reductions to the different budget items and to the funding of the Lead IA;</w:t>
      </w:r>
    </w:p>
    <w:p w14:paraId="26FD672E" w14:textId="77777777" w:rsidR="004953A7" w:rsidRPr="00387C70" w:rsidRDefault="004953A7" w:rsidP="004F03E6">
      <w:pPr>
        <w:pStyle w:val="Heading2"/>
        <w:widowControl/>
        <w:numPr>
          <w:ilvl w:val="1"/>
          <w:numId w:val="1"/>
        </w:numPr>
        <w:tabs>
          <w:tab w:val="clear" w:pos="0"/>
          <w:tab w:val="num" w:pos="-720"/>
        </w:tabs>
      </w:pPr>
      <w:r w:rsidRPr="00387C70">
        <w:t>Ensuring that disbursements made to the Country are based on the use of the indicators;</w:t>
      </w:r>
    </w:p>
    <w:p w14:paraId="626C13BE" w14:textId="070C76D9" w:rsidR="004953A7" w:rsidRPr="00387C70" w:rsidRDefault="004953A7" w:rsidP="004F03E6">
      <w:pPr>
        <w:pStyle w:val="Heading2"/>
        <w:widowControl/>
        <w:numPr>
          <w:ilvl w:val="1"/>
          <w:numId w:val="1"/>
        </w:numPr>
        <w:tabs>
          <w:tab w:val="clear" w:pos="0"/>
          <w:tab w:val="num" w:pos="-720"/>
        </w:tabs>
      </w:pPr>
      <w:proofErr w:type="gramStart"/>
      <w:r w:rsidRPr="00387C70">
        <w:t>Providing assistance</w:t>
      </w:r>
      <w:proofErr w:type="gramEnd"/>
      <w:r w:rsidRPr="00387C70">
        <w:t xml:space="preserve"> with policy, management and technical support when required;</w:t>
      </w:r>
      <w:r w:rsidR="00B4363F" w:rsidRPr="00387C70">
        <w:rPr>
          <w:shd w:val="clear" w:color="auto" w:fill="FFFFFF" w:themeFill="background1"/>
        </w:rPr>
        <w:t xml:space="preserve"> and</w:t>
      </w:r>
    </w:p>
    <w:p w14:paraId="5E96E765" w14:textId="77777777" w:rsidR="004953A7" w:rsidRPr="00387C70" w:rsidRDefault="004953A7" w:rsidP="004F03E6">
      <w:pPr>
        <w:pStyle w:val="Heading2"/>
        <w:widowControl/>
        <w:numPr>
          <w:ilvl w:val="1"/>
          <w:numId w:val="1"/>
        </w:numPr>
        <w:tabs>
          <w:tab w:val="clear" w:pos="0"/>
          <w:tab w:val="num" w:pos="-720"/>
        </w:tabs>
      </w:pPr>
      <w:r w:rsidRPr="00387C70">
        <w:t>Timely releasing funds to the Country/participating enterprises for completing the activities related to the project.</w:t>
      </w:r>
    </w:p>
    <w:p w14:paraId="5E380859" w14:textId="77777777" w:rsidR="004953A7" w:rsidRPr="00387C70" w:rsidRDefault="004953A7" w:rsidP="004F03E6">
      <w:pPr>
        <w:pStyle w:val="Heading1"/>
      </w:pPr>
      <w:r w:rsidRPr="00387C70">
        <w:t xml:space="preserve">After consultation with the Country and </w:t>
      </w:r>
      <w:proofErr w:type="gramStart"/>
      <w:r w:rsidRPr="00387C70">
        <w:t>taking into account</w:t>
      </w:r>
      <w:proofErr w:type="gramEnd"/>
      <w:r w:rsidRPr="00387C70">
        <w:t xml:space="preserve">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4DCAFFE1" w14:textId="77777777" w:rsidR="004953A7" w:rsidRPr="00387C70" w:rsidRDefault="004953A7" w:rsidP="004F03E6">
      <w:pPr>
        <w:keepNext/>
        <w:spacing w:before="360" w:after="240"/>
        <w:rPr>
          <w:b/>
        </w:rPr>
      </w:pPr>
      <w:r w:rsidRPr="00387C70">
        <w:rPr>
          <w:b/>
        </w:rPr>
        <w:t>APPENDIX 7-A: REDUCTIONS IN FUNDING FOR FAILURE TO COMPLY</w:t>
      </w:r>
    </w:p>
    <w:p w14:paraId="7FC74C67" w14:textId="48C531A4" w:rsidR="004953A7" w:rsidRPr="00387C70" w:rsidRDefault="004953A7" w:rsidP="00561FDB">
      <w:pPr>
        <w:pStyle w:val="Heading1"/>
        <w:numPr>
          <w:ilvl w:val="0"/>
          <w:numId w:val="12"/>
        </w:numPr>
      </w:pPr>
      <w:r w:rsidRPr="00387C70">
        <w:t>In accordance with paragraph 11 of the Agreement, the amount of funding provided may be reduced by US $</w:t>
      </w:r>
      <w:r w:rsidR="00B4363F" w:rsidRPr="00387C70">
        <w:t>180</w:t>
      </w:r>
      <w:r w:rsidRPr="00387C70">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BCAFA50" w14:textId="77777777" w:rsidR="004953A7" w:rsidRPr="00387C70" w:rsidRDefault="004953A7" w:rsidP="004F03E6">
      <w:pPr>
        <w:pStyle w:val="Heading1"/>
      </w:pPr>
      <w:proofErr w:type="gramStart"/>
      <w:r w:rsidRPr="00387C70">
        <w:t>In the event that</w:t>
      </w:r>
      <w:proofErr w:type="gramEnd"/>
      <w:r w:rsidRPr="00387C70">
        <w:t xml:space="preserve">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86232E1" w14:textId="77777777" w:rsidR="00A638AF" w:rsidRPr="00387C70" w:rsidRDefault="00A638AF" w:rsidP="004F03E6"/>
    <w:p w14:paraId="3A469DE8" w14:textId="77777777" w:rsidR="00A638AF" w:rsidRPr="00387C70" w:rsidRDefault="00A638AF" w:rsidP="004F03E6">
      <w:pPr>
        <w:sectPr w:rsidR="00A638AF" w:rsidRPr="00387C70" w:rsidSect="008F1D8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053ED868" w14:textId="43EBCC21" w:rsidR="00A638AF" w:rsidRPr="00387C70" w:rsidRDefault="00A638AF" w:rsidP="009E0EE4">
      <w:pPr>
        <w:spacing w:after="240"/>
        <w:jc w:val="center"/>
        <w:rPr>
          <w:b/>
          <w:bCs/>
        </w:rPr>
      </w:pPr>
      <w:r w:rsidRPr="00387C70">
        <w:rPr>
          <w:b/>
          <w:bCs/>
        </w:rPr>
        <w:lastRenderedPageBreak/>
        <w:t>Annex I</w:t>
      </w:r>
      <w:r w:rsidRPr="00387C70">
        <w:rPr>
          <w:b/>
        </w:rPr>
        <w:t>I</w:t>
      </w:r>
    </w:p>
    <w:p w14:paraId="5700CE12" w14:textId="15446BE1" w:rsidR="00A638AF" w:rsidRPr="00387C70" w:rsidRDefault="00A638AF" w:rsidP="004F03E6">
      <w:pPr>
        <w:jc w:val="center"/>
        <w:rPr>
          <w:b/>
          <w:bCs/>
        </w:rPr>
      </w:pPr>
      <w:r w:rsidRPr="00387C70">
        <w:rPr>
          <w:b/>
          <w:bCs/>
          <w:shd w:val="clear" w:color="auto" w:fill="FFFFFF" w:themeFill="background1"/>
        </w:rPr>
        <w:t xml:space="preserve">DRAFT </w:t>
      </w:r>
      <w:r w:rsidRPr="00387C70">
        <w:rPr>
          <w:b/>
          <w:bCs/>
        </w:rPr>
        <w:t xml:space="preserve">AGREEMENT BETWEEN THE GOVERNMENT OF </w:t>
      </w:r>
      <w:r w:rsidR="002F658E" w:rsidRPr="00387C70">
        <w:rPr>
          <w:b/>
          <w:bCs/>
        </w:rPr>
        <w:t>ANGOLA</w:t>
      </w:r>
    </w:p>
    <w:p w14:paraId="54EE5C88" w14:textId="77777777" w:rsidR="00A638AF" w:rsidRPr="00387C70" w:rsidRDefault="00A638AF" w:rsidP="004F03E6">
      <w:pPr>
        <w:jc w:val="center"/>
        <w:rPr>
          <w:b/>
          <w:bCs/>
        </w:rPr>
      </w:pPr>
      <w:r w:rsidRPr="00387C70">
        <w:rPr>
          <w:b/>
          <w:bCs/>
        </w:rPr>
        <w:t>AND THE EXECUTIVE COMMITTEE OF THE MULTILATERAL FUND</w:t>
      </w:r>
    </w:p>
    <w:p w14:paraId="5760BEFF" w14:textId="77777777" w:rsidR="00A638AF" w:rsidRPr="00387C70" w:rsidRDefault="00A638AF" w:rsidP="004F03E6">
      <w:pPr>
        <w:jc w:val="center"/>
        <w:rPr>
          <w:b/>
          <w:bCs/>
        </w:rPr>
      </w:pPr>
      <w:r w:rsidRPr="00387C70">
        <w:rPr>
          <w:b/>
          <w:bCs/>
        </w:rPr>
        <w:t>FOR THE REDUCTION IN CONSUMPTION OF HYDROFLUOROCARBONS</w:t>
      </w:r>
    </w:p>
    <w:p w14:paraId="358C2490" w14:textId="77777777" w:rsidR="00A638AF" w:rsidRPr="00387C70" w:rsidRDefault="00A638AF" w:rsidP="004F03E6">
      <w:pPr>
        <w:spacing w:after="120"/>
        <w:jc w:val="center"/>
        <w:rPr>
          <w:b/>
          <w:bCs/>
        </w:rPr>
      </w:pPr>
      <w:r w:rsidRPr="00387C70">
        <w:rPr>
          <w:b/>
          <w:bCs/>
        </w:rPr>
        <w:t>IN ACCORDANCE WITH STAGE I OF THE KIGALI HFC IMPLEMENTATION PLAN</w:t>
      </w:r>
    </w:p>
    <w:p w14:paraId="5C637FAD" w14:textId="4A338BCF" w:rsidR="00A638AF" w:rsidRPr="00387C70" w:rsidRDefault="00A638AF" w:rsidP="004F03E6">
      <w:pPr>
        <w:spacing w:after="240"/>
        <w:jc w:val="center"/>
        <w:rPr>
          <w:b/>
          <w:bCs/>
        </w:rPr>
      </w:pPr>
      <w:r w:rsidRPr="00387C70">
        <w:rPr>
          <w:b/>
          <w:bCs/>
        </w:rPr>
        <w:t>(Period: 2025–20</w:t>
      </w:r>
      <w:r w:rsidR="00CF2B94" w:rsidRPr="00387C70">
        <w:rPr>
          <w:b/>
          <w:bCs/>
        </w:rPr>
        <w:t>30</w:t>
      </w:r>
      <w:r w:rsidRPr="00387C70">
        <w:rPr>
          <w:b/>
          <w:bCs/>
        </w:rPr>
        <w:t>)</w:t>
      </w:r>
    </w:p>
    <w:p w14:paraId="7026081B" w14:textId="77777777" w:rsidR="00A638AF" w:rsidRPr="00387C70" w:rsidRDefault="00A638AF" w:rsidP="00407195">
      <w:pPr>
        <w:keepNext/>
        <w:shd w:val="clear" w:color="auto" w:fill="FFFFFF" w:themeFill="background1"/>
        <w:spacing w:before="240" w:after="240"/>
        <w:rPr>
          <w:b/>
          <w:bCs/>
        </w:rPr>
      </w:pPr>
      <w:r w:rsidRPr="00387C70">
        <w:rPr>
          <w:b/>
          <w:bCs/>
        </w:rPr>
        <w:t>Purpose</w:t>
      </w:r>
    </w:p>
    <w:p w14:paraId="7E11E219" w14:textId="7A30B31A" w:rsidR="00A638AF" w:rsidRPr="00387C70" w:rsidRDefault="00A638AF" w:rsidP="00302E23">
      <w:pPr>
        <w:pStyle w:val="Heading1"/>
        <w:numPr>
          <w:ilvl w:val="0"/>
          <w:numId w:val="11"/>
        </w:numPr>
      </w:pPr>
      <w:r w:rsidRPr="00387C70">
        <w:t xml:space="preserve">This Agreement represents the understanding of the Government of </w:t>
      </w:r>
      <w:r w:rsidR="002F658E" w:rsidRPr="00387C70">
        <w:t>Angola</w:t>
      </w:r>
      <w:r w:rsidRPr="00387C70">
        <w:t xml:space="preserve"> (“the Country”) and the Executive Committee with respect to the reduction of controlled use of Annex F substances set out in Appendix 1-A (“The Substances”) to a sustained level of </w:t>
      </w:r>
      <w:r w:rsidR="00EA7170" w:rsidRPr="00387C70">
        <w:t>3,490,200</w:t>
      </w:r>
      <w:r w:rsidRPr="00387C70">
        <w:t> CO</w:t>
      </w:r>
      <w:r w:rsidRPr="00387C70">
        <w:rPr>
          <w:vertAlign w:val="subscript"/>
        </w:rPr>
        <w:t>2</w:t>
      </w:r>
      <w:r w:rsidRPr="00387C70">
        <w:t>-equivalent (CO</w:t>
      </w:r>
      <w:r w:rsidRPr="00387C70">
        <w:rPr>
          <w:vertAlign w:val="subscript"/>
        </w:rPr>
        <w:t>2</w:t>
      </w:r>
      <w:r w:rsidRPr="00387C70">
        <w:t>-eq) tonnes by 1 January 2029 in compliance with the Montreal Protocol schedule and the terms of this Agreement.</w:t>
      </w:r>
    </w:p>
    <w:p w14:paraId="0F1BE7AD" w14:textId="1BF7D7F5" w:rsidR="00A638AF" w:rsidRPr="00387C70" w:rsidRDefault="00A638AF" w:rsidP="004F03E6">
      <w:pPr>
        <w:pStyle w:val="Heading1"/>
      </w:pPr>
      <w:r w:rsidRPr="00387C70">
        <w:t>The Country agrees to meet the annual consumption limits of Annex F substances as set out in row 1.2 of Appendix 2-A (“The Targets, and Funding”) in this Agreement as well as in the Montreal Protocol reduction schedule for Annex F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Annex F substances that exceeds the level defined in row 1.2 of Appendix 2-A as the final reduction step under this Agreement for Annex F substances specified in Appendix 1-A</w:t>
      </w:r>
      <w:r w:rsidR="00B93AD0" w:rsidRPr="00387C70">
        <w:t>, and in respect to any consumption of Annex F substances that exceeds the level defined in row 4.3 (remaining consumption eligible for funding)</w:t>
      </w:r>
      <w:r w:rsidRPr="00387C70">
        <w:t>.</w:t>
      </w:r>
    </w:p>
    <w:p w14:paraId="3C937E70" w14:textId="77777777" w:rsidR="00A638AF" w:rsidRPr="00387C70" w:rsidRDefault="00A638AF" w:rsidP="004F03E6">
      <w:pPr>
        <w:pStyle w:val="Heading1"/>
      </w:pPr>
      <w:r w:rsidRPr="00387C70">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1665713" w14:textId="77777777" w:rsidR="00A638AF" w:rsidRPr="00387C70" w:rsidRDefault="00A638AF" w:rsidP="004F03E6">
      <w:pPr>
        <w:pStyle w:val="Heading1"/>
      </w:pPr>
      <w:r w:rsidRPr="00387C70">
        <w:t xml:space="preserve">The Country agrees to implement this Agreement in accordance with stage I of the Kigali HFC implementation plan (“the Plan”) as approved. In accordance with subparagraph 5(b) of this Agreement, the Country will accept independent verification of the achievement of the annual consumption limits of Annex F substances set out in row 1.2 of Appendix 2-A of this Agreement. The </w:t>
      </w:r>
      <w:proofErr w:type="gramStart"/>
      <w:r w:rsidRPr="00387C70">
        <w:t>aforementioned verification</w:t>
      </w:r>
      <w:proofErr w:type="gramEnd"/>
      <w:r w:rsidRPr="00387C70">
        <w:t xml:space="preserve"> will be commissioned by the relevant bilateral or implementing agency.</w:t>
      </w:r>
    </w:p>
    <w:p w14:paraId="4E2712D9" w14:textId="77777777" w:rsidR="00A638AF" w:rsidRPr="00387C70" w:rsidRDefault="00A638AF" w:rsidP="00407195">
      <w:pPr>
        <w:keepNext/>
        <w:spacing w:before="240" w:after="240"/>
        <w:rPr>
          <w:b/>
          <w:bCs/>
        </w:rPr>
      </w:pPr>
      <w:r w:rsidRPr="00387C70">
        <w:rPr>
          <w:b/>
          <w:bCs/>
        </w:rPr>
        <w:t>Conditions for funding release</w:t>
      </w:r>
    </w:p>
    <w:p w14:paraId="4C0AE959" w14:textId="5D4357EE" w:rsidR="00A638AF" w:rsidRPr="00387C70" w:rsidRDefault="00A638AF" w:rsidP="004F03E6">
      <w:pPr>
        <w:pStyle w:val="Heading1"/>
      </w:pPr>
      <w:r w:rsidRPr="00387C70">
        <w:t>The Executive Committee will only provide the Funding, in accordance with the Funding Approval Schedule, when the Country satisfies the following conditions at least 10 weeks in advance of the applicable Executive Committee meeting set out in the Funding Approval Schedule:</w:t>
      </w:r>
    </w:p>
    <w:p w14:paraId="59A6CA74" w14:textId="77777777" w:rsidR="00A638AF" w:rsidRPr="00387C70" w:rsidRDefault="00A638AF" w:rsidP="004F03E6">
      <w:pPr>
        <w:pStyle w:val="Heading2"/>
        <w:widowControl/>
        <w:numPr>
          <w:ilvl w:val="1"/>
          <w:numId w:val="1"/>
        </w:numPr>
      </w:pPr>
      <w:r w:rsidRPr="00387C70">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EB1BD26" w14:textId="77777777" w:rsidR="00A638AF" w:rsidRPr="00387C70" w:rsidRDefault="00A638AF" w:rsidP="004F03E6">
      <w:pPr>
        <w:pStyle w:val="Heading2"/>
        <w:widowControl/>
        <w:numPr>
          <w:ilvl w:val="1"/>
          <w:numId w:val="1"/>
        </w:numPr>
      </w:pPr>
      <w:r w:rsidRPr="00387C70">
        <w:t>That the meeting of these Targets has been independently verified for all relevant years, unless the Executive Committee decided that such verification would not be required;</w:t>
      </w:r>
    </w:p>
    <w:p w14:paraId="33B2420F" w14:textId="77777777" w:rsidR="00A638AF" w:rsidRPr="00387C70" w:rsidRDefault="00A638AF" w:rsidP="004F03E6">
      <w:pPr>
        <w:pStyle w:val="Heading2"/>
        <w:widowControl/>
        <w:numPr>
          <w:ilvl w:val="1"/>
          <w:numId w:val="1"/>
        </w:numPr>
      </w:pPr>
      <w:r w:rsidRPr="00387C70">
        <w:t xml:space="preserve">That the Country had submitted a Tranche Implementation Report in accordance with Appendix 4-A (“Format of Tranche Implementation Reports and Plans”) covering each </w:t>
      </w:r>
      <w:r w:rsidRPr="00387C70">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589CF89D" w14:textId="77777777" w:rsidR="00A638AF" w:rsidRPr="00387C70" w:rsidRDefault="00A638AF" w:rsidP="004F03E6">
      <w:pPr>
        <w:pStyle w:val="Heading2"/>
        <w:widowControl/>
        <w:numPr>
          <w:ilvl w:val="1"/>
          <w:numId w:val="1"/>
        </w:numPr>
      </w:pPr>
      <w:r w:rsidRPr="00387C70">
        <w:t>That the Country has submitted a Tranche Implementation Plan in accordance with Appendix 4-A covering each calendar year until and including the year for which the Funding Approval Schedule foresees the submission of the next tranche or, in case of the final tranche, until completion of all activities foreseen.</w:t>
      </w:r>
    </w:p>
    <w:p w14:paraId="18FA7D99" w14:textId="77777777" w:rsidR="00A638AF" w:rsidRPr="00387C70" w:rsidRDefault="00A638AF" w:rsidP="00407195">
      <w:pPr>
        <w:keepNext/>
        <w:spacing w:before="240" w:after="240"/>
        <w:rPr>
          <w:b/>
          <w:bCs/>
        </w:rPr>
      </w:pPr>
      <w:r w:rsidRPr="00387C70">
        <w:rPr>
          <w:b/>
          <w:bCs/>
        </w:rPr>
        <w:t>Monitoring</w:t>
      </w:r>
    </w:p>
    <w:p w14:paraId="5CB112E6" w14:textId="77777777" w:rsidR="00A638AF" w:rsidRPr="00387C70" w:rsidRDefault="00A638AF" w:rsidP="004F03E6">
      <w:pPr>
        <w:pStyle w:val="Heading1"/>
      </w:pPr>
      <w:r w:rsidRPr="00387C70">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02EE3DD" w14:textId="77777777" w:rsidR="00A638AF" w:rsidRPr="00387C70" w:rsidRDefault="00A638AF" w:rsidP="00407195">
      <w:pPr>
        <w:keepNext/>
        <w:spacing w:before="240" w:after="240"/>
        <w:rPr>
          <w:b/>
          <w:bCs/>
        </w:rPr>
      </w:pPr>
      <w:r w:rsidRPr="00387C70">
        <w:rPr>
          <w:b/>
          <w:bCs/>
        </w:rPr>
        <w:t>Flexibility in the reallocation of funds</w:t>
      </w:r>
    </w:p>
    <w:p w14:paraId="71E854BF" w14:textId="77777777" w:rsidR="00A638AF" w:rsidRPr="00387C70" w:rsidRDefault="00A638AF" w:rsidP="004F03E6">
      <w:pPr>
        <w:pStyle w:val="Heading1"/>
      </w:pPr>
      <w:r w:rsidRPr="00387C70">
        <w:t>The Executive Committee agrees that the Country may have the flexibility to reallocate part or all approved funds, according to the evolving circumstances, to achieve the smoothest reduction of consumption and phase-down of Annex F substances specified in Appendix 1-A, in accordance with the following considerations:</w:t>
      </w:r>
    </w:p>
    <w:p w14:paraId="79081DD1" w14:textId="28A3ADA5" w:rsidR="00A638AF" w:rsidRPr="00387C70" w:rsidRDefault="00A638AF" w:rsidP="004F03E6">
      <w:pPr>
        <w:pStyle w:val="Heading2"/>
        <w:widowControl/>
        <w:numPr>
          <w:ilvl w:val="1"/>
          <w:numId w:val="1"/>
        </w:numPr>
      </w:pPr>
      <w:r w:rsidRPr="00387C70">
        <w:t>Reallocations categorized as major changes must be documented in advance, either in a Tranche Implementation Plan as foreseen in subparagraph 5(d) above, or as a revision to an existing Tranche Implementation Plan to be submitted 10 weeks prior to any meeting of the Executive Committee, for its approval. Major changes would relate to:</w:t>
      </w:r>
    </w:p>
    <w:p w14:paraId="476CD3A3" w14:textId="77777777" w:rsidR="00A638AF" w:rsidRPr="00387C70" w:rsidRDefault="00A638AF" w:rsidP="004F03E6">
      <w:pPr>
        <w:pStyle w:val="Heading3"/>
        <w:widowControl/>
        <w:numPr>
          <w:ilvl w:val="2"/>
          <w:numId w:val="1"/>
        </w:numPr>
      </w:pPr>
      <w:r w:rsidRPr="00387C70">
        <w:t xml:space="preserve">Issues potentially concerning the rules and policies of the Multilateral Fund; </w:t>
      </w:r>
    </w:p>
    <w:p w14:paraId="34FFDFAB" w14:textId="77777777" w:rsidR="00A638AF" w:rsidRPr="00387C70" w:rsidRDefault="00A638AF" w:rsidP="004F03E6">
      <w:pPr>
        <w:pStyle w:val="Heading3"/>
        <w:widowControl/>
        <w:numPr>
          <w:ilvl w:val="2"/>
          <w:numId w:val="1"/>
        </w:numPr>
      </w:pPr>
      <w:r w:rsidRPr="00387C70">
        <w:t xml:space="preserve">Changes that would modify any clause of this Agreement; </w:t>
      </w:r>
    </w:p>
    <w:p w14:paraId="57347996" w14:textId="77777777" w:rsidR="00A638AF" w:rsidRPr="00387C70" w:rsidRDefault="00A638AF" w:rsidP="004F03E6">
      <w:pPr>
        <w:pStyle w:val="Heading3"/>
        <w:widowControl/>
        <w:numPr>
          <w:ilvl w:val="2"/>
          <w:numId w:val="1"/>
        </w:numPr>
      </w:pPr>
      <w:r w:rsidRPr="00387C70">
        <w:t>Changes in the annual levels of funding allocated to the individual bilateral or implementing agencies for the different tranches;</w:t>
      </w:r>
    </w:p>
    <w:p w14:paraId="132960DD" w14:textId="77777777" w:rsidR="00A638AF" w:rsidRPr="00387C70" w:rsidRDefault="00A638AF" w:rsidP="004F03E6">
      <w:pPr>
        <w:pStyle w:val="Heading3"/>
        <w:widowControl/>
        <w:numPr>
          <w:ilvl w:val="2"/>
          <w:numId w:val="1"/>
        </w:numPr>
      </w:pPr>
      <w:r w:rsidRPr="00387C70">
        <w:t>Provision of funding for activities not included in the current endorsed Tranche Implementation Plan, or removal of an activity in the Tranche Implementation Plan, with a cost greater than 30 per cent of the total cost of the last approved tranche;</w:t>
      </w:r>
    </w:p>
    <w:p w14:paraId="3575AAF2" w14:textId="77777777" w:rsidR="00A638AF" w:rsidRPr="00387C70" w:rsidRDefault="00A638AF" w:rsidP="004F03E6">
      <w:pPr>
        <w:pStyle w:val="Heading3"/>
        <w:widowControl/>
        <w:numPr>
          <w:ilvl w:val="2"/>
          <w:numId w:val="1"/>
        </w:numPr>
      </w:pPr>
      <w:r w:rsidRPr="00387C70">
        <w:t>Changes in alternative technologies, on the understanding that any submission for such a request would identify the associated incremental costs, the potential impact on the climate, and any differences in CO</w:t>
      </w:r>
      <w:r w:rsidRPr="00387C70">
        <w:rPr>
          <w:vertAlign w:val="subscript"/>
        </w:rPr>
        <w:t>2</w:t>
      </w:r>
      <w:r w:rsidRPr="00387C70">
        <w:t>-eq tonnes to be phased down if applicable, as well as confirm that the Country agrees that potential savings related to the change of technology would accordingly decrease the overall funding level under this Agreement;</w:t>
      </w:r>
    </w:p>
    <w:p w14:paraId="7E2BC347" w14:textId="63462700" w:rsidR="00A638AF" w:rsidRPr="00387C70" w:rsidRDefault="00A638AF" w:rsidP="004F03E6">
      <w:pPr>
        <w:pStyle w:val="Heading2"/>
        <w:widowControl/>
        <w:numPr>
          <w:ilvl w:val="1"/>
          <w:numId w:val="1"/>
        </w:numPr>
      </w:pPr>
      <w:r w:rsidRPr="00387C70">
        <w:t>Reallocations not categorized as major changes may be incorporated into the approved Tranche Implementation Plan, under implementation at the time, and reported to the Executive Committee in the subsequent Tranche Implementation Report;</w:t>
      </w:r>
      <w:r w:rsidR="00B370CC" w:rsidRPr="00387C70">
        <w:t xml:space="preserve"> and</w:t>
      </w:r>
    </w:p>
    <w:p w14:paraId="4FF28A1B" w14:textId="77777777" w:rsidR="00A638AF" w:rsidRPr="00387C70" w:rsidRDefault="00A638AF" w:rsidP="004F03E6">
      <w:pPr>
        <w:pStyle w:val="Heading2"/>
        <w:widowControl/>
        <w:numPr>
          <w:ilvl w:val="1"/>
          <w:numId w:val="1"/>
        </w:numPr>
      </w:pPr>
      <w:r w:rsidRPr="00387C70">
        <w:t>Any remaining funds held by the bilateral or implementing agencies or the Country under the Plan will be returned to the Multilateral Fund upon completion of the last tranche foreseen under this Agreement.</w:t>
      </w:r>
    </w:p>
    <w:p w14:paraId="26A91523" w14:textId="77777777" w:rsidR="00A638AF" w:rsidRPr="00387C70" w:rsidRDefault="00A638AF" w:rsidP="004F03E6">
      <w:pPr>
        <w:pStyle w:val="Heading1"/>
      </w:pPr>
      <w:r w:rsidRPr="00387C70">
        <w:lastRenderedPageBreak/>
        <w:t xml:space="preserve">Specific attention will be paid to the execution of activities in the refrigeration servicing sector included in the Plan, </w:t>
      </w:r>
      <w:proofErr w:type="gramStart"/>
      <w:r w:rsidRPr="00387C70">
        <w:t>in particular that</w:t>
      </w:r>
      <w:proofErr w:type="gramEnd"/>
      <w:r w:rsidRPr="00387C70">
        <w:t xml:space="preserve"> the Country may use the flexibility available under this Agreement to address specific needs that might arise during project implementation.</w:t>
      </w:r>
    </w:p>
    <w:p w14:paraId="3F9CA5B3" w14:textId="77777777" w:rsidR="00A638AF" w:rsidRPr="00387C70" w:rsidRDefault="00A638AF" w:rsidP="00407195">
      <w:pPr>
        <w:keepNext/>
        <w:spacing w:before="240" w:after="240"/>
        <w:rPr>
          <w:b/>
          <w:bCs/>
        </w:rPr>
      </w:pPr>
      <w:r w:rsidRPr="00387C70">
        <w:rPr>
          <w:b/>
          <w:bCs/>
        </w:rPr>
        <w:t>Bilateral and implementing agencies</w:t>
      </w:r>
    </w:p>
    <w:p w14:paraId="778D9087" w14:textId="5F9CFFF6" w:rsidR="00A638AF" w:rsidRPr="00387C70" w:rsidRDefault="00A638AF" w:rsidP="004F03E6">
      <w:pPr>
        <w:pStyle w:val="Heading1"/>
      </w:pPr>
      <w:r w:rsidRPr="00387C70">
        <w:t xml:space="preserve">The Country agrees to assume overall responsibility for the management and implementation of this Agreement and of all activities undertaken by it or on its behalf to fulfil the obligations under this Agreement. </w:t>
      </w:r>
      <w:r w:rsidR="00AB1992" w:rsidRPr="00387C70">
        <w:t>UNDP</w:t>
      </w:r>
      <w:r w:rsidRPr="00387C70">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0CEE7658" w14:textId="680AD9C8" w:rsidR="00A638AF" w:rsidRPr="00387C70" w:rsidRDefault="00A638AF" w:rsidP="004F03E6">
      <w:pPr>
        <w:pStyle w:val="Heading1"/>
      </w:pPr>
      <w:r w:rsidRPr="00387C70">
        <w:t>The Lead IA will be responsible for ensuring coordinated planning, implementation and reporting of all activities under this Agreement, including but not limited to the independent verification as per subparagraph 5(b). The role of the Lead IA is contained in Appendix 6-A. The Executive Committee agrees, in principle, to provide the Lead IA with the fees set out in row 2.2 of Appendix 2-A.</w:t>
      </w:r>
    </w:p>
    <w:p w14:paraId="333EC5A4" w14:textId="77777777" w:rsidR="00A638AF" w:rsidRPr="00387C70" w:rsidRDefault="00A638AF" w:rsidP="00407195">
      <w:pPr>
        <w:keepNext/>
        <w:spacing w:before="240" w:after="240"/>
        <w:rPr>
          <w:b/>
          <w:bCs/>
        </w:rPr>
      </w:pPr>
      <w:r w:rsidRPr="00387C70">
        <w:rPr>
          <w:b/>
          <w:bCs/>
        </w:rPr>
        <w:t>Non-compliance with the Targets in the Agreement</w:t>
      </w:r>
    </w:p>
    <w:p w14:paraId="0A30FCD9" w14:textId="77777777" w:rsidR="00A638AF" w:rsidRPr="00387C70" w:rsidRDefault="00A638AF" w:rsidP="004F03E6">
      <w:pPr>
        <w:pStyle w:val="Heading1"/>
      </w:pPr>
      <w:r w:rsidRPr="00387C70">
        <w:t>Should the Country, for any reason, not meet the Targets for the elimination of Annex F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CO</w:t>
      </w:r>
      <w:r w:rsidRPr="00387C70">
        <w:rPr>
          <w:vertAlign w:val="subscript"/>
        </w:rPr>
        <w:t>2</w:t>
      </w:r>
      <w:r w:rsidRPr="00387C70">
        <w:t>-eq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460C343" w14:textId="77777777" w:rsidR="00A638AF" w:rsidRPr="00387C70" w:rsidRDefault="00A638AF" w:rsidP="004F03E6">
      <w:pPr>
        <w:pStyle w:val="Heading1"/>
      </w:pPr>
      <w:r w:rsidRPr="00387C70">
        <w:t xml:space="preserve">The Funding of this Agreement will not be modified </w:t>
      </w:r>
      <w:proofErr w:type="gramStart"/>
      <w:r w:rsidRPr="00387C70">
        <w:t>on the basis of</w:t>
      </w:r>
      <w:proofErr w:type="gramEnd"/>
      <w:r w:rsidRPr="00387C70">
        <w:t xml:space="preserve"> any future Executive Committee decisions that may affect the funding of any other consumption sector projects or any other related activities in the Country.</w:t>
      </w:r>
    </w:p>
    <w:p w14:paraId="5F2F9E2E" w14:textId="0791FEE7" w:rsidR="00A638AF" w:rsidRPr="00387C70" w:rsidRDefault="00A638AF" w:rsidP="004F03E6">
      <w:pPr>
        <w:pStyle w:val="Heading1"/>
      </w:pPr>
      <w:r w:rsidRPr="00387C70">
        <w:t>The Country will comply with any reasonable request of the Executive Committee</w:t>
      </w:r>
      <w:r w:rsidR="00AB1992" w:rsidRPr="00387C70">
        <w:t xml:space="preserve"> </w:t>
      </w:r>
      <w:r w:rsidRPr="00387C70">
        <w:t xml:space="preserve">and the Lead IA to facilitate implementation of this Agreement. </w:t>
      </w:r>
      <w:proofErr w:type="gramStart"/>
      <w:r w:rsidRPr="00387C70">
        <w:t>In particular, it</w:t>
      </w:r>
      <w:proofErr w:type="gramEnd"/>
      <w:r w:rsidRPr="00387C70">
        <w:t xml:space="preserve"> will provide the Lead IA with access to the information necessary to verify compliance with this Agreement.</w:t>
      </w:r>
    </w:p>
    <w:p w14:paraId="40D4376F" w14:textId="77777777" w:rsidR="00A638AF" w:rsidRPr="00387C70" w:rsidRDefault="00A638AF" w:rsidP="00103000">
      <w:pPr>
        <w:keepNext/>
        <w:spacing w:before="240" w:after="240"/>
        <w:rPr>
          <w:b/>
          <w:bCs/>
        </w:rPr>
      </w:pPr>
      <w:r w:rsidRPr="00387C70">
        <w:rPr>
          <w:b/>
          <w:bCs/>
        </w:rPr>
        <w:t>Date of completion</w:t>
      </w:r>
    </w:p>
    <w:p w14:paraId="285F664E" w14:textId="77777777" w:rsidR="00A638AF" w:rsidRPr="00387C70" w:rsidRDefault="00A638AF" w:rsidP="00DB79F3">
      <w:pPr>
        <w:pStyle w:val="Heading1"/>
      </w:pPr>
      <w:r w:rsidRPr="00387C70">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and 1(d) of Appendix 4-A will continue until the time of the completion of the Plan unless otherwise specified by the Executive Committee.</w:t>
      </w:r>
    </w:p>
    <w:p w14:paraId="6EE49507" w14:textId="77777777" w:rsidR="00A638AF" w:rsidRPr="00387C70" w:rsidRDefault="00A638AF" w:rsidP="00CA2297">
      <w:pPr>
        <w:keepNext/>
        <w:spacing w:before="240" w:after="240"/>
        <w:rPr>
          <w:b/>
          <w:bCs/>
        </w:rPr>
      </w:pPr>
      <w:r w:rsidRPr="00387C70">
        <w:rPr>
          <w:b/>
          <w:bCs/>
        </w:rPr>
        <w:lastRenderedPageBreak/>
        <w:t>Validity</w:t>
      </w:r>
    </w:p>
    <w:p w14:paraId="52360D73" w14:textId="77777777" w:rsidR="00A638AF" w:rsidRPr="00387C70" w:rsidRDefault="00A638AF" w:rsidP="004F03E6">
      <w:pPr>
        <w:pStyle w:val="Heading1"/>
      </w:pPr>
      <w:r w:rsidRPr="00387C70">
        <w:t>All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7EAEE1CB" w14:textId="77777777" w:rsidR="00A638AF" w:rsidRPr="00387C70" w:rsidRDefault="00A638AF" w:rsidP="004F03E6">
      <w:pPr>
        <w:pStyle w:val="Heading1"/>
      </w:pPr>
      <w:r w:rsidRPr="00387C70">
        <w:t>This Agreement may be modified or terminated only by mutual written agreement of the Country and the Executive Committee of the Multilateral Fund.</w:t>
      </w:r>
    </w:p>
    <w:p w14:paraId="161933F7" w14:textId="77777777" w:rsidR="00A638AF" w:rsidRPr="00387C70" w:rsidRDefault="00A638AF" w:rsidP="004F03E6">
      <w:pPr>
        <w:keepNext/>
        <w:spacing w:before="360" w:after="240"/>
        <w:rPr>
          <w:b/>
          <w:bCs/>
        </w:rPr>
      </w:pPr>
      <w:r w:rsidRPr="00387C70">
        <w:rPr>
          <w:b/>
          <w:bCs/>
        </w:rPr>
        <w:t>APPENDICES</w:t>
      </w:r>
    </w:p>
    <w:p w14:paraId="5FEB5116" w14:textId="77777777" w:rsidR="00A638AF" w:rsidRPr="00387C70" w:rsidRDefault="00A638AF" w:rsidP="004F03E6">
      <w:pPr>
        <w:keepNext/>
        <w:spacing w:before="360" w:after="240"/>
        <w:rPr>
          <w:b/>
          <w:bCs/>
        </w:rPr>
      </w:pPr>
      <w:r w:rsidRPr="00387C70">
        <w:rPr>
          <w:b/>
          <w:bCs/>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944"/>
      </w:tblGrid>
      <w:tr w:rsidR="00A638AF" w:rsidRPr="00387C70" w14:paraId="74DD6BF4" w14:textId="77777777">
        <w:trPr>
          <w:trHeight w:val="413"/>
        </w:trPr>
        <w:tc>
          <w:tcPr>
            <w:tcW w:w="2356" w:type="pct"/>
            <w:vAlign w:val="center"/>
          </w:tcPr>
          <w:p w14:paraId="6192A855" w14:textId="77777777" w:rsidR="00A638AF" w:rsidRPr="00387C70" w:rsidRDefault="00A638AF" w:rsidP="004F03E6">
            <w:pPr>
              <w:jc w:val="left"/>
              <w:rPr>
                <w:b/>
                <w:bCs/>
                <w:sz w:val="20"/>
                <w:szCs w:val="20"/>
              </w:rPr>
            </w:pPr>
            <w:bookmarkStart w:id="28" w:name="_Hlk131268561"/>
            <w:r w:rsidRPr="00387C70">
              <w:rPr>
                <w:b/>
                <w:bCs/>
                <w:sz w:val="20"/>
                <w:szCs w:val="20"/>
              </w:rPr>
              <w:t>Substances</w:t>
            </w:r>
          </w:p>
        </w:tc>
        <w:tc>
          <w:tcPr>
            <w:tcW w:w="2644" w:type="pct"/>
            <w:vAlign w:val="center"/>
          </w:tcPr>
          <w:p w14:paraId="5250C1EF" w14:textId="77777777" w:rsidR="00A638AF" w:rsidRPr="00387C70" w:rsidRDefault="00A638AF" w:rsidP="004F03E6">
            <w:pPr>
              <w:jc w:val="center"/>
              <w:rPr>
                <w:b/>
                <w:bCs/>
                <w:sz w:val="20"/>
                <w:szCs w:val="20"/>
              </w:rPr>
            </w:pPr>
            <w:r w:rsidRPr="00387C70">
              <w:rPr>
                <w:b/>
                <w:bCs/>
                <w:sz w:val="20"/>
                <w:szCs w:val="20"/>
              </w:rPr>
              <w:t>Starting point for aggregate reductions in consumption</w:t>
            </w:r>
          </w:p>
          <w:p w14:paraId="7F2CCDBB" w14:textId="77777777" w:rsidR="00A638AF" w:rsidRPr="00387C70" w:rsidRDefault="00A638AF" w:rsidP="004F03E6">
            <w:pPr>
              <w:jc w:val="center"/>
              <w:rPr>
                <w:b/>
                <w:bCs/>
                <w:sz w:val="20"/>
                <w:szCs w:val="20"/>
              </w:rPr>
            </w:pPr>
            <w:r w:rsidRPr="00387C70">
              <w:rPr>
                <w:b/>
                <w:bCs/>
                <w:sz w:val="20"/>
                <w:szCs w:val="20"/>
              </w:rPr>
              <w:t>(CO</w:t>
            </w:r>
            <w:r w:rsidRPr="00387C70">
              <w:rPr>
                <w:b/>
                <w:bCs/>
                <w:sz w:val="20"/>
                <w:szCs w:val="20"/>
                <w:vertAlign w:val="subscript"/>
              </w:rPr>
              <w:t>2</w:t>
            </w:r>
            <w:r w:rsidRPr="00387C70">
              <w:rPr>
                <w:b/>
                <w:bCs/>
                <w:sz w:val="20"/>
                <w:szCs w:val="20"/>
              </w:rPr>
              <w:t xml:space="preserve">-eq tonnes) </w:t>
            </w:r>
          </w:p>
        </w:tc>
      </w:tr>
      <w:bookmarkEnd w:id="28"/>
      <w:tr w:rsidR="00A638AF" w:rsidRPr="00387C70" w14:paraId="39A62536" w14:textId="77777777" w:rsidTr="008E67DA">
        <w:trPr>
          <w:trHeight w:val="206"/>
        </w:trPr>
        <w:tc>
          <w:tcPr>
            <w:tcW w:w="2356" w:type="pct"/>
          </w:tcPr>
          <w:p w14:paraId="6D835491" w14:textId="77777777" w:rsidR="00A638AF" w:rsidRPr="00387C70" w:rsidRDefault="00A638AF" w:rsidP="004F03E6">
            <w:pPr>
              <w:jc w:val="left"/>
              <w:rPr>
                <w:sz w:val="20"/>
                <w:szCs w:val="20"/>
              </w:rPr>
            </w:pPr>
            <w:r w:rsidRPr="00387C70">
              <w:rPr>
                <w:sz w:val="20"/>
                <w:szCs w:val="20"/>
              </w:rPr>
              <w:t>HFCs</w:t>
            </w:r>
          </w:p>
        </w:tc>
        <w:tc>
          <w:tcPr>
            <w:tcW w:w="2644" w:type="pct"/>
          </w:tcPr>
          <w:p w14:paraId="6250324A" w14:textId="48EA38A6" w:rsidR="00A638AF" w:rsidRPr="00387C70" w:rsidRDefault="007D09D9" w:rsidP="004F03E6">
            <w:pPr>
              <w:jc w:val="center"/>
              <w:rPr>
                <w:sz w:val="20"/>
                <w:szCs w:val="20"/>
              </w:rPr>
            </w:pPr>
            <w:r w:rsidRPr="00387C70">
              <w:rPr>
                <w:sz w:val="20"/>
                <w:szCs w:val="20"/>
              </w:rPr>
              <w:t>To be determined (</w:t>
            </w:r>
            <w:r w:rsidR="007B4B8F" w:rsidRPr="00387C70">
              <w:rPr>
                <w:sz w:val="20"/>
                <w:szCs w:val="20"/>
              </w:rPr>
              <w:t>TBD</w:t>
            </w:r>
            <w:r w:rsidRPr="00387C70">
              <w:rPr>
                <w:sz w:val="20"/>
                <w:szCs w:val="20"/>
              </w:rPr>
              <w:t>)</w:t>
            </w:r>
          </w:p>
        </w:tc>
      </w:tr>
    </w:tbl>
    <w:p w14:paraId="31465665" w14:textId="77777777" w:rsidR="00A638AF" w:rsidRPr="00387C70" w:rsidRDefault="00A638AF" w:rsidP="00445631">
      <w:pPr>
        <w:keepNext/>
        <w:spacing w:before="360" w:after="240"/>
        <w:rPr>
          <w:b/>
          <w:bCs/>
        </w:rPr>
      </w:pPr>
      <w:r w:rsidRPr="00387C70">
        <w:rPr>
          <w:b/>
          <w:bCs/>
        </w:rPr>
        <w:t>APPENDIX 2-A: THE TARGETS, AND FUNDING</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422"/>
        <w:gridCol w:w="1561"/>
        <w:gridCol w:w="1277"/>
        <w:gridCol w:w="890"/>
        <w:gridCol w:w="892"/>
        <w:gridCol w:w="890"/>
        <w:gridCol w:w="892"/>
        <w:gridCol w:w="890"/>
        <w:gridCol w:w="894"/>
        <w:gridCol w:w="744"/>
      </w:tblGrid>
      <w:tr w:rsidR="00722F03" w:rsidRPr="00387C70" w14:paraId="7969B283" w14:textId="77777777" w:rsidTr="00722F03">
        <w:trPr>
          <w:trHeight w:val="50"/>
          <w:tblHeader/>
        </w:trPr>
        <w:tc>
          <w:tcPr>
            <w:tcW w:w="225" w:type="pct"/>
            <w:tcMar>
              <w:left w:w="57" w:type="dxa"/>
              <w:right w:w="57" w:type="dxa"/>
            </w:tcMar>
            <w:vAlign w:val="center"/>
            <w:hideMark/>
          </w:tcPr>
          <w:p w14:paraId="603809EF" w14:textId="77777777" w:rsidR="00A638AF" w:rsidRPr="00387C70" w:rsidRDefault="00A638AF" w:rsidP="004F03E6">
            <w:pPr>
              <w:keepNext/>
              <w:keepLines/>
              <w:ind w:left="-85" w:right="-86"/>
              <w:jc w:val="center"/>
              <w:rPr>
                <w:b/>
                <w:color w:val="000000"/>
                <w:sz w:val="18"/>
                <w:szCs w:val="18"/>
              </w:rPr>
            </w:pPr>
            <w:r w:rsidRPr="00387C70">
              <w:rPr>
                <w:b/>
                <w:color w:val="000000"/>
                <w:sz w:val="18"/>
                <w:szCs w:val="18"/>
              </w:rPr>
              <w:t>Row</w:t>
            </w:r>
          </w:p>
        </w:tc>
        <w:tc>
          <w:tcPr>
            <w:tcW w:w="1517" w:type="pct"/>
            <w:gridSpan w:val="2"/>
            <w:tcMar>
              <w:left w:w="57" w:type="dxa"/>
              <w:right w:w="57" w:type="dxa"/>
            </w:tcMar>
            <w:vAlign w:val="center"/>
            <w:hideMark/>
          </w:tcPr>
          <w:p w14:paraId="60E206E4" w14:textId="77777777" w:rsidR="00A638AF" w:rsidRPr="00387C70" w:rsidRDefault="00A638AF" w:rsidP="004F03E6">
            <w:pPr>
              <w:keepNext/>
              <w:keepLines/>
              <w:jc w:val="center"/>
              <w:rPr>
                <w:b/>
                <w:color w:val="000000"/>
                <w:sz w:val="18"/>
                <w:szCs w:val="18"/>
              </w:rPr>
            </w:pPr>
            <w:r w:rsidRPr="00387C70">
              <w:rPr>
                <w:b/>
                <w:color w:val="000000"/>
                <w:sz w:val="18"/>
                <w:szCs w:val="18"/>
              </w:rPr>
              <w:t>Particulars</w:t>
            </w:r>
          </w:p>
        </w:tc>
        <w:tc>
          <w:tcPr>
            <w:tcW w:w="476" w:type="pct"/>
            <w:tcMar>
              <w:left w:w="57" w:type="dxa"/>
              <w:right w:w="57" w:type="dxa"/>
            </w:tcMar>
            <w:vAlign w:val="center"/>
          </w:tcPr>
          <w:p w14:paraId="5A2F3656" w14:textId="77777777" w:rsidR="00A638AF" w:rsidRPr="00387C70" w:rsidRDefault="00A638AF" w:rsidP="004F03E6">
            <w:pPr>
              <w:keepNext/>
              <w:keepLines/>
              <w:jc w:val="center"/>
              <w:rPr>
                <w:b/>
                <w:color w:val="000000"/>
                <w:sz w:val="18"/>
                <w:szCs w:val="18"/>
              </w:rPr>
            </w:pPr>
            <w:r w:rsidRPr="00387C70">
              <w:rPr>
                <w:b/>
                <w:color w:val="000000"/>
                <w:sz w:val="18"/>
                <w:szCs w:val="18"/>
              </w:rPr>
              <w:t>2025</w:t>
            </w:r>
          </w:p>
        </w:tc>
        <w:tc>
          <w:tcPr>
            <w:tcW w:w="477" w:type="pct"/>
            <w:tcMar>
              <w:left w:w="57" w:type="dxa"/>
              <w:right w:w="57" w:type="dxa"/>
            </w:tcMar>
            <w:vAlign w:val="center"/>
          </w:tcPr>
          <w:p w14:paraId="60447574" w14:textId="77777777" w:rsidR="00A638AF" w:rsidRPr="00387C70" w:rsidRDefault="00A638AF" w:rsidP="004F03E6">
            <w:pPr>
              <w:keepNext/>
              <w:keepLines/>
              <w:jc w:val="center"/>
              <w:rPr>
                <w:b/>
                <w:color w:val="000000"/>
                <w:sz w:val="18"/>
                <w:szCs w:val="18"/>
              </w:rPr>
            </w:pPr>
            <w:r w:rsidRPr="00387C70">
              <w:rPr>
                <w:b/>
                <w:color w:val="000000"/>
                <w:sz w:val="18"/>
                <w:szCs w:val="18"/>
              </w:rPr>
              <w:t>2026</w:t>
            </w:r>
          </w:p>
        </w:tc>
        <w:tc>
          <w:tcPr>
            <w:tcW w:w="476" w:type="pct"/>
            <w:tcMar>
              <w:left w:w="57" w:type="dxa"/>
              <w:right w:w="57" w:type="dxa"/>
            </w:tcMar>
            <w:vAlign w:val="center"/>
          </w:tcPr>
          <w:p w14:paraId="3D5AD8C7" w14:textId="77777777" w:rsidR="00A638AF" w:rsidRPr="00387C70" w:rsidRDefault="00A638AF" w:rsidP="004F03E6">
            <w:pPr>
              <w:keepNext/>
              <w:keepLines/>
              <w:jc w:val="center"/>
              <w:rPr>
                <w:b/>
                <w:color w:val="000000"/>
                <w:sz w:val="18"/>
                <w:szCs w:val="18"/>
              </w:rPr>
            </w:pPr>
            <w:r w:rsidRPr="00387C70">
              <w:rPr>
                <w:b/>
                <w:color w:val="000000"/>
                <w:sz w:val="18"/>
                <w:szCs w:val="18"/>
              </w:rPr>
              <w:t>2027</w:t>
            </w:r>
          </w:p>
        </w:tc>
        <w:tc>
          <w:tcPr>
            <w:tcW w:w="477" w:type="pct"/>
            <w:tcMar>
              <w:left w:w="57" w:type="dxa"/>
              <w:right w:w="57" w:type="dxa"/>
            </w:tcMar>
            <w:vAlign w:val="center"/>
          </w:tcPr>
          <w:p w14:paraId="613B2AE0" w14:textId="77777777" w:rsidR="00A638AF" w:rsidRPr="00387C70" w:rsidRDefault="00A638AF" w:rsidP="004F03E6">
            <w:pPr>
              <w:keepNext/>
              <w:keepLines/>
              <w:jc w:val="center"/>
              <w:rPr>
                <w:b/>
                <w:color w:val="000000"/>
                <w:sz w:val="18"/>
                <w:szCs w:val="18"/>
              </w:rPr>
            </w:pPr>
            <w:r w:rsidRPr="00387C70">
              <w:rPr>
                <w:b/>
                <w:color w:val="000000"/>
                <w:sz w:val="18"/>
                <w:szCs w:val="18"/>
              </w:rPr>
              <w:t>2028</w:t>
            </w:r>
          </w:p>
        </w:tc>
        <w:tc>
          <w:tcPr>
            <w:tcW w:w="476" w:type="pct"/>
            <w:tcMar>
              <w:left w:w="57" w:type="dxa"/>
              <w:right w:w="57" w:type="dxa"/>
            </w:tcMar>
            <w:vAlign w:val="center"/>
          </w:tcPr>
          <w:p w14:paraId="35E8B263" w14:textId="77777777" w:rsidR="00A638AF" w:rsidRPr="00387C70" w:rsidRDefault="00A638AF" w:rsidP="004F03E6">
            <w:pPr>
              <w:keepNext/>
              <w:keepLines/>
              <w:jc w:val="center"/>
              <w:rPr>
                <w:b/>
                <w:color w:val="000000"/>
                <w:sz w:val="18"/>
                <w:szCs w:val="18"/>
              </w:rPr>
            </w:pPr>
            <w:r w:rsidRPr="00387C70">
              <w:rPr>
                <w:b/>
                <w:color w:val="000000"/>
                <w:sz w:val="18"/>
                <w:szCs w:val="18"/>
              </w:rPr>
              <w:t>2029</w:t>
            </w:r>
          </w:p>
        </w:tc>
        <w:tc>
          <w:tcPr>
            <w:tcW w:w="477" w:type="pct"/>
          </w:tcPr>
          <w:p w14:paraId="32A04D95" w14:textId="00AF8F8B" w:rsidR="003E1ABE" w:rsidRPr="00387C70" w:rsidRDefault="003E1ABE" w:rsidP="004F03E6">
            <w:pPr>
              <w:keepNext/>
              <w:keepLines/>
              <w:jc w:val="center"/>
              <w:rPr>
                <w:b/>
                <w:color w:val="000000"/>
                <w:sz w:val="18"/>
                <w:szCs w:val="18"/>
              </w:rPr>
            </w:pPr>
            <w:r w:rsidRPr="00387C70">
              <w:rPr>
                <w:b/>
                <w:color w:val="000000"/>
                <w:sz w:val="18"/>
                <w:szCs w:val="18"/>
              </w:rPr>
              <w:t>2030</w:t>
            </w:r>
          </w:p>
        </w:tc>
        <w:tc>
          <w:tcPr>
            <w:tcW w:w="399" w:type="pct"/>
            <w:tcMar>
              <w:left w:w="57" w:type="dxa"/>
              <w:right w:w="57" w:type="dxa"/>
            </w:tcMar>
            <w:vAlign w:val="center"/>
          </w:tcPr>
          <w:p w14:paraId="3B103FBB" w14:textId="38E1344D" w:rsidR="00A638AF" w:rsidRPr="00387C70" w:rsidRDefault="00A638AF" w:rsidP="004F03E6">
            <w:pPr>
              <w:keepNext/>
              <w:keepLines/>
              <w:jc w:val="center"/>
              <w:rPr>
                <w:b/>
                <w:color w:val="000000"/>
                <w:sz w:val="18"/>
                <w:szCs w:val="18"/>
              </w:rPr>
            </w:pPr>
            <w:r w:rsidRPr="00387C70">
              <w:rPr>
                <w:b/>
                <w:color w:val="000000"/>
                <w:sz w:val="18"/>
                <w:szCs w:val="18"/>
              </w:rPr>
              <w:t>Total</w:t>
            </w:r>
          </w:p>
        </w:tc>
      </w:tr>
      <w:tr w:rsidR="00063AD9" w:rsidRPr="00387C70" w14:paraId="1A4C9384" w14:textId="77777777" w:rsidTr="00722F03">
        <w:trPr>
          <w:trHeight w:val="409"/>
        </w:trPr>
        <w:tc>
          <w:tcPr>
            <w:tcW w:w="225" w:type="pct"/>
            <w:vMerge w:val="restart"/>
            <w:tcMar>
              <w:left w:w="57" w:type="dxa"/>
              <w:right w:w="57" w:type="dxa"/>
            </w:tcMar>
            <w:hideMark/>
          </w:tcPr>
          <w:p w14:paraId="66F233AA" w14:textId="77777777" w:rsidR="00A638AF" w:rsidRPr="00387C70" w:rsidRDefault="00A638AF" w:rsidP="004F03E6">
            <w:pPr>
              <w:keepNext/>
              <w:keepLines/>
              <w:jc w:val="left"/>
              <w:rPr>
                <w:color w:val="000000"/>
                <w:sz w:val="18"/>
                <w:szCs w:val="18"/>
                <w:lang w:eastAsia="en-CA"/>
              </w:rPr>
            </w:pPr>
            <w:r w:rsidRPr="00387C70">
              <w:rPr>
                <w:color w:val="000000"/>
                <w:sz w:val="18"/>
                <w:szCs w:val="18"/>
                <w:lang w:eastAsia="en-CA"/>
              </w:rPr>
              <w:t>1.1</w:t>
            </w:r>
          </w:p>
        </w:tc>
        <w:tc>
          <w:tcPr>
            <w:tcW w:w="834" w:type="pct"/>
            <w:vMerge w:val="restart"/>
            <w:tcMar>
              <w:left w:w="57" w:type="dxa"/>
              <w:right w:w="57" w:type="dxa"/>
            </w:tcMar>
            <w:vAlign w:val="center"/>
            <w:hideMark/>
          </w:tcPr>
          <w:p w14:paraId="74B4E622" w14:textId="77777777" w:rsidR="00A638AF" w:rsidRPr="00387C70" w:rsidRDefault="00A638AF" w:rsidP="004F03E6">
            <w:pPr>
              <w:keepNext/>
              <w:keepLines/>
              <w:jc w:val="left"/>
              <w:rPr>
                <w:color w:val="000000"/>
                <w:sz w:val="18"/>
                <w:szCs w:val="18"/>
                <w:lang w:eastAsia="en-CA"/>
              </w:rPr>
            </w:pPr>
            <w:r w:rsidRPr="00387C70">
              <w:rPr>
                <w:color w:val="000000"/>
                <w:sz w:val="18"/>
                <w:szCs w:val="18"/>
                <w:lang w:eastAsia="en-CA"/>
              </w:rPr>
              <w:t>Montreal Protocol reduction schedule of Annex F substances</w:t>
            </w:r>
          </w:p>
        </w:tc>
        <w:tc>
          <w:tcPr>
            <w:tcW w:w="683" w:type="pct"/>
            <w:tcMar>
              <w:left w:w="57" w:type="dxa"/>
              <w:right w:w="57" w:type="dxa"/>
            </w:tcMar>
            <w:vAlign w:val="center"/>
          </w:tcPr>
          <w:p w14:paraId="5AED9D56" w14:textId="77777777" w:rsidR="00A638AF" w:rsidRPr="00387C70" w:rsidRDefault="00A638AF" w:rsidP="00894511">
            <w:pPr>
              <w:keepNext/>
              <w:keepLines/>
              <w:jc w:val="left"/>
              <w:rPr>
                <w:color w:val="000000"/>
                <w:sz w:val="18"/>
                <w:szCs w:val="18"/>
                <w:lang w:eastAsia="en-CA"/>
              </w:rPr>
            </w:pPr>
            <w:r w:rsidRPr="00387C70">
              <w:rPr>
                <w:sz w:val="18"/>
                <w:szCs w:val="18"/>
              </w:rPr>
              <w:t>%</w:t>
            </w:r>
          </w:p>
        </w:tc>
        <w:tc>
          <w:tcPr>
            <w:tcW w:w="476" w:type="pct"/>
            <w:tcMar>
              <w:left w:w="57" w:type="dxa"/>
              <w:right w:w="57" w:type="dxa"/>
            </w:tcMar>
            <w:vAlign w:val="center"/>
          </w:tcPr>
          <w:p w14:paraId="68B9D72A" w14:textId="77777777" w:rsidR="00A638AF" w:rsidRPr="00387C70" w:rsidRDefault="00A638AF" w:rsidP="00707331">
            <w:pPr>
              <w:keepNext/>
              <w:keepLines/>
              <w:jc w:val="center"/>
              <w:rPr>
                <w:color w:val="000000"/>
                <w:sz w:val="18"/>
                <w:szCs w:val="18"/>
                <w:lang w:eastAsia="en-CA"/>
              </w:rPr>
            </w:pPr>
            <w:r w:rsidRPr="00387C70">
              <w:rPr>
                <w:color w:val="000000"/>
                <w:sz w:val="18"/>
                <w:szCs w:val="18"/>
                <w:lang w:eastAsia="en-CA"/>
              </w:rPr>
              <w:t>freeze</w:t>
            </w:r>
          </w:p>
        </w:tc>
        <w:tc>
          <w:tcPr>
            <w:tcW w:w="477" w:type="pct"/>
            <w:tcMar>
              <w:left w:w="57" w:type="dxa"/>
              <w:right w:w="57" w:type="dxa"/>
            </w:tcMar>
            <w:vAlign w:val="center"/>
          </w:tcPr>
          <w:p w14:paraId="3C8047D1" w14:textId="77777777" w:rsidR="00A638AF" w:rsidRPr="00387C70" w:rsidRDefault="00A638AF" w:rsidP="00707331">
            <w:pPr>
              <w:keepNext/>
              <w:keepLines/>
              <w:jc w:val="center"/>
              <w:rPr>
                <w:color w:val="000000"/>
                <w:sz w:val="18"/>
                <w:szCs w:val="18"/>
                <w:lang w:eastAsia="en-CA"/>
              </w:rPr>
            </w:pPr>
            <w:r w:rsidRPr="00387C70">
              <w:rPr>
                <w:color w:val="000000"/>
                <w:sz w:val="18"/>
                <w:szCs w:val="18"/>
                <w:lang w:eastAsia="en-CA"/>
              </w:rPr>
              <w:t>freeze</w:t>
            </w:r>
          </w:p>
        </w:tc>
        <w:tc>
          <w:tcPr>
            <w:tcW w:w="476" w:type="pct"/>
            <w:tcMar>
              <w:left w:w="57" w:type="dxa"/>
              <w:right w:w="57" w:type="dxa"/>
            </w:tcMar>
            <w:vAlign w:val="center"/>
          </w:tcPr>
          <w:p w14:paraId="204FE370" w14:textId="77777777" w:rsidR="00A638AF" w:rsidRPr="00387C70" w:rsidRDefault="00A638AF" w:rsidP="00707331">
            <w:pPr>
              <w:keepNext/>
              <w:keepLines/>
              <w:jc w:val="center"/>
              <w:rPr>
                <w:color w:val="000000"/>
                <w:sz w:val="18"/>
                <w:szCs w:val="18"/>
                <w:lang w:eastAsia="en-CA"/>
              </w:rPr>
            </w:pPr>
            <w:r w:rsidRPr="00387C70">
              <w:rPr>
                <w:color w:val="000000"/>
                <w:sz w:val="18"/>
                <w:szCs w:val="18"/>
                <w:lang w:eastAsia="en-CA"/>
              </w:rPr>
              <w:t>freeze</w:t>
            </w:r>
          </w:p>
        </w:tc>
        <w:tc>
          <w:tcPr>
            <w:tcW w:w="477" w:type="pct"/>
            <w:tcMar>
              <w:left w:w="57" w:type="dxa"/>
              <w:right w:w="57" w:type="dxa"/>
            </w:tcMar>
            <w:vAlign w:val="center"/>
          </w:tcPr>
          <w:p w14:paraId="33D4F03E" w14:textId="77777777" w:rsidR="00A638AF" w:rsidRPr="00387C70" w:rsidRDefault="00A638AF" w:rsidP="00707331">
            <w:pPr>
              <w:keepNext/>
              <w:keepLines/>
              <w:jc w:val="center"/>
              <w:rPr>
                <w:color w:val="000000"/>
                <w:sz w:val="18"/>
                <w:szCs w:val="18"/>
                <w:lang w:eastAsia="en-CA"/>
              </w:rPr>
            </w:pPr>
            <w:r w:rsidRPr="00387C70">
              <w:rPr>
                <w:color w:val="000000"/>
                <w:sz w:val="18"/>
                <w:szCs w:val="18"/>
                <w:lang w:eastAsia="en-CA"/>
              </w:rPr>
              <w:t>freeze</w:t>
            </w:r>
          </w:p>
        </w:tc>
        <w:tc>
          <w:tcPr>
            <w:tcW w:w="476" w:type="pct"/>
            <w:tcMar>
              <w:left w:w="57" w:type="dxa"/>
              <w:right w:w="57" w:type="dxa"/>
            </w:tcMar>
            <w:vAlign w:val="center"/>
          </w:tcPr>
          <w:p w14:paraId="0B1148FA" w14:textId="77777777" w:rsidR="00A638AF" w:rsidRPr="00387C70" w:rsidRDefault="00A638AF" w:rsidP="00707331">
            <w:pPr>
              <w:keepNext/>
              <w:keepLines/>
              <w:jc w:val="center"/>
              <w:rPr>
                <w:color w:val="000000"/>
                <w:sz w:val="18"/>
                <w:szCs w:val="18"/>
                <w:lang w:eastAsia="en-CA"/>
              </w:rPr>
            </w:pPr>
            <w:r w:rsidRPr="00387C70">
              <w:rPr>
                <w:color w:val="000000"/>
                <w:sz w:val="18"/>
                <w:szCs w:val="18"/>
                <w:lang w:eastAsia="en-CA"/>
              </w:rPr>
              <w:t>10</w:t>
            </w:r>
          </w:p>
        </w:tc>
        <w:tc>
          <w:tcPr>
            <w:tcW w:w="477" w:type="pct"/>
            <w:vAlign w:val="center"/>
          </w:tcPr>
          <w:p w14:paraId="527466EC" w14:textId="41A1DE6F" w:rsidR="000E3DB1" w:rsidRPr="00387C70" w:rsidRDefault="000E3DB1" w:rsidP="00BD200C">
            <w:pPr>
              <w:keepNext/>
              <w:keepLines/>
              <w:ind w:right="-29"/>
              <w:jc w:val="center"/>
              <w:rPr>
                <w:color w:val="000000"/>
                <w:sz w:val="18"/>
                <w:szCs w:val="18"/>
                <w:lang w:eastAsia="en-CA"/>
              </w:rPr>
            </w:pPr>
            <w:r w:rsidRPr="00387C70">
              <w:rPr>
                <w:color w:val="000000"/>
                <w:sz w:val="18"/>
                <w:szCs w:val="18"/>
                <w:lang w:eastAsia="en-CA"/>
              </w:rPr>
              <w:t>10</w:t>
            </w:r>
          </w:p>
        </w:tc>
        <w:tc>
          <w:tcPr>
            <w:tcW w:w="399" w:type="pct"/>
            <w:tcMar>
              <w:left w:w="57" w:type="dxa"/>
              <w:right w:w="57" w:type="dxa"/>
            </w:tcMar>
            <w:vAlign w:val="center"/>
          </w:tcPr>
          <w:p w14:paraId="3129591E" w14:textId="79CD4246" w:rsidR="00A638AF" w:rsidRPr="00387C70" w:rsidRDefault="00A638AF" w:rsidP="00707331">
            <w:pPr>
              <w:keepNext/>
              <w:keepLines/>
              <w:jc w:val="right"/>
              <w:rPr>
                <w:color w:val="000000"/>
                <w:sz w:val="18"/>
                <w:szCs w:val="18"/>
                <w:lang w:eastAsia="en-CA"/>
              </w:rPr>
            </w:pPr>
            <w:r w:rsidRPr="00387C70">
              <w:rPr>
                <w:color w:val="000000"/>
                <w:sz w:val="18"/>
                <w:szCs w:val="18"/>
                <w:lang w:eastAsia="en-CA"/>
              </w:rPr>
              <w:t>n/a</w:t>
            </w:r>
          </w:p>
        </w:tc>
      </w:tr>
      <w:tr w:rsidR="00063AD9" w:rsidRPr="00387C70" w14:paraId="1A054436" w14:textId="77777777" w:rsidTr="00722F03">
        <w:trPr>
          <w:trHeight w:val="409"/>
        </w:trPr>
        <w:tc>
          <w:tcPr>
            <w:tcW w:w="225" w:type="pct"/>
            <w:vMerge/>
            <w:tcMar>
              <w:left w:w="57" w:type="dxa"/>
              <w:right w:w="57" w:type="dxa"/>
            </w:tcMar>
          </w:tcPr>
          <w:p w14:paraId="06C3EA9A" w14:textId="77777777" w:rsidR="00C267FE" w:rsidRPr="00387C70" w:rsidRDefault="00C267FE" w:rsidP="00C267FE">
            <w:pPr>
              <w:keepNext/>
              <w:keepLines/>
              <w:jc w:val="left"/>
              <w:rPr>
                <w:color w:val="000000"/>
                <w:sz w:val="18"/>
                <w:szCs w:val="18"/>
              </w:rPr>
            </w:pPr>
          </w:p>
        </w:tc>
        <w:tc>
          <w:tcPr>
            <w:tcW w:w="834" w:type="pct"/>
            <w:vMerge/>
            <w:tcMar>
              <w:left w:w="57" w:type="dxa"/>
              <w:right w:w="57" w:type="dxa"/>
            </w:tcMar>
            <w:vAlign w:val="center"/>
          </w:tcPr>
          <w:p w14:paraId="250BB98A" w14:textId="77777777" w:rsidR="00C267FE" w:rsidRPr="00387C70" w:rsidRDefault="00C267FE" w:rsidP="00C267FE">
            <w:pPr>
              <w:keepNext/>
              <w:keepLines/>
              <w:jc w:val="left"/>
              <w:rPr>
                <w:color w:val="000000"/>
                <w:sz w:val="18"/>
                <w:szCs w:val="18"/>
                <w:lang w:eastAsia="en-CA"/>
              </w:rPr>
            </w:pPr>
          </w:p>
        </w:tc>
        <w:tc>
          <w:tcPr>
            <w:tcW w:w="683" w:type="pct"/>
            <w:tcMar>
              <w:left w:w="57" w:type="dxa"/>
              <w:right w:w="57" w:type="dxa"/>
            </w:tcMar>
            <w:vAlign w:val="center"/>
          </w:tcPr>
          <w:p w14:paraId="4DD9A153" w14:textId="77777777" w:rsidR="00C267FE" w:rsidRPr="00387C70" w:rsidRDefault="00C267FE" w:rsidP="00894511">
            <w:pPr>
              <w:keepNext/>
              <w:keepLines/>
              <w:jc w:val="left"/>
              <w:rPr>
                <w:color w:val="000000"/>
                <w:sz w:val="18"/>
                <w:szCs w:val="18"/>
              </w:rPr>
            </w:pPr>
            <w:r w:rsidRPr="00387C70">
              <w:rPr>
                <w:sz w:val="18"/>
                <w:szCs w:val="18"/>
              </w:rPr>
              <w:t>CO</w:t>
            </w:r>
            <w:r w:rsidRPr="00387C70">
              <w:rPr>
                <w:sz w:val="18"/>
                <w:szCs w:val="18"/>
                <w:vertAlign w:val="subscript"/>
              </w:rPr>
              <w:t>2</w:t>
            </w:r>
            <w:r w:rsidRPr="00387C70">
              <w:rPr>
                <w:sz w:val="18"/>
                <w:szCs w:val="18"/>
              </w:rPr>
              <w:noBreakHyphen/>
              <w:t xml:space="preserve">eq </w:t>
            </w:r>
            <w:r w:rsidRPr="00387C70">
              <w:rPr>
                <w:color w:val="000000"/>
                <w:sz w:val="18"/>
                <w:szCs w:val="18"/>
                <w:lang w:eastAsia="en-CA"/>
              </w:rPr>
              <w:t>tonnes</w:t>
            </w:r>
          </w:p>
        </w:tc>
        <w:tc>
          <w:tcPr>
            <w:tcW w:w="476" w:type="pct"/>
            <w:tcMar>
              <w:left w:w="57" w:type="dxa"/>
              <w:right w:w="57" w:type="dxa"/>
            </w:tcMar>
            <w:vAlign w:val="center"/>
          </w:tcPr>
          <w:p w14:paraId="310EBDDA" w14:textId="665E93E5" w:rsidR="00C267FE" w:rsidRPr="00387C70" w:rsidRDefault="00C267FE" w:rsidP="00707331">
            <w:pPr>
              <w:keepNext/>
              <w:keepLines/>
              <w:jc w:val="right"/>
              <w:rPr>
                <w:color w:val="000000"/>
                <w:sz w:val="18"/>
                <w:szCs w:val="18"/>
              </w:rPr>
            </w:pPr>
            <w:r w:rsidRPr="00387C70">
              <w:rPr>
                <w:color w:val="000000"/>
                <w:sz w:val="18"/>
                <w:szCs w:val="18"/>
              </w:rPr>
              <w:t>3,878,000</w:t>
            </w:r>
          </w:p>
        </w:tc>
        <w:tc>
          <w:tcPr>
            <w:tcW w:w="477" w:type="pct"/>
            <w:tcMar>
              <w:left w:w="57" w:type="dxa"/>
              <w:right w:w="57" w:type="dxa"/>
            </w:tcMar>
            <w:vAlign w:val="center"/>
          </w:tcPr>
          <w:p w14:paraId="1D961FBA" w14:textId="13A397C5" w:rsidR="00C267FE" w:rsidRPr="00387C70" w:rsidRDefault="00C267FE" w:rsidP="00707331">
            <w:pPr>
              <w:keepNext/>
              <w:keepLines/>
              <w:jc w:val="right"/>
              <w:rPr>
                <w:color w:val="000000"/>
                <w:sz w:val="18"/>
                <w:szCs w:val="18"/>
              </w:rPr>
            </w:pPr>
            <w:r w:rsidRPr="00387C70">
              <w:rPr>
                <w:color w:val="000000"/>
                <w:sz w:val="18"/>
                <w:szCs w:val="18"/>
              </w:rPr>
              <w:t>3,878,000</w:t>
            </w:r>
          </w:p>
        </w:tc>
        <w:tc>
          <w:tcPr>
            <w:tcW w:w="476" w:type="pct"/>
            <w:tcMar>
              <w:left w:w="57" w:type="dxa"/>
              <w:right w:w="57" w:type="dxa"/>
            </w:tcMar>
            <w:vAlign w:val="center"/>
          </w:tcPr>
          <w:p w14:paraId="234BD9A5" w14:textId="11478536" w:rsidR="00C267FE" w:rsidRPr="00387C70" w:rsidRDefault="00C267FE" w:rsidP="00707331">
            <w:pPr>
              <w:keepNext/>
              <w:keepLines/>
              <w:jc w:val="right"/>
              <w:rPr>
                <w:color w:val="000000"/>
                <w:sz w:val="18"/>
                <w:szCs w:val="18"/>
              </w:rPr>
            </w:pPr>
            <w:r w:rsidRPr="00387C70">
              <w:rPr>
                <w:color w:val="000000"/>
                <w:sz w:val="18"/>
                <w:szCs w:val="18"/>
              </w:rPr>
              <w:t>3,878,000</w:t>
            </w:r>
          </w:p>
        </w:tc>
        <w:tc>
          <w:tcPr>
            <w:tcW w:w="477" w:type="pct"/>
            <w:tcMar>
              <w:left w:w="57" w:type="dxa"/>
              <w:right w:w="57" w:type="dxa"/>
            </w:tcMar>
            <w:vAlign w:val="center"/>
          </w:tcPr>
          <w:p w14:paraId="2FE955D3" w14:textId="21469453" w:rsidR="00C267FE" w:rsidRPr="00387C70" w:rsidRDefault="00C267FE" w:rsidP="00707331">
            <w:pPr>
              <w:keepNext/>
              <w:keepLines/>
              <w:jc w:val="right"/>
              <w:rPr>
                <w:color w:val="000000"/>
                <w:sz w:val="18"/>
                <w:szCs w:val="18"/>
              </w:rPr>
            </w:pPr>
            <w:r w:rsidRPr="00387C70">
              <w:rPr>
                <w:color w:val="000000"/>
                <w:sz w:val="18"/>
                <w:szCs w:val="18"/>
              </w:rPr>
              <w:t>3,878,000</w:t>
            </w:r>
          </w:p>
        </w:tc>
        <w:tc>
          <w:tcPr>
            <w:tcW w:w="476" w:type="pct"/>
            <w:tcMar>
              <w:left w:w="57" w:type="dxa"/>
              <w:right w:w="57" w:type="dxa"/>
            </w:tcMar>
            <w:vAlign w:val="center"/>
          </w:tcPr>
          <w:p w14:paraId="258E530D" w14:textId="3F5A2F68" w:rsidR="00C267FE" w:rsidRPr="00387C70" w:rsidRDefault="000843B5" w:rsidP="00707331">
            <w:pPr>
              <w:keepNext/>
              <w:keepLines/>
              <w:jc w:val="right"/>
              <w:rPr>
                <w:color w:val="000000"/>
                <w:sz w:val="18"/>
                <w:szCs w:val="18"/>
              </w:rPr>
            </w:pPr>
            <w:r w:rsidRPr="00387C70">
              <w:rPr>
                <w:color w:val="000000"/>
                <w:sz w:val="18"/>
                <w:szCs w:val="18"/>
              </w:rPr>
              <w:t>3,490,200</w:t>
            </w:r>
          </w:p>
        </w:tc>
        <w:tc>
          <w:tcPr>
            <w:tcW w:w="477" w:type="pct"/>
            <w:vAlign w:val="center"/>
          </w:tcPr>
          <w:p w14:paraId="7CB08CBE" w14:textId="3D088682" w:rsidR="00202E04" w:rsidRPr="00387C70" w:rsidRDefault="00202E04" w:rsidP="00BD200C">
            <w:pPr>
              <w:keepNext/>
              <w:keepLines/>
              <w:ind w:right="-29"/>
              <w:jc w:val="right"/>
              <w:rPr>
                <w:color w:val="000000"/>
                <w:sz w:val="18"/>
                <w:szCs w:val="18"/>
              </w:rPr>
            </w:pPr>
            <w:r w:rsidRPr="00387C70">
              <w:rPr>
                <w:color w:val="000000"/>
                <w:sz w:val="18"/>
                <w:szCs w:val="18"/>
              </w:rPr>
              <w:t>3,490,200</w:t>
            </w:r>
          </w:p>
        </w:tc>
        <w:tc>
          <w:tcPr>
            <w:tcW w:w="399" w:type="pct"/>
            <w:tcMar>
              <w:left w:w="57" w:type="dxa"/>
              <w:right w:w="57" w:type="dxa"/>
            </w:tcMar>
            <w:vAlign w:val="center"/>
          </w:tcPr>
          <w:p w14:paraId="6014D391" w14:textId="42F6448C" w:rsidR="00C267FE" w:rsidRPr="00387C70" w:rsidRDefault="00C267FE" w:rsidP="00707331">
            <w:pPr>
              <w:keepNext/>
              <w:keepLines/>
              <w:jc w:val="right"/>
              <w:rPr>
                <w:color w:val="000000"/>
                <w:sz w:val="18"/>
                <w:szCs w:val="18"/>
              </w:rPr>
            </w:pPr>
            <w:r w:rsidRPr="00387C70">
              <w:rPr>
                <w:color w:val="000000"/>
                <w:sz w:val="18"/>
                <w:szCs w:val="18"/>
              </w:rPr>
              <w:t>n/a</w:t>
            </w:r>
          </w:p>
        </w:tc>
      </w:tr>
      <w:tr w:rsidR="00063AD9" w:rsidRPr="00387C70" w14:paraId="75EB6BC4" w14:textId="77777777" w:rsidTr="00722F03">
        <w:trPr>
          <w:trHeight w:val="409"/>
        </w:trPr>
        <w:tc>
          <w:tcPr>
            <w:tcW w:w="225" w:type="pct"/>
            <w:vMerge w:val="restart"/>
            <w:tcMar>
              <w:left w:w="57" w:type="dxa"/>
              <w:right w:w="57" w:type="dxa"/>
            </w:tcMar>
            <w:hideMark/>
          </w:tcPr>
          <w:p w14:paraId="5716799F" w14:textId="77777777" w:rsidR="00A638AF" w:rsidRPr="00387C70" w:rsidRDefault="00A638AF" w:rsidP="004F03E6">
            <w:pPr>
              <w:jc w:val="left"/>
              <w:rPr>
                <w:color w:val="000000"/>
                <w:sz w:val="18"/>
                <w:szCs w:val="18"/>
                <w:lang w:eastAsia="en-CA"/>
              </w:rPr>
            </w:pPr>
            <w:r w:rsidRPr="00387C70">
              <w:rPr>
                <w:color w:val="000000"/>
                <w:sz w:val="18"/>
                <w:szCs w:val="18"/>
                <w:lang w:eastAsia="en-CA"/>
              </w:rPr>
              <w:t>1.2</w:t>
            </w:r>
          </w:p>
        </w:tc>
        <w:tc>
          <w:tcPr>
            <w:tcW w:w="834" w:type="pct"/>
            <w:vMerge w:val="restart"/>
            <w:tcMar>
              <w:left w:w="57" w:type="dxa"/>
              <w:right w:w="57" w:type="dxa"/>
            </w:tcMar>
            <w:vAlign w:val="center"/>
            <w:hideMark/>
          </w:tcPr>
          <w:p w14:paraId="1444B6D6" w14:textId="77777777" w:rsidR="00A638AF" w:rsidRPr="00387C70" w:rsidRDefault="00A638AF" w:rsidP="004F03E6">
            <w:pPr>
              <w:jc w:val="left"/>
              <w:rPr>
                <w:color w:val="000000"/>
                <w:sz w:val="18"/>
                <w:szCs w:val="18"/>
                <w:lang w:eastAsia="en-CA"/>
              </w:rPr>
            </w:pPr>
            <w:r w:rsidRPr="00387C70">
              <w:rPr>
                <w:color w:val="000000"/>
                <w:sz w:val="18"/>
                <w:szCs w:val="18"/>
                <w:lang w:eastAsia="en-CA"/>
              </w:rPr>
              <w:t>Maximum allowable total consumption of Annex F substances</w:t>
            </w:r>
          </w:p>
        </w:tc>
        <w:tc>
          <w:tcPr>
            <w:tcW w:w="683" w:type="pct"/>
            <w:tcMar>
              <w:left w:w="57" w:type="dxa"/>
              <w:right w:w="57" w:type="dxa"/>
            </w:tcMar>
            <w:vAlign w:val="center"/>
          </w:tcPr>
          <w:p w14:paraId="2B26DCB3" w14:textId="77777777" w:rsidR="00A638AF" w:rsidRPr="00387C70" w:rsidRDefault="00A638AF" w:rsidP="00894511">
            <w:pPr>
              <w:jc w:val="left"/>
              <w:rPr>
                <w:color w:val="000000"/>
                <w:sz w:val="18"/>
                <w:szCs w:val="18"/>
                <w:lang w:eastAsia="en-CA"/>
              </w:rPr>
            </w:pPr>
            <w:r w:rsidRPr="00387C70">
              <w:rPr>
                <w:sz w:val="18"/>
                <w:szCs w:val="18"/>
              </w:rPr>
              <w:t>Reduction in %</w:t>
            </w:r>
          </w:p>
        </w:tc>
        <w:tc>
          <w:tcPr>
            <w:tcW w:w="476" w:type="pct"/>
            <w:tcMar>
              <w:left w:w="57" w:type="dxa"/>
              <w:right w:w="57" w:type="dxa"/>
            </w:tcMar>
            <w:vAlign w:val="center"/>
          </w:tcPr>
          <w:p w14:paraId="0CED9845" w14:textId="00E94442" w:rsidR="00A638AF" w:rsidRPr="00387C70" w:rsidRDefault="00C267FE" w:rsidP="004F03E6">
            <w:pPr>
              <w:jc w:val="center"/>
              <w:rPr>
                <w:color w:val="000000"/>
                <w:sz w:val="18"/>
                <w:szCs w:val="18"/>
                <w:lang w:eastAsia="en-CA"/>
              </w:rPr>
            </w:pPr>
            <w:r w:rsidRPr="00387C70">
              <w:rPr>
                <w:color w:val="000000"/>
                <w:sz w:val="18"/>
                <w:szCs w:val="18"/>
                <w:lang w:eastAsia="en-CA"/>
              </w:rPr>
              <w:t>0.0</w:t>
            </w:r>
          </w:p>
        </w:tc>
        <w:tc>
          <w:tcPr>
            <w:tcW w:w="477" w:type="pct"/>
            <w:tcMar>
              <w:left w:w="57" w:type="dxa"/>
              <w:right w:w="57" w:type="dxa"/>
            </w:tcMar>
            <w:vAlign w:val="center"/>
          </w:tcPr>
          <w:p w14:paraId="11F74F5C" w14:textId="4FC9C209" w:rsidR="00A638AF" w:rsidRPr="00387C70" w:rsidRDefault="00C267FE" w:rsidP="004F03E6">
            <w:pPr>
              <w:jc w:val="center"/>
              <w:rPr>
                <w:color w:val="000000"/>
                <w:sz w:val="18"/>
                <w:szCs w:val="18"/>
                <w:lang w:eastAsia="en-CA"/>
              </w:rPr>
            </w:pPr>
            <w:r w:rsidRPr="00387C70">
              <w:rPr>
                <w:color w:val="000000"/>
                <w:sz w:val="18"/>
                <w:szCs w:val="18"/>
                <w:lang w:eastAsia="en-CA"/>
              </w:rPr>
              <w:t>0.0</w:t>
            </w:r>
          </w:p>
        </w:tc>
        <w:tc>
          <w:tcPr>
            <w:tcW w:w="476" w:type="pct"/>
            <w:tcMar>
              <w:left w:w="57" w:type="dxa"/>
              <w:right w:w="57" w:type="dxa"/>
            </w:tcMar>
            <w:vAlign w:val="center"/>
          </w:tcPr>
          <w:p w14:paraId="57AC2A0D" w14:textId="3D92B1B5" w:rsidR="00A638AF" w:rsidRPr="00387C70" w:rsidRDefault="00C267FE" w:rsidP="004F03E6">
            <w:pPr>
              <w:jc w:val="center"/>
              <w:rPr>
                <w:color w:val="000000"/>
                <w:sz w:val="18"/>
                <w:szCs w:val="18"/>
                <w:lang w:eastAsia="en-CA"/>
              </w:rPr>
            </w:pPr>
            <w:r w:rsidRPr="00387C70">
              <w:rPr>
                <w:color w:val="000000"/>
                <w:sz w:val="18"/>
                <w:szCs w:val="18"/>
                <w:lang w:eastAsia="en-CA"/>
              </w:rPr>
              <w:t>0.0</w:t>
            </w:r>
          </w:p>
        </w:tc>
        <w:tc>
          <w:tcPr>
            <w:tcW w:w="477" w:type="pct"/>
            <w:tcMar>
              <w:left w:w="57" w:type="dxa"/>
              <w:right w:w="57" w:type="dxa"/>
            </w:tcMar>
            <w:vAlign w:val="center"/>
          </w:tcPr>
          <w:p w14:paraId="02D62651" w14:textId="169AF14F" w:rsidR="00A638AF" w:rsidRPr="00387C70" w:rsidRDefault="00C267FE" w:rsidP="004F03E6">
            <w:pPr>
              <w:jc w:val="center"/>
              <w:rPr>
                <w:color w:val="000000"/>
                <w:sz w:val="18"/>
                <w:szCs w:val="18"/>
                <w:lang w:eastAsia="en-CA"/>
              </w:rPr>
            </w:pPr>
            <w:r w:rsidRPr="00387C70">
              <w:rPr>
                <w:color w:val="000000"/>
                <w:sz w:val="18"/>
                <w:szCs w:val="18"/>
                <w:lang w:eastAsia="en-CA"/>
              </w:rPr>
              <w:t>0.0</w:t>
            </w:r>
          </w:p>
        </w:tc>
        <w:tc>
          <w:tcPr>
            <w:tcW w:w="476" w:type="pct"/>
            <w:tcMar>
              <w:left w:w="57" w:type="dxa"/>
              <w:right w:w="57" w:type="dxa"/>
            </w:tcMar>
            <w:vAlign w:val="center"/>
          </w:tcPr>
          <w:p w14:paraId="6C88B2FC" w14:textId="75DD4689" w:rsidR="00A638AF" w:rsidRPr="00387C70" w:rsidRDefault="00C267FE" w:rsidP="004F03E6">
            <w:pPr>
              <w:jc w:val="center"/>
              <w:rPr>
                <w:color w:val="000000"/>
                <w:sz w:val="18"/>
                <w:szCs w:val="18"/>
                <w:lang w:eastAsia="en-CA"/>
              </w:rPr>
            </w:pPr>
            <w:r w:rsidRPr="00387C70">
              <w:rPr>
                <w:color w:val="000000"/>
                <w:sz w:val="18"/>
                <w:szCs w:val="18"/>
                <w:lang w:eastAsia="en-CA"/>
              </w:rPr>
              <w:t>10.0</w:t>
            </w:r>
          </w:p>
        </w:tc>
        <w:tc>
          <w:tcPr>
            <w:tcW w:w="477" w:type="pct"/>
            <w:vAlign w:val="center"/>
          </w:tcPr>
          <w:p w14:paraId="11415BC3" w14:textId="0B1CEE2A" w:rsidR="00202E04" w:rsidRPr="00387C70" w:rsidRDefault="00202E04" w:rsidP="00BD200C">
            <w:pPr>
              <w:ind w:right="-29"/>
              <w:jc w:val="center"/>
              <w:rPr>
                <w:color w:val="000000"/>
                <w:sz w:val="18"/>
                <w:szCs w:val="18"/>
                <w:lang w:eastAsia="en-CA"/>
              </w:rPr>
            </w:pPr>
            <w:r w:rsidRPr="00387C70">
              <w:rPr>
                <w:color w:val="000000"/>
                <w:sz w:val="18"/>
                <w:szCs w:val="18"/>
                <w:lang w:eastAsia="en-CA"/>
              </w:rPr>
              <w:t>10.0</w:t>
            </w:r>
          </w:p>
        </w:tc>
        <w:tc>
          <w:tcPr>
            <w:tcW w:w="399" w:type="pct"/>
            <w:tcMar>
              <w:left w:w="57" w:type="dxa"/>
              <w:right w:w="57" w:type="dxa"/>
            </w:tcMar>
            <w:vAlign w:val="center"/>
          </w:tcPr>
          <w:p w14:paraId="53476B47" w14:textId="720DAA0B" w:rsidR="00A638AF" w:rsidRPr="00387C70" w:rsidRDefault="00A638AF" w:rsidP="00707331">
            <w:pPr>
              <w:jc w:val="right"/>
              <w:rPr>
                <w:color w:val="000000"/>
                <w:sz w:val="18"/>
                <w:szCs w:val="18"/>
                <w:lang w:eastAsia="en-CA"/>
              </w:rPr>
            </w:pPr>
            <w:r w:rsidRPr="00387C70">
              <w:rPr>
                <w:color w:val="000000"/>
                <w:sz w:val="18"/>
                <w:szCs w:val="18"/>
                <w:lang w:eastAsia="en-CA"/>
              </w:rPr>
              <w:t>n/a</w:t>
            </w:r>
          </w:p>
        </w:tc>
      </w:tr>
      <w:tr w:rsidR="00063AD9" w:rsidRPr="00387C70" w14:paraId="55F7CAD5" w14:textId="77777777" w:rsidTr="00722F03">
        <w:trPr>
          <w:trHeight w:val="409"/>
        </w:trPr>
        <w:tc>
          <w:tcPr>
            <w:tcW w:w="225" w:type="pct"/>
            <w:vMerge/>
            <w:tcMar>
              <w:left w:w="57" w:type="dxa"/>
              <w:right w:w="57" w:type="dxa"/>
            </w:tcMar>
          </w:tcPr>
          <w:p w14:paraId="63922A66" w14:textId="77777777" w:rsidR="00C267FE" w:rsidRPr="00387C70" w:rsidRDefault="00C267FE" w:rsidP="00C267FE">
            <w:pPr>
              <w:jc w:val="left"/>
              <w:rPr>
                <w:color w:val="000000"/>
                <w:sz w:val="18"/>
                <w:szCs w:val="18"/>
              </w:rPr>
            </w:pPr>
          </w:p>
        </w:tc>
        <w:tc>
          <w:tcPr>
            <w:tcW w:w="834" w:type="pct"/>
            <w:vMerge/>
            <w:tcMar>
              <w:left w:w="57" w:type="dxa"/>
              <w:right w:w="57" w:type="dxa"/>
            </w:tcMar>
            <w:vAlign w:val="center"/>
          </w:tcPr>
          <w:p w14:paraId="79716FFB" w14:textId="77777777" w:rsidR="00C267FE" w:rsidRPr="00387C70" w:rsidRDefault="00C267FE" w:rsidP="00C267FE">
            <w:pPr>
              <w:jc w:val="left"/>
              <w:rPr>
                <w:color w:val="000000"/>
                <w:sz w:val="18"/>
                <w:szCs w:val="18"/>
                <w:lang w:eastAsia="en-CA"/>
              </w:rPr>
            </w:pPr>
          </w:p>
        </w:tc>
        <w:tc>
          <w:tcPr>
            <w:tcW w:w="683" w:type="pct"/>
            <w:tcMar>
              <w:left w:w="57" w:type="dxa"/>
              <w:right w:w="57" w:type="dxa"/>
            </w:tcMar>
            <w:vAlign w:val="center"/>
          </w:tcPr>
          <w:p w14:paraId="0FE1E3BA" w14:textId="77777777" w:rsidR="00C267FE" w:rsidRPr="00387C70" w:rsidRDefault="00C267FE" w:rsidP="00894511">
            <w:pPr>
              <w:jc w:val="left"/>
              <w:rPr>
                <w:color w:val="000000"/>
                <w:sz w:val="18"/>
                <w:szCs w:val="18"/>
              </w:rPr>
            </w:pPr>
            <w:r w:rsidRPr="00387C70">
              <w:rPr>
                <w:sz w:val="18"/>
                <w:szCs w:val="18"/>
              </w:rPr>
              <w:t>CO</w:t>
            </w:r>
            <w:r w:rsidRPr="00387C70">
              <w:rPr>
                <w:sz w:val="18"/>
                <w:szCs w:val="18"/>
                <w:vertAlign w:val="subscript"/>
              </w:rPr>
              <w:t>2</w:t>
            </w:r>
            <w:r w:rsidRPr="00387C70">
              <w:rPr>
                <w:sz w:val="18"/>
                <w:szCs w:val="18"/>
              </w:rPr>
              <w:noBreakHyphen/>
              <w:t xml:space="preserve">eq </w:t>
            </w:r>
            <w:r w:rsidRPr="00387C70">
              <w:rPr>
                <w:color w:val="000000"/>
                <w:sz w:val="18"/>
                <w:szCs w:val="18"/>
                <w:lang w:eastAsia="en-CA"/>
              </w:rPr>
              <w:t>tonnes</w:t>
            </w:r>
          </w:p>
        </w:tc>
        <w:tc>
          <w:tcPr>
            <w:tcW w:w="476" w:type="pct"/>
            <w:tcMar>
              <w:left w:w="57" w:type="dxa"/>
              <w:right w:w="57" w:type="dxa"/>
            </w:tcMar>
            <w:vAlign w:val="center"/>
          </w:tcPr>
          <w:p w14:paraId="67EA0DA4" w14:textId="2F470951" w:rsidR="00C267FE" w:rsidRPr="00387C70" w:rsidRDefault="00C267FE" w:rsidP="00707331">
            <w:pPr>
              <w:keepNext/>
              <w:keepLines/>
              <w:jc w:val="right"/>
              <w:rPr>
                <w:color w:val="000000"/>
                <w:sz w:val="18"/>
                <w:szCs w:val="18"/>
              </w:rPr>
            </w:pPr>
            <w:r w:rsidRPr="00387C70">
              <w:rPr>
                <w:color w:val="000000"/>
                <w:sz w:val="18"/>
                <w:szCs w:val="18"/>
              </w:rPr>
              <w:t>3,878,000</w:t>
            </w:r>
          </w:p>
        </w:tc>
        <w:tc>
          <w:tcPr>
            <w:tcW w:w="477" w:type="pct"/>
            <w:tcMar>
              <w:left w:w="57" w:type="dxa"/>
              <w:right w:w="57" w:type="dxa"/>
            </w:tcMar>
            <w:vAlign w:val="center"/>
          </w:tcPr>
          <w:p w14:paraId="191A39D4" w14:textId="6DF93555" w:rsidR="00C267FE" w:rsidRPr="00387C70" w:rsidRDefault="00C267FE" w:rsidP="00707331">
            <w:pPr>
              <w:keepNext/>
              <w:keepLines/>
              <w:jc w:val="right"/>
              <w:rPr>
                <w:color w:val="000000"/>
                <w:sz w:val="18"/>
                <w:szCs w:val="18"/>
              </w:rPr>
            </w:pPr>
            <w:r w:rsidRPr="00387C70">
              <w:rPr>
                <w:color w:val="000000"/>
                <w:sz w:val="18"/>
                <w:szCs w:val="18"/>
              </w:rPr>
              <w:t>3,878,000</w:t>
            </w:r>
          </w:p>
        </w:tc>
        <w:tc>
          <w:tcPr>
            <w:tcW w:w="476" w:type="pct"/>
            <w:tcMar>
              <w:left w:w="57" w:type="dxa"/>
              <w:right w:w="57" w:type="dxa"/>
            </w:tcMar>
            <w:vAlign w:val="center"/>
          </w:tcPr>
          <w:p w14:paraId="1E29270D" w14:textId="23A82FCC" w:rsidR="00C267FE" w:rsidRPr="00387C70" w:rsidRDefault="00C267FE" w:rsidP="00707331">
            <w:pPr>
              <w:keepNext/>
              <w:keepLines/>
              <w:jc w:val="right"/>
              <w:rPr>
                <w:color w:val="000000"/>
                <w:sz w:val="18"/>
                <w:szCs w:val="18"/>
              </w:rPr>
            </w:pPr>
            <w:r w:rsidRPr="00387C70">
              <w:rPr>
                <w:color w:val="000000"/>
                <w:sz w:val="18"/>
                <w:szCs w:val="18"/>
              </w:rPr>
              <w:t>3,878,000</w:t>
            </w:r>
          </w:p>
        </w:tc>
        <w:tc>
          <w:tcPr>
            <w:tcW w:w="477" w:type="pct"/>
            <w:tcMar>
              <w:left w:w="57" w:type="dxa"/>
              <w:right w:w="57" w:type="dxa"/>
            </w:tcMar>
            <w:vAlign w:val="center"/>
          </w:tcPr>
          <w:p w14:paraId="2BCBD792" w14:textId="22DBCD04" w:rsidR="00C267FE" w:rsidRPr="00387C70" w:rsidRDefault="00C267FE" w:rsidP="00707331">
            <w:pPr>
              <w:keepNext/>
              <w:keepLines/>
              <w:jc w:val="right"/>
              <w:rPr>
                <w:color w:val="000000"/>
                <w:sz w:val="18"/>
                <w:szCs w:val="18"/>
              </w:rPr>
            </w:pPr>
            <w:r w:rsidRPr="00387C70">
              <w:rPr>
                <w:color w:val="000000"/>
                <w:sz w:val="18"/>
                <w:szCs w:val="18"/>
              </w:rPr>
              <w:t>3,878,000</w:t>
            </w:r>
          </w:p>
        </w:tc>
        <w:tc>
          <w:tcPr>
            <w:tcW w:w="476" w:type="pct"/>
            <w:tcMar>
              <w:left w:w="57" w:type="dxa"/>
              <w:right w:w="57" w:type="dxa"/>
            </w:tcMar>
            <w:vAlign w:val="center"/>
          </w:tcPr>
          <w:p w14:paraId="4619B835" w14:textId="08BC53BA" w:rsidR="00C267FE" w:rsidRPr="00387C70" w:rsidRDefault="000843B5" w:rsidP="00707331">
            <w:pPr>
              <w:keepNext/>
              <w:keepLines/>
              <w:jc w:val="right"/>
              <w:rPr>
                <w:color w:val="000000"/>
                <w:sz w:val="18"/>
                <w:szCs w:val="18"/>
              </w:rPr>
            </w:pPr>
            <w:r w:rsidRPr="00387C70">
              <w:rPr>
                <w:color w:val="000000"/>
                <w:sz w:val="18"/>
                <w:szCs w:val="18"/>
              </w:rPr>
              <w:t>3,490,200</w:t>
            </w:r>
          </w:p>
        </w:tc>
        <w:tc>
          <w:tcPr>
            <w:tcW w:w="477" w:type="pct"/>
            <w:vAlign w:val="center"/>
          </w:tcPr>
          <w:p w14:paraId="26878E49" w14:textId="6FE978ED" w:rsidR="00202E04" w:rsidRPr="00387C70" w:rsidRDefault="00202E04" w:rsidP="00BD200C">
            <w:pPr>
              <w:ind w:right="-29"/>
              <w:jc w:val="right"/>
              <w:rPr>
                <w:color w:val="000000"/>
                <w:sz w:val="18"/>
                <w:szCs w:val="18"/>
              </w:rPr>
            </w:pPr>
            <w:r w:rsidRPr="00387C70">
              <w:rPr>
                <w:color w:val="000000"/>
                <w:sz w:val="18"/>
                <w:szCs w:val="18"/>
              </w:rPr>
              <w:t>3,490,200</w:t>
            </w:r>
          </w:p>
        </w:tc>
        <w:tc>
          <w:tcPr>
            <w:tcW w:w="399" w:type="pct"/>
            <w:tcMar>
              <w:left w:w="57" w:type="dxa"/>
              <w:right w:w="57" w:type="dxa"/>
            </w:tcMar>
            <w:vAlign w:val="center"/>
          </w:tcPr>
          <w:p w14:paraId="63BC9D9F" w14:textId="56AF84D4" w:rsidR="00C267FE" w:rsidRPr="00387C70" w:rsidRDefault="00C267FE" w:rsidP="00707331">
            <w:pPr>
              <w:jc w:val="right"/>
              <w:rPr>
                <w:color w:val="000000"/>
                <w:sz w:val="18"/>
                <w:szCs w:val="18"/>
              </w:rPr>
            </w:pPr>
            <w:r w:rsidRPr="00387C70">
              <w:rPr>
                <w:color w:val="000000"/>
                <w:sz w:val="18"/>
                <w:szCs w:val="18"/>
              </w:rPr>
              <w:t>n/a</w:t>
            </w:r>
          </w:p>
        </w:tc>
      </w:tr>
      <w:tr w:rsidR="00722F03" w:rsidRPr="00387C70" w14:paraId="12B40047" w14:textId="77777777" w:rsidTr="00EE3148">
        <w:trPr>
          <w:trHeight w:val="116"/>
        </w:trPr>
        <w:tc>
          <w:tcPr>
            <w:tcW w:w="225" w:type="pct"/>
            <w:tcMar>
              <w:left w:w="57" w:type="dxa"/>
              <w:right w:w="57" w:type="dxa"/>
            </w:tcMar>
            <w:hideMark/>
          </w:tcPr>
          <w:p w14:paraId="1E2D20B4" w14:textId="77777777" w:rsidR="00FA3DA8" w:rsidRPr="00387C70" w:rsidRDefault="00FA3DA8" w:rsidP="00FA3DA8">
            <w:pPr>
              <w:jc w:val="left"/>
              <w:rPr>
                <w:color w:val="000000"/>
                <w:sz w:val="18"/>
                <w:szCs w:val="18"/>
              </w:rPr>
            </w:pPr>
            <w:r w:rsidRPr="00387C70">
              <w:rPr>
                <w:color w:val="000000"/>
                <w:sz w:val="18"/>
                <w:szCs w:val="18"/>
              </w:rPr>
              <w:t>2.1</w:t>
            </w:r>
          </w:p>
        </w:tc>
        <w:tc>
          <w:tcPr>
            <w:tcW w:w="1517" w:type="pct"/>
            <w:gridSpan w:val="2"/>
            <w:tcMar>
              <w:left w:w="57" w:type="dxa"/>
              <w:right w:w="57" w:type="dxa"/>
            </w:tcMar>
            <w:hideMark/>
          </w:tcPr>
          <w:p w14:paraId="444C4C44" w14:textId="59137789" w:rsidR="00FA3DA8" w:rsidRPr="00387C70" w:rsidRDefault="00FA3DA8" w:rsidP="008A205F">
            <w:pPr>
              <w:ind w:right="-17"/>
              <w:jc w:val="left"/>
              <w:rPr>
                <w:color w:val="000000"/>
                <w:sz w:val="18"/>
                <w:szCs w:val="18"/>
              </w:rPr>
            </w:pPr>
            <w:r w:rsidRPr="00387C70">
              <w:rPr>
                <w:color w:val="000000"/>
                <w:sz w:val="18"/>
                <w:szCs w:val="18"/>
              </w:rPr>
              <w:t xml:space="preserve">Lead IA </w:t>
            </w:r>
            <w:r w:rsidRPr="00387C70">
              <w:rPr>
                <w:color w:val="000000"/>
                <w:sz w:val="18"/>
                <w:szCs w:val="18"/>
                <w:lang w:eastAsia="en-CA"/>
              </w:rPr>
              <w:t>(UN</w:t>
            </w:r>
            <w:r w:rsidR="006F6C06">
              <w:rPr>
                <w:color w:val="000000"/>
                <w:sz w:val="18"/>
                <w:szCs w:val="18"/>
                <w:lang w:eastAsia="en-CA"/>
              </w:rPr>
              <w:t>D</w:t>
            </w:r>
            <w:r w:rsidRPr="00387C70">
              <w:rPr>
                <w:color w:val="000000"/>
                <w:sz w:val="18"/>
                <w:szCs w:val="18"/>
                <w:lang w:eastAsia="en-CA"/>
              </w:rPr>
              <w:t>P)</w:t>
            </w:r>
            <w:r w:rsidRPr="00387C70">
              <w:rPr>
                <w:color w:val="000000"/>
                <w:sz w:val="18"/>
                <w:szCs w:val="18"/>
              </w:rPr>
              <w:t xml:space="preserve"> agreed funding (US $)</w:t>
            </w:r>
          </w:p>
        </w:tc>
        <w:tc>
          <w:tcPr>
            <w:tcW w:w="476" w:type="pct"/>
            <w:tcMar>
              <w:left w:w="57" w:type="dxa"/>
              <w:right w:w="57" w:type="dxa"/>
            </w:tcMar>
            <w:vAlign w:val="center"/>
          </w:tcPr>
          <w:p w14:paraId="3E16B35B" w14:textId="28364AD4" w:rsidR="00FA3DA8" w:rsidRPr="00387C70" w:rsidRDefault="00FA3DA8" w:rsidP="00EE3148">
            <w:pPr>
              <w:jc w:val="right"/>
              <w:rPr>
                <w:color w:val="000000"/>
                <w:sz w:val="18"/>
                <w:szCs w:val="18"/>
              </w:rPr>
            </w:pPr>
            <w:r w:rsidRPr="00387C70">
              <w:rPr>
                <w:sz w:val="18"/>
                <w:szCs w:val="18"/>
              </w:rPr>
              <w:t>385,563</w:t>
            </w:r>
          </w:p>
        </w:tc>
        <w:tc>
          <w:tcPr>
            <w:tcW w:w="477" w:type="pct"/>
            <w:tcMar>
              <w:left w:w="57" w:type="dxa"/>
              <w:right w:w="57" w:type="dxa"/>
            </w:tcMar>
            <w:vAlign w:val="center"/>
          </w:tcPr>
          <w:p w14:paraId="07EB7E0F" w14:textId="45E16C19" w:rsidR="00FA3DA8" w:rsidRPr="00387C70" w:rsidRDefault="00FA3DA8" w:rsidP="00EE3148">
            <w:pPr>
              <w:jc w:val="right"/>
              <w:rPr>
                <w:color w:val="000000"/>
                <w:sz w:val="18"/>
                <w:szCs w:val="18"/>
              </w:rPr>
            </w:pPr>
            <w:r w:rsidRPr="00387C70">
              <w:rPr>
                <w:sz w:val="18"/>
                <w:szCs w:val="18"/>
              </w:rPr>
              <w:t>0</w:t>
            </w:r>
          </w:p>
        </w:tc>
        <w:tc>
          <w:tcPr>
            <w:tcW w:w="476" w:type="pct"/>
            <w:tcMar>
              <w:left w:w="57" w:type="dxa"/>
              <w:right w:w="57" w:type="dxa"/>
            </w:tcMar>
            <w:vAlign w:val="center"/>
          </w:tcPr>
          <w:p w14:paraId="704FAA50" w14:textId="73FCE70D" w:rsidR="00FA3DA8" w:rsidRPr="00387C70" w:rsidRDefault="00FA3DA8" w:rsidP="00EE3148">
            <w:pPr>
              <w:jc w:val="right"/>
              <w:rPr>
                <w:color w:val="000000"/>
                <w:sz w:val="18"/>
                <w:szCs w:val="18"/>
              </w:rPr>
            </w:pPr>
            <w:r w:rsidRPr="00387C70">
              <w:rPr>
                <w:sz w:val="18"/>
                <w:szCs w:val="18"/>
              </w:rPr>
              <w:t>0</w:t>
            </w:r>
          </w:p>
        </w:tc>
        <w:tc>
          <w:tcPr>
            <w:tcW w:w="477" w:type="pct"/>
            <w:tcMar>
              <w:left w:w="57" w:type="dxa"/>
              <w:right w:w="57" w:type="dxa"/>
            </w:tcMar>
            <w:vAlign w:val="center"/>
          </w:tcPr>
          <w:p w14:paraId="3B45A6FD" w14:textId="4838D41C" w:rsidR="00FA3DA8" w:rsidRPr="00387C70" w:rsidRDefault="00FA3DA8" w:rsidP="00EE3148">
            <w:pPr>
              <w:jc w:val="right"/>
              <w:rPr>
                <w:color w:val="000000"/>
                <w:sz w:val="18"/>
                <w:szCs w:val="18"/>
              </w:rPr>
            </w:pPr>
            <w:r w:rsidRPr="00387C70">
              <w:rPr>
                <w:sz w:val="18"/>
                <w:szCs w:val="18"/>
              </w:rPr>
              <w:t>399,058</w:t>
            </w:r>
          </w:p>
        </w:tc>
        <w:tc>
          <w:tcPr>
            <w:tcW w:w="476" w:type="pct"/>
            <w:tcMar>
              <w:left w:w="57" w:type="dxa"/>
              <w:right w:w="57" w:type="dxa"/>
            </w:tcMar>
            <w:vAlign w:val="center"/>
          </w:tcPr>
          <w:p w14:paraId="7A240F59" w14:textId="78F5BB5F" w:rsidR="00FA3DA8" w:rsidRPr="00387C70" w:rsidRDefault="00202E04" w:rsidP="00EE3148">
            <w:pPr>
              <w:jc w:val="right"/>
              <w:rPr>
                <w:color w:val="000000"/>
                <w:sz w:val="18"/>
                <w:szCs w:val="18"/>
              </w:rPr>
            </w:pPr>
            <w:r w:rsidRPr="00387C70">
              <w:rPr>
                <w:color w:val="000000"/>
                <w:sz w:val="18"/>
                <w:szCs w:val="18"/>
              </w:rPr>
              <w:t>0</w:t>
            </w:r>
          </w:p>
        </w:tc>
        <w:tc>
          <w:tcPr>
            <w:tcW w:w="477" w:type="pct"/>
            <w:vAlign w:val="center"/>
          </w:tcPr>
          <w:p w14:paraId="5DA5FEFB" w14:textId="3CDE036E" w:rsidR="00202E04" w:rsidRPr="00387C70" w:rsidRDefault="00202E04" w:rsidP="00BD200C">
            <w:pPr>
              <w:ind w:right="-29"/>
              <w:jc w:val="right"/>
              <w:rPr>
                <w:sz w:val="18"/>
                <w:szCs w:val="18"/>
              </w:rPr>
            </w:pPr>
            <w:r w:rsidRPr="00387C70">
              <w:rPr>
                <w:sz w:val="18"/>
                <w:szCs w:val="18"/>
              </w:rPr>
              <w:t>139,415</w:t>
            </w:r>
          </w:p>
        </w:tc>
        <w:tc>
          <w:tcPr>
            <w:tcW w:w="399" w:type="pct"/>
            <w:tcMar>
              <w:left w:w="57" w:type="dxa"/>
              <w:right w:w="57" w:type="dxa"/>
            </w:tcMar>
            <w:vAlign w:val="center"/>
          </w:tcPr>
          <w:p w14:paraId="546DC88F" w14:textId="2E2CF627" w:rsidR="00FA3DA8" w:rsidRPr="00387C70" w:rsidRDefault="00DA3AB3" w:rsidP="00EE3148">
            <w:pPr>
              <w:jc w:val="right"/>
              <w:rPr>
                <w:color w:val="000000"/>
                <w:sz w:val="18"/>
                <w:szCs w:val="18"/>
              </w:rPr>
            </w:pPr>
            <w:r w:rsidRPr="00387C70">
              <w:rPr>
                <w:sz w:val="18"/>
                <w:szCs w:val="18"/>
              </w:rPr>
              <w:t>924,036</w:t>
            </w:r>
          </w:p>
        </w:tc>
      </w:tr>
      <w:tr w:rsidR="00722F03" w:rsidRPr="00387C70" w14:paraId="166C12E7" w14:textId="77777777" w:rsidTr="00EE3148">
        <w:trPr>
          <w:trHeight w:val="56"/>
        </w:trPr>
        <w:tc>
          <w:tcPr>
            <w:tcW w:w="225" w:type="pct"/>
            <w:tcMar>
              <w:left w:w="57" w:type="dxa"/>
              <w:right w:w="57" w:type="dxa"/>
            </w:tcMar>
            <w:hideMark/>
          </w:tcPr>
          <w:p w14:paraId="1E7B4D9B" w14:textId="77777777" w:rsidR="00FA3DA8" w:rsidRPr="00387C70" w:rsidRDefault="00FA3DA8" w:rsidP="00FA3DA8">
            <w:pPr>
              <w:jc w:val="left"/>
              <w:rPr>
                <w:color w:val="000000"/>
                <w:sz w:val="18"/>
                <w:szCs w:val="18"/>
              </w:rPr>
            </w:pPr>
            <w:r w:rsidRPr="00387C70">
              <w:rPr>
                <w:color w:val="000000"/>
                <w:sz w:val="18"/>
                <w:szCs w:val="18"/>
              </w:rPr>
              <w:t>2.2</w:t>
            </w:r>
          </w:p>
        </w:tc>
        <w:tc>
          <w:tcPr>
            <w:tcW w:w="1517" w:type="pct"/>
            <w:gridSpan w:val="2"/>
            <w:tcMar>
              <w:left w:w="57" w:type="dxa"/>
              <w:right w:w="57" w:type="dxa"/>
            </w:tcMar>
            <w:hideMark/>
          </w:tcPr>
          <w:p w14:paraId="7B5CF46B" w14:textId="77777777" w:rsidR="00FA3DA8" w:rsidRPr="00387C70" w:rsidRDefault="00FA3DA8" w:rsidP="00FA3DA8">
            <w:pPr>
              <w:ind w:right="-88"/>
              <w:jc w:val="left"/>
              <w:rPr>
                <w:color w:val="000000"/>
                <w:sz w:val="18"/>
                <w:szCs w:val="18"/>
              </w:rPr>
            </w:pPr>
            <w:r w:rsidRPr="00387C70">
              <w:rPr>
                <w:color w:val="000000"/>
                <w:sz w:val="18"/>
                <w:szCs w:val="18"/>
              </w:rPr>
              <w:t>Support costs for Lead IA (US $)</w:t>
            </w:r>
          </w:p>
        </w:tc>
        <w:tc>
          <w:tcPr>
            <w:tcW w:w="476" w:type="pct"/>
            <w:tcMar>
              <w:left w:w="57" w:type="dxa"/>
              <w:right w:w="57" w:type="dxa"/>
            </w:tcMar>
            <w:vAlign w:val="center"/>
          </w:tcPr>
          <w:p w14:paraId="3819A728" w14:textId="02F4AEAC" w:rsidR="00FA3DA8" w:rsidRPr="00387C70" w:rsidRDefault="00FA3DA8" w:rsidP="00EE3148">
            <w:pPr>
              <w:jc w:val="right"/>
              <w:rPr>
                <w:color w:val="000000"/>
                <w:sz w:val="18"/>
                <w:szCs w:val="18"/>
              </w:rPr>
            </w:pPr>
            <w:r w:rsidRPr="00387C70">
              <w:rPr>
                <w:sz w:val="18"/>
                <w:szCs w:val="18"/>
              </w:rPr>
              <w:t>26,989</w:t>
            </w:r>
          </w:p>
        </w:tc>
        <w:tc>
          <w:tcPr>
            <w:tcW w:w="477" w:type="pct"/>
            <w:tcMar>
              <w:left w:w="57" w:type="dxa"/>
              <w:right w:w="57" w:type="dxa"/>
            </w:tcMar>
            <w:vAlign w:val="center"/>
          </w:tcPr>
          <w:p w14:paraId="4B2E6DCA" w14:textId="7FDDA2D8" w:rsidR="00FA3DA8" w:rsidRPr="00387C70" w:rsidRDefault="00FA3DA8" w:rsidP="00EE3148">
            <w:pPr>
              <w:jc w:val="right"/>
              <w:rPr>
                <w:color w:val="000000"/>
                <w:sz w:val="18"/>
                <w:szCs w:val="18"/>
              </w:rPr>
            </w:pPr>
            <w:r w:rsidRPr="00387C70">
              <w:rPr>
                <w:sz w:val="18"/>
                <w:szCs w:val="18"/>
              </w:rPr>
              <w:t>0</w:t>
            </w:r>
          </w:p>
        </w:tc>
        <w:tc>
          <w:tcPr>
            <w:tcW w:w="476" w:type="pct"/>
            <w:tcMar>
              <w:left w:w="57" w:type="dxa"/>
              <w:right w:w="57" w:type="dxa"/>
            </w:tcMar>
            <w:vAlign w:val="center"/>
          </w:tcPr>
          <w:p w14:paraId="4F36CA6E" w14:textId="74BD38AC" w:rsidR="00FA3DA8" w:rsidRPr="00387C70" w:rsidRDefault="00FA3DA8" w:rsidP="00EE3148">
            <w:pPr>
              <w:jc w:val="right"/>
              <w:rPr>
                <w:color w:val="000000"/>
                <w:sz w:val="18"/>
                <w:szCs w:val="18"/>
              </w:rPr>
            </w:pPr>
            <w:r w:rsidRPr="00387C70">
              <w:rPr>
                <w:sz w:val="18"/>
                <w:szCs w:val="18"/>
              </w:rPr>
              <w:t>0</w:t>
            </w:r>
          </w:p>
        </w:tc>
        <w:tc>
          <w:tcPr>
            <w:tcW w:w="477" w:type="pct"/>
            <w:tcMar>
              <w:left w:w="57" w:type="dxa"/>
              <w:right w:w="57" w:type="dxa"/>
            </w:tcMar>
            <w:vAlign w:val="center"/>
          </w:tcPr>
          <w:p w14:paraId="0400B4F5" w14:textId="1A340729" w:rsidR="00FA3DA8" w:rsidRPr="00387C70" w:rsidRDefault="00FA3DA8" w:rsidP="00EE3148">
            <w:pPr>
              <w:jc w:val="right"/>
              <w:rPr>
                <w:color w:val="000000"/>
                <w:sz w:val="18"/>
                <w:szCs w:val="18"/>
              </w:rPr>
            </w:pPr>
            <w:r w:rsidRPr="00387C70">
              <w:rPr>
                <w:sz w:val="18"/>
                <w:szCs w:val="18"/>
              </w:rPr>
              <w:t>27,934</w:t>
            </w:r>
          </w:p>
        </w:tc>
        <w:tc>
          <w:tcPr>
            <w:tcW w:w="476" w:type="pct"/>
            <w:tcMar>
              <w:left w:w="57" w:type="dxa"/>
              <w:right w:w="57" w:type="dxa"/>
            </w:tcMar>
            <w:vAlign w:val="center"/>
          </w:tcPr>
          <w:p w14:paraId="2A2ACA0F" w14:textId="06221CCF" w:rsidR="00FA3DA8" w:rsidRPr="00387C70" w:rsidRDefault="00202E04" w:rsidP="00EE3148">
            <w:pPr>
              <w:jc w:val="right"/>
              <w:rPr>
                <w:color w:val="000000"/>
                <w:sz w:val="18"/>
                <w:szCs w:val="18"/>
              </w:rPr>
            </w:pPr>
            <w:r w:rsidRPr="00387C70">
              <w:rPr>
                <w:color w:val="000000"/>
                <w:sz w:val="18"/>
                <w:szCs w:val="18"/>
              </w:rPr>
              <w:t>0</w:t>
            </w:r>
          </w:p>
        </w:tc>
        <w:tc>
          <w:tcPr>
            <w:tcW w:w="477" w:type="pct"/>
            <w:vAlign w:val="center"/>
          </w:tcPr>
          <w:p w14:paraId="5237267D" w14:textId="2C366A2E" w:rsidR="00202E04" w:rsidRPr="00387C70" w:rsidRDefault="00202E04" w:rsidP="00BD200C">
            <w:pPr>
              <w:ind w:right="-29"/>
              <w:jc w:val="right"/>
              <w:rPr>
                <w:sz w:val="18"/>
                <w:szCs w:val="18"/>
              </w:rPr>
            </w:pPr>
            <w:r w:rsidRPr="00387C70">
              <w:rPr>
                <w:sz w:val="18"/>
                <w:szCs w:val="18"/>
              </w:rPr>
              <w:t>9,759</w:t>
            </w:r>
          </w:p>
        </w:tc>
        <w:tc>
          <w:tcPr>
            <w:tcW w:w="399" w:type="pct"/>
            <w:tcMar>
              <w:left w:w="57" w:type="dxa"/>
              <w:right w:w="57" w:type="dxa"/>
            </w:tcMar>
            <w:vAlign w:val="center"/>
          </w:tcPr>
          <w:p w14:paraId="46967DFC" w14:textId="74ED98A8" w:rsidR="00FA3DA8" w:rsidRPr="00387C70" w:rsidRDefault="00FA3DA8" w:rsidP="00EE3148">
            <w:pPr>
              <w:jc w:val="right"/>
              <w:rPr>
                <w:color w:val="000000"/>
                <w:sz w:val="18"/>
                <w:szCs w:val="18"/>
              </w:rPr>
            </w:pPr>
            <w:r w:rsidRPr="00387C70">
              <w:rPr>
                <w:sz w:val="18"/>
                <w:szCs w:val="18"/>
              </w:rPr>
              <w:t>64,68</w:t>
            </w:r>
            <w:r w:rsidR="00CC64EF" w:rsidRPr="00387C70">
              <w:rPr>
                <w:sz w:val="18"/>
                <w:szCs w:val="18"/>
              </w:rPr>
              <w:t>2</w:t>
            </w:r>
          </w:p>
        </w:tc>
      </w:tr>
      <w:tr w:rsidR="00722F03" w:rsidRPr="00387C70" w14:paraId="0DE22A7D" w14:textId="77777777" w:rsidTr="00EE3148">
        <w:trPr>
          <w:trHeight w:val="62"/>
        </w:trPr>
        <w:tc>
          <w:tcPr>
            <w:tcW w:w="225" w:type="pct"/>
            <w:shd w:val="clear" w:color="auto" w:fill="FFFFFF" w:themeFill="background1"/>
            <w:tcMar>
              <w:left w:w="57" w:type="dxa"/>
              <w:right w:w="57" w:type="dxa"/>
            </w:tcMar>
            <w:hideMark/>
          </w:tcPr>
          <w:p w14:paraId="29E8CB25" w14:textId="77777777" w:rsidR="00FA3DA8" w:rsidRPr="00387C70" w:rsidRDefault="00FA3DA8" w:rsidP="00FA3DA8">
            <w:pPr>
              <w:jc w:val="left"/>
              <w:rPr>
                <w:color w:val="000000"/>
                <w:sz w:val="18"/>
                <w:szCs w:val="18"/>
              </w:rPr>
            </w:pPr>
            <w:r w:rsidRPr="00387C70">
              <w:rPr>
                <w:color w:val="000000"/>
                <w:sz w:val="18"/>
                <w:szCs w:val="18"/>
              </w:rPr>
              <w:t>3.1</w:t>
            </w:r>
          </w:p>
        </w:tc>
        <w:tc>
          <w:tcPr>
            <w:tcW w:w="1517" w:type="pct"/>
            <w:gridSpan w:val="2"/>
            <w:tcMar>
              <w:left w:w="57" w:type="dxa"/>
              <w:right w:w="57" w:type="dxa"/>
            </w:tcMar>
            <w:hideMark/>
          </w:tcPr>
          <w:p w14:paraId="62C60DF4" w14:textId="77777777" w:rsidR="00FA3DA8" w:rsidRPr="00387C70" w:rsidRDefault="00FA3DA8" w:rsidP="00FA3DA8">
            <w:pPr>
              <w:jc w:val="left"/>
              <w:rPr>
                <w:color w:val="000000"/>
                <w:sz w:val="18"/>
                <w:szCs w:val="18"/>
              </w:rPr>
            </w:pPr>
            <w:r w:rsidRPr="00387C70">
              <w:rPr>
                <w:color w:val="000000"/>
                <w:sz w:val="18"/>
                <w:szCs w:val="18"/>
              </w:rPr>
              <w:t>Total agreed funding (US $)</w:t>
            </w:r>
          </w:p>
        </w:tc>
        <w:tc>
          <w:tcPr>
            <w:tcW w:w="476" w:type="pct"/>
            <w:tcMar>
              <w:left w:w="57" w:type="dxa"/>
              <w:right w:w="57" w:type="dxa"/>
            </w:tcMar>
            <w:vAlign w:val="center"/>
          </w:tcPr>
          <w:p w14:paraId="631221DE" w14:textId="7EE75F42" w:rsidR="00FA3DA8" w:rsidRPr="00387C70" w:rsidRDefault="00FA3DA8" w:rsidP="00EE3148">
            <w:pPr>
              <w:jc w:val="right"/>
              <w:rPr>
                <w:color w:val="000000"/>
                <w:sz w:val="18"/>
                <w:szCs w:val="18"/>
              </w:rPr>
            </w:pPr>
            <w:r w:rsidRPr="00387C70">
              <w:rPr>
                <w:sz w:val="18"/>
                <w:szCs w:val="18"/>
              </w:rPr>
              <w:t>385,563</w:t>
            </w:r>
          </w:p>
        </w:tc>
        <w:tc>
          <w:tcPr>
            <w:tcW w:w="477" w:type="pct"/>
            <w:tcMar>
              <w:left w:w="57" w:type="dxa"/>
              <w:right w:w="57" w:type="dxa"/>
            </w:tcMar>
            <w:vAlign w:val="center"/>
          </w:tcPr>
          <w:p w14:paraId="49AA2A19" w14:textId="0D3E52CD" w:rsidR="00FA3DA8" w:rsidRPr="00387C70" w:rsidRDefault="00FA3DA8" w:rsidP="00EE3148">
            <w:pPr>
              <w:jc w:val="right"/>
              <w:rPr>
                <w:color w:val="000000"/>
                <w:sz w:val="18"/>
                <w:szCs w:val="18"/>
              </w:rPr>
            </w:pPr>
            <w:r w:rsidRPr="00387C70">
              <w:rPr>
                <w:sz w:val="18"/>
                <w:szCs w:val="18"/>
              </w:rPr>
              <w:t>0</w:t>
            </w:r>
          </w:p>
        </w:tc>
        <w:tc>
          <w:tcPr>
            <w:tcW w:w="476" w:type="pct"/>
            <w:tcMar>
              <w:left w:w="57" w:type="dxa"/>
              <w:right w:w="57" w:type="dxa"/>
            </w:tcMar>
            <w:vAlign w:val="center"/>
          </w:tcPr>
          <w:p w14:paraId="201DE2DE" w14:textId="2AFB44A3" w:rsidR="00FA3DA8" w:rsidRPr="00387C70" w:rsidRDefault="00FA3DA8" w:rsidP="00EE3148">
            <w:pPr>
              <w:jc w:val="right"/>
              <w:rPr>
                <w:color w:val="000000"/>
                <w:sz w:val="18"/>
                <w:szCs w:val="18"/>
              </w:rPr>
            </w:pPr>
            <w:r w:rsidRPr="00387C70">
              <w:rPr>
                <w:sz w:val="18"/>
                <w:szCs w:val="18"/>
              </w:rPr>
              <w:t>0</w:t>
            </w:r>
          </w:p>
        </w:tc>
        <w:tc>
          <w:tcPr>
            <w:tcW w:w="477" w:type="pct"/>
            <w:tcMar>
              <w:left w:w="57" w:type="dxa"/>
              <w:right w:w="57" w:type="dxa"/>
            </w:tcMar>
            <w:vAlign w:val="center"/>
          </w:tcPr>
          <w:p w14:paraId="359513B3" w14:textId="0484E39B" w:rsidR="00FA3DA8" w:rsidRPr="00387C70" w:rsidRDefault="00FA3DA8" w:rsidP="00EE3148">
            <w:pPr>
              <w:jc w:val="right"/>
              <w:rPr>
                <w:color w:val="000000"/>
                <w:sz w:val="18"/>
                <w:szCs w:val="18"/>
              </w:rPr>
            </w:pPr>
            <w:r w:rsidRPr="00387C70">
              <w:rPr>
                <w:sz w:val="18"/>
                <w:szCs w:val="18"/>
              </w:rPr>
              <w:t>399,058</w:t>
            </w:r>
          </w:p>
        </w:tc>
        <w:tc>
          <w:tcPr>
            <w:tcW w:w="476" w:type="pct"/>
            <w:tcMar>
              <w:left w:w="57" w:type="dxa"/>
              <w:right w:w="57" w:type="dxa"/>
            </w:tcMar>
            <w:vAlign w:val="center"/>
          </w:tcPr>
          <w:p w14:paraId="33218495" w14:textId="65B7D6E3" w:rsidR="00FA3DA8" w:rsidRPr="00387C70" w:rsidRDefault="00202E04" w:rsidP="00EE3148">
            <w:pPr>
              <w:jc w:val="right"/>
              <w:rPr>
                <w:color w:val="000000"/>
                <w:sz w:val="18"/>
                <w:szCs w:val="18"/>
              </w:rPr>
            </w:pPr>
            <w:r w:rsidRPr="00387C70">
              <w:rPr>
                <w:color w:val="000000"/>
                <w:sz w:val="18"/>
                <w:szCs w:val="18"/>
              </w:rPr>
              <w:t>0</w:t>
            </w:r>
          </w:p>
        </w:tc>
        <w:tc>
          <w:tcPr>
            <w:tcW w:w="477" w:type="pct"/>
            <w:vAlign w:val="center"/>
          </w:tcPr>
          <w:p w14:paraId="4FB94F76" w14:textId="3E942AAC" w:rsidR="00202E04" w:rsidRPr="00387C70" w:rsidRDefault="00202E04" w:rsidP="00BD200C">
            <w:pPr>
              <w:ind w:right="-29"/>
              <w:jc w:val="right"/>
              <w:rPr>
                <w:sz w:val="18"/>
                <w:szCs w:val="18"/>
              </w:rPr>
            </w:pPr>
            <w:r w:rsidRPr="00387C70">
              <w:rPr>
                <w:sz w:val="18"/>
                <w:szCs w:val="18"/>
              </w:rPr>
              <w:t>139,415</w:t>
            </w:r>
          </w:p>
        </w:tc>
        <w:tc>
          <w:tcPr>
            <w:tcW w:w="399" w:type="pct"/>
            <w:tcMar>
              <w:left w:w="57" w:type="dxa"/>
              <w:right w:w="57" w:type="dxa"/>
            </w:tcMar>
            <w:vAlign w:val="center"/>
          </w:tcPr>
          <w:p w14:paraId="27E817B4" w14:textId="41D2D16E" w:rsidR="00FA3DA8" w:rsidRPr="00387C70" w:rsidRDefault="00FA3DA8" w:rsidP="00EE3148">
            <w:pPr>
              <w:jc w:val="right"/>
              <w:rPr>
                <w:color w:val="000000"/>
                <w:sz w:val="18"/>
                <w:szCs w:val="18"/>
              </w:rPr>
            </w:pPr>
            <w:r w:rsidRPr="00387C70">
              <w:rPr>
                <w:sz w:val="18"/>
                <w:szCs w:val="18"/>
              </w:rPr>
              <w:t>924,036</w:t>
            </w:r>
          </w:p>
        </w:tc>
      </w:tr>
      <w:tr w:rsidR="00722F03" w:rsidRPr="00387C70" w14:paraId="0BDCFFB8" w14:textId="77777777" w:rsidTr="00EE3148">
        <w:trPr>
          <w:trHeight w:val="62"/>
        </w:trPr>
        <w:tc>
          <w:tcPr>
            <w:tcW w:w="225" w:type="pct"/>
            <w:shd w:val="clear" w:color="auto" w:fill="FFFFFF" w:themeFill="background1"/>
            <w:tcMar>
              <w:left w:w="57" w:type="dxa"/>
              <w:right w:w="57" w:type="dxa"/>
            </w:tcMar>
            <w:hideMark/>
          </w:tcPr>
          <w:p w14:paraId="3884A593" w14:textId="77777777" w:rsidR="00FA3DA8" w:rsidRPr="00387C70" w:rsidRDefault="00FA3DA8" w:rsidP="00FA3DA8">
            <w:pPr>
              <w:jc w:val="left"/>
              <w:rPr>
                <w:color w:val="000000"/>
                <w:sz w:val="18"/>
                <w:szCs w:val="18"/>
              </w:rPr>
            </w:pPr>
            <w:r w:rsidRPr="00387C70">
              <w:rPr>
                <w:color w:val="000000"/>
                <w:sz w:val="18"/>
                <w:szCs w:val="18"/>
              </w:rPr>
              <w:t>3.2</w:t>
            </w:r>
          </w:p>
        </w:tc>
        <w:tc>
          <w:tcPr>
            <w:tcW w:w="1517" w:type="pct"/>
            <w:gridSpan w:val="2"/>
            <w:tcMar>
              <w:left w:w="57" w:type="dxa"/>
              <w:right w:w="57" w:type="dxa"/>
            </w:tcMar>
            <w:hideMark/>
          </w:tcPr>
          <w:p w14:paraId="53D0B9AA" w14:textId="77777777" w:rsidR="00FA3DA8" w:rsidRPr="00387C70" w:rsidRDefault="00FA3DA8" w:rsidP="00894511">
            <w:pPr>
              <w:jc w:val="left"/>
              <w:rPr>
                <w:color w:val="000000"/>
                <w:sz w:val="18"/>
                <w:szCs w:val="18"/>
              </w:rPr>
            </w:pPr>
            <w:r w:rsidRPr="00387C70">
              <w:rPr>
                <w:color w:val="000000"/>
                <w:sz w:val="18"/>
                <w:szCs w:val="18"/>
              </w:rPr>
              <w:t>Total support costs (US $)</w:t>
            </w:r>
          </w:p>
        </w:tc>
        <w:tc>
          <w:tcPr>
            <w:tcW w:w="476" w:type="pct"/>
            <w:tcMar>
              <w:left w:w="57" w:type="dxa"/>
              <w:right w:w="57" w:type="dxa"/>
            </w:tcMar>
            <w:vAlign w:val="center"/>
          </w:tcPr>
          <w:p w14:paraId="096F909E" w14:textId="5D250368" w:rsidR="00FA3DA8" w:rsidRPr="00387C70" w:rsidRDefault="00FA3DA8" w:rsidP="00EE3148">
            <w:pPr>
              <w:jc w:val="right"/>
              <w:rPr>
                <w:color w:val="000000"/>
                <w:sz w:val="18"/>
                <w:szCs w:val="18"/>
              </w:rPr>
            </w:pPr>
            <w:r w:rsidRPr="00387C70">
              <w:rPr>
                <w:sz w:val="18"/>
                <w:szCs w:val="18"/>
              </w:rPr>
              <w:t>26,989</w:t>
            </w:r>
          </w:p>
        </w:tc>
        <w:tc>
          <w:tcPr>
            <w:tcW w:w="477" w:type="pct"/>
            <w:tcMar>
              <w:left w:w="57" w:type="dxa"/>
              <w:right w:w="57" w:type="dxa"/>
            </w:tcMar>
            <w:vAlign w:val="center"/>
          </w:tcPr>
          <w:p w14:paraId="180BB96B" w14:textId="700094A1" w:rsidR="00FA3DA8" w:rsidRPr="00387C70" w:rsidRDefault="00FA3DA8" w:rsidP="00EE3148">
            <w:pPr>
              <w:jc w:val="right"/>
              <w:rPr>
                <w:color w:val="000000"/>
                <w:sz w:val="18"/>
                <w:szCs w:val="18"/>
              </w:rPr>
            </w:pPr>
            <w:r w:rsidRPr="00387C70">
              <w:rPr>
                <w:sz w:val="18"/>
                <w:szCs w:val="18"/>
              </w:rPr>
              <w:t>0</w:t>
            </w:r>
          </w:p>
        </w:tc>
        <w:tc>
          <w:tcPr>
            <w:tcW w:w="476" w:type="pct"/>
            <w:tcMar>
              <w:left w:w="57" w:type="dxa"/>
              <w:right w:w="57" w:type="dxa"/>
            </w:tcMar>
            <w:vAlign w:val="center"/>
          </w:tcPr>
          <w:p w14:paraId="14D5044F" w14:textId="6152DB3F" w:rsidR="00FA3DA8" w:rsidRPr="00387C70" w:rsidRDefault="00FA3DA8" w:rsidP="00EE3148">
            <w:pPr>
              <w:jc w:val="right"/>
              <w:rPr>
                <w:color w:val="000000"/>
                <w:sz w:val="18"/>
                <w:szCs w:val="18"/>
              </w:rPr>
            </w:pPr>
            <w:r w:rsidRPr="00387C70">
              <w:rPr>
                <w:sz w:val="18"/>
                <w:szCs w:val="18"/>
              </w:rPr>
              <w:t>0</w:t>
            </w:r>
          </w:p>
        </w:tc>
        <w:tc>
          <w:tcPr>
            <w:tcW w:w="477" w:type="pct"/>
            <w:tcMar>
              <w:left w:w="57" w:type="dxa"/>
              <w:right w:w="57" w:type="dxa"/>
            </w:tcMar>
            <w:vAlign w:val="center"/>
          </w:tcPr>
          <w:p w14:paraId="4B12F449" w14:textId="42B1FC58" w:rsidR="00FA3DA8" w:rsidRPr="00387C70" w:rsidRDefault="00FA3DA8" w:rsidP="00EE3148">
            <w:pPr>
              <w:jc w:val="right"/>
              <w:rPr>
                <w:color w:val="000000"/>
                <w:sz w:val="18"/>
                <w:szCs w:val="18"/>
              </w:rPr>
            </w:pPr>
            <w:r w:rsidRPr="00387C70">
              <w:rPr>
                <w:sz w:val="18"/>
                <w:szCs w:val="18"/>
              </w:rPr>
              <w:t>27,934</w:t>
            </w:r>
          </w:p>
        </w:tc>
        <w:tc>
          <w:tcPr>
            <w:tcW w:w="476" w:type="pct"/>
            <w:tcMar>
              <w:left w:w="57" w:type="dxa"/>
              <w:right w:w="57" w:type="dxa"/>
            </w:tcMar>
            <w:vAlign w:val="center"/>
          </w:tcPr>
          <w:p w14:paraId="31326717" w14:textId="58BBAA50" w:rsidR="00FA3DA8" w:rsidRPr="00387C70" w:rsidRDefault="00202E04" w:rsidP="00EE3148">
            <w:pPr>
              <w:jc w:val="right"/>
              <w:rPr>
                <w:color w:val="000000"/>
                <w:sz w:val="18"/>
                <w:szCs w:val="18"/>
              </w:rPr>
            </w:pPr>
            <w:r w:rsidRPr="00387C70">
              <w:rPr>
                <w:color w:val="000000"/>
                <w:sz w:val="18"/>
                <w:szCs w:val="18"/>
              </w:rPr>
              <w:t>0</w:t>
            </w:r>
          </w:p>
        </w:tc>
        <w:tc>
          <w:tcPr>
            <w:tcW w:w="477" w:type="pct"/>
            <w:vAlign w:val="center"/>
          </w:tcPr>
          <w:p w14:paraId="18C2806D" w14:textId="5535D8A8" w:rsidR="00202E04" w:rsidRPr="00387C70" w:rsidRDefault="00202E04" w:rsidP="00BD200C">
            <w:pPr>
              <w:ind w:right="-29"/>
              <w:jc w:val="right"/>
              <w:rPr>
                <w:sz w:val="18"/>
                <w:szCs w:val="18"/>
              </w:rPr>
            </w:pPr>
            <w:r w:rsidRPr="00387C70">
              <w:rPr>
                <w:sz w:val="18"/>
                <w:szCs w:val="18"/>
              </w:rPr>
              <w:t>9,759</w:t>
            </w:r>
          </w:p>
        </w:tc>
        <w:tc>
          <w:tcPr>
            <w:tcW w:w="399" w:type="pct"/>
            <w:tcMar>
              <w:left w:w="57" w:type="dxa"/>
              <w:right w:w="57" w:type="dxa"/>
            </w:tcMar>
            <w:vAlign w:val="center"/>
          </w:tcPr>
          <w:p w14:paraId="75A9BDA3" w14:textId="403BB994" w:rsidR="00FA3DA8" w:rsidRPr="00387C70" w:rsidRDefault="00FA3DA8" w:rsidP="00EE3148">
            <w:pPr>
              <w:jc w:val="right"/>
              <w:rPr>
                <w:color w:val="000000"/>
                <w:sz w:val="18"/>
                <w:szCs w:val="18"/>
              </w:rPr>
            </w:pPr>
            <w:r w:rsidRPr="00387C70">
              <w:rPr>
                <w:sz w:val="18"/>
                <w:szCs w:val="18"/>
              </w:rPr>
              <w:t>64,68</w:t>
            </w:r>
            <w:r w:rsidR="00CC64EF" w:rsidRPr="00387C70">
              <w:rPr>
                <w:sz w:val="18"/>
                <w:szCs w:val="18"/>
              </w:rPr>
              <w:t>2</w:t>
            </w:r>
          </w:p>
        </w:tc>
      </w:tr>
      <w:tr w:rsidR="00722F03" w:rsidRPr="00387C70" w14:paraId="58A684F7" w14:textId="77777777" w:rsidTr="00EE3148">
        <w:trPr>
          <w:trHeight w:val="53"/>
        </w:trPr>
        <w:tc>
          <w:tcPr>
            <w:tcW w:w="225" w:type="pct"/>
            <w:shd w:val="clear" w:color="auto" w:fill="FFFFFF" w:themeFill="background1"/>
            <w:tcMar>
              <w:left w:w="57" w:type="dxa"/>
              <w:right w:w="57" w:type="dxa"/>
            </w:tcMar>
            <w:hideMark/>
          </w:tcPr>
          <w:p w14:paraId="384ADFBB" w14:textId="77777777" w:rsidR="00FA3DA8" w:rsidRPr="00387C70" w:rsidRDefault="00FA3DA8" w:rsidP="00FA3DA8">
            <w:pPr>
              <w:jc w:val="left"/>
              <w:rPr>
                <w:color w:val="000000"/>
                <w:sz w:val="18"/>
                <w:szCs w:val="18"/>
              </w:rPr>
            </w:pPr>
            <w:r w:rsidRPr="00387C70">
              <w:rPr>
                <w:color w:val="000000"/>
                <w:sz w:val="18"/>
                <w:szCs w:val="18"/>
              </w:rPr>
              <w:t>3.3</w:t>
            </w:r>
          </w:p>
        </w:tc>
        <w:tc>
          <w:tcPr>
            <w:tcW w:w="1517" w:type="pct"/>
            <w:gridSpan w:val="2"/>
            <w:tcMar>
              <w:left w:w="57" w:type="dxa"/>
              <w:right w:w="57" w:type="dxa"/>
            </w:tcMar>
            <w:hideMark/>
          </w:tcPr>
          <w:p w14:paraId="2B75D104" w14:textId="77777777" w:rsidR="00FA3DA8" w:rsidRPr="00387C70" w:rsidRDefault="00FA3DA8" w:rsidP="00FA3DA8">
            <w:pPr>
              <w:jc w:val="left"/>
              <w:rPr>
                <w:color w:val="000000"/>
                <w:sz w:val="18"/>
                <w:szCs w:val="18"/>
              </w:rPr>
            </w:pPr>
            <w:r w:rsidRPr="00387C70">
              <w:rPr>
                <w:color w:val="000000"/>
                <w:sz w:val="18"/>
                <w:szCs w:val="18"/>
              </w:rPr>
              <w:t>Total agreed costs (US $)</w:t>
            </w:r>
          </w:p>
        </w:tc>
        <w:tc>
          <w:tcPr>
            <w:tcW w:w="476" w:type="pct"/>
            <w:tcMar>
              <w:left w:w="57" w:type="dxa"/>
              <w:right w:w="57" w:type="dxa"/>
            </w:tcMar>
            <w:vAlign w:val="center"/>
          </w:tcPr>
          <w:p w14:paraId="61E05640" w14:textId="35C689E9" w:rsidR="00FA3DA8" w:rsidRPr="00387C70" w:rsidRDefault="00FA3DA8" w:rsidP="00EE3148">
            <w:pPr>
              <w:jc w:val="right"/>
              <w:rPr>
                <w:color w:val="000000"/>
                <w:sz w:val="18"/>
                <w:szCs w:val="18"/>
              </w:rPr>
            </w:pPr>
            <w:r w:rsidRPr="00387C70">
              <w:rPr>
                <w:sz w:val="18"/>
                <w:szCs w:val="18"/>
              </w:rPr>
              <w:t>412,552</w:t>
            </w:r>
          </w:p>
        </w:tc>
        <w:tc>
          <w:tcPr>
            <w:tcW w:w="477" w:type="pct"/>
            <w:tcMar>
              <w:left w:w="57" w:type="dxa"/>
              <w:right w:w="57" w:type="dxa"/>
            </w:tcMar>
            <w:vAlign w:val="center"/>
          </w:tcPr>
          <w:p w14:paraId="7659C03F" w14:textId="1CA59207" w:rsidR="00FA3DA8" w:rsidRPr="00387C70" w:rsidRDefault="00FA3DA8" w:rsidP="00EE3148">
            <w:pPr>
              <w:jc w:val="right"/>
              <w:rPr>
                <w:color w:val="000000"/>
                <w:sz w:val="18"/>
                <w:szCs w:val="18"/>
              </w:rPr>
            </w:pPr>
            <w:r w:rsidRPr="00387C70">
              <w:rPr>
                <w:sz w:val="18"/>
                <w:szCs w:val="18"/>
              </w:rPr>
              <w:t>0</w:t>
            </w:r>
          </w:p>
        </w:tc>
        <w:tc>
          <w:tcPr>
            <w:tcW w:w="476" w:type="pct"/>
            <w:tcMar>
              <w:left w:w="57" w:type="dxa"/>
              <w:right w:w="57" w:type="dxa"/>
            </w:tcMar>
            <w:vAlign w:val="center"/>
          </w:tcPr>
          <w:p w14:paraId="6C311969" w14:textId="16DFDCFA" w:rsidR="00FA3DA8" w:rsidRPr="00387C70" w:rsidRDefault="00FA3DA8" w:rsidP="00EE3148">
            <w:pPr>
              <w:jc w:val="right"/>
              <w:rPr>
                <w:color w:val="000000"/>
                <w:sz w:val="18"/>
                <w:szCs w:val="18"/>
              </w:rPr>
            </w:pPr>
            <w:r w:rsidRPr="00387C70">
              <w:rPr>
                <w:sz w:val="18"/>
                <w:szCs w:val="18"/>
              </w:rPr>
              <w:t>0</w:t>
            </w:r>
          </w:p>
        </w:tc>
        <w:tc>
          <w:tcPr>
            <w:tcW w:w="477" w:type="pct"/>
            <w:tcMar>
              <w:left w:w="57" w:type="dxa"/>
              <w:right w:w="57" w:type="dxa"/>
            </w:tcMar>
            <w:vAlign w:val="center"/>
          </w:tcPr>
          <w:p w14:paraId="32A8B9F8" w14:textId="252D32C5" w:rsidR="00FA3DA8" w:rsidRPr="00387C70" w:rsidRDefault="00FA3DA8" w:rsidP="00EE3148">
            <w:pPr>
              <w:jc w:val="right"/>
              <w:rPr>
                <w:color w:val="000000"/>
                <w:sz w:val="18"/>
                <w:szCs w:val="18"/>
              </w:rPr>
            </w:pPr>
            <w:r w:rsidRPr="00387C70">
              <w:rPr>
                <w:sz w:val="18"/>
                <w:szCs w:val="18"/>
              </w:rPr>
              <w:t>426,992</w:t>
            </w:r>
          </w:p>
        </w:tc>
        <w:tc>
          <w:tcPr>
            <w:tcW w:w="476" w:type="pct"/>
            <w:tcMar>
              <w:left w:w="57" w:type="dxa"/>
              <w:right w:w="57" w:type="dxa"/>
            </w:tcMar>
            <w:vAlign w:val="center"/>
          </w:tcPr>
          <w:p w14:paraId="0DF33D6F" w14:textId="3281B5D3" w:rsidR="00FA3DA8" w:rsidRPr="00387C70" w:rsidRDefault="00202E04" w:rsidP="00EE3148">
            <w:pPr>
              <w:jc w:val="right"/>
              <w:rPr>
                <w:color w:val="000000"/>
                <w:sz w:val="18"/>
                <w:szCs w:val="18"/>
              </w:rPr>
            </w:pPr>
            <w:r w:rsidRPr="00387C70">
              <w:rPr>
                <w:color w:val="000000"/>
                <w:sz w:val="18"/>
                <w:szCs w:val="18"/>
              </w:rPr>
              <w:t>0</w:t>
            </w:r>
          </w:p>
        </w:tc>
        <w:tc>
          <w:tcPr>
            <w:tcW w:w="477" w:type="pct"/>
            <w:vAlign w:val="center"/>
          </w:tcPr>
          <w:p w14:paraId="038932EE" w14:textId="0DC58C83" w:rsidR="00202E04" w:rsidRPr="00387C70" w:rsidRDefault="00202E04" w:rsidP="00BD200C">
            <w:pPr>
              <w:ind w:right="-29"/>
              <w:jc w:val="right"/>
              <w:rPr>
                <w:sz w:val="18"/>
                <w:szCs w:val="18"/>
              </w:rPr>
            </w:pPr>
            <w:r w:rsidRPr="00387C70">
              <w:rPr>
                <w:sz w:val="18"/>
                <w:szCs w:val="18"/>
              </w:rPr>
              <w:t>149,174</w:t>
            </w:r>
          </w:p>
        </w:tc>
        <w:tc>
          <w:tcPr>
            <w:tcW w:w="399" w:type="pct"/>
            <w:tcMar>
              <w:left w:w="57" w:type="dxa"/>
              <w:right w:w="57" w:type="dxa"/>
            </w:tcMar>
            <w:vAlign w:val="center"/>
          </w:tcPr>
          <w:p w14:paraId="478872BD" w14:textId="4A46EDBD" w:rsidR="00FA3DA8" w:rsidRPr="00387C70" w:rsidRDefault="00FA3DA8" w:rsidP="00EE3148">
            <w:pPr>
              <w:jc w:val="right"/>
              <w:rPr>
                <w:color w:val="000000"/>
                <w:sz w:val="18"/>
                <w:szCs w:val="18"/>
              </w:rPr>
            </w:pPr>
            <w:r w:rsidRPr="00387C70">
              <w:rPr>
                <w:sz w:val="18"/>
                <w:szCs w:val="18"/>
              </w:rPr>
              <w:t>988,71</w:t>
            </w:r>
            <w:r w:rsidR="008C6976" w:rsidRPr="00387C70">
              <w:rPr>
                <w:sz w:val="18"/>
                <w:szCs w:val="18"/>
              </w:rPr>
              <w:t>8</w:t>
            </w:r>
          </w:p>
        </w:tc>
      </w:tr>
      <w:tr w:rsidR="00314346" w:rsidRPr="00387C70" w14:paraId="2925355D" w14:textId="77777777" w:rsidTr="00722F03">
        <w:trPr>
          <w:trHeight w:val="53"/>
        </w:trPr>
        <w:tc>
          <w:tcPr>
            <w:tcW w:w="225" w:type="pct"/>
            <w:shd w:val="clear" w:color="auto" w:fill="FFFFFF" w:themeFill="background1"/>
            <w:tcMar>
              <w:left w:w="57" w:type="dxa"/>
              <w:right w:w="57" w:type="dxa"/>
            </w:tcMar>
          </w:tcPr>
          <w:p w14:paraId="769279DF" w14:textId="20787A50" w:rsidR="00DD4300" w:rsidRPr="00387C70" w:rsidRDefault="00DD4300" w:rsidP="00DD4300">
            <w:pPr>
              <w:jc w:val="left"/>
              <w:rPr>
                <w:color w:val="000000"/>
                <w:sz w:val="18"/>
                <w:szCs w:val="18"/>
              </w:rPr>
            </w:pPr>
            <w:r w:rsidRPr="00387C70">
              <w:rPr>
                <w:sz w:val="18"/>
                <w:szCs w:val="18"/>
              </w:rPr>
              <w:t>4.1</w:t>
            </w:r>
          </w:p>
        </w:tc>
        <w:tc>
          <w:tcPr>
            <w:tcW w:w="4377" w:type="pct"/>
            <w:gridSpan w:val="8"/>
            <w:tcMar>
              <w:left w:w="57" w:type="dxa"/>
              <w:right w:w="57" w:type="dxa"/>
            </w:tcMar>
          </w:tcPr>
          <w:p w14:paraId="6C93E001" w14:textId="55F0AC06" w:rsidR="00202E04" w:rsidRPr="00387C70" w:rsidRDefault="00202E04" w:rsidP="00202E04">
            <w:pPr>
              <w:jc w:val="left"/>
              <w:rPr>
                <w:sz w:val="18"/>
                <w:szCs w:val="18"/>
              </w:rPr>
            </w:pPr>
            <w:r w:rsidRPr="00387C70">
              <w:rPr>
                <w:sz w:val="18"/>
                <w:szCs w:val="18"/>
              </w:rPr>
              <w:t>Deduction of HFCs under this Agreement (CO</w:t>
            </w:r>
            <w:r w:rsidRPr="00387C70">
              <w:rPr>
                <w:sz w:val="18"/>
                <w:szCs w:val="18"/>
                <w:vertAlign w:val="subscript"/>
              </w:rPr>
              <w:t>2</w:t>
            </w:r>
            <w:r w:rsidRPr="00387C70">
              <w:rPr>
                <w:sz w:val="18"/>
                <w:szCs w:val="18"/>
              </w:rPr>
              <w:t>-eq tonnes)</w:t>
            </w:r>
          </w:p>
        </w:tc>
        <w:tc>
          <w:tcPr>
            <w:tcW w:w="399" w:type="pct"/>
            <w:tcMar>
              <w:left w:w="57" w:type="dxa"/>
              <w:right w:w="57" w:type="dxa"/>
            </w:tcMar>
          </w:tcPr>
          <w:p w14:paraId="26A52911" w14:textId="2D1A7F56" w:rsidR="00DD4300" w:rsidRPr="00387C70" w:rsidRDefault="00202E04" w:rsidP="00DD4300">
            <w:pPr>
              <w:jc w:val="right"/>
              <w:rPr>
                <w:sz w:val="18"/>
                <w:szCs w:val="18"/>
              </w:rPr>
            </w:pPr>
            <w:r w:rsidRPr="00387C70">
              <w:rPr>
                <w:sz w:val="18"/>
                <w:szCs w:val="18"/>
              </w:rPr>
              <w:t>387,800</w:t>
            </w:r>
          </w:p>
        </w:tc>
      </w:tr>
      <w:tr w:rsidR="00314346" w:rsidRPr="00387C70" w14:paraId="6522534A" w14:textId="77777777" w:rsidTr="00722F03">
        <w:trPr>
          <w:trHeight w:val="53"/>
        </w:trPr>
        <w:tc>
          <w:tcPr>
            <w:tcW w:w="225" w:type="pct"/>
            <w:shd w:val="clear" w:color="auto" w:fill="FFFFFF" w:themeFill="background1"/>
            <w:tcMar>
              <w:left w:w="57" w:type="dxa"/>
              <w:right w:w="57" w:type="dxa"/>
            </w:tcMar>
          </w:tcPr>
          <w:p w14:paraId="27D61085" w14:textId="2FDFE9A2" w:rsidR="00DD4300" w:rsidRPr="00387C70" w:rsidRDefault="00DD4300" w:rsidP="00DD4300">
            <w:pPr>
              <w:jc w:val="left"/>
              <w:rPr>
                <w:color w:val="000000"/>
                <w:sz w:val="18"/>
                <w:szCs w:val="18"/>
              </w:rPr>
            </w:pPr>
            <w:r w:rsidRPr="00387C70">
              <w:rPr>
                <w:sz w:val="18"/>
                <w:szCs w:val="18"/>
              </w:rPr>
              <w:t>4.2</w:t>
            </w:r>
          </w:p>
        </w:tc>
        <w:tc>
          <w:tcPr>
            <w:tcW w:w="4377" w:type="pct"/>
            <w:gridSpan w:val="8"/>
            <w:tcMar>
              <w:left w:w="57" w:type="dxa"/>
              <w:right w:w="57" w:type="dxa"/>
            </w:tcMar>
          </w:tcPr>
          <w:p w14:paraId="30FC534D" w14:textId="7DECE729" w:rsidR="00202E04" w:rsidRPr="00387C70" w:rsidRDefault="00202E04" w:rsidP="00202E04">
            <w:pPr>
              <w:jc w:val="left"/>
              <w:rPr>
                <w:sz w:val="18"/>
                <w:szCs w:val="18"/>
              </w:rPr>
            </w:pPr>
            <w:r w:rsidRPr="00387C70">
              <w:rPr>
                <w:sz w:val="18"/>
                <w:szCs w:val="18"/>
              </w:rPr>
              <w:t>Deduction of HFCs from previously approved projects (CO</w:t>
            </w:r>
            <w:r w:rsidRPr="00387C70">
              <w:rPr>
                <w:sz w:val="18"/>
                <w:szCs w:val="18"/>
                <w:vertAlign w:val="subscript"/>
              </w:rPr>
              <w:t>2</w:t>
            </w:r>
            <w:r w:rsidRPr="00387C70">
              <w:rPr>
                <w:sz w:val="18"/>
                <w:szCs w:val="18"/>
              </w:rPr>
              <w:t>-eq tonnes)</w:t>
            </w:r>
          </w:p>
        </w:tc>
        <w:tc>
          <w:tcPr>
            <w:tcW w:w="399" w:type="pct"/>
            <w:tcMar>
              <w:left w:w="57" w:type="dxa"/>
              <w:right w:w="57" w:type="dxa"/>
            </w:tcMar>
          </w:tcPr>
          <w:p w14:paraId="1337F799" w14:textId="262693AE" w:rsidR="00DD4300" w:rsidRPr="00387C70" w:rsidRDefault="00DD4300" w:rsidP="00DD4300">
            <w:pPr>
              <w:jc w:val="right"/>
              <w:rPr>
                <w:sz w:val="18"/>
                <w:szCs w:val="18"/>
              </w:rPr>
            </w:pPr>
            <w:r w:rsidRPr="00387C70">
              <w:rPr>
                <w:sz w:val="18"/>
                <w:szCs w:val="18"/>
              </w:rPr>
              <w:t>0</w:t>
            </w:r>
          </w:p>
        </w:tc>
      </w:tr>
      <w:tr w:rsidR="00314346" w:rsidRPr="00387C70" w14:paraId="60833381" w14:textId="77777777" w:rsidTr="00722F03">
        <w:trPr>
          <w:trHeight w:val="53"/>
        </w:trPr>
        <w:tc>
          <w:tcPr>
            <w:tcW w:w="225" w:type="pct"/>
            <w:shd w:val="clear" w:color="auto" w:fill="FFFFFF" w:themeFill="background1"/>
            <w:tcMar>
              <w:left w:w="57" w:type="dxa"/>
              <w:right w:w="57" w:type="dxa"/>
            </w:tcMar>
          </w:tcPr>
          <w:p w14:paraId="6E4911C5" w14:textId="7C1FA2BF" w:rsidR="00DD4300" w:rsidRPr="00387C70" w:rsidRDefault="00DD4300" w:rsidP="00DD4300">
            <w:pPr>
              <w:jc w:val="left"/>
              <w:rPr>
                <w:color w:val="000000"/>
                <w:sz w:val="18"/>
                <w:szCs w:val="18"/>
              </w:rPr>
            </w:pPr>
            <w:r w:rsidRPr="00387C70">
              <w:rPr>
                <w:sz w:val="18"/>
                <w:szCs w:val="18"/>
              </w:rPr>
              <w:t>4.3</w:t>
            </w:r>
          </w:p>
        </w:tc>
        <w:tc>
          <w:tcPr>
            <w:tcW w:w="4377" w:type="pct"/>
            <w:gridSpan w:val="8"/>
            <w:tcMar>
              <w:left w:w="57" w:type="dxa"/>
              <w:right w:w="57" w:type="dxa"/>
            </w:tcMar>
          </w:tcPr>
          <w:p w14:paraId="21FDBEA0" w14:textId="51BE163D" w:rsidR="00202E04" w:rsidRPr="00387C70" w:rsidRDefault="00202E04" w:rsidP="00202E04">
            <w:pPr>
              <w:jc w:val="left"/>
              <w:rPr>
                <w:sz w:val="18"/>
                <w:szCs w:val="18"/>
              </w:rPr>
            </w:pPr>
            <w:r w:rsidRPr="00387C70">
              <w:rPr>
                <w:sz w:val="18"/>
                <w:szCs w:val="18"/>
              </w:rPr>
              <w:t>Remaining eligible consumption for HFCs (CO</w:t>
            </w:r>
            <w:r w:rsidRPr="00387C70">
              <w:rPr>
                <w:sz w:val="18"/>
                <w:szCs w:val="18"/>
                <w:vertAlign w:val="subscript"/>
              </w:rPr>
              <w:t>2</w:t>
            </w:r>
            <w:r w:rsidRPr="00387C70">
              <w:rPr>
                <w:sz w:val="18"/>
                <w:szCs w:val="18"/>
              </w:rPr>
              <w:t>-eq tonnes)</w:t>
            </w:r>
          </w:p>
        </w:tc>
        <w:tc>
          <w:tcPr>
            <w:tcW w:w="399" w:type="pct"/>
            <w:tcMar>
              <w:left w:w="57" w:type="dxa"/>
              <w:right w:w="57" w:type="dxa"/>
            </w:tcMar>
          </w:tcPr>
          <w:p w14:paraId="7E4963B6" w14:textId="2E80E5D4" w:rsidR="00DD4300" w:rsidRPr="00387C70" w:rsidRDefault="00DD4300" w:rsidP="00DD4300">
            <w:pPr>
              <w:jc w:val="right"/>
              <w:rPr>
                <w:sz w:val="18"/>
                <w:szCs w:val="18"/>
              </w:rPr>
            </w:pPr>
            <w:r w:rsidRPr="00387C70">
              <w:rPr>
                <w:sz w:val="18"/>
                <w:szCs w:val="18"/>
              </w:rPr>
              <w:t>TBD</w:t>
            </w:r>
          </w:p>
        </w:tc>
      </w:tr>
    </w:tbl>
    <w:p w14:paraId="4313128D" w14:textId="77777777" w:rsidR="00A638AF" w:rsidRPr="00387C70" w:rsidRDefault="00A638AF" w:rsidP="004F03E6">
      <w:pPr>
        <w:keepNext/>
        <w:spacing w:before="360" w:after="240"/>
        <w:rPr>
          <w:b/>
          <w:bCs/>
        </w:rPr>
      </w:pPr>
      <w:r w:rsidRPr="00387C70">
        <w:rPr>
          <w:b/>
          <w:bCs/>
        </w:rPr>
        <w:t>APPENDIX 3-A: FUNDING APPROVAL SCHEDULE</w:t>
      </w:r>
    </w:p>
    <w:p w14:paraId="4DBB7434" w14:textId="498E49E4" w:rsidR="00A638AF" w:rsidRPr="00387C70" w:rsidRDefault="00A638AF" w:rsidP="00561FDB">
      <w:pPr>
        <w:pStyle w:val="Heading1"/>
        <w:numPr>
          <w:ilvl w:val="0"/>
          <w:numId w:val="23"/>
        </w:numPr>
      </w:pPr>
      <w:r w:rsidRPr="00387C70">
        <w:t>Funding for the future tranches will be considered for approval at the second meeting of the year specified in Appendix 2-A.</w:t>
      </w:r>
    </w:p>
    <w:p w14:paraId="2B65C596" w14:textId="77777777" w:rsidR="00A638AF" w:rsidRPr="00387C70" w:rsidRDefault="00A638AF" w:rsidP="004F03E6">
      <w:pPr>
        <w:keepNext/>
        <w:spacing w:before="360" w:after="240"/>
        <w:rPr>
          <w:b/>
          <w:bCs/>
        </w:rPr>
      </w:pPr>
      <w:r w:rsidRPr="00387C70">
        <w:rPr>
          <w:b/>
          <w:bCs/>
        </w:rPr>
        <w:t>APPENDIX 4-A: FORMAT OF THE TRANCHE IMPLEMENTATION REPORTS AND PLANS</w:t>
      </w:r>
    </w:p>
    <w:p w14:paraId="7A59C509" w14:textId="77777777" w:rsidR="00A638AF" w:rsidRPr="00387C70" w:rsidRDefault="00A638AF" w:rsidP="00561FDB">
      <w:pPr>
        <w:pStyle w:val="Heading1"/>
        <w:numPr>
          <w:ilvl w:val="0"/>
          <w:numId w:val="24"/>
        </w:numPr>
      </w:pPr>
      <w:r w:rsidRPr="00387C70">
        <w:t>The submission of the Tranche Implementation Report and Plans for each tranche request will consist of four parts:</w:t>
      </w:r>
    </w:p>
    <w:p w14:paraId="60E8D74A" w14:textId="77777777" w:rsidR="00A638AF" w:rsidRPr="00387C70" w:rsidRDefault="00A638AF" w:rsidP="004F03E6">
      <w:pPr>
        <w:pStyle w:val="Heading2"/>
        <w:widowControl/>
        <w:numPr>
          <w:ilvl w:val="1"/>
          <w:numId w:val="1"/>
        </w:numPr>
      </w:pPr>
      <w:r w:rsidRPr="00387C70">
        <w:t xml:space="preserve">A narrative report, with data provided by tranche, describing the progress achieved since the previous report, reflecting the situation of the Country in regard to phase-down of Annex F substances, how the different activities contribute to it, and how they relate to each other, including, where applicable, activities related to energy efficiency approved in the context of HFC phase-down pursuant to decision 91/65. The report should include the amount of Annex F substances consumption reduced as a direct result of the implementation of activities, by substance, the alternative technology used and the related </w:t>
      </w:r>
      <w:r w:rsidRPr="00387C70">
        <w:lastRenderedPageBreak/>
        <w:t>phase in of alternatives, to allow the Secretariat to inform the Executive Committee on the resulting change in climate relevant emissions. The report should also include quantitative information on the activities implemented and further highlight the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 of flexibility for the reallocation of funds during implementation of a tranche as provided for in paragraph 7 of this Agreement, or other changes;</w:t>
      </w:r>
    </w:p>
    <w:p w14:paraId="5F9816CF" w14:textId="77777777" w:rsidR="00A638AF" w:rsidRPr="00387C70" w:rsidRDefault="00A638AF" w:rsidP="004F03E6">
      <w:pPr>
        <w:pStyle w:val="Heading2"/>
        <w:widowControl/>
        <w:numPr>
          <w:ilvl w:val="1"/>
          <w:numId w:val="1"/>
        </w:numPr>
      </w:pPr>
      <w:r w:rsidRPr="00387C70">
        <w:t>An independent verification report on the Plan’s results and the consumption of Annex F substances, as per subparagraph 5(b) of the Agreement. If not decided otherwise by the Executive Committee, such a verification of consumption data must be provided with each tranche request, covering all relevant years for which a verification report has not yet been acknowledged by the Committee, as specified in subparagraph 5(a) of the Agreement;</w:t>
      </w:r>
    </w:p>
    <w:p w14:paraId="68AFF6BD" w14:textId="77777777" w:rsidR="00A638AF" w:rsidRPr="00387C70" w:rsidRDefault="00A638AF" w:rsidP="004F03E6">
      <w:pPr>
        <w:pStyle w:val="Heading2"/>
        <w:widowControl/>
        <w:numPr>
          <w:ilvl w:val="1"/>
          <w:numId w:val="1"/>
        </w:numPr>
      </w:pPr>
      <w:r w:rsidRPr="00387C70">
        <w:t xml:space="preserve">A written description of the activities to be undertaken during the period covered by the requested tranche including quantitative information, highlighting implementation milestones, the time of completion and the interdependence of the activities, and </w:t>
      </w:r>
      <w:proofErr w:type="gramStart"/>
      <w:r w:rsidRPr="00387C70">
        <w:t>taking into account</w:t>
      </w:r>
      <w:proofErr w:type="gramEnd"/>
      <w:r w:rsidRPr="00387C70">
        <w:t xml:space="preserve"> experiences made and progress achieved in the implementation of earlier tranches; the data in the Plan will be provided by calendar year. The description should include a reference to </w:t>
      </w:r>
      <w:proofErr w:type="gramStart"/>
      <w:r w:rsidRPr="00387C70">
        <w:t>the overall Plan</w:t>
      </w:r>
      <w:proofErr w:type="gramEnd"/>
      <w:r w:rsidRPr="00387C70">
        <w:t xml:space="preserve"> and progress achieved, as well as any possible changes to </w:t>
      </w:r>
      <w:proofErr w:type="gramStart"/>
      <w:r w:rsidRPr="00387C70">
        <w:t>the overall Plan</w:t>
      </w:r>
      <w:proofErr w:type="gramEnd"/>
      <w:r w:rsidRPr="00387C70">
        <w:t xml:space="preserve"> that are foreseen. The description should also specify and explain in detail such changes to </w:t>
      </w:r>
      <w:proofErr w:type="gramStart"/>
      <w:r w:rsidRPr="00387C70">
        <w:t>the overall Plan</w:t>
      </w:r>
      <w:proofErr w:type="gramEnd"/>
      <w:r w:rsidRPr="00387C70">
        <w:t>. This description of future activities can be submitted as a part of the same document as the narrative report under subparagraph 1(a) above; and</w:t>
      </w:r>
    </w:p>
    <w:p w14:paraId="41998DF2" w14:textId="77777777" w:rsidR="00A638AF" w:rsidRPr="00387C70" w:rsidRDefault="00A638AF" w:rsidP="004F03E6">
      <w:pPr>
        <w:pStyle w:val="Heading2"/>
        <w:widowControl/>
        <w:numPr>
          <w:ilvl w:val="1"/>
          <w:numId w:val="1"/>
        </w:numPr>
      </w:pPr>
      <w:r w:rsidRPr="00387C70">
        <w:t>An Executive Summary of about five paragraphs, summarizing the information contained in subparagraphs 1(a) to 1(c) above.</w:t>
      </w:r>
    </w:p>
    <w:p w14:paraId="3AE75C39" w14:textId="77777777" w:rsidR="00A638AF" w:rsidRPr="00387C70" w:rsidRDefault="00A638AF" w:rsidP="00A50932">
      <w:pPr>
        <w:keepNext/>
        <w:spacing w:before="360" w:after="240"/>
        <w:rPr>
          <w:b/>
          <w:bCs/>
        </w:rPr>
      </w:pPr>
      <w:r w:rsidRPr="00387C70">
        <w:rPr>
          <w:b/>
          <w:bCs/>
        </w:rPr>
        <w:t>APPENDIX 5-A: MONITORING INSTITUTIONS AND ROLES</w:t>
      </w:r>
    </w:p>
    <w:p w14:paraId="5FBFE631" w14:textId="0BFE1532" w:rsidR="00A50932" w:rsidRPr="00DA7560" w:rsidRDefault="00A50932" w:rsidP="00561FDB">
      <w:pPr>
        <w:pStyle w:val="Heading1"/>
        <w:numPr>
          <w:ilvl w:val="0"/>
          <w:numId w:val="25"/>
        </w:numPr>
      </w:pPr>
      <w:r w:rsidRPr="00DA7560">
        <w:t>The Ministry of Environment, through the national ozone unit (</w:t>
      </w:r>
      <w:r w:rsidR="00390D9A">
        <w:t>“</w:t>
      </w:r>
      <w:r w:rsidRPr="00DA7560">
        <w:t>NOU</w:t>
      </w:r>
      <w:r w:rsidR="00390D9A">
        <w:t>”</w:t>
      </w:r>
      <w:r w:rsidRPr="00DA7560">
        <w:t>), will lead the design and oversight of Plan activities, including stakeholder coordination, beneficiary selection, and local procurement. It will ensure the use of operational tools aligned with the approved budget and oversee the provision of technical assistance. The NOU will also manage the selection of consultants, implement gender mainstreaming measures, and apply corrective actions as needed.</w:t>
      </w:r>
    </w:p>
    <w:p w14:paraId="7989689B" w14:textId="067CB3EE" w:rsidR="00A50932" w:rsidRPr="00DA7560" w:rsidRDefault="00F41F9C" w:rsidP="00561FDB">
      <w:pPr>
        <w:pStyle w:val="Heading1"/>
        <w:numPr>
          <w:ilvl w:val="0"/>
          <w:numId w:val="25"/>
        </w:numPr>
      </w:pPr>
      <w:r w:rsidRPr="00DA7560">
        <w:t>T</w:t>
      </w:r>
      <w:r w:rsidR="00A50932" w:rsidRPr="00DA7560">
        <w:t>he NOU will organize the collection</w:t>
      </w:r>
      <w:r w:rsidRPr="00DA7560">
        <w:t xml:space="preserve"> and</w:t>
      </w:r>
      <w:r w:rsidR="00A50932" w:rsidRPr="00DA7560">
        <w:t xml:space="preserve"> analysis of project data, standardize reporting formats, and convene periodic evaluation meetings. It will prepare internal progress reports, annual </w:t>
      </w:r>
      <w:r w:rsidR="00392EE0" w:rsidRPr="00DA7560">
        <w:t>Plan</w:t>
      </w:r>
      <w:r w:rsidR="00A50932" w:rsidRPr="00DA7560">
        <w:t xml:space="preserve"> implementation reports, and tranche submissions for the Executive Committee. The </w:t>
      </w:r>
      <w:r w:rsidR="00771345" w:rsidRPr="00DA7560">
        <w:t>NOU</w:t>
      </w:r>
      <w:r w:rsidR="00A50932" w:rsidRPr="00DA7560">
        <w:t xml:space="preserve"> will also monitor gender indicators, track private sector trends in HFC use, and stay updated on alternative technologies through participation in stakeholder-led technical meetings.</w:t>
      </w:r>
      <w:r w:rsidR="00771345" w:rsidRPr="00DA7560">
        <w:t xml:space="preserve"> The Ministry of Environment in the </w:t>
      </w:r>
      <w:r w:rsidR="00390D9A">
        <w:t>Country</w:t>
      </w:r>
      <w:r w:rsidR="00771345" w:rsidRPr="00DA7560">
        <w:t xml:space="preserve"> will be responsible for the sustainability of consumption reduction targets achieved through the Agreement.</w:t>
      </w:r>
    </w:p>
    <w:p w14:paraId="5197596D" w14:textId="77777777" w:rsidR="00A638AF" w:rsidRPr="00387C70" w:rsidRDefault="00A638AF" w:rsidP="004F03E6">
      <w:pPr>
        <w:keepNext/>
        <w:spacing w:before="360" w:after="240"/>
        <w:rPr>
          <w:b/>
          <w:bCs/>
        </w:rPr>
      </w:pPr>
      <w:r w:rsidRPr="00387C70">
        <w:rPr>
          <w:b/>
          <w:bCs/>
        </w:rPr>
        <w:t>APPENDIX 6-A: ROLE OF THE LEAD IMPLEMENTING AGENCY</w:t>
      </w:r>
    </w:p>
    <w:p w14:paraId="364E942C" w14:textId="77777777" w:rsidR="00A638AF" w:rsidRPr="00387C70" w:rsidRDefault="00A638AF" w:rsidP="00561FDB">
      <w:pPr>
        <w:pStyle w:val="Heading1"/>
        <w:numPr>
          <w:ilvl w:val="0"/>
          <w:numId w:val="26"/>
        </w:numPr>
      </w:pPr>
      <w:r w:rsidRPr="00387C70">
        <w:t>The Lead IA will be responsible for a range of activities, including at least the following:</w:t>
      </w:r>
    </w:p>
    <w:p w14:paraId="7F973333" w14:textId="77777777" w:rsidR="00A638AF" w:rsidRPr="00387C70" w:rsidRDefault="00A638AF" w:rsidP="004F03E6">
      <w:pPr>
        <w:pStyle w:val="Heading2"/>
        <w:widowControl/>
        <w:numPr>
          <w:ilvl w:val="1"/>
          <w:numId w:val="1"/>
        </w:numPr>
      </w:pPr>
      <w:r w:rsidRPr="00387C70">
        <w:t>Ensuring performance and financial verification in accordance with this Agreement and with its specific internal procedures and requirements as set out in the Country’s Plan;</w:t>
      </w:r>
    </w:p>
    <w:p w14:paraId="669415D9" w14:textId="77777777" w:rsidR="00A638AF" w:rsidRPr="00387C70" w:rsidRDefault="00A638AF" w:rsidP="004F03E6">
      <w:pPr>
        <w:pStyle w:val="Heading2"/>
        <w:widowControl/>
        <w:numPr>
          <w:ilvl w:val="1"/>
          <w:numId w:val="1"/>
        </w:numPr>
      </w:pPr>
      <w:r w:rsidRPr="00387C70">
        <w:lastRenderedPageBreak/>
        <w:t>Assisting the Country in the preparation of the Tranche Implementation Reports and Plans as per Appendix 4</w:t>
      </w:r>
      <w:r w:rsidRPr="00387C70">
        <w:noBreakHyphen/>
        <w:t>A;</w:t>
      </w:r>
    </w:p>
    <w:p w14:paraId="5A171C71" w14:textId="77777777" w:rsidR="00A638AF" w:rsidRPr="00387C70" w:rsidRDefault="00A638AF" w:rsidP="004F03E6">
      <w:pPr>
        <w:pStyle w:val="Heading2"/>
        <w:widowControl/>
        <w:numPr>
          <w:ilvl w:val="1"/>
          <w:numId w:val="1"/>
        </w:numPr>
      </w:pPr>
      <w:r w:rsidRPr="00387C70">
        <w:t xml:space="preserve">Providing independent verification to the Executive Committee that the Targets have been </w:t>
      </w:r>
      <w:proofErr w:type="gramStart"/>
      <w:r w:rsidRPr="00387C70">
        <w:t>met</w:t>
      </w:r>
      <w:proofErr w:type="gramEnd"/>
      <w:r w:rsidRPr="00387C70">
        <w:t xml:space="preserve"> and associated tranche activities have been completed as indicated in the Tranche Implementation Plan, consistent with Appendix 4-A;</w:t>
      </w:r>
    </w:p>
    <w:p w14:paraId="43AB097F" w14:textId="77777777" w:rsidR="00A638AF" w:rsidRPr="00387C70" w:rsidRDefault="00A638AF" w:rsidP="004F03E6">
      <w:pPr>
        <w:pStyle w:val="Heading2"/>
        <w:widowControl/>
        <w:numPr>
          <w:ilvl w:val="1"/>
          <w:numId w:val="1"/>
        </w:numPr>
      </w:pPr>
      <w:r w:rsidRPr="00387C70">
        <w:t xml:space="preserve">Ensuring that the experiences and progress are reflected in the updates to </w:t>
      </w:r>
      <w:proofErr w:type="gramStart"/>
      <w:r w:rsidRPr="00387C70">
        <w:t>the overall Plan</w:t>
      </w:r>
      <w:proofErr w:type="gramEnd"/>
      <w:r w:rsidRPr="00387C70">
        <w:t xml:space="preserve"> and in the future Tranche Implementation Plans, consistent with subparagraph 1(c) of Appendix 4-A;</w:t>
      </w:r>
    </w:p>
    <w:p w14:paraId="13981CF0" w14:textId="1B09DA07" w:rsidR="00A638AF" w:rsidRPr="00387C70" w:rsidRDefault="00A638AF" w:rsidP="004F03E6">
      <w:pPr>
        <w:pStyle w:val="Heading2"/>
        <w:widowControl/>
        <w:numPr>
          <w:ilvl w:val="1"/>
          <w:numId w:val="1"/>
        </w:numPr>
      </w:pPr>
      <w:r w:rsidRPr="00387C70">
        <w:t xml:space="preserve">Fulfilling the reporting requirements of the Tranche Implementation Reports and Plans and of </w:t>
      </w:r>
      <w:proofErr w:type="gramStart"/>
      <w:r w:rsidRPr="00387C70">
        <w:t>the overall Plan</w:t>
      </w:r>
      <w:proofErr w:type="gramEnd"/>
      <w:r w:rsidRPr="00387C70">
        <w:t xml:space="preserve"> as specified in Appendix 4-A for submission to the Executive Committee;</w:t>
      </w:r>
    </w:p>
    <w:p w14:paraId="4D9AE7D2" w14:textId="77777777" w:rsidR="00A638AF" w:rsidRPr="00387C70" w:rsidRDefault="00A638AF" w:rsidP="004F03E6">
      <w:pPr>
        <w:pStyle w:val="Heading2"/>
        <w:widowControl/>
        <w:numPr>
          <w:ilvl w:val="1"/>
          <w:numId w:val="1"/>
        </w:numPr>
      </w:pPr>
      <w:proofErr w:type="gramStart"/>
      <w:r w:rsidRPr="00387C70">
        <w:t>In the event that</w:t>
      </w:r>
      <w:proofErr w:type="gramEnd"/>
      <w:r w:rsidRPr="00387C70">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HFC consumption targets had been met;</w:t>
      </w:r>
    </w:p>
    <w:p w14:paraId="4ABC4BD0" w14:textId="77777777" w:rsidR="00A638AF" w:rsidRPr="00387C70" w:rsidRDefault="00A638AF" w:rsidP="004F03E6">
      <w:pPr>
        <w:pStyle w:val="Heading2"/>
        <w:widowControl/>
        <w:numPr>
          <w:ilvl w:val="1"/>
          <w:numId w:val="1"/>
        </w:numPr>
      </w:pPr>
      <w:r w:rsidRPr="00387C70">
        <w:t>Ensuring that appropriate independent technical experts carry out the technical reviews;</w:t>
      </w:r>
    </w:p>
    <w:p w14:paraId="34B55350" w14:textId="77777777" w:rsidR="00A638AF" w:rsidRPr="00387C70" w:rsidRDefault="00A638AF" w:rsidP="004F03E6">
      <w:pPr>
        <w:pStyle w:val="Heading2"/>
        <w:widowControl/>
        <w:numPr>
          <w:ilvl w:val="1"/>
          <w:numId w:val="1"/>
        </w:numPr>
      </w:pPr>
      <w:r w:rsidRPr="00387C70">
        <w:t>Carrying out the required supervision missions;</w:t>
      </w:r>
    </w:p>
    <w:p w14:paraId="2B49FB5B" w14:textId="77777777" w:rsidR="00A638AF" w:rsidRPr="00387C70" w:rsidRDefault="00A638AF" w:rsidP="004F03E6">
      <w:pPr>
        <w:pStyle w:val="Heading2"/>
        <w:widowControl/>
        <w:numPr>
          <w:ilvl w:val="1"/>
          <w:numId w:val="1"/>
        </w:numPr>
      </w:pPr>
      <w:r w:rsidRPr="00387C70">
        <w:t>Ensuring the presence of an operating mechanism to allow for an effective and transparent implementation of the Tranche Implementation Plan and accurate data reporting;</w:t>
      </w:r>
    </w:p>
    <w:p w14:paraId="405F61F6" w14:textId="2453AC49" w:rsidR="00A638AF" w:rsidRPr="00387C70" w:rsidRDefault="00A638AF" w:rsidP="004F03E6">
      <w:pPr>
        <w:pStyle w:val="Heading2"/>
        <w:widowControl/>
        <w:numPr>
          <w:ilvl w:val="1"/>
          <w:numId w:val="1"/>
        </w:numPr>
      </w:pPr>
      <w:r w:rsidRPr="00387C70">
        <w:t>In case of reductions in funding for failure to comply in accordance with paragraph 11 of the Agreement, to determine, in consultation with the Country, the allocation of the reductions to the different budget items and to the funding of the Lead IA;</w:t>
      </w:r>
    </w:p>
    <w:p w14:paraId="263E0238" w14:textId="77777777" w:rsidR="00A638AF" w:rsidRPr="00387C70" w:rsidRDefault="00A638AF" w:rsidP="004F03E6">
      <w:pPr>
        <w:pStyle w:val="Heading2"/>
        <w:widowControl/>
        <w:numPr>
          <w:ilvl w:val="1"/>
          <w:numId w:val="1"/>
        </w:numPr>
      </w:pPr>
      <w:r w:rsidRPr="00387C70">
        <w:t>Ensuring that disbursements made to the Country are based on the use of the indicators;</w:t>
      </w:r>
    </w:p>
    <w:p w14:paraId="33E7EEBE" w14:textId="51143ABE" w:rsidR="00A638AF" w:rsidRPr="00387C70" w:rsidRDefault="00A638AF" w:rsidP="004F03E6">
      <w:pPr>
        <w:pStyle w:val="Heading2"/>
        <w:widowControl/>
        <w:numPr>
          <w:ilvl w:val="1"/>
          <w:numId w:val="1"/>
        </w:numPr>
      </w:pPr>
      <w:proofErr w:type="gramStart"/>
      <w:r w:rsidRPr="00387C70">
        <w:t>Providing assistance</w:t>
      </w:r>
      <w:proofErr w:type="gramEnd"/>
      <w:r w:rsidRPr="00387C70">
        <w:t xml:space="preserve"> with the policy, management and technical support when required;</w:t>
      </w:r>
      <w:r w:rsidR="009905E4" w:rsidRPr="00387C70">
        <w:t xml:space="preserve"> and</w:t>
      </w:r>
    </w:p>
    <w:p w14:paraId="2899FE8E" w14:textId="77777777" w:rsidR="00A638AF" w:rsidRPr="00387C70" w:rsidRDefault="00A638AF" w:rsidP="004F03E6">
      <w:pPr>
        <w:pStyle w:val="Heading2"/>
        <w:widowControl/>
        <w:numPr>
          <w:ilvl w:val="1"/>
          <w:numId w:val="1"/>
        </w:numPr>
      </w:pPr>
      <w:r w:rsidRPr="00387C70">
        <w:t>Timely releasing funds to the Country/participating enterprises for completing the activities related to the project.</w:t>
      </w:r>
    </w:p>
    <w:p w14:paraId="36C752F8" w14:textId="77777777" w:rsidR="00A638AF" w:rsidRPr="00387C70" w:rsidRDefault="00A638AF" w:rsidP="004F03E6">
      <w:pPr>
        <w:pStyle w:val="Heading1"/>
      </w:pPr>
      <w:r w:rsidRPr="00387C70">
        <w:t xml:space="preserve">After consultation with the Country and </w:t>
      </w:r>
      <w:proofErr w:type="gramStart"/>
      <w:r w:rsidRPr="00387C70">
        <w:t>taking into account</w:t>
      </w:r>
      <w:proofErr w:type="gramEnd"/>
      <w:r w:rsidRPr="00387C70">
        <w:t xml:space="preserve"> any views expressed, the Lead IA will select and mandate an independent entity to carry out the verification of the Plan’s results and of the consumption of Annex F substances mentioned in Appendix 1-A, as per subparagraph 5(b) of the Agreement and subparagraph 1(b) of Appendix 4-A.</w:t>
      </w:r>
    </w:p>
    <w:p w14:paraId="00FEE458" w14:textId="77777777" w:rsidR="00A638AF" w:rsidRPr="00387C70" w:rsidRDefault="00A638AF" w:rsidP="00E62176">
      <w:pPr>
        <w:keepNext/>
        <w:spacing w:before="360" w:after="240"/>
        <w:rPr>
          <w:b/>
          <w:bCs/>
        </w:rPr>
      </w:pPr>
      <w:r w:rsidRPr="00387C70">
        <w:rPr>
          <w:b/>
          <w:bCs/>
        </w:rPr>
        <w:t>APPENDIX 7-A: REDUCTIONS IN FUNDING FOR FAILURE TO COMPLY WITH THE TARGETS IN THE AGREEMENT</w:t>
      </w:r>
    </w:p>
    <w:p w14:paraId="4D8AB92B" w14:textId="6EE8E233" w:rsidR="00A638AF" w:rsidRPr="00387C70" w:rsidRDefault="00A638AF" w:rsidP="00561FDB">
      <w:pPr>
        <w:pStyle w:val="Heading1"/>
        <w:numPr>
          <w:ilvl w:val="0"/>
          <w:numId w:val="27"/>
        </w:numPr>
      </w:pPr>
      <w:r w:rsidRPr="00387C70">
        <w:t>In accordance with paragraph 11 of the Agreement, the amount of funding provided may be reduced by US $</w:t>
      </w:r>
      <w:r w:rsidR="009E6367" w:rsidRPr="00387C70">
        <w:t>4.77</w:t>
      </w:r>
      <w:r w:rsidRPr="00387C70">
        <w:rPr>
          <w:shd w:val="clear" w:color="auto" w:fill="FFFFFF" w:themeFill="background1"/>
        </w:rPr>
        <w:t xml:space="preserve"> </w:t>
      </w:r>
      <w:r w:rsidRPr="00387C70">
        <w:t>per CO</w:t>
      </w:r>
      <w:r w:rsidRPr="00387C70">
        <w:rPr>
          <w:vertAlign w:val="subscript"/>
        </w:rPr>
        <w:t>2</w:t>
      </w:r>
      <w:r w:rsidRPr="00387C70">
        <w:noBreakHyphen/>
        <w:t xml:space="preserve">eq tonne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 Where the country has failed to comply with the Agreement due to illegal trade, the reduction in </w:t>
      </w:r>
      <w:r w:rsidRPr="00387C70">
        <w:lastRenderedPageBreak/>
        <w:t>funding would not be applied if the illegally traded controlled substances are seized and subsequently confiscated, destroyed, exported, or returned to the country of origin.</w:t>
      </w:r>
    </w:p>
    <w:p w14:paraId="11BCE1B5" w14:textId="77777777" w:rsidR="00A638AF" w:rsidRPr="00387C70" w:rsidRDefault="00A638AF" w:rsidP="004F03E6">
      <w:pPr>
        <w:jc w:val="left"/>
        <w:rPr>
          <w:b/>
          <w:bCs/>
        </w:rPr>
      </w:pPr>
    </w:p>
    <w:p w14:paraId="162B9388" w14:textId="77777777" w:rsidR="00A638AF" w:rsidRPr="00387C70" w:rsidRDefault="00A638AF" w:rsidP="004F03E6">
      <w:pPr>
        <w:suppressAutoHyphens/>
        <w:rPr>
          <w:b/>
          <w:bCs/>
        </w:rPr>
        <w:sectPr w:rsidR="00A638AF" w:rsidRPr="00387C70" w:rsidSect="00E45668">
          <w:headerReference w:type="even" r:id="rId26"/>
          <w:headerReference w:type="default" r:id="rId27"/>
          <w:footerReference w:type="even" r:id="rId28"/>
          <w:footerReference w:type="default" r:id="rId29"/>
          <w:headerReference w:type="first" r:id="rId30"/>
          <w:footnotePr>
            <w:numRestart w:val="eachSect"/>
          </w:footnotePr>
          <w:pgSz w:w="12240" w:h="15840" w:code="1"/>
          <w:pgMar w:top="864" w:right="1440" w:bottom="720" w:left="1440" w:header="720" w:footer="475" w:gutter="0"/>
          <w:pgNumType w:start="1"/>
          <w:cols w:space="720"/>
          <w:docGrid w:linePitch="299"/>
        </w:sectPr>
      </w:pPr>
    </w:p>
    <w:p w14:paraId="20C7736B" w14:textId="77777777" w:rsidR="00A638AF" w:rsidRPr="00387C70" w:rsidRDefault="00A638AF" w:rsidP="004F03E6">
      <w:pPr>
        <w:suppressAutoHyphens/>
        <w:spacing w:after="240"/>
        <w:jc w:val="center"/>
        <w:rPr>
          <w:b/>
          <w:bCs/>
        </w:rPr>
      </w:pPr>
      <w:r w:rsidRPr="00387C70">
        <w:rPr>
          <w:b/>
          <w:bCs/>
        </w:rPr>
        <w:lastRenderedPageBreak/>
        <w:t xml:space="preserve">Annex </w:t>
      </w:r>
      <w:r w:rsidRPr="00387C70">
        <w:rPr>
          <w:b/>
        </w:rPr>
        <w:t>III</w:t>
      </w:r>
    </w:p>
    <w:p w14:paraId="1EA38D64" w14:textId="77777777" w:rsidR="00A638AF" w:rsidRPr="00387C70" w:rsidRDefault="00A638AF" w:rsidP="004F03E6">
      <w:pPr>
        <w:suppressAutoHyphens/>
        <w:jc w:val="center"/>
        <w:rPr>
          <w:b/>
        </w:rPr>
      </w:pPr>
      <w:r w:rsidRPr="00387C70">
        <w:rPr>
          <w:b/>
        </w:rPr>
        <w:t>SIMULTANEOUS IMPLEMENTATION OF THE HCFC PHASE-OUT MANAGEMENT PLAN</w:t>
      </w:r>
    </w:p>
    <w:p w14:paraId="0373EDAE" w14:textId="6D64E54B" w:rsidR="00A638AF" w:rsidRPr="00387C70" w:rsidRDefault="00A638AF" w:rsidP="004F03E6">
      <w:pPr>
        <w:suppressAutoHyphens/>
        <w:spacing w:after="240"/>
        <w:jc w:val="center"/>
        <w:rPr>
          <w:b/>
        </w:rPr>
      </w:pPr>
      <w:r w:rsidRPr="00387C70">
        <w:rPr>
          <w:b/>
        </w:rPr>
        <w:t xml:space="preserve">AND THE KIGALI HFC IMPLEMENTATION PLAN IN </w:t>
      </w:r>
      <w:r w:rsidR="002F658E" w:rsidRPr="00387C70">
        <w:rPr>
          <w:b/>
        </w:rPr>
        <w:t>ANGOLA</w:t>
      </w:r>
    </w:p>
    <w:tbl>
      <w:tblPr>
        <w:tblW w:w="5000" w:type="pct"/>
        <w:tblLayout w:type="fixed"/>
        <w:tblLook w:val="04A0" w:firstRow="1" w:lastRow="0" w:firstColumn="1" w:lastColumn="0" w:noHBand="0" w:noVBand="1"/>
      </w:tblPr>
      <w:tblGrid>
        <w:gridCol w:w="1353"/>
        <w:gridCol w:w="2652"/>
        <w:gridCol w:w="905"/>
        <w:gridCol w:w="2407"/>
        <w:gridCol w:w="883"/>
        <w:gridCol w:w="1150"/>
      </w:tblGrid>
      <w:tr w:rsidR="00D17739" w:rsidRPr="00387C70" w14:paraId="1A9CC0A3" w14:textId="77777777" w:rsidTr="00774EB4">
        <w:trPr>
          <w:trHeight w:val="341"/>
          <w:tblHeader/>
        </w:trPr>
        <w:tc>
          <w:tcPr>
            <w:tcW w:w="724" w:type="pct"/>
            <w:vMerge w:val="restart"/>
            <w:tcBorders>
              <w:top w:val="single" w:sz="4" w:space="0" w:color="auto"/>
              <w:left w:val="single" w:sz="4" w:space="0" w:color="auto"/>
              <w:right w:val="single" w:sz="4" w:space="0" w:color="auto"/>
            </w:tcBorders>
            <w:vAlign w:val="center"/>
            <w:hideMark/>
          </w:tcPr>
          <w:p w14:paraId="1171D01B" w14:textId="5CDF7E1A" w:rsidR="00D17739" w:rsidRPr="00387C70" w:rsidRDefault="00D17739" w:rsidP="004F03E6">
            <w:pPr>
              <w:suppressAutoHyphens/>
              <w:jc w:val="left"/>
              <w:rPr>
                <w:b/>
                <w:sz w:val="20"/>
                <w:szCs w:val="20"/>
                <w:lang w:eastAsia="en-CA"/>
              </w:rPr>
            </w:pPr>
            <w:r w:rsidRPr="00387C70">
              <w:rPr>
                <w:b/>
                <w:sz w:val="20"/>
                <w:szCs w:val="20"/>
                <w:lang w:eastAsia="en-CA"/>
              </w:rPr>
              <w:t>Category of activity</w:t>
            </w:r>
          </w:p>
        </w:tc>
        <w:tc>
          <w:tcPr>
            <w:tcW w:w="1902" w:type="pct"/>
            <w:gridSpan w:val="2"/>
            <w:tcBorders>
              <w:top w:val="single" w:sz="4" w:space="0" w:color="auto"/>
              <w:left w:val="single" w:sz="4" w:space="0" w:color="auto"/>
              <w:bottom w:val="single" w:sz="4" w:space="0" w:color="auto"/>
              <w:right w:val="single" w:sz="4" w:space="0" w:color="auto"/>
            </w:tcBorders>
            <w:vAlign w:val="center"/>
          </w:tcPr>
          <w:p w14:paraId="56494F82" w14:textId="24CC4763" w:rsidR="00D17739" w:rsidRPr="00387C70" w:rsidRDefault="00D17739" w:rsidP="004F03E6">
            <w:pPr>
              <w:suppressAutoHyphens/>
              <w:ind w:left="-246" w:right="-247"/>
              <w:jc w:val="center"/>
              <w:rPr>
                <w:b/>
                <w:sz w:val="20"/>
                <w:szCs w:val="20"/>
                <w:lang w:eastAsia="en-CA"/>
              </w:rPr>
            </w:pPr>
            <w:r w:rsidRPr="00387C70">
              <w:rPr>
                <w:b/>
                <w:sz w:val="20"/>
                <w:szCs w:val="20"/>
                <w:lang w:eastAsia="en-CA"/>
              </w:rPr>
              <w:t>HPMP</w:t>
            </w:r>
            <w:r w:rsidRPr="00387C70">
              <w:rPr>
                <w:b/>
              </w:rPr>
              <w:t xml:space="preserve"> –</w:t>
            </w:r>
            <w:r w:rsidRPr="00387C70">
              <w:t xml:space="preserve"> </w:t>
            </w:r>
            <w:r w:rsidRPr="00387C70">
              <w:rPr>
                <w:b/>
                <w:sz w:val="20"/>
                <w:szCs w:val="20"/>
                <w:lang w:eastAsia="en-CA"/>
              </w:rPr>
              <w:t>stage III</w:t>
            </w:r>
          </w:p>
        </w:tc>
        <w:tc>
          <w:tcPr>
            <w:tcW w:w="1759" w:type="pct"/>
            <w:gridSpan w:val="2"/>
            <w:tcBorders>
              <w:top w:val="single" w:sz="4" w:space="0" w:color="auto"/>
              <w:left w:val="single" w:sz="4" w:space="0" w:color="auto"/>
              <w:bottom w:val="single" w:sz="4" w:space="0" w:color="auto"/>
              <w:right w:val="single" w:sz="4" w:space="0" w:color="auto"/>
            </w:tcBorders>
            <w:vAlign w:val="center"/>
            <w:hideMark/>
          </w:tcPr>
          <w:p w14:paraId="557C14CD" w14:textId="77777777" w:rsidR="00D17739" w:rsidRPr="00387C70" w:rsidRDefault="00D17739" w:rsidP="004F03E6">
            <w:pPr>
              <w:suppressAutoHyphens/>
              <w:jc w:val="center"/>
              <w:rPr>
                <w:b/>
                <w:sz w:val="20"/>
                <w:szCs w:val="20"/>
                <w:lang w:eastAsia="en-CA"/>
              </w:rPr>
            </w:pPr>
            <w:r w:rsidRPr="00387C70">
              <w:rPr>
                <w:b/>
                <w:sz w:val="20"/>
                <w:szCs w:val="20"/>
                <w:lang w:eastAsia="en-CA"/>
              </w:rPr>
              <w:t>KIP – stage I</w:t>
            </w:r>
          </w:p>
        </w:tc>
        <w:tc>
          <w:tcPr>
            <w:tcW w:w="615" w:type="pct"/>
            <w:vMerge w:val="restart"/>
            <w:tcBorders>
              <w:top w:val="single" w:sz="4" w:space="0" w:color="auto"/>
              <w:left w:val="single" w:sz="4" w:space="0" w:color="auto"/>
              <w:right w:val="single" w:sz="4" w:space="0" w:color="auto"/>
            </w:tcBorders>
            <w:vAlign w:val="center"/>
            <w:hideMark/>
          </w:tcPr>
          <w:p w14:paraId="1436EFDD" w14:textId="370297CD" w:rsidR="00D17739" w:rsidRPr="00387C70" w:rsidRDefault="00D17739" w:rsidP="00D57919">
            <w:pPr>
              <w:suppressAutoHyphens/>
              <w:ind w:left="-89" w:right="-80"/>
              <w:jc w:val="center"/>
              <w:rPr>
                <w:b/>
                <w:sz w:val="20"/>
                <w:szCs w:val="20"/>
                <w:lang w:eastAsia="en-CA"/>
              </w:rPr>
            </w:pPr>
            <w:r w:rsidRPr="00387C70">
              <w:rPr>
                <w:b/>
                <w:sz w:val="20"/>
                <w:szCs w:val="20"/>
                <w:lang w:eastAsia="en-CA"/>
              </w:rPr>
              <w:t>HPMP+KIP combined cost</w:t>
            </w:r>
            <w:r w:rsidR="00D57919" w:rsidRPr="00387C70">
              <w:rPr>
                <w:b/>
                <w:sz w:val="20"/>
                <w:szCs w:val="20"/>
                <w:lang w:eastAsia="en-CA"/>
              </w:rPr>
              <w:t xml:space="preserve"> </w:t>
            </w:r>
            <w:r w:rsidRPr="00387C70">
              <w:rPr>
                <w:b/>
                <w:sz w:val="20"/>
                <w:szCs w:val="20"/>
              </w:rPr>
              <w:t>(US $)</w:t>
            </w:r>
          </w:p>
        </w:tc>
      </w:tr>
      <w:tr w:rsidR="00D17739" w:rsidRPr="00387C70" w14:paraId="7D2F8FAF" w14:textId="77777777" w:rsidTr="00774EB4">
        <w:trPr>
          <w:trHeight w:val="289"/>
          <w:tblHeader/>
        </w:trPr>
        <w:tc>
          <w:tcPr>
            <w:tcW w:w="724" w:type="pct"/>
            <w:vMerge/>
            <w:tcBorders>
              <w:left w:val="single" w:sz="4" w:space="0" w:color="auto"/>
              <w:bottom w:val="single" w:sz="4" w:space="0" w:color="auto"/>
              <w:right w:val="single" w:sz="4" w:space="0" w:color="auto"/>
            </w:tcBorders>
            <w:vAlign w:val="center"/>
            <w:hideMark/>
          </w:tcPr>
          <w:p w14:paraId="0A96EE68" w14:textId="542F2199" w:rsidR="00D17739" w:rsidRPr="00387C70" w:rsidRDefault="00D17739" w:rsidP="004F03E6">
            <w:pPr>
              <w:suppressAutoHyphens/>
              <w:jc w:val="left"/>
              <w:rPr>
                <w:b/>
                <w:sz w:val="20"/>
                <w:szCs w:val="20"/>
                <w:lang w:eastAsia="en-CA"/>
              </w:rPr>
            </w:pPr>
          </w:p>
        </w:tc>
        <w:tc>
          <w:tcPr>
            <w:tcW w:w="1418" w:type="pct"/>
            <w:tcBorders>
              <w:top w:val="nil"/>
              <w:left w:val="nil"/>
              <w:bottom w:val="single" w:sz="4" w:space="0" w:color="auto"/>
              <w:right w:val="single" w:sz="4" w:space="0" w:color="auto"/>
            </w:tcBorders>
            <w:vAlign w:val="center"/>
            <w:hideMark/>
          </w:tcPr>
          <w:p w14:paraId="5B44C04E" w14:textId="77777777" w:rsidR="00D17739" w:rsidRPr="00387C70" w:rsidRDefault="00D17739" w:rsidP="004F03E6">
            <w:pPr>
              <w:suppressAutoHyphens/>
              <w:jc w:val="center"/>
              <w:rPr>
                <w:b/>
                <w:sz w:val="20"/>
                <w:szCs w:val="20"/>
                <w:lang w:eastAsia="en-CA"/>
              </w:rPr>
            </w:pPr>
            <w:r w:rsidRPr="00387C70">
              <w:rPr>
                <w:b/>
                <w:sz w:val="20"/>
                <w:szCs w:val="20"/>
                <w:lang w:eastAsia="en-CA"/>
              </w:rPr>
              <w:t>Activity</w:t>
            </w:r>
          </w:p>
        </w:tc>
        <w:tc>
          <w:tcPr>
            <w:tcW w:w="484" w:type="pct"/>
            <w:tcBorders>
              <w:top w:val="single" w:sz="4" w:space="0" w:color="auto"/>
              <w:left w:val="nil"/>
              <w:bottom w:val="single" w:sz="4" w:space="0" w:color="auto"/>
              <w:right w:val="single" w:sz="4" w:space="0" w:color="auto"/>
            </w:tcBorders>
            <w:vAlign w:val="center"/>
            <w:hideMark/>
          </w:tcPr>
          <w:p w14:paraId="779256D6" w14:textId="3FD1E2BB" w:rsidR="00D17739" w:rsidRPr="00387C70" w:rsidRDefault="00D17739" w:rsidP="004F03E6">
            <w:pPr>
              <w:suppressAutoHyphens/>
              <w:jc w:val="center"/>
              <w:rPr>
                <w:b/>
                <w:sz w:val="20"/>
                <w:szCs w:val="20"/>
                <w:lang w:eastAsia="en-CA"/>
              </w:rPr>
            </w:pPr>
            <w:r w:rsidRPr="00387C70">
              <w:rPr>
                <w:b/>
                <w:sz w:val="20"/>
                <w:szCs w:val="20"/>
                <w:lang w:eastAsia="en-CA"/>
              </w:rPr>
              <w:t>Cost</w:t>
            </w:r>
            <w:r w:rsidR="00146C12" w:rsidRPr="00387C70">
              <w:rPr>
                <w:b/>
                <w:sz w:val="20"/>
                <w:szCs w:val="20"/>
                <w:lang w:eastAsia="en-CA"/>
              </w:rPr>
              <w:br/>
            </w:r>
            <w:r w:rsidRPr="00387C70">
              <w:rPr>
                <w:b/>
                <w:sz w:val="20"/>
                <w:szCs w:val="20"/>
                <w:lang w:eastAsia="en-CA"/>
              </w:rPr>
              <w:t>(US $)</w:t>
            </w:r>
          </w:p>
        </w:tc>
        <w:tc>
          <w:tcPr>
            <w:tcW w:w="1287" w:type="pct"/>
            <w:tcBorders>
              <w:top w:val="single" w:sz="4" w:space="0" w:color="auto"/>
              <w:left w:val="single" w:sz="4" w:space="0" w:color="auto"/>
              <w:bottom w:val="single" w:sz="4" w:space="0" w:color="auto"/>
              <w:right w:val="single" w:sz="4" w:space="0" w:color="auto"/>
            </w:tcBorders>
            <w:vAlign w:val="center"/>
            <w:hideMark/>
          </w:tcPr>
          <w:p w14:paraId="441A3C2A" w14:textId="77777777" w:rsidR="00D17739" w:rsidRPr="00387C70" w:rsidRDefault="00D17739" w:rsidP="004F03E6">
            <w:pPr>
              <w:suppressAutoHyphens/>
              <w:jc w:val="center"/>
              <w:rPr>
                <w:b/>
                <w:sz w:val="20"/>
                <w:szCs w:val="20"/>
                <w:lang w:eastAsia="en-CA"/>
              </w:rPr>
            </w:pPr>
            <w:r w:rsidRPr="00387C70">
              <w:rPr>
                <w:b/>
                <w:sz w:val="20"/>
                <w:szCs w:val="20"/>
                <w:lang w:eastAsia="en-CA"/>
              </w:rPr>
              <w:t>Activity</w:t>
            </w:r>
          </w:p>
        </w:tc>
        <w:tc>
          <w:tcPr>
            <w:tcW w:w="472" w:type="pct"/>
            <w:tcBorders>
              <w:top w:val="single" w:sz="4" w:space="0" w:color="auto"/>
              <w:left w:val="single" w:sz="4" w:space="0" w:color="auto"/>
              <w:bottom w:val="single" w:sz="4" w:space="0" w:color="auto"/>
              <w:right w:val="single" w:sz="4" w:space="0" w:color="auto"/>
            </w:tcBorders>
            <w:vAlign w:val="center"/>
            <w:hideMark/>
          </w:tcPr>
          <w:p w14:paraId="3D82EACE" w14:textId="77777777" w:rsidR="00D17739" w:rsidRPr="00387C70" w:rsidRDefault="00D17739" w:rsidP="004F03E6">
            <w:pPr>
              <w:suppressAutoHyphens/>
              <w:jc w:val="center"/>
              <w:rPr>
                <w:b/>
                <w:sz w:val="20"/>
                <w:szCs w:val="20"/>
                <w:lang w:eastAsia="en-CA"/>
              </w:rPr>
            </w:pPr>
            <w:r w:rsidRPr="00387C70">
              <w:rPr>
                <w:b/>
                <w:sz w:val="20"/>
                <w:szCs w:val="20"/>
                <w:lang w:eastAsia="en-CA"/>
              </w:rPr>
              <w:t>Cost</w:t>
            </w:r>
            <w:r w:rsidRPr="00387C70">
              <w:rPr>
                <w:b/>
                <w:sz w:val="20"/>
                <w:szCs w:val="20"/>
                <w:lang w:eastAsia="en-CA"/>
              </w:rPr>
              <w:br/>
              <w:t>(US $)</w:t>
            </w:r>
          </w:p>
        </w:tc>
        <w:tc>
          <w:tcPr>
            <w:tcW w:w="615" w:type="pct"/>
            <w:vMerge/>
            <w:tcBorders>
              <w:left w:val="single" w:sz="4" w:space="0" w:color="auto"/>
              <w:bottom w:val="single" w:sz="4" w:space="0" w:color="auto"/>
              <w:right w:val="single" w:sz="4" w:space="0" w:color="auto"/>
            </w:tcBorders>
            <w:vAlign w:val="center"/>
            <w:hideMark/>
          </w:tcPr>
          <w:p w14:paraId="6276A89E" w14:textId="77777777" w:rsidR="00D17739" w:rsidRPr="00387C70" w:rsidRDefault="00D17739" w:rsidP="004F03E6">
            <w:pPr>
              <w:suppressAutoHyphens/>
              <w:jc w:val="left"/>
              <w:rPr>
                <w:b/>
                <w:sz w:val="20"/>
                <w:szCs w:val="20"/>
                <w:lang w:eastAsia="en-CA"/>
              </w:rPr>
            </w:pPr>
          </w:p>
        </w:tc>
      </w:tr>
      <w:tr w:rsidR="00E96B8E" w:rsidRPr="00387C70" w14:paraId="259FDB33" w14:textId="77777777" w:rsidTr="00774EB4">
        <w:trPr>
          <w:trHeight w:val="227"/>
        </w:trPr>
        <w:tc>
          <w:tcPr>
            <w:tcW w:w="724" w:type="pct"/>
            <w:tcBorders>
              <w:top w:val="nil"/>
              <w:left w:val="single" w:sz="4" w:space="0" w:color="auto"/>
              <w:bottom w:val="single" w:sz="4" w:space="0" w:color="auto"/>
              <w:right w:val="single" w:sz="4" w:space="0" w:color="auto"/>
            </w:tcBorders>
          </w:tcPr>
          <w:p w14:paraId="0E7E04DB" w14:textId="73EECC3C" w:rsidR="00A638AF" w:rsidRPr="00387C70" w:rsidRDefault="00A638AF" w:rsidP="004F03E6">
            <w:pPr>
              <w:suppressAutoHyphens/>
              <w:jc w:val="left"/>
              <w:rPr>
                <w:sz w:val="20"/>
                <w:szCs w:val="20"/>
                <w:lang w:eastAsia="en-CA"/>
              </w:rPr>
            </w:pPr>
            <w:r w:rsidRPr="00387C70">
              <w:rPr>
                <w:sz w:val="20"/>
                <w:szCs w:val="20"/>
                <w:lang w:eastAsia="en-CA"/>
              </w:rPr>
              <w:t>Provision of tools</w:t>
            </w:r>
            <w:r w:rsidR="00C05F22" w:rsidRPr="00387C70">
              <w:rPr>
                <w:sz w:val="20"/>
                <w:szCs w:val="20"/>
                <w:lang w:eastAsia="en-CA"/>
              </w:rPr>
              <w:t xml:space="preserve"> to technicians</w:t>
            </w:r>
          </w:p>
        </w:tc>
        <w:tc>
          <w:tcPr>
            <w:tcW w:w="1418" w:type="pct"/>
            <w:tcBorders>
              <w:top w:val="nil"/>
              <w:left w:val="nil"/>
              <w:bottom w:val="single" w:sz="4" w:space="0" w:color="auto"/>
              <w:right w:val="single" w:sz="4" w:space="0" w:color="auto"/>
            </w:tcBorders>
            <w:shd w:val="clear" w:color="auto" w:fill="FFFFFF" w:themeFill="background1"/>
          </w:tcPr>
          <w:p w14:paraId="138CFF8E" w14:textId="71B091C4" w:rsidR="00A638AF" w:rsidRPr="00387C70" w:rsidRDefault="00B871A9" w:rsidP="006478E9">
            <w:pPr>
              <w:suppressAutoHyphens/>
              <w:jc w:val="left"/>
              <w:rPr>
                <w:sz w:val="20"/>
                <w:szCs w:val="20"/>
                <w:lang w:eastAsia="en-CA"/>
              </w:rPr>
            </w:pPr>
            <w:r w:rsidRPr="00387C70">
              <w:rPr>
                <w:sz w:val="20"/>
                <w:szCs w:val="20"/>
                <w:lang w:eastAsia="en-CA"/>
              </w:rPr>
              <w:t xml:space="preserve">Equip five RAC training centres with training equipment for </w:t>
            </w:r>
            <w:r w:rsidR="002E2327" w:rsidRPr="00387C70">
              <w:rPr>
                <w:sz w:val="20"/>
                <w:szCs w:val="20"/>
                <w:lang w:eastAsia="en-CA"/>
              </w:rPr>
              <w:t>HC</w:t>
            </w:r>
            <w:r w:rsidR="002E2327" w:rsidRPr="00387C70">
              <w:rPr>
                <w:sz w:val="20"/>
                <w:szCs w:val="20"/>
                <w:lang w:eastAsia="en-CA"/>
              </w:rPr>
              <w:noBreakHyphen/>
            </w:r>
            <w:r w:rsidRPr="00387C70">
              <w:rPr>
                <w:sz w:val="20"/>
                <w:szCs w:val="20"/>
                <w:lang w:eastAsia="en-CA"/>
              </w:rPr>
              <w:t>based systems, including one with additional equipment for CO</w:t>
            </w:r>
            <w:r w:rsidRPr="00387C70">
              <w:rPr>
                <w:sz w:val="20"/>
                <w:szCs w:val="20"/>
                <w:vertAlign w:val="subscript"/>
                <w:lang w:eastAsia="en-CA"/>
              </w:rPr>
              <w:t>2</w:t>
            </w:r>
            <w:r w:rsidR="00400F34" w:rsidRPr="00387C70">
              <w:rPr>
                <w:sz w:val="20"/>
                <w:szCs w:val="20"/>
                <w:lang w:eastAsia="en-CA"/>
              </w:rPr>
              <w:noBreakHyphen/>
            </w:r>
            <w:r w:rsidRPr="00387C70">
              <w:rPr>
                <w:sz w:val="20"/>
                <w:szCs w:val="20"/>
                <w:lang w:eastAsia="en-CA"/>
              </w:rPr>
              <w:t>based systems.</w:t>
            </w:r>
          </w:p>
        </w:tc>
        <w:tc>
          <w:tcPr>
            <w:tcW w:w="484" w:type="pct"/>
            <w:tcBorders>
              <w:top w:val="nil"/>
              <w:left w:val="nil"/>
              <w:bottom w:val="single" w:sz="4" w:space="0" w:color="auto"/>
              <w:right w:val="single" w:sz="4" w:space="0" w:color="auto"/>
            </w:tcBorders>
            <w:shd w:val="clear" w:color="auto" w:fill="FFFFFF" w:themeFill="background1"/>
          </w:tcPr>
          <w:p w14:paraId="2334B4B1" w14:textId="0BBD0CEC" w:rsidR="00A638AF" w:rsidRPr="00387C70" w:rsidRDefault="002B1299" w:rsidP="004F03E6">
            <w:pPr>
              <w:suppressAutoHyphens/>
              <w:jc w:val="right"/>
              <w:rPr>
                <w:sz w:val="20"/>
                <w:szCs w:val="20"/>
                <w:lang w:eastAsia="en-CA"/>
              </w:rPr>
            </w:pPr>
            <w:r w:rsidRPr="00387C70">
              <w:rPr>
                <w:sz w:val="20"/>
                <w:szCs w:val="20"/>
                <w:lang w:eastAsia="en-CA"/>
              </w:rPr>
              <w:t>136,900</w:t>
            </w:r>
          </w:p>
        </w:tc>
        <w:tc>
          <w:tcPr>
            <w:tcW w:w="1287" w:type="pct"/>
            <w:tcBorders>
              <w:top w:val="single" w:sz="4" w:space="0" w:color="auto"/>
              <w:left w:val="single" w:sz="4" w:space="0" w:color="auto"/>
              <w:bottom w:val="single" w:sz="4" w:space="0" w:color="auto"/>
              <w:right w:val="single" w:sz="4" w:space="0" w:color="auto"/>
            </w:tcBorders>
          </w:tcPr>
          <w:p w14:paraId="4A97E76B" w14:textId="04013FC0" w:rsidR="00157A6C" w:rsidRPr="00387C70" w:rsidRDefault="002C7372" w:rsidP="00795307">
            <w:pPr>
              <w:suppressAutoHyphens/>
              <w:spacing w:after="120"/>
              <w:jc w:val="left"/>
              <w:rPr>
                <w:sz w:val="20"/>
                <w:szCs w:val="20"/>
                <w:lang w:eastAsia="en-CA"/>
              </w:rPr>
            </w:pPr>
            <w:r w:rsidRPr="00387C70">
              <w:rPr>
                <w:sz w:val="20"/>
                <w:szCs w:val="20"/>
                <w:lang w:eastAsia="en-CA"/>
              </w:rPr>
              <w:t xml:space="preserve">Provide 75 sets of tools to </w:t>
            </w:r>
            <w:r w:rsidR="00CC4382" w:rsidRPr="00387C70">
              <w:rPr>
                <w:sz w:val="20"/>
                <w:szCs w:val="20"/>
                <w:lang w:eastAsia="en-CA"/>
              </w:rPr>
              <w:t xml:space="preserve">RAC </w:t>
            </w:r>
            <w:r w:rsidRPr="00387C70">
              <w:rPr>
                <w:sz w:val="20"/>
                <w:szCs w:val="20"/>
                <w:lang w:eastAsia="en-CA"/>
              </w:rPr>
              <w:t xml:space="preserve">technicians for </w:t>
            </w:r>
            <w:r w:rsidR="00A030BA" w:rsidRPr="00387C70">
              <w:rPr>
                <w:sz w:val="20"/>
                <w:szCs w:val="20"/>
                <w:lang w:eastAsia="en-CA"/>
              </w:rPr>
              <w:t>HC</w:t>
            </w:r>
            <w:r w:rsidR="00A030BA" w:rsidRPr="00387C70">
              <w:rPr>
                <w:sz w:val="20"/>
                <w:szCs w:val="20"/>
                <w:lang w:eastAsia="en-CA"/>
              </w:rPr>
              <w:noBreakHyphen/>
            </w:r>
            <w:r w:rsidRPr="00387C70">
              <w:rPr>
                <w:sz w:val="20"/>
                <w:szCs w:val="20"/>
                <w:lang w:eastAsia="en-CA"/>
              </w:rPr>
              <w:t>based systems</w:t>
            </w:r>
            <w:r w:rsidR="00A030BA" w:rsidRPr="00387C70">
              <w:rPr>
                <w:sz w:val="20"/>
                <w:szCs w:val="20"/>
                <w:lang w:eastAsia="en-CA"/>
              </w:rPr>
              <w:t>.</w:t>
            </w:r>
          </w:p>
          <w:p w14:paraId="4EDEFDD5" w14:textId="63D821F7" w:rsidR="00157A6C" w:rsidRPr="00387C70" w:rsidRDefault="00A91978" w:rsidP="00795307">
            <w:pPr>
              <w:suppressAutoHyphens/>
              <w:spacing w:after="120"/>
              <w:jc w:val="left"/>
              <w:rPr>
                <w:sz w:val="20"/>
                <w:szCs w:val="20"/>
                <w:lang w:eastAsia="en-CA"/>
              </w:rPr>
            </w:pPr>
            <w:r w:rsidRPr="00387C70">
              <w:rPr>
                <w:sz w:val="20"/>
                <w:szCs w:val="20"/>
                <w:lang w:eastAsia="en-CA"/>
              </w:rPr>
              <w:t>Procure 28 automotive recovery systems for</w:t>
            </w:r>
            <w:r w:rsidR="00D53C12" w:rsidRPr="00387C70">
              <w:rPr>
                <w:sz w:val="20"/>
                <w:szCs w:val="20"/>
                <w:lang w:eastAsia="en-CA"/>
              </w:rPr>
              <w:t xml:space="preserve"> MAC</w:t>
            </w:r>
            <w:r w:rsidRPr="00387C70">
              <w:rPr>
                <w:sz w:val="20"/>
                <w:szCs w:val="20"/>
                <w:lang w:eastAsia="en-CA"/>
              </w:rPr>
              <w:t xml:space="preserve"> technicians.</w:t>
            </w:r>
          </w:p>
          <w:p w14:paraId="3804B66E" w14:textId="36443B60" w:rsidR="00A638AF" w:rsidRPr="00387C70" w:rsidRDefault="00A91978" w:rsidP="00A91978">
            <w:pPr>
              <w:suppressAutoHyphens/>
              <w:jc w:val="left"/>
              <w:rPr>
                <w:sz w:val="20"/>
                <w:szCs w:val="20"/>
                <w:lang w:eastAsia="en-CA"/>
              </w:rPr>
            </w:pPr>
            <w:r w:rsidRPr="00387C70">
              <w:rPr>
                <w:sz w:val="20"/>
                <w:szCs w:val="20"/>
                <w:lang w:eastAsia="en-CA"/>
              </w:rPr>
              <w:t xml:space="preserve">Procure </w:t>
            </w:r>
            <w:r w:rsidR="002E2327" w:rsidRPr="00387C70">
              <w:rPr>
                <w:sz w:val="20"/>
                <w:szCs w:val="20"/>
                <w:lang w:eastAsia="en-CA"/>
              </w:rPr>
              <w:t xml:space="preserve">12 </w:t>
            </w:r>
            <w:r w:rsidRPr="00387C70">
              <w:rPr>
                <w:sz w:val="20"/>
                <w:szCs w:val="20"/>
                <w:lang w:eastAsia="en-CA"/>
              </w:rPr>
              <w:t xml:space="preserve">sets of recovery and recycling training equipment </w:t>
            </w:r>
            <w:r w:rsidR="002E2327" w:rsidRPr="00387C70">
              <w:rPr>
                <w:sz w:val="20"/>
                <w:szCs w:val="20"/>
                <w:lang w:eastAsia="en-CA"/>
              </w:rPr>
              <w:t>to</w:t>
            </w:r>
            <w:r w:rsidRPr="00387C70">
              <w:rPr>
                <w:sz w:val="20"/>
                <w:szCs w:val="20"/>
                <w:lang w:eastAsia="en-CA"/>
              </w:rPr>
              <w:t xml:space="preserve"> MAC training centres</w:t>
            </w:r>
            <w:r w:rsidR="002E2327" w:rsidRPr="00387C70">
              <w:rPr>
                <w:sz w:val="20"/>
                <w:szCs w:val="20"/>
                <w:lang w:eastAsia="en-CA"/>
              </w:rPr>
              <w:t>.</w:t>
            </w:r>
          </w:p>
        </w:tc>
        <w:tc>
          <w:tcPr>
            <w:tcW w:w="472" w:type="pct"/>
            <w:tcBorders>
              <w:top w:val="nil"/>
              <w:left w:val="nil"/>
              <w:bottom w:val="single" w:sz="4" w:space="0" w:color="auto"/>
              <w:right w:val="single" w:sz="4" w:space="0" w:color="auto"/>
            </w:tcBorders>
          </w:tcPr>
          <w:p w14:paraId="27D7626B" w14:textId="5127D2D2" w:rsidR="00A638AF" w:rsidRPr="00387C70" w:rsidRDefault="00D53C12" w:rsidP="004F03E6">
            <w:pPr>
              <w:suppressAutoHyphens/>
              <w:jc w:val="right"/>
              <w:rPr>
                <w:sz w:val="20"/>
                <w:szCs w:val="20"/>
                <w:lang w:eastAsia="en-CA"/>
              </w:rPr>
            </w:pPr>
            <w:r w:rsidRPr="00387C70">
              <w:rPr>
                <w:sz w:val="20"/>
                <w:szCs w:val="20"/>
                <w:lang w:eastAsia="en-CA"/>
              </w:rPr>
              <w:t>325,025</w:t>
            </w:r>
          </w:p>
        </w:tc>
        <w:tc>
          <w:tcPr>
            <w:tcW w:w="615" w:type="pct"/>
            <w:tcBorders>
              <w:top w:val="nil"/>
              <w:left w:val="nil"/>
              <w:bottom w:val="single" w:sz="4" w:space="0" w:color="auto"/>
              <w:right w:val="single" w:sz="4" w:space="0" w:color="auto"/>
            </w:tcBorders>
          </w:tcPr>
          <w:p w14:paraId="0CE76F27" w14:textId="475A804F" w:rsidR="00A638AF" w:rsidRPr="00387C70" w:rsidRDefault="00290D30" w:rsidP="004F03E6">
            <w:pPr>
              <w:suppressAutoHyphens/>
              <w:jc w:val="right"/>
              <w:rPr>
                <w:sz w:val="20"/>
                <w:szCs w:val="20"/>
                <w:lang w:eastAsia="en-CA"/>
              </w:rPr>
            </w:pPr>
            <w:r w:rsidRPr="00387C70">
              <w:rPr>
                <w:sz w:val="20"/>
                <w:szCs w:val="20"/>
                <w:lang w:eastAsia="en-CA"/>
              </w:rPr>
              <w:t>461,925</w:t>
            </w:r>
          </w:p>
        </w:tc>
      </w:tr>
      <w:tr w:rsidR="00E96B8E" w:rsidRPr="00387C70" w14:paraId="045988B5" w14:textId="77777777" w:rsidTr="00774EB4">
        <w:trPr>
          <w:trHeight w:val="227"/>
        </w:trPr>
        <w:tc>
          <w:tcPr>
            <w:tcW w:w="724" w:type="pct"/>
            <w:tcBorders>
              <w:top w:val="nil"/>
              <w:left w:val="single" w:sz="4" w:space="0" w:color="auto"/>
              <w:bottom w:val="single" w:sz="4" w:space="0" w:color="auto"/>
              <w:right w:val="single" w:sz="4" w:space="0" w:color="auto"/>
            </w:tcBorders>
          </w:tcPr>
          <w:p w14:paraId="00A8F791" w14:textId="330E1646" w:rsidR="00A638AF" w:rsidRPr="00387C70" w:rsidRDefault="00A638AF" w:rsidP="00E96B8E">
            <w:pPr>
              <w:suppressAutoHyphens/>
              <w:jc w:val="left"/>
              <w:rPr>
                <w:sz w:val="20"/>
                <w:szCs w:val="20"/>
                <w:lang w:eastAsia="en-CA"/>
              </w:rPr>
            </w:pPr>
            <w:r w:rsidRPr="00387C70">
              <w:rPr>
                <w:sz w:val="20"/>
                <w:szCs w:val="20"/>
                <w:lang w:eastAsia="en-CA"/>
              </w:rPr>
              <w:t xml:space="preserve">Training of </w:t>
            </w:r>
            <w:r w:rsidR="004B7329" w:rsidRPr="00387C70">
              <w:rPr>
                <w:sz w:val="20"/>
                <w:szCs w:val="20"/>
                <w:lang w:eastAsia="en-CA"/>
              </w:rPr>
              <w:t>RAC</w:t>
            </w:r>
            <w:r w:rsidRPr="00387C70">
              <w:rPr>
                <w:sz w:val="20"/>
                <w:szCs w:val="20"/>
                <w:lang w:eastAsia="en-CA"/>
              </w:rPr>
              <w:t xml:space="preserve"> technicians</w:t>
            </w:r>
          </w:p>
        </w:tc>
        <w:tc>
          <w:tcPr>
            <w:tcW w:w="1418" w:type="pct"/>
            <w:tcBorders>
              <w:top w:val="nil"/>
              <w:left w:val="nil"/>
              <w:bottom w:val="single" w:sz="4" w:space="0" w:color="auto"/>
              <w:right w:val="single" w:sz="4" w:space="0" w:color="auto"/>
            </w:tcBorders>
            <w:shd w:val="clear" w:color="auto" w:fill="FFFFFF" w:themeFill="background1"/>
          </w:tcPr>
          <w:p w14:paraId="6D2E2674" w14:textId="336F6A21" w:rsidR="00A638AF" w:rsidRPr="00387C70" w:rsidRDefault="00000888" w:rsidP="00DF3C39">
            <w:pPr>
              <w:suppressAutoHyphens/>
              <w:jc w:val="left"/>
              <w:rPr>
                <w:sz w:val="20"/>
                <w:szCs w:val="20"/>
                <w:lang w:eastAsia="en-CA"/>
              </w:rPr>
            </w:pPr>
            <w:r w:rsidRPr="00387C70">
              <w:rPr>
                <w:sz w:val="20"/>
                <w:szCs w:val="20"/>
                <w:lang w:eastAsia="en-CA"/>
              </w:rPr>
              <w:t>Develop an electronic registry system for trained technicians to register their training and technical capacity.</w:t>
            </w:r>
          </w:p>
        </w:tc>
        <w:tc>
          <w:tcPr>
            <w:tcW w:w="484" w:type="pct"/>
            <w:tcBorders>
              <w:top w:val="nil"/>
              <w:left w:val="nil"/>
              <w:bottom w:val="single" w:sz="4" w:space="0" w:color="auto"/>
              <w:right w:val="single" w:sz="4" w:space="0" w:color="auto"/>
            </w:tcBorders>
            <w:shd w:val="clear" w:color="auto" w:fill="FFFFFF" w:themeFill="background1"/>
          </w:tcPr>
          <w:p w14:paraId="1E861380" w14:textId="1E2EF390" w:rsidR="00A638AF" w:rsidRPr="00387C70" w:rsidRDefault="00FD5209" w:rsidP="004F03E6">
            <w:pPr>
              <w:suppressAutoHyphens/>
              <w:jc w:val="right"/>
              <w:rPr>
                <w:sz w:val="20"/>
                <w:szCs w:val="20"/>
                <w:lang w:eastAsia="en-CA"/>
              </w:rPr>
            </w:pPr>
            <w:r w:rsidRPr="00387C70">
              <w:rPr>
                <w:sz w:val="20"/>
                <w:szCs w:val="20"/>
                <w:lang w:eastAsia="en-CA"/>
              </w:rPr>
              <w:t>13,120</w:t>
            </w:r>
          </w:p>
        </w:tc>
        <w:tc>
          <w:tcPr>
            <w:tcW w:w="1287" w:type="pct"/>
            <w:tcBorders>
              <w:top w:val="single" w:sz="4" w:space="0" w:color="auto"/>
              <w:left w:val="single" w:sz="4" w:space="0" w:color="auto"/>
              <w:bottom w:val="single" w:sz="4" w:space="0" w:color="auto"/>
              <w:right w:val="single" w:sz="4" w:space="0" w:color="auto"/>
            </w:tcBorders>
          </w:tcPr>
          <w:p w14:paraId="2F477C9E" w14:textId="1C35CE5B" w:rsidR="00724D53" w:rsidRPr="00387C70" w:rsidRDefault="004B7329" w:rsidP="00795307">
            <w:pPr>
              <w:suppressAutoHyphens/>
              <w:spacing w:after="120"/>
              <w:jc w:val="left"/>
              <w:rPr>
                <w:sz w:val="20"/>
                <w:szCs w:val="20"/>
                <w:lang w:eastAsia="en-CA"/>
              </w:rPr>
            </w:pPr>
            <w:r w:rsidRPr="00387C70">
              <w:rPr>
                <w:sz w:val="20"/>
                <w:szCs w:val="20"/>
                <w:lang w:eastAsia="en-CA"/>
              </w:rPr>
              <w:t>Develop a labour competency standard for RAC technicians</w:t>
            </w:r>
            <w:r w:rsidR="00724D53" w:rsidRPr="00387C70">
              <w:rPr>
                <w:sz w:val="20"/>
                <w:szCs w:val="20"/>
                <w:lang w:eastAsia="en-CA"/>
              </w:rPr>
              <w:t>.</w:t>
            </w:r>
          </w:p>
          <w:p w14:paraId="18A6CEF9" w14:textId="77B6E6E0" w:rsidR="00A638AF" w:rsidRPr="00387C70" w:rsidRDefault="00724D53" w:rsidP="004B7329">
            <w:pPr>
              <w:suppressAutoHyphens/>
              <w:jc w:val="left"/>
              <w:rPr>
                <w:sz w:val="20"/>
                <w:szCs w:val="20"/>
                <w:lang w:eastAsia="en-CA"/>
              </w:rPr>
            </w:pPr>
            <w:r w:rsidRPr="00387C70">
              <w:rPr>
                <w:sz w:val="20"/>
                <w:szCs w:val="20"/>
                <w:lang w:eastAsia="en-CA"/>
              </w:rPr>
              <w:t>T</w:t>
            </w:r>
            <w:r w:rsidR="004B7329" w:rsidRPr="00387C70">
              <w:rPr>
                <w:sz w:val="20"/>
                <w:szCs w:val="20"/>
                <w:lang w:eastAsia="en-CA"/>
              </w:rPr>
              <w:t>rain 600 technicians in good servicing practices, leak prevention, safe handling of flammable and high-pressure refrigerants, including at least three workshops on CO</w:t>
            </w:r>
            <w:r w:rsidR="004B7329" w:rsidRPr="00387C70">
              <w:rPr>
                <w:sz w:val="20"/>
                <w:szCs w:val="20"/>
                <w:vertAlign w:val="subscript"/>
                <w:lang w:eastAsia="en-CA"/>
              </w:rPr>
              <w:t>2</w:t>
            </w:r>
            <w:r w:rsidR="004B7329" w:rsidRPr="00387C70">
              <w:rPr>
                <w:sz w:val="20"/>
                <w:szCs w:val="20"/>
                <w:lang w:eastAsia="en-CA"/>
              </w:rPr>
              <w:t>.</w:t>
            </w:r>
          </w:p>
        </w:tc>
        <w:tc>
          <w:tcPr>
            <w:tcW w:w="472" w:type="pct"/>
            <w:tcBorders>
              <w:top w:val="nil"/>
              <w:left w:val="nil"/>
              <w:bottom w:val="single" w:sz="4" w:space="0" w:color="auto"/>
              <w:right w:val="single" w:sz="4" w:space="0" w:color="auto"/>
            </w:tcBorders>
          </w:tcPr>
          <w:p w14:paraId="525EE625" w14:textId="5A311884" w:rsidR="00A638AF" w:rsidRPr="00387C70" w:rsidRDefault="000417C7" w:rsidP="004F03E6">
            <w:pPr>
              <w:suppressAutoHyphens/>
              <w:jc w:val="right"/>
              <w:rPr>
                <w:sz w:val="20"/>
                <w:szCs w:val="20"/>
                <w:lang w:eastAsia="en-CA"/>
              </w:rPr>
            </w:pPr>
            <w:r w:rsidRPr="00387C70">
              <w:rPr>
                <w:sz w:val="20"/>
                <w:szCs w:val="20"/>
                <w:lang w:eastAsia="en-CA"/>
              </w:rPr>
              <w:t>128,880</w:t>
            </w:r>
          </w:p>
        </w:tc>
        <w:tc>
          <w:tcPr>
            <w:tcW w:w="615" w:type="pct"/>
            <w:tcBorders>
              <w:top w:val="nil"/>
              <w:left w:val="nil"/>
              <w:bottom w:val="single" w:sz="4" w:space="0" w:color="auto"/>
              <w:right w:val="single" w:sz="4" w:space="0" w:color="auto"/>
            </w:tcBorders>
          </w:tcPr>
          <w:p w14:paraId="1DB0026B" w14:textId="511E3400" w:rsidR="00A638AF" w:rsidRPr="00387C70" w:rsidRDefault="00F87570" w:rsidP="004F03E6">
            <w:pPr>
              <w:suppressAutoHyphens/>
              <w:jc w:val="right"/>
              <w:rPr>
                <w:sz w:val="20"/>
                <w:szCs w:val="20"/>
                <w:lang w:eastAsia="en-CA"/>
              </w:rPr>
            </w:pPr>
            <w:r w:rsidRPr="00387C70">
              <w:rPr>
                <w:sz w:val="20"/>
                <w:szCs w:val="20"/>
                <w:lang w:eastAsia="en-CA"/>
              </w:rPr>
              <w:t>142,000</w:t>
            </w:r>
          </w:p>
        </w:tc>
      </w:tr>
      <w:tr w:rsidR="00E96B8E" w:rsidRPr="00387C70" w14:paraId="58384EF5" w14:textId="77777777" w:rsidTr="00774EB4">
        <w:trPr>
          <w:trHeight w:val="227"/>
        </w:trPr>
        <w:tc>
          <w:tcPr>
            <w:tcW w:w="724" w:type="pct"/>
            <w:tcBorders>
              <w:top w:val="nil"/>
              <w:left w:val="single" w:sz="4" w:space="0" w:color="auto"/>
              <w:bottom w:val="single" w:sz="4" w:space="0" w:color="auto"/>
              <w:right w:val="single" w:sz="4" w:space="0" w:color="auto"/>
            </w:tcBorders>
          </w:tcPr>
          <w:p w14:paraId="73CEBCAD" w14:textId="77777777" w:rsidR="00A638AF" w:rsidRPr="00387C70" w:rsidRDefault="00A638AF" w:rsidP="004F03E6">
            <w:pPr>
              <w:suppressAutoHyphens/>
              <w:jc w:val="left"/>
              <w:rPr>
                <w:sz w:val="20"/>
                <w:szCs w:val="20"/>
                <w:lang w:eastAsia="en-CA"/>
              </w:rPr>
            </w:pPr>
            <w:r w:rsidRPr="00387C70">
              <w:rPr>
                <w:sz w:val="20"/>
                <w:szCs w:val="20"/>
                <w:lang w:eastAsia="en-CA"/>
              </w:rPr>
              <w:t>Training of MAC technicians</w:t>
            </w:r>
          </w:p>
        </w:tc>
        <w:tc>
          <w:tcPr>
            <w:tcW w:w="1418" w:type="pct"/>
            <w:tcBorders>
              <w:top w:val="nil"/>
              <w:left w:val="nil"/>
              <w:bottom w:val="single" w:sz="4" w:space="0" w:color="auto"/>
              <w:right w:val="single" w:sz="4" w:space="0" w:color="auto"/>
            </w:tcBorders>
            <w:shd w:val="clear" w:color="auto" w:fill="F2F2F2" w:themeFill="background1" w:themeFillShade="F2"/>
          </w:tcPr>
          <w:p w14:paraId="5D293DEB" w14:textId="77777777" w:rsidR="00A638AF" w:rsidRPr="00387C70" w:rsidRDefault="00A638AF" w:rsidP="00DF3C39">
            <w:pPr>
              <w:suppressAutoHyphens/>
              <w:jc w:val="left"/>
              <w:rPr>
                <w:sz w:val="20"/>
                <w:szCs w:val="20"/>
                <w:lang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123950FE" w14:textId="7EA00BDE" w:rsidR="00A638AF" w:rsidRPr="00387C70" w:rsidRDefault="00A638AF" w:rsidP="004F03E6">
            <w:pPr>
              <w:suppressAutoHyphens/>
              <w:jc w:val="right"/>
              <w:rPr>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4468F7D6" w14:textId="3CCCFA36" w:rsidR="00594A0E" w:rsidRPr="00387C70" w:rsidRDefault="00594A0E" w:rsidP="00795307">
            <w:pPr>
              <w:suppressAutoHyphens/>
              <w:spacing w:after="120"/>
              <w:jc w:val="left"/>
              <w:rPr>
                <w:sz w:val="20"/>
                <w:szCs w:val="20"/>
                <w:lang w:eastAsia="en-CA"/>
              </w:rPr>
            </w:pPr>
            <w:r w:rsidRPr="00387C70">
              <w:rPr>
                <w:sz w:val="20"/>
                <w:szCs w:val="20"/>
                <w:lang w:eastAsia="en-CA"/>
              </w:rPr>
              <w:t>Identify and register MAC servicing workshops in the country.</w:t>
            </w:r>
          </w:p>
          <w:p w14:paraId="352D8098" w14:textId="6F056DD3" w:rsidR="00250FF0" w:rsidRPr="00387C70" w:rsidRDefault="00594A0E" w:rsidP="00795307">
            <w:pPr>
              <w:suppressAutoHyphens/>
              <w:spacing w:after="120"/>
              <w:jc w:val="left"/>
              <w:rPr>
                <w:sz w:val="20"/>
                <w:szCs w:val="20"/>
                <w:lang w:eastAsia="en-CA"/>
              </w:rPr>
            </w:pPr>
            <w:r w:rsidRPr="00387C70">
              <w:rPr>
                <w:sz w:val="20"/>
                <w:szCs w:val="20"/>
                <w:lang w:eastAsia="en-CA"/>
              </w:rPr>
              <w:t>Develop and print a training guide and poster on good MAC servicing practices.</w:t>
            </w:r>
          </w:p>
          <w:p w14:paraId="3BE4D3F9" w14:textId="7477278B" w:rsidR="00A638AF" w:rsidRPr="00387C70" w:rsidRDefault="00250FF0" w:rsidP="00594A0E">
            <w:pPr>
              <w:suppressAutoHyphens/>
              <w:jc w:val="left"/>
              <w:rPr>
                <w:sz w:val="20"/>
                <w:szCs w:val="20"/>
                <w:lang w:eastAsia="en-CA"/>
              </w:rPr>
            </w:pPr>
            <w:r w:rsidRPr="00387C70">
              <w:rPr>
                <w:sz w:val="20"/>
                <w:szCs w:val="20"/>
                <w:lang w:eastAsia="en-CA"/>
              </w:rPr>
              <w:t>T</w:t>
            </w:r>
            <w:r w:rsidR="00594A0E" w:rsidRPr="00387C70">
              <w:rPr>
                <w:sz w:val="20"/>
                <w:szCs w:val="20"/>
                <w:lang w:eastAsia="en-CA"/>
              </w:rPr>
              <w:t xml:space="preserve">rain </w:t>
            </w:r>
            <w:r w:rsidR="00DF3C39" w:rsidRPr="00387C70">
              <w:rPr>
                <w:sz w:val="20"/>
                <w:szCs w:val="20"/>
                <w:lang w:eastAsia="en-CA"/>
              </w:rPr>
              <w:t xml:space="preserve">12 trainers and </w:t>
            </w:r>
            <w:r w:rsidR="00594A0E" w:rsidRPr="00387C70">
              <w:rPr>
                <w:sz w:val="20"/>
                <w:szCs w:val="20"/>
                <w:lang w:eastAsia="en-CA"/>
              </w:rPr>
              <w:t>500</w:t>
            </w:r>
            <w:r w:rsidR="00A143A6">
              <w:rPr>
                <w:sz w:val="20"/>
                <w:szCs w:val="20"/>
                <w:lang w:eastAsia="en-CA"/>
              </w:rPr>
              <w:t> </w:t>
            </w:r>
            <w:r w:rsidR="00594A0E" w:rsidRPr="00387C70">
              <w:rPr>
                <w:sz w:val="20"/>
                <w:szCs w:val="20"/>
                <w:lang w:eastAsia="en-CA"/>
              </w:rPr>
              <w:t>technicians in good servicing practices for MAC</w:t>
            </w:r>
            <w:r w:rsidR="00DF3C39" w:rsidRPr="00387C70">
              <w:rPr>
                <w:sz w:val="20"/>
                <w:szCs w:val="20"/>
                <w:lang w:eastAsia="en-CA"/>
              </w:rPr>
              <w:t>.</w:t>
            </w:r>
          </w:p>
        </w:tc>
        <w:tc>
          <w:tcPr>
            <w:tcW w:w="472" w:type="pct"/>
            <w:tcBorders>
              <w:top w:val="nil"/>
              <w:left w:val="nil"/>
              <w:bottom w:val="single" w:sz="4" w:space="0" w:color="auto"/>
              <w:right w:val="single" w:sz="4" w:space="0" w:color="auto"/>
            </w:tcBorders>
          </w:tcPr>
          <w:p w14:paraId="54A4DE08" w14:textId="01D11C37" w:rsidR="00A638AF" w:rsidRPr="00387C70" w:rsidRDefault="00E53792" w:rsidP="004F03E6">
            <w:pPr>
              <w:suppressAutoHyphens/>
              <w:jc w:val="right"/>
              <w:rPr>
                <w:sz w:val="20"/>
                <w:szCs w:val="20"/>
                <w:lang w:eastAsia="en-CA"/>
              </w:rPr>
            </w:pPr>
            <w:r w:rsidRPr="00387C70">
              <w:rPr>
                <w:sz w:val="20"/>
                <w:szCs w:val="20"/>
                <w:lang w:eastAsia="en-CA"/>
              </w:rPr>
              <w:t>110,500</w:t>
            </w:r>
          </w:p>
        </w:tc>
        <w:tc>
          <w:tcPr>
            <w:tcW w:w="615" w:type="pct"/>
            <w:tcBorders>
              <w:top w:val="nil"/>
              <w:left w:val="nil"/>
              <w:bottom w:val="single" w:sz="4" w:space="0" w:color="auto"/>
              <w:right w:val="single" w:sz="4" w:space="0" w:color="auto"/>
            </w:tcBorders>
          </w:tcPr>
          <w:p w14:paraId="53E6CC4C" w14:textId="17F4EF3C" w:rsidR="00A638AF" w:rsidRPr="00387C70" w:rsidRDefault="002A17D0" w:rsidP="004F03E6">
            <w:pPr>
              <w:suppressAutoHyphens/>
              <w:jc w:val="right"/>
              <w:rPr>
                <w:sz w:val="20"/>
                <w:szCs w:val="20"/>
                <w:lang w:eastAsia="en-CA"/>
              </w:rPr>
            </w:pPr>
            <w:r w:rsidRPr="00387C70">
              <w:rPr>
                <w:sz w:val="20"/>
                <w:szCs w:val="20"/>
                <w:lang w:eastAsia="en-CA"/>
              </w:rPr>
              <w:t>110,500</w:t>
            </w:r>
          </w:p>
        </w:tc>
      </w:tr>
      <w:tr w:rsidR="0040697A" w:rsidRPr="00387C70" w14:paraId="1519A3E0" w14:textId="77777777" w:rsidTr="00774EB4">
        <w:trPr>
          <w:trHeight w:val="227"/>
        </w:trPr>
        <w:tc>
          <w:tcPr>
            <w:tcW w:w="724" w:type="pct"/>
            <w:tcBorders>
              <w:top w:val="nil"/>
              <w:left w:val="single" w:sz="4" w:space="0" w:color="auto"/>
              <w:bottom w:val="single" w:sz="4" w:space="0" w:color="auto"/>
              <w:right w:val="single" w:sz="4" w:space="0" w:color="auto"/>
            </w:tcBorders>
          </w:tcPr>
          <w:p w14:paraId="114DF960" w14:textId="4765AC8F" w:rsidR="00991AA3" w:rsidRPr="00387C70" w:rsidRDefault="00991AA3" w:rsidP="004F03E6">
            <w:pPr>
              <w:suppressAutoHyphens/>
              <w:jc w:val="left"/>
              <w:rPr>
                <w:sz w:val="20"/>
                <w:szCs w:val="20"/>
                <w:lang w:eastAsia="en-CA"/>
              </w:rPr>
            </w:pPr>
            <w:r w:rsidRPr="00387C70">
              <w:rPr>
                <w:sz w:val="20"/>
                <w:szCs w:val="20"/>
                <w:lang w:eastAsia="en-CA"/>
              </w:rPr>
              <w:t>R</w:t>
            </w:r>
            <w:r w:rsidR="003B30D9" w:rsidRPr="00387C70">
              <w:rPr>
                <w:sz w:val="20"/>
                <w:szCs w:val="20"/>
                <w:lang w:eastAsia="en-CA"/>
              </w:rPr>
              <w:t>efrigerant management</w:t>
            </w:r>
          </w:p>
        </w:tc>
        <w:tc>
          <w:tcPr>
            <w:tcW w:w="1418" w:type="pct"/>
            <w:tcBorders>
              <w:top w:val="nil"/>
              <w:left w:val="nil"/>
              <w:bottom w:val="single" w:sz="4" w:space="0" w:color="auto"/>
              <w:right w:val="single" w:sz="4" w:space="0" w:color="auto"/>
            </w:tcBorders>
            <w:shd w:val="clear" w:color="auto" w:fill="FFFFFF" w:themeFill="background1"/>
          </w:tcPr>
          <w:p w14:paraId="2D7D505D" w14:textId="297B7E21" w:rsidR="00AE6F4F" w:rsidRPr="00387C70" w:rsidRDefault="00722333" w:rsidP="00795307">
            <w:pPr>
              <w:suppressAutoHyphens/>
              <w:spacing w:after="120"/>
              <w:jc w:val="left"/>
              <w:rPr>
                <w:sz w:val="20"/>
                <w:szCs w:val="20"/>
                <w:lang w:eastAsia="en-CA"/>
              </w:rPr>
            </w:pPr>
            <w:r w:rsidRPr="00722333">
              <w:rPr>
                <w:sz w:val="20"/>
                <w:szCs w:val="20"/>
                <w:lang w:eastAsia="en-CA"/>
              </w:rPr>
              <w:t>Upgrade a training institute to an RRR centre</w:t>
            </w:r>
            <w:r w:rsidR="00AD239B">
              <w:rPr>
                <w:sz w:val="20"/>
                <w:szCs w:val="20"/>
                <w:lang w:eastAsia="en-CA"/>
              </w:rPr>
              <w:t>,</w:t>
            </w:r>
            <w:r w:rsidR="007325BE">
              <w:rPr>
                <w:sz w:val="20"/>
                <w:szCs w:val="20"/>
                <w:lang w:eastAsia="en-CA"/>
              </w:rPr>
              <w:t xml:space="preserve"> p</w:t>
            </w:r>
            <w:r w:rsidR="008D6310" w:rsidRPr="00387C70">
              <w:rPr>
                <w:sz w:val="20"/>
                <w:szCs w:val="20"/>
                <w:lang w:eastAsia="en-CA"/>
              </w:rPr>
              <w:t xml:space="preserve">rovide recovery </w:t>
            </w:r>
            <w:r w:rsidR="00AE6F4F" w:rsidRPr="00387C70">
              <w:rPr>
                <w:sz w:val="20"/>
                <w:szCs w:val="20"/>
                <w:lang w:eastAsia="en-CA"/>
              </w:rPr>
              <w:t>equipment to two recycling support centres for use by specialized technicians</w:t>
            </w:r>
            <w:r w:rsidR="008D6310" w:rsidRPr="00387C70">
              <w:rPr>
                <w:sz w:val="20"/>
                <w:szCs w:val="20"/>
                <w:lang w:eastAsia="en-CA"/>
              </w:rPr>
              <w:t>,</w:t>
            </w:r>
            <w:r w:rsidR="00AE6F4F" w:rsidRPr="00387C70">
              <w:rPr>
                <w:sz w:val="20"/>
                <w:szCs w:val="20"/>
                <w:lang w:eastAsia="en-CA"/>
              </w:rPr>
              <w:t xml:space="preserve"> and</w:t>
            </w:r>
            <w:r w:rsidR="00AD239B">
              <w:rPr>
                <w:sz w:val="20"/>
                <w:szCs w:val="20"/>
                <w:lang w:eastAsia="en-CA"/>
              </w:rPr>
              <w:t xml:space="preserve"> provide</w:t>
            </w:r>
            <w:r w:rsidR="00AE6F4F" w:rsidRPr="00387C70">
              <w:rPr>
                <w:sz w:val="20"/>
                <w:szCs w:val="20"/>
                <w:lang w:eastAsia="en-CA"/>
              </w:rPr>
              <w:t xml:space="preserve"> training to technicians on the management of RRR equipment.</w:t>
            </w:r>
          </w:p>
          <w:p w14:paraId="776491A4" w14:textId="21FADEEF" w:rsidR="00991AA3" w:rsidRPr="00387C70" w:rsidRDefault="00396179" w:rsidP="00DF3C39">
            <w:pPr>
              <w:suppressAutoHyphens/>
              <w:jc w:val="left"/>
              <w:rPr>
                <w:sz w:val="20"/>
                <w:szCs w:val="20"/>
                <w:lang w:eastAsia="en-CA"/>
              </w:rPr>
            </w:pPr>
            <w:r w:rsidRPr="00387C70">
              <w:rPr>
                <w:sz w:val="20"/>
                <w:szCs w:val="20"/>
                <w:lang w:eastAsia="en-CA"/>
              </w:rPr>
              <w:t xml:space="preserve">Create an electronic system </w:t>
            </w:r>
            <w:r w:rsidR="008D6310" w:rsidRPr="00387C70">
              <w:rPr>
                <w:sz w:val="20"/>
                <w:szCs w:val="20"/>
                <w:lang w:eastAsia="en-CA"/>
              </w:rPr>
              <w:t>for</w:t>
            </w:r>
            <w:r w:rsidRPr="00387C70">
              <w:rPr>
                <w:sz w:val="20"/>
                <w:szCs w:val="20"/>
                <w:lang w:eastAsia="en-CA"/>
              </w:rPr>
              <w:t xml:space="preserve"> recovery and recycling activities, develop a model for the recovered refrigerant market, and promote activities </w:t>
            </w:r>
            <w:r w:rsidR="008D6310" w:rsidRPr="00387C70">
              <w:rPr>
                <w:sz w:val="20"/>
                <w:szCs w:val="20"/>
                <w:lang w:eastAsia="en-CA"/>
              </w:rPr>
              <w:t>to the</w:t>
            </w:r>
            <w:r w:rsidRPr="00387C70">
              <w:rPr>
                <w:sz w:val="20"/>
                <w:szCs w:val="20"/>
                <w:lang w:eastAsia="en-CA"/>
              </w:rPr>
              <w:t xml:space="preserve"> public.</w:t>
            </w:r>
          </w:p>
        </w:tc>
        <w:tc>
          <w:tcPr>
            <w:tcW w:w="484" w:type="pct"/>
            <w:tcBorders>
              <w:top w:val="nil"/>
              <w:left w:val="nil"/>
              <w:bottom w:val="single" w:sz="4" w:space="0" w:color="auto"/>
              <w:right w:val="single" w:sz="4" w:space="0" w:color="auto"/>
            </w:tcBorders>
            <w:shd w:val="clear" w:color="auto" w:fill="FFFFFF" w:themeFill="background1"/>
          </w:tcPr>
          <w:p w14:paraId="68344280" w14:textId="4C5D6CFB" w:rsidR="00991AA3" w:rsidRPr="00387C70" w:rsidRDefault="00555636" w:rsidP="004F03E6">
            <w:pPr>
              <w:suppressAutoHyphens/>
              <w:jc w:val="right"/>
              <w:rPr>
                <w:sz w:val="20"/>
                <w:szCs w:val="20"/>
                <w:lang w:eastAsia="en-CA"/>
              </w:rPr>
            </w:pPr>
            <w:r w:rsidRPr="00387C70">
              <w:rPr>
                <w:sz w:val="20"/>
                <w:szCs w:val="20"/>
                <w:lang w:eastAsia="en-CA"/>
              </w:rPr>
              <w:t>93,080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E82781" w14:textId="34AA5FFF" w:rsidR="00991AA3" w:rsidRPr="00387C70" w:rsidRDefault="00991AA3" w:rsidP="004F03E6">
            <w:pPr>
              <w:suppressAutoHyphens/>
              <w:jc w:val="left"/>
              <w:rPr>
                <w:sz w:val="20"/>
                <w:szCs w:val="20"/>
                <w:lang w:eastAsia="en-CA"/>
              </w:rPr>
            </w:pPr>
          </w:p>
        </w:tc>
        <w:tc>
          <w:tcPr>
            <w:tcW w:w="472" w:type="pct"/>
            <w:tcBorders>
              <w:top w:val="nil"/>
              <w:left w:val="nil"/>
              <w:bottom w:val="single" w:sz="4" w:space="0" w:color="auto"/>
              <w:right w:val="single" w:sz="4" w:space="0" w:color="auto"/>
            </w:tcBorders>
            <w:shd w:val="clear" w:color="auto" w:fill="F2F2F2" w:themeFill="background1" w:themeFillShade="F2"/>
          </w:tcPr>
          <w:p w14:paraId="60405521" w14:textId="77777777" w:rsidR="00991AA3" w:rsidRPr="00387C70" w:rsidRDefault="00991AA3" w:rsidP="004F03E6">
            <w:pPr>
              <w:suppressAutoHyphens/>
              <w:jc w:val="right"/>
              <w:rPr>
                <w:sz w:val="20"/>
                <w:szCs w:val="20"/>
                <w:lang w:eastAsia="en-CA"/>
              </w:rPr>
            </w:pPr>
          </w:p>
        </w:tc>
        <w:tc>
          <w:tcPr>
            <w:tcW w:w="615" w:type="pct"/>
            <w:tcBorders>
              <w:top w:val="nil"/>
              <w:left w:val="nil"/>
              <w:bottom w:val="single" w:sz="4" w:space="0" w:color="auto"/>
              <w:right w:val="single" w:sz="4" w:space="0" w:color="auto"/>
            </w:tcBorders>
          </w:tcPr>
          <w:p w14:paraId="1F0EC7F4" w14:textId="3EF03BAB" w:rsidR="00991AA3" w:rsidRPr="00387C70" w:rsidRDefault="002A17D0" w:rsidP="004F03E6">
            <w:pPr>
              <w:suppressAutoHyphens/>
              <w:jc w:val="right"/>
              <w:rPr>
                <w:sz w:val="20"/>
                <w:szCs w:val="20"/>
                <w:lang w:eastAsia="en-CA"/>
              </w:rPr>
            </w:pPr>
            <w:r w:rsidRPr="00387C70">
              <w:rPr>
                <w:sz w:val="20"/>
                <w:szCs w:val="20"/>
                <w:lang w:eastAsia="en-CA"/>
              </w:rPr>
              <w:t>93,080</w:t>
            </w:r>
          </w:p>
        </w:tc>
      </w:tr>
      <w:tr w:rsidR="00E96B8E" w:rsidRPr="00387C70" w14:paraId="1EB1E448" w14:textId="77777777" w:rsidTr="00774EB4">
        <w:trPr>
          <w:trHeight w:val="227"/>
        </w:trPr>
        <w:tc>
          <w:tcPr>
            <w:tcW w:w="724" w:type="pct"/>
            <w:tcBorders>
              <w:top w:val="nil"/>
              <w:left w:val="single" w:sz="4" w:space="0" w:color="auto"/>
              <w:bottom w:val="single" w:sz="4" w:space="0" w:color="auto"/>
              <w:right w:val="single" w:sz="4" w:space="0" w:color="auto"/>
            </w:tcBorders>
          </w:tcPr>
          <w:p w14:paraId="4DAEF68E" w14:textId="162E130F" w:rsidR="00A638AF" w:rsidRPr="00387C70" w:rsidRDefault="00A638AF" w:rsidP="004F03E6">
            <w:pPr>
              <w:suppressAutoHyphens/>
              <w:jc w:val="left"/>
              <w:rPr>
                <w:sz w:val="20"/>
                <w:szCs w:val="20"/>
                <w:lang w:eastAsia="en-CA"/>
              </w:rPr>
            </w:pPr>
            <w:r w:rsidRPr="00387C70">
              <w:rPr>
                <w:sz w:val="20"/>
                <w:szCs w:val="20"/>
                <w:lang w:eastAsia="en-CA"/>
              </w:rPr>
              <w:lastRenderedPageBreak/>
              <w:t>Strengthening of</w:t>
            </w:r>
            <w:r w:rsidR="00F146BC" w:rsidRPr="00387C70">
              <w:rPr>
                <w:sz w:val="20"/>
                <w:szCs w:val="20"/>
                <w:lang w:eastAsia="en-CA"/>
              </w:rPr>
              <w:t xml:space="preserve"> regulatory framework</w:t>
            </w:r>
          </w:p>
        </w:tc>
        <w:tc>
          <w:tcPr>
            <w:tcW w:w="1418" w:type="pct"/>
            <w:tcBorders>
              <w:top w:val="nil"/>
              <w:left w:val="nil"/>
              <w:bottom w:val="single" w:sz="4" w:space="0" w:color="auto"/>
              <w:right w:val="single" w:sz="4" w:space="0" w:color="auto"/>
            </w:tcBorders>
          </w:tcPr>
          <w:p w14:paraId="7E9FB9F7" w14:textId="5EC5715E" w:rsidR="005D00E9" w:rsidRPr="00387C70" w:rsidRDefault="00174A35" w:rsidP="00795307">
            <w:pPr>
              <w:suppressAutoHyphens/>
              <w:spacing w:after="120"/>
              <w:jc w:val="left"/>
              <w:rPr>
                <w:sz w:val="20"/>
                <w:szCs w:val="20"/>
                <w:lang w:eastAsia="en-CA"/>
              </w:rPr>
            </w:pPr>
            <w:r w:rsidRPr="00387C70">
              <w:rPr>
                <w:sz w:val="20"/>
                <w:szCs w:val="20"/>
                <w:lang w:eastAsia="en-CA"/>
              </w:rPr>
              <w:t>U</w:t>
            </w:r>
            <w:r w:rsidR="00FD31F1" w:rsidRPr="00387C70">
              <w:rPr>
                <w:sz w:val="20"/>
                <w:szCs w:val="20"/>
                <w:lang w:eastAsia="en-CA"/>
              </w:rPr>
              <w:t xml:space="preserve">pdate the regulatory framework </w:t>
            </w:r>
            <w:r w:rsidRPr="00387C70">
              <w:rPr>
                <w:sz w:val="20"/>
                <w:szCs w:val="20"/>
                <w:lang w:eastAsia="en-CA"/>
              </w:rPr>
              <w:t>for</w:t>
            </w:r>
            <w:r w:rsidR="00FD31F1" w:rsidRPr="00387C70">
              <w:rPr>
                <w:sz w:val="20"/>
                <w:szCs w:val="20"/>
                <w:lang w:eastAsia="en-CA"/>
              </w:rPr>
              <w:t xml:space="preserve"> HCFC </w:t>
            </w:r>
            <w:r w:rsidRPr="00387C70">
              <w:rPr>
                <w:sz w:val="20"/>
                <w:szCs w:val="20"/>
                <w:lang w:eastAsia="en-CA"/>
              </w:rPr>
              <w:t>phase</w:t>
            </w:r>
            <w:r w:rsidRPr="00387C70">
              <w:rPr>
                <w:sz w:val="20"/>
                <w:szCs w:val="20"/>
                <w:lang w:eastAsia="en-CA"/>
              </w:rPr>
              <w:noBreakHyphen/>
              <w:t xml:space="preserve">out and </w:t>
            </w:r>
            <w:r w:rsidR="00FD31F1" w:rsidRPr="00387C70">
              <w:rPr>
                <w:sz w:val="20"/>
                <w:szCs w:val="20"/>
                <w:lang w:eastAsia="en-CA"/>
              </w:rPr>
              <w:t>import controls, including updates to the licensing and quota system.</w:t>
            </w:r>
          </w:p>
          <w:p w14:paraId="4C358724" w14:textId="6D0CF468" w:rsidR="005D00E9" w:rsidRPr="00387C70" w:rsidRDefault="005D00E9" w:rsidP="00DF3C39">
            <w:pPr>
              <w:suppressAutoHyphens/>
              <w:jc w:val="left"/>
              <w:rPr>
                <w:sz w:val="20"/>
                <w:szCs w:val="20"/>
                <w:lang w:eastAsia="en-CA"/>
              </w:rPr>
            </w:pPr>
            <w:r w:rsidRPr="00387C70">
              <w:rPr>
                <w:sz w:val="20"/>
                <w:szCs w:val="20"/>
                <w:lang w:eastAsia="en-CA"/>
              </w:rPr>
              <w:t>Form a steering committee with key stakeholders to evaluative regulatory changes and ban the import of HCFC</w:t>
            </w:r>
            <w:r w:rsidR="00174A35" w:rsidRPr="00387C70">
              <w:rPr>
                <w:sz w:val="20"/>
                <w:szCs w:val="20"/>
                <w:lang w:eastAsia="en-CA"/>
              </w:rPr>
              <w:noBreakHyphen/>
            </w:r>
            <w:r w:rsidRPr="00387C70">
              <w:rPr>
                <w:sz w:val="20"/>
                <w:szCs w:val="20"/>
                <w:lang w:eastAsia="en-CA"/>
              </w:rPr>
              <w:t>141b and HCFC</w:t>
            </w:r>
            <w:r w:rsidR="00174A35" w:rsidRPr="00387C70">
              <w:rPr>
                <w:sz w:val="20"/>
                <w:szCs w:val="20"/>
                <w:lang w:eastAsia="en-CA"/>
              </w:rPr>
              <w:noBreakHyphen/>
            </w:r>
            <w:r w:rsidRPr="00387C70">
              <w:rPr>
                <w:sz w:val="20"/>
                <w:szCs w:val="20"/>
                <w:lang w:eastAsia="en-CA"/>
              </w:rPr>
              <w:t>based RAC equipment.</w:t>
            </w:r>
          </w:p>
        </w:tc>
        <w:tc>
          <w:tcPr>
            <w:tcW w:w="484" w:type="pct"/>
            <w:tcBorders>
              <w:top w:val="nil"/>
              <w:left w:val="nil"/>
              <w:bottom w:val="single" w:sz="4" w:space="0" w:color="auto"/>
              <w:right w:val="single" w:sz="4" w:space="0" w:color="auto"/>
            </w:tcBorders>
          </w:tcPr>
          <w:p w14:paraId="3C8E5CF3" w14:textId="68E9E701" w:rsidR="00A638AF" w:rsidRPr="00387C70" w:rsidRDefault="00D23D15" w:rsidP="004F03E6">
            <w:pPr>
              <w:suppressAutoHyphens/>
              <w:jc w:val="right"/>
              <w:rPr>
                <w:sz w:val="20"/>
                <w:szCs w:val="20"/>
                <w:lang w:eastAsia="en-CA"/>
              </w:rPr>
            </w:pPr>
            <w:r w:rsidRPr="00387C70">
              <w:rPr>
                <w:sz w:val="20"/>
                <w:szCs w:val="20"/>
                <w:lang w:eastAsia="en-CA"/>
              </w:rPr>
              <w:t>61,500</w:t>
            </w:r>
          </w:p>
        </w:tc>
        <w:tc>
          <w:tcPr>
            <w:tcW w:w="1287" w:type="pct"/>
            <w:tcBorders>
              <w:top w:val="single" w:sz="4" w:space="0" w:color="auto"/>
              <w:left w:val="single" w:sz="4" w:space="0" w:color="auto"/>
              <w:bottom w:val="single" w:sz="4" w:space="0" w:color="auto"/>
              <w:right w:val="single" w:sz="4" w:space="0" w:color="auto"/>
            </w:tcBorders>
          </w:tcPr>
          <w:p w14:paraId="01FB5923" w14:textId="4658A60B" w:rsidR="00F67888" w:rsidRPr="00387C70" w:rsidRDefault="00F67888" w:rsidP="00795307">
            <w:pPr>
              <w:suppressAutoHyphens/>
              <w:spacing w:after="120"/>
              <w:jc w:val="left"/>
              <w:rPr>
                <w:sz w:val="20"/>
                <w:szCs w:val="20"/>
                <w:lang w:eastAsia="en-CA"/>
              </w:rPr>
            </w:pPr>
            <w:r w:rsidRPr="00387C70">
              <w:rPr>
                <w:sz w:val="20"/>
                <w:szCs w:val="20"/>
                <w:lang w:eastAsia="en-CA"/>
              </w:rPr>
              <w:t xml:space="preserve">Update the regulatory framework to </w:t>
            </w:r>
            <w:r w:rsidR="00174A35" w:rsidRPr="00387C70">
              <w:rPr>
                <w:sz w:val="20"/>
                <w:szCs w:val="20"/>
                <w:lang w:eastAsia="en-CA"/>
              </w:rPr>
              <w:t xml:space="preserve">HFC </w:t>
            </w:r>
            <w:r w:rsidRPr="00387C70">
              <w:rPr>
                <w:sz w:val="20"/>
                <w:szCs w:val="20"/>
                <w:lang w:eastAsia="en-CA"/>
              </w:rPr>
              <w:t>phase</w:t>
            </w:r>
            <w:r w:rsidR="00174A35" w:rsidRPr="00387C70">
              <w:rPr>
                <w:sz w:val="20"/>
                <w:szCs w:val="20"/>
                <w:lang w:eastAsia="en-CA"/>
              </w:rPr>
              <w:noBreakHyphen/>
            </w:r>
            <w:r w:rsidRPr="00387C70">
              <w:rPr>
                <w:sz w:val="20"/>
                <w:szCs w:val="20"/>
                <w:lang w:eastAsia="en-CA"/>
              </w:rPr>
              <w:t>out</w:t>
            </w:r>
            <w:r w:rsidR="001D1076" w:rsidRPr="00387C70">
              <w:rPr>
                <w:sz w:val="20"/>
                <w:szCs w:val="20"/>
                <w:lang w:eastAsia="en-CA"/>
              </w:rPr>
              <w:t xml:space="preserve"> and import controls, including a</w:t>
            </w:r>
            <w:r w:rsidRPr="00387C70">
              <w:rPr>
                <w:sz w:val="20"/>
                <w:szCs w:val="20"/>
                <w:lang w:eastAsia="en-CA"/>
              </w:rPr>
              <w:t>ssess</w:t>
            </w:r>
            <w:r w:rsidR="001D1076" w:rsidRPr="00387C70">
              <w:rPr>
                <w:sz w:val="20"/>
                <w:szCs w:val="20"/>
                <w:lang w:eastAsia="en-CA"/>
              </w:rPr>
              <w:t>ment of</w:t>
            </w:r>
            <w:r w:rsidRPr="00387C70">
              <w:rPr>
                <w:sz w:val="20"/>
                <w:szCs w:val="20"/>
                <w:lang w:eastAsia="en-CA"/>
              </w:rPr>
              <w:t xml:space="preserve"> current policies; formulate and adopt the new measures; and disseminate information to stakeholders.</w:t>
            </w:r>
          </w:p>
          <w:p w14:paraId="7640B7FA" w14:textId="37AADB19" w:rsidR="006B61CB" w:rsidRPr="00387C70" w:rsidRDefault="00F67888" w:rsidP="00F67888">
            <w:pPr>
              <w:suppressAutoHyphens/>
              <w:jc w:val="left"/>
              <w:rPr>
                <w:sz w:val="20"/>
                <w:szCs w:val="20"/>
                <w:lang w:eastAsia="en-CA"/>
              </w:rPr>
            </w:pPr>
            <w:r w:rsidRPr="00387C70">
              <w:rPr>
                <w:sz w:val="20"/>
                <w:szCs w:val="20"/>
                <w:lang w:eastAsia="en-CA"/>
              </w:rPr>
              <w:t>Create a national registry of medium</w:t>
            </w:r>
            <w:r w:rsidR="00285356" w:rsidRPr="00387C70">
              <w:rPr>
                <w:sz w:val="20"/>
                <w:szCs w:val="20"/>
                <w:lang w:eastAsia="en-CA"/>
              </w:rPr>
              <w:t>/</w:t>
            </w:r>
            <w:r w:rsidRPr="00387C70">
              <w:rPr>
                <w:sz w:val="20"/>
                <w:szCs w:val="20"/>
                <w:lang w:eastAsia="en-CA"/>
              </w:rPr>
              <w:t>large end users</w:t>
            </w:r>
            <w:r w:rsidR="00285356" w:rsidRPr="00387C70">
              <w:rPr>
                <w:sz w:val="20"/>
                <w:szCs w:val="20"/>
                <w:lang w:eastAsia="en-CA"/>
              </w:rPr>
              <w:t>.</w:t>
            </w:r>
          </w:p>
          <w:p w14:paraId="3C90AD32" w14:textId="4AC4822B" w:rsidR="009836F2" w:rsidRPr="00387C70" w:rsidRDefault="009836F2" w:rsidP="00F67888">
            <w:pPr>
              <w:suppressAutoHyphens/>
              <w:jc w:val="left"/>
              <w:rPr>
                <w:sz w:val="20"/>
                <w:szCs w:val="20"/>
                <w:lang w:eastAsia="en-CA"/>
              </w:rPr>
            </w:pPr>
            <w:r w:rsidRPr="00387C70">
              <w:rPr>
                <w:sz w:val="20"/>
                <w:szCs w:val="20"/>
                <w:lang w:eastAsia="en-CA"/>
              </w:rPr>
              <w:t>Study on the economic impact of an accelerated conversion of RAC equipment.</w:t>
            </w:r>
          </w:p>
        </w:tc>
        <w:tc>
          <w:tcPr>
            <w:tcW w:w="472" w:type="pct"/>
            <w:tcBorders>
              <w:top w:val="nil"/>
              <w:left w:val="nil"/>
              <w:bottom w:val="single" w:sz="4" w:space="0" w:color="auto"/>
              <w:right w:val="single" w:sz="4" w:space="0" w:color="auto"/>
            </w:tcBorders>
          </w:tcPr>
          <w:p w14:paraId="1551259E" w14:textId="6A093C8D" w:rsidR="00A638AF" w:rsidRPr="00387C70" w:rsidRDefault="009836F2" w:rsidP="004F03E6">
            <w:pPr>
              <w:suppressAutoHyphens/>
              <w:jc w:val="right"/>
              <w:rPr>
                <w:sz w:val="20"/>
                <w:szCs w:val="20"/>
                <w:lang w:eastAsia="en-CA"/>
              </w:rPr>
            </w:pPr>
            <w:r w:rsidRPr="00387C70">
              <w:rPr>
                <w:sz w:val="20"/>
                <w:szCs w:val="20"/>
                <w:lang w:eastAsia="en-CA"/>
              </w:rPr>
              <w:t>75,000</w:t>
            </w:r>
          </w:p>
        </w:tc>
        <w:tc>
          <w:tcPr>
            <w:tcW w:w="615" w:type="pct"/>
            <w:tcBorders>
              <w:top w:val="nil"/>
              <w:left w:val="nil"/>
              <w:bottom w:val="single" w:sz="4" w:space="0" w:color="auto"/>
              <w:right w:val="single" w:sz="4" w:space="0" w:color="auto"/>
            </w:tcBorders>
          </w:tcPr>
          <w:p w14:paraId="651CD8B1" w14:textId="496CE404" w:rsidR="00A638AF" w:rsidRPr="00387C70" w:rsidRDefault="0021512C" w:rsidP="004F03E6">
            <w:pPr>
              <w:suppressAutoHyphens/>
              <w:jc w:val="right"/>
              <w:rPr>
                <w:sz w:val="20"/>
                <w:szCs w:val="20"/>
                <w:lang w:eastAsia="en-CA"/>
              </w:rPr>
            </w:pPr>
            <w:r w:rsidRPr="00387C70">
              <w:rPr>
                <w:sz w:val="20"/>
                <w:szCs w:val="20"/>
                <w:lang w:eastAsia="en-CA"/>
              </w:rPr>
              <w:t>136,500</w:t>
            </w:r>
          </w:p>
        </w:tc>
      </w:tr>
      <w:tr w:rsidR="00E96B8E" w:rsidRPr="00387C70" w14:paraId="0C3921C3" w14:textId="77777777" w:rsidTr="00774EB4">
        <w:trPr>
          <w:trHeight w:val="227"/>
        </w:trPr>
        <w:tc>
          <w:tcPr>
            <w:tcW w:w="724" w:type="pct"/>
            <w:tcBorders>
              <w:top w:val="nil"/>
              <w:left w:val="single" w:sz="4" w:space="0" w:color="auto"/>
              <w:bottom w:val="single" w:sz="4" w:space="0" w:color="auto"/>
              <w:right w:val="single" w:sz="4" w:space="0" w:color="auto"/>
            </w:tcBorders>
          </w:tcPr>
          <w:p w14:paraId="42D12D0D" w14:textId="77777777" w:rsidR="00A638AF" w:rsidRPr="00387C70" w:rsidRDefault="00A638AF" w:rsidP="004F03E6">
            <w:pPr>
              <w:suppressAutoHyphens/>
              <w:jc w:val="left"/>
              <w:rPr>
                <w:sz w:val="20"/>
                <w:szCs w:val="20"/>
                <w:lang w:eastAsia="en-CA"/>
              </w:rPr>
            </w:pPr>
            <w:r w:rsidRPr="00387C70">
              <w:rPr>
                <w:sz w:val="20"/>
                <w:szCs w:val="20"/>
                <w:lang w:eastAsia="en-CA"/>
              </w:rPr>
              <w:t>Provision of tools to customs</w:t>
            </w:r>
          </w:p>
        </w:tc>
        <w:tc>
          <w:tcPr>
            <w:tcW w:w="1418" w:type="pct"/>
            <w:tcBorders>
              <w:top w:val="nil"/>
              <w:left w:val="nil"/>
              <w:bottom w:val="single" w:sz="4" w:space="0" w:color="auto"/>
              <w:right w:val="single" w:sz="4" w:space="0" w:color="auto"/>
            </w:tcBorders>
            <w:shd w:val="clear" w:color="auto" w:fill="F2F2F2" w:themeFill="background1" w:themeFillShade="F2"/>
          </w:tcPr>
          <w:p w14:paraId="6DBA2915" w14:textId="77777777" w:rsidR="00A638AF" w:rsidRPr="00387C70" w:rsidRDefault="00A638AF" w:rsidP="00DF3C39">
            <w:pPr>
              <w:suppressAutoHyphens/>
              <w:jc w:val="left"/>
              <w:rPr>
                <w:sz w:val="20"/>
                <w:szCs w:val="20"/>
                <w:lang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19C6F0E9" w14:textId="5B8B8343" w:rsidR="00A638AF" w:rsidRPr="00387C70" w:rsidRDefault="00A638AF" w:rsidP="004F03E6">
            <w:pPr>
              <w:suppressAutoHyphens/>
              <w:jc w:val="right"/>
              <w:rPr>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6490753D" w14:textId="0D918C3C" w:rsidR="004A50CB" w:rsidRPr="00387C70" w:rsidRDefault="00A348EC" w:rsidP="00795307">
            <w:pPr>
              <w:suppressAutoHyphens/>
              <w:spacing w:after="120"/>
              <w:jc w:val="left"/>
              <w:rPr>
                <w:sz w:val="20"/>
                <w:szCs w:val="20"/>
                <w:lang w:eastAsia="en-CA"/>
              </w:rPr>
            </w:pPr>
            <w:r w:rsidRPr="00387C70">
              <w:rPr>
                <w:sz w:val="20"/>
                <w:szCs w:val="20"/>
                <w:lang w:eastAsia="en-CA"/>
              </w:rPr>
              <w:t>Procure six wide range refrigerant identifiers</w:t>
            </w:r>
            <w:r w:rsidR="00BD4BDF" w:rsidRPr="00387C70">
              <w:rPr>
                <w:sz w:val="20"/>
                <w:szCs w:val="20"/>
                <w:lang w:eastAsia="en-CA"/>
              </w:rPr>
              <w:t xml:space="preserve"> for main customs ports</w:t>
            </w:r>
            <w:r w:rsidRPr="00387C70">
              <w:rPr>
                <w:sz w:val="20"/>
                <w:szCs w:val="20"/>
                <w:lang w:eastAsia="en-CA"/>
              </w:rPr>
              <w:t>.</w:t>
            </w:r>
          </w:p>
          <w:p w14:paraId="0014CBE0" w14:textId="4BF88513" w:rsidR="00B11FAF" w:rsidRPr="00387C70" w:rsidRDefault="00B11FAF" w:rsidP="004F03E6">
            <w:pPr>
              <w:suppressAutoHyphens/>
              <w:jc w:val="left"/>
              <w:rPr>
                <w:sz w:val="20"/>
                <w:szCs w:val="20"/>
                <w:lang w:eastAsia="en-CA"/>
              </w:rPr>
            </w:pPr>
            <w:r w:rsidRPr="00387C70">
              <w:rPr>
                <w:sz w:val="20"/>
                <w:szCs w:val="20"/>
                <w:lang w:eastAsia="en-CA"/>
              </w:rPr>
              <w:t>Upgrade the central customs laboratory with refrigerant identification laboratory equipment to identify HFCs and prevent illegal trade.</w:t>
            </w:r>
          </w:p>
        </w:tc>
        <w:tc>
          <w:tcPr>
            <w:tcW w:w="472" w:type="pct"/>
            <w:tcBorders>
              <w:top w:val="nil"/>
              <w:left w:val="nil"/>
              <w:bottom w:val="single" w:sz="4" w:space="0" w:color="auto"/>
              <w:right w:val="single" w:sz="4" w:space="0" w:color="auto"/>
            </w:tcBorders>
          </w:tcPr>
          <w:p w14:paraId="38DE10D0" w14:textId="25E45A3D" w:rsidR="00A638AF" w:rsidRPr="00387C70" w:rsidRDefault="00F35716" w:rsidP="004F03E6">
            <w:pPr>
              <w:suppressAutoHyphens/>
              <w:jc w:val="right"/>
              <w:rPr>
                <w:sz w:val="20"/>
                <w:szCs w:val="20"/>
                <w:lang w:eastAsia="en-CA"/>
              </w:rPr>
            </w:pPr>
            <w:r w:rsidRPr="00387C70">
              <w:rPr>
                <w:sz w:val="20"/>
                <w:szCs w:val="20"/>
                <w:lang w:eastAsia="en-CA"/>
              </w:rPr>
              <w:t>1</w:t>
            </w:r>
            <w:r w:rsidR="00810DCC" w:rsidRPr="00387C70">
              <w:rPr>
                <w:sz w:val="20"/>
                <w:szCs w:val="20"/>
                <w:lang w:eastAsia="en-CA"/>
              </w:rPr>
              <w:t>36,000</w:t>
            </w:r>
          </w:p>
        </w:tc>
        <w:tc>
          <w:tcPr>
            <w:tcW w:w="615" w:type="pct"/>
            <w:tcBorders>
              <w:top w:val="nil"/>
              <w:left w:val="nil"/>
              <w:bottom w:val="single" w:sz="4" w:space="0" w:color="auto"/>
              <w:right w:val="single" w:sz="4" w:space="0" w:color="auto"/>
            </w:tcBorders>
          </w:tcPr>
          <w:p w14:paraId="3A37DD7F" w14:textId="50E256E4" w:rsidR="00A638AF" w:rsidRPr="00387C70" w:rsidRDefault="0021512C" w:rsidP="004F03E6">
            <w:pPr>
              <w:suppressAutoHyphens/>
              <w:jc w:val="right"/>
              <w:rPr>
                <w:sz w:val="20"/>
                <w:szCs w:val="20"/>
                <w:lang w:eastAsia="en-CA"/>
              </w:rPr>
            </w:pPr>
            <w:r w:rsidRPr="00387C70">
              <w:rPr>
                <w:sz w:val="20"/>
                <w:szCs w:val="20"/>
                <w:lang w:eastAsia="en-CA"/>
              </w:rPr>
              <w:t>136,000</w:t>
            </w:r>
          </w:p>
        </w:tc>
      </w:tr>
      <w:tr w:rsidR="00774EB4" w:rsidRPr="00387C70" w14:paraId="755BC45E" w14:textId="77777777" w:rsidTr="00774EB4">
        <w:trPr>
          <w:trHeight w:val="227"/>
        </w:trPr>
        <w:tc>
          <w:tcPr>
            <w:tcW w:w="724" w:type="pct"/>
            <w:tcBorders>
              <w:top w:val="nil"/>
              <w:left w:val="single" w:sz="4" w:space="0" w:color="auto"/>
              <w:bottom w:val="single" w:sz="4" w:space="0" w:color="auto"/>
              <w:right w:val="single" w:sz="4" w:space="0" w:color="auto"/>
            </w:tcBorders>
          </w:tcPr>
          <w:p w14:paraId="06D0FA67" w14:textId="4CFB51D7" w:rsidR="00774EB4" w:rsidRPr="00387C70" w:rsidRDefault="00774EB4" w:rsidP="00774EB4">
            <w:pPr>
              <w:suppressAutoHyphens/>
              <w:jc w:val="left"/>
              <w:rPr>
                <w:sz w:val="20"/>
                <w:szCs w:val="20"/>
                <w:lang w:eastAsia="en-CA"/>
              </w:rPr>
            </w:pPr>
            <w:r w:rsidRPr="00387C70">
              <w:rPr>
                <w:sz w:val="20"/>
                <w:szCs w:val="20"/>
                <w:lang w:eastAsia="en-CA"/>
              </w:rPr>
              <w:t>Training of customs officers and strengthening of customs</w:t>
            </w:r>
          </w:p>
        </w:tc>
        <w:tc>
          <w:tcPr>
            <w:tcW w:w="1418" w:type="pct"/>
            <w:tcBorders>
              <w:top w:val="nil"/>
              <w:left w:val="nil"/>
              <w:bottom w:val="single" w:sz="4" w:space="0" w:color="auto"/>
              <w:right w:val="single" w:sz="4" w:space="0" w:color="auto"/>
            </w:tcBorders>
            <w:shd w:val="clear" w:color="auto" w:fill="FFFFFF" w:themeFill="background1"/>
          </w:tcPr>
          <w:p w14:paraId="1A22FC9D" w14:textId="0824F4A1" w:rsidR="00774EB4" w:rsidRPr="00387C70" w:rsidRDefault="00774EB4" w:rsidP="00774EB4">
            <w:pPr>
              <w:suppressAutoHyphens/>
              <w:jc w:val="left"/>
              <w:rPr>
                <w:sz w:val="20"/>
                <w:szCs w:val="20"/>
                <w:lang w:eastAsia="en-CA"/>
              </w:rPr>
            </w:pPr>
            <w:r w:rsidRPr="00387C70">
              <w:rPr>
                <w:sz w:val="20"/>
                <w:szCs w:val="20"/>
                <w:lang w:eastAsia="en-CA"/>
              </w:rPr>
              <w:t xml:space="preserve">Update the border control handbook to include HCFCs; train 120 customs officers on trade control, identifying new substances, and prevention of illegal trade; </w:t>
            </w:r>
            <w:r w:rsidR="00AE0037" w:rsidRPr="00387C70">
              <w:rPr>
                <w:sz w:val="20"/>
                <w:szCs w:val="20"/>
                <w:lang w:eastAsia="en-CA"/>
              </w:rPr>
              <w:t xml:space="preserve">and </w:t>
            </w:r>
            <w:r w:rsidRPr="00387C70">
              <w:rPr>
                <w:sz w:val="20"/>
                <w:szCs w:val="20"/>
                <w:lang w:eastAsia="en-CA"/>
              </w:rPr>
              <w:t>train 120</w:t>
            </w:r>
            <w:r w:rsidR="00F45879">
              <w:rPr>
                <w:sz w:val="20"/>
                <w:szCs w:val="20"/>
                <w:lang w:eastAsia="en-CA"/>
              </w:rPr>
              <w:t> </w:t>
            </w:r>
            <w:r w:rsidRPr="00387C70">
              <w:rPr>
                <w:sz w:val="20"/>
                <w:szCs w:val="20"/>
                <w:lang w:eastAsia="en-CA"/>
              </w:rPr>
              <w:t>brokers and importers on HCFC regulations and compliance with the Montreal Protocol.</w:t>
            </w:r>
          </w:p>
        </w:tc>
        <w:tc>
          <w:tcPr>
            <w:tcW w:w="484" w:type="pct"/>
            <w:tcBorders>
              <w:top w:val="nil"/>
              <w:left w:val="nil"/>
              <w:bottom w:val="single" w:sz="4" w:space="0" w:color="auto"/>
              <w:right w:val="single" w:sz="4" w:space="0" w:color="auto"/>
            </w:tcBorders>
            <w:shd w:val="clear" w:color="auto" w:fill="FFFFFF" w:themeFill="background1"/>
          </w:tcPr>
          <w:p w14:paraId="4B41D98B" w14:textId="11EB9C6C" w:rsidR="00774EB4" w:rsidRPr="00387C70" w:rsidRDefault="00774EB4" w:rsidP="00774EB4">
            <w:pPr>
              <w:suppressAutoHyphens/>
              <w:jc w:val="right"/>
              <w:rPr>
                <w:sz w:val="20"/>
                <w:szCs w:val="20"/>
                <w:lang w:eastAsia="en-CA"/>
              </w:rPr>
            </w:pPr>
            <w:r w:rsidRPr="00387C70">
              <w:rPr>
                <w:sz w:val="20"/>
                <w:szCs w:val="20"/>
                <w:lang w:eastAsia="en-CA"/>
              </w:rPr>
              <w:t>102,000</w:t>
            </w:r>
          </w:p>
        </w:tc>
        <w:tc>
          <w:tcPr>
            <w:tcW w:w="1287" w:type="pct"/>
            <w:tcBorders>
              <w:top w:val="single" w:sz="4" w:space="0" w:color="auto"/>
              <w:left w:val="single" w:sz="4" w:space="0" w:color="auto"/>
              <w:bottom w:val="single" w:sz="4" w:space="0" w:color="auto"/>
              <w:right w:val="single" w:sz="4" w:space="0" w:color="auto"/>
            </w:tcBorders>
          </w:tcPr>
          <w:p w14:paraId="60432A66" w14:textId="15DEE91D" w:rsidR="00774EB4" w:rsidRPr="00387C70" w:rsidRDefault="00031927" w:rsidP="00795307">
            <w:pPr>
              <w:suppressAutoHyphens/>
              <w:spacing w:after="120"/>
              <w:jc w:val="left"/>
              <w:rPr>
                <w:sz w:val="20"/>
                <w:szCs w:val="20"/>
                <w:lang w:eastAsia="en-CA"/>
              </w:rPr>
            </w:pPr>
            <w:r w:rsidRPr="00387C70">
              <w:rPr>
                <w:sz w:val="20"/>
                <w:szCs w:val="20"/>
                <w:lang w:eastAsia="en-CA"/>
              </w:rPr>
              <w:t>Update the</w:t>
            </w:r>
            <w:r w:rsidR="00774EB4" w:rsidRPr="00387C70">
              <w:rPr>
                <w:sz w:val="20"/>
                <w:szCs w:val="20"/>
                <w:lang w:eastAsia="en-CA"/>
              </w:rPr>
              <w:t xml:space="preserve"> border control handbook</w:t>
            </w:r>
            <w:r w:rsidR="003510C6" w:rsidRPr="00387C70">
              <w:rPr>
                <w:sz w:val="20"/>
                <w:szCs w:val="20"/>
                <w:lang w:eastAsia="en-CA"/>
              </w:rPr>
              <w:t xml:space="preserve"> to include the </w:t>
            </w:r>
            <w:r w:rsidR="00702969" w:rsidRPr="00387C70">
              <w:rPr>
                <w:sz w:val="20"/>
                <w:szCs w:val="20"/>
                <w:lang w:eastAsia="en-CA"/>
              </w:rPr>
              <w:t>last amendment to the HS codes for HFCs</w:t>
            </w:r>
            <w:r w:rsidR="00551FED" w:rsidRPr="00387C70">
              <w:rPr>
                <w:sz w:val="20"/>
                <w:szCs w:val="20"/>
                <w:lang w:eastAsia="en-CA"/>
              </w:rPr>
              <w:t>;</w:t>
            </w:r>
            <w:r w:rsidR="00774EB4" w:rsidRPr="00387C70">
              <w:rPr>
                <w:sz w:val="20"/>
                <w:szCs w:val="20"/>
                <w:lang w:eastAsia="en-CA"/>
              </w:rPr>
              <w:t xml:space="preserve"> update the customs training programme</w:t>
            </w:r>
            <w:r w:rsidR="00181E0F" w:rsidRPr="00387C70">
              <w:rPr>
                <w:sz w:val="20"/>
                <w:szCs w:val="20"/>
                <w:lang w:eastAsia="en-CA"/>
              </w:rPr>
              <w:t xml:space="preserve"> including on </w:t>
            </w:r>
            <w:r w:rsidR="00943E24" w:rsidRPr="00387C70">
              <w:rPr>
                <w:sz w:val="20"/>
                <w:szCs w:val="20"/>
                <w:lang w:eastAsia="en-CA"/>
              </w:rPr>
              <w:t xml:space="preserve">using </w:t>
            </w:r>
            <w:r w:rsidR="00DC7D23" w:rsidRPr="00387C70">
              <w:rPr>
                <w:sz w:val="20"/>
                <w:szCs w:val="20"/>
                <w:lang w:eastAsia="en-CA"/>
              </w:rPr>
              <w:t xml:space="preserve">new refrigerant identifiers, </w:t>
            </w:r>
            <w:r w:rsidR="00181E0F" w:rsidRPr="00387C70">
              <w:rPr>
                <w:sz w:val="20"/>
                <w:szCs w:val="20"/>
                <w:lang w:eastAsia="en-CA"/>
              </w:rPr>
              <w:t>trade control, identifying new substances, and prevention of illegal trade</w:t>
            </w:r>
            <w:r w:rsidR="00551FED" w:rsidRPr="00387C70">
              <w:rPr>
                <w:sz w:val="20"/>
                <w:szCs w:val="20"/>
                <w:lang w:eastAsia="en-CA"/>
              </w:rPr>
              <w:t>;</w:t>
            </w:r>
            <w:r w:rsidR="00774EB4" w:rsidRPr="00387C70">
              <w:rPr>
                <w:sz w:val="20"/>
                <w:szCs w:val="20"/>
                <w:lang w:eastAsia="en-CA"/>
              </w:rPr>
              <w:t xml:space="preserve"> update the licensing and quota system to </w:t>
            </w:r>
            <w:r w:rsidR="00551FED" w:rsidRPr="00387C70">
              <w:rPr>
                <w:sz w:val="20"/>
                <w:szCs w:val="20"/>
                <w:lang w:eastAsia="en-CA"/>
              </w:rPr>
              <w:t>be based on</w:t>
            </w:r>
            <w:r w:rsidR="00774EB4" w:rsidRPr="00387C70">
              <w:rPr>
                <w:sz w:val="20"/>
                <w:szCs w:val="20"/>
                <w:lang w:eastAsia="en-CA"/>
              </w:rPr>
              <w:t xml:space="preserve"> CO</w:t>
            </w:r>
            <w:r w:rsidR="00774EB4" w:rsidRPr="00387C70">
              <w:rPr>
                <w:sz w:val="20"/>
                <w:szCs w:val="20"/>
                <w:vertAlign w:val="subscript"/>
                <w:lang w:eastAsia="en-CA"/>
              </w:rPr>
              <w:t>2</w:t>
            </w:r>
            <w:r w:rsidR="007B2734" w:rsidRPr="00387C70">
              <w:rPr>
                <w:sz w:val="20"/>
                <w:szCs w:val="20"/>
                <w:lang w:eastAsia="en-CA"/>
              </w:rPr>
              <w:noBreakHyphen/>
            </w:r>
            <w:r w:rsidR="00774EB4" w:rsidRPr="00387C70">
              <w:rPr>
                <w:sz w:val="20"/>
                <w:szCs w:val="20"/>
                <w:lang w:eastAsia="en-CA"/>
              </w:rPr>
              <w:t>eq</w:t>
            </w:r>
            <w:r w:rsidR="00715C5A" w:rsidRPr="00387C70">
              <w:rPr>
                <w:sz w:val="20"/>
                <w:szCs w:val="20"/>
                <w:lang w:eastAsia="en-CA"/>
              </w:rPr>
              <w:t> </w:t>
            </w:r>
            <w:r w:rsidR="00774EB4" w:rsidRPr="00387C70">
              <w:rPr>
                <w:sz w:val="20"/>
                <w:szCs w:val="20"/>
                <w:lang w:eastAsia="en-CA"/>
              </w:rPr>
              <w:t>tonnes</w:t>
            </w:r>
            <w:r w:rsidR="00551FED" w:rsidRPr="00387C70">
              <w:rPr>
                <w:sz w:val="20"/>
                <w:szCs w:val="20"/>
                <w:lang w:eastAsia="en-CA"/>
              </w:rPr>
              <w:t xml:space="preserve"> and include exports</w:t>
            </w:r>
            <w:r w:rsidR="00A86E58" w:rsidRPr="00387C70">
              <w:rPr>
                <w:sz w:val="20"/>
                <w:szCs w:val="20"/>
                <w:lang w:eastAsia="en-CA"/>
              </w:rPr>
              <w:t>;</w:t>
            </w:r>
            <w:r w:rsidR="00774EB4" w:rsidRPr="00387C70">
              <w:rPr>
                <w:sz w:val="20"/>
                <w:szCs w:val="20"/>
                <w:lang w:eastAsia="en-CA"/>
              </w:rPr>
              <w:t xml:space="preserve"> and update HS codes and other policies as necessary.</w:t>
            </w:r>
          </w:p>
          <w:p w14:paraId="3843806A" w14:textId="090905EC" w:rsidR="00774EB4" w:rsidRPr="00387C70" w:rsidRDefault="00774EB4" w:rsidP="00715C5A">
            <w:pPr>
              <w:suppressAutoHyphens/>
              <w:jc w:val="left"/>
              <w:rPr>
                <w:sz w:val="20"/>
                <w:szCs w:val="20"/>
                <w:lang w:eastAsia="en-CA"/>
              </w:rPr>
            </w:pPr>
            <w:r w:rsidRPr="00387C70">
              <w:rPr>
                <w:sz w:val="20"/>
                <w:szCs w:val="20"/>
                <w:lang w:eastAsia="en-CA"/>
              </w:rPr>
              <w:t>Strengthen the national capacity to update the policy and regulatory framework, including codes and standards for HFC control</w:t>
            </w:r>
            <w:r w:rsidR="00715C5A" w:rsidRPr="00387C70">
              <w:rPr>
                <w:sz w:val="20"/>
                <w:szCs w:val="20"/>
                <w:lang w:eastAsia="en-CA"/>
              </w:rPr>
              <w:t>; and s</w:t>
            </w:r>
            <w:r w:rsidRPr="00387C70">
              <w:rPr>
                <w:sz w:val="20"/>
                <w:szCs w:val="20"/>
                <w:lang w:eastAsia="en-CA"/>
              </w:rPr>
              <w:t>upport the design and implementation of customs capacity</w:t>
            </w:r>
            <w:r w:rsidR="00CE0D7D" w:rsidRPr="00387C70">
              <w:rPr>
                <w:sz w:val="20"/>
                <w:szCs w:val="20"/>
                <w:lang w:eastAsia="en-CA"/>
              </w:rPr>
              <w:noBreakHyphen/>
            </w:r>
            <w:r w:rsidRPr="00387C70">
              <w:rPr>
                <w:sz w:val="20"/>
                <w:szCs w:val="20"/>
                <w:lang w:eastAsia="en-CA"/>
              </w:rPr>
              <w:t xml:space="preserve">building activities, including on updates to the licensing </w:t>
            </w:r>
            <w:r w:rsidRPr="00387C70">
              <w:rPr>
                <w:sz w:val="20"/>
                <w:szCs w:val="20"/>
                <w:lang w:eastAsia="en-CA"/>
              </w:rPr>
              <w:lastRenderedPageBreak/>
              <w:t>and quota system and customs training.</w:t>
            </w:r>
          </w:p>
        </w:tc>
        <w:tc>
          <w:tcPr>
            <w:tcW w:w="472" w:type="pct"/>
            <w:tcBorders>
              <w:top w:val="nil"/>
              <w:left w:val="nil"/>
              <w:bottom w:val="single" w:sz="4" w:space="0" w:color="auto"/>
              <w:right w:val="single" w:sz="4" w:space="0" w:color="auto"/>
            </w:tcBorders>
          </w:tcPr>
          <w:p w14:paraId="10A230F6" w14:textId="2E522F0F" w:rsidR="00774EB4" w:rsidRPr="00387C70" w:rsidRDefault="00774EB4" w:rsidP="00774EB4">
            <w:pPr>
              <w:suppressAutoHyphens/>
              <w:jc w:val="right"/>
              <w:rPr>
                <w:sz w:val="20"/>
                <w:szCs w:val="20"/>
                <w:lang w:eastAsia="en-CA"/>
              </w:rPr>
            </w:pPr>
            <w:r w:rsidRPr="00387C70">
              <w:rPr>
                <w:sz w:val="20"/>
                <w:szCs w:val="20"/>
                <w:lang w:eastAsia="en-CA"/>
              </w:rPr>
              <w:lastRenderedPageBreak/>
              <w:t>72,335</w:t>
            </w:r>
          </w:p>
        </w:tc>
        <w:tc>
          <w:tcPr>
            <w:tcW w:w="615" w:type="pct"/>
            <w:tcBorders>
              <w:top w:val="nil"/>
              <w:left w:val="nil"/>
              <w:bottom w:val="single" w:sz="4" w:space="0" w:color="auto"/>
              <w:right w:val="single" w:sz="4" w:space="0" w:color="auto"/>
            </w:tcBorders>
          </w:tcPr>
          <w:p w14:paraId="393D07AA" w14:textId="6C84F7F1" w:rsidR="00774EB4" w:rsidRPr="00387C70" w:rsidRDefault="007B5E01" w:rsidP="00774EB4">
            <w:pPr>
              <w:suppressAutoHyphens/>
              <w:jc w:val="right"/>
              <w:rPr>
                <w:sz w:val="20"/>
                <w:szCs w:val="20"/>
                <w:lang w:eastAsia="en-CA"/>
              </w:rPr>
            </w:pPr>
            <w:r w:rsidRPr="00387C70">
              <w:rPr>
                <w:sz w:val="20"/>
                <w:szCs w:val="20"/>
                <w:lang w:eastAsia="en-CA"/>
              </w:rPr>
              <w:t>174,335</w:t>
            </w:r>
          </w:p>
        </w:tc>
      </w:tr>
      <w:tr w:rsidR="00774EB4" w:rsidRPr="00387C70" w14:paraId="659FFA2E"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34CB711D" w14:textId="77777777" w:rsidR="00774EB4" w:rsidRPr="00387C70" w:rsidRDefault="00774EB4" w:rsidP="00774EB4">
            <w:pPr>
              <w:suppressAutoHyphens/>
              <w:jc w:val="left"/>
              <w:rPr>
                <w:sz w:val="20"/>
                <w:szCs w:val="20"/>
                <w:lang w:eastAsia="en-CA"/>
              </w:rPr>
            </w:pPr>
            <w:r w:rsidRPr="00387C70">
              <w:rPr>
                <w:sz w:val="20"/>
                <w:szCs w:val="20"/>
                <w:lang w:eastAsia="en-CA"/>
              </w:rPr>
              <w:t>Awareness</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78CA61CB" w14:textId="77777777" w:rsidR="00774EB4" w:rsidRPr="00387C70" w:rsidRDefault="00774EB4" w:rsidP="00795307">
            <w:pPr>
              <w:suppressAutoHyphens/>
              <w:spacing w:after="120"/>
              <w:jc w:val="left"/>
              <w:rPr>
                <w:bCs/>
                <w:sz w:val="20"/>
                <w:szCs w:val="20"/>
                <w:lang w:eastAsia="en-CA"/>
              </w:rPr>
            </w:pPr>
            <w:r w:rsidRPr="00387C70">
              <w:rPr>
                <w:bCs/>
                <w:sz w:val="20"/>
                <w:szCs w:val="20"/>
                <w:lang w:eastAsia="en-CA"/>
              </w:rPr>
              <w:t>Design and carry out an awareness campaign targeting technicians, stakeholders, end users and the public on new regulatory measures, HCFC prohibitions, phase out obligations, alternative technologies, and energy efficiency.</w:t>
            </w:r>
          </w:p>
          <w:p w14:paraId="7BBF2B24" w14:textId="071696AB" w:rsidR="00774EB4" w:rsidRPr="00387C70" w:rsidRDefault="00774EB4" w:rsidP="00774EB4">
            <w:pPr>
              <w:suppressAutoHyphens/>
              <w:jc w:val="left"/>
              <w:rPr>
                <w:bCs/>
                <w:sz w:val="20"/>
                <w:szCs w:val="20"/>
                <w:lang w:eastAsia="en-CA"/>
              </w:rPr>
            </w:pPr>
            <w:r w:rsidRPr="00387C70">
              <w:rPr>
                <w:bCs/>
                <w:sz w:val="20"/>
                <w:szCs w:val="20"/>
                <w:lang w:eastAsia="en-CA"/>
              </w:rPr>
              <w:t>Hold four information workshops for RAC end users on the HCFC phase out.</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6FE6FA76" w14:textId="37768B82" w:rsidR="00774EB4" w:rsidRPr="00387C70" w:rsidRDefault="00774EB4" w:rsidP="00774EB4">
            <w:pPr>
              <w:suppressAutoHyphens/>
              <w:jc w:val="right"/>
              <w:rPr>
                <w:sz w:val="20"/>
                <w:szCs w:val="20"/>
                <w:lang w:eastAsia="en-CA"/>
              </w:rPr>
            </w:pPr>
            <w:r w:rsidRPr="00387C70">
              <w:rPr>
                <w:sz w:val="20"/>
                <w:szCs w:val="20"/>
                <w:lang w:eastAsia="en-CA"/>
              </w:rPr>
              <w:t>53,300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2380C6" w14:textId="77777777" w:rsidR="00774EB4" w:rsidRPr="00387C70" w:rsidRDefault="00774EB4" w:rsidP="00774EB4">
            <w:pPr>
              <w:suppressAutoHyphens/>
              <w:jc w:val="left"/>
              <w:rPr>
                <w:b/>
                <w:sz w:val="20"/>
                <w:szCs w:val="20"/>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Pr>
          <w:p w14:paraId="6C0FE1CD" w14:textId="5CF433BD" w:rsidR="00774EB4" w:rsidRPr="00387C70" w:rsidRDefault="00774EB4" w:rsidP="00774EB4">
            <w:pPr>
              <w:suppressAutoHyphens/>
              <w:jc w:val="right"/>
              <w:rPr>
                <w:b/>
                <w:sz w:val="20"/>
                <w:szCs w:val="20"/>
                <w:lang w:eastAsia="en-CA"/>
              </w:rPr>
            </w:pPr>
          </w:p>
        </w:tc>
        <w:tc>
          <w:tcPr>
            <w:tcW w:w="615" w:type="pct"/>
            <w:tcBorders>
              <w:top w:val="single" w:sz="4" w:space="0" w:color="auto"/>
              <w:left w:val="nil"/>
              <w:bottom w:val="single" w:sz="4" w:space="0" w:color="auto"/>
              <w:right w:val="single" w:sz="4" w:space="0" w:color="auto"/>
            </w:tcBorders>
          </w:tcPr>
          <w:p w14:paraId="38566651" w14:textId="035CD33A" w:rsidR="00774EB4" w:rsidRPr="00387C70" w:rsidRDefault="00774EB4" w:rsidP="00774EB4">
            <w:pPr>
              <w:suppressAutoHyphens/>
              <w:jc w:val="right"/>
              <w:rPr>
                <w:b/>
                <w:sz w:val="20"/>
                <w:szCs w:val="20"/>
                <w:lang w:eastAsia="en-CA"/>
              </w:rPr>
            </w:pPr>
            <w:r w:rsidRPr="00387C70">
              <w:rPr>
                <w:sz w:val="20"/>
                <w:szCs w:val="20"/>
                <w:lang w:eastAsia="en-CA"/>
              </w:rPr>
              <w:t>53,300</w:t>
            </w:r>
          </w:p>
        </w:tc>
      </w:tr>
      <w:tr w:rsidR="00774EB4" w:rsidRPr="00387C70" w14:paraId="3F9AD355"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454D9EDC" w14:textId="415585C1" w:rsidR="00774EB4" w:rsidRPr="00387C70" w:rsidRDefault="00774EB4" w:rsidP="00774EB4">
            <w:pPr>
              <w:suppressAutoHyphens/>
              <w:jc w:val="left"/>
              <w:rPr>
                <w:sz w:val="20"/>
                <w:szCs w:val="20"/>
                <w:lang w:eastAsia="en-CA"/>
              </w:rPr>
            </w:pPr>
            <w:r w:rsidRPr="00387C70">
              <w:rPr>
                <w:sz w:val="20"/>
                <w:szCs w:val="20"/>
                <w:lang w:eastAsia="en-CA"/>
              </w:rPr>
              <w:t>PMU</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4DD44A31" w14:textId="2ED14946" w:rsidR="00774EB4" w:rsidRPr="00387C70" w:rsidRDefault="00774EB4" w:rsidP="00774EB4">
            <w:pPr>
              <w:suppressAutoHyphens/>
              <w:jc w:val="left"/>
              <w:rPr>
                <w:b/>
                <w:sz w:val="20"/>
                <w:szCs w:val="20"/>
                <w:lang w:eastAsia="en-CA"/>
              </w:rPr>
            </w:pPr>
            <w:r w:rsidRPr="00387C70">
              <w:rPr>
                <w:sz w:val="20"/>
                <w:szCs w:val="20"/>
                <w:lang w:eastAsia="en-CA"/>
              </w:rPr>
              <w:t>Project coordination and monitoring activities</w:t>
            </w:r>
            <w:r w:rsidR="006346C8" w:rsidRPr="00387C70">
              <w:rPr>
                <w:sz w:val="20"/>
                <w:szCs w:val="20"/>
                <w:lang w:eastAsia="en-CA"/>
              </w:rPr>
              <w:t>.</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642F25B2" w14:textId="15977DCC" w:rsidR="00774EB4" w:rsidRPr="00E527D1" w:rsidRDefault="00774EB4" w:rsidP="00774EB4">
            <w:pPr>
              <w:suppressAutoHyphens/>
              <w:jc w:val="right"/>
              <w:rPr>
                <w:sz w:val="20"/>
                <w:szCs w:val="20"/>
                <w:lang w:eastAsia="en-CA"/>
              </w:rPr>
            </w:pPr>
            <w:r w:rsidRPr="00E527D1">
              <w:rPr>
                <w:sz w:val="20"/>
                <w:szCs w:val="20"/>
              </w:rPr>
              <w:t>60,100</w:t>
            </w:r>
          </w:p>
        </w:tc>
        <w:tc>
          <w:tcPr>
            <w:tcW w:w="1287" w:type="pct"/>
            <w:tcBorders>
              <w:top w:val="single" w:sz="4" w:space="0" w:color="auto"/>
              <w:left w:val="single" w:sz="4" w:space="0" w:color="auto"/>
              <w:bottom w:val="single" w:sz="4" w:space="0" w:color="auto"/>
              <w:right w:val="single" w:sz="4" w:space="0" w:color="auto"/>
            </w:tcBorders>
            <w:shd w:val="clear" w:color="auto" w:fill="FFFFFF" w:themeFill="background1"/>
          </w:tcPr>
          <w:p w14:paraId="7FC60D14" w14:textId="2DF4D334" w:rsidR="00774EB4" w:rsidRPr="00387C70" w:rsidRDefault="00774EB4" w:rsidP="00774EB4">
            <w:pPr>
              <w:suppressAutoHyphens/>
              <w:jc w:val="left"/>
              <w:rPr>
                <w:b/>
                <w:sz w:val="20"/>
                <w:szCs w:val="20"/>
                <w:lang w:eastAsia="en-CA"/>
              </w:rPr>
            </w:pPr>
            <w:r w:rsidRPr="00387C70">
              <w:rPr>
                <w:sz w:val="20"/>
                <w:szCs w:val="20"/>
                <w:lang w:eastAsia="en-CA"/>
              </w:rPr>
              <w:t>Project coordination and monitoring activities</w:t>
            </w:r>
            <w:r w:rsidR="006346C8" w:rsidRPr="00387C70">
              <w:rPr>
                <w:sz w:val="20"/>
                <w:szCs w:val="20"/>
                <w:lang w:eastAsia="en-CA"/>
              </w:rPr>
              <w:t>.</w:t>
            </w:r>
          </w:p>
        </w:tc>
        <w:tc>
          <w:tcPr>
            <w:tcW w:w="472" w:type="pct"/>
            <w:tcBorders>
              <w:top w:val="single" w:sz="4" w:space="0" w:color="auto"/>
              <w:left w:val="nil"/>
              <w:bottom w:val="single" w:sz="4" w:space="0" w:color="auto"/>
              <w:right w:val="single" w:sz="4" w:space="0" w:color="auto"/>
            </w:tcBorders>
          </w:tcPr>
          <w:p w14:paraId="6BF0BC49" w14:textId="01B6C024" w:rsidR="00774EB4" w:rsidRPr="00387C70" w:rsidRDefault="00774EB4" w:rsidP="00774EB4">
            <w:pPr>
              <w:suppressAutoHyphens/>
              <w:jc w:val="right"/>
              <w:rPr>
                <w:b/>
                <w:sz w:val="20"/>
                <w:szCs w:val="20"/>
                <w:lang w:eastAsia="en-CA"/>
              </w:rPr>
            </w:pPr>
            <w:r w:rsidRPr="00387C70">
              <w:rPr>
                <w:sz w:val="20"/>
                <w:szCs w:val="20"/>
                <w:lang w:eastAsia="en-CA"/>
              </w:rPr>
              <w:t>76,296</w:t>
            </w:r>
          </w:p>
        </w:tc>
        <w:tc>
          <w:tcPr>
            <w:tcW w:w="615" w:type="pct"/>
            <w:tcBorders>
              <w:top w:val="single" w:sz="4" w:space="0" w:color="auto"/>
              <w:left w:val="nil"/>
              <w:bottom w:val="single" w:sz="4" w:space="0" w:color="auto"/>
              <w:right w:val="single" w:sz="4" w:space="0" w:color="auto"/>
            </w:tcBorders>
          </w:tcPr>
          <w:p w14:paraId="0D743ED3" w14:textId="2B78EF03" w:rsidR="00774EB4" w:rsidRPr="00387C70" w:rsidRDefault="00774EB4" w:rsidP="00774EB4">
            <w:pPr>
              <w:suppressAutoHyphens/>
              <w:jc w:val="right"/>
              <w:rPr>
                <w:b/>
                <w:sz w:val="20"/>
                <w:szCs w:val="20"/>
                <w:lang w:eastAsia="en-CA"/>
              </w:rPr>
            </w:pPr>
            <w:r w:rsidRPr="00387C70">
              <w:rPr>
                <w:sz w:val="20"/>
                <w:szCs w:val="20"/>
                <w:lang w:eastAsia="en-CA"/>
              </w:rPr>
              <w:t>136,396</w:t>
            </w:r>
          </w:p>
        </w:tc>
      </w:tr>
      <w:tr w:rsidR="00774EB4" w:rsidRPr="00387C70" w14:paraId="6FEADC08" w14:textId="77777777" w:rsidTr="00774EB4">
        <w:trPr>
          <w:trHeight w:val="227"/>
        </w:trPr>
        <w:tc>
          <w:tcPr>
            <w:tcW w:w="724" w:type="pct"/>
            <w:tcBorders>
              <w:top w:val="single" w:sz="4" w:space="0" w:color="auto"/>
              <w:left w:val="single" w:sz="4" w:space="0" w:color="auto"/>
              <w:bottom w:val="single" w:sz="4" w:space="0" w:color="auto"/>
              <w:right w:val="single" w:sz="4" w:space="0" w:color="auto"/>
            </w:tcBorders>
          </w:tcPr>
          <w:p w14:paraId="31AA43F0" w14:textId="77777777" w:rsidR="00774EB4" w:rsidRPr="00387C70" w:rsidRDefault="00774EB4" w:rsidP="00774EB4">
            <w:pPr>
              <w:suppressAutoHyphens/>
              <w:jc w:val="left"/>
              <w:rPr>
                <w:b/>
                <w:sz w:val="20"/>
                <w:szCs w:val="20"/>
                <w:lang w:eastAsia="en-CA"/>
              </w:rPr>
            </w:pPr>
            <w:r w:rsidRPr="00387C70">
              <w:rPr>
                <w:b/>
                <w:sz w:val="20"/>
                <w:szCs w:val="20"/>
                <w:lang w:eastAsia="en-CA"/>
              </w:rPr>
              <w:t>Total</w:t>
            </w:r>
          </w:p>
        </w:tc>
        <w:tc>
          <w:tcPr>
            <w:tcW w:w="1418" w:type="pct"/>
            <w:tcBorders>
              <w:top w:val="single" w:sz="4" w:space="0" w:color="auto"/>
              <w:left w:val="nil"/>
              <w:bottom w:val="single" w:sz="4" w:space="0" w:color="auto"/>
              <w:right w:val="single" w:sz="4" w:space="0" w:color="auto"/>
            </w:tcBorders>
          </w:tcPr>
          <w:p w14:paraId="6BFD22C7" w14:textId="44C503A7" w:rsidR="00774EB4" w:rsidRPr="00387C70" w:rsidRDefault="00774EB4" w:rsidP="00774EB4">
            <w:pPr>
              <w:suppressAutoHyphens/>
              <w:jc w:val="center"/>
              <w:rPr>
                <w:b/>
                <w:sz w:val="20"/>
                <w:szCs w:val="20"/>
                <w:lang w:eastAsia="en-CA"/>
              </w:rPr>
            </w:pPr>
            <w:r w:rsidRPr="00387C70">
              <w:rPr>
                <w:b/>
                <w:sz w:val="20"/>
                <w:szCs w:val="20"/>
                <w:lang w:eastAsia="en-CA"/>
              </w:rPr>
              <w:t>-</w:t>
            </w:r>
          </w:p>
        </w:tc>
        <w:tc>
          <w:tcPr>
            <w:tcW w:w="484" w:type="pct"/>
            <w:tcBorders>
              <w:top w:val="single" w:sz="4" w:space="0" w:color="auto"/>
              <w:left w:val="nil"/>
              <w:bottom w:val="single" w:sz="4" w:space="0" w:color="auto"/>
              <w:right w:val="single" w:sz="4" w:space="0" w:color="auto"/>
            </w:tcBorders>
          </w:tcPr>
          <w:p w14:paraId="692C2F44" w14:textId="11E072BA" w:rsidR="00774EB4" w:rsidRPr="00387C70" w:rsidRDefault="00774EB4" w:rsidP="00774EB4">
            <w:pPr>
              <w:suppressAutoHyphens/>
              <w:jc w:val="right"/>
              <w:rPr>
                <w:b/>
                <w:sz w:val="20"/>
                <w:szCs w:val="20"/>
                <w:lang w:eastAsia="en-CA"/>
              </w:rPr>
            </w:pPr>
            <w:r w:rsidRPr="00387C70">
              <w:rPr>
                <w:b/>
                <w:sz w:val="20"/>
                <w:szCs w:val="20"/>
                <w:lang w:eastAsia="en-CA"/>
              </w:rPr>
              <w:t>520,000</w:t>
            </w:r>
          </w:p>
        </w:tc>
        <w:tc>
          <w:tcPr>
            <w:tcW w:w="1287" w:type="pct"/>
            <w:tcBorders>
              <w:top w:val="single" w:sz="4" w:space="0" w:color="auto"/>
              <w:left w:val="single" w:sz="4" w:space="0" w:color="auto"/>
              <w:bottom w:val="single" w:sz="4" w:space="0" w:color="auto"/>
              <w:right w:val="single" w:sz="4" w:space="0" w:color="auto"/>
            </w:tcBorders>
          </w:tcPr>
          <w:p w14:paraId="5F1E3106" w14:textId="5529F5EF" w:rsidR="00774EB4" w:rsidRPr="00387C70" w:rsidRDefault="00774EB4" w:rsidP="00774EB4">
            <w:pPr>
              <w:suppressAutoHyphens/>
              <w:jc w:val="center"/>
              <w:rPr>
                <w:b/>
                <w:sz w:val="20"/>
                <w:szCs w:val="20"/>
                <w:lang w:eastAsia="en-CA"/>
              </w:rPr>
            </w:pPr>
            <w:r w:rsidRPr="00387C70">
              <w:rPr>
                <w:b/>
                <w:sz w:val="20"/>
                <w:szCs w:val="20"/>
                <w:lang w:eastAsia="en-CA"/>
              </w:rPr>
              <w:t>-</w:t>
            </w:r>
          </w:p>
        </w:tc>
        <w:tc>
          <w:tcPr>
            <w:tcW w:w="472" w:type="pct"/>
            <w:tcBorders>
              <w:top w:val="single" w:sz="4" w:space="0" w:color="auto"/>
              <w:left w:val="nil"/>
              <w:bottom w:val="single" w:sz="4" w:space="0" w:color="auto"/>
              <w:right w:val="single" w:sz="4" w:space="0" w:color="auto"/>
            </w:tcBorders>
          </w:tcPr>
          <w:p w14:paraId="244B8D8C" w14:textId="40BB549D" w:rsidR="00774EB4" w:rsidRPr="00387C70" w:rsidRDefault="00774EB4" w:rsidP="00774EB4">
            <w:pPr>
              <w:suppressAutoHyphens/>
              <w:jc w:val="right"/>
              <w:rPr>
                <w:b/>
                <w:sz w:val="20"/>
                <w:szCs w:val="20"/>
                <w:lang w:eastAsia="en-CA"/>
              </w:rPr>
            </w:pPr>
            <w:r w:rsidRPr="00387C70">
              <w:rPr>
                <w:b/>
                <w:sz w:val="20"/>
                <w:szCs w:val="20"/>
                <w:lang w:eastAsia="en-CA"/>
              </w:rPr>
              <w:t>924,036</w:t>
            </w:r>
          </w:p>
        </w:tc>
        <w:tc>
          <w:tcPr>
            <w:tcW w:w="615" w:type="pct"/>
            <w:tcBorders>
              <w:top w:val="single" w:sz="4" w:space="0" w:color="auto"/>
              <w:left w:val="nil"/>
              <w:bottom w:val="single" w:sz="4" w:space="0" w:color="auto"/>
              <w:right w:val="single" w:sz="4" w:space="0" w:color="auto"/>
            </w:tcBorders>
          </w:tcPr>
          <w:p w14:paraId="0181E996" w14:textId="5C616242" w:rsidR="00774EB4" w:rsidRPr="00387C70" w:rsidRDefault="00774EB4" w:rsidP="00774EB4">
            <w:pPr>
              <w:suppressAutoHyphens/>
              <w:jc w:val="right"/>
              <w:rPr>
                <w:b/>
                <w:sz w:val="20"/>
                <w:szCs w:val="20"/>
                <w:lang w:eastAsia="en-CA"/>
              </w:rPr>
            </w:pPr>
            <w:r w:rsidRPr="00387C70">
              <w:rPr>
                <w:b/>
                <w:sz w:val="20"/>
                <w:szCs w:val="20"/>
                <w:lang w:eastAsia="en-CA"/>
              </w:rPr>
              <w:t>1,444,036</w:t>
            </w:r>
          </w:p>
        </w:tc>
      </w:tr>
      <w:tr w:rsidR="00774EB4" w:rsidRPr="00387C70" w14:paraId="03A701B1" w14:textId="77777777" w:rsidTr="00774EB4">
        <w:trPr>
          <w:trHeight w:val="50"/>
        </w:trPr>
        <w:tc>
          <w:tcPr>
            <w:tcW w:w="724" w:type="pct"/>
            <w:tcBorders>
              <w:top w:val="single" w:sz="4" w:space="0" w:color="auto"/>
              <w:left w:val="single" w:sz="4" w:space="0" w:color="auto"/>
              <w:bottom w:val="single" w:sz="4" w:space="0" w:color="auto"/>
              <w:right w:val="single" w:sz="4" w:space="0" w:color="auto"/>
            </w:tcBorders>
          </w:tcPr>
          <w:p w14:paraId="2008161F" w14:textId="77777777" w:rsidR="00774EB4" w:rsidRPr="00387C70" w:rsidRDefault="00774EB4" w:rsidP="00774EB4">
            <w:pPr>
              <w:suppressAutoHyphens/>
              <w:jc w:val="left"/>
              <w:rPr>
                <w:b/>
                <w:sz w:val="20"/>
                <w:szCs w:val="20"/>
                <w:lang w:eastAsia="en-CA"/>
              </w:rPr>
            </w:pPr>
            <w:r w:rsidRPr="00387C70">
              <w:rPr>
                <w:b/>
                <w:sz w:val="20"/>
                <w:szCs w:val="20"/>
                <w:lang w:eastAsia="en-CA"/>
              </w:rPr>
              <w:t>Percentage of total (%)</w:t>
            </w:r>
          </w:p>
        </w:tc>
        <w:tc>
          <w:tcPr>
            <w:tcW w:w="1418" w:type="pct"/>
            <w:tcBorders>
              <w:top w:val="single" w:sz="4" w:space="0" w:color="auto"/>
              <w:left w:val="nil"/>
              <w:bottom w:val="single" w:sz="4" w:space="0" w:color="auto"/>
              <w:right w:val="single" w:sz="4" w:space="0" w:color="auto"/>
            </w:tcBorders>
          </w:tcPr>
          <w:p w14:paraId="714561F9" w14:textId="349628B7" w:rsidR="00774EB4" w:rsidRPr="00387C70" w:rsidRDefault="00774EB4" w:rsidP="00774EB4">
            <w:pPr>
              <w:suppressAutoHyphens/>
              <w:jc w:val="center"/>
              <w:rPr>
                <w:b/>
                <w:sz w:val="20"/>
                <w:szCs w:val="20"/>
                <w:lang w:eastAsia="en-CA"/>
              </w:rPr>
            </w:pPr>
            <w:r w:rsidRPr="00387C70">
              <w:rPr>
                <w:b/>
                <w:sz w:val="20"/>
                <w:szCs w:val="20"/>
                <w:lang w:eastAsia="en-CA"/>
              </w:rPr>
              <w:t>36</w:t>
            </w:r>
          </w:p>
        </w:tc>
        <w:tc>
          <w:tcPr>
            <w:tcW w:w="484" w:type="pct"/>
            <w:tcBorders>
              <w:top w:val="single" w:sz="4" w:space="0" w:color="auto"/>
              <w:left w:val="nil"/>
              <w:bottom w:val="single" w:sz="4" w:space="0" w:color="auto"/>
              <w:right w:val="single" w:sz="4" w:space="0" w:color="auto"/>
            </w:tcBorders>
          </w:tcPr>
          <w:p w14:paraId="0DCC8EF0" w14:textId="77777777" w:rsidR="00774EB4" w:rsidRPr="00387C70" w:rsidRDefault="00774EB4" w:rsidP="00774EB4">
            <w:pPr>
              <w:suppressAutoHyphens/>
              <w:jc w:val="center"/>
              <w:rPr>
                <w:b/>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7B943BDD" w14:textId="7860964E" w:rsidR="00774EB4" w:rsidRPr="00387C70" w:rsidRDefault="00774EB4" w:rsidP="00774EB4">
            <w:pPr>
              <w:suppressAutoHyphens/>
              <w:jc w:val="center"/>
              <w:rPr>
                <w:b/>
                <w:sz w:val="20"/>
                <w:szCs w:val="20"/>
                <w:lang w:eastAsia="en-CA"/>
              </w:rPr>
            </w:pPr>
            <w:r w:rsidRPr="00387C70">
              <w:rPr>
                <w:b/>
                <w:sz w:val="20"/>
                <w:szCs w:val="20"/>
                <w:lang w:eastAsia="en-CA"/>
              </w:rPr>
              <w:t>64</w:t>
            </w:r>
          </w:p>
        </w:tc>
        <w:tc>
          <w:tcPr>
            <w:tcW w:w="472" w:type="pct"/>
            <w:tcBorders>
              <w:top w:val="single" w:sz="4" w:space="0" w:color="auto"/>
              <w:left w:val="nil"/>
              <w:bottom w:val="single" w:sz="4" w:space="0" w:color="auto"/>
              <w:right w:val="single" w:sz="4" w:space="0" w:color="auto"/>
            </w:tcBorders>
          </w:tcPr>
          <w:p w14:paraId="00C993B6" w14:textId="77777777" w:rsidR="00774EB4" w:rsidRPr="00387C70" w:rsidRDefault="00774EB4" w:rsidP="00774EB4">
            <w:pPr>
              <w:suppressAutoHyphens/>
              <w:jc w:val="center"/>
              <w:rPr>
                <w:b/>
                <w:sz w:val="20"/>
                <w:szCs w:val="20"/>
                <w:lang w:eastAsia="en-CA"/>
              </w:rPr>
            </w:pPr>
          </w:p>
        </w:tc>
        <w:tc>
          <w:tcPr>
            <w:tcW w:w="615" w:type="pct"/>
            <w:tcBorders>
              <w:top w:val="single" w:sz="4" w:space="0" w:color="auto"/>
              <w:left w:val="nil"/>
              <w:bottom w:val="single" w:sz="4" w:space="0" w:color="auto"/>
              <w:right w:val="single" w:sz="4" w:space="0" w:color="auto"/>
            </w:tcBorders>
          </w:tcPr>
          <w:p w14:paraId="50345B7F" w14:textId="77777777" w:rsidR="00774EB4" w:rsidRPr="00387C70" w:rsidRDefault="00774EB4" w:rsidP="00774EB4">
            <w:pPr>
              <w:suppressAutoHyphens/>
              <w:jc w:val="center"/>
              <w:rPr>
                <w:b/>
                <w:bCs/>
                <w:sz w:val="20"/>
                <w:szCs w:val="20"/>
                <w:lang w:eastAsia="en-CA"/>
              </w:rPr>
            </w:pPr>
            <w:r w:rsidRPr="00387C70">
              <w:rPr>
                <w:b/>
                <w:sz w:val="20"/>
                <w:szCs w:val="20"/>
                <w:lang w:eastAsia="en-CA"/>
              </w:rPr>
              <w:t>100</w:t>
            </w:r>
          </w:p>
        </w:tc>
      </w:tr>
    </w:tbl>
    <w:p w14:paraId="7FD3955F" w14:textId="77777777" w:rsidR="00A638AF" w:rsidRPr="00387C70" w:rsidRDefault="00A638AF" w:rsidP="006346C8">
      <w:pPr>
        <w:jc w:val="center"/>
        <w:rPr>
          <w:sz w:val="18"/>
          <w:szCs w:val="18"/>
        </w:rPr>
      </w:pPr>
    </w:p>
    <w:p w14:paraId="3DCC9765" w14:textId="77777777" w:rsidR="006346C8" w:rsidRPr="00387C70" w:rsidRDefault="006346C8" w:rsidP="006346C8">
      <w:pPr>
        <w:jc w:val="center"/>
        <w:rPr>
          <w:sz w:val="18"/>
          <w:szCs w:val="18"/>
        </w:rPr>
      </w:pPr>
    </w:p>
    <w:p w14:paraId="53252CDB" w14:textId="77777777" w:rsidR="006346C8" w:rsidRPr="00387C70" w:rsidRDefault="006346C8" w:rsidP="006346C8">
      <w:pPr>
        <w:jc w:val="center"/>
        <w:rPr>
          <w:sz w:val="18"/>
          <w:szCs w:val="18"/>
        </w:rPr>
      </w:pPr>
    </w:p>
    <w:p w14:paraId="52F120FF" w14:textId="77777777" w:rsidR="006346C8" w:rsidRPr="00387C70" w:rsidRDefault="006346C8" w:rsidP="006346C8">
      <w:pPr>
        <w:jc w:val="center"/>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638AF" w:rsidRPr="00387C70" w14:paraId="3DECD7AD" w14:textId="77777777">
        <w:tc>
          <w:tcPr>
            <w:tcW w:w="1871" w:type="dxa"/>
          </w:tcPr>
          <w:p w14:paraId="73164FD9" w14:textId="77777777" w:rsidR="00A638AF" w:rsidRPr="00387C70" w:rsidRDefault="00A638AF" w:rsidP="004F03E6"/>
        </w:tc>
        <w:tc>
          <w:tcPr>
            <w:tcW w:w="1872" w:type="dxa"/>
          </w:tcPr>
          <w:p w14:paraId="3A023F3A" w14:textId="77777777" w:rsidR="00A638AF" w:rsidRPr="00387C70" w:rsidRDefault="00A638AF" w:rsidP="004F03E6"/>
        </w:tc>
        <w:tc>
          <w:tcPr>
            <w:tcW w:w="1872" w:type="dxa"/>
            <w:tcBorders>
              <w:bottom w:val="single" w:sz="4" w:space="0" w:color="auto"/>
            </w:tcBorders>
          </w:tcPr>
          <w:p w14:paraId="0340769B" w14:textId="77777777" w:rsidR="00A638AF" w:rsidRPr="00387C70" w:rsidRDefault="00A638AF" w:rsidP="004F03E6"/>
        </w:tc>
        <w:tc>
          <w:tcPr>
            <w:tcW w:w="1872" w:type="dxa"/>
          </w:tcPr>
          <w:p w14:paraId="5B12C650" w14:textId="77777777" w:rsidR="00A638AF" w:rsidRPr="00387C70" w:rsidRDefault="00A638AF" w:rsidP="004F03E6"/>
        </w:tc>
        <w:tc>
          <w:tcPr>
            <w:tcW w:w="1873" w:type="dxa"/>
          </w:tcPr>
          <w:p w14:paraId="7A4ED922" w14:textId="77777777" w:rsidR="00A638AF" w:rsidRPr="00387C70" w:rsidRDefault="00A638AF" w:rsidP="004F03E6"/>
        </w:tc>
      </w:tr>
    </w:tbl>
    <w:p w14:paraId="421AD819" w14:textId="77777777" w:rsidR="00A638AF" w:rsidRPr="00A62CA1" w:rsidRDefault="00A638AF" w:rsidP="008F1D88">
      <w:pPr>
        <w:jc w:val="center"/>
      </w:pPr>
    </w:p>
    <w:sectPr w:rsidR="00A638AF" w:rsidRPr="00A62CA1" w:rsidSect="008F1D88">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42FD9" w14:textId="77777777" w:rsidR="00D73D18" w:rsidRPr="00387C70" w:rsidRDefault="00D73D18" w:rsidP="004A504B">
      <w:r w:rsidRPr="00387C70">
        <w:separator/>
      </w:r>
    </w:p>
  </w:endnote>
  <w:endnote w:type="continuationSeparator" w:id="0">
    <w:p w14:paraId="7111A527" w14:textId="77777777" w:rsidR="00D73D18" w:rsidRPr="00387C70" w:rsidRDefault="00D73D18" w:rsidP="004A504B">
      <w:r w:rsidRPr="00387C70">
        <w:continuationSeparator/>
      </w:r>
    </w:p>
  </w:endnote>
  <w:endnote w:type="continuationNotice" w:id="1">
    <w:p w14:paraId="259DD409" w14:textId="77777777" w:rsidR="00D73D18" w:rsidRPr="00387C70" w:rsidRDefault="00D73D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299F" w14:textId="77777777" w:rsidR="004953A7" w:rsidRPr="00387C70" w:rsidRDefault="004953A7">
    <w:pPr>
      <w:jc w:val="center"/>
    </w:pPr>
    <w:r w:rsidRPr="00387C70">
      <w:fldChar w:fldCharType="begin"/>
    </w:r>
    <w:r w:rsidRPr="00387C70">
      <w:instrText xml:space="preserve"> PAGE </w:instrText>
    </w:r>
    <w:r w:rsidRPr="00387C70">
      <w:fldChar w:fldCharType="separate"/>
    </w:r>
    <w:r w:rsidRPr="00387C70">
      <w:t>2</w:t>
    </w:r>
    <w:r w:rsidRPr="00387C70">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3F3A4" w14:textId="77777777" w:rsidR="004953A7" w:rsidRPr="00387C70" w:rsidRDefault="004953A7">
    <w:pPr>
      <w:jc w:val="center"/>
    </w:pPr>
    <w:r w:rsidRPr="00387C70">
      <w:fldChar w:fldCharType="begin"/>
    </w:r>
    <w:r w:rsidRPr="00387C70">
      <w:instrText xml:space="preserve"> PAGE </w:instrText>
    </w:r>
    <w:r w:rsidRPr="00387C70">
      <w:fldChar w:fldCharType="separate"/>
    </w:r>
    <w:r w:rsidRPr="00387C70">
      <w:t>3</w:t>
    </w:r>
    <w:r w:rsidRPr="00387C7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9E07" w14:textId="77777777" w:rsidR="004953A7" w:rsidRPr="00387C70" w:rsidRDefault="004953A7" w:rsidP="004E7F9C">
    <w:pPr>
      <w:pBdr>
        <w:top w:val="single" w:sz="4" w:space="1" w:color="auto"/>
        <w:left w:val="single" w:sz="4" w:space="4" w:color="auto"/>
        <w:bottom w:val="single" w:sz="4" w:space="1" w:color="auto"/>
        <w:right w:val="single" w:sz="4" w:space="4" w:color="auto"/>
      </w:pBdr>
      <w:jc w:val="center"/>
      <w:rPr>
        <w:sz w:val="18"/>
        <w:szCs w:val="18"/>
      </w:rPr>
    </w:pPr>
    <w:r w:rsidRPr="00387C7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2D35035" w14:textId="77777777" w:rsidR="004953A7" w:rsidRPr="00387C70" w:rsidRDefault="004953A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B3D"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14</w:t>
    </w:r>
    <w:r w:rsidRPr="00387C70">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8144"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13</w:t>
    </w:r>
    <w:r w:rsidRPr="00387C70">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8A0F" w14:textId="77777777" w:rsidR="00A638AF" w:rsidRPr="00387C70" w:rsidRDefault="00A638AF" w:rsidP="004E7F9C">
    <w:pPr>
      <w:pBdr>
        <w:top w:val="single" w:sz="4" w:space="1" w:color="auto"/>
        <w:left w:val="single" w:sz="4" w:space="4" w:color="auto"/>
        <w:bottom w:val="single" w:sz="4" w:space="1" w:color="auto"/>
        <w:right w:val="single" w:sz="4" w:space="4" w:color="auto"/>
      </w:pBdr>
      <w:jc w:val="center"/>
      <w:rPr>
        <w:sz w:val="18"/>
        <w:szCs w:val="18"/>
      </w:rPr>
    </w:pPr>
    <w:r w:rsidRPr="00387C7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13EB0C9C" w14:textId="77777777" w:rsidR="00A638AF" w:rsidRPr="00387C70" w:rsidRDefault="00A638A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4FB9"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14</w:t>
    </w:r>
    <w:r w:rsidRPr="00387C70">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4913" w14:textId="77777777" w:rsidR="00A638AF" w:rsidRPr="00387C70" w:rsidRDefault="00A638AF">
    <w:pPr>
      <w:jc w:val="center"/>
    </w:pPr>
    <w:r w:rsidRPr="00387C70">
      <w:fldChar w:fldCharType="begin"/>
    </w:r>
    <w:r w:rsidRPr="00387C70">
      <w:instrText xml:space="preserve"> PAGE </w:instrText>
    </w:r>
    <w:r w:rsidRPr="00387C70">
      <w:fldChar w:fldCharType="separate"/>
    </w:r>
    <w:r w:rsidRPr="00387C70">
      <w:t>13</w:t>
    </w:r>
    <w:r w:rsidRPr="00387C70">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87C70" w:rsidRDefault="00BC2495">
    <w:pPr>
      <w:jc w:val="center"/>
    </w:pPr>
    <w:r w:rsidRPr="00387C70">
      <w:fldChar w:fldCharType="begin"/>
    </w:r>
    <w:r w:rsidR="00851352" w:rsidRPr="00387C70">
      <w:instrText xml:space="preserve"> PAGE </w:instrText>
    </w:r>
    <w:r w:rsidRPr="00387C70">
      <w:fldChar w:fldCharType="separate"/>
    </w:r>
    <w:r w:rsidR="00E753E8" w:rsidRPr="00387C70">
      <w:t>2</w:t>
    </w:r>
    <w:r w:rsidRPr="00387C70">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695B" w14:textId="77777777" w:rsidR="00DC6A10" w:rsidRPr="00387C70" w:rsidRDefault="00BC2495">
    <w:pPr>
      <w:jc w:val="center"/>
    </w:pPr>
    <w:r w:rsidRPr="00387C70">
      <w:fldChar w:fldCharType="begin"/>
    </w:r>
    <w:r w:rsidR="00851352" w:rsidRPr="00387C70">
      <w:instrText xml:space="preserve"> PAGE </w:instrText>
    </w:r>
    <w:r w:rsidRPr="00387C70">
      <w:fldChar w:fldCharType="separate"/>
    </w:r>
    <w:r w:rsidR="00E753E8" w:rsidRPr="00387C70">
      <w:t>3</w:t>
    </w:r>
    <w:r w:rsidRPr="00387C70">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EB5" w14:textId="77777777" w:rsidR="004E7F9C" w:rsidRPr="00387C70"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387C70">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06F00AF" w14:textId="77777777" w:rsidR="004E7F9C" w:rsidRPr="00387C70"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291C5" w14:textId="77777777" w:rsidR="00D73D18" w:rsidRPr="00387C70" w:rsidRDefault="00D73D18" w:rsidP="004A504B">
      <w:r w:rsidRPr="00387C70">
        <w:separator/>
      </w:r>
    </w:p>
  </w:footnote>
  <w:footnote w:type="continuationSeparator" w:id="0">
    <w:p w14:paraId="24B6D11D" w14:textId="77777777" w:rsidR="00D73D18" w:rsidRPr="00387C70" w:rsidRDefault="00D73D18" w:rsidP="004A504B">
      <w:r w:rsidRPr="00387C70">
        <w:continuationSeparator/>
      </w:r>
    </w:p>
  </w:footnote>
  <w:footnote w:type="continuationNotice" w:id="1">
    <w:p w14:paraId="32D23A48" w14:textId="77777777" w:rsidR="00D73D18" w:rsidRPr="00387C70" w:rsidRDefault="00D73D18"/>
  </w:footnote>
  <w:footnote w:id="2">
    <w:p w14:paraId="767CF137" w14:textId="78F08D06" w:rsidR="0079781A" w:rsidRPr="00387C70" w:rsidRDefault="0079781A" w:rsidP="00563DA8">
      <w:pPr>
        <w:pStyle w:val="FootnoteText"/>
        <w:spacing w:after="120"/>
      </w:pPr>
      <w:r w:rsidRPr="00387C70">
        <w:rPr>
          <w:rStyle w:val="FootnoteReference"/>
        </w:rPr>
        <w:footnoteRef/>
      </w:r>
      <w:r w:rsidRPr="00387C70">
        <w:t xml:space="preserve"> UNEP/OzL.Pro/ExCom/9</w:t>
      </w:r>
      <w:r w:rsidR="008E4905" w:rsidRPr="00387C70">
        <w:t>7</w:t>
      </w:r>
      <w:r w:rsidRPr="00387C70">
        <w:t>/1</w:t>
      </w:r>
    </w:p>
  </w:footnote>
  <w:footnote w:id="3">
    <w:p w14:paraId="060C653D" w14:textId="59CADEC3" w:rsidR="00E641B2" w:rsidRPr="00387C70" w:rsidRDefault="00E641B2" w:rsidP="00E641B2">
      <w:pPr>
        <w:pStyle w:val="FootnoteText"/>
      </w:pPr>
      <w:r w:rsidRPr="00387C70">
        <w:rPr>
          <w:rStyle w:val="FootnoteReference"/>
        </w:rPr>
        <w:footnoteRef/>
      </w:r>
      <w:r w:rsidRPr="00387C70">
        <w:t xml:space="preserve"> As per the letter of </w:t>
      </w:r>
      <w:r w:rsidR="00773DFF" w:rsidRPr="00387C70">
        <w:t>10 September </w:t>
      </w:r>
      <w:r w:rsidRPr="00387C70">
        <w:t>2025 from the Ministry of</w:t>
      </w:r>
      <w:r w:rsidR="00773DFF" w:rsidRPr="00387C70">
        <w:t xml:space="preserve"> Environment</w:t>
      </w:r>
      <w:r w:rsidRPr="00387C70">
        <w:t xml:space="preserve"> of </w:t>
      </w:r>
      <w:r w:rsidR="009B7499" w:rsidRPr="00387C70">
        <w:t>Angola</w:t>
      </w:r>
      <w:r w:rsidRPr="00387C70">
        <w:t xml:space="preserve"> to</w:t>
      </w:r>
      <w:r w:rsidR="004E2189" w:rsidRPr="00387C70">
        <w:t xml:space="preserve"> </w:t>
      </w:r>
      <w:r w:rsidR="00EA00C1" w:rsidRPr="00387C70">
        <w:t>UNDP</w:t>
      </w:r>
      <w:r w:rsidRPr="00387C70">
        <w:t>.</w:t>
      </w:r>
    </w:p>
  </w:footnote>
  <w:footnote w:id="4">
    <w:p w14:paraId="436C5785" w14:textId="4E2B517C" w:rsidR="00563DA8" w:rsidRPr="00387C70" w:rsidRDefault="00563DA8" w:rsidP="00BE2DAA">
      <w:pPr>
        <w:pStyle w:val="FootnoteText"/>
      </w:pPr>
      <w:r w:rsidRPr="00387C70">
        <w:rPr>
          <w:rStyle w:val="FootnoteReference"/>
        </w:rPr>
        <w:footnoteRef/>
      </w:r>
      <w:r w:rsidRPr="00387C70">
        <w:t xml:space="preserve"> As per the letter of </w:t>
      </w:r>
      <w:r w:rsidR="002E6185" w:rsidRPr="00387C70">
        <w:t>10 September 2025</w:t>
      </w:r>
      <w:r w:rsidRPr="00387C70">
        <w:t xml:space="preserve"> from the Ministry of </w:t>
      </w:r>
      <w:r w:rsidR="00783A4D" w:rsidRPr="00387C70">
        <w:t>Environment</w:t>
      </w:r>
      <w:r w:rsidRPr="00387C70">
        <w:t xml:space="preserve"> of </w:t>
      </w:r>
      <w:r w:rsidR="002F658E" w:rsidRPr="00387C70">
        <w:t>Angola</w:t>
      </w:r>
      <w:r w:rsidRPr="00387C70">
        <w:t xml:space="preserve"> to </w:t>
      </w:r>
      <w:r w:rsidR="002F658E" w:rsidRPr="00387C70">
        <w:t>UNDP</w:t>
      </w:r>
      <w:r w:rsidRPr="00387C70">
        <w:t>.</w:t>
      </w:r>
    </w:p>
  </w:footnote>
  <w:footnote w:id="5">
    <w:p w14:paraId="0AC39238" w14:textId="00D05788" w:rsidR="00563DA8" w:rsidRPr="00387C70" w:rsidRDefault="00563DA8" w:rsidP="00BE2DAA">
      <w:pPr>
        <w:pStyle w:val="FootnoteText"/>
      </w:pPr>
      <w:r w:rsidRPr="00387C70">
        <w:rPr>
          <w:rStyle w:val="FootnoteReference"/>
        </w:rPr>
        <w:footnoteRef/>
      </w:r>
      <w:r w:rsidRPr="00387C70">
        <w:t xml:space="preserve"> Decision </w:t>
      </w:r>
      <w:r w:rsidR="00E16FFD" w:rsidRPr="00387C70">
        <w:t>79/32</w:t>
      </w:r>
      <w:r w:rsidR="003B1683">
        <w:t>.</w:t>
      </w:r>
    </w:p>
  </w:footnote>
  <w:footnote w:id="6">
    <w:p w14:paraId="7DDEC44D" w14:textId="5B35405A" w:rsidR="00890C19" w:rsidRPr="00387C70" w:rsidRDefault="00890C19">
      <w:pPr>
        <w:pStyle w:val="FootnoteText"/>
      </w:pPr>
      <w:r w:rsidRPr="00387C70">
        <w:rPr>
          <w:rStyle w:val="FootnoteReference"/>
        </w:rPr>
        <w:footnoteRef/>
      </w:r>
      <w:r w:rsidRPr="00387C70">
        <w:t xml:space="preserve"> </w:t>
      </w:r>
      <w:r w:rsidR="009F569D" w:rsidRPr="00387C70">
        <w:t xml:space="preserve">Each centre would receive </w:t>
      </w:r>
      <w:r w:rsidR="00D62172" w:rsidRPr="00387C70">
        <w:t xml:space="preserve">two </w:t>
      </w:r>
      <w:r w:rsidR="004F34D2" w:rsidRPr="00387C70">
        <w:t>R-290 AC training units, R-600a domestic refrigeration units</w:t>
      </w:r>
      <w:r w:rsidR="00F91CF6" w:rsidRPr="00387C70">
        <w:t>,</w:t>
      </w:r>
      <w:r w:rsidR="004F34D2" w:rsidRPr="00387C70">
        <w:t xml:space="preserve"> R-290</w:t>
      </w:r>
      <w:r w:rsidR="00A40C04" w:rsidRPr="00387C70">
        <w:t xml:space="preserve"> medium temperature</w:t>
      </w:r>
      <w:r w:rsidR="004F34D2" w:rsidRPr="00387C70">
        <w:t xml:space="preserve"> </w:t>
      </w:r>
      <w:r w:rsidR="00A40C04" w:rsidRPr="00387C70">
        <w:t xml:space="preserve">commercial refrigeration units, </w:t>
      </w:r>
      <w:r w:rsidR="00653B6B" w:rsidRPr="00387C70">
        <w:t xml:space="preserve">and </w:t>
      </w:r>
      <w:r w:rsidR="00A40C04" w:rsidRPr="00387C70">
        <w:t>R-290 low temperature commercial refrigeration units</w:t>
      </w:r>
      <w:r w:rsidR="00147C63" w:rsidRPr="00387C70">
        <w:t xml:space="preserve">. </w:t>
      </w:r>
      <w:r w:rsidR="00653B6B" w:rsidRPr="00387C70">
        <w:t>One centre would also receive a small CO</w:t>
      </w:r>
      <w:r w:rsidR="00653B6B" w:rsidRPr="00387C70">
        <w:rPr>
          <w:vertAlign w:val="subscript"/>
        </w:rPr>
        <w:t>2</w:t>
      </w:r>
      <w:r w:rsidR="00653B6B" w:rsidRPr="00387C70">
        <w:t xml:space="preserve"> heat pump training module.</w:t>
      </w:r>
    </w:p>
  </w:footnote>
  <w:footnote w:id="7">
    <w:p w14:paraId="092EB746" w14:textId="7E418FE2" w:rsidR="00DE2C72" w:rsidRPr="00387C70" w:rsidRDefault="00DE2C72" w:rsidP="00DE2C72">
      <w:pPr>
        <w:pStyle w:val="FootnoteText"/>
      </w:pPr>
      <w:r w:rsidRPr="00387C70">
        <w:rPr>
          <w:rStyle w:val="FootnoteReference"/>
        </w:rPr>
        <w:footnoteRef/>
      </w:r>
      <w:r w:rsidRPr="00387C70">
        <w:t xml:space="preserve"> Including </w:t>
      </w:r>
      <w:r w:rsidR="008F37A0" w:rsidRPr="00387C70">
        <w:t xml:space="preserve">storage tanks, scale, recovery equipment, refrigerant identifier, A1/A2L and A2/A3 leak detectors, </w:t>
      </w:r>
      <w:r w:rsidR="00573917" w:rsidRPr="00387C70">
        <w:t xml:space="preserve">manifolds, </w:t>
      </w:r>
      <w:r w:rsidR="00C9275B" w:rsidRPr="00387C70">
        <w:t>vacuum</w:t>
      </w:r>
      <w:r w:rsidR="00573917" w:rsidRPr="00387C70">
        <w:t xml:space="preserve"> pumps, </w:t>
      </w:r>
      <w:r w:rsidR="00C9275B" w:rsidRPr="00387C70">
        <w:t xml:space="preserve">cylinder </w:t>
      </w:r>
      <w:r w:rsidR="008735B6" w:rsidRPr="00387C70">
        <w:t xml:space="preserve">cleaning equipment, basic tools, and </w:t>
      </w:r>
      <w:r w:rsidR="00573917" w:rsidRPr="00387C70">
        <w:t>safety protection</w:t>
      </w:r>
      <w:r w:rsidR="008735B6" w:rsidRPr="00387C70">
        <w:t>.</w:t>
      </w:r>
      <w:r w:rsidR="00C57F05" w:rsidRPr="00387C70">
        <w:t xml:space="preserve"> </w:t>
      </w:r>
      <w:r w:rsidR="00BF61A2" w:rsidRPr="00387C70">
        <w:t>The p</w:t>
      </w:r>
      <w:r w:rsidR="00C57F05" w:rsidRPr="00387C70">
        <w:t>urchas</w:t>
      </w:r>
      <w:r w:rsidR="00AD6AC6" w:rsidRPr="00387C70">
        <w:t>e</w:t>
      </w:r>
      <w:r w:rsidR="00C57F05" w:rsidRPr="00387C70">
        <w:t xml:space="preserve"> of a reclamation machine </w:t>
      </w:r>
      <w:r w:rsidR="00AD6AC6" w:rsidRPr="00387C70">
        <w:t xml:space="preserve">under stage II of the HPMP </w:t>
      </w:r>
      <w:r w:rsidR="00C57F05" w:rsidRPr="00387C70">
        <w:t>is in progress</w:t>
      </w:r>
      <w:r w:rsidR="00AD6AC6" w:rsidRPr="00387C70">
        <w:t>.</w:t>
      </w:r>
    </w:p>
  </w:footnote>
  <w:footnote w:id="8">
    <w:p w14:paraId="60172EAD" w14:textId="77777777" w:rsidR="003D712F" w:rsidRPr="00387C70" w:rsidRDefault="003D712F" w:rsidP="003D712F">
      <w:pPr>
        <w:pStyle w:val="FootnoteText"/>
      </w:pPr>
      <w:r w:rsidRPr="00387C70">
        <w:rPr>
          <w:rStyle w:val="FootnoteReference"/>
        </w:rPr>
        <w:footnoteRef/>
      </w:r>
      <w:r w:rsidRPr="00387C70">
        <w:t xml:space="preserve"> Including recovery cylinders, flaring and swaging tools, leak detector, manifolds and hoses, multimeter, welding set, scale, vacuum pump and gauge, basic tools and a toolbox, and safety protection.</w:t>
      </w:r>
    </w:p>
  </w:footnote>
  <w:footnote w:id="9">
    <w:p w14:paraId="61B0EDD9" w14:textId="77777777" w:rsidR="00A9397C" w:rsidRPr="00387C70" w:rsidRDefault="00A9397C" w:rsidP="00A9397C">
      <w:pPr>
        <w:pStyle w:val="FootnoteText"/>
      </w:pPr>
      <w:r w:rsidRPr="00387C70">
        <w:rPr>
          <w:rStyle w:val="FootnoteReference"/>
        </w:rPr>
        <w:footnoteRef/>
      </w:r>
      <w:r w:rsidRPr="00387C70">
        <w:t xml:space="preserve"> HCFC consumption may exceed zero in any year so long as the sum of its calculated levels of consumption over the ten</w:t>
      </w:r>
      <w:r w:rsidRPr="00387C70">
        <w:noBreakHyphen/>
        <w:t>year period from 1 January 2030 to 1 January 2040, divided by 10, does not exceed 2.5 per cent of the HCFC baseline.</w:t>
      </w:r>
    </w:p>
  </w:footnote>
  <w:footnote w:id="10">
    <w:p w14:paraId="0327F782" w14:textId="06246DAD" w:rsidR="0072798C" w:rsidRPr="00387C70" w:rsidRDefault="0072798C" w:rsidP="0072798C">
      <w:pPr>
        <w:pStyle w:val="FootnoteText"/>
      </w:pPr>
      <w:r w:rsidRPr="00387C70">
        <w:rPr>
          <w:rStyle w:val="FootnoteReference"/>
        </w:rPr>
        <w:footnoteRef/>
      </w:r>
      <w:r w:rsidRPr="00387C70">
        <w:t xml:space="preserve"> As per the letter of </w:t>
      </w:r>
      <w:r w:rsidR="00237E5F" w:rsidRPr="00387C70">
        <w:t>10 September</w:t>
      </w:r>
      <w:r w:rsidRPr="00387C70">
        <w:t xml:space="preserve"> 2025 from the Ministry of </w:t>
      </w:r>
      <w:r w:rsidR="001E51D2" w:rsidRPr="00387C70">
        <w:t>the</w:t>
      </w:r>
      <w:r w:rsidR="003374AF" w:rsidRPr="00387C70">
        <w:t xml:space="preserve"> Environment</w:t>
      </w:r>
      <w:r w:rsidRPr="00387C70">
        <w:t xml:space="preserve"> of </w:t>
      </w:r>
      <w:r w:rsidR="002F658E" w:rsidRPr="00387C70">
        <w:t>Angola</w:t>
      </w:r>
      <w:r w:rsidRPr="00387C70">
        <w:t xml:space="preserve"> to </w:t>
      </w:r>
      <w:r w:rsidR="002F658E" w:rsidRPr="00387C70">
        <w:t>UNDP</w:t>
      </w:r>
      <w:r w:rsidR="00B55FC4" w:rsidRPr="00387C70">
        <w:t>.</w:t>
      </w:r>
    </w:p>
  </w:footnote>
  <w:footnote w:id="11">
    <w:p w14:paraId="246B4B72" w14:textId="2862F2DD" w:rsidR="00647C8D" w:rsidRPr="00387C70" w:rsidRDefault="00647C8D" w:rsidP="00647C8D">
      <w:pPr>
        <w:pStyle w:val="FootnoteText"/>
      </w:pPr>
      <w:r w:rsidRPr="00387C70">
        <w:rPr>
          <w:rStyle w:val="FootnoteReference"/>
        </w:rPr>
        <w:footnoteRef/>
      </w:r>
      <w:r w:rsidRPr="00387C70">
        <w:t xml:space="preserve"> Including a gas chromatograph, organic compound detector, molecular analysis system, gas chromatography columns, calibration gases, collection materials, analytical software, leak detector, and safety equipment and ventilation.</w:t>
      </w:r>
    </w:p>
  </w:footnote>
  <w:footnote w:id="12">
    <w:p w14:paraId="03D27444" w14:textId="77777777" w:rsidR="0072798C" w:rsidRPr="00A62CA1" w:rsidRDefault="0072798C" w:rsidP="0072798C">
      <w:pPr>
        <w:pStyle w:val="FootnoteText"/>
      </w:pPr>
      <w:r w:rsidRPr="00387C70">
        <w:rPr>
          <w:rStyle w:val="FootnoteReference"/>
        </w:rPr>
        <w:footnoteRef/>
      </w:r>
      <w:r w:rsidRPr="00387C70">
        <w:t xml:space="preserve"> Calculated in line with the methodology presented in annex I of document UNEP/OzL.Pro/ExCom/92/46.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5ABA2" w14:textId="5EF88EEE" w:rsidR="004953A7" w:rsidRPr="00387C70" w:rsidRDefault="009F0464" w:rsidP="00BE2DAA">
    <w:fldSimple w:instr="DOCPROPERTY &quot;Document number&quot;  \* MERGEFORMAT">
      <w:r w:rsidRPr="00387C70">
        <w:t>UNEP/OzL.Pro/ExCom/97/35</w:t>
      </w:r>
    </w:fldSimple>
  </w:p>
  <w:p w14:paraId="07963E0C" w14:textId="77777777" w:rsidR="004953A7" w:rsidRPr="00387C70" w:rsidRDefault="004953A7"/>
  <w:p w14:paraId="29D6FDD2" w14:textId="77777777" w:rsidR="004953A7" w:rsidRPr="00387C70" w:rsidRDefault="004953A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DD98" w14:textId="2D00290A" w:rsidR="004953A7" w:rsidRPr="00387C70" w:rsidRDefault="009F0464" w:rsidP="00BE2DAA">
    <w:pPr>
      <w:jc w:val="right"/>
    </w:pPr>
    <w:fldSimple w:instr="DOCPROPERTY &quot;Document number&quot;  \* MERGEFORMAT">
      <w:r w:rsidRPr="00387C70">
        <w:t>UNEP/OzL.Pro/ExCom/97/35</w:t>
      </w:r>
    </w:fldSimple>
  </w:p>
  <w:p w14:paraId="1A6C0316" w14:textId="77777777" w:rsidR="004953A7" w:rsidRPr="00387C70" w:rsidRDefault="004953A7">
    <w:pPr>
      <w:jc w:val="right"/>
    </w:pPr>
  </w:p>
  <w:p w14:paraId="3CBF27ED" w14:textId="77777777" w:rsidR="004953A7" w:rsidRPr="00387C70" w:rsidRDefault="004953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BE0E" w14:textId="2A364485" w:rsidR="00A638AF" w:rsidRPr="00387C70" w:rsidRDefault="00A74ABB">
    <w:fldSimple w:instr="DOCPROPERTY &quot;Document number&quot;  \* MERGEFORMAT">
      <w:r w:rsidRPr="00387C70">
        <w:t>UNEP/OzL.Pro/ExCom/97</w:t>
      </w:r>
      <w:r w:rsidR="00581DB5" w:rsidRPr="00387C70">
        <w:t>/35</w:t>
      </w:r>
    </w:fldSimple>
  </w:p>
  <w:p w14:paraId="3EED0A15" w14:textId="165B7D9D" w:rsidR="00A638AF" w:rsidRPr="00387C70" w:rsidRDefault="00893C74">
    <w:r w:rsidRPr="00387C70">
      <w:t>Annex I</w:t>
    </w:r>
  </w:p>
  <w:p w14:paraId="26A8B028" w14:textId="77777777" w:rsidR="00A638AF" w:rsidRPr="00387C70" w:rsidRDefault="00A638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FEA9" w14:textId="67768F44" w:rsidR="00A638AF" w:rsidRPr="00387C70" w:rsidRDefault="00A74ABB">
    <w:pPr>
      <w:jc w:val="right"/>
    </w:pPr>
    <w:fldSimple w:instr="DOCPROPERTY &quot;Document number&quot;  \* MERGEFORMAT">
      <w:r w:rsidRPr="00387C70">
        <w:t>UNEP/OzL.Pro/ExCom/97</w:t>
      </w:r>
      <w:r w:rsidR="00581DB5" w:rsidRPr="00387C70">
        <w:t>/35</w:t>
      </w:r>
    </w:fldSimple>
  </w:p>
  <w:p w14:paraId="11F38AB0" w14:textId="370327BC" w:rsidR="00A638AF" w:rsidRPr="00387C70" w:rsidRDefault="00893C74">
    <w:pPr>
      <w:jc w:val="right"/>
    </w:pPr>
    <w:r w:rsidRPr="00387C70">
      <w:t>Annex I</w:t>
    </w:r>
  </w:p>
  <w:p w14:paraId="471C4DFD" w14:textId="77777777" w:rsidR="00A638AF" w:rsidRPr="00387C70" w:rsidRDefault="00A638A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57220" w14:textId="77777777" w:rsidR="00A638AF" w:rsidRPr="00387C70" w:rsidRDefault="00A638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60A17" w14:textId="27119E05" w:rsidR="00A638AF" w:rsidRPr="00387C70" w:rsidRDefault="00A74ABB" w:rsidP="00CB31F0">
    <w:pPr>
      <w:jc w:val="left"/>
    </w:pPr>
    <w:fldSimple w:instr="DOCPROPERTY &quot;Document number&quot;  \* MERGEFORMAT">
      <w:r w:rsidRPr="00387C70">
        <w:t>UNEP/OzL.Pro/ExCom/97</w:t>
      </w:r>
      <w:r w:rsidR="00581DB5" w:rsidRPr="00387C70">
        <w:t>/35</w:t>
      </w:r>
    </w:fldSimple>
  </w:p>
  <w:p w14:paraId="4F5E05B9" w14:textId="77777777" w:rsidR="00A638AF" w:rsidRPr="00387C70" w:rsidRDefault="00A638AF" w:rsidP="00CB31F0">
    <w:pPr>
      <w:jc w:val="left"/>
    </w:pPr>
    <w:r w:rsidRPr="00387C70">
      <w:t>Annex II</w:t>
    </w:r>
  </w:p>
  <w:p w14:paraId="650E5D4D" w14:textId="77777777" w:rsidR="00A638AF" w:rsidRPr="00387C70" w:rsidRDefault="00A638AF" w:rsidP="005E0B5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0BC22" w14:textId="0F66D892" w:rsidR="00A638AF" w:rsidRPr="00387C70" w:rsidRDefault="00E45668" w:rsidP="001C1631">
    <w:pPr>
      <w:jc w:val="right"/>
    </w:pPr>
    <w:fldSimple w:instr="DOCPROPERTY &quot;Document number&quot;  \* MERGEFORMAT">
      <w:r>
        <w:t>UNEP/OzL.Pro/ExCom/97/35</w:t>
      </w:r>
    </w:fldSimple>
  </w:p>
  <w:p w14:paraId="6AAE5DA8" w14:textId="77777777" w:rsidR="00A638AF" w:rsidRPr="00387C70" w:rsidRDefault="00A638AF" w:rsidP="001C1631">
    <w:pPr>
      <w:jc w:val="right"/>
    </w:pPr>
    <w:r w:rsidRPr="00387C70">
      <w:t>Annex II</w:t>
    </w:r>
  </w:p>
  <w:p w14:paraId="3E4BF928" w14:textId="77777777" w:rsidR="00A638AF" w:rsidRPr="00387C70" w:rsidRDefault="00A638AF" w:rsidP="001C1631">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1A20" w14:textId="77777777" w:rsidR="00A638AF" w:rsidRPr="00387C70" w:rsidRDefault="00A638AF">
    <w:pPr>
      <w:jc w:val="right"/>
    </w:pPr>
    <w:fldSimple w:instr="DOCPROPERTY &quot;Document number&quot;  \* MERGEFORMAT">
      <w:r w:rsidRPr="00387C70">
        <w:t>UNEP/OzL.Pro/ExCom/96/1</w:t>
      </w:r>
    </w:fldSimple>
  </w:p>
  <w:p w14:paraId="108B3C55" w14:textId="77777777" w:rsidR="00A638AF" w:rsidRPr="00387C70" w:rsidRDefault="00A638AF">
    <w:pPr>
      <w:pStyle w:val="Header"/>
      <w:jc w:val="right"/>
    </w:pPr>
    <w:r w:rsidRPr="00387C70">
      <w:t>Annex I</w:t>
    </w:r>
  </w:p>
  <w:p w14:paraId="48964259" w14:textId="77777777" w:rsidR="00A638AF" w:rsidRPr="00387C70" w:rsidRDefault="00A638A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37D72055" w:rsidR="00DC6A10" w:rsidRPr="00387C70" w:rsidRDefault="00563DA8" w:rsidP="000E30E5">
    <w:pPr>
      <w:jc w:val="left"/>
    </w:pPr>
    <w:fldSimple w:instr="DOCPROPERTY &quot;Document number&quot;  \* MERGEFORMAT">
      <w:r w:rsidRPr="00387C70">
        <w:t>UNEP/OzL.Pro/ExCom/97/</w:t>
      </w:r>
      <w:r w:rsidR="00581DB5" w:rsidRPr="00387C70">
        <w:t>35</w:t>
      </w:r>
    </w:fldSimple>
  </w:p>
  <w:p w14:paraId="22561389" w14:textId="16310DE1" w:rsidR="00DC6A10" w:rsidRPr="00387C70" w:rsidRDefault="00563DA8" w:rsidP="000E30E5">
    <w:pPr>
      <w:jc w:val="left"/>
    </w:pPr>
    <w:r w:rsidRPr="00387C70">
      <w:t xml:space="preserve">Annex </w:t>
    </w:r>
    <w:r w:rsidR="008F1D88" w:rsidRPr="00387C70">
      <w:t>II</w:t>
    </w:r>
    <w:r w:rsidRPr="00387C70">
      <w:t>I</w:t>
    </w:r>
  </w:p>
  <w:p w14:paraId="5B38460F" w14:textId="77777777" w:rsidR="00DC6A10" w:rsidRPr="00387C70" w:rsidRDefault="00DC6A10" w:rsidP="000E30E5">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36B726A6" w:rsidR="00DC6A10" w:rsidRPr="00387C70" w:rsidRDefault="00A74ABB" w:rsidP="00563DA8">
    <w:pPr>
      <w:jc w:val="right"/>
    </w:pPr>
    <w:fldSimple w:instr="DOCPROPERTY &quot;Document number&quot;  \* MERGEFORMAT">
      <w:r w:rsidRPr="00387C70">
        <w:t>UNEP/OzL.Pro/ExCom/97</w:t>
      </w:r>
      <w:r w:rsidR="00581DB5" w:rsidRPr="00387C70">
        <w:t>/35</w:t>
      </w:r>
    </w:fldSimple>
  </w:p>
  <w:p w14:paraId="4F71DFC1" w14:textId="6D7F3DBD" w:rsidR="00DC6A10" w:rsidRPr="00387C70" w:rsidRDefault="00563DA8" w:rsidP="00563DA8">
    <w:pPr>
      <w:jc w:val="right"/>
    </w:pPr>
    <w:r w:rsidRPr="00387C70">
      <w:t xml:space="preserve">Annex </w:t>
    </w:r>
    <w:r w:rsidR="008F1D88" w:rsidRPr="00387C70">
      <w:t>II</w:t>
    </w:r>
    <w:r w:rsidRPr="00387C70">
      <w:t>I</w:t>
    </w:r>
  </w:p>
  <w:p w14:paraId="5EA1BF83" w14:textId="77777777" w:rsidR="00DC6A10" w:rsidRPr="00387C70" w:rsidRDefault="00DC6A10" w:rsidP="00563DA8">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C94F4" w14:textId="77777777" w:rsidR="00563DA8" w:rsidRPr="00387C70" w:rsidRDefault="00563D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DBF20C3"/>
    <w:multiLevelType w:val="hybridMultilevel"/>
    <w:tmpl w:val="3BA6C31C"/>
    <w:lvl w:ilvl="0" w:tplc="8578CF3C">
      <w:start w:val="1"/>
      <w:numFmt w:val="decimal"/>
      <w:lvlText w:val="%1."/>
      <w:lvlJc w:val="left"/>
      <w:pPr>
        <w:ind w:left="720" w:hanging="360"/>
      </w:pPr>
    </w:lvl>
    <w:lvl w:ilvl="1" w:tplc="A60A62F6">
      <w:start w:val="1"/>
      <w:numFmt w:val="decimal"/>
      <w:lvlText w:val="%2."/>
      <w:lvlJc w:val="left"/>
      <w:pPr>
        <w:ind w:left="720" w:hanging="360"/>
      </w:pPr>
    </w:lvl>
    <w:lvl w:ilvl="2" w:tplc="E5325E44">
      <w:start w:val="1"/>
      <w:numFmt w:val="decimal"/>
      <w:lvlText w:val="%3."/>
      <w:lvlJc w:val="left"/>
      <w:pPr>
        <w:ind w:left="720" w:hanging="360"/>
      </w:pPr>
    </w:lvl>
    <w:lvl w:ilvl="3" w:tplc="CF429BF0">
      <w:start w:val="1"/>
      <w:numFmt w:val="decimal"/>
      <w:lvlText w:val="%4."/>
      <w:lvlJc w:val="left"/>
      <w:pPr>
        <w:ind w:left="720" w:hanging="360"/>
      </w:pPr>
    </w:lvl>
    <w:lvl w:ilvl="4" w:tplc="F118C840">
      <w:start w:val="1"/>
      <w:numFmt w:val="decimal"/>
      <w:lvlText w:val="%5."/>
      <w:lvlJc w:val="left"/>
      <w:pPr>
        <w:ind w:left="720" w:hanging="360"/>
      </w:pPr>
    </w:lvl>
    <w:lvl w:ilvl="5" w:tplc="ED9C0B56">
      <w:start w:val="1"/>
      <w:numFmt w:val="decimal"/>
      <w:lvlText w:val="%6."/>
      <w:lvlJc w:val="left"/>
      <w:pPr>
        <w:ind w:left="720" w:hanging="360"/>
      </w:pPr>
    </w:lvl>
    <w:lvl w:ilvl="6" w:tplc="5644D8FE">
      <w:start w:val="1"/>
      <w:numFmt w:val="decimal"/>
      <w:lvlText w:val="%7."/>
      <w:lvlJc w:val="left"/>
      <w:pPr>
        <w:ind w:left="720" w:hanging="360"/>
      </w:pPr>
    </w:lvl>
    <w:lvl w:ilvl="7" w:tplc="1A6E4BD2">
      <w:start w:val="1"/>
      <w:numFmt w:val="decimal"/>
      <w:lvlText w:val="%8."/>
      <w:lvlJc w:val="left"/>
      <w:pPr>
        <w:ind w:left="720" w:hanging="360"/>
      </w:pPr>
    </w:lvl>
    <w:lvl w:ilvl="8" w:tplc="3F2A8596">
      <w:start w:val="1"/>
      <w:numFmt w:val="decimal"/>
      <w:lvlText w:val="%9."/>
      <w:lvlJc w:val="left"/>
      <w:pPr>
        <w:ind w:left="720" w:hanging="36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23A749B"/>
    <w:multiLevelType w:val="hybridMultilevel"/>
    <w:tmpl w:val="7C5C6B16"/>
    <w:lvl w:ilvl="0" w:tplc="B79EAE6A">
      <w:start w:val="1"/>
      <w:numFmt w:val="decimal"/>
      <w:lvlText w:val="%1."/>
      <w:lvlJc w:val="left"/>
      <w:pPr>
        <w:ind w:left="720" w:hanging="360"/>
      </w:pPr>
    </w:lvl>
    <w:lvl w:ilvl="1" w:tplc="8B5CF4AA">
      <w:start w:val="1"/>
      <w:numFmt w:val="decimal"/>
      <w:lvlText w:val="%2."/>
      <w:lvlJc w:val="left"/>
      <w:pPr>
        <w:ind w:left="720" w:hanging="360"/>
      </w:pPr>
    </w:lvl>
    <w:lvl w:ilvl="2" w:tplc="D96222E2">
      <w:start w:val="1"/>
      <w:numFmt w:val="decimal"/>
      <w:lvlText w:val="%3."/>
      <w:lvlJc w:val="left"/>
      <w:pPr>
        <w:ind w:left="720" w:hanging="360"/>
      </w:pPr>
    </w:lvl>
    <w:lvl w:ilvl="3" w:tplc="7A58138C">
      <w:start w:val="1"/>
      <w:numFmt w:val="decimal"/>
      <w:lvlText w:val="%4."/>
      <w:lvlJc w:val="left"/>
      <w:pPr>
        <w:ind w:left="720" w:hanging="360"/>
      </w:pPr>
    </w:lvl>
    <w:lvl w:ilvl="4" w:tplc="59CE963C">
      <w:start w:val="1"/>
      <w:numFmt w:val="decimal"/>
      <w:lvlText w:val="%5."/>
      <w:lvlJc w:val="left"/>
      <w:pPr>
        <w:ind w:left="720" w:hanging="360"/>
      </w:pPr>
    </w:lvl>
    <w:lvl w:ilvl="5" w:tplc="0C427AD0">
      <w:start w:val="1"/>
      <w:numFmt w:val="decimal"/>
      <w:lvlText w:val="%6."/>
      <w:lvlJc w:val="left"/>
      <w:pPr>
        <w:ind w:left="720" w:hanging="360"/>
      </w:pPr>
    </w:lvl>
    <w:lvl w:ilvl="6" w:tplc="E51AA67E">
      <w:start w:val="1"/>
      <w:numFmt w:val="decimal"/>
      <w:lvlText w:val="%7."/>
      <w:lvlJc w:val="left"/>
      <w:pPr>
        <w:ind w:left="720" w:hanging="360"/>
      </w:pPr>
    </w:lvl>
    <w:lvl w:ilvl="7" w:tplc="C5143688">
      <w:start w:val="1"/>
      <w:numFmt w:val="decimal"/>
      <w:lvlText w:val="%8."/>
      <w:lvlJc w:val="left"/>
      <w:pPr>
        <w:ind w:left="720" w:hanging="360"/>
      </w:pPr>
    </w:lvl>
    <w:lvl w:ilvl="8" w:tplc="645C7F2E">
      <w:start w:val="1"/>
      <w:numFmt w:val="decimal"/>
      <w:lvlText w:val="%9."/>
      <w:lvlJc w:val="left"/>
      <w:pPr>
        <w:ind w:left="720" w:hanging="36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5"/>
  </w:num>
  <w:num w:numId="7" w16cid:durableId="559828470">
    <w:abstractNumId w:val="6"/>
  </w:num>
  <w:num w:numId="8" w16cid:durableId="1488010068">
    <w:abstractNumId w:val="10"/>
  </w:num>
  <w:num w:numId="9" w16cid:durableId="444007775">
    <w:abstractNumId w:val="3"/>
  </w:num>
  <w:num w:numId="10" w16cid:durableId="2081637436">
    <w:abstractNumId w:val="8"/>
  </w:num>
  <w:num w:numId="11"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46724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95083166">
    <w:abstractNumId w:val="1"/>
  </w:num>
  <w:num w:numId="17" w16cid:durableId="14368218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75126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80943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01748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36699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611470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846027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222729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701056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62669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1504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2589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91509857">
    <w:abstractNumId w:val="4"/>
  </w:num>
  <w:num w:numId="30" w16cid:durableId="1816752363">
    <w:abstractNumId w:val="0"/>
  </w:num>
  <w:num w:numId="31" w16cid:durableId="1980961547">
    <w:abstractNumId w:val="0"/>
  </w:num>
  <w:num w:numId="32" w16cid:durableId="914316404">
    <w:abstractNumId w:val="0"/>
  </w:num>
  <w:num w:numId="33" w16cid:durableId="635719732">
    <w:abstractNumId w:val="0"/>
  </w:num>
  <w:num w:numId="34" w16cid:durableId="1217931022">
    <w:abstractNumId w:val="9"/>
  </w:num>
  <w:num w:numId="35" w16cid:durableId="494342857">
    <w:abstractNumId w:val="7"/>
  </w:num>
  <w:num w:numId="36" w16cid:durableId="1239638155">
    <w:abstractNumId w:val="0"/>
  </w:num>
  <w:num w:numId="37" w16cid:durableId="1727486203">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5F"/>
    <w:rsid w:val="0000076F"/>
    <w:rsid w:val="0000086F"/>
    <w:rsid w:val="00000888"/>
    <w:rsid w:val="00000FED"/>
    <w:rsid w:val="00002063"/>
    <w:rsid w:val="000023CF"/>
    <w:rsid w:val="000028C9"/>
    <w:rsid w:val="00003926"/>
    <w:rsid w:val="0000434E"/>
    <w:rsid w:val="00004627"/>
    <w:rsid w:val="0000523B"/>
    <w:rsid w:val="00005315"/>
    <w:rsid w:val="000060F7"/>
    <w:rsid w:val="000064EB"/>
    <w:rsid w:val="000068C3"/>
    <w:rsid w:val="00006BB2"/>
    <w:rsid w:val="00007451"/>
    <w:rsid w:val="00010127"/>
    <w:rsid w:val="00010D41"/>
    <w:rsid w:val="00010FF7"/>
    <w:rsid w:val="00011AA5"/>
    <w:rsid w:val="000121F7"/>
    <w:rsid w:val="000129FD"/>
    <w:rsid w:val="000135EA"/>
    <w:rsid w:val="00013658"/>
    <w:rsid w:val="00013906"/>
    <w:rsid w:val="0001390D"/>
    <w:rsid w:val="0001439E"/>
    <w:rsid w:val="000143B1"/>
    <w:rsid w:val="00014E77"/>
    <w:rsid w:val="00014EE7"/>
    <w:rsid w:val="000150A0"/>
    <w:rsid w:val="000151A9"/>
    <w:rsid w:val="00015540"/>
    <w:rsid w:val="00015EFF"/>
    <w:rsid w:val="00016472"/>
    <w:rsid w:val="00016619"/>
    <w:rsid w:val="00016798"/>
    <w:rsid w:val="00016DD0"/>
    <w:rsid w:val="000178C7"/>
    <w:rsid w:val="000178E4"/>
    <w:rsid w:val="00017FE9"/>
    <w:rsid w:val="000205EC"/>
    <w:rsid w:val="000206C6"/>
    <w:rsid w:val="00020895"/>
    <w:rsid w:val="00020ACF"/>
    <w:rsid w:val="00020C05"/>
    <w:rsid w:val="0002108D"/>
    <w:rsid w:val="000211A9"/>
    <w:rsid w:val="00021238"/>
    <w:rsid w:val="000217B1"/>
    <w:rsid w:val="00021C8B"/>
    <w:rsid w:val="00022071"/>
    <w:rsid w:val="00022490"/>
    <w:rsid w:val="000229B0"/>
    <w:rsid w:val="00022B68"/>
    <w:rsid w:val="00022F94"/>
    <w:rsid w:val="0002307E"/>
    <w:rsid w:val="00023CE8"/>
    <w:rsid w:val="00023DA0"/>
    <w:rsid w:val="0002431B"/>
    <w:rsid w:val="000243A2"/>
    <w:rsid w:val="00024690"/>
    <w:rsid w:val="00024811"/>
    <w:rsid w:val="000249A2"/>
    <w:rsid w:val="00024E67"/>
    <w:rsid w:val="00024F99"/>
    <w:rsid w:val="00024FDE"/>
    <w:rsid w:val="00025668"/>
    <w:rsid w:val="00025740"/>
    <w:rsid w:val="00025F8F"/>
    <w:rsid w:val="00026238"/>
    <w:rsid w:val="000266FA"/>
    <w:rsid w:val="00026871"/>
    <w:rsid w:val="0002783F"/>
    <w:rsid w:val="00027AAC"/>
    <w:rsid w:val="00027D7F"/>
    <w:rsid w:val="00031260"/>
    <w:rsid w:val="00031901"/>
    <w:rsid w:val="00031927"/>
    <w:rsid w:val="00031965"/>
    <w:rsid w:val="000319BF"/>
    <w:rsid w:val="00032200"/>
    <w:rsid w:val="000322BD"/>
    <w:rsid w:val="00032D67"/>
    <w:rsid w:val="000330D8"/>
    <w:rsid w:val="00033131"/>
    <w:rsid w:val="0003337B"/>
    <w:rsid w:val="0003343F"/>
    <w:rsid w:val="00033A9C"/>
    <w:rsid w:val="00033A9F"/>
    <w:rsid w:val="00033D7E"/>
    <w:rsid w:val="00034459"/>
    <w:rsid w:val="000346FB"/>
    <w:rsid w:val="00034823"/>
    <w:rsid w:val="00034DC7"/>
    <w:rsid w:val="00034F0A"/>
    <w:rsid w:val="0003506D"/>
    <w:rsid w:val="000351D8"/>
    <w:rsid w:val="00035533"/>
    <w:rsid w:val="000357EF"/>
    <w:rsid w:val="00035821"/>
    <w:rsid w:val="000358CE"/>
    <w:rsid w:val="000359A6"/>
    <w:rsid w:val="00035B12"/>
    <w:rsid w:val="00035B95"/>
    <w:rsid w:val="00036123"/>
    <w:rsid w:val="0003681A"/>
    <w:rsid w:val="00036940"/>
    <w:rsid w:val="000370E4"/>
    <w:rsid w:val="000372B7"/>
    <w:rsid w:val="000376DA"/>
    <w:rsid w:val="00037932"/>
    <w:rsid w:val="00037BAB"/>
    <w:rsid w:val="00040B39"/>
    <w:rsid w:val="00040E1F"/>
    <w:rsid w:val="000410CB"/>
    <w:rsid w:val="000417C7"/>
    <w:rsid w:val="00041F14"/>
    <w:rsid w:val="00042151"/>
    <w:rsid w:val="000425FF"/>
    <w:rsid w:val="00042DB3"/>
    <w:rsid w:val="00042ED0"/>
    <w:rsid w:val="000435BF"/>
    <w:rsid w:val="0004367A"/>
    <w:rsid w:val="000439B0"/>
    <w:rsid w:val="00043BDE"/>
    <w:rsid w:val="000445B4"/>
    <w:rsid w:val="00045589"/>
    <w:rsid w:val="00045706"/>
    <w:rsid w:val="00045AA1"/>
    <w:rsid w:val="0004628F"/>
    <w:rsid w:val="00046A76"/>
    <w:rsid w:val="00046CA3"/>
    <w:rsid w:val="00046F5E"/>
    <w:rsid w:val="00047FD7"/>
    <w:rsid w:val="0005021C"/>
    <w:rsid w:val="000505CB"/>
    <w:rsid w:val="000509E9"/>
    <w:rsid w:val="00050F6E"/>
    <w:rsid w:val="00050FCC"/>
    <w:rsid w:val="000512F6"/>
    <w:rsid w:val="0005245B"/>
    <w:rsid w:val="00052545"/>
    <w:rsid w:val="00052885"/>
    <w:rsid w:val="00052EC6"/>
    <w:rsid w:val="0005318D"/>
    <w:rsid w:val="00053350"/>
    <w:rsid w:val="000535E6"/>
    <w:rsid w:val="00053732"/>
    <w:rsid w:val="00053B18"/>
    <w:rsid w:val="00054AEF"/>
    <w:rsid w:val="00054DF8"/>
    <w:rsid w:val="0005546B"/>
    <w:rsid w:val="000556C7"/>
    <w:rsid w:val="00055A32"/>
    <w:rsid w:val="00057ED5"/>
    <w:rsid w:val="00060B96"/>
    <w:rsid w:val="00060DDA"/>
    <w:rsid w:val="000612DA"/>
    <w:rsid w:val="000616BA"/>
    <w:rsid w:val="00061EC2"/>
    <w:rsid w:val="00062030"/>
    <w:rsid w:val="000629E9"/>
    <w:rsid w:val="00062AC4"/>
    <w:rsid w:val="00062FEB"/>
    <w:rsid w:val="000633D6"/>
    <w:rsid w:val="0006341F"/>
    <w:rsid w:val="00063AD9"/>
    <w:rsid w:val="00064020"/>
    <w:rsid w:val="000643BE"/>
    <w:rsid w:val="000643CF"/>
    <w:rsid w:val="00064B69"/>
    <w:rsid w:val="000656F0"/>
    <w:rsid w:val="000662AF"/>
    <w:rsid w:val="00066985"/>
    <w:rsid w:val="00066A7D"/>
    <w:rsid w:val="00066CE8"/>
    <w:rsid w:val="00066D7D"/>
    <w:rsid w:val="00066EC5"/>
    <w:rsid w:val="0006715F"/>
    <w:rsid w:val="000671AA"/>
    <w:rsid w:val="0006723D"/>
    <w:rsid w:val="00067A78"/>
    <w:rsid w:val="00067B8D"/>
    <w:rsid w:val="00067F76"/>
    <w:rsid w:val="0007145B"/>
    <w:rsid w:val="0007192C"/>
    <w:rsid w:val="000720C4"/>
    <w:rsid w:val="00072558"/>
    <w:rsid w:val="00072B13"/>
    <w:rsid w:val="000731F8"/>
    <w:rsid w:val="00073844"/>
    <w:rsid w:val="00073A2D"/>
    <w:rsid w:val="00073ABF"/>
    <w:rsid w:val="00074ABA"/>
    <w:rsid w:val="00074E31"/>
    <w:rsid w:val="00075629"/>
    <w:rsid w:val="00075C6C"/>
    <w:rsid w:val="00076B2B"/>
    <w:rsid w:val="00080117"/>
    <w:rsid w:val="0008013C"/>
    <w:rsid w:val="0008067E"/>
    <w:rsid w:val="0008086E"/>
    <w:rsid w:val="00080B06"/>
    <w:rsid w:val="00080ED0"/>
    <w:rsid w:val="00082146"/>
    <w:rsid w:val="00082E73"/>
    <w:rsid w:val="000830D0"/>
    <w:rsid w:val="00083B4B"/>
    <w:rsid w:val="00084220"/>
    <w:rsid w:val="000842D7"/>
    <w:rsid w:val="0008430F"/>
    <w:rsid w:val="000843B5"/>
    <w:rsid w:val="00084574"/>
    <w:rsid w:val="000854A3"/>
    <w:rsid w:val="0008571E"/>
    <w:rsid w:val="0008575A"/>
    <w:rsid w:val="00085B7B"/>
    <w:rsid w:val="00085B8F"/>
    <w:rsid w:val="0008696A"/>
    <w:rsid w:val="00086F8C"/>
    <w:rsid w:val="00087120"/>
    <w:rsid w:val="00087208"/>
    <w:rsid w:val="0008741D"/>
    <w:rsid w:val="000875F1"/>
    <w:rsid w:val="000879B1"/>
    <w:rsid w:val="00087AAF"/>
    <w:rsid w:val="00087B52"/>
    <w:rsid w:val="00087EE9"/>
    <w:rsid w:val="00090042"/>
    <w:rsid w:val="00090481"/>
    <w:rsid w:val="00090702"/>
    <w:rsid w:val="0009074A"/>
    <w:rsid w:val="000909E9"/>
    <w:rsid w:val="00091178"/>
    <w:rsid w:val="000915E1"/>
    <w:rsid w:val="0009190F"/>
    <w:rsid w:val="00091A74"/>
    <w:rsid w:val="00092045"/>
    <w:rsid w:val="0009343A"/>
    <w:rsid w:val="00093D3C"/>
    <w:rsid w:val="00094343"/>
    <w:rsid w:val="00094420"/>
    <w:rsid w:val="00094BD1"/>
    <w:rsid w:val="00094F13"/>
    <w:rsid w:val="00095517"/>
    <w:rsid w:val="00095BF9"/>
    <w:rsid w:val="00095E00"/>
    <w:rsid w:val="00095E0D"/>
    <w:rsid w:val="000961F9"/>
    <w:rsid w:val="0009635B"/>
    <w:rsid w:val="000966D0"/>
    <w:rsid w:val="00097337"/>
    <w:rsid w:val="0009798F"/>
    <w:rsid w:val="00097BE0"/>
    <w:rsid w:val="00097D0E"/>
    <w:rsid w:val="000A18D2"/>
    <w:rsid w:val="000A1C8C"/>
    <w:rsid w:val="000A22C1"/>
    <w:rsid w:val="000A2427"/>
    <w:rsid w:val="000A27BB"/>
    <w:rsid w:val="000A3425"/>
    <w:rsid w:val="000A3826"/>
    <w:rsid w:val="000A38C1"/>
    <w:rsid w:val="000A3E5C"/>
    <w:rsid w:val="000A4074"/>
    <w:rsid w:val="000A4965"/>
    <w:rsid w:val="000A4D71"/>
    <w:rsid w:val="000A5095"/>
    <w:rsid w:val="000A560F"/>
    <w:rsid w:val="000A6C26"/>
    <w:rsid w:val="000A6D73"/>
    <w:rsid w:val="000A7D2B"/>
    <w:rsid w:val="000A7DB2"/>
    <w:rsid w:val="000A7EB1"/>
    <w:rsid w:val="000B006A"/>
    <w:rsid w:val="000B05BB"/>
    <w:rsid w:val="000B0BBF"/>
    <w:rsid w:val="000B0EE4"/>
    <w:rsid w:val="000B1C23"/>
    <w:rsid w:val="000B36C8"/>
    <w:rsid w:val="000B4227"/>
    <w:rsid w:val="000B45D8"/>
    <w:rsid w:val="000B50E2"/>
    <w:rsid w:val="000B5384"/>
    <w:rsid w:val="000B5AF2"/>
    <w:rsid w:val="000B5DB0"/>
    <w:rsid w:val="000B5FCC"/>
    <w:rsid w:val="000B67AF"/>
    <w:rsid w:val="000B79F8"/>
    <w:rsid w:val="000B7E77"/>
    <w:rsid w:val="000C0200"/>
    <w:rsid w:val="000C021D"/>
    <w:rsid w:val="000C2438"/>
    <w:rsid w:val="000C285F"/>
    <w:rsid w:val="000C2AA8"/>
    <w:rsid w:val="000C2E08"/>
    <w:rsid w:val="000C3392"/>
    <w:rsid w:val="000C3D55"/>
    <w:rsid w:val="000C47FA"/>
    <w:rsid w:val="000C4EB1"/>
    <w:rsid w:val="000C5373"/>
    <w:rsid w:val="000C543A"/>
    <w:rsid w:val="000C547B"/>
    <w:rsid w:val="000C5EFF"/>
    <w:rsid w:val="000C7198"/>
    <w:rsid w:val="000C72B8"/>
    <w:rsid w:val="000C730A"/>
    <w:rsid w:val="000C75E7"/>
    <w:rsid w:val="000C7A03"/>
    <w:rsid w:val="000C7A68"/>
    <w:rsid w:val="000C7BB8"/>
    <w:rsid w:val="000D0DCC"/>
    <w:rsid w:val="000D1B7D"/>
    <w:rsid w:val="000D1C47"/>
    <w:rsid w:val="000D215F"/>
    <w:rsid w:val="000D258C"/>
    <w:rsid w:val="000D2B91"/>
    <w:rsid w:val="000D3AD9"/>
    <w:rsid w:val="000D4085"/>
    <w:rsid w:val="000D459A"/>
    <w:rsid w:val="000D4970"/>
    <w:rsid w:val="000D4B57"/>
    <w:rsid w:val="000D4D45"/>
    <w:rsid w:val="000D4E17"/>
    <w:rsid w:val="000D52A4"/>
    <w:rsid w:val="000D5E93"/>
    <w:rsid w:val="000D6660"/>
    <w:rsid w:val="000D677D"/>
    <w:rsid w:val="000D759A"/>
    <w:rsid w:val="000D7684"/>
    <w:rsid w:val="000D7B8B"/>
    <w:rsid w:val="000E0403"/>
    <w:rsid w:val="000E07BC"/>
    <w:rsid w:val="000E08AD"/>
    <w:rsid w:val="000E0A72"/>
    <w:rsid w:val="000E0BAB"/>
    <w:rsid w:val="000E10C8"/>
    <w:rsid w:val="000E1172"/>
    <w:rsid w:val="000E154C"/>
    <w:rsid w:val="000E1A9A"/>
    <w:rsid w:val="000E1ADA"/>
    <w:rsid w:val="000E1B17"/>
    <w:rsid w:val="000E1C7E"/>
    <w:rsid w:val="000E1C8B"/>
    <w:rsid w:val="000E1F0A"/>
    <w:rsid w:val="000E1F81"/>
    <w:rsid w:val="000E1F8A"/>
    <w:rsid w:val="000E2369"/>
    <w:rsid w:val="000E28F8"/>
    <w:rsid w:val="000E2DCA"/>
    <w:rsid w:val="000E2E21"/>
    <w:rsid w:val="000E30E5"/>
    <w:rsid w:val="000E3DB1"/>
    <w:rsid w:val="000E3DEA"/>
    <w:rsid w:val="000E441B"/>
    <w:rsid w:val="000E45CC"/>
    <w:rsid w:val="000E5159"/>
    <w:rsid w:val="000E52DF"/>
    <w:rsid w:val="000E5A08"/>
    <w:rsid w:val="000E5E42"/>
    <w:rsid w:val="000E5EE0"/>
    <w:rsid w:val="000E5F84"/>
    <w:rsid w:val="000E666D"/>
    <w:rsid w:val="000E73D7"/>
    <w:rsid w:val="000F082F"/>
    <w:rsid w:val="000F0B55"/>
    <w:rsid w:val="000F0C49"/>
    <w:rsid w:val="000F1BC5"/>
    <w:rsid w:val="000F1CD4"/>
    <w:rsid w:val="000F1F00"/>
    <w:rsid w:val="000F23B0"/>
    <w:rsid w:val="000F24D1"/>
    <w:rsid w:val="000F2AE8"/>
    <w:rsid w:val="000F2F7B"/>
    <w:rsid w:val="000F351B"/>
    <w:rsid w:val="000F367F"/>
    <w:rsid w:val="000F38E6"/>
    <w:rsid w:val="000F3C51"/>
    <w:rsid w:val="000F4103"/>
    <w:rsid w:val="000F4270"/>
    <w:rsid w:val="000F45B9"/>
    <w:rsid w:val="000F48AF"/>
    <w:rsid w:val="000F4E5D"/>
    <w:rsid w:val="000F4F3F"/>
    <w:rsid w:val="000F51EE"/>
    <w:rsid w:val="000F5D5B"/>
    <w:rsid w:val="000F64C2"/>
    <w:rsid w:val="000F70A7"/>
    <w:rsid w:val="00100024"/>
    <w:rsid w:val="00100702"/>
    <w:rsid w:val="00100C55"/>
    <w:rsid w:val="00100EF4"/>
    <w:rsid w:val="00101B54"/>
    <w:rsid w:val="001021E0"/>
    <w:rsid w:val="0010239E"/>
    <w:rsid w:val="001026EF"/>
    <w:rsid w:val="00103000"/>
    <w:rsid w:val="001031AD"/>
    <w:rsid w:val="00103B4D"/>
    <w:rsid w:val="001040FE"/>
    <w:rsid w:val="0010418A"/>
    <w:rsid w:val="00104666"/>
    <w:rsid w:val="0010581E"/>
    <w:rsid w:val="001059AA"/>
    <w:rsid w:val="00105BED"/>
    <w:rsid w:val="00105DCA"/>
    <w:rsid w:val="00105E09"/>
    <w:rsid w:val="001060FE"/>
    <w:rsid w:val="001066BD"/>
    <w:rsid w:val="00106713"/>
    <w:rsid w:val="00106C31"/>
    <w:rsid w:val="00106CA8"/>
    <w:rsid w:val="00106EA5"/>
    <w:rsid w:val="0010712C"/>
    <w:rsid w:val="001076E5"/>
    <w:rsid w:val="0011014C"/>
    <w:rsid w:val="00110226"/>
    <w:rsid w:val="00110D26"/>
    <w:rsid w:val="00112086"/>
    <w:rsid w:val="00112F0A"/>
    <w:rsid w:val="00113CCA"/>
    <w:rsid w:val="001148C0"/>
    <w:rsid w:val="0011499E"/>
    <w:rsid w:val="001154DF"/>
    <w:rsid w:val="001157A3"/>
    <w:rsid w:val="0011612D"/>
    <w:rsid w:val="0011648A"/>
    <w:rsid w:val="001164A5"/>
    <w:rsid w:val="001164D9"/>
    <w:rsid w:val="00116A81"/>
    <w:rsid w:val="001172E8"/>
    <w:rsid w:val="00117BD4"/>
    <w:rsid w:val="00117C2B"/>
    <w:rsid w:val="00117EA3"/>
    <w:rsid w:val="00121078"/>
    <w:rsid w:val="001214D9"/>
    <w:rsid w:val="0012153F"/>
    <w:rsid w:val="001216C4"/>
    <w:rsid w:val="00122E4C"/>
    <w:rsid w:val="00122F25"/>
    <w:rsid w:val="00123E01"/>
    <w:rsid w:val="00124499"/>
    <w:rsid w:val="001244E9"/>
    <w:rsid w:val="0012482D"/>
    <w:rsid w:val="001248D7"/>
    <w:rsid w:val="00124EE9"/>
    <w:rsid w:val="001252A1"/>
    <w:rsid w:val="00125389"/>
    <w:rsid w:val="001255D2"/>
    <w:rsid w:val="0012565F"/>
    <w:rsid w:val="00125EA7"/>
    <w:rsid w:val="001262CB"/>
    <w:rsid w:val="00126407"/>
    <w:rsid w:val="00126A16"/>
    <w:rsid w:val="001271D1"/>
    <w:rsid w:val="00127319"/>
    <w:rsid w:val="00127967"/>
    <w:rsid w:val="00127C86"/>
    <w:rsid w:val="0013011C"/>
    <w:rsid w:val="001302EC"/>
    <w:rsid w:val="001309B4"/>
    <w:rsid w:val="00130E75"/>
    <w:rsid w:val="001315C2"/>
    <w:rsid w:val="00131E76"/>
    <w:rsid w:val="001322C2"/>
    <w:rsid w:val="00132C75"/>
    <w:rsid w:val="001337AE"/>
    <w:rsid w:val="00134077"/>
    <w:rsid w:val="00134730"/>
    <w:rsid w:val="00134ADC"/>
    <w:rsid w:val="00135980"/>
    <w:rsid w:val="001366E7"/>
    <w:rsid w:val="00136D19"/>
    <w:rsid w:val="00136EDA"/>
    <w:rsid w:val="001375FA"/>
    <w:rsid w:val="0013786F"/>
    <w:rsid w:val="001378AF"/>
    <w:rsid w:val="00137A34"/>
    <w:rsid w:val="00137E15"/>
    <w:rsid w:val="0014017C"/>
    <w:rsid w:val="001414F1"/>
    <w:rsid w:val="00141CA0"/>
    <w:rsid w:val="00141CEF"/>
    <w:rsid w:val="00142D44"/>
    <w:rsid w:val="001435D9"/>
    <w:rsid w:val="001437D8"/>
    <w:rsid w:val="00143950"/>
    <w:rsid w:val="00144D2E"/>
    <w:rsid w:val="001454F4"/>
    <w:rsid w:val="001464EC"/>
    <w:rsid w:val="00146C12"/>
    <w:rsid w:val="00147064"/>
    <w:rsid w:val="0014722C"/>
    <w:rsid w:val="00147C63"/>
    <w:rsid w:val="00147DC9"/>
    <w:rsid w:val="00147ECF"/>
    <w:rsid w:val="00147F98"/>
    <w:rsid w:val="00151098"/>
    <w:rsid w:val="00151A6A"/>
    <w:rsid w:val="00151AB8"/>
    <w:rsid w:val="00151C16"/>
    <w:rsid w:val="00152292"/>
    <w:rsid w:val="00152AEC"/>
    <w:rsid w:val="00153156"/>
    <w:rsid w:val="00153275"/>
    <w:rsid w:val="001532A7"/>
    <w:rsid w:val="00153C11"/>
    <w:rsid w:val="00154132"/>
    <w:rsid w:val="0015444A"/>
    <w:rsid w:val="001549CA"/>
    <w:rsid w:val="00154B57"/>
    <w:rsid w:val="001559C2"/>
    <w:rsid w:val="00155C62"/>
    <w:rsid w:val="00156125"/>
    <w:rsid w:val="001562B6"/>
    <w:rsid w:val="00156647"/>
    <w:rsid w:val="00157A6C"/>
    <w:rsid w:val="00157EC9"/>
    <w:rsid w:val="00157FE5"/>
    <w:rsid w:val="00160074"/>
    <w:rsid w:val="00161622"/>
    <w:rsid w:val="00161950"/>
    <w:rsid w:val="001621C2"/>
    <w:rsid w:val="00162AA2"/>
    <w:rsid w:val="00162F34"/>
    <w:rsid w:val="001636DE"/>
    <w:rsid w:val="00163738"/>
    <w:rsid w:val="00163EE3"/>
    <w:rsid w:val="00163F7C"/>
    <w:rsid w:val="0016414B"/>
    <w:rsid w:val="00164719"/>
    <w:rsid w:val="0016492F"/>
    <w:rsid w:val="001649AA"/>
    <w:rsid w:val="00164DBD"/>
    <w:rsid w:val="0016549B"/>
    <w:rsid w:val="001654A0"/>
    <w:rsid w:val="00165859"/>
    <w:rsid w:val="00165F55"/>
    <w:rsid w:val="001661EE"/>
    <w:rsid w:val="00166925"/>
    <w:rsid w:val="00166FC4"/>
    <w:rsid w:val="001670FF"/>
    <w:rsid w:val="00167369"/>
    <w:rsid w:val="00167514"/>
    <w:rsid w:val="001677AC"/>
    <w:rsid w:val="001677AF"/>
    <w:rsid w:val="001704EC"/>
    <w:rsid w:val="001709C6"/>
    <w:rsid w:val="00171322"/>
    <w:rsid w:val="001715D6"/>
    <w:rsid w:val="00172D1F"/>
    <w:rsid w:val="0017345F"/>
    <w:rsid w:val="00173501"/>
    <w:rsid w:val="00173A92"/>
    <w:rsid w:val="00174430"/>
    <w:rsid w:val="00174A35"/>
    <w:rsid w:val="00174B3D"/>
    <w:rsid w:val="00174B74"/>
    <w:rsid w:val="00174FF1"/>
    <w:rsid w:val="00175085"/>
    <w:rsid w:val="001756D5"/>
    <w:rsid w:val="00176921"/>
    <w:rsid w:val="0017692D"/>
    <w:rsid w:val="00176B46"/>
    <w:rsid w:val="001776FF"/>
    <w:rsid w:val="001802C8"/>
    <w:rsid w:val="001804EA"/>
    <w:rsid w:val="00180AF5"/>
    <w:rsid w:val="00181899"/>
    <w:rsid w:val="00181E0F"/>
    <w:rsid w:val="0018422D"/>
    <w:rsid w:val="00184409"/>
    <w:rsid w:val="00184DD3"/>
    <w:rsid w:val="00185683"/>
    <w:rsid w:val="001859BE"/>
    <w:rsid w:val="001859F4"/>
    <w:rsid w:val="00185CC8"/>
    <w:rsid w:val="00186682"/>
    <w:rsid w:val="00186879"/>
    <w:rsid w:val="00186B07"/>
    <w:rsid w:val="001874AC"/>
    <w:rsid w:val="001874C7"/>
    <w:rsid w:val="001879B0"/>
    <w:rsid w:val="00187DB0"/>
    <w:rsid w:val="0019017E"/>
    <w:rsid w:val="001902B2"/>
    <w:rsid w:val="0019079C"/>
    <w:rsid w:val="00190A61"/>
    <w:rsid w:val="00190EFF"/>
    <w:rsid w:val="001915BF"/>
    <w:rsid w:val="0019214D"/>
    <w:rsid w:val="001924C4"/>
    <w:rsid w:val="001927CE"/>
    <w:rsid w:val="00192DC2"/>
    <w:rsid w:val="001934CC"/>
    <w:rsid w:val="0019354D"/>
    <w:rsid w:val="001935A2"/>
    <w:rsid w:val="001940FC"/>
    <w:rsid w:val="00194672"/>
    <w:rsid w:val="00194B6D"/>
    <w:rsid w:val="00194D62"/>
    <w:rsid w:val="00194F29"/>
    <w:rsid w:val="00195C3F"/>
    <w:rsid w:val="00195E8E"/>
    <w:rsid w:val="00196904"/>
    <w:rsid w:val="00197131"/>
    <w:rsid w:val="00197179"/>
    <w:rsid w:val="00197365"/>
    <w:rsid w:val="00197371"/>
    <w:rsid w:val="001975D5"/>
    <w:rsid w:val="001978DB"/>
    <w:rsid w:val="001A01F3"/>
    <w:rsid w:val="001A04DC"/>
    <w:rsid w:val="001A11E0"/>
    <w:rsid w:val="001A12E8"/>
    <w:rsid w:val="001A1AEA"/>
    <w:rsid w:val="001A20C9"/>
    <w:rsid w:val="001A2215"/>
    <w:rsid w:val="001A25EE"/>
    <w:rsid w:val="001A2F86"/>
    <w:rsid w:val="001A2FEC"/>
    <w:rsid w:val="001A3342"/>
    <w:rsid w:val="001A3E3D"/>
    <w:rsid w:val="001A40B5"/>
    <w:rsid w:val="001A421C"/>
    <w:rsid w:val="001A48D1"/>
    <w:rsid w:val="001A50C4"/>
    <w:rsid w:val="001A5F4B"/>
    <w:rsid w:val="001A5FDB"/>
    <w:rsid w:val="001A7049"/>
    <w:rsid w:val="001B0B05"/>
    <w:rsid w:val="001B1051"/>
    <w:rsid w:val="001B19A8"/>
    <w:rsid w:val="001B1A5C"/>
    <w:rsid w:val="001B1E40"/>
    <w:rsid w:val="001B213C"/>
    <w:rsid w:val="001B225D"/>
    <w:rsid w:val="001B26C5"/>
    <w:rsid w:val="001B2A51"/>
    <w:rsid w:val="001B2D59"/>
    <w:rsid w:val="001B2D77"/>
    <w:rsid w:val="001B30EC"/>
    <w:rsid w:val="001B43BA"/>
    <w:rsid w:val="001B43D9"/>
    <w:rsid w:val="001B4FF5"/>
    <w:rsid w:val="001B616F"/>
    <w:rsid w:val="001B6F60"/>
    <w:rsid w:val="001C0C15"/>
    <w:rsid w:val="001C0CF3"/>
    <w:rsid w:val="001C1631"/>
    <w:rsid w:val="001C163C"/>
    <w:rsid w:val="001C1ABE"/>
    <w:rsid w:val="001C254D"/>
    <w:rsid w:val="001C3259"/>
    <w:rsid w:val="001C3BC9"/>
    <w:rsid w:val="001C4416"/>
    <w:rsid w:val="001C4494"/>
    <w:rsid w:val="001C535E"/>
    <w:rsid w:val="001C6017"/>
    <w:rsid w:val="001C617B"/>
    <w:rsid w:val="001C617F"/>
    <w:rsid w:val="001C67DF"/>
    <w:rsid w:val="001C68F0"/>
    <w:rsid w:val="001C6BE3"/>
    <w:rsid w:val="001C6CDB"/>
    <w:rsid w:val="001C71B8"/>
    <w:rsid w:val="001C764E"/>
    <w:rsid w:val="001C7E07"/>
    <w:rsid w:val="001D0403"/>
    <w:rsid w:val="001D090E"/>
    <w:rsid w:val="001D0937"/>
    <w:rsid w:val="001D0C3D"/>
    <w:rsid w:val="001D0E42"/>
    <w:rsid w:val="001D0E5A"/>
    <w:rsid w:val="001D1076"/>
    <w:rsid w:val="001D1553"/>
    <w:rsid w:val="001D1B8F"/>
    <w:rsid w:val="001D2077"/>
    <w:rsid w:val="001D2292"/>
    <w:rsid w:val="001D288C"/>
    <w:rsid w:val="001D330B"/>
    <w:rsid w:val="001D3B87"/>
    <w:rsid w:val="001D3BEB"/>
    <w:rsid w:val="001D3DFA"/>
    <w:rsid w:val="001D413E"/>
    <w:rsid w:val="001D4698"/>
    <w:rsid w:val="001D4867"/>
    <w:rsid w:val="001D48D1"/>
    <w:rsid w:val="001D5448"/>
    <w:rsid w:val="001D5C5A"/>
    <w:rsid w:val="001D6051"/>
    <w:rsid w:val="001D6118"/>
    <w:rsid w:val="001D6FA8"/>
    <w:rsid w:val="001D74E9"/>
    <w:rsid w:val="001E0846"/>
    <w:rsid w:val="001E1052"/>
    <w:rsid w:val="001E147E"/>
    <w:rsid w:val="001E1590"/>
    <w:rsid w:val="001E21B1"/>
    <w:rsid w:val="001E2518"/>
    <w:rsid w:val="001E2710"/>
    <w:rsid w:val="001E2D71"/>
    <w:rsid w:val="001E2E14"/>
    <w:rsid w:val="001E2F93"/>
    <w:rsid w:val="001E31F4"/>
    <w:rsid w:val="001E32C1"/>
    <w:rsid w:val="001E4554"/>
    <w:rsid w:val="001E4729"/>
    <w:rsid w:val="001E4820"/>
    <w:rsid w:val="001E51D2"/>
    <w:rsid w:val="001E5AE7"/>
    <w:rsid w:val="001E5FC0"/>
    <w:rsid w:val="001E606A"/>
    <w:rsid w:val="001E61E5"/>
    <w:rsid w:val="001E64D7"/>
    <w:rsid w:val="001E7B1B"/>
    <w:rsid w:val="001E7E39"/>
    <w:rsid w:val="001F00D4"/>
    <w:rsid w:val="001F0495"/>
    <w:rsid w:val="001F063D"/>
    <w:rsid w:val="001F09F7"/>
    <w:rsid w:val="001F0A58"/>
    <w:rsid w:val="001F1961"/>
    <w:rsid w:val="001F2159"/>
    <w:rsid w:val="001F21B0"/>
    <w:rsid w:val="001F21D9"/>
    <w:rsid w:val="001F2528"/>
    <w:rsid w:val="001F2541"/>
    <w:rsid w:val="001F271E"/>
    <w:rsid w:val="001F2CC3"/>
    <w:rsid w:val="001F3549"/>
    <w:rsid w:val="001F4343"/>
    <w:rsid w:val="001F442F"/>
    <w:rsid w:val="001F4473"/>
    <w:rsid w:val="001F4865"/>
    <w:rsid w:val="001F4B8F"/>
    <w:rsid w:val="001F4F65"/>
    <w:rsid w:val="001F50FE"/>
    <w:rsid w:val="001F5101"/>
    <w:rsid w:val="001F53FD"/>
    <w:rsid w:val="001F632E"/>
    <w:rsid w:val="001F6712"/>
    <w:rsid w:val="001F68AF"/>
    <w:rsid w:val="001F691F"/>
    <w:rsid w:val="001F7B0F"/>
    <w:rsid w:val="001F7FE5"/>
    <w:rsid w:val="002008D4"/>
    <w:rsid w:val="00201043"/>
    <w:rsid w:val="0020112A"/>
    <w:rsid w:val="002020B7"/>
    <w:rsid w:val="00202E04"/>
    <w:rsid w:val="00203036"/>
    <w:rsid w:val="0020305A"/>
    <w:rsid w:val="002034D9"/>
    <w:rsid w:val="00203700"/>
    <w:rsid w:val="00203C61"/>
    <w:rsid w:val="00204302"/>
    <w:rsid w:val="002043EC"/>
    <w:rsid w:val="0020460D"/>
    <w:rsid w:val="00204FEB"/>
    <w:rsid w:val="0020561E"/>
    <w:rsid w:val="00205675"/>
    <w:rsid w:val="00205A58"/>
    <w:rsid w:val="002062DE"/>
    <w:rsid w:val="002063D2"/>
    <w:rsid w:val="0020673D"/>
    <w:rsid w:val="00206ADB"/>
    <w:rsid w:val="00206D80"/>
    <w:rsid w:val="00206EBF"/>
    <w:rsid w:val="00207291"/>
    <w:rsid w:val="00207FFC"/>
    <w:rsid w:val="00210309"/>
    <w:rsid w:val="0021046E"/>
    <w:rsid w:val="0021097F"/>
    <w:rsid w:val="00210B48"/>
    <w:rsid w:val="00210B8B"/>
    <w:rsid w:val="00210CFC"/>
    <w:rsid w:val="00210F23"/>
    <w:rsid w:val="00211231"/>
    <w:rsid w:val="002112FE"/>
    <w:rsid w:val="002114BE"/>
    <w:rsid w:val="00211E0E"/>
    <w:rsid w:val="00211F18"/>
    <w:rsid w:val="00211F81"/>
    <w:rsid w:val="00212042"/>
    <w:rsid w:val="00212685"/>
    <w:rsid w:val="00212765"/>
    <w:rsid w:val="00212BD1"/>
    <w:rsid w:val="00213CC4"/>
    <w:rsid w:val="00214385"/>
    <w:rsid w:val="00214863"/>
    <w:rsid w:val="00214B0B"/>
    <w:rsid w:val="0021512C"/>
    <w:rsid w:val="00215219"/>
    <w:rsid w:val="0021531A"/>
    <w:rsid w:val="002156B4"/>
    <w:rsid w:val="002162CB"/>
    <w:rsid w:val="002205E6"/>
    <w:rsid w:val="0022097D"/>
    <w:rsid w:val="00220A8C"/>
    <w:rsid w:val="00220AAD"/>
    <w:rsid w:val="00221204"/>
    <w:rsid w:val="00221518"/>
    <w:rsid w:val="00221704"/>
    <w:rsid w:val="00221CC7"/>
    <w:rsid w:val="00221DB4"/>
    <w:rsid w:val="0022224C"/>
    <w:rsid w:val="0022232B"/>
    <w:rsid w:val="0022253B"/>
    <w:rsid w:val="002229C4"/>
    <w:rsid w:val="00222FE8"/>
    <w:rsid w:val="002242A8"/>
    <w:rsid w:val="00224FCD"/>
    <w:rsid w:val="0022502D"/>
    <w:rsid w:val="002254EB"/>
    <w:rsid w:val="002256E2"/>
    <w:rsid w:val="002258D9"/>
    <w:rsid w:val="00225C01"/>
    <w:rsid w:val="002263E9"/>
    <w:rsid w:val="002267C4"/>
    <w:rsid w:val="0022680C"/>
    <w:rsid w:val="0022694B"/>
    <w:rsid w:val="00226BC1"/>
    <w:rsid w:val="00226E6B"/>
    <w:rsid w:val="00226F74"/>
    <w:rsid w:val="00227200"/>
    <w:rsid w:val="00227AA3"/>
    <w:rsid w:val="00230231"/>
    <w:rsid w:val="00230669"/>
    <w:rsid w:val="002314D2"/>
    <w:rsid w:val="0023167A"/>
    <w:rsid w:val="00231A95"/>
    <w:rsid w:val="00231C3B"/>
    <w:rsid w:val="00232737"/>
    <w:rsid w:val="00232A8F"/>
    <w:rsid w:val="00232AF9"/>
    <w:rsid w:val="00232D49"/>
    <w:rsid w:val="0023340F"/>
    <w:rsid w:val="00233E44"/>
    <w:rsid w:val="00233E46"/>
    <w:rsid w:val="00234966"/>
    <w:rsid w:val="00234E04"/>
    <w:rsid w:val="00234F28"/>
    <w:rsid w:val="0023634F"/>
    <w:rsid w:val="00236EB6"/>
    <w:rsid w:val="00236F2C"/>
    <w:rsid w:val="0023706A"/>
    <w:rsid w:val="0023791C"/>
    <w:rsid w:val="00237E5F"/>
    <w:rsid w:val="0024059D"/>
    <w:rsid w:val="00240999"/>
    <w:rsid w:val="0024108F"/>
    <w:rsid w:val="00241650"/>
    <w:rsid w:val="0024206E"/>
    <w:rsid w:val="002427EC"/>
    <w:rsid w:val="0024359F"/>
    <w:rsid w:val="002439FE"/>
    <w:rsid w:val="00243DF6"/>
    <w:rsid w:val="00244DA4"/>
    <w:rsid w:val="00244DB1"/>
    <w:rsid w:val="00245A55"/>
    <w:rsid w:val="00246464"/>
    <w:rsid w:val="00246E2F"/>
    <w:rsid w:val="00246E9E"/>
    <w:rsid w:val="00246EBF"/>
    <w:rsid w:val="0024706D"/>
    <w:rsid w:val="0024714C"/>
    <w:rsid w:val="00247A48"/>
    <w:rsid w:val="00250794"/>
    <w:rsid w:val="00250893"/>
    <w:rsid w:val="00250FF0"/>
    <w:rsid w:val="00251834"/>
    <w:rsid w:val="00251DA0"/>
    <w:rsid w:val="0025219D"/>
    <w:rsid w:val="00252497"/>
    <w:rsid w:val="0025260B"/>
    <w:rsid w:val="00252A42"/>
    <w:rsid w:val="00252B4F"/>
    <w:rsid w:val="00253010"/>
    <w:rsid w:val="00253107"/>
    <w:rsid w:val="00253222"/>
    <w:rsid w:val="002533A7"/>
    <w:rsid w:val="002533DD"/>
    <w:rsid w:val="00254629"/>
    <w:rsid w:val="00255A3D"/>
    <w:rsid w:val="002560D9"/>
    <w:rsid w:val="00256470"/>
    <w:rsid w:val="002569F6"/>
    <w:rsid w:val="00256AFF"/>
    <w:rsid w:val="00256CAF"/>
    <w:rsid w:val="00256D52"/>
    <w:rsid w:val="00256F4D"/>
    <w:rsid w:val="00257362"/>
    <w:rsid w:val="00257DD2"/>
    <w:rsid w:val="00260038"/>
    <w:rsid w:val="00260609"/>
    <w:rsid w:val="00260DCB"/>
    <w:rsid w:val="00260E14"/>
    <w:rsid w:val="00261098"/>
    <w:rsid w:val="0026111D"/>
    <w:rsid w:val="002614FE"/>
    <w:rsid w:val="00261C13"/>
    <w:rsid w:val="00261D3B"/>
    <w:rsid w:val="00262367"/>
    <w:rsid w:val="00262847"/>
    <w:rsid w:val="0026298A"/>
    <w:rsid w:val="00262AF0"/>
    <w:rsid w:val="00262C73"/>
    <w:rsid w:val="00262E48"/>
    <w:rsid w:val="0026310A"/>
    <w:rsid w:val="002634EB"/>
    <w:rsid w:val="00263DB5"/>
    <w:rsid w:val="00264021"/>
    <w:rsid w:val="002645DC"/>
    <w:rsid w:val="00264613"/>
    <w:rsid w:val="00264BA0"/>
    <w:rsid w:val="002653BD"/>
    <w:rsid w:val="00265517"/>
    <w:rsid w:val="00265B35"/>
    <w:rsid w:val="00266556"/>
    <w:rsid w:val="00266611"/>
    <w:rsid w:val="00266CA1"/>
    <w:rsid w:val="00266F9B"/>
    <w:rsid w:val="002670F2"/>
    <w:rsid w:val="002675D9"/>
    <w:rsid w:val="00267B1B"/>
    <w:rsid w:val="00267D4A"/>
    <w:rsid w:val="002702FA"/>
    <w:rsid w:val="002709F3"/>
    <w:rsid w:val="00270CFE"/>
    <w:rsid w:val="00271A1F"/>
    <w:rsid w:val="00272092"/>
    <w:rsid w:val="00272292"/>
    <w:rsid w:val="00272559"/>
    <w:rsid w:val="00272B9E"/>
    <w:rsid w:val="00273940"/>
    <w:rsid w:val="00273BBE"/>
    <w:rsid w:val="002754A6"/>
    <w:rsid w:val="0027605E"/>
    <w:rsid w:val="0027622C"/>
    <w:rsid w:val="00276888"/>
    <w:rsid w:val="00276D35"/>
    <w:rsid w:val="002775DF"/>
    <w:rsid w:val="0027792A"/>
    <w:rsid w:val="00277A02"/>
    <w:rsid w:val="00277AF1"/>
    <w:rsid w:val="002804BD"/>
    <w:rsid w:val="00280609"/>
    <w:rsid w:val="002806B4"/>
    <w:rsid w:val="00280713"/>
    <w:rsid w:val="0028089C"/>
    <w:rsid w:val="00280AE9"/>
    <w:rsid w:val="00280E98"/>
    <w:rsid w:val="00281BB2"/>
    <w:rsid w:val="00282857"/>
    <w:rsid w:val="00282A37"/>
    <w:rsid w:val="00282DF8"/>
    <w:rsid w:val="00282F77"/>
    <w:rsid w:val="0028301D"/>
    <w:rsid w:val="0028324E"/>
    <w:rsid w:val="00283A7C"/>
    <w:rsid w:val="00283CA9"/>
    <w:rsid w:val="0028411A"/>
    <w:rsid w:val="002841A1"/>
    <w:rsid w:val="002842CF"/>
    <w:rsid w:val="00284500"/>
    <w:rsid w:val="002846A8"/>
    <w:rsid w:val="00284830"/>
    <w:rsid w:val="00284A92"/>
    <w:rsid w:val="00284C01"/>
    <w:rsid w:val="00285356"/>
    <w:rsid w:val="00285452"/>
    <w:rsid w:val="00286220"/>
    <w:rsid w:val="0028642F"/>
    <w:rsid w:val="0028670C"/>
    <w:rsid w:val="00286DFD"/>
    <w:rsid w:val="00286FAF"/>
    <w:rsid w:val="00287840"/>
    <w:rsid w:val="00287889"/>
    <w:rsid w:val="00287FED"/>
    <w:rsid w:val="002900F4"/>
    <w:rsid w:val="00290D30"/>
    <w:rsid w:val="00291D92"/>
    <w:rsid w:val="00291E03"/>
    <w:rsid w:val="00292DF7"/>
    <w:rsid w:val="00294039"/>
    <w:rsid w:val="002942B4"/>
    <w:rsid w:val="00294709"/>
    <w:rsid w:val="002949BC"/>
    <w:rsid w:val="00295712"/>
    <w:rsid w:val="00295A66"/>
    <w:rsid w:val="00295AFE"/>
    <w:rsid w:val="00295F9E"/>
    <w:rsid w:val="00296847"/>
    <w:rsid w:val="00296E71"/>
    <w:rsid w:val="00297537"/>
    <w:rsid w:val="00297684"/>
    <w:rsid w:val="00297828"/>
    <w:rsid w:val="00297C58"/>
    <w:rsid w:val="002A03C3"/>
    <w:rsid w:val="002A041B"/>
    <w:rsid w:val="002A059D"/>
    <w:rsid w:val="002A0D0D"/>
    <w:rsid w:val="002A14BF"/>
    <w:rsid w:val="002A17D0"/>
    <w:rsid w:val="002A1ACD"/>
    <w:rsid w:val="002A2990"/>
    <w:rsid w:val="002A31AA"/>
    <w:rsid w:val="002A339F"/>
    <w:rsid w:val="002A36F3"/>
    <w:rsid w:val="002A3968"/>
    <w:rsid w:val="002A467F"/>
    <w:rsid w:val="002A4BD4"/>
    <w:rsid w:val="002A4D74"/>
    <w:rsid w:val="002A4F38"/>
    <w:rsid w:val="002A57BD"/>
    <w:rsid w:val="002A5C03"/>
    <w:rsid w:val="002A5C8A"/>
    <w:rsid w:val="002A5E3C"/>
    <w:rsid w:val="002A60BF"/>
    <w:rsid w:val="002A623C"/>
    <w:rsid w:val="002A6D12"/>
    <w:rsid w:val="002A72E5"/>
    <w:rsid w:val="002A77C9"/>
    <w:rsid w:val="002A7ADF"/>
    <w:rsid w:val="002A7B18"/>
    <w:rsid w:val="002A7C64"/>
    <w:rsid w:val="002A7DC7"/>
    <w:rsid w:val="002B03BE"/>
    <w:rsid w:val="002B1299"/>
    <w:rsid w:val="002B12A9"/>
    <w:rsid w:val="002B14F0"/>
    <w:rsid w:val="002B169E"/>
    <w:rsid w:val="002B1F7B"/>
    <w:rsid w:val="002B254E"/>
    <w:rsid w:val="002B2FB9"/>
    <w:rsid w:val="002B2FF9"/>
    <w:rsid w:val="002B411B"/>
    <w:rsid w:val="002B418B"/>
    <w:rsid w:val="002B44BF"/>
    <w:rsid w:val="002B4CE8"/>
    <w:rsid w:val="002B4EB5"/>
    <w:rsid w:val="002B54FF"/>
    <w:rsid w:val="002B5626"/>
    <w:rsid w:val="002B72E9"/>
    <w:rsid w:val="002B732F"/>
    <w:rsid w:val="002B73EB"/>
    <w:rsid w:val="002C054A"/>
    <w:rsid w:val="002C0A04"/>
    <w:rsid w:val="002C114D"/>
    <w:rsid w:val="002C1B61"/>
    <w:rsid w:val="002C2E18"/>
    <w:rsid w:val="002C32FC"/>
    <w:rsid w:val="002C39FC"/>
    <w:rsid w:val="002C3D0C"/>
    <w:rsid w:val="002C4042"/>
    <w:rsid w:val="002C4499"/>
    <w:rsid w:val="002C4AB9"/>
    <w:rsid w:val="002C4EFE"/>
    <w:rsid w:val="002C5213"/>
    <w:rsid w:val="002C5216"/>
    <w:rsid w:val="002C54EE"/>
    <w:rsid w:val="002C6248"/>
    <w:rsid w:val="002C6C23"/>
    <w:rsid w:val="002C7372"/>
    <w:rsid w:val="002C7998"/>
    <w:rsid w:val="002D0E1D"/>
    <w:rsid w:val="002D0FE0"/>
    <w:rsid w:val="002D1327"/>
    <w:rsid w:val="002D15A1"/>
    <w:rsid w:val="002D1B30"/>
    <w:rsid w:val="002D1CB5"/>
    <w:rsid w:val="002D27A1"/>
    <w:rsid w:val="002D2B58"/>
    <w:rsid w:val="002D2DA6"/>
    <w:rsid w:val="002D2ECC"/>
    <w:rsid w:val="002D33CA"/>
    <w:rsid w:val="002D3C4B"/>
    <w:rsid w:val="002D5031"/>
    <w:rsid w:val="002D519B"/>
    <w:rsid w:val="002D5BB8"/>
    <w:rsid w:val="002D695E"/>
    <w:rsid w:val="002D6A55"/>
    <w:rsid w:val="002D6CF7"/>
    <w:rsid w:val="002D723B"/>
    <w:rsid w:val="002E04A0"/>
    <w:rsid w:val="002E1C1B"/>
    <w:rsid w:val="002E2327"/>
    <w:rsid w:val="002E33D8"/>
    <w:rsid w:val="002E3481"/>
    <w:rsid w:val="002E38C6"/>
    <w:rsid w:val="002E4DAD"/>
    <w:rsid w:val="002E50C0"/>
    <w:rsid w:val="002E5558"/>
    <w:rsid w:val="002E560C"/>
    <w:rsid w:val="002E57EE"/>
    <w:rsid w:val="002E5D06"/>
    <w:rsid w:val="002E5F99"/>
    <w:rsid w:val="002E6185"/>
    <w:rsid w:val="002E62CB"/>
    <w:rsid w:val="002E657E"/>
    <w:rsid w:val="002E7782"/>
    <w:rsid w:val="002F0098"/>
    <w:rsid w:val="002F06EE"/>
    <w:rsid w:val="002F06FC"/>
    <w:rsid w:val="002F0908"/>
    <w:rsid w:val="002F0A21"/>
    <w:rsid w:val="002F10B3"/>
    <w:rsid w:val="002F17A3"/>
    <w:rsid w:val="002F17F8"/>
    <w:rsid w:val="002F1D93"/>
    <w:rsid w:val="002F1E53"/>
    <w:rsid w:val="002F22C3"/>
    <w:rsid w:val="002F264F"/>
    <w:rsid w:val="002F285C"/>
    <w:rsid w:val="002F2977"/>
    <w:rsid w:val="002F2AB5"/>
    <w:rsid w:val="002F2CAA"/>
    <w:rsid w:val="002F302C"/>
    <w:rsid w:val="002F30D3"/>
    <w:rsid w:val="002F3327"/>
    <w:rsid w:val="002F3A42"/>
    <w:rsid w:val="002F40DA"/>
    <w:rsid w:val="002F4588"/>
    <w:rsid w:val="002F4A22"/>
    <w:rsid w:val="002F4C56"/>
    <w:rsid w:val="002F4D52"/>
    <w:rsid w:val="002F4E15"/>
    <w:rsid w:val="002F5A89"/>
    <w:rsid w:val="002F626C"/>
    <w:rsid w:val="002F658E"/>
    <w:rsid w:val="002F6852"/>
    <w:rsid w:val="002F733C"/>
    <w:rsid w:val="002F7837"/>
    <w:rsid w:val="002F7A62"/>
    <w:rsid w:val="002F7CD5"/>
    <w:rsid w:val="0030052C"/>
    <w:rsid w:val="00300D0E"/>
    <w:rsid w:val="00301482"/>
    <w:rsid w:val="0030190A"/>
    <w:rsid w:val="00301E63"/>
    <w:rsid w:val="003027AB"/>
    <w:rsid w:val="00302B2E"/>
    <w:rsid w:val="00302B7E"/>
    <w:rsid w:val="00302E23"/>
    <w:rsid w:val="00303E91"/>
    <w:rsid w:val="00303FBE"/>
    <w:rsid w:val="003040EF"/>
    <w:rsid w:val="00304334"/>
    <w:rsid w:val="00304452"/>
    <w:rsid w:val="00304453"/>
    <w:rsid w:val="00304652"/>
    <w:rsid w:val="0030486A"/>
    <w:rsid w:val="0030520F"/>
    <w:rsid w:val="003061BE"/>
    <w:rsid w:val="003070BB"/>
    <w:rsid w:val="00307340"/>
    <w:rsid w:val="00307595"/>
    <w:rsid w:val="00307F82"/>
    <w:rsid w:val="003108D1"/>
    <w:rsid w:val="00310AFE"/>
    <w:rsid w:val="003116A6"/>
    <w:rsid w:val="00311AAD"/>
    <w:rsid w:val="00311D43"/>
    <w:rsid w:val="00311E25"/>
    <w:rsid w:val="00311EAB"/>
    <w:rsid w:val="00312B6D"/>
    <w:rsid w:val="003136B3"/>
    <w:rsid w:val="00314122"/>
    <w:rsid w:val="003141E9"/>
    <w:rsid w:val="00314346"/>
    <w:rsid w:val="003143FE"/>
    <w:rsid w:val="003152B5"/>
    <w:rsid w:val="0031588D"/>
    <w:rsid w:val="003159D0"/>
    <w:rsid w:val="00315C88"/>
    <w:rsid w:val="00316584"/>
    <w:rsid w:val="00316915"/>
    <w:rsid w:val="00316947"/>
    <w:rsid w:val="00316A1B"/>
    <w:rsid w:val="00316B37"/>
    <w:rsid w:val="00316DDF"/>
    <w:rsid w:val="00317962"/>
    <w:rsid w:val="00320140"/>
    <w:rsid w:val="00320EDA"/>
    <w:rsid w:val="0032229E"/>
    <w:rsid w:val="003223CA"/>
    <w:rsid w:val="003224F5"/>
    <w:rsid w:val="003230BA"/>
    <w:rsid w:val="00323391"/>
    <w:rsid w:val="003239A3"/>
    <w:rsid w:val="003240CA"/>
    <w:rsid w:val="00324F33"/>
    <w:rsid w:val="0032504B"/>
    <w:rsid w:val="003256C8"/>
    <w:rsid w:val="003261C1"/>
    <w:rsid w:val="003265C4"/>
    <w:rsid w:val="003269F6"/>
    <w:rsid w:val="00327092"/>
    <w:rsid w:val="00330531"/>
    <w:rsid w:val="003306E1"/>
    <w:rsid w:val="00330D85"/>
    <w:rsid w:val="00330E6D"/>
    <w:rsid w:val="003320E4"/>
    <w:rsid w:val="00332158"/>
    <w:rsid w:val="00332A2A"/>
    <w:rsid w:val="00332F0F"/>
    <w:rsid w:val="00333CB5"/>
    <w:rsid w:val="0033449C"/>
    <w:rsid w:val="0033525D"/>
    <w:rsid w:val="0033619C"/>
    <w:rsid w:val="00336436"/>
    <w:rsid w:val="0033675B"/>
    <w:rsid w:val="00336D2F"/>
    <w:rsid w:val="00337068"/>
    <w:rsid w:val="003374AF"/>
    <w:rsid w:val="0033759C"/>
    <w:rsid w:val="003400A1"/>
    <w:rsid w:val="003404A5"/>
    <w:rsid w:val="00340859"/>
    <w:rsid w:val="00340943"/>
    <w:rsid w:val="00340DAA"/>
    <w:rsid w:val="00340DC5"/>
    <w:rsid w:val="003411BF"/>
    <w:rsid w:val="003414F3"/>
    <w:rsid w:val="00341784"/>
    <w:rsid w:val="00341B14"/>
    <w:rsid w:val="00342150"/>
    <w:rsid w:val="00342247"/>
    <w:rsid w:val="00342B31"/>
    <w:rsid w:val="003439D9"/>
    <w:rsid w:val="00343AE1"/>
    <w:rsid w:val="00343BC7"/>
    <w:rsid w:val="00344656"/>
    <w:rsid w:val="00344663"/>
    <w:rsid w:val="0034477F"/>
    <w:rsid w:val="00344843"/>
    <w:rsid w:val="00344D04"/>
    <w:rsid w:val="00344D76"/>
    <w:rsid w:val="00344F1C"/>
    <w:rsid w:val="0034515A"/>
    <w:rsid w:val="00345214"/>
    <w:rsid w:val="0034540B"/>
    <w:rsid w:val="00345696"/>
    <w:rsid w:val="003462DE"/>
    <w:rsid w:val="00346453"/>
    <w:rsid w:val="00346624"/>
    <w:rsid w:val="003469BF"/>
    <w:rsid w:val="00346C8C"/>
    <w:rsid w:val="00346CFC"/>
    <w:rsid w:val="00346DB9"/>
    <w:rsid w:val="00347372"/>
    <w:rsid w:val="0034765B"/>
    <w:rsid w:val="00350CD0"/>
    <w:rsid w:val="00350CF5"/>
    <w:rsid w:val="003510C6"/>
    <w:rsid w:val="003510EF"/>
    <w:rsid w:val="003523ED"/>
    <w:rsid w:val="0035309B"/>
    <w:rsid w:val="00353E47"/>
    <w:rsid w:val="00354794"/>
    <w:rsid w:val="003549A9"/>
    <w:rsid w:val="00354AE6"/>
    <w:rsid w:val="00354BBE"/>
    <w:rsid w:val="00355049"/>
    <w:rsid w:val="0035556D"/>
    <w:rsid w:val="00355BC0"/>
    <w:rsid w:val="00355DD1"/>
    <w:rsid w:val="0035613E"/>
    <w:rsid w:val="00356374"/>
    <w:rsid w:val="003564B1"/>
    <w:rsid w:val="0035767B"/>
    <w:rsid w:val="0036085B"/>
    <w:rsid w:val="00360E9D"/>
    <w:rsid w:val="003610E5"/>
    <w:rsid w:val="00362009"/>
    <w:rsid w:val="00362A2B"/>
    <w:rsid w:val="00362C60"/>
    <w:rsid w:val="0036301D"/>
    <w:rsid w:val="00363500"/>
    <w:rsid w:val="0036355F"/>
    <w:rsid w:val="00363B57"/>
    <w:rsid w:val="00363D44"/>
    <w:rsid w:val="00363EE9"/>
    <w:rsid w:val="00364850"/>
    <w:rsid w:val="00365AF0"/>
    <w:rsid w:val="00365CC6"/>
    <w:rsid w:val="00365E29"/>
    <w:rsid w:val="003664CB"/>
    <w:rsid w:val="00366786"/>
    <w:rsid w:val="00366928"/>
    <w:rsid w:val="0036695E"/>
    <w:rsid w:val="00367305"/>
    <w:rsid w:val="0036762A"/>
    <w:rsid w:val="00367BC1"/>
    <w:rsid w:val="00367F90"/>
    <w:rsid w:val="003702A0"/>
    <w:rsid w:val="003705D1"/>
    <w:rsid w:val="0037081A"/>
    <w:rsid w:val="00370C80"/>
    <w:rsid w:val="00371093"/>
    <w:rsid w:val="00371173"/>
    <w:rsid w:val="00371252"/>
    <w:rsid w:val="003716B0"/>
    <w:rsid w:val="003719FE"/>
    <w:rsid w:val="00371DFE"/>
    <w:rsid w:val="0037271F"/>
    <w:rsid w:val="003727D6"/>
    <w:rsid w:val="00372902"/>
    <w:rsid w:val="003737D4"/>
    <w:rsid w:val="00373F78"/>
    <w:rsid w:val="00374121"/>
    <w:rsid w:val="00374C7E"/>
    <w:rsid w:val="0037546A"/>
    <w:rsid w:val="0037571D"/>
    <w:rsid w:val="00375901"/>
    <w:rsid w:val="00375A5C"/>
    <w:rsid w:val="00375C0C"/>
    <w:rsid w:val="00376128"/>
    <w:rsid w:val="0037742E"/>
    <w:rsid w:val="00377799"/>
    <w:rsid w:val="00377D56"/>
    <w:rsid w:val="00380169"/>
    <w:rsid w:val="00380A69"/>
    <w:rsid w:val="00380E44"/>
    <w:rsid w:val="003821B3"/>
    <w:rsid w:val="0038245A"/>
    <w:rsid w:val="0038279E"/>
    <w:rsid w:val="00382A5E"/>
    <w:rsid w:val="00382F32"/>
    <w:rsid w:val="0038317A"/>
    <w:rsid w:val="00383519"/>
    <w:rsid w:val="003840E6"/>
    <w:rsid w:val="0038412D"/>
    <w:rsid w:val="003849D0"/>
    <w:rsid w:val="00385CFC"/>
    <w:rsid w:val="00385D3C"/>
    <w:rsid w:val="00385DD5"/>
    <w:rsid w:val="00385F6F"/>
    <w:rsid w:val="003863B3"/>
    <w:rsid w:val="00386411"/>
    <w:rsid w:val="00386ABE"/>
    <w:rsid w:val="00386F65"/>
    <w:rsid w:val="0038701C"/>
    <w:rsid w:val="003871F3"/>
    <w:rsid w:val="00387C70"/>
    <w:rsid w:val="00387DB0"/>
    <w:rsid w:val="00387F60"/>
    <w:rsid w:val="0039007A"/>
    <w:rsid w:val="003903C0"/>
    <w:rsid w:val="00390686"/>
    <w:rsid w:val="00390A9D"/>
    <w:rsid w:val="00390C22"/>
    <w:rsid w:val="00390D9A"/>
    <w:rsid w:val="00390F2F"/>
    <w:rsid w:val="0039111D"/>
    <w:rsid w:val="0039141C"/>
    <w:rsid w:val="003915DA"/>
    <w:rsid w:val="0039245A"/>
    <w:rsid w:val="00392EE0"/>
    <w:rsid w:val="0039337A"/>
    <w:rsid w:val="0039372D"/>
    <w:rsid w:val="00393AF4"/>
    <w:rsid w:val="00394078"/>
    <w:rsid w:val="0039440E"/>
    <w:rsid w:val="003946AC"/>
    <w:rsid w:val="0039476A"/>
    <w:rsid w:val="00394890"/>
    <w:rsid w:val="0039496B"/>
    <w:rsid w:val="003951AE"/>
    <w:rsid w:val="00396179"/>
    <w:rsid w:val="003969A1"/>
    <w:rsid w:val="0039764E"/>
    <w:rsid w:val="003A01AC"/>
    <w:rsid w:val="003A06D2"/>
    <w:rsid w:val="003A11D3"/>
    <w:rsid w:val="003A1A62"/>
    <w:rsid w:val="003A1F70"/>
    <w:rsid w:val="003A255F"/>
    <w:rsid w:val="003A2865"/>
    <w:rsid w:val="003A2D01"/>
    <w:rsid w:val="003A3189"/>
    <w:rsid w:val="003A381E"/>
    <w:rsid w:val="003A39AA"/>
    <w:rsid w:val="003A3CA7"/>
    <w:rsid w:val="003A44FB"/>
    <w:rsid w:val="003A5730"/>
    <w:rsid w:val="003A59D8"/>
    <w:rsid w:val="003A5B1C"/>
    <w:rsid w:val="003A654D"/>
    <w:rsid w:val="003A678A"/>
    <w:rsid w:val="003A6CAD"/>
    <w:rsid w:val="003A6F00"/>
    <w:rsid w:val="003A7363"/>
    <w:rsid w:val="003A74FE"/>
    <w:rsid w:val="003A7AA6"/>
    <w:rsid w:val="003B0B6E"/>
    <w:rsid w:val="003B0DCA"/>
    <w:rsid w:val="003B1414"/>
    <w:rsid w:val="003B1683"/>
    <w:rsid w:val="003B221D"/>
    <w:rsid w:val="003B30D9"/>
    <w:rsid w:val="003B33BD"/>
    <w:rsid w:val="003B3722"/>
    <w:rsid w:val="003B389C"/>
    <w:rsid w:val="003B3C5B"/>
    <w:rsid w:val="003B3F62"/>
    <w:rsid w:val="003B4541"/>
    <w:rsid w:val="003B465D"/>
    <w:rsid w:val="003B4B68"/>
    <w:rsid w:val="003B4FBB"/>
    <w:rsid w:val="003B569D"/>
    <w:rsid w:val="003B5E3B"/>
    <w:rsid w:val="003B630E"/>
    <w:rsid w:val="003B68C3"/>
    <w:rsid w:val="003B70C7"/>
    <w:rsid w:val="003B717D"/>
    <w:rsid w:val="003B7296"/>
    <w:rsid w:val="003B75E0"/>
    <w:rsid w:val="003B7961"/>
    <w:rsid w:val="003C0C3D"/>
    <w:rsid w:val="003C0E17"/>
    <w:rsid w:val="003C112D"/>
    <w:rsid w:val="003C16A5"/>
    <w:rsid w:val="003C1758"/>
    <w:rsid w:val="003C1B59"/>
    <w:rsid w:val="003C29C6"/>
    <w:rsid w:val="003C2AB8"/>
    <w:rsid w:val="003C2AFA"/>
    <w:rsid w:val="003C309C"/>
    <w:rsid w:val="003C33F8"/>
    <w:rsid w:val="003C3561"/>
    <w:rsid w:val="003C3A04"/>
    <w:rsid w:val="003C3C0E"/>
    <w:rsid w:val="003C3EC1"/>
    <w:rsid w:val="003C4A9A"/>
    <w:rsid w:val="003C4E2F"/>
    <w:rsid w:val="003C515F"/>
    <w:rsid w:val="003C5ACF"/>
    <w:rsid w:val="003C5F8B"/>
    <w:rsid w:val="003C620C"/>
    <w:rsid w:val="003C68F4"/>
    <w:rsid w:val="003C7122"/>
    <w:rsid w:val="003C73A9"/>
    <w:rsid w:val="003C7AE3"/>
    <w:rsid w:val="003C7C0E"/>
    <w:rsid w:val="003D00C8"/>
    <w:rsid w:val="003D0317"/>
    <w:rsid w:val="003D0DA4"/>
    <w:rsid w:val="003D1332"/>
    <w:rsid w:val="003D1858"/>
    <w:rsid w:val="003D28E8"/>
    <w:rsid w:val="003D29FD"/>
    <w:rsid w:val="003D32AF"/>
    <w:rsid w:val="003D37C3"/>
    <w:rsid w:val="003D4028"/>
    <w:rsid w:val="003D42A6"/>
    <w:rsid w:val="003D484D"/>
    <w:rsid w:val="003D4911"/>
    <w:rsid w:val="003D49E5"/>
    <w:rsid w:val="003D4B24"/>
    <w:rsid w:val="003D4F21"/>
    <w:rsid w:val="003D4FAC"/>
    <w:rsid w:val="003D5872"/>
    <w:rsid w:val="003D5A8D"/>
    <w:rsid w:val="003D5F5C"/>
    <w:rsid w:val="003D7078"/>
    <w:rsid w:val="003D712F"/>
    <w:rsid w:val="003D78EC"/>
    <w:rsid w:val="003D791C"/>
    <w:rsid w:val="003D7A2B"/>
    <w:rsid w:val="003D7A96"/>
    <w:rsid w:val="003D7C36"/>
    <w:rsid w:val="003E1237"/>
    <w:rsid w:val="003E1885"/>
    <w:rsid w:val="003E1ABE"/>
    <w:rsid w:val="003E2C9B"/>
    <w:rsid w:val="003E3690"/>
    <w:rsid w:val="003E3B76"/>
    <w:rsid w:val="003E3CCA"/>
    <w:rsid w:val="003E3EE6"/>
    <w:rsid w:val="003E3FA3"/>
    <w:rsid w:val="003E40BC"/>
    <w:rsid w:val="003E4954"/>
    <w:rsid w:val="003E53B8"/>
    <w:rsid w:val="003E5AD8"/>
    <w:rsid w:val="003E5FFE"/>
    <w:rsid w:val="003E6209"/>
    <w:rsid w:val="003E6954"/>
    <w:rsid w:val="003E7906"/>
    <w:rsid w:val="003F000F"/>
    <w:rsid w:val="003F07FB"/>
    <w:rsid w:val="003F109A"/>
    <w:rsid w:val="003F126A"/>
    <w:rsid w:val="003F1EF7"/>
    <w:rsid w:val="003F1FA8"/>
    <w:rsid w:val="003F21AD"/>
    <w:rsid w:val="003F26E9"/>
    <w:rsid w:val="003F2885"/>
    <w:rsid w:val="003F2ADC"/>
    <w:rsid w:val="003F2C1C"/>
    <w:rsid w:val="003F3C50"/>
    <w:rsid w:val="003F4B59"/>
    <w:rsid w:val="003F4D5D"/>
    <w:rsid w:val="003F5091"/>
    <w:rsid w:val="003F5194"/>
    <w:rsid w:val="003F52DA"/>
    <w:rsid w:val="003F5A7F"/>
    <w:rsid w:val="003F6961"/>
    <w:rsid w:val="003F7A28"/>
    <w:rsid w:val="003F7CB0"/>
    <w:rsid w:val="003F7EC5"/>
    <w:rsid w:val="003F7F37"/>
    <w:rsid w:val="004001AC"/>
    <w:rsid w:val="00400261"/>
    <w:rsid w:val="004009DB"/>
    <w:rsid w:val="00400BEB"/>
    <w:rsid w:val="00400E2E"/>
    <w:rsid w:val="00400F34"/>
    <w:rsid w:val="0040118D"/>
    <w:rsid w:val="00401639"/>
    <w:rsid w:val="00402058"/>
    <w:rsid w:val="0040286F"/>
    <w:rsid w:val="004028CE"/>
    <w:rsid w:val="00402BA0"/>
    <w:rsid w:val="004033FD"/>
    <w:rsid w:val="00403446"/>
    <w:rsid w:val="00403CA3"/>
    <w:rsid w:val="00404342"/>
    <w:rsid w:val="00404394"/>
    <w:rsid w:val="00404ABE"/>
    <w:rsid w:val="00405BA0"/>
    <w:rsid w:val="00406202"/>
    <w:rsid w:val="00406777"/>
    <w:rsid w:val="00406968"/>
    <w:rsid w:val="0040697A"/>
    <w:rsid w:val="00406A6A"/>
    <w:rsid w:val="00406B22"/>
    <w:rsid w:val="00406FE8"/>
    <w:rsid w:val="00407147"/>
    <w:rsid w:val="00407195"/>
    <w:rsid w:val="00407861"/>
    <w:rsid w:val="004078FA"/>
    <w:rsid w:val="00410381"/>
    <w:rsid w:val="00410BB3"/>
    <w:rsid w:val="00411788"/>
    <w:rsid w:val="00411E96"/>
    <w:rsid w:val="004120AF"/>
    <w:rsid w:val="0041239C"/>
    <w:rsid w:val="004126DC"/>
    <w:rsid w:val="00412BD1"/>
    <w:rsid w:val="00412CC3"/>
    <w:rsid w:val="004130CF"/>
    <w:rsid w:val="00413472"/>
    <w:rsid w:val="00413690"/>
    <w:rsid w:val="00413FC5"/>
    <w:rsid w:val="00413FCB"/>
    <w:rsid w:val="00414450"/>
    <w:rsid w:val="00414782"/>
    <w:rsid w:val="004147C4"/>
    <w:rsid w:val="00415122"/>
    <w:rsid w:val="004156E6"/>
    <w:rsid w:val="00415A7D"/>
    <w:rsid w:val="00416111"/>
    <w:rsid w:val="0041640F"/>
    <w:rsid w:val="004169D0"/>
    <w:rsid w:val="00416B5A"/>
    <w:rsid w:val="00416FBE"/>
    <w:rsid w:val="004171DC"/>
    <w:rsid w:val="004173FA"/>
    <w:rsid w:val="0041790E"/>
    <w:rsid w:val="00417AB5"/>
    <w:rsid w:val="00417B14"/>
    <w:rsid w:val="00417BAD"/>
    <w:rsid w:val="00420DDF"/>
    <w:rsid w:val="004214A9"/>
    <w:rsid w:val="00421714"/>
    <w:rsid w:val="00421D07"/>
    <w:rsid w:val="004225F2"/>
    <w:rsid w:val="0042279D"/>
    <w:rsid w:val="00422AFE"/>
    <w:rsid w:val="0042390C"/>
    <w:rsid w:val="0042415C"/>
    <w:rsid w:val="004242EA"/>
    <w:rsid w:val="00424625"/>
    <w:rsid w:val="00424FBB"/>
    <w:rsid w:val="00425B1F"/>
    <w:rsid w:val="0042605B"/>
    <w:rsid w:val="00426960"/>
    <w:rsid w:val="00426E43"/>
    <w:rsid w:val="00427317"/>
    <w:rsid w:val="00427D1E"/>
    <w:rsid w:val="00430500"/>
    <w:rsid w:val="00430701"/>
    <w:rsid w:val="004308A6"/>
    <w:rsid w:val="0043094F"/>
    <w:rsid w:val="00430995"/>
    <w:rsid w:val="00430EA0"/>
    <w:rsid w:val="00431014"/>
    <w:rsid w:val="0043111B"/>
    <w:rsid w:val="00431185"/>
    <w:rsid w:val="0043123B"/>
    <w:rsid w:val="00431255"/>
    <w:rsid w:val="004312D1"/>
    <w:rsid w:val="004318BA"/>
    <w:rsid w:val="00431AF7"/>
    <w:rsid w:val="00431E08"/>
    <w:rsid w:val="00432206"/>
    <w:rsid w:val="00432666"/>
    <w:rsid w:val="004328A7"/>
    <w:rsid w:val="00432E99"/>
    <w:rsid w:val="00433403"/>
    <w:rsid w:val="00433CD2"/>
    <w:rsid w:val="004344B4"/>
    <w:rsid w:val="00434C74"/>
    <w:rsid w:val="004351FB"/>
    <w:rsid w:val="0043545E"/>
    <w:rsid w:val="004354EC"/>
    <w:rsid w:val="00435D7C"/>
    <w:rsid w:val="004365A6"/>
    <w:rsid w:val="004366E9"/>
    <w:rsid w:val="0043672D"/>
    <w:rsid w:val="004379DA"/>
    <w:rsid w:val="00441486"/>
    <w:rsid w:val="004415D5"/>
    <w:rsid w:val="004418E9"/>
    <w:rsid w:val="00442761"/>
    <w:rsid w:val="00442CAA"/>
    <w:rsid w:val="00442CE2"/>
    <w:rsid w:val="00442D0C"/>
    <w:rsid w:val="0044383E"/>
    <w:rsid w:val="0044448A"/>
    <w:rsid w:val="00444BF2"/>
    <w:rsid w:val="00444EB3"/>
    <w:rsid w:val="004452E4"/>
    <w:rsid w:val="00445631"/>
    <w:rsid w:val="00446827"/>
    <w:rsid w:val="00446A1B"/>
    <w:rsid w:val="004471FB"/>
    <w:rsid w:val="004478EC"/>
    <w:rsid w:val="00447ED4"/>
    <w:rsid w:val="00450005"/>
    <w:rsid w:val="00450153"/>
    <w:rsid w:val="00450F8A"/>
    <w:rsid w:val="0045174B"/>
    <w:rsid w:val="00451808"/>
    <w:rsid w:val="00451F21"/>
    <w:rsid w:val="004530F1"/>
    <w:rsid w:val="004539A6"/>
    <w:rsid w:val="00454619"/>
    <w:rsid w:val="004549B6"/>
    <w:rsid w:val="00454CF2"/>
    <w:rsid w:val="00454EA9"/>
    <w:rsid w:val="00455E41"/>
    <w:rsid w:val="0045608C"/>
    <w:rsid w:val="00456EB4"/>
    <w:rsid w:val="00457827"/>
    <w:rsid w:val="00457CD4"/>
    <w:rsid w:val="0046037B"/>
    <w:rsid w:val="00460504"/>
    <w:rsid w:val="00460FC6"/>
    <w:rsid w:val="004616DE"/>
    <w:rsid w:val="00461B0F"/>
    <w:rsid w:val="00461C41"/>
    <w:rsid w:val="00461E76"/>
    <w:rsid w:val="004621BF"/>
    <w:rsid w:val="00462F5C"/>
    <w:rsid w:val="00463915"/>
    <w:rsid w:val="00463AC4"/>
    <w:rsid w:val="00463BF4"/>
    <w:rsid w:val="00463EF2"/>
    <w:rsid w:val="00464847"/>
    <w:rsid w:val="00464D70"/>
    <w:rsid w:val="00466AC6"/>
    <w:rsid w:val="00466B5A"/>
    <w:rsid w:val="00466F59"/>
    <w:rsid w:val="004672CF"/>
    <w:rsid w:val="004674CB"/>
    <w:rsid w:val="0047016A"/>
    <w:rsid w:val="00470351"/>
    <w:rsid w:val="0047070B"/>
    <w:rsid w:val="004713A1"/>
    <w:rsid w:val="004718F3"/>
    <w:rsid w:val="00471CC9"/>
    <w:rsid w:val="00472828"/>
    <w:rsid w:val="00472918"/>
    <w:rsid w:val="00472E03"/>
    <w:rsid w:val="00472EF6"/>
    <w:rsid w:val="004732A0"/>
    <w:rsid w:val="00473746"/>
    <w:rsid w:val="00473B66"/>
    <w:rsid w:val="004742B0"/>
    <w:rsid w:val="00474BD8"/>
    <w:rsid w:val="00474CFE"/>
    <w:rsid w:val="00475040"/>
    <w:rsid w:val="004750CE"/>
    <w:rsid w:val="004751DA"/>
    <w:rsid w:val="00475A74"/>
    <w:rsid w:val="00475AD8"/>
    <w:rsid w:val="004765DB"/>
    <w:rsid w:val="00476E8D"/>
    <w:rsid w:val="004813DB"/>
    <w:rsid w:val="004816F6"/>
    <w:rsid w:val="00481CD7"/>
    <w:rsid w:val="00481E17"/>
    <w:rsid w:val="0048235B"/>
    <w:rsid w:val="004827DC"/>
    <w:rsid w:val="00482BC4"/>
    <w:rsid w:val="00482FB3"/>
    <w:rsid w:val="0048400B"/>
    <w:rsid w:val="00484341"/>
    <w:rsid w:val="00484704"/>
    <w:rsid w:val="0048494B"/>
    <w:rsid w:val="004854F6"/>
    <w:rsid w:val="004859CD"/>
    <w:rsid w:val="004859E9"/>
    <w:rsid w:val="004869D6"/>
    <w:rsid w:val="00487321"/>
    <w:rsid w:val="00487AB8"/>
    <w:rsid w:val="00490C06"/>
    <w:rsid w:val="00491313"/>
    <w:rsid w:val="00491B46"/>
    <w:rsid w:val="00492806"/>
    <w:rsid w:val="0049288D"/>
    <w:rsid w:val="0049299B"/>
    <w:rsid w:val="00492EC9"/>
    <w:rsid w:val="0049304B"/>
    <w:rsid w:val="00493D40"/>
    <w:rsid w:val="00493E60"/>
    <w:rsid w:val="00493EE3"/>
    <w:rsid w:val="00494282"/>
    <w:rsid w:val="004949A8"/>
    <w:rsid w:val="00494B26"/>
    <w:rsid w:val="00494BF8"/>
    <w:rsid w:val="00494F62"/>
    <w:rsid w:val="004953A7"/>
    <w:rsid w:val="004957D3"/>
    <w:rsid w:val="00495A10"/>
    <w:rsid w:val="0049609A"/>
    <w:rsid w:val="0049665C"/>
    <w:rsid w:val="004967B6"/>
    <w:rsid w:val="004969CA"/>
    <w:rsid w:val="00496E55"/>
    <w:rsid w:val="0049756F"/>
    <w:rsid w:val="00497871"/>
    <w:rsid w:val="00497947"/>
    <w:rsid w:val="00497E6C"/>
    <w:rsid w:val="00497EB8"/>
    <w:rsid w:val="00497EC5"/>
    <w:rsid w:val="004A055C"/>
    <w:rsid w:val="004A0A15"/>
    <w:rsid w:val="004A16E1"/>
    <w:rsid w:val="004A172A"/>
    <w:rsid w:val="004A1785"/>
    <w:rsid w:val="004A1A1C"/>
    <w:rsid w:val="004A1A2E"/>
    <w:rsid w:val="004A1E8E"/>
    <w:rsid w:val="004A2422"/>
    <w:rsid w:val="004A24CD"/>
    <w:rsid w:val="004A352E"/>
    <w:rsid w:val="004A3EB6"/>
    <w:rsid w:val="004A426C"/>
    <w:rsid w:val="004A426F"/>
    <w:rsid w:val="004A4AC9"/>
    <w:rsid w:val="004A4AFF"/>
    <w:rsid w:val="004A504B"/>
    <w:rsid w:val="004A50CB"/>
    <w:rsid w:val="004A50D4"/>
    <w:rsid w:val="004A52E8"/>
    <w:rsid w:val="004A5C39"/>
    <w:rsid w:val="004A6911"/>
    <w:rsid w:val="004A6E52"/>
    <w:rsid w:val="004A7B19"/>
    <w:rsid w:val="004A7EB5"/>
    <w:rsid w:val="004B04C9"/>
    <w:rsid w:val="004B0D68"/>
    <w:rsid w:val="004B0DD7"/>
    <w:rsid w:val="004B16BE"/>
    <w:rsid w:val="004B2FDB"/>
    <w:rsid w:val="004B3107"/>
    <w:rsid w:val="004B31E4"/>
    <w:rsid w:val="004B33D6"/>
    <w:rsid w:val="004B3652"/>
    <w:rsid w:val="004B3D7C"/>
    <w:rsid w:val="004B446B"/>
    <w:rsid w:val="004B47CB"/>
    <w:rsid w:val="004B4EAB"/>
    <w:rsid w:val="004B509D"/>
    <w:rsid w:val="004B52E5"/>
    <w:rsid w:val="004B54E0"/>
    <w:rsid w:val="004B56E8"/>
    <w:rsid w:val="004B595D"/>
    <w:rsid w:val="004B5D33"/>
    <w:rsid w:val="004B64A6"/>
    <w:rsid w:val="004B6B4D"/>
    <w:rsid w:val="004B7329"/>
    <w:rsid w:val="004B7384"/>
    <w:rsid w:val="004B760D"/>
    <w:rsid w:val="004B7611"/>
    <w:rsid w:val="004B7F93"/>
    <w:rsid w:val="004C099B"/>
    <w:rsid w:val="004C0AB1"/>
    <w:rsid w:val="004C0C92"/>
    <w:rsid w:val="004C250B"/>
    <w:rsid w:val="004C27B2"/>
    <w:rsid w:val="004C2D3E"/>
    <w:rsid w:val="004C2E4E"/>
    <w:rsid w:val="004C3660"/>
    <w:rsid w:val="004C3BF8"/>
    <w:rsid w:val="004C4269"/>
    <w:rsid w:val="004C4552"/>
    <w:rsid w:val="004C4B85"/>
    <w:rsid w:val="004C4F93"/>
    <w:rsid w:val="004C5DD9"/>
    <w:rsid w:val="004C6046"/>
    <w:rsid w:val="004C62C1"/>
    <w:rsid w:val="004C766F"/>
    <w:rsid w:val="004C7CFB"/>
    <w:rsid w:val="004C7FF2"/>
    <w:rsid w:val="004D0096"/>
    <w:rsid w:val="004D04F7"/>
    <w:rsid w:val="004D0B99"/>
    <w:rsid w:val="004D0BE3"/>
    <w:rsid w:val="004D0E7E"/>
    <w:rsid w:val="004D1028"/>
    <w:rsid w:val="004D1992"/>
    <w:rsid w:val="004D19D8"/>
    <w:rsid w:val="004D1ADE"/>
    <w:rsid w:val="004D1C70"/>
    <w:rsid w:val="004D2052"/>
    <w:rsid w:val="004D2604"/>
    <w:rsid w:val="004D2AEC"/>
    <w:rsid w:val="004D2B09"/>
    <w:rsid w:val="004D2D82"/>
    <w:rsid w:val="004D498A"/>
    <w:rsid w:val="004D4CDB"/>
    <w:rsid w:val="004D5122"/>
    <w:rsid w:val="004D5348"/>
    <w:rsid w:val="004D5DCE"/>
    <w:rsid w:val="004D5E25"/>
    <w:rsid w:val="004D6145"/>
    <w:rsid w:val="004D6236"/>
    <w:rsid w:val="004D6495"/>
    <w:rsid w:val="004D71E3"/>
    <w:rsid w:val="004D734A"/>
    <w:rsid w:val="004D7F27"/>
    <w:rsid w:val="004D7F90"/>
    <w:rsid w:val="004E07C6"/>
    <w:rsid w:val="004E0EB3"/>
    <w:rsid w:val="004E105A"/>
    <w:rsid w:val="004E18B5"/>
    <w:rsid w:val="004E1E4C"/>
    <w:rsid w:val="004E2189"/>
    <w:rsid w:val="004E26D8"/>
    <w:rsid w:val="004E295C"/>
    <w:rsid w:val="004E30DC"/>
    <w:rsid w:val="004E329F"/>
    <w:rsid w:val="004E3944"/>
    <w:rsid w:val="004E39ED"/>
    <w:rsid w:val="004E3DD8"/>
    <w:rsid w:val="004E3F80"/>
    <w:rsid w:val="004E4019"/>
    <w:rsid w:val="004E4102"/>
    <w:rsid w:val="004E4762"/>
    <w:rsid w:val="004E496F"/>
    <w:rsid w:val="004E4ACF"/>
    <w:rsid w:val="004E4DBB"/>
    <w:rsid w:val="004E4E41"/>
    <w:rsid w:val="004E5188"/>
    <w:rsid w:val="004E541A"/>
    <w:rsid w:val="004E5E4B"/>
    <w:rsid w:val="004E6346"/>
    <w:rsid w:val="004E64C8"/>
    <w:rsid w:val="004E7222"/>
    <w:rsid w:val="004E73DB"/>
    <w:rsid w:val="004E79B3"/>
    <w:rsid w:val="004E7B62"/>
    <w:rsid w:val="004E7F9C"/>
    <w:rsid w:val="004F01AF"/>
    <w:rsid w:val="004F03CC"/>
    <w:rsid w:val="004F03E6"/>
    <w:rsid w:val="004F09A5"/>
    <w:rsid w:val="004F0E3C"/>
    <w:rsid w:val="004F1235"/>
    <w:rsid w:val="004F16FA"/>
    <w:rsid w:val="004F2728"/>
    <w:rsid w:val="004F2AA6"/>
    <w:rsid w:val="004F2B16"/>
    <w:rsid w:val="004F2B4D"/>
    <w:rsid w:val="004F315D"/>
    <w:rsid w:val="004F3374"/>
    <w:rsid w:val="004F33EE"/>
    <w:rsid w:val="004F3493"/>
    <w:rsid w:val="004F34D2"/>
    <w:rsid w:val="004F3ADE"/>
    <w:rsid w:val="004F5143"/>
    <w:rsid w:val="004F5296"/>
    <w:rsid w:val="004F5490"/>
    <w:rsid w:val="004F5BF9"/>
    <w:rsid w:val="004F650F"/>
    <w:rsid w:val="004F6AE4"/>
    <w:rsid w:val="004F75AD"/>
    <w:rsid w:val="004F7876"/>
    <w:rsid w:val="004F798D"/>
    <w:rsid w:val="004F7A49"/>
    <w:rsid w:val="004F7D0F"/>
    <w:rsid w:val="004F7F81"/>
    <w:rsid w:val="0050034E"/>
    <w:rsid w:val="005008EF"/>
    <w:rsid w:val="00500FB5"/>
    <w:rsid w:val="00501228"/>
    <w:rsid w:val="00501358"/>
    <w:rsid w:val="00501CAA"/>
    <w:rsid w:val="00501F8A"/>
    <w:rsid w:val="00502A6F"/>
    <w:rsid w:val="005031F4"/>
    <w:rsid w:val="0050398B"/>
    <w:rsid w:val="005048D1"/>
    <w:rsid w:val="00504C37"/>
    <w:rsid w:val="00504D11"/>
    <w:rsid w:val="00504DD0"/>
    <w:rsid w:val="005051AC"/>
    <w:rsid w:val="00505517"/>
    <w:rsid w:val="00505B5F"/>
    <w:rsid w:val="00505CE4"/>
    <w:rsid w:val="00505F25"/>
    <w:rsid w:val="00506794"/>
    <w:rsid w:val="00506B01"/>
    <w:rsid w:val="00507432"/>
    <w:rsid w:val="00507853"/>
    <w:rsid w:val="0050792A"/>
    <w:rsid w:val="00507935"/>
    <w:rsid w:val="00507C94"/>
    <w:rsid w:val="00507D22"/>
    <w:rsid w:val="00507E22"/>
    <w:rsid w:val="00510EC3"/>
    <w:rsid w:val="0051168D"/>
    <w:rsid w:val="005119B4"/>
    <w:rsid w:val="0051214F"/>
    <w:rsid w:val="00512419"/>
    <w:rsid w:val="00512536"/>
    <w:rsid w:val="00512732"/>
    <w:rsid w:val="00512A9D"/>
    <w:rsid w:val="00512B09"/>
    <w:rsid w:val="00512BD3"/>
    <w:rsid w:val="0051302F"/>
    <w:rsid w:val="00513303"/>
    <w:rsid w:val="00513726"/>
    <w:rsid w:val="00513BA4"/>
    <w:rsid w:val="00514B06"/>
    <w:rsid w:val="00515035"/>
    <w:rsid w:val="005151F4"/>
    <w:rsid w:val="00515484"/>
    <w:rsid w:val="005154EC"/>
    <w:rsid w:val="00515680"/>
    <w:rsid w:val="00515718"/>
    <w:rsid w:val="00515AFE"/>
    <w:rsid w:val="00516612"/>
    <w:rsid w:val="005166C8"/>
    <w:rsid w:val="00516FC6"/>
    <w:rsid w:val="005178D0"/>
    <w:rsid w:val="00517DDF"/>
    <w:rsid w:val="0052003D"/>
    <w:rsid w:val="00520523"/>
    <w:rsid w:val="00520E84"/>
    <w:rsid w:val="005214C2"/>
    <w:rsid w:val="005215EE"/>
    <w:rsid w:val="005220ED"/>
    <w:rsid w:val="0052211F"/>
    <w:rsid w:val="00522EC0"/>
    <w:rsid w:val="005232BD"/>
    <w:rsid w:val="005234CD"/>
    <w:rsid w:val="00523677"/>
    <w:rsid w:val="00523B09"/>
    <w:rsid w:val="00523D3F"/>
    <w:rsid w:val="00523DD5"/>
    <w:rsid w:val="00523DF9"/>
    <w:rsid w:val="00524195"/>
    <w:rsid w:val="0052453A"/>
    <w:rsid w:val="00524CCC"/>
    <w:rsid w:val="00524D09"/>
    <w:rsid w:val="00524D2F"/>
    <w:rsid w:val="00524D30"/>
    <w:rsid w:val="00524DFF"/>
    <w:rsid w:val="00524E14"/>
    <w:rsid w:val="00524EA8"/>
    <w:rsid w:val="005251A6"/>
    <w:rsid w:val="005256CB"/>
    <w:rsid w:val="00525AD5"/>
    <w:rsid w:val="00525C9F"/>
    <w:rsid w:val="00525DA8"/>
    <w:rsid w:val="00526928"/>
    <w:rsid w:val="00526CEB"/>
    <w:rsid w:val="005270FB"/>
    <w:rsid w:val="0052714B"/>
    <w:rsid w:val="005273A6"/>
    <w:rsid w:val="00530021"/>
    <w:rsid w:val="00530474"/>
    <w:rsid w:val="005306FA"/>
    <w:rsid w:val="00530981"/>
    <w:rsid w:val="005316EC"/>
    <w:rsid w:val="0053197D"/>
    <w:rsid w:val="00532247"/>
    <w:rsid w:val="00532BE6"/>
    <w:rsid w:val="00533130"/>
    <w:rsid w:val="00533796"/>
    <w:rsid w:val="00534236"/>
    <w:rsid w:val="005344B4"/>
    <w:rsid w:val="00534BB3"/>
    <w:rsid w:val="0053506C"/>
    <w:rsid w:val="00535578"/>
    <w:rsid w:val="00535634"/>
    <w:rsid w:val="005358EF"/>
    <w:rsid w:val="00535D5E"/>
    <w:rsid w:val="0053607A"/>
    <w:rsid w:val="00536994"/>
    <w:rsid w:val="00536BFC"/>
    <w:rsid w:val="00536E16"/>
    <w:rsid w:val="00536E69"/>
    <w:rsid w:val="00536F76"/>
    <w:rsid w:val="00537343"/>
    <w:rsid w:val="00537451"/>
    <w:rsid w:val="005377B7"/>
    <w:rsid w:val="00540A3E"/>
    <w:rsid w:val="0054173A"/>
    <w:rsid w:val="0054191A"/>
    <w:rsid w:val="00541C13"/>
    <w:rsid w:val="00541CD4"/>
    <w:rsid w:val="00541FFD"/>
    <w:rsid w:val="0054208B"/>
    <w:rsid w:val="0054209B"/>
    <w:rsid w:val="0054252B"/>
    <w:rsid w:val="00542954"/>
    <w:rsid w:val="00542F3A"/>
    <w:rsid w:val="00543723"/>
    <w:rsid w:val="005437D2"/>
    <w:rsid w:val="005438E7"/>
    <w:rsid w:val="00543F23"/>
    <w:rsid w:val="0054401D"/>
    <w:rsid w:val="005443D4"/>
    <w:rsid w:val="00545812"/>
    <w:rsid w:val="00545FC2"/>
    <w:rsid w:val="005466B0"/>
    <w:rsid w:val="00546C84"/>
    <w:rsid w:val="00546EA8"/>
    <w:rsid w:val="0054776C"/>
    <w:rsid w:val="00550178"/>
    <w:rsid w:val="00550507"/>
    <w:rsid w:val="005506ED"/>
    <w:rsid w:val="005507EC"/>
    <w:rsid w:val="0055099D"/>
    <w:rsid w:val="005516F3"/>
    <w:rsid w:val="00551C1D"/>
    <w:rsid w:val="00551FED"/>
    <w:rsid w:val="005528C1"/>
    <w:rsid w:val="0055397A"/>
    <w:rsid w:val="00553C5A"/>
    <w:rsid w:val="00554423"/>
    <w:rsid w:val="0055555F"/>
    <w:rsid w:val="00555636"/>
    <w:rsid w:val="005557B7"/>
    <w:rsid w:val="005559BE"/>
    <w:rsid w:val="00555D75"/>
    <w:rsid w:val="00555D9A"/>
    <w:rsid w:val="00555ED6"/>
    <w:rsid w:val="00556126"/>
    <w:rsid w:val="00556150"/>
    <w:rsid w:val="005564E2"/>
    <w:rsid w:val="00556662"/>
    <w:rsid w:val="00556B70"/>
    <w:rsid w:val="00556C79"/>
    <w:rsid w:val="00556C7A"/>
    <w:rsid w:val="00556D10"/>
    <w:rsid w:val="00556F77"/>
    <w:rsid w:val="0055747D"/>
    <w:rsid w:val="00557D6C"/>
    <w:rsid w:val="00557F81"/>
    <w:rsid w:val="005606CD"/>
    <w:rsid w:val="005609AF"/>
    <w:rsid w:val="00560DF0"/>
    <w:rsid w:val="00560F5D"/>
    <w:rsid w:val="00561720"/>
    <w:rsid w:val="00561FA0"/>
    <w:rsid w:val="00561FDB"/>
    <w:rsid w:val="005620F0"/>
    <w:rsid w:val="00562453"/>
    <w:rsid w:val="00562AD8"/>
    <w:rsid w:val="00562AE4"/>
    <w:rsid w:val="00562B8C"/>
    <w:rsid w:val="00562DC4"/>
    <w:rsid w:val="0056319A"/>
    <w:rsid w:val="00563C52"/>
    <w:rsid w:val="00563DA8"/>
    <w:rsid w:val="00563E28"/>
    <w:rsid w:val="0056421D"/>
    <w:rsid w:val="00564973"/>
    <w:rsid w:val="00565A94"/>
    <w:rsid w:val="00565B4D"/>
    <w:rsid w:val="00565C3F"/>
    <w:rsid w:val="00565E9F"/>
    <w:rsid w:val="00566D47"/>
    <w:rsid w:val="00566EE6"/>
    <w:rsid w:val="0056727A"/>
    <w:rsid w:val="0056759C"/>
    <w:rsid w:val="00567774"/>
    <w:rsid w:val="00567FBE"/>
    <w:rsid w:val="00570711"/>
    <w:rsid w:val="00570A22"/>
    <w:rsid w:val="00570DFA"/>
    <w:rsid w:val="005710FA"/>
    <w:rsid w:val="00571570"/>
    <w:rsid w:val="005716FD"/>
    <w:rsid w:val="0057170F"/>
    <w:rsid w:val="005717F8"/>
    <w:rsid w:val="005720BB"/>
    <w:rsid w:val="005725E0"/>
    <w:rsid w:val="00572F01"/>
    <w:rsid w:val="0057331D"/>
    <w:rsid w:val="00573917"/>
    <w:rsid w:val="00573A49"/>
    <w:rsid w:val="005746BA"/>
    <w:rsid w:val="00574863"/>
    <w:rsid w:val="005748B4"/>
    <w:rsid w:val="00574997"/>
    <w:rsid w:val="00574D74"/>
    <w:rsid w:val="00575156"/>
    <w:rsid w:val="00575850"/>
    <w:rsid w:val="00575B49"/>
    <w:rsid w:val="00576647"/>
    <w:rsid w:val="005767F1"/>
    <w:rsid w:val="005770C7"/>
    <w:rsid w:val="00577276"/>
    <w:rsid w:val="005773FF"/>
    <w:rsid w:val="005776B3"/>
    <w:rsid w:val="00577AF3"/>
    <w:rsid w:val="00577F20"/>
    <w:rsid w:val="0058112B"/>
    <w:rsid w:val="005813A0"/>
    <w:rsid w:val="00581771"/>
    <w:rsid w:val="0058181C"/>
    <w:rsid w:val="00581C3F"/>
    <w:rsid w:val="00581DB2"/>
    <w:rsid w:val="00581DB5"/>
    <w:rsid w:val="00581E30"/>
    <w:rsid w:val="0058259D"/>
    <w:rsid w:val="005829E1"/>
    <w:rsid w:val="00582DBA"/>
    <w:rsid w:val="005834F3"/>
    <w:rsid w:val="005838ED"/>
    <w:rsid w:val="00584A4A"/>
    <w:rsid w:val="00584BA9"/>
    <w:rsid w:val="00584BF9"/>
    <w:rsid w:val="00585081"/>
    <w:rsid w:val="005850F3"/>
    <w:rsid w:val="00585426"/>
    <w:rsid w:val="005854D0"/>
    <w:rsid w:val="0058588F"/>
    <w:rsid w:val="00586047"/>
    <w:rsid w:val="00587098"/>
    <w:rsid w:val="0058723E"/>
    <w:rsid w:val="00587249"/>
    <w:rsid w:val="00587B07"/>
    <w:rsid w:val="00587E2E"/>
    <w:rsid w:val="00587FD2"/>
    <w:rsid w:val="005903A2"/>
    <w:rsid w:val="0059112F"/>
    <w:rsid w:val="0059141E"/>
    <w:rsid w:val="005919CB"/>
    <w:rsid w:val="00591CF1"/>
    <w:rsid w:val="005920AD"/>
    <w:rsid w:val="0059213D"/>
    <w:rsid w:val="005936F2"/>
    <w:rsid w:val="00593F0C"/>
    <w:rsid w:val="005943B5"/>
    <w:rsid w:val="00594A0E"/>
    <w:rsid w:val="00594FB8"/>
    <w:rsid w:val="0059513E"/>
    <w:rsid w:val="0059620B"/>
    <w:rsid w:val="005963E5"/>
    <w:rsid w:val="00596C6D"/>
    <w:rsid w:val="005A0010"/>
    <w:rsid w:val="005A0038"/>
    <w:rsid w:val="005A0157"/>
    <w:rsid w:val="005A04A2"/>
    <w:rsid w:val="005A0668"/>
    <w:rsid w:val="005A06A7"/>
    <w:rsid w:val="005A06D7"/>
    <w:rsid w:val="005A0884"/>
    <w:rsid w:val="005A0C1B"/>
    <w:rsid w:val="005A0C94"/>
    <w:rsid w:val="005A1A8B"/>
    <w:rsid w:val="005A1CDC"/>
    <w:rsid w:val="005A2B4C"/>
    <w:rsid w:val="005A2DCE"/>
    <w:rsid w:val="005A2DD5"/>
    <w:rsid w:val="005A3899"/>
    <w:rsid w:val="005A3947"/>
    <w:rsid w:val="005A3A10"/>
    <w:rsid w:val="005A408B"/>
    <w:rsid w:val="005A45F4"/>
    <w:rsid w:val="005A4B91"/>
    <w:rsid w:val="005A4BF9"/>
    <w:rsid w:val="005A56D5"/>
    <w:rsid w:val="005A5FB1"/>
    <w:rsid w:val="005A652A"/>
    <w:rsid w:val="005A6AA4"/>
    <w:rsid w:val="005A6D88"/>
    <w:rsid w:val="005A6D9F"/>
    <w:rsid w:val="005A7339"/>
    <w:rsid w:val="005A78F4"/>
    <w:rsid w:val="005B014C"/>
    <w:rsid w:val="005B0DB4"/>
    <w:rsid w:val="005B0F16"/>
    <w:rsid w:val="005B13F6"/>
    <w:rsid w:val="005B2639"/>
    <w:rsid w:val="005B28F7"/>
    <w:rsid w:val="005B2DA9"/>
    <w:rsid w:val="005B3024"/>
    <w:rsid w:val="005B3216"/>
    <w:rsid w:val="005B355A"/>
    <w:rsid w:val="005B37F5"/>
    <w:rsid w:val="005B480A"/>
    <w:rsid w:val="005B48FF"/>
    <w:rsid w:val="005B4AE5"/>
    <w:rsid w:val="005B4C2D"/>
    <w:rsid w:val="005B57AC"/>
    <w:rsid w:val="005B5C20"/>
    <w:rsid w:val="005B6C40"/>
    <w:rsid w:val="005B6E1D"/>
    <w:rsid w:val="005B7168"/>
    <w:rsid w:val="005C090D"/>
    <w:rsid w:val="005C09D6"/>
    <w:rsid w:val="005C0A86"/>
    <w:rsid w:val="005C13C5"/>
    <w:rsid w:val="005C1456"/>
    <w:rsid w:val="005C17B4"/>
    <w:rsid w:val="005C17D9"/>
    <w:rsid w:val="005C1A82"/>
    <w:rsid w:val="005C1E32"/>
    <w:rsid w:val="005C2838"/>
    <w:rsid w:val="005C2ABD"/>
    <w:rsid w:val="005C2DC5"/>
    <w:rsid w:val="005C3881"/>
    <w:rsid w:val="005C481A"/>
    <w:rsid w:val="005C4AC7"/>
    <w:rsid w:val="005C4D6B"/>
    <w:rsid w:val="005C4E50"/>
    <w:rsid w:val="005C4EEC"/>
    <w:rsid w:val="005C5A29"/>
    <w:rsid w:val="005C5CF7"/>
    <w:rsid w:val="005C6014"/>
    <w:rsid w:val="005C6313"/>
    <w:rsid w:val="005C670D"/>
    <w:rsid w:val="005C6894"/>
    <w:rsid w:val="005C699C"/>
    <w:rsid w:val="005C70C8"/>
    <w:rsid w:val="005C7263"/>
    <w:rsid w:val="005C790C"/>
    <w:rsid w:val="005C7BFE"/>
    <w:rsid w:val="005D00E6"/>
    <w:rsid w:val="005D00E9"/>
    <w:rsid w:val="005D0384"/>
    <w:rsid w:val="005D0742"/>
    <w:rsid w:val="005D0874"/>
    <w:rsid w:val="005D112A"/>
    <w:rsid w:val="005D117C"/>
    <w:rsid w:val="005D11BC"/>
    <w:rsid w:val="005D15B2"/>
    <w:rsid w:val="005D1A00"/>
    <w:rsid w:val="005D363F"/>
    <w:rsid w:val="005D415C"/>
    <w:rsid w:val="005D474E"/>
    <w:rsid w:val="005D4FD9"/>
    <w:rsid w:val="005D503A"/>
    <w:rsid w:val="005D50EF"/>
    <w:rsid w:val="005D521E"/>
    <w:rsid w:val="005D5D3E"/>
    <w:rsid w:val="005D6386"/>
    <w:rsid w:val="005D698E"/>
    <w:rsid w:val="005D6D11"/>
    <w:rsid w:val="005D753A"/>
    <w:rsid w:val="005D7CE9"/>
    <w:rsid w:val="005D7F93"/>
    <w:rsid w:val="005E0B50"/>
    <w:rsid w:val="005E12D8"/>
    <w:rsid w:val="005E1D7E"/>
    <w:rsid w:val="005E2498"/>
    <w:rsid w:val="005E2667"/>
    <w:rsid w:val="005E29BE"/>
    <w:rsid w:val="005E2E97"/>
    <w:rsid w:val="005E2EB1"/>
    <w:rsid w:val="005E3690"/>
    <w:rsid w:val="005E3B51"/>
    <w:rsid w:val="005E3E14"/>
    <w:rsid w:val="005E411F"/>
    <w:rsid w:val="005E4228"/>
    <w:rsid w:val="005E424B"/>
    <w:rsid w:val="005E44C3"/>
    <w:rsid w:val="005E462A"/>
    <w:rsid w:val="005E48AA"/>
    <w:rsid w:val="005E595C"/>
    <w:rsid w:val="005E64B1"/>
    <w:rsid w:val="005E6BA6"/>
    <w:rsid w:val="005E7264"/>
    <w:rsid w:val="005E77F3"/>
    <w:rsid w:val="005E7995"/>
    <w:rsid w:val="005E7A15"/>
    <w:rsid w:val="005F0426"/>
    <w:rsid w:val="005F0545"/>
    <w:rsid w:val="005F0648"/>
    <w:rsid w:val="005F0A7D"/>
    <w:rsid w:val="005F0C46"/>
    <w:rsid w:val="005F0C76"/>
    <w:rsid w:val="005F0D42"/>
    <w:rsid w:val="005F114E"/>
    <w:rsid w:val="005F1284"/>
    <w:rsid w:val="005F1477"/>
    <w:rsid w:val="005F1748"/>
    <w:rsid w:val="005F1834"/>
    <w:rsid w:val="005F1AEE"/>
    <w:rsid w:val="005F2006"/>
    <w:rsid w:val="005F2047"/>
    <w:rsid w:val="005F363B"/>
    <w:rsid w:val="005F36AD"/>
    <w:rsid w:val="005F36EF"/>
    <w:rsid w:val="005F3757"/>
    <w:rsid w:val="005F3E35"/>
    <w:rsid w:val="005F3F7C"/>
    <w:rsid w:val="005F479E"/>
    <w:rsid w:val="005F4B74"/>
    <w:rsid w:val="005F4BD4"/>
    <w:rsid w:val="005F51A7"/>
    <w:rsid w:val="005F5E30"/>
    <w:rsid w:val="005F5F20"/>
    <w:rsid w:val="005F6049"/>
    <w:rsid w:val="005F62E0"/>
    <w:rsid w:val="005F65F9"/>
    <w:rsid w:val="005F6900"/>
    <w:rsid w:val="005F6CD7"/>
    <w:rsid w:val="005F77E0"/>
    <w:rsid w:val="005F797A"/>
    <w:rsid w:val="005F7DFE"/>
    <w:rsid w:val="005F7E05"/>
    <w:rsid w:val="00600146"/>
    <w:rsid w:val="006006A6"/>
    <w:rsid w:val="006006B3"/>
    <w:rsid w:val="00600B50"/>
    <w:rsid w:val="006014CB"/>
    <w:rsid w:val="00601602"/>
    <w:rsid w:val="00602355"/>
    <w:rsid w:val="00602571"/>
    <w:rsid w:val="006028E2"/>
    <w:rsid w:val="00602B06"/>
    <w:rsid w:val="00603974"/>
    <w:rsid w:val="006040B8"/>
    <w:rsid w:val="00604354"/>
    <w:rsid w:val="00604C15"/>
    <w:rsid w:val="00604D41"/>
    <w:rsid w:val="00604EAA"/>
    <w:rsid w:val="00604EFE"/>
    <w:rsid w:val="006054DF"/>
    <w:rsid w:val="006059C6"/>
    <w:rsid w:val="0060613E"/>
    <w:rsid w:val="00606290"/>
    <w:rsid w:val="006073F1"/>
    <w:rsid w:val="00607701"/>
    <w:rsid w:val="00610CC2"/>
    <w:rsid w:val="00611068"/>
    <w:rsid w:val="00611302"/>
    <w:rsid w:val="00611EBE"/>
    <w:rsid w:val="006122DF"/>
    <w:rsid w:val="006128D8"/>
    <w:rsid w:val="00612A97"/>
    <w:rsid w:val="0061357D"/>
    <w:rsid w:val="00613765"/>
    <w:rsid w:val="00614363"/>
    <w:rsid w:val="006145FB"/>
    <w:rsid w:val="00615208"/>
    <w:rsid w:val="0061557C"/>
    <w:rsid w:val="006155A8"/>
    <w:rsid w:val="006158D5"/>
    <w:rsid w:val="00615A10"/>
    <w:rsid w:val="00615AD6"/>
    <w:rsid w:val="006165B7"/>
    <w:rsid w:val="0061796D"/>
    <w:rsid w:val="00617FA7"/>
    <w:rsid w:val="0062010C"/>
    <w:rsid w:val="00620517"/>
    <w:rsid w:val="006207D0"/>
    <w:rsid w:val="00620C92"/>
    <w:rsid w:val="00622324"/>
    <w:rsid w:val="006226E9"/>
    <w:rsid w:val="00622912"/>
    <w:rsid w:val="00622C74"/>
    <w:rsid w:val="00624139"/>
    <w:rsid w:val="00624B17"/>
    <w:rsid w:val="00625843"/>
    <w:rsid w:val="00625D83"/>
    <w:rsid w:val="006272CD"/>
    <w:rsid w:val="00627436"/>
    <w:rsid w:val="006279BC"/>
    <w:rsid w:val="00630112"/>
    <w:rsid w:val="006306C2"/>
    <w:rsid w:val="00630A1E"/>
    <w:rsid w:val="00631410"/>
    <w:rsid w:val="006315D4"/>
    <w:rsid w:val="0063166E"/>
    <w:rsid w:val="0063167A"/>
    <w:rsid w:val="00631795"/>
    <w:rsid w:val="00631859"/>
    <w:rsid w:val="0063199F"/>
    <w:rsid w:val="00631E92"/>
    <w:rsid w:val="00632686"/>
    <w:rsid w:val="0063335F"/>
    <w:rsid w:val="00633520"/>
    <w:rsid w:val="0063392C"/>
    <w:rsid w:val="006346C8"/>
    <w:rsid w:val="00634B91"/>
    <w:rsid w:val="0063521F"/>
    <w:rsid w:val="00635316"/>
    <w:rsid w:val="006355FE"/>
    <w:rsid w:val="0063560F"/>
    <w:rsid w:val="006357B6"/>
    <w:rsid w:val="0063594C"/>
    <w:rsid w:val="00635A88"/>
    <w:rsid w:val="00635B33"/>
    <w:rsid w:val="00635D2E"/>
    <w:rsid w:val="00635EBF"/>
    <w:rsid w:val="00636A3E"/>
    <w:rsid w:val="00636BBC"/>
    <w:rsid w:val="00636EE8"/>
    <w:rsid w:val="0063756D"/>
    <w:rsid w:val="00637FEA"/>
    <w:rsid w:val="006405F3"/>
    <w:rsid w:val="006414CF"/>
    <w:rsid w:val="006428F0"/>
    <w:rsid w:val="00642998"/>
    <w:rsid w:val="00642CE9"/>
    <w:rsid w:val="0064383F"/>
    <w:rsid w:val="0064397B"/>
    <w:rsid w:val="0064403E"/>
    <w:rsid w:val="0064422F"/>
    <w:rsid w:val="00644262"/>
    <w:rsid w:val="006444E4"/>
    <w:rsid w:val="00644E5D"/>
    <w:rsid w:val="00645430"/>
    <w:rsid w:val="0064550C"/>
    <w:rsid w:val="006458B0"/>
    <w:rsid w:val="006462F3"/>
    <w:rsid w:val="00646AFB"/>
    <w:rsid w:val="00646BFE"/>
    <w:rsid w:val="006477DA"/>
    <w:rsid w:val="006478E9"/>
    <w:rsid w:val="00647BB4"/>
    <w:rsid w:val="00647C8D"/>
    <w:rsid w:val="00647D26"/>
    <w:rsid w:val="00650393"/>
    <w:rsid w:val="00650629"/>
    <w:rsid w:val="00650A33"/>
    <w:rsid w:val="00650A51"/>
    <w:rsid w:val="00650EFD"/>
    <w:rsid w:val="00651139"/>
    <w:rsid w:val="00651984"/>
    <w:rsid w:val="00651F42"/>
    <w:rsid w:val="00652002"/>
    <w:rsid w:val="006522C4"/>
    <w:rsid w:val="006523C8"/>
    <w:rsid w:val="00652689"/>
    <w:rsid w:val="00652B5C"/>
    <w:rsid w:val="00653040"/>
    <w:rsid w:val="00653488"/>
    <w:rsid w:val="00653634"/>
    <w:rsid w:val="00653A1D"/>
    <w:rsid w:val="00653B6B"/>
    <w:rsid w:val="00653DE4"/>
    <w:rsid w:val="0065400F"/>
    <w:rsid w:val="006540B0"/>
    <w:rsid w:val="00654122"/>
    <w:rsid w:val="006554A9"/>
    <w:rsid w:val="00655625"/>
    <w:rsid w:val="006561FD"/>
    <w:rsid w:val="006564BE"/>
    <w:rsid w:val="00656692"/>
    <w:rsid w:val="00656914"/>
    <w:rsid w:val="00657BEA"/>
    <w:rsid w:val="0066080E"/>
    <w:rsid w:val="006609C5"/>
    <w:rsid w:val="00661B6C"/>
    <w:rsid w:val="0066213C"/>
    <w:rsid w:val="00662290"/>
    <w:rsid w:val="006623E7"/>
    <w:rsid w:val="00662723"/>
    <w:rsid w:val="00662B80"/>
    <w:rsid w:val="00662BAB"/>
    <w:rsid w:val="00662BB3"/>
    <w:rsid w:val="00662C09"/>
    <w:rsid w:val="00662CFF"/>
    <w:rsid w:val="006638B9"/>
    <w:rsid w:val="0066400F"/>
    <w:rsid w:val="00664417"/>
    <w:rsid w:val="00664D7F"/>
    <w:rsid w:val="00664EC4"/>
    <w:rsid w:val="0066544A"/>
    <w:rsid w:val="006656E2"/>
    <w:rsid w:val="00665801"/>
    <w:rsid w:val="00665CD1"/>
    <w:rsid w:val="00666477"/>
    <w:rsid w:val="0066677B"/>
    <w:rsid w:val="00666B33"/>
    <w:rsid w:val="0066768F"/>
    <w:rsid w:val="00670437"/>
    <w:rsid w:val="0067094B"/>
    <w:rsid w:val="00670F6C"/>
    <w:rsid w:val="006717D1"/>
    <w:rsid w:val="00671AC8"/>
    <w:rsid w:val="00672148"/>
    <w:rsid w:val="00672826"/>
    <w:rsid w:val="00672A48"/>
    <w:rsid w:val="00672FB7"/>
    <w:rsid w:val="00674370"/>
    <w:rsid w:val="0067441E"/>
    <w:rsid w:val="00674D43"/>
    <w:rsid w:val="006750D3"/>
    <w:rsid w:val="00675FDD"/>
    <w:rsid w:val="00676547"/>
    <w:rsid w:val="0067683B"/>
    <w:rsid w:val="00676E58"/>
    <w:rsid w:val="00677011"/>
    <w:rsid w:val="0067704A"/>
    <w:rsid w:val="00677A2B"/>
    <w:rsid w:val="00677F75"/>
    <w:rsid w:val="006805B8"/>
    <w:rsid w:val="00680C29"/>
    <w:rsid w:val="0068102C"/>
    <w:rsid w:val="00681519"/>
    <w:rsid w:val="006817FC"/>
    <w:rsid w:val="00681B02"/>
    <w:rsid w:val="00681C3B"/>
    <w:rsid w:val="0068213C"/>
    <w:rsid w:val="00682372"/>
    <w:rsid w:val="006823E3"/>
    <w:rsid w:val="00682799"/>
    <w:rsid w:val="0068285E"/>
    <w:rsid w:val="0068329E"/>
    <w:rsid w:val="00683CF7"/>
    <w:rsid w:val="006840D1"/>
    <w:rsid w:val="006841F8"/>
    <w:rsid w:val="00684457"/>
    <w:rsid w:val="006844C1"/>
    <w:rsid w:val="00684AD3"/>
    <w:rsid w:val="00684B10"/>
    <w:rsid w:val="00684E08"/>
    <w:rsid w:val="006851B1"/>
    <w:rsid w:val="006852C7"/>
    <w:rsid w:val="006852CE"/>
    <w:rsid w:val="00685C0E"/>
    <w:rsid w:val="00685D28"/>
    <w:rsid w:val="00685E6B"/>
    <w:rsid w:val="00686149"/>
    <w:rsid w:val="00686170"/>
    <w:rsid w:val="006863EC"/>
    <w:rsid w:val="00686918"/>
    <w:rsid w:val="006872F4"/>
    <w:rsid w:val="006908E6"/>
    <w:rsid w:val="006911DE"/>
    <w:rsid w:val="00691A21"/>
    <w:rsid w:val="006923D6"/>
    <w:rsid w:val="006924E9"/>
    <w:rsid w:val="00692804"/>
    <w:rsid w:val="00692D14"/>
    <w:rsid w:val="00693087"/>
    <w:rsid w:val="006935FB"/>
    <w:rsid w:val="0069427E"/>
    <w:rsid w:val="0069492D"/>
    <w:rsid w:val="00694D0E"/>
    <w:rsid w:val="00694D4F"/>
    <w:rsid w:val="00694E25"/>
    <w:rsid w:val="006953E8"/>
    <w:rsid w:val="00695CE0"/>
    <w:rsid w:val="00696014"/>
    <w:rsid w:val="00696326"/>
    <w:rsid w:val="00696FA2"/>
    <w:rsid w:val="00696FB4"/>
    <w:rsid w:val="00697286"/>
    <w:rsid w:val="006978A6"/>
    <w:rsid w:val="00697CD6"/>
    <w:rsid w:val="00697E3C"/>
    <w:rsid w:val="00697E70"/>
    <w:rsid w:val="006A0EC3"/>
    <w:rsid w:val="006A10D1"/>
    <w:rsid w:val="006A1EE2"/>
    <w:rsid w:val="006A3BE2"/>
    <w:rsid w:val="006A4291"/>
    <w:rsid w:val="006A440B"/>
    <w:rsid w:val="006A4633"/>
    <w:rsid w:val="006A4801"/>
    <w:rsid w:val="006A4957"/>
    <w:rsid w:val="006A5D6B"/>
    <w:rsid w:val="006A5FC8"/>
    <w:rsid w:val="006A6556"/>
    <w:rsid w:val="006A77A9"/>
    <w:rsid w:val="006A7A3B"/>
    <w:rsid w:val="006A7B16"/>
    <w:rsid w:val="006A7FDE"/>
    <w:rsid w:val="006B0ABD"/>
    <w:rsid w:val="006B0EE8"/>
    <w:rsid w:val="006B2C0D"/>
    <w:rsid w:val="006B3736"/>
    <w:rsid w:val="006B3D09"/>
    <w:rsid w:val="006B3DE0"/>
    <w:rsid w:val="006B4327"/>
    <w:rsid w:val="006B49A3"/>
    <w:rsid w:val="006B4A1D"/>
    <w:rsid w:val="006B4BB1"/>
    <w:rsid w:val="006B5007"/>
    <w:rsid w:val="006B5253"/>
    <w:rsid w:val="006B579D"/>
    <w:rsid w:val="006B6019"/>
    <w:rsid w:val="006B61CB"/>
    <w:rsid w:val="006B65C7"/>
    <w:rsid w:val="006B668C"/>
    <w:rsid w:val="006B66CC"/>
    <w:rsid w:val="006B6AA8"/>
    <w:rsid w:val="006B6DAA"/>
    <w:rsid w:val="006B7180"/>
    <w:rsid w:val="006B739B"/>
    <w:rsid w:val="006B744F"/>
    <w:rsid w:val="006B7A2F"/>
    <w:rsid w:val="006B7DDD"/>
    <w:rsid w:val="006C001C"/>
    <w:rsid w:val="006C0224"/>
    <w:rsid w:val="006C02AA"/>
    <w:rsid w:val="006C07F5"/>
    <w:rsid w:val="006C0D80"/>
    <w:rsid w:val="006C1727"/>
    <w:rsid w:val="006C32FD"/>
    <w:rsid w:val="006C33A9"/>
    <w:rsid w:val="006C3513"/>
    <w:rsid w:val="006C39CE"/>
    <w:rsid w:val="006C3C7F"/>
    <w:rsid w:val="006C41C9"/>
    <w:rsid w:val="006C51D1"/>
    <w:rsid w:val="006C51F2"/>
    <w:rsid w:val="006C552E"/>
    <w:rsid w:val="006C59B4"/>
    <w:rsid w:val="006C6054"/>
    <w:rsid w:val="006C676D"/>
    <w:rsid w:val="006C6982"/>
    <w:rsid w:val="006C6B2E"/>
    <w:rsid w:val="006C720C"/>
    <w:rsid w:val="006C744B"/>
    <w:rsid w:val="006D03D1"/>
    <w:rsid w:val="006D066E"/>
    <w:rsid w:val="006D0D97"/>
    <w:rsid w:val="006D0FCC"/>
    <w:rsid w:val="006D1F57"/>
    <w:rsid w:val="006D21F5"/>
    <w:rsid w:val="006D2A5A"/>
    <w:rsid w:val="006D2C97"/>
    <w:rsid w:val="006D3016"/>
    <w:rsid w:val="006D3089"/>
    <w:rsid w:val="006D3BCD"/>
    <w:rsid w:val="006D485A"/>
    <w:rsid w:val="006D5ACE"/>
    <w:rsid w:val="006D5AD5"/>
    <w:rsid w:val="006D640D"/>
    <w:rsid w:val="006D64F8"/>
    <w:rsid w:val="006D65EE"/>
    <w:rsid w:val="006D709D"/>
    <w:rsid w:val="006D7211"/>
    <w:rsid w:val="006D7FFE"/>
    <w:rsid w:val="006E05EF"/>
    <w:rsid w:val="006E09A6"/>
    <w:rsid w:val="006E0FDA"/>
    <w:rsid w:val="006E126D"/>
    <w:rsid w:val="006E1DE0"/>
    <w:rsid w:val="006E1FC3"/>
    <w:rsid w:val="006E2362"/>
    <w:rsid w:val="006E265E"/>
    <w:rsid w:val="006E2E7D"/>
    <w:rsid w:val="006E3064"/>
    <w:rsid w:val="006E319D"/>
    <w:rsid w:val="006E3A19"/>
    <w:rsid w:val="006E3CEB"/>
    <w:rsid w:val="006E4361"/>
    <w:rsid w:val="006E4411"/>
    <w:rsid w:val="006E4769"/>
    <w:rsid w:val="006E482C"/>
    <w:rsid w:val="006E4E03"/>
    <w:rsid w:val="006E515A"/>
    <w:rsid w:val="006E5F7D"/>
    <w:rsid w:val="006E6B26"/>
    <w:rsid w:val="006E6BC5"/>
    <w:rsid w:val="006E6C54"/>
    <w:rsid w:val="006E7A72"/>
    <w:rsid w:val="006F043C"/>
    <w:rsid w:val="006F0853"/>
    <w:rsid w:val="006F0E7F"/>
    <w:rsid w:val="006F10D2"/>
    <w:rsid w:val="006F18FB"/>
    <w:rsid w:val="006F1BA9"/>
    <w:rsid w:val="006F1E82"/>
    <w:rsid w:val="006F2029"/>
    <w:rsid w:val="006F2501"/>
    <w:rsid w:val="006F27DD"/>
    <w:rsid w:val="006F2839"/>
    <w:rsid w:val="006F2F80"/>
    <w:rsid w:val="006F3475"/>
    <w:rsid w:val="006F404C"/>
    <w:rsid w:val="006F4272"/>
    <w:rsid w:val="006F4612"/>
    <w:rsid w:val="006F4765"/>
    <w:rsid w:val="006F50D8"/>
    <w:rsid w:val="006F5FA2"/>
    <w:rsid w:val="006F5FCA"/>
    <w:rsid w:val="006F640D"/>
    <w:rsid w:val="006F6C06"/>
    <w:rsid w:val="006F7582"/>
    <w:rsid w:val="006F7863"/>
    <w:rsid w:val="007000FF"/>
    <w:rsid w:val="00701342"/>
    <w:rsid w:val="0070157F"/>
    <w:rsid w:val="0070195D"/>
    <w:rsid w:val="00702296"/>
    <w:rsid w:val="007022B3"/>
    <w:rsid w:val="007025DB"/>
    <w:rsid w:val="00702969"/>
    <w:rsid w:val="00702EF1"/>
    <w:rsid w:val="00703298"/>
    <w:rsid w:val="00703467"/>
    <w:rsid w:val="00703475"/>
    <w:rsid w:val="00703B6A"/>
    <w:rsid w:val="00703BAF"/>
    <w:rsid w:val="00703EE3"/>
    <w:rsid w:val="00704120"/>
    <w:rsid w:val="007043C1"/>
    <w:rsid w:val="007046B0"/>
    <w:rsid w:val="00704754"/>
    <w:rsid w:val="00704CE9"/>
    <w:rsid w:val="0070500C"/>
    <w:rsid w:val="0070550E"/>
    <w:rsid w:val="00705CBA"/>
    <w:rsid w:val="0070616B"/>
    <w:rsid w:val="00706295"/>
    <w:rsid w:val="007068FB"/>
    <w:rsid w:val="00706D8A"/>
    <w:rsid w:val="00706DBB"/>
    <w:rsid w:val="00706FDA"/>
    <w:rsid w:val="00707331"/>
    <w:rsid w:val="00707773"/>
    <w:rsid w:val="00710D4B"/>
    <w:rsid w:val="0071144A"/>
    <w:rsid w:val="0071167D"/>
    <w:rsid w:val="00711F9A"/>
    <w:rsid w:val="00712138"/>
    <w:rsid w:val="007122A7"/>
    <w:rsid w:val="007124C6"/>
    <w:rsid w:val="007126B2"/>
    <w:rsid w:val="00712A08"/>
    <w:rsid w:val="0071361D"/>
    <w:rsid w:val="00713810"/>
    <w:rsid w:val="00714129"/>
    <w:rsid w:val="00714319"/>
    <w:rsid w:val="007143ED"/>
    <w:rsid w:val="007145B1"/>
    <w:rsid w:val="00714E06"/>
    <w:rsid w:val="007156D2"/>
    <w:rsid w:val="00715B52"/>
    <w:rsid w:val="00715C5A"/>
    <w:rsid w:val="00715E21"/>
    <w:rsid w:val="00716544"/>
    <w:rsid w:val="00716C1D"/>
    <w:rsid w:val="00716D2F"/>
    <w:rsid w:val="00717549"/>
    <w:rsid w:val="00720077"/>
    <w:rsid w:val="007202D9"/>
    <w:rsid w:val="007206CE"/>
    <w:rsid w:val="00720995"/>
    <w:rsid w:val="00720A9A"/>
    <w:rsid w:val="00720FA7"/>
    <w:rsid w:val="00721570"/>
    <w:rsid w:val="00721629"/>
    <w:rsid w:val="0072199D"/>
    <w:rsid w:val="00722198"/>
    <w:rsid w:val="00722333"/>
    <w:rsid w:val="0072245F"/>
    <w:rsid w:val="00722C31"/>
    <w:rsid w:val="00722F03"/>
    <w:rsid w:val="00723332"/>
    <w:rsid w:val="00723938"/>
    <w:rsid w:val="00723BC3"/>
    <w:rsid w:val="00723FB6"/>
    <w:rsid w:val="00724568"/>
    <w:rsid w:val="00724701"/>
    <w:rsid w:val="00724789"/>
    <w:rsid w:val="00724D53"/>
    <w:rsid w:val="00725D04"/>
    <w:rsid w:val="00725FCC"/>
    <w:rsid w:val="007266A4"/>
    <w:rsid w:val="007266E9"/>
    <w:rsid w:val="00726D7D"/>
    <w:rsid w:val="0072798C"/>
    <w:rsid w:val="0073038D"/>
    <w:rsid w:val="007303A5"/>
    <w:rsid w:val="00730611"/>
    <w:rsid w:val="00730763"/>
    <w:rsid w:val="00730B3E"/>
    <w:rsid w:val="00730DE1"/>
    <w:rsid w:val="00731973"/>
    <w:rsid w:val="00731F8D"/>
    <w:rsid w:val="0073236E"/>
    <w:rsid w:val="007325BE"/>
    <w:rsid w:val="0073272C"/>
    <w:rsid w:val="00732F45"/>
    <w:rsid w:val="00733140"/>
    <w:rsid w:val="007332A3"/>
    <w:rsid w:val="00733751"/>
    <w:rsid w:val="007338AA"/>
    <w:rsid w:val="0073420B"/>
    <w:rsid w:val="007343CA"/>
    <w:rsid w:val="0073466D"/>
    <w:rsid w:val="007349D7"/>
    <w:rsid w:val="00734CE6"/>
    <w:rsid w:val="00734EAC"/>
    <w:rsid w:val="00735F5F"/>
    <w:rsid w:val="007360F8"/>
    <w:rsid w:val="007361E5"/>
    <w:rsid w:val="00736367"/>
    <w:rsid w:val="00736C89"/>
    <w:rsid w:val="00737729"/>
    <w:rsid w:val="00740541"/>
    <w:rsid w:val="00740C41"/>
    <w:rsid w:val="007419DC"/>
    <w:rsid w:val="00741E79"/>
    <w:rsid w:val="007427B0"/>
    <w:rsid w:val="0074312F"/>
    <w:rsid w:val="007431A7"/>
    <w:rsid w:val="00743997"/>
    <w:rsid w:val="0074443D"/>
    <w:rsid w:val="007444DD"/>
    <w:rsid w:val="00745A53"/>
    <w:rsid w:val="00745F63"/>
    <w:rsid w:val="00746085"/>
    <w:rsid w:val="0074648D"/>
    <w:rsid w:val="00746A42"/>
    <w:rsid w:val="00746B89"/>
    <w:rsid w:val="0074760E"/>
    <w:rsid w:val="00747D67"/>
    <w:rsid w:val="00750387"/>
    <w:rsid w:val="00750558"/>
    <w:rsid w:val="007507EC"/>
    <w:rsid w:val="007516D0"/>
    <w:rsid w:val="00751B17"/>
    <w:rsid w:val="00752264"/>
    <w:rsid w:val="0075232B"/>
    <w:rsid w:val="0075245A"/>
    <w:rsid w:val="00752483"/>
    <w:rsid w:val="00752A02"/>
    <w:rsid w:val="00752FD7"/>
    <w:rsid w:val="00753029"/>
    <w:rsid w:val="0075351D"/>
    <w:rsid w:val="00753690"/>
    <w:rsid w:val="007548C4"/>
    <w:rsid w:val="00754ABA"/>
    <w:rsid w:val="00754BB9"/>
    <w:rsid w:val="00754DFF"/>
    <w:rsid w:val="00756078"/>
    <w:rsid w:val="0075664A"/>
    <w:rsid w:val="00756FB1"/>
    <w:rsid w:val="00757676"/>
    <w:rsid w:val="007603A5"/>
    <w:rsid w:val="007606C2"/>
    <w:rsid w:val="0076179C"/>
    <w:rsid w:val="00761B99"/>
    <w:rsid w:val="007624A2"/>
    <w:rsid w:val="00762EC4"/>
    <w:rsid w:val="00763170"/>
    <w:rsid w:val="007638B8"/>
    <w:rsid w:val="00763C4D"/>
    <w:rsid w:val="007642A8"/>
    <w:rsid w:val="00764423"/>
    <w:rsid w:val="00764C01"/>
    <w:rsid w:val="00765953"/>
    <w:rsid w:val="00765D12"/>
    <w:rsid w:val="007663E4"/>
    <w:rsid w:val="00766B2D"/>
    <w:rsid w:val="00766E44"/>
    <w:rsid w:val="00767624"/>
    <w:rsid w:val="00767B45"/>
    <w:rsid w:val="00770229"/>
    <w:rsid w:val="00770B4A"/>
    <w:rsid w:val="00771345"/>
    <w:rsid w:val="0077289D"/>
    <w:rsid w:val="00773DFF"/>
    <w:rsid w:val="00773E90"/>
    <w:rsid w:val="007747B2"/>
    <w:rsid w:val="00774EAE"/>
    <w:rsid w:val="00774EB4"/>
    <w:rsid w:val="00775AE4"/>
    <w:rsid w:val="00775E6D"/>
    <w:rsid w:val="00776B6E"/>
    <w:rsid w:val="00776D77"/>
    <w:rsid w:val="00776F87"/>
    <w:rsid w:val="0077727D"/>
    <w:rsid w:val="007775C2"/>
    <w:rsid w:val="00777646"/>
    <w:rsid w:val="0077794E"/>
    <w:rsid w:val="00782032"/>
    <w:rsid w:val="0078218C"/>
    <w:rsid w:val="00782781"/>
    <w:rsid w:val="0078292D"/>
    <w:rsid w:val="00782AFE"/>
    <w:rsid w:val="00782B0D"/>
    <w:rsid w:val="00782CDD"/>
    <w:rsid w:val="00783297"/>
    <w:rsid w:val="007833ED"/>
    <w:rsid w:val="00783A2A"/>
    <w:rsid w:val="00783A4D"/>
    <w:rsid w:val="00783B50"/>
    <w:rsid w:val="00784075"/>
    <w:rsid w:val="0078417D"/>
    <w:rsid w:val="00784287"/>
    <w:rsid w:val="00785381"/>
    <w:rsid w:val="007855EE"/>
    <w:rsid w:val="0078667D"/>
    <w:rsid w:val="00786B53"/>
    <w:rsid w:val="0078716D"/>
    <w:rsid w:val="007879A2"/>
    <w:rsid w:val="00787BF1"/>
    <w:rsid w:val="00787C11"/>
    <w:rsid w:val="00790015"/>
    <w:rsid w:val="0079082F"/>
    <w:rsid w:val="00790F8E"/>
    <w:rsid w:val="00791A27"/>
    <w:rsid w:val="00791BC7"/>
    <w:rsid w:val="00791FCA"/>
    <w:rsid w:val="0079228D"/>
    <w:rsid w:val="00792F9C"/>
    <w:rsid w:val="007933C2"/>
    <w:rsid w:val="00793C68"/>
    <w:rsid w:val="00793CE3"/>
    <w:rsid w:val="00793D0B"/>
    <w:rsid w:val="00794048"/>
    <w:rsid w:val="00794778"/>
    <w:rsid w:val="00794CC1"/>
    <w:rsid w:val="00795307"/>
    <w:rsid w:val="00795380"/>
    <w:rsid w:val="00795A30"/>
    <w:rsid w:val="00795D2D"/>
    <w:rsid w:val="00795E16"/>
    <w:rsid w:val="00795F86"/>
    <w:rsid w:val="0079705D"/>
    <w:rsid w:val="0079713F"/>
    <w:rsid w:val="0079781A"/>
    <w:rsid w:val="007A0827"/>
    <w:rsid w:val="007A0CF2"/>
    <w:rsid w:val="007A1353"/>
    <w:rsid w:val="007A1546"/>
    <w:rsid w:val="007A1980"/>
    <w:rsid w:val="007A1C92"/>
    <w:rsid w:val="007A1CB1"/>
    <w:rsid w:val="007A213B"/>
    <w:rsid w:val="007A228C"/>
    <w:rsid w:val="007A2A04"/>
    <w:rsid w:val="007A368E"/>
    <w:rsid w:val="007A3C1C"/>
    <w:rsid w:val="007A3F75"/>
    <w:rsid w:val="007A4445"/>
    <w:rsid w:val="007A4CF7"/>
    <w:rsid w:val="007A52F2"/>
    <w:rsid w:val="007A57CC"/>
    <w:rsid w:val="007A582F"/>
    <w:rsid w:val="007A5868"/>
    <w:rsid w:val="007A5991"/>
    <w:rsid w:val="007A5E52"/>
    <w:rsid w:val="007A6BD6"/>
    <w:rsid w:val="007A6D9F"/>
    <w:rsid w:val="007A7B87"/>
    <w:rsid w:val="007A7C04"/>
    <w:rsid w:val="007B009F"/>
    <w:rsid w:val="007B04CE"/>
    <w:rsid w:val="007B0B16"/>
    <w:rsid w:val="007B1012"/>
    <w:rsid w:val="007B1970"/>
    <w:rsid w:val="007B1C22"/>
    <w:rsid w:val="007B1CB3"/>
    <w:rsid w:val="007B1D12"/>
    <w:rsid w:val="007B21D0"/>
    <w:rsid w:val="007B2497"/>
    <w:rsid w:val="007B2734"/>
    <w:rsid w:val="007B3BEA"/>
    <w:rsid w:val="007B4447"/>
    <w:rsid w:val="007B4A2A"/>
    <w:rsid w:val="007B4B8F"/>
    <w:rsid w:val="007B532C"/>
    <w:rsid w:val="007B5E01"/>
    <w:rsid w:val="007B5E98"/>
    <w:rsid w:val="007B64E1"/>
    <w:rsid w:val="007B6871"/>
    <w:rsid w:val="007B6D54"/>
    <w:rsid w:val="007B6F7C"/>
    <w:rsid w:val="007B78B9"/>
    <w:rsid w:val="007B791D"/>
    <w:rsid w:val="007B7A2F"/>
    <w:rsid w:val="007C0373"/>
    <w:rsid w:val="007C0EEF"/>
    <w:rsid w:val="007C10DB"/>
    <w:rsid w:val="007C160D"/>
    <w:rsid w:val="007C1E35"/>
    <w:rsid w:val="007C2818"/>
    <w:rsid w:val="007C2B69"/>
    <w:rsid w:val="007C31A1"/>
    <w:rsid w:val="007C32EE"/>
    <w:rsid w:val="007C38F6"/>
    <w:rsid w:val="007C3BB2"/>
    <w:rsid w:val="007C3CD0"/>
    <w:rsid w:val="007C3D33"/>
    <w:rsid w:val="007C4163"/>
    <w:rsid w:val="007C4DDE"/>
    <w:rsid w:val="007C52BA"/>
    <w:rsid w:val="007C5393"/>
    <w:rsid w:val="007C5719"/>
    <w:rsid w:val="007C5A19"/>
    <w:rsid w:val="007C5B27"/>
    <w:rsid w:val="007C643B"/>
    <w:rsid w:val="007C64A0"/>
    <w:rsid w:val="007C6504"/>
    <w:rsid w:val="007C6898"/>
    <w:rsid w:val="007C6ED9"/>
    <w:rsid w:val="007C7B83"/>
    <w:rsid w:val="007D045D"/>
    <w:rsid w:val="007D09D9"/>
    <w:rsid w:val="007D0BC9"/>
    <w:rsid w:val="007D0C73"/>
    <w:rsid w:val="007D1048"/>
    <w:rsid w:val="007D15FA"/>
    <w:rsid w:val="007D1C53"/>
    <w:rsid w:val="007D26D6"/>
    <w:rsid w:val="007D294A"/>
    <w:rsid w:val="007D2B7C"/>
    <w:rsid w:val="007D2DFE"/>
    <w:rsid w:val="007D2FE0"/>
    <w:rsid w:val="007D3399"/>
    <w:rsid w:val="007D37E1"/>
    <w:rsid w:val="007D44A7"/>
    <w:rsid w:val="007D47D2"/>
    <w:rsid w:val="007D4E24"/>
    <w:rsid w:val="007D6CE5"/>
    <w:rsid w:val="007D6EC0"/>
    <w:rsid w:val="007D729F"/>
    <w:rsid w:val="007D7879"/>
    <w:rsid w:val="007D7925"/>
    <w:rsid w:val="007D7E1D"/>
    <w:rsid w:val="007E025C"/>
    <w:rsid w:val="007E0A2E"/>
    <w:rsid w:val="007E0AE0"/>
    <w:rsid w:val="007E0EF4"/>
    <w:rsid w:val="007E186C"/>
    <w:rsid w:val="007E1C58"/>
    <w:rsid w:val="007E2955"/>
    <w:rsid w:val="007E29E1"/>
    <w:rsid w:val="007E3191"/>
    <w:rsid w:val="007E31A9"/>
    <w:rsid w:val="007E3C4E"/>
    <w:rsid w:val="007E4CBA"/>
    <w:rsid w:val="007E503C"/>
    <w:rsid w:val="007E5275"/>
    <w:rsid w:val="007E536C"/>
    <w:rsid w:val="007E56E0"/>
    <w:rsid w:val="007E5C1E"/>
    <w:rsid w:val="007E64D7"/>
    <w:rsid w:val="007E6BD7"/>
    <w:rsid w:val="007E6DC7"/>
    <w:rsid w:val="007E7784"/>
    <w:rsid w:val="007F063D"/>
    <w:rsid w:val="007F0790"/>
    <w:rsid w:val="007F0865"/>
    <w:rsid w:val="007F1480"/>
    <w:rsid w:val="007F1547"/>
    <w:rsid w:val="007F2121"/>
    <w:rsid w:val="007F25E9"/>
    <w:rsid w:val="007F304D"/>
    <w:rsid w:val="007F48A4"/>
    <w:rsid w:val="007F4AB2"/>
    <w:rsid w:val="007F4E41"/>
    <w:rsid w:val="007F4FCA"/>
    <w:rsid w:val="007F5D72"/>
    <w:rsid w:val="007F6039"/>
    <w:rsid w:val="007F6304"/>
    <w:rsid w:val="007F7375"/>
    <w:rsid w:val="007F7394"/>
    <w:rsid w:val="007F77C1"/>
    <w:rsid w:val="007F7C04"/>
    <w:rsid w:val="007F7DCC"/>
    <w:rsid w:val="00800B6F"/>
    <w:rsid w:val="00800F36"/>
    <w:rsid w:val="00801327"/>
    <w:rsid w:val="008014B8"/>
    <w:rsid w:val="008018B4"/>
    <w:rsid w:val="008027C7"/>
    <w:rsid w:val="0080309E"/>
    <w:rsid w:val="0080345C"/>
    <w:rsid w:val="008037C4"/>
    <w:rsid w:val="008051FC"/>
    <w:rsid w:val="00805795"/>
    <w:rsid w:val="00805C03"/>
    <w:rsid w:val="00805D9C"/>
    <w:rsid w:val="00805E4D"/>
    <w:rsid w:val="00805E6C"/>
    <w:rsid w:val="008062A7"/>
    <w:rsid w:val="00806CBC"/>
    <w:rsid w:val="00807084"/>
    <w:rsid w:val="00807101"/>
    <w:rsid w:val="008073C1"/>
    <w:rsid w:val="00807B48"/>
    <w:rsid w:val="00807D37"/>
    <w:rsid w:val="00807D6B"/>
    <w:rsid w:val="0081018F"/>
    <w:rsid w:val="0081035E"/>
    <w:rsid w:val="00810428"/>
    <w:rsid w:val="00810DCC"/>
    <w:rsid w:val="00810F5D"/>
    <w:rsid w:val="008113AA"/>
    <w:rsid w:val="008113E2"/>
    <w:rsid w:val="008114F9"/>
    <w:rsid w:val="008117A7"/>
    <w:rsid w:val="00811DBA"/>
    <w:rsid w:val="00812ADA"/>
    <w:rsid w:val="00813248"/>
    <w:rsid w:val="0081378E"/>
    <w:rsid w:val="008137E2"/>
    <w:rsid w:val="008138BE"/>
    <w:rsid w:val="00813B0B"/>
    <w:rsid w:val="00813CFC"/>
    <w:rsid w:val="00813FE7"/>
    <w:rsid w:val="008142C0"/>
    <w:rsid w:val="008148B6"/>
    <w:rsid w:val="00814C78"/>
    <w:rsid w:val="00814D6C"/>
    <w:rsid w:val="00815392"/>
    <w:rsid w:val="0081540F"/>
    <w:rsid w:val="00815542"/>
    <w:rsid w:val="008156D7"/>
    <w:rsid w:val="00815909"/>
    <w:rsid w:val="00815D21"/>
    <w:rsid w:val="00815EAF"/>
    <w:rsid w:val="00816342"/>
    <w:rsid w:val="00816787"/>
    <w:rsid w:val="00816992"/>
    <w:rsid w:val="00816CA1"/>
    <w:rsid w:val="008171AD"/>
    <w:rsid w:val="008173F0"/>
    <w:rsid w:val="00817D4C"/>
    <w:rsid w:val="00821589"/>
    <w:rsid w:val="0082168E"/>
    <w:rsid w:val="0082171F"/>
    <w:rsid w:val="0082255B"/>
    <w:rsid w:val="00822897"/>
    <w:rsid w:val="00822A45"/>
    <w:rsid w:val="00822D08"/>
    <w:rsid w:val="0082360C"/>
    <w:rsid w:val="00823667"/>
    <w:rsid w:val="00823699"/>
    <w:rsid w:val="008238FF"/>
    <w:rsid w:val="00823BFD"/>
    <w:rsid w:val="00823F58"/>
    <w:rsid w:val="00824722"/>
    <w:rsid w:val="00824C49"/>
    <w:rsid w:val="00824D99"/>
    <w:rsid w:val="00824F30"/>
    <w:rsid w:val="008250B0"/>
    <w:rsid w:val="0082522F"/>
    <w:rsid w:val="00825482"/>
    <w:rsid w:val="008261E9"/>
    <w:rsid w:val="00826C64"/>
    <w:rsid w:val="00826ED2"/>
    <w:rsid w:val="00826FFB"/>
    <w:rsid w:val="00827251"/>
    <w:rsid w:val="00827E7A"/>
    <w:rsid w:val="00827EAE"/>
    <w:rsid w:val="00830A79"/>
    <w:rsid w:val="00830DF7"/>
    <w:rsid w:val="00831979"/>
    <w:rsid w:val="00831CFF"/>
    <w:rsid w:val="00832146"/>
    <w:rsid w:val="0083244C"/>
    <w:rsid w:val="00832CCC"/>
    <w:rsid w:val="00832F74"/>
    <w:rsid w:val="008334B5"/>
    <w:rsid w:val="00833A70"/>
    <w:rsid w:val="00833AC3"/>
    <w:rsid w:val="00833FA2"/>
    <w:rsid w:val="00834242"/>
    <w:rsid w:val="00834800"/>
    <w:rsid w:val="00834E5F"/>
    <w:rsid w:val="008356FF"/>
    <w:rsid w:val="008359CD"/>
    <w:rsid w:val="00835C90"/>
    <w:rsid w:val="008361EF"/>
    <w:rsid w:val="0083776D"/>
    <w:rsid w:val="00837A99"/>
    <w:rsid w:val="008400D0"/>
    <w:rsid w:val="00840402"/>
    <w:rsid w:val="008420EE"/>
    <w:rsid w:val="00842E95"/>
    <w:rsid w:val="00842EFF"/>
    <w:rsid w:val="00843061"/>
    <w:rsid w:val="008434FB"/>
    <w:rsid w:val="00843783"/>
    <w:rsid w:val="00843959"/>
    <w:rsid w:val="00843A6D"/>
    <w:rsid w:val="00843E0B"/>
    <w:rsid w:val="00844241"/>
    <w:rsid w:val="008445D9"/>
    <w:rsid w:val="008447E5"/>
    <w:rsid w:val="00845174"/>
    <w:rsid w:val="008451B6"/>
    <w:rsid w:val="00845C48"/>
    <w:rsid w:val="008465AA"/>
    <w:rsid w:val="0084683B"/>
    <w:rsid w:val="00846A08"/>
    <w:rsid w:val="00846D60"/>
    <w:rsid w:val="008476C1"/>
    <w:rsid w:val="00847CA5"/>
    <w:rsid w:val="00850452"/>
    <w:rsid w:val="00850459"/>
    <w:rsid w:val="00850642"/>
    <w:rsid w:val="008507C9"/>
    <w:rsid w:val="008509A1"/>
    <w:rsid w:val="00850B1B"/>
    <w:rsid w:val="00851352"/>
    <w:rsid w:val="0085177F"/>
    <w:rsid w:val="00851AC3"/>
    <w:rsid w:val="0085215D"/>
    <w:rsid w:val="008526A9"/>
    <w:rsid w:val="0085274A"/>
    <w:rsid w:val="00852A2D"/>
    <w:rsid w:val="00852A87"/>
    <w:rsid w:val="00853523"/>
    <w:rsid w:val="008541D9"/>
    <w:rsid w:val="00854350"/>
    <w:rsid w:val="00854817"/>
    <w:rsid w:val="008548BD"/>
    <w:rsid w:val="008560EF"/>
    <w:rsid w:val="0085610A"/>
    <w:rsid w:val="00856276"/>
    <w:rsid w:val="0085631E"/>
    <w:rsid w:val="0085667B"/>
    <w:rsid w:val="00857073"/>
    <w:rsid w:val="00857077"/>
    <w:rsid w:val="00860B62"/>
    <w:rsid w:val="00861DAA"/>
    <w:rsid w:val="00861ED3"/>
    <w:rsid w:val="00861EE8"/>
    <w:rsid w:val="0086243E"/>
    <w:rsid w:val="0086268C"/>
    <w:rsid w:val="00862BF1"/>
    <w:rsid w:val="008631C1"/>
    <w:rsid w:val="00863230"/>
    <w:rsid w:val="008637B9"/>
    <w:rsid w:val="00863EAD"/>
    <w:rsid w:val="00864096"/>
    <w:rsid w:val="0086450D"/>
    <w:rsid w:val="00865BD0"/>
    <w:rsid w:val="00865C2A"/>
    <w:rsid w:val="0086617F"/>
    <w:rsid w:val="008668B7"/>
    <w:rsid w:val="008675B7"/>
    <w:rsid w:val="00870230"/>
    <w:rsid w:val="00870744"/>
    <w:rsid w:val="0087091C"/>
    <w:rsid w:val="00870B14"/>
    <w:rsid w:val="0087133A"/>
    <w:rsid w:val="00871554"/>
    <w:rsid w:val="008717D8"/>
    <w:rsid w:val="0087215C"/>
    <w:rsid w:val="008728B6"/>
    <w:rsid w:val="00872E9B"/>
    <w:rsid w:val="00873077"/>
    <w:rsid w:val="008732ED"/>
    <w:rsid w:val="00873492"/>
    <w:rsid w:val="008735B6"/>
    <w:rsid w:val="00873B04"/>
    <w:rsid w:val="008741BF"/>
    <w:rsid w:val="008747DA"/>
    <w:rsid w:val="008750DB"/>
    <w:rsid w:val="008752BA"/>
    <w:rsid w:val="008758C6"/>
    <w:rsid w:val="00875A52"/>
    <w:rsid w:val="00875D25"/>
    <w:rsid w:val="00875E64"/>
    <w:rsid w:val="00876233"/>
    <w:rsid w:val="0087684C"/>
    <w:rsid w:val="00876900"/>
    <w:rsid w:val="00876BE6"/>
    <w:rsid w:val="00880526"/>
    <w:rsid w:val="00880B65"/>
    <w:rsid w:val="00880E35"/>
    <w:rsid w:val="00881264"/>
    <w:rsid w:val="00882278"/>
    <w:rsid w:val="0088253C"/>
    <w:rsid w:val="00882AFF"/>
    <w:rsid w:val="0088319B"/>
    <w:rsid w:val="00883F7B"/>
    <w:rsid w:val="0088428D"/>
    <w:rsid w:val="008844A3"/>
    <w:rsid w:val="0088486A"/>
    <w:rsid w:val="00884944"/>
    <w:rsid w:val="00884C34"/>
    <w:rsid w:val="00884C50"/>
    <w:rsid w:val="00884DBC"/>
    <w:rsid w:val="008851B7"/>
    <w:rsid w:val="008852E6"/>
    <w:rsid w:val="008858E7"/>
    <w:rsid w:val="00886349"/>
    <w:rsid w:val="00886641"/>
    <w:rsid w:val="00886C3F"/>
    <w:rsid w:val="00887032"/>
    <w:rsid w:val="008875FE"/>
    <w:rsid w:val="00887734"/>
    <w:rsid w:val="00887BAE"/>
    <w:rsid w:val="00887F8E"/>
    <w:rsid w:val="008902BD"/>
    <w:rsid w:val="0089037D"/>
    <w:rsid w:val="00890812"/>
    <w:rsid w:val="00890C19"/>
    <w:rsid w:val="00890D86"/>
    <w:rsid w:val="0089102F"/>
    <w:rsid w:val="0089161A"/>
    <w:rsid w:val="00891803"/>
    <w:rsid w:val="00891CA8"/>
    <w:rsid w:val="0089221F"/>
    <w:rsid w:val="008923CA"/>
    <w:rsid w:val="008923F8"/>
    <w:rsid w:val="00892A60"/>
    <w:rsid w:val="00893C74"/>
    <w:rsid w:val="00893D30"/>
    <w:rsid w:val="00894511"/>
    <w:rsid w:val="00894711"/>
    <w:rsid w:val="008948A8"/>
    <w:rsid w:val="00894D0E"/>
    <w:rsid w:val="0089521A"/>
    <w:rsid w:val="0089527B"/>
    <w:rsid w:val="008957B2"/>
    <w:rsid w:val="00895848"/>
    <w:rsid w:val="00896234"/>
    <w:rsid w:val="00896F1B"/>
    <w:rsid w:val="00897316"/>
    <w:rsid w:val="0089744C"/>
    <w:rsid w:val="00897632"/>
    <w:rsid w:val="0089774B"/>
    <w:rsid w:val="00897870"/>
    <w:rsid w:val="00897E43"/>
    <w:rsid w:val="008A0078"/>
    <w:rsid w:val="008A098F"/>
    <w:rsid w:val="008A09AB"/>
    <w:rsid w:val="008A0BBA"/>
    <w:rsid w:val="008A1C4B"/>
    <w:rsid w:val="008A205F"/>
    <w:rsid w:val="008A220C"/>
    <w:rsid w:val="008A24EF"/>
    <w:rsid w:val="008A2D62"/>
    <w:rsid w:val="008A32F0"/>
    <w:rsid w:val="008A3455"/>
    <w:rsid w:val="008A3579"/>
    <w:rsid w:val="008A4572"/>
    <w:rsid w:val="008A4CF1"/>
    <w:rsid w:val="008A4D6E"/>
    <w:rsid w:val="008A4FD0"/>
    <w:rsid w:val="008A5092"/>
    <w:rsid w:val="008A59A8"/>
    <w:rsid w:val="008A5A1B"/>
    <w:rsid w:val="008A5F93"/>
    <w:rsid w:val="008A675E"/>
    <w:rsid w:val="008A6DFC"/>
    <w:rsid w:val="008A7865"/>
    <w:rsid w:val="008A7D59"/>
    <w:rsid w:val="008B0487"/>
    <w:rsid w:val="008B1095"/>
    <w:rsid w:val="008B170E"/>
    <w:rsid w:val="008B2BBF"/>
    <w:rsid w:val="008B3394"/>
    <w:rsid w:val="008B47D0"/>
    <w:rsid w:val="008B48B7"/>
    <w:rsid w:val="008B4BEB"/>
    <w:rsid w:val="008B5040"/>
    <w:rsid w:val="008B5714"/>
    <w:rsid w:val="008B631B"/>
    <w:rsid w:val="008B633C"/>
    <w:rsid w:val="008B6B2F"/>
    <w:rsid w:val="008B72AF"/>
    <w:rsid w:val="008B7B4A"/>
    <w:rsid w:val="008C01D4"/>
    <w:rsid w:val="008C01EC"/>
    <w:rsid w:val="008C03FE"/>
    <w:rsid w:val="008C087D"/>
    <w:rsid w:val="008C1269"/>
    <w:rsid w:val="008C127D"/>
    <w:rsid w:val="008C13C5"/>
    <w:rsid w:val="008C1424"/>
    <w:rsid w:val="008C1524"/>
    <w:rsid w:val="008C19F5"/>
    <w:rsid w:val="008C1A1C"/>
    <w:rsid w:val="008C1CFE"/>
    <w:rsid w:val="008C21DF"/>
    <w:rsid w:val="008C222B"/>
    <w:rsid w:val="008C2795"/>
    <w:rsid w:val="008C2B07"/>
    <w:rsid w:val="008C3A40"/>
    <w:rsid w:val="008C3B71"/>
    <w:rsid w:val="008C3E11"/>
    <w:rsid w:val="008C4300"/>
    <w:rsid w:val="008C47BF"/>
    <w:rsid w:val="008C4C84"/>
    <w:rsid w:val="008C5683"/>
    <w:rsid w:val="008C56B1"/>
    <w:rsid w:val="008C5738"/>
    <w:rsid w:val="008C6976"/>
    <w:rsid w:val="008C6B49"/>
    <w:rsid w:val="008C6E0D"/>
    <w:rsid w:val="008C7033"/>
    <w:rsid w:val="008C7230"/>
    <w:rsid w:val="008C736A"/>
    <w:rsid w:val="008C7758"/>
    <w:rsid w:val="008C7EAD"/>
    <w:rsid w:val="008D01C6"/>
    <w:rsid w:val="008D0CFE"/>
    <w:rsid w:val="008D12A2"/>
    <w:rsid w:val="008D12CA"/>
    <w:rsid w:val="008D2C61"/>
    <w:rsid w:val="008D34A1"/>
    <w:rsid w:val="008D3F3E"/>
    <w:rsid w:val="008D3F40"/>
    <w:rsid w:val="008D429C"/>
    <w:rsid w:val="008D45FF"/>
    <w:rsid w:val="008D4F53"/>
    <w:rsid w:val="008D5715"/>
    <w:rsid w:val="008D5887"/>
    <w:rsid w:val="008D5A11"/>
    <w:rsid w:val="008D5C36"/>
    <w:rsid w:val="008D5C60"/>
    <w:rsid w:val="008D5E05"/>
    <w:rsid w:val="008D6152"/>
    <w:rsid w:val="008D6310"/>
    <w:rsid w:val="008D6E78"/>
    <w:rsid w:val="008D6F9E"/>
    <w:rsid w:val="008D7173"/>
    <w:rsid w:val="008D7184"/>
    <w:rsid w:val="008D7493"/>
    <w:rsid w:val="008D77B7"/>
    <w:rsid w:val="008D7C59"/>
    <w:rsid w:val="008E01A3"/>
    <w:rsid w:val="008E03AC"/>
    <w:rsid w:val="008E0636"/>
    <w:rsid w:val="008E0DB5"/>
    <w:rsid w:val="008E156E"/>
    <w:rsid w:val="008E1897"/>
    <w:rsid w:val="008E1D10"/>
    <w:rsid w:val="008E1DF9"/>
    <w:rsid w:val="008E1E2F"/>
    <w:rsid w:val="008E20FF"/>
    <w:rsid w:val="008E24D7"/>
    <w:rsid w:val="008E288D"/>
    <w:rsid w:val="008E2C27"/>
    <w:rsid w:val="008E2E2D"/>
    <w:rsid w:val="008E3B3E"/>
    <w:rsid w:val="008E3BEB"/>
    <w:rsid w:val="008E4049"/>
    <w:rsid w:val="008E4905"/>
    <w:rsid w:val="008E498B"/>
    <w:rsid w:val="008E671A"/>
    <w:rsid w:val="008E67DA"/>
    <w:rsid w:val="008E6DCA"/>
    <w:rsid w:val="008E7869"/>
    <w:rsid w:val="008E7BA9"/>
    <w:rsid w:val="008E7C68"/>
    <w:rsid w:val="008E7CDD"/>
    <w:rsid w:val="008F03FA"/>
    <w:rsid w:val="008F0DFB"/>
    <w:rsid w:val="008F0F81"/>
    <w:rsid w:val="008F1103"/>
    <w:rsid w:val="008F1AC1"/>
    <w:rsid w:val="008F1C18"/>
    <w:rsid w:val="008F1D88"/>
    <w:rsid w:val="008F2791"/>
    <w:rsid w:val="008F27BF"/>
    <w:rsid w:val="008F2B61"/>
    <w:rsid w:val="008F2E64"/>
    <w:rsid w:val="008F31E0"/>
    <w:rsid w:val="008F3462"/>
    <w:rsid w:val="008F3792"/>
    <w:rsid w:val="008F37A0"/>
    <w:rsid w:val="008F38F1"/>
    <w:rsid w:val="008F3C0E"/>
    <w:rsid w:val="008F4F2B"/>
    <w:rsid w:val="008F5161"/>
    <w:rsid w:val="008F538F"/>
    <w:rsid w:val="008F5642"/>
    <w:rsid w:val="008F56CF"/>
    <w:rsid w:val="008F5A91"/>
    <w:rsid w:val="008F5EC3"/>
    <w:rsid w:val="008F5F20"/>
    <w:rsid w:val="008F64CD"/>
    <w:rsid w:val="008F6A12"/>
    <w:rsid w:val="008F6AEC"/>
    <w:rsid w:val="008F6B32"/>
    <w:rsid w:val="008F7645"/>
    <w:rsid w:val="008F7C2E"/>
    <w:rsid w:val="0090069E"/>
    <w:rsid w:val="0090077E"/>
    <w:rsid w:val="00900D05"/>
    <w:rsid w:val="00900E0B"/>
    <w:rsid w:val="00901451"/>
    <w:rsid w:val="009021AB"/>
    <w:rsid w:val="0090336F"/>
    <w:rsid w:val="00903AA1"/>
    <w:rsid w:val="00903E56"/>
    <w:rsid w:val="00903F5F"/>
    <w:rsid w:val="0090414F"/>
    <w:rsid w:val="009045D6"/>
    <w:rsid w:val="009049B1"/>
    <w:rsid w:val="00904AF2"/>
    <w:rsid w:val="00904B48"/>
    <w:rsid w:val="00905B37"/>
    <w:rsid w:val="00905B74"/>
    <w:rsid w:val="00905C71"/>
    <w:rsid w:val="00905DC3"/>
    <w:rsid w:val="00906198"/>
    <w:rsid w:val="009065E3"/>
    <w:rsid w:val="0090660E"/>
    <w:rsid w:val="00907130"/>
    <w:rsid w:val="009075E4"/>
    <w:rsid w:val="009076B4"/>
    <w:rsid w:val="00907839"/>
    <w:rsid w:val="00907AF7"/>
    <w:rsid w:val="0091090D"/>
    <w:rsid w:val="00910E6F"/>
    <w:rsid w:val="00910F4D"/>
    <w:rsid w:val="009114EA"/>
    <w:rsid w:val="00911A7A"/>
    <w:rsid w:val="00912253"/>
    <w:rsid w:val="009126A5"/>
    <w:rsid w:val="00912BA8"/>
    <w:rsid w:val="00912CA3"/>
    <w:rsid w:val="0091381F"/>
    <w:rsid w:val="00913A8E"/>
    <w:rsid w:val="009142EC"/>
    <w:rsid w:val="0091445F"/>
    <w:rsid w:val="00914495"/>
    <w:rsid w:val="009145E4"/>
    <w:rsid w:val="00914E88"/>
    <w:rsid w:val="009154C3"/>
    <w:rsid w:val="00916FBF"/>
    <w:rsid w:val="0091756B"/>
    <w:rsid w:val="00917B86"/>
    <w:rsid w:val="00920571"/>
    <w:rsid w:val="00920858"/>
    <w:rsid w:val="009216DD"/>
    <w:rsid w:val="0092197D"/>
    <w:rsid w:val="00921F72"/>
    <w:rsid w:val="009220E5"/>
    <w:rsid w:val="0092275C"/>
    <w:rsid w:val="00922BBB"/>
    <w:rsid w:val="00922F66"/>
    <w:rsid w:val="00923540"/>
    <w:rsid w:val="00923596"/>
    <w:rsid w:val="00923B77"/>
    <w:rsid w:val="00924EE1"/>
    <w:rsid w:val="009250F1"/>
    <w:rsid w:val="00925B20"/>
    <w:rsid w:val="00926619"/>
    <w:rsid w:val="00926767"/>
    <w:rsid w:val="009269D8"/>
    <w:rsid w:val="00926BA7"/>
    <w:rsid w:val="00926C32"/>
    <w:rsid w:val="00927676"/>
    <w:rsid w:val="009278EB"/>
    <w:rsid w:val="0093021D"/>
    <w:rsid w:val="009302AE"/>
    <w:rsid w:val="00930644"/>
    <w:rsid w:val="00931E57"/>
    <w:rsid w:val="00932239"/>
    <w:rsid w:val="00932B07"/>
    <w:rsid w:val="00932E0E"/>
    <w:rsid w:val="0093383D"/>
    <w:rsid w:val="00933EF0"/>
    <w:rsid w:val="00934E59"/>
    <w:rsid w:val="00935213"/>
    <w:rsid w:val="0093618E"/>
    <w:rsid w:val="009361D5"/>
    <w:rsid w:val="009367B5"/>
    <w:rsid w:val="00936DFC"/>
    <w:rsid w:val="00937217"/>
    <w:rsid w:val="00937781"/>
    <w:rsid w:val="00937FC7"/>
    <w:rsid w:val="009406FA"/>
    <w:rsid w:val="00940C38"/>
    <w:rsid w:val="00940CBA"/>
    <w:rsid w:val="00940F2F"/>
    <w:rsid w:val="009414C9"/>
    <w:rsid w:val="00941AB8"/>
    <w:rsid w:val="00941BB5"/>
    <w:rsid w:val="00942265"/>
    <w:rsid w:val="009428A4"/>
    <w:rsid w:val="00942EA1"/>
    <w:rsid w:val="00943E24"/>
    <w:rsid w:val="00944304"/>
    <w:rsid w:val="009449FA"/>
    <w:rsid w:val="00944E38"/>
    <w:rsid w:val="00945685"/>
    <w:rsid w:val="00946459"/>
    <w:rsid w:val="009464C8"/>
    <w:rsid w:val="00946E2A"/>
    <w:rsid w:val="0094731D"/>
    <w:rsid w:val="0094751B"/>
    <w:rsid w:val="00947965"/>
    <w:rsid w:val="009504B6"/>
    <w:rsid w:val="00950D22"/>
    <w:rsid w:val="0095207E"/>
    <w:rsid w:val="009522AE"/>
    <w:rsid w:val="00953639"/>
    <w:rsid w:val="00953950"/>
    <w:rsid w:val="009546F4"/>
    <w:rsid w:val="00954771"/>
    <w:rsid w:val="00954D24"/>
    <w:rsid w:val="00954FC0"/>
    <w:rsid w:val="00955329"/>
    <w:rsid w:val="009568B3"/>
    <w:rsid w:val="009568F0"/>
    <w:rsid w:val="00956A83"/>
    <w:rsid w:val="00956B22"/>
    <w:rsid w:val="00957706"/>
    <w:rsid w:val="009605EF"/>
    <w:rsid w:val="0096167F"/>
    <w:rsid w:val="00962556"/>
    <w:rsid w:val="00962BCF"/>
    <w:rsid w:val="00962C53"/>
    <w:rsid w:val="00963564"/>
    <w:rsid w:val="00963F96"/>
    <w:rsid w:val="00964DD3"/>
    <w:rsid w:val="009659F4"/>
    <w:rsid w:val="00966284"/>
    <w:rsid w:val="00966AE1"/>
    <w:rsid w:val="00966DA1"/>
    <w:rsid w:val="00970671"/>
    <w:rsid w:val="009709B2"/>
    <w:rsid w:val="00970A51"/>
    <w:rsid w:val="00970D60"/>
    <w:rsid w:val="0097145E"/>
    <w:rsid w:val="00971BF4"/>
    <w:rsid w:val="00971DA6"/>
    <w:rsid w:val="00971F49"/>
    <w:rsid w:val="0097272C"/>
    <w:rsid w:val="009733E9"/>
    <w:rsid w:val="00973440"/>
    <w:rsid w:val="00973CF8"/>
    <w:rsid w:val="0097408A"/>
    <w:rsid w:val="00974102"/>
    <w:rsid w:val="009742D6"/>
    <w:rsid w:val="009745A0"/>
    <w:rsid w:val="00974A15"/>
    <w:rsid w:val="00974BA9"/>
    <w:rsid w:val="00974E26"/>
    <w:rsid w:val="009757F6"/>
    <w:rsid w:val="009760D3"/>
    <w:rsid w:val="00976105"/>
    <w:rsid w:val="0097643F"/>
    <w:rsid w:val="009767F7"/>
    <w:rsid w:val="009770D4"/>
    <w:rsid w:val="00980ABE"/>
    <w:rsid w:val="00981787"/>
    <w:rsid w:val="009819CB"/>
    <w:rsid w:val="009829B9"/>
    <w:rsid w:val="0098317F"/>
    <w:rsid w:val="00983655"/>
    <w:rsid w:val="009836F2"/>
    <w:rsid w:val="009838AC"/>
    <w:rsid w:val="0098452A"/>
    <w:rsid w:val="00984651"/>
    <w:rsid w:val="00984747"/>
    <w:rsid w:val="0098486A"/>
    <w:rsid w:val="00984C25"/>
    <w:rsid w:val="00985102"/>
    <w:rsid w:val="009856CC"/>
    <w:rsid w:val="00985A55"/>
    <w:rsid w:val="00986069"/>
    <w:rsid w:val="00986133"/>
    <w:rsid w:val="00986EF2"/>
    <w:rsid w:val="0098709C"/>
    <w:rsid w:val="009874D0"/>
    <w:rsid w:val="00987730"/>
    <w:rsid w:val="0098778F"/>
    <w:rsid w:val="0098789F"/>
    <w:rsid w:val="00987FC7"/>
    <w:rsid w:val="009905E4"/>
    <w:rsid w:val="00990B7C"/>
    <w:rsid w:val="00990EAF"/>
    <w:rsid w:val="00991419"/>
    <w:rsid w:val="009916FD"/>
    <w:rsid w:val="00991AA3"/>
    <w:rsid w:val="00991D55"/>
    <w:rsid w:val="009927C4"/>
    <w:rsid w:val="009928FB"/>
    <w:rsid w:val="0099390E"/>
    <w:rsid w:val="00993CCA"/>
    <w:rsid w:val="00994293"/>
    <w:rsid w:val="009942CA"/>
    <w:rsid w:val="009946D5"/>
    <w:rsid w:val="00994872"/>
    <w:rsid w:val="00994BB6"/>
    <w:rsid w:val="00994C33"/>
    <w:rsid w:val="009950E3"/>
    <w:rsid w:val="009958D4"/>
    <w:rsid w:val="00995D80"/>
    <w:rsid w:val="00995E19"/>
    <w:rsid w:val="009960E5"/>
    <w:rsid w:val="00996496"/>
    <w:rsid w:val="00996BB1"/>
    <w:rsid w:val="00996CF6"/>
    <w:rsid w:val="00997542"/>
    <w:rsid w:val="0099766E"/>
    <w:rsid w:val="009976FF"/>
    <w:rsid w:val="009977EC"/>
    <w:rsid w:val="009979E3"/>
    <w:rsid w:val="00997D6F"/>
    <w:rsid w:val="009A005C"/>
    <w:rsid w:val="009A01BA"/>
    <w:rsid w:val="009A042D"/>
    <w:rsid w:val="009A0522"/>
    <w:rsid w:val="009A08EC"/>
    <w:rsid w:val="009A177C"/>
    <w:rsid w:val="009A243F"/>
    <w:rsid w:val="009A289E"/>
    <w:rsid w:val="009A3651"/>
    <w:rsid w:val="009A3C17"/>
    <w:rsid w:val="009A42AF"/>
    <w:rsid w:val="009A4CF9"/>
    <w:rsid w:val="009A4F32"/>
    <w:rsid w:val="009A52E6"/>
    <w:rsid w:val="009A6414"/>
    <w:rsid w:val="009A6CE5"/>
    <w:rsid w:val="009A6D6E"/>
    <w:rsid w:val="009A6F31"/>
    <w:rsid w:val="009A76AB"/>
    <w:rsid w:val="009A7ADC"/>
    <w:rsid w:val="009B0A46"/>
    <w:rsid w:val="009B0D30"/>
    <w:rsid w:val="009B1BDF"/>
    <w:rsid w:val="009B29AC"/>
    <w:rsid w:val="009B2A59"/>
    <w:rsid w:val="009B3357"/>
    <w:rsid w:val="009B3D54"/>
    <w:rsid w:val="009B4088"/>
    <w:rsid w:val="009B4459"/>
    <w:rsid w:val="009B483E"/>
    <w:rsid w:val="009B4DAF"/>
    <w:rsid w:val="009B5199"/>
    <w:rsid w:val="009B5D3B"/>
    <w:rsid w:val="009B5F0D"/>
    <w:rsid w:val="009B5FFA"/>
    <w:rsid w:val="009B6C20"/>
    <w:rsid w:val="009B7459"/>
    <w:rsid w:val="009B7499"/>
    <w:rsid w:val="009B7880"/>
    <w:rsid w:val="009B78B6"/>
    <w:rsid w:val="009B7CFD"/>
    <w:rsid w:val="009C0695"/>
    <w:rsid w:val="009C141D"/>
    <w:rsid w:val="009C19B7"/>
    <w:rsid w:val="009C1FB7"/>
    <w:rsid w:val="009C3C06"/>
    <w:rsid w:val="009C3FC6"/>
    <w:rsid w:val="009C4A68"/>
    <w:rsid w:val="009C5ABB"/>
    <w:rsid w:val="009C6A14"/>
    <w:rsid w:val="009C75C2"/>
    <w:rsid w:val="009C7905"/>
    <w:rsid w:val="009C793E"/>
    <w:rsid w:val="009C7A5F"/>
    <w:rsid w:val="009D0127"/>
    <w:rsid w:val="009D1228"/>
    <w:rsid w:val="009D1A2C"/>
    <w:rsid w:val="009D1E4A"/>
    <w:rsid w:val="009D2359"/>
    <w:rsid w:val="009D2BD5"/>
    <w:rsid w:val="009D3928"/>
    <w:rsid w:val="009D4478"/>
    <w:rsid w:val="009D4754"/>
    <w:rsid w:val="009D4FE1"/>
    <w:rsid w:val="009D5059"/>
    <w:rsid w:val="009D5F62"/>
    <w:rsid w:val="009D66A8"/>
    <w:rsid w:val="009D6BCA"/>
    <w:rsid w:val="009D6DCE"/>
    <w:rsid w:val="009D74C8"/>
    <w:rsid w:val="009D7C1B"/>
    <w:rsid w:val="009D7C51"/>
    <w:rsid w:val="009E0205"/>
    <w:rsid w:val="009E0892"/>
    <w:rsid w:val="009E0A9B"/>
    <w:rsid w:val="009E0EE4"/>
    <w:rsid w:val="009E1163"/>
    <w:rsid w:val="009E196C"/>
    <w:rsid w:val="009E1B92"/>
    <w:rsid w:val="009E1BD4"/>
    <w:rsid w:val="009E1D3D"/>
    <w:rsid w:val="009E1E96"/>
    <w:rsid w:val="009E21C2"/>
    <w:rsid w:val="009E232B"/>
    <w:rsid w:val="009E247C"/>
    <w:rsid w:val="009E28AD"/>
    <w:rsid w:val="009E2945"/>
    <w:rsid w:val="009E2EB0"/>
    <w:rsid w:val="009E366C"/>
    <w:rsid w:val="009E3D96"/>
    <w:rsid w:val="009E4AC7"/>
    <w:rsid w:val="009E4CE6"/>
    <w:rsid w:val="009E4FEB"/>
    <w:rsid w:val="009E5144"/>
    <w:rsid w:val="009E54B6"/>
    <w:rsid w:val="009E5A5F"/>
    <w:rsid w:val="009E5DB7"/>
    <w:rsid w:val="009E6367"/>
    <w:rsid w:val="009E69B4"/>
    <w:rsid w:val="009E6A0A"/>
    <w:rsid w:val="009E6D3B"/>
    <w:rsid w:val="009E70BF"/>
    <w:rsid w:val="009E75A4"/>
    <w:rsid w:val="009F0332"/>
    <w:rsid w:val="009F0464"/>
    <w:rsid w:val="009F0D65"/>
    <w:rsid w:val="009F1FEF"/>
    <w:rsid w:val="009F2172"/>
    <w:rsid w:val="009F2C1D"/>
    <w:rsid w:val="009F2CF4"/>
    <w:rsid w:val="009F2E50"/>
    <w:rsid w:val="009F36BF"/>
    <w:rsid w:val="009F3CBB"/>
    <w:rsid w:val="009F44BC"/>
    <w:rsid w:val="009F48B6"/>
    <w:rsid w:val="009F4BDA"/>
    <w:rsid w:val="009F4E01"/>
    <w:rsid w:val="009F4E16"/>
    <w:rsid w:val="009F569D"/>
    <w:rsid w:val="009F597D"/>
    <w:rsid w:val="009F5F88"/>
    <w:rsid w:val="009F6489"/>
    <w:rsid w:val="009F6556"/>
    <w:rsid w:val="009F6AF8"/>
    <w:rsid w:val="009F6E68"/>
    <w:rsid w:val="009F73A8"/>
    <w:rsid w:val="009F774A"/>
    <w:rsid w:val="009F7CB2"/>
    <w:rsid w:val="00A00690"/>
    <w:rsid w:val="00A007B5"/>
    <w:rsid w:val="00A00A81"/>
    <w:rsid w:val="00A00DBE"/>
    <w:rsid w:val="00A00E96"/>
    <w:rsid w:val="00A010B3"/>
    <w:rsid w:val="00A01489"/>
    <w:rsid w:val="00A02458"/>
    <w:rsid w:val="00A030BA"/>
    <w:rsid w:val="00A030F3"/>
    <w:rsid w:val="00A034C4"/>
    <w:rsid w:val="00A03DF7"/>
    <w:rsid w:val="00A04503"/>
    <w:rsid w:val="00A04BD9"/>
    <w:rsid w:val="00A04BF4"/>
    <w:rsid w:val="00A04D78"/>
    <w:rsid w:val="00A0551C"/>
    <w:rsid w:val="00A05B34"/>
    <w:rsid w:val="00A06525"/>
    <w:rsid w:val="00A06547"/>
    <w:rsid w:val="00A072D2"/>
    <w:rsid w:val="00A07562"/>
    <w:rsid w:val="00A075D8"/>
    <w:rsid w:val="00A07C9A"/>
    <w:rsid w:val="00A10560"/>
    <w:rsid w:val="00A10A21"/>
    <w:rsid w:val="00A11067"/>
    <w:rsid w:val="00A111B6"/>
    <w:rsid w:val="00A117EB"/>
    <w:rsid w:val="00A11C88"/>
    <w:rsid w:val="00A12817"/>
    <w:rsid w:val="00A1330D"/>
    <w:rsid w:val="00A13B2A"/>
    <w:rsid w:val="00A13D86"/>
    <w:rsid w:val="00A14350"/>
    <w:rsid w:val="00A143A6"/>
    <w:rsid w:val="00A14699"/>
    <w:rsid w:val="00A146C0"/>
    <w:rsid w:val="00A14B22"/>
    <w:rsid w:val="00A15332"/>
    <w:rsid w:val="00A15512"/>
    <w:rsid w:val="00A158AA"/>
    <w:rsid w:val="00A16003"/>
    <w:rsid w:val="00A164AC"/>
    <w:rsid w:val="00A166ED"/>
    <w:rsid w:val="00A16B91"/>
    <w:rsid w:val="00A17089"/>
    <w:rsid w:val="00A175E1"/>
    <w:rsid w:val="00A17A8F"/>
    <w:rsid w:val="00A17C85"/>
    <w:rsid w:val="00A20453"/>
    <w:rsid w:val="00A212D7"/>
    <w:rsid w:val="00A21546"/>
    <w:rsid w:val="00A216E9"/>
    <w:rsid w:val="00A21EAA"/>
    <w:rsid w:val="00A227C0"/>
    <w:rsid w:val="00A227D5"/>
    <w:rsid w:val="00A23675"/>
    <w:rsid w:val="00A2371D"/>
    <w:rsid w:val="00A24A93"/>
    <w:rsid w:val="00A24AF5"/>
    <w:rsid w:val="00A24BD6"/>
    <w:rsid w:val="00A24E1F"/>
    <w:rsid w:val="00A24FC6"/>
    <w:rsid w:val="00A25239"/>
    <w:rsid w:val="00A255FE"/>
    <w:rsid w:val="00A25A2E"/>
    <w:rsid w:val="00A25E99"/>
    <w:rsid w:val="00A26339"/>
    <w:rsid w:val="00A26AB1"/>
    <w:rsid w:val="00A26C60"/>
    <w:rsid w:val="00A26D27"/>
    <w:rsid w:val="00A276FA"/>
    <w:rsid w:val="00A279A3"/>
    <w:rsid w:val="00A300BC"/>
    <w:rsid w:val="00A3118F"/>
    <w:rsid w:val="00A31528"/>
    <w:rsid w:val="00A31741"/>
    <w:rsid w:val="00A32E37"/>
    <w:rsid w:val="00A33078"/>
    <w:rsid w:val="00A335E5"/>
    <w:rsid w:val="00A33694"/>
    <w:rsid w:val="00A3381C"/>
    <w:rsid w:val="00A34462"/>
    <w:rsid w:val="00A3465D"/>
    <w:rsid w:val="00A348EC"/>
    <w:rsid w:val="00A3543E"/>
    <w:rsid w:val="00A355A1"/>
    <w:rsid w:val="00A3632C"/>
    <w:rsid w:val="00A36EEE"/>
    <w:rsid w:val="00A36F2E"/>
    <w:rsid w:val="00A3742F"/>
    <w:rsid w:val="00A376EE"/>
    <w:rsid w:val="00A3792C"/>
    <w:rsid w:val="00A37B4C"/>
    <w:rsid w:val="00A40453"/>
    <w:rsid w:val="00A4048C"/>
    <w:rsid w:val="00A40C04"/>
    <w:rsid w:val="00A40F79"/>
    <w:rsid w:val="00A41844"/>
    <w:rsid w:val="00A4211D"/>
    <w:rsid w:val="00A428FE"/>
    <w:rsid w:val="00A42A42"/>
    <w:rsid w:val="00A42A99"/>
    <w:rsid w:val="00A432D4"/>
    <w:rsid w:val="00A43905"/>
    <w:rsid w:val="00A43B7B"/>
    <w:rsid w:val="00A43CFB"/>
    <w:rsid w:val="00A44870"/>
    <w:rsid w:val="00A450D4"/>
    <w:rsid w:val="00A45D9B"/>
    <w:rsid w:val="00A4616D"/>
    <w:rsid w:val="00A46FEA"/>
    <w:rsid w:val="00A47182"/>
    <w:rsid w:val="00A47324"/>
    <w:rsid w:val="00A4757D"/>
    <w:rsid w:val="00A47892"/>
    <w:rsid w:val="00A47B39"/>
    <w:rsid w:val="00A47D48"/>
    <w:rsid w:val="00A50105"/>
    <w:rsid w:val="00A50331"/>
    <w:rsid w:val="00A50371"/>
    <w:rsid w:val="00A50932"/>
    <w:rsid w:val="00A50E14"/>
    <w:rsid w:val="00A5151A"/>
    <w:rsid w:val="00A525A7"/>
    <w:rsid w:val="00A53254"/>
    <w:rsid w:val="00A538CC"/>
    <w:rsid w:val="00A54621"/>
    <w:rsid w:val="00A548C5"/>
    <w:rsid w:val="00A54A78"/>
    <w:rsid w:val="00A54FFE"/>
    <w:rsid w:val="00A559D8"/>
    <w:rsid w:val="00A55BDC"/>
    <w:rsid w:val="00A55E50"/>
    <w:rsid w:val="00A5624B"/>
    <w:rsid w:val="00A572CE"/>
    <w:rsid w:val="00A57E0A"/>
    <w:rsid w:val="00A6039F"/>
    <w:rsid w:val="00A607CD"/>
    <w:rsid w:val="00A60A86"/>
    <w:rsid w:val="00A60DCE"/>
    <w:rsid w:val="00A6100B"/>
    <w:rsid w:val="00A6140A"/>
    <w:rsid w:val="00A618AA"/>
    <w:rsid w:val="00A6217E"/>
    <w:rsid w:val="00A62CA1"/>
    <w:rsid w:val="00A632BE"/>
    <w:rsid w:val="00A635CB"/>
    <w:rsid w:val="00A636C5"/>
    <w:rsid w:val="00A638AB"/>
    <w:rsid w:val="00A638AF"/>
    <w:rsid w:val="00A6443E"/>
    <w:rsid w:val="00A64C4C"/>
    <w:rsid w:val="00A65978"/>
    <w:rsid w:val="00A66288"/>
    <w:rsid w:val="00A66358"/>
    <w:rsid w:val="00A664EA"/>
    <w:rsid w:val="00A67CBC"/>
    <w:rsid w:val="00A70BA5"/>
    <w:rsid w:val="00A70FCB"/>
    <w:rsid w:val="00A719C4"/>
    <w:rsid w:val="00A71DA2"/>
    <w:rsid w:val="00A72525"/>
    <w:rsid w:val="00A72785"/>
    <w:rsid w:val="00A72A85"/>
    <w:rsid w:val="00A74ABB"/>
    <w:rsid w:val="00A74B46"/>
    <w:rsid w:val="00A756D7"/>
    <w:rsid w:val="00A75AF2"/>
    <w:rsid w:val="00A75BF7"/>
    <w:rsid w:val="00A76035"/>
    <w:rsid w:val="00A761BD"/>
    <w:rsid w:val="00A76931"/>
    <w:rsid w:val="00A773E9"/>
    <w:rsid w:val="00A77919"/>
    <w:rsid w:val="00A77A45"/>
    <w:rsid w:val="00A800E5"/>
    <w:rsid w:val="00A803E4"/>
    <w:rsid w:val="00A804CC"/>
    <w:rsid w:val="00A8061F"/>
    <w:rsid w:val="00A80961"/>
    <w:rsid w:val="00A81814"/>
    <w:rsid w:val="00A82274"/>
    <w:rsid w:val="00A823F6"/>
    <w:rsid w:val="00A82695"/>
    <w:rsid w:val="00A829B5"/>
    <w:rsid w:val="00A835F5"/>
    <w:rsid w:val="00A83805"/>
    <w:rsid w:val="00A83B1C"/>
    <w:rsid w:val="00A83C50"/>
    <w:rsid w:val="00A83EBF"/>
    <w:rsid w:val="00A8403A"/>
    <w:rsid w:val="00A84131"/>
    <w:rsid w:val="00A84DEA"/>
    <w:rsid w:val="00A8543B"/>
    <w:rsid w:val="00A85503"/>
    <w:rsid w:val="00A856B5"/>
    <w:rsid w:val="00A8629C"/>
    <w:rsid w:val="00A86653"/>
    <w:rsid w:val="00A86CB3"/>
    <w:rsid w:val="00A86CCB"/>
    <w:rsid w:val="00A86DA0"/>
    <w:rsid w:val="00A86E58"/>
    <w:rsid w:val="00A8719E"/>
    <w:rsid w:val="00A87328"/>
    <w:rsid w:val="00A87B4A"/>
    <w:rsid w:val="00A909BE"/>
    <w:rsid w:val="00A90F80"/>
    <w:rsid w:val="00A91978"/>
    <w:rsid w:val="00A92350"/>
    <w:rsid w:val="00A92AA6"/>
    <w:rsid w:val="00A92FA6"/>
    <w:rsid w:val="00A93648"/>
    <w:rsid w:val="00A9397C"/>
    <w:rsid w:val="00A93DC1"/>
    <w:rsid w:val="00A93E6C"/>
    <w:rsid w:val="00A9528D"/>
    <w:rsid w:val="00A96300"/>
    <w:rsid w:val="00A964EC"/>
    <w:rsid w:val="00A96B59"/>
    <w:rsid w:val="00A970EF"/>
    <w:rsid w:val="00A9756F"/>
    <w:rsid w:val="00AA04D7"/>
    <w:rsid w:val="00AA0A6B"/>
    <w:rsid w:val="00AA0A89"/>
    <w:rsid w:val="00AA0E99"/>
    <w:rsid w:val="00AA0EF4"/>
    <w:rsid w:val="00AA1362"/>
    <w:rsid w:val="00AA1675"/>
    <w:rsid w:val="00AA2391"/>
    <w:rsid w:val="00AA30B4"/>
    <w:rsid w:val="00AA3180"/>
    <w:rsid w:val="00AA3D60"/>
    <w:rsid w:val="00AA3EE5"/>
    <w:rsid w:val="00AA3F9F"/>
    <w:rsid w:val="00AA4012"/>
    <w:rsid w:val="00AA4380"/>
    <w:rsid w:val="00AA4736"/>
    <w:rsid w:val="00AA4AE9"/>
    <w:rsid w:val="00AA4BCF"/>
    <w:rsid w:val="00AA4E9E"/>
    <w:rsid w:val="00AA5221"/>
    <w:rsid w:val="00AA5368"/>
    <w:rsid w:val="00AA5F9B"/>
    <w:rsid w:val="00AA6350"/>
    <w:rsid w:val="00AA6429"/>
    <w:rsid w:val="00AA6513"/>
    <w:rsid w:val="00AA6F7E"/>
    <w:rsid w:val="00AA6FAE"/>
    <w:rsid w:val="00AA73C4"/>
    <w:rsid w:val="00AA796C"/>
    <w:rsid w:val="00AA7DFC"/>
    <w:rsid w:val="00AB0331"/>
    <w:rsid w:val="00AB0342"/>
    <w:rsid w:val="00AB04F2"/>
    <w:rsid w:val="00AB098E"/>
    <w:rsid w:val="00AB0E38"/>
    <w:rsid w:val="00AB0ED0"/>
    <w:rsid w:val="00AB1234"/>
    <w:rsid w:val="00AB1992"/>
    <w:rsid w:val="00AB1AA7"/>
    <w:rsid w:val="00AB2BC4"/>
    <w:rsid w:val="00AB2C68"/>
    <w:rsid w:val="00AB3319"/>
    <w:rsid w:val="00AB42F1"/>
    <w:rsid w:val="00AB4444"/>
    <w:rsid w:val="00AB4538"/>
    <w:rsid w:val="00AB52F4"/>
    <w:rsid w:val="00AB542B"/>
    <w:rsid w:val="00AB5957"/>
    <w:rsid w:val="00AB622B"/>
    <w:rsid w:val="00AB6367"/>
    <w:rsid w:val="00AB68E2"/>
    <w:rsid w:val="00AB6AC2"/>
    <w:rsid w:val="00AB7338"/>
    <w:rsid w:val="00AB7383"/>
    <w:rsid w:val="00AB74DD"/>
    <w:rsid w:val="00AB7CEB"/>
    <w:rsid w:val="00AB7F6C"/>
    <w:rsid w:val="00AC01AA"/>
    <w:rsid w:val="00AC08AE"/>
    <w:rsid w:val="00AC098D"/>
    <w:rsid w:val="00AC0D2D"/>
    <w:rsid w:val="00AC12A3"/>
    <w:rsid w:val="00AC1848"/>
    <w:rsid w:val="00AC2133"/>
    <w:rsid w:val="00AC22AC"/>
    <w:rsid w:val="00AC2A1B"/>
    <w:rsid w:val="00AC3652"/>
    <w:rsid w:val="00AC3EE9"/>
    <w:rsid w:val="00AC4087"/>
    <w:rsid w:val="00AC43AD"/>
    <w:rsid w:val="00AC454A"/>
    <w:rsid w:val="00AC4F72"/>
    <w:rsid w:val="00AC5041"/>
    <w:rsid w:val="00AC521B"/>
    <w:rsid w:val="00AC569E"/>
    <w:rsid w:val="00AC6305"/>
    <w:rsid w:val="00AC6763"/>
    <w:rsid w:val="00AC68D5"/>
    <w:rsid w:val="00AC6FF4"/>
    <w:rsid w:val="00AC734A"/>
    <w:rsid w:val="00AC7353"/>
    <w:rsid w:val="00AC7510"/>
    <w:rsid w:val="00AC76F9"/>
    <w:rsid w:val="00AC7FB1"/>
    <w:rsid w:val="00AD0166"/>
    <w:rsid w:val="00AD07D6"/>
    <w:rsid w:val="00AD0C21"/>
    <w:rsid w:val="00AD0ECE"/>
    <w:rsid w:val="00AD0F9F"/>
    <w:rsid w:val="00AD1834"/>
    <w:rsid w:val="00AD20F5"/>
    <w:rsid w:val="00AD239B"/>
    <w:rsid w:val="00AD2C01"/>
    <w:rsid w:val="00AD3170"/>
    <w:rsid w:val="00AD38B8"/>
    <w:rsid w:val="00AD409B"/>
    <w:rsid w:val="00AD4875"/>
    <w:rsid w:val="00AD53DF"/>
    <w:rsid w:val="00AD62B6"/>
    <w:rsid w:val="00AD6441"/>
    <w:rsid w:val="00AD693F"/>
    <w:rsid w:val="00AD6AC6"/>
    <w:rsid w:val="00AD6F9A"/>
    <w:rsid w:val="00AD746E"/>
    <w:rsid w:val="00AD75AC"/>
    <w:rsid w:val="00AD7F97"/>
    <w:rsid w:val="00AE0037"/>
    <w:rsid w:val="00AE09C1"/>
    <w:rsid w:val="00AE0ED5"/>
    <w:rsid w:val="00AE18DD"/>
    <w:rsid w:val="00AE203D"/>
    <w:rsid w:val="00AE22FF"/>
    <w:rsid w:val="00AE2950"/>
    <w:rsid w:val="00AE2A2F"/>
    <w:rsid w:val="00AE2D3D"/>
    <w:rsid w:val="00AE308E"/>
    <w:rsid w:val="00AE32B1"/>
    <w:rsid w:val="00AE39C6"/>
    <w:rsid w:val="00AE3C6F"/>
    <w:rsid w:val="00AE42E3"/>
    <w:rsid w:val="00AE4676"/>
    <w:rsid w:val="00AE482E"/>
    <w:rsid w:val="00AE4EF2"/>
    <w:rsid w:val="00AE5247"/>
    <w:rsid w:val="00AE52B3"/>
    <w:rsid w:val="00AE5A6A"/>
    <w:rsid w:val="00AE5DE8"/>
    <w:rsid w:val="00AE63C9"/>
    <w:rsid w:val="00AE6447"/>
    <w:rsid w:val="00AE6F4F"/>
    <w:rsid w:val="00AE6F77"/>
    <w:rsid w:val="00AE7BFB"/>
    <w:rsid w:val="00AF0001"/>
    <w:rsid w:val="00AF040F"/>
    <w:rsid w:val="00AF08DB"/>
    <w:rsid w:val="00AF0ED9"/>
    <w:rsid w:val="00AF0F22"/>
    <w:rsid w:val="00AF1156"/>
    <w:rsid w:val="00AF1226"/>
    <w:rsid w:val="00AF1B39"/>
    <w:rsid w:val="00AF1C91"/>
    <w:rsid w:val="00AF2145"/>
    <w:rsid w:val="00AF2353"/>
    <w:rsid w:val="00AF2683"/>
    <w:rsid w:val="00AF2A22"/>
    <w:rsid w:val="00AF3914"/>
    <w:rsid w:val="00AF4CFB"/>
    <w:rsid w:val="00AF5288"/>
    <w:rsid w:val="00AF58FA"/>
    <w:rsid w:val="00AF68B8"/>
    <w:rsid w:val="00AF6C90"/>
    <w:rsid w:val="00AF6F0E"/>
    <w:rsid w:val="00AF741A"/>
    <w:rsid w:val="00AF7479"/>
    <w:rsid w:val="00AF7825"/>
    <w:rsid w:val="00B0012A"/>
    <w:rsid w:val="00B01230"/>
    <w:rsid w:val="00B01509"/>
    <w:rsid w:val="00B01838"/>
    <w:rsid w:val="00B0186D"/>
    <w:rsid w:val="00B01ADB"/>
    <w:rsid w:val="00B01D7C"/>
    <w:rsid w:val="00B024A8"/>
    <w:rsid w:val="00B02878"/>
    <w:rsid w:val="00B02893"/>
    <w:rsid w:val="00B02917"/>
    <w:rsid w:val="00B02A21"/>
    <w:rsid w:val="00B02E08"/>
    <w:rsid w:val="00B0302A"/>
    <w:rsid w:val="00B03035"/>
    <w:rsid w:val="00B03DB3"/>
    <w:rsid w:val="00B04161"/>
    <w:rsid w:val="00B04195"/>
    <w:rsid w:val="00B043FD"/>
    <w:rsid w:val="00B0486F"/>
    <w:rsid w:val="00B04E42"/>
    <w:rsid w:val="00B056F9"/>
    <w:rsid w:val="00B0645A"/>
    <w:rsid w:val="00B06ADA"/>
    <w:rsid w:val="00B07205"/>
    <w:rsid w:val="00B0724B"/>
    <w:rsid w:val="00B075F4"/>
    <w:rsid w:val="00B07AE7"/>
    <w:rsid w:val="00B07B4B"/>
    <w:rsid w:val="00B10482"/>
    <w:rsid w:val="00B104F6"/>
    <w:rsid w:val="00B1067D"/>
    <w:rsid w:val="00B1069A"/>
    <w:rsid w:val="00B10B5C"/>
    <w:rsid w:val="00B10DB2"/>
    <w:rsid w:val="00B11657"/>
    <w:rsid w:val="00B119E9"/>
    <w:rsid w:val="00B11A05"/>
    <w:rsid w:val="00B11B30"/>
    <w:rsid w:val="00B11E19"/>
    <w:rsid w:val="00B11E3D"/>
    <w:rsid w:val="00B11FAF"/>
    <w:rsid w:val="00B12095"/>
    <w:rsid w:val="00B12BE3"/>
    <w:rsid w:val="00B13542"/>
    <w:rsid w:val="00B13B89"/>
    <w:rsid w:val="00B14681"/>
    <w:rsid w:val="00B146A9"/>
    <w:rsid w:val="00B14D2C"/>
    <w:rsid w:val="00B1502E"/>
    <w:rsid w:val="00B154E7"/>
    <w:rsid w:val="00B15724"/>
    <w:rsid w:val="00B157EB"/>
    <w:rsid w:val="00B16B05"/>
    <w:rsid w:val="00B16B3B"/>
    <w:rsid w:val="00B1729B"/>
    <w:rsid w:val="00B17E82"/>
    <w:rsid w:val="00B20805"/>
    <w:rsid w:val="00B21261"/>
    <w:rsid w:val="00B217AC"/>
    <w:rsid w:val="00B2208E"/>
    <w:rsid w:val="00B22661"/>
    <w:rsid w:val="00B22703"/>
    <w:rsid w:val="00B22A15"/>
    <w:rsid w:val="00B22DBC"/>
    <w:rsid w:val="00B23112"/>
    <w:rsid w:val="00B24D10"/>
    <w:rsid w:val="00B24F1F"/>
    <w:rsid w:val="00B24F95"/>
    <w:rsid w:val="00B2580C"/>
    <w:rsid w:val="00B25DA7"/>
    <w:rsid w:val="00B263E2"/>
    <w:rsid w:val="00B26ACA"/>
    <w:rsid w:val="00B270AB"/>
    <w:rsid w:val="00B272F0"/>
    <w:rsid w:val="00B27A53"/>
    <w:rsid w:val="00B3047A"/>
    <w:rsid w:val="00B31069"/>
    <w:rsid w:val="00B31283"/>
    <w:rsid w:val="00B313B4"/>
    <w:rsid w:val="00B31551"/>
    <w:rsid w:val="00B31E2C"/>
    <w:rsid w:val="00B32552"/>
    <w:rsid w:val="00B326D8"/>
    <w:rsid w:val="00B327F0"/>
    <w:rsid w:val="00B32D00"/>
    <w:rsid w:val="00B32E6A"/>
    <w:rsid w:val="00B32FEE"/>
    <w:rsid w:val="00B33532"/>
    <w:rsid w:val="00B338B2"/>
    <w:rsid w:val="00B33C03"/>
    <w:rsid w:val="00B33F1A"/>
    <w:rsid w:val="00B33F47"/>
    <w:rsid w:val="00B348FD"/>
    <w:rsid w:val="00B34A4C"/>
    <w:rsid w:val="00B34B19"/>
    <w:rsid w:val="00B35FCB"/>
    <w:rsid w:val="00B36398"/>
    <w:rsid w:val="00B36FD0"/>
    <w:rsid w:val="00B370CC"/>
    <w:rsid w:val="00B37408"/>
    <w:rsid w:val="00B37773"/>
    <w:rsid w:val="00B37B07"/>
    <w:rsid w:val="00B37E46"/>
    <w:rsid w:val="00B40449"/>
    <w:rsid w:val="00B407A0"/>
    <w:rsid w:val="00B40A23"/>
    <w:rsid w:val="00B40C3D"/>
    <w:rsid w:val="00B40F4A"/>
    <w:rsid w:val="00B4102A"/>
    <w:rsid w:val="00B419B6"/>
    <w:rsid w:val="00B421C5"/>
    <w:rsid w:val="00B4231A"/>
    <w:rsid w:val="00B4234D"/>
    <w:rsid w:val="00B42A36"/>
    <w:rsid w:val="00B42DDB"/>
    <w:rsid w:val="00B42E6D"/>
    <w:rsid w:val="00B4363F"/>
    <w:rsid w:val="00B43A37"/>
    <w:rsid w:val="00B44346"/>
    <w:rsid w:val="00B4489A"/>
    <w:rsid w:val="00B45483"/>
    <w:rsid w:val="00B4575A"/>
    <w:rsid w:val="00B468A4"/>
    <w:rsid w:val="00B46F5B"/>
    <w:rsid w:val="00B47ACA"/>
    <w:rsid w:val="00B5001D"/>
    <w:rsid w:val="00B50809"/>
    <w:rsid w:val="00B50E54"/>
    <w:rsid w:val="00B512E7"/>
    <w:rsid w:val="00B5173E"/>
    <w:rsid w:val="00B51D38"/>
    <w:rsid w:val="00B52C5F"/>
    <w:rsid w:val="00B52FC7"/>
    <w:rsid w:val="00B52FEC"/>
    <w:rsid w:val="00B532E9"/>
    <w:rsid w:val="00B53B57"/>
    <w:rsid w:val="00B53BEA"/>
    <w:rsid w:val="00B53F23"/>
    <w:rsid w:val="00B543C4"/>
    <w:rsid w:val="00B55548"/>
    <w:rsid w:val="00B558F4"/>
    <w:rsid w:val="00B55FC4"/>
    <w:rsid w:val="00B57370"/>
    <w:rsid w:val="00B57423"/>
    <w:rsid w:val="00B5758B"/>
    <w:rsid w:val="00B575BA"/>
    <w:rsid w:val="00B57781"/>
    <w:rsid w:val="00B57A6D"/>
    <w:rsid w:val="00B6058B"/>
    <w:rsid w:val="00B60A08"/>
    <w:rsid w:val="00B610FA"/>
    <w:rsid w:val="00B613ED"/>
    <w:rsid w:val="00B62228"/>
    <w:rsid w:val="00B62A9C"/>
    <w:rsid w:val="00B62E9D"/>
    <w:rsid w:val="00B63746"/>
    <w:rsid w:val="00B63758"/>
    <w:rsid w:val="00B63961"/>
    <w:rsid w:val="00B63C80"/>
    <w:rsid w:val="00B64C2D"/>
    <w:rsid w:val="00B65313"/>
    <w:rsid w:val="00B65712"/>
    <w:rsid w:val="00B65A6B"/>
    <w:rsid w:val="00B6679C"/>
    <w:rsid w:val="00B669BD"/>
    <w:rsid w:val="00B67A64"/>
    <w:rsid w:val="00B67D48"/>
    <w:rsid w:val="00B701A0"/>
    <w:rsid w:val="00B7077F"/>
    <w:rsid w:val="00B71255"/>
    <w:rsid w:val="00B71608"/>
    <w:rsid w:val="00B71CEF"/>
    <w:rsid w:val="00B71E16"/>
    <w:rsid w:val="00B7234C"/>
    <w:rsid w:val="00B726D9"/>
    <w:rsid w:val="00B72C0D"/>
    <w:rsid w:val="00B73CAD"/>
    <w:rsid w:val="00B7442B"/>
    <w:rsid w:val="00B74F26"/>
    <w:rsid w:val="00B75417"/>
    <w:rsid w:val="00B75B1D"/>
    <w:rsid w:val="00B75C0C"/>
    <w:rsid w:val="00B76054"/>
    <w:rsid w:val="00B7608D"/>
    <w:rsid w:val="00B76429"/>
    <w:rsid w:val="00B765B2"/>
    <w:rsid w:val="00B76932"/>
    <w:rsid w:val="00B76970"/>
    <w:rsid w:val="00B774A8"/>
    <w:rsid w:val="00B77723"/>
    <w:rsid w:val="00B80154"/>
    <w:rsid w:val="00B8074F"/>
    <w:rsid w:val="00B81351"/>
    <w:rsid w:val="00B813C9"/>
    <w:rsid w:val="00B81585"/>
    <w:rsid w:val="00B81E5C"/>
    <w:rsid w:val="00B81E9A"/>
    <w:rsid w:val="00B825F8"/>
    <w:rsid w:val="00B828DA"/>
    <w:rsid w:val="00B83189"/>
    <w:rsid w:val="00B83946"/>
    <w:rsid w:val="00B83D1B"/>
    <w:rsid w:val="00B845E5"/>
    <w:rsid w:val="00B846FD"/>
    <w:rsid w:val="00B8486D"/>
    <w:rsid w:val="00B84ADB"/>
    <w:rsid w:val="00B854A4"/>
    <w:rsid w:val="00B85776"/>
    <w:rsid w:val="00B861AB"/>
    <w:rsid w:val="00B86373"/>
    <w:rsid w:val="00B86471"/>
    <w:rsid w:val="00B86A3E"/>
    <w:rsid w:val="00B86A79"/>
    <w:rsid w:val="00B871A9"/>
    <w:rsid w:val="00B90536"/>
    <w:rsid w:val="00B91099"/>
    <w:rsid w:val="00B921B5"/>
    <w:rsid w:val="00B9240F"/>
    <w:rsid w:val="00B92475"/>
    <w:rsid w:val="00B924F9"/>
    <w:rsid w:val="00B92C53"/>
    <w:rsid w:val="00B92EF4"/>
    <w:rsid w:val="00B93AD0"/>
    <w:rsid w:val="00B940C2"/>
    <w:rsid w:val="00B940FB"/>
    <w:rsid w:val="00B9444D"/>
    <w:rsid w:val="00B9468A"/>
    <w:rsid w:val="00B94A84"/>
    <w:rsid w:val="00B94FF4"/>
    <w:rsid w:val="00B956D4"/>
    <w:rsid w:val="00B958AD"/>
    <w:rsid w:val="00B95A24"/>
    <w:rsid w:val="00B95AF3"/>
    <w:rsid w:val="00B95BBD"/>
    <w:rsid w:val="00B9615B"/>
    <w:rsid w:val="00B9638B"/>
    <w:rsid w:val="00B96465"/>
    <w:rsid w:val="00B964CB"/>
    <w:rsid w:val="00B96533"/>
    <w:rsid w:val="00B969EB"/>
    <w:rsid w:val="00B96A2B"/>
    <w:rsid w:val="00B96B1E"/>
    <w:rsid w:val="00B96C22"/>
    <w:rsid w:val="00B96E6B"/>
    <w:rsid w:val="00B9728A"/>
    <w:rsid w:val="00B97446"/>
    <w:rsid w:val="00BA030D"/>
    <w:rsid w:val="00BA039D"/>
    <w:rsid w:val="00BA053F"/>
    <w:rsid w:val="00BA0D15"/>
    <w:rsid w:val="00BA0F4E"/>
    <w:rsid w:val="00BA13EC"/>
    <w:rsid w:val="00BA1787"/>
    <w:rsid w:val="00BA2669"/>
    <w:rsid w:val="00BA2B55"/>
    <w:rsid w:val="00BA2F4D"/>
    <w:rsid w:val="00BA3980"/>
    <w:rsid w:val="00BA3D2C"/>
    <w:rsid w:val="00BA3F62"/>
    <w:rsid w:val="00BA487C"/>
    <w:rsid w:val="00BA4C61"/>
    <w:rsid w:val="00BA5215"/>
    <w:rsid w:val="00BA53D3"/>
    <w:rsid w:val="00BA5753"/>
    <w:rsid w:val="00BA6402"/>
    <w:rsid w:val="00BA677F"/>
    <w:rsid w:val="00BA6832"/>
    <w:rsid w:val="00BA6EB1"/>
    <w:rsid w:val="00BA706B"/>
    <w:rsid w:val="00BA7432"/>
    <w:rsid w:val="00BA76DD"/>
    <w:rsid w:val="00BA7A23"/>
    <w:rsid w:val="00BB11E0"/>
    <w:rsid w:val="00BB18D4"/>
    <w:rsid w:val="00BB1905"/>
    <w:rsid w:val="00BB1B0B"/>
    <w:rsid w:val="00BB1EB3"/>
    <w:rsid w:val="00BB208C"/>
    <w:rsid w:val="00BB2169"/>
    <w:rsid w:val="00BB22B9"/>
    <w:rsid w:val="00BB2764"/>
    <w:rsid w:val="00BB2AF6"/>
    <w:rsid w:val="00BB2B0D"/>
    <w:rsid w:val="00BB2F82"/>
    <w:rsid w:val="00BB32A7"/>
    <w:rsid w:val="00BB371C"/>
    <w:rsid w:val="00BB3A5B"/>
    <w:rsid w:val="00BB3EB5"/>
    <w:rsid w:val="00BB4138"/>
    <w:rsid w:val="00BB4597"/>
    <w:rsid w:val="00BB4A48"/>
    <w:rsid w:val="00BB5375"/>
    <w:rsid w:val="00BB55F6"/>
    <w:rsid w:val="00BB5C86"/>
    <w:rsid w:val="00BB6454"/>
    <w:rsid w:val="00BB6880"/>
    <w:rsid w:val="00BB698C"/>
    <w:rsid w:val="00BB6AD7"/>
    <w:rsid w:val="00BB6B38"/>
    <w:rsid w:val="00BB6D2C"/>
    <w:rsid w:val="00BB6E14"/>
    <w:rsid w:val="00BB7C15"/>
    <w:rsid w:val="00BC01F6"/>
    <w:rsid w:val="00BC0257"/>
    <w:rsid w:val="00BC0453"/>
    <w:rsid w:val="00BC0AA5"/>
    <w:rsid w:val="00BC0D26"/>
    <w:rsid w:val="00BC1390"/>
    <w:rsid w:val="00BC195C"/>
    <w:rsid w:val="00BC1AA0"/>
    <w:rsid w:val="00BC1DED"/>
    <w:rsid w:val="00BC2495"/>
    <w:rsid w:val="00BC314A"/>
    <w:rsid w:val="00BC346D"/>
    <w:rsid w:val="00BC3618"/>
    <w:rsid w:val="00BC3EEB"/>
    <w:rsid w:val="00BC4189"/>
    <w:rsid w:val="00BC43AF"/>
    <w:rsid w:val="00BC44AF"/>
    <w:rsid w:val="00BC4BFB"/>
    <w:rsid w:val="00BC4D57"/>
    <w:rsid w:val="00BC533D"/>
    <w:rsid w:val="00BC5408"/>
    <w:rsid w:val="00BC5C47"/>
    <w:rsid w:val="00BC6125"/>
    <w:rsid w:val="00BC6573"/>
    <w:rsid w:val="00BC7EB9"/>
    <w:rsid w:val="00BD04AC"/>
    <w:rsid w:val="00BD0CC6"/>
    <w:rsid w:val="00BD0F41"/>
    <w:rsid w:val="00BD200C"/>
    <w:rsid w:val="00BD2643"/>
    <w:rsid w:val="00BD2A91"/>
    <w:rsid w:val="00BD2FC3"/>
    <w:rsid w:val="00BD304B"/>
    <w:rsid w:val="00BD340C"/>
    <w:rsid w:val="00BD3524"/>
    <w:rsid w:val="00BD396B"/>
    <w:rsid w:val="00BD42D7"/>
    <w:rsid w:val="00BD4BDF"/>
    <w:rsid w:val="00BD4C24"/>
    <w:rsid w:val="00BD4E3C"/>
    <w:rsid w:val="00BD56B1"/>
    <w:rsid w:val="00BD56E6"/>
    <w:rsid w:val="00BD56EC"/>
    <w:rsid w:val="00BD5F0E"/>
    <w:rsid w:val="00BD6558"/>
    <w:rsid w:val="00BE0554"/>
    <w:rsid w:val="00BE0629"/>
    <w:rsid w:val="00BE0D96"/>
    <w:rsid w:val="00BE0F4E"/>
    <w:rsid w:val="00BE1279"/>
    <w:rsid w:val="00BE19F1"/>
    <w:rsid w:val="00BE1AE2"/>
    <w:rsid w:val="00BE1E3B"/>
    <w:rsid w:val="00BE2895"/>
    <w:rsid w:val="00BE2BB5"/>
    <w:rsid w:val="00BE2DAA"/>
    <w:rsid w:val="00BE2EE0"/>
    <w:rsid w:val="00BE3BD8"/>
    <w:rsid w:val="00BE41B1"/>
    <w:rsid w:val="00BE4578"/>
    <w:rsid w:val="00BE46D7"/>
    <w:rsid w:val="00BE4B47"/>
    <w:rsid w:val="00BE50AA"/>
    <w:rsid w:val="00BE5C67"/>
    <w:rsid w:val="00BE637C"/>
    <w:rsid w:val="00BE707D"/>
    <w:rsid w:val="00BE7091"/>
    <w:rsid w:val="00BE718A"/>
    <w:rsid w:val="00BE73CD"/>
    <w:rsid w:val="00BE75FA"/>
    <w:rsid w:val="00BE7EE7"/>
    <w:rsid w:val="00BE7FA7"/>
    <w:rsid w:val="00BF07CD"/>
    <w:rsid w:val="00BF0A58"/>
    <w:rsid w:val="00BF0EAF"/>
    <w:rsid w:val="00BF1090"/>
    <w:rsid w:val="00BF12B4"/>
    <w:rsid w:val="00BF14E3"/>
    <w:rsid w:val="00BF171F"/>
    <w:rsid w:val="00BF1911"/>
    <w:rsid w:val="00BF19E6"/>
    <w:rsid w:val="00BF19F7"/>
    <w:rsid w:val="00BF1CF3"/>
    <w:rsid w:val="00BF1F97"/>
    <w:rsid w:val="00BF2631"/>
    <w:rsid w:val="00BF2AD7"/>
    <w:rsid w:val="00BF2F76"/>
    <w:rsid w:val="00BF3022"/>
    <w:rsid w:val="00BF31E0"/>
    <w:rsid w:val="00BF3214"/>
    <w:rsid w:val="00BF43C1"/>
    <w:rsid w:val="00BF49A5"/>
    <w:rsid w:val="00BF4E5B"/>
    <w:rsid w:val="00BF5573"/>
    <w:rsid w:val="00BF61A2"/>
    <w:rsid w:val="00BF6359"/>
    <w:rsid w:val="00BF6F4E"/>
    <w:rsid w:val="00BF7287"/>
    <w:rsid w:val="00BF72B6"/>
    <w:rsid w:val="00BF7468"/>
    <w:rsid w:val="00BF7B18"/>
    <w:rsid w:val="00BF7C6C"/>
    <w:rsid w:val="00C002B6"/>
    <w:rsid w:val="00C00FC5"/>
    <w:rsid w:val="00C01B14"/>
    <w:rsid w:val="00C02523"/>
    <w:rsid w:val="00C02563"/>
    <w:rsid w:val="00C02D47"/>
    <w:rsid w:val="00C02D5D"/>
    <w:rsid w:val="00C02ED9"/>
    <w:rsid w:val="00C03595"/>
    <w:rsid w:val="00C03742"/>
    <w:rsid w:val="00C04892"/>
    <w:rsid w:val="00C0531E"/>
    <w:rsid w:val="00C05A51"/>
    <w:rsid w:val="00C05CC3"/>
    <w:rsid w:val="00C05F22"/>
    <w:rsid w:val="00C05F2C"/>
    <w:rsid w:val="00C066FD"/>
    <w:rsid w:val="00C06AF7"/>
    <w:rsid w:val="00C07817"/>
    <w:rsid w:val="00C078B7"/>
    <w:rsid w:val="00C07947"/>
    <w:rsid w:val="00C103B7"/>
    <w:rsid w:val="00C10EEB"/>
    <w:rsid w:val="00C110BA"/>
    <w:rsid w:val="00C117DC"/>
    <w:rsid w:val="00C11FAF"/>
    <w:rsid w:val="00C122A6"/>
    <w:rsid w:val="00C12471"/>
    <w:rsid w:val="00C12A85"/>
    <w:rsid w:val="00C132C8"/>
    <w:rsid w:val="00C134CE"/>
    <w:rsid w:val="00C13A80"/>
    <w:rsid w:val="00C13F28"/>
    <w:rsid w:val="00C1434F"/>
    <w:rsid w:val="00C1529A"/>
    <w:rsid w:val="00C152FF"/>
    <w:rsid w:val="00C15394"/>
    <w:rsid w:val="00C15867"/>
    <w:rsid w:val="00C1594B"/>
    <w:rsid w:val="00C15E10"/>
    <w:rsid w:val="00C1601E"/>
    <w:rsid w:val="00C16ABC"/>
    <w:rsid w:val="00C17081"/>
    <w:rsid w:val="00C172EB"/>
    <w:rsid w:val="00C17772"/>
    <w:rsid w:val="00C207D7"/>
    <w:rsid w:val="00C20D41"/>
    <w:rsid w:val="00C210DA"/>
    <w:rsid w:val="00C21153"/>
    <w:rsid w:val="00C21A14"/>
    <w:rsid w:val="00C21CBB"/>
    <w:rsid w:val="00C22155"/>
    <w:rsid w:val="00C22398"/>
    <w:rsid w:val="00C2296D"/>
    <w:rsid w:val="00C22BC4"/>
    <w:rsid w:val="00C23155"/>
    <w:rsid w:val="00C23DA2"/>
    <w:rsid w:val="00C23FEA"/>
    <w:rsid w:val="00C2416F"/>
    <w:rsid w:val="00C2447F"/>
    <w:rsid w:val="00C24846"/>
    <w:rsid w:val="00C24C76"/>
    <w:rsid w:val="00C25084"/>
    <w:rsid w:val="00C253BD"/>
    <w:rsid w:val="00C25B97"/>
    <w:rsid w:val="00C25EA1"/>
    <w:rsid w:val="00C25EB0"/>
    <w:rsid w:val="00C26728"/>
    <w:rsid w:val="00C267FE"/>
    <w:rsid w:val="00C26AB7"/>
    <w:rsid w:val="00C26B68"/>
    <w:rsid w:val="00C270D9"/>
    <w:rsid w:val="00C271FE"/>
    <w:rsid w:val="00C27D56"/>
    <w:rsid w:val="00C30118"/>
    <w:rsid w:val="00C305B2"/>
    <w:rsid w:val="00C30A29"/>
    <w:rsid w:val="00C31333"/>
    <w:rsid w:val="00C316E6"/>
    <w:rsid w:val="00C31AFF"/>
    <w:rsid w:val="00C326EF"/>
    <w:rsid w:val="00C3298C"/>
    <w:rsid w:val="00C32C35"/>
    <w:rsid w:val="00C3306A"/>
    <w:rsid w:val="00C344DA"/>
    <w:rsid w:val="00C3509A"/>
    <w:rsid w:val="00C35212"/>
    <w:rsid w:val="00C3577B"/>
    <w:rsid w:val="00C3602B"/>
    <w:rsid w:val="00C3604C"/>
    <w:rsid w:val="00C36EC3"/>
    <w:rsid w:val="00C375EB"/>
    <w:rsid w:val="00C402BA"/>
    <w:rsid w:val="00C40B39"/>
    <w:rsid w:val="00C40C41"/>
    <w:rsid w:val="00C413B6"/>
    <w:rsid w:val="00C41858"/>
    <w:rsid w:val="00C421C2"/>
    <w:rsid w:val="00C42C8C"/>
    <w:rsid w:val="00C43111"/>
    <w:rsid w:val="00C434CE"/>
    <w:rsid w:val="00C43AE4"/>
    <w:rsid w:val="00C443EB"/>
    <w:rsid w:val="00C448A4"/>
    <w:rsid w:val="00C44AC8"/>
    <w:rsid w:val="00C4508A"/>
    <w:rsid w:val="00C4538A"/>
    <w:rsid w:val="00C45885"/>
    <w:rsid w:val="00C458F9"/>
    <w:rsid w:val="00C45ABB"/>
    <w:rsid w:val="00C45BF2"/>
    <w:rsid w:val="00C45CF6"/>
    <w:rsid w:val="00C47538"/>
    <w:rsid w:val="00C475BF"/>
    <w:rsid w:val="00C501D5"/>
    <w:rsid w:val="00C5042A"/>
    <w:rsid w:val="00C50576"/>
    <w:rsid w:val="00C507DF"/>
    <w:rsid w:val="00C50F22"/>
    <w:rsid w:val="00C51C03"/>
    <w:rsid w:val="00C51D19"/>
    <w:rsid w:val="00C52699"/>
    <w:rsid w:val="00C52840"/>
    <w:rsid w:val="00C537FA"/>
    <w:rsid w:val="00C53E2C"/>
    <w:rsid w:val="00C53FDD"/>
    <w:rsid w:val="00C54355"/>
    <w:rsid w:val="00C5453D"/>
    <w:rsid w:val="00C546AB"/>
    <w:rsid w:val="00C547C0"/>
    <w:rsid w:val="00C54FA6"/>
    <w:rsid w:val="00C5507C"/>
    <w:rsid w:val="00C55624"/>
    <w:rsid w:val="00C56573"/>
    <w:rsid w:val="00C56613"/>
    <w:rsid w:val="00C56812"/>
    <w:rsid w:val="00C56EDE"/>
    <w:rsid w:val="00C5774E"/>
    <w:rsid w:val="00C57971"/>
    <w:rsid w:val="00C57A65"/>
    <w:rsid w:val="00C57F05"/>
    <w:rsid w:val="00C60C81"/>
    <w:rsid w:val="00C610CE"/>
    <w:rsid w:val="00C6156B"/>
    <w:rsid w:val="00C61918"/>
    <w:rsid w:val="00C625D5"/>
    <w:rsid w:val="00C6278B"/>
    <w:rsid w:val="00C62A6C"/>
    <w:rsid w:val="00C62F21"/>
    <w:rsid w:val="00C62F4E"/>
    <w:rsid w:val="00C6311F"/>
    <w:rsid w:val="00C638D0"/>
    <w:rsid w:val="00C643EA"/>
    <w:rsid w:val="00C6449E"/>
    <w:rsid w:val="00C64F42"/>
    <w:rsid w:val="00C654D5"/>
    <w:rsid w:val="00C65A05"/>
    <w:rsid w:val="00C65BD7"/>
    <w:rsid w:val="00C65D5D"/>
    <w:rsid w:val="00C65FB7"/>
    <w:rsid w:val="00C66191"/>
    <w:rsid w:val="00C66439"/>
    <w:rsid w:val="00C66899"/>
    <w:rsid w:val="00C66C17"/>
    <w:rsid w:val="00C67F99"/>
    <w:rsid w:val="00C703DC"/>
    <w:rsid w:val="00C725D5"/>
    <w:rsid w:val="00C72F47"/>
    <w:rsid w:val="00C73C22"/>
    <w:rsid w:val="00C73E59"/>
    <w:rsid w:val="00C7442D"/>
    <w:rsid w:val="00C744F7"/>
    <w:rsid w:val="00C748FF"/>
    <w:rsid w:val="00C757BF"/>
    <w:rsid w:val="00C75D0F"/>
    <w:rsid w:val="00C75FC4"/>
    <w:rsid w:val="00C7641C"/>
    <w:rsid w:val="00C7655F"/>
    <w:rsid w:val="00C76595"/>
    <w:rsid w:val="00C76BA4"/>
    <w:rsid w:val="00C771CE"/>
    <w:rsid w:val="00C771FC"/>
    <w:rsid w:val="00C77804"/>
    <w:rsid w:val="00C77A4D"/>
    <w:rsid w:val="00C77B87"/>
    <w:rsid w:val="00C77BDF"/>
    <w:rsid w:val="00C77CFF"/>
    <w:rsid w:val="00C77D71"/>
    <w:rsid w:val="00C80251"/>
    <w:rsid w:val="00C80263"/>
    <w:rsid w:val="00C80399"/>
    <w:rsid w:val="00C80415"/>
    <w:rsid w:val="00C8083F"/>
    <w:rsid w:val="00C80DA2"/>
    <w:rsid w:val="00C8144E"/>
    <w:rsid w:val="00C81C02"/>
    <w:rsid w:val="00C82110"/>
    <w:rsid w:val="00C8313F"/>
    <w:rsid w:val="00C836A7"/>
    <w:rsid w:val="00C83A48"/>
    <w:rsid w:val="00C83A8F"/>
    <w:rsid w:val="00C83DBA"/>
    <w:rsid w:val="00C843BD"/>
    <w:rsid w:val="00C84579"/>
    <w:rsid w:val="00C8465E"/>
    <w:rsid w:val="00C8497B"/>
    <w:rsid w:val="00C85326"/>
    <w:rsid w:val="00C85865"/>
    <w:rsid w:val="00C85E85"/>
    <w:rsid w:val="00C862EA"/>
    <w:rsid w:val="00C86496"/>
    <w:rsid w:val="00C877BF"/>
    <w:rsid w:val="00C87860"/>
    <w:rsid w:val="00C87D7F"/>
    <w:rsid w:val="00C90E95"/>
    <w:rsid w:val="00C91174"/>
    <w:rsid w:val="00C91D98"/>
    <w:rsid w:val="00C924F6"/>
    <w:rsid w:val="00C92522"/>
    <w:rsid w:val="00C926C8"/>
    <w:rsid w:val="00C9275B"/>
    <w:rsid w:val="00C92E88"/>
    <w:rsid w:val="00C93371"/>
    <w:rsid w:val="00C93DFE"/>
    <w:rsid w:val="00C94B3A"/>
    <w:rsid w:val="00C94E57"/>
    <w:rsid w:val="00C94E72"/>
    <w:rsid w:val="00C94F45"/>
    <w:rsid w:val="00C953BF"/>
    <w:rsid w:val="00C9545C"/>
    <w:rsid w:val="00C96C18"/>
    <w:rsid w:val="00C97258"/>
    <w:rsid w:val="00C97E18"/>
    <w:rsid w:val="00CA0051"/>
    <w:rsid w:val="00CA0F73"/>
    <w:rsid w:val="00CA1B4D"/>
    <w:rsid w:val="00CA2297"/>
    <w:rsid w:val="00CA2E7D"/>
    <w:rsid w:val="00CA2EAE"/>
    <w:rsid w:val="00CA3B4D"/>
    <w:rsid w:val="00CA4AC1"/>
    <w:rsid w:val="00CA4E57"/>
    <w:rsid w:val="00CA549F"/>
    <w:rsid w:val="00CA5833"/>
    <w:rsid w:val="00CA592A"/>
    <w:rsid w:val="00CA59FB"/>
    <w:rsid w:val="00CA5A32"/>
    <w:rsid w:val="00CA5D6F"/>
    <w:rsid w:val="00CA65EC"/>
    <w:rsid w:val="00CA6A2B"/>
    <w:rsid w:val="00CB0316"/>
    <w:rsid w:val="00CB03C5"/>
    <w:rsid w:val="00CB0909"/>
    <w:rsid w:val="00CB09A7"/>
    <w:rsid w:val="00CB09CB"/>
    <w:rsid w:val="00CB0B11"/>
    <w:rsid w:val="00CB1494"/>
    <w:rsid w:val="00CB1DBA"/>
    <w:rsid w:val="00CB21DD"/>
    <w:rsid w:val="00CB29E2"/>
    <w:rsid w:val="00CB31F0"/>
    <w:rsid w:val="00CB41B3"/>
    <w:rsid w:val="00CB426A"/>
    <w:rsid w:val="00CB5354"/>
    <w:rsid w:val="00CB56E1"/>
    <w:rsid w:val="00CB5A5F"/>
    <w:rsid w:val="00CB5AF6"/>
    <w:rsid w:val="00CB5C08"/>
    <w:rsid w:val="00CB5D09"/>
    <w:rsid w:val="00CB67A2"/>
    <w:rsid w:val="00CB6963"/>
    <w:rsid w:val="00CB6DA5"/>
    <w:rsid w:val="00CB7B23"/>
    <w:rsid w:val="00CB7C24"/>
    <w:rsid w:val="00CC0D73"/>
    <w:rsid w:val="00CC0F46"/>
    <w:rsid w:val="00CC10E9"/>
    <w:rsid w:val="00CC11A4"/>
    <w:rsid w:val="00CC17E6"/>
    <w:rsid w:val="00CC1C29"/>
    <w:rsid w:val="00CC1FE7"/>
    <w:rsid w:val="00CC242B"/>
    <w:rsid w:val="00CC2435"/>
    <w:rsid w:val="00CC385A"/>
    <w:rsid w:val="00CC39B9"/>
    <w:rsid w:val="00CC3C9E"/>
    <w:rsid w:val="00CC41D6"/>
    <w:rsid w:val="00CC4382"/>
    <w:rsid w:val="00CC4754"/>
    <w:rsid w:val="00CC495B"/>
    <w:rsid w:val="00CC4A91"/>
    <w:rsid w:val="00CC54F1"/>
    <w:rsid w:val="00CC6008"/>
    <w:rsid w:val="00CC6083"/>
    <w:rsid w:val="00CC64EF"/>
    <w:rsid w:val="00CC677E"/>
    <w:rsid w:val="00CC68E2"/>
    <w:rsid w:val="00CC6A14"/>
    <w:rsid w:val="00CC70A3"/>
    <w:rsid w:val="00CC7AA6"/>
    <w:rsid w:val="00CD0073"/>
    <w:rsid w:val="00CD01F7"/>
    <w:rsid w:val="00CD08DA"/>
    <w:rsid w:val="00CD149A"/>
    <w:rsid w:val="00CD1CC5"/>
    <w:rsid w:val="00CD2612"/>
    <w:rsid w:val="00CD2E34"/>
    <w:rsid w:val="00CD33F3"/>
    <w:rsid w:val="00CD3697"/>
    <w:rsid w:val="00CD3822"/>
    <w:rsid w:val="00CD4442"/>
    <w:rsid w:val="00CD4BE3"/>
    <w:rsid w:val="00CD53C3"/>
    <w:rsid w:val="00CD574E"/>
    <w:rsid w:val="00CD59B3"/>
    <w:rsid w:val="00CD635C"/>
    <w:rsid w:val="00CD6907"/>
    <w:rsid w:val="00CD69C2"/>
    <w:rsid w:val="00CD6C6E"/>
    <w:rsid w:val="00CD6E48"/>
    <w:rsid w:val="00CD79C9"/>
    <w:rsid w:val="00CD7ABA"/>
    <w:rsid w:val="00CE00E1"/>
    <w:rsid w:val="00CE038E"/>
    <w:rsid w:val="00CE08DB"/>
    <w:rsid w:val="00CE09AA"/>
    <w:rsid w:val="00CE0B68"/>
    <w:rsid w:val="00CE0D7D"/>
    <w:rsid w:val="00CE1182"/>
    <w:rsid w:val="00CE1390"/>
    <w:rsid w:val="00CE14BE"/>
    <w:rsid w:val="00CE1922"/>
    <w:rsid w:val="00CE24FF"/>
    <w:rsid w:val="00CE26CC"/>
    <w:rsid w:val="00CE312D"/>
    <w:rsid w:val="00CE3526"/>
    <w:rsid w:val="00CE4014"/>
    <w:rsid w:val="00CE4B5A"/>
    <w:rsid w:val="00CE4C22"/>
    <w:rsid w:val="00CE509B"/>
    <w:rsid w:val="00CE5283"/>
    <w:rsid w:val="00CE6399"/>
    <w:rsid w:val="00CE63B4"/>
    <w:rsid w:val="00CE6AC1"/>
    <w:rsid w:val="00CE70F4"/>
    <w:rsid w:val="00CE76E5"/>
    <w:rsid w:val="00CE7ADB"/>
    <w:rsid w:val="00CE7C1C"/>
    <w:rsid w:val="00CF04C8"/>
    <w:rsid w:val="00CF0798"/>
    <w:rsid w:val="00CF09EC"/>
    <w:rsid w:val="00CF0DAD"/>
    <w:rsid w:val="00CF2368"/>
    <w:rsid w:val="00CF23AF"/>
    <w:rsid w:val="00CF2B94"/>
    <w:rsid w:val="00CF2DD5"/>
    <w:rsid w:val="00CF2E76"/>
    <w:rsid w:val="00CF31F9"/>
    <w:rsid w:val="00CF32AE"/>
    <w:rsid w:val="00CF3402"/>
    <w:rsid w:val="00CF3C68"/>
    <w:rsid w:val="00CF41EC"/>
    <w:rsid w:val="00CF44A8"/>
    <w:rsid w:val="00CF47C2"/>
    <w:rsid w:val="00CF4DAE"/>
    <w:rsid w:val="00CF4FD2"/>
    <w:rsid w:val="00CF5A5D"/>
    <w:rsid w:val="00CF5D04"/>
    <w:rsid w:val="00CF6237"/>
    <w:rsid w:val="00CF634C"/>
    <w:rsid w:val="00CF735C"/>
    <w:rsid w:val="00CF7D4A"/>
    <w:rsid w:val="00D0016E"/>
    <w:rsid w:val="00D00FE3"/>
    <w:rsid w:val="00D00FF5"/>
    <w:rsid w:val="00D01013"/>
    <w:rsid w:val="00D014A6"/>
    <w:rsid w:val="00D01A08"/>
    <w:rsid w:val="00D028EC"/>
    <w:rsid w:val="00D02FC5"/>
    <w:rsid w:val="00D030C9"/>
    <w:rsid w:val="00D035B7"/>
    <w:rsid w:val="00D04187"/>
    <w:rsid w:val="00D04839"/>
    <w:rsid w:val="00D0499B"/>
    <w:rsid w:val="00D04DE4"/>
    <w:rsid w:val="00D063F1"/>
    <w:rsid w:val="00D064E9"/>
    <w:rsid w:val="00D06A8D"/>
    <w:rsid w:val="00D06DFE"/>
    <w:rsid w:val="00D06EC8"/>
    <w:rsid w:val="00D10018"/>
    <w:rsid w:val="00D1001A"/>
    <w:rsid w:val="00D105A2"/>
    <w:rsid w:val="00D1153B"/>
    <w:rsid w:val="00D11735"/>
    <w:rsid w:val="00D11756"/>
    <w:rsid w:val="00D11ACD"/>
    <w:rsid w:val="00D12387"/>
    <w:rsid w:val="00D12F7E"/>
    <w:rsid w:val="00D138F9"/>
    <w:rsid w:val="00D1427A"/>
    <w:rsid w:val="00D14345"/>
    <w:rsid w:val="00D146C6"/>
    <w:rsid w:val="00D1496F"/>
    <w:rsid w:val="00D14F22"/>
    <w:rsid w:val="00D15391"/>
    <w:rsid w:val="00D162B2"/>
    <w:rsid w:val="00D1636C"/>
    <w:rsid w:val="00D16EFC"/>
    <w:rsid w:val="00D17171"/>
    <w:rsid w:val="00D17388"/>
    <w:rsid w:val="00D17739"/>
    <w:rsid w:val="00D2007F"/>
    <w:rsid w:val="00D2022E"/>
    <w:rsid w:val="00D20483"/>
    <w:rsid w:val="00D20F8E"/>
    <w:rsid w:val="00D21378"/>
    <w:rsid w:val="00D216BF"/>
    <w:rsid w:val="00D2194B"/>
    <w:rsid w:val="00D21FDA"/>
    <w:rsid w:val="00D225B5"/>
    <w:rsid w:val="00D22C1C"/>
    <w:rsid w:val="00D232BD"/>
    <w:rsid w:val="00D23601"/>
    <w:rsid w:val="00D23685"/>
    <w:rsid w:val="00D23742"/>
    <w:rsid w:val="00D237D6"/>
    <w:rsid w:val="00D23D15"/>
    <w:rsid w:val="00D23D44"/>
    <w:rsid w:val="00D23D65"/>
    <w:rsid w:val="00D24715"/>
    <w:rsid w:val="00D24E6A"/>
    <w:rsid w:val="00D24F17"/>
    <w:rsid w:val="00D2643B"/>
    <w:rsid w:val="00D266DE"/>
    <w:rsid w:val="00D26955"/>
    <w:rsid w:val="00D26B23"/>
    <w:rsid w:val="00D26D68"/>
    <w:rsid w:val="00D2772B"/>
    <w:rsid w:val="00D27830"/>
    <w:rsid w:val="00D301E9"/>
    <w:rsid w:val="00D31264"/>
    <w:rsid w:val="00D31CAA"/>
    <w:rsid w:val="00D32912"/>
    <w:rsid w:val="00D329B1"/>
    <w:rsid w:val="00D3307A"/>
    <w:rsid w:val="00D331DC"/>
    <w:rsid w:val="00D3323E"/>
    <w:rsid w:val="00D34AC9"/>
    <w:rsid w:val="00D352F7"/>
    <w:rsid w:val="00D35CA8"/>
    <w:rsid w:val="00D35CC4"/>
    <w:rsid w:val="00D3624D"/>
    <w:rsid w:val="00D36914"/>
    <w:rsid w:val="00D36BE4"/>
    <w:rsid w:val="00D3706C"/>
    <w:rsid w:val="00D37B6B"/>
    <w:rsid w:val="00D40C12"/>
    <w:rsid w:val="00D40E26"/>
    <w:rsid w:val="00D42891"/>
    <w:rsid w:val="00D434F5"/>
    <w:rsid w:val="00D4363E"/>
    <w:rsid w:val="00D43898"/>
    <w:rsid w:val="00D43D0C"/>
    <w:rsid w:val="00D448A1"/>
    <w:rsid w:val="00D44C8C"/>
    <w:rsid w:val="00D44E8A"/>
    <w:rsid w:val="00D4561F"/>
    <w:rsid w:val="00D4645E"/>
    <w:rsid w:val="00D467AE"/>
    <w:rsid w:val="00D46E3D"/>
    <w:rsid w:val="00D4741C"/>
    <w:rsid w:val="00D4744F"/>
    <w:rsid w:val="00D476FC"/>
    <w:rsid w:val="00D47B17"/>
    <w:rsid w:val="00D47FC6"/>
    <w:rsid w:val="00D51307"/>
    <w:rsid w:val="00D516F7"/>
    <w:rsid w:val="00D51BC9"/>
    <w:rsid w:val="00D51DD9"/>
    <w:rsid w:val="00D520E5"/>
    <w:rsid w:val="00D52465"/>
    <w:rsid w:val="00D525C1"/>
    <w:rsid w:val="00D52DD1"/>
    <w:rsid w:val="00D530B0"/>
    <w:rsid w:val="00D53C12"/>
    <w:rsid w:val="00D5458B"/>
    <w:rsid w:val="00D545A6"/>
    <w:rsid w:val="00D551A4"/>
    <w:rsid w:val="00D55538"/>
    <w:rsid w:val="00D5560B"/>
    <w:rsid w:val="00D558D1"/>
    <w:rsid w:val="00D55CF3"/>
    <w:rsid w:val="00D55E02"/>
    <w:rsid w:val="00D55EE4"/>
    <w:rsid w:val="00D5623E"/>
    <w:rsid w:val="00D5645C"/>
    <w:rsid w:val="00D56479"/>
    <w:rsid w:val="00D56575"/>
    <w:rsid w:val="00D56DD3"/>
    <w:rsid w:val="00D57918"/>
    <w:rsid w:val="00D57919"/>
    <w:rsid w:val="00D57A66"/>
    <w:rsid w:val="00D57DF2"/>
    <w:rsid w:val="00D60464"/>
    <w:rsid w:val="00D60768"/>
    <w:rsid w:val="00D60EC2"/>
    <w:rsid w:val="00D61365"/>
    <w:rsid w:val="00D62172"/>
    <w:rsid w:val="00D62EED"/>
    <w:rsid w:val="00D63ADB"/>
    <w:rsid w:val="00D63D58"/>
    <w:rsid w:val="00D63FE2"/>
    <w:rsid w:val="00D648C0"/>
    <w:rsid w:val="00D65F18"/>
    <w:rsid w:val="00D664DC"/>
    <w:rsid w:val="00D66A78"/>
    <w:rsid w:val="00D66BE8"/>
    <w:rsid w:val="00D66D31"/>
    <w:rsid w:val="00D67F36"/>
    <w:rsid w:val="00D703F5"/>
    <w:rsid w:val="00D71FB9"/>
    <w:rsid w:val="00D7221A"/>
    <w:rsid w:val="00D724D1"/>
    <w:rsid w:val="00D72551"/>
    <w:rsid w:val="00D72DA4"/>
    <w:rsid w:val="00D7346E"/>
    <w:rsid w:val="00D73AB0"/>
    <w:rsid w:val="00D73D18"/>
    <w:rsid w:val="00D73DC6"/>
    <w:rsid w:val="00D74A2C"/>
    <w:rsid w:val="00D74C1A"/>
    <w:rsid w:val="00D754C1"/>
    <w:rsid w:val="00D75C34"/>
    <w:rsid w:val="00D76101"/>
    <w:rsid w:val="00D76534"/>
    <w:rsid w:val="00D772E9"/>
    <w:rsid w:val="00D77393"/>
    <w:rsid w:val="00D7743F"/>
    <w:rsid w:val="00D77A35"/>
    <w:rsid w:val="00D800F7"/>
    <w:rsid w:val="00D80958"/>
    <w:rsid w:val="00D80C74"/>
    <w:rsid w:val="00D80D07"/>
    <w:rsid w:val="00D80EA8"/>
    <w:rsid w:val="00D80FF3"/>
    <w:rsid w:val="00D8120D"/>
    <w:rsid w:val="00D81B3E"/>
    <w:rsid w:val="00D82190"/>
    <w:rsid w:val="00D826F3"/>
    <w:rsid w:val="00D83DAE"/>
    <w:rsid w:val="00D84000"/>
    <w:rsid w:val="00D85030"/>
    <w:rsid w:val="00D85284"/>
    <w:rsid w:val="00D8535B"/>
    <w:rsid w:val="00D8544E"/>
    <w:rsid w:val="00D85529"/>
    <w:rsid w:val="00D8555E"/>
    <w:rsid w:val="00D85651"/>
    <w:rsid w:val="00D85C7B"/>
    <w:rsid w:val="00D86487"/>
    <w:rsid w:val="00D86AD9"/>
    <w:rsid w:val="00D86C18"/>
    <w:rsid w:val="00D87094"/>
    <w:rsid w:val="00D900C7"/>
    <w:rsid w:val="00D901D0"/>
    <w:rsid w:val="00D90A90"/>
    <w:rsid w:val="00D90C70"/>
    <w:rsid w:val="00D90E49"/>
    <w:rsid w:val="00D90E8A"/>
    <w:rsid w:val="00D91AB5"/>
    <w:rsid w:val="00D91F22"/>
    <w:rsid w:val="00D925A2"/>
    <w:rsid w:val="00D92638"/>
    <w:rsid w:val="00D92FE9"/>
    <w:rsid w:val="00D93288"/>
    <w:rsid w:val="00D934B4"/>
    <w:rsid w:val="00D9373C"/>
    <w:rsid w:val="00D94203"/>
    <w:rsid w:val="00D948A0"/>
    <w:rsid w:val="00D94A52"/>
    <w:rsid w:val="00D950F4"/>
    <w:rsid w:val="00D9526B"/>
    <w:rsid w:val="00D961AD"/>
    <w:rsid w:val="00D96719"/>
    <w:rsid w:val="00D96ADE"/>
    <w:rsid w:val="00D96D38"/>
    <w:rsid w:val="00D96E74"/>
    <w:rsid w:val="00D975B1"/>
    <w:rsid w:val="00D975FF"/>
    <w:rsid w:val="00D976A3"/>
    <w:rsid w:val="00D97E06"/>
    <w:rsid w:val="00DA002E"/>
    <w:rsid w:val="00DA008F"/>
    <w:rsid w:val="00DA01AB"/>
    <w:rsid w:val="00DA0CE2"/>
    <w:rsid w:val="00DA1274"/>
    <w:rsid w:val="00DA147C"/>
    <w:rsid w:val="00DA168B"/>
    <w:rsid w:val="00DA1836"/>
    <w:rsid w:val="00DA2387"/>
    <w:rsid w:val="00DA313B"/>
    <w:rsid w:val="00DA3AB3"/>
    <w:rsid w:val="00DA3EFD"/>
    <w:rsid w:val="00DA40F8"/>
    <w:rsid w:val="00DA43A7"/>
    <w:rsid w:val="00DA460B"/>
    <w:rsid w:val="00DA4738"/>
    <w:rsid w:val="00DA4972"/>
    <w:rsid w:val="00DA49E5"/>
    <w:rsid w:val="00DA4B5C"/>
    <w:rsid w:val="00DA5465"/>
    <w:rsid w:val="00DA5E94"/>
    <w:rsid w:val="00DA5ED0"/>
    <w:rsid w:val="00DA5F40"/>
    <w:rsid w:val="00DA66E1"/>
    <w:rsid w:val="00DA7560"/>
    <w:rsid w:val="00DA786B"/>
    <w:rsid w:val="00DB0193"/>
    <w:rsid w:val="00DB0E96"/>
    <w:rsid w:val="00DB2498"/>
    <w:rsid w:val="00DB26AF"/>
    <w:rsid w:val="00DB2702"/>
    <w:rsid w:val="00DB29A5"/>
    <w:rsid w:val="00DB2BB7"/>
    <w:rsid w:val="00DB2CF9"/>
    <w:rsid w:val="00DB345C"/>
    <w:rsid w:val="00DB3501"/>
    <w:rsid w:val="00DB3EBC"/>
    <w:rsid w:val="00DB413E"/>
    <w:rsid w:val="00DB41AB"/>
    <w:rsid w:val="00DB4C36"/>
    <w:rsid w:val="00DB58D2"/>
    <w:rsid w:val="00DB5CFD"/>
    <w:rsid w:val="00DB5DB9"/>
    <w:rsid w:val="00DB652D"/>
    <w:rsid w:val="00DB70B4"/>
    <w:rsid w:val="00DB7419"/>
    <w:rsid w:val="00DB75A5"/>
    <w:rsid w:val="00DB79F3"/>
    <w:rsid w:val="00DC008D"/>
    <w:rsid w:val="00DC00D8"/>
    <w:rsid w:val="00DC01F2"/>
    <w:rsid w:val="00DC02F6"/>
    <w:rsid w:val="00DC0B55"/>
    <w:rsid w:val="00DC0DFB"/>
    <w:rsid w:val="00DC0FA9"/>
    <w:rsid w:val="00DC2312"/>
    <w:rsid w:val="00DC23B1"/>
    <w:rsid w:val="00DC25A2"/>
    <w:rsid w:val="00DC27DA"/>
    <w:rsid w:val="00DC2854"/>
    <w:rsid w:val="00DC2B9B"/>
    <w:rsid w:val="00DC2C60"/>
    <w:rsid w:val="00DC3382"/>
    <w:rsid w:val="00DC404B"/>
    <w:rsid w:val="00DC4329"/>
    <w:rsid w:val="00DC4B9B"/>
    <w:rsid w:val="00DC4F8A"/>
    <w:rsid w:val="00DC561D"/>
    <w:rsid w:val="00DC5EAE"/>
    <w:rsid w:val="00DC64EE"/>
    <w:rsid w:val="00DC6A10"/>
    <w:rsid w:val="00DC70A2"/>
    <w:rsid w:val="00DC76E1"/>
    <w:rsid w:val="00DC776C"/>
    <w:rsid w:val="00DC77E3"/>
    <w:rsid w:val="00DC7A50"/>
    <w:rsid w:val="00DC7D23"/>
    <w:rsid w:val="00DD002C"/>
    <w:rsid w:val="00DD0835"/>
    <w:rsid w:val="00DD12E4"/>
    <w:rsid w:val="00DD2354"/>
    <w:rsid w:val="00DD2525"/>
    <w:rsid w:val="00DD2B12"/>
    <w:rsid w:val="00DD2FF9"/>
    <w:rsid w:val="00DD33E0"/>
    <w:rsid w:val="00DD3444"/>
    <w:rsid w:val="00DD3B9F"/>
    <w:rsid w:val="00DD4300"/>
    <w:rsid w:val="00DD4CB6"/>
    <w:rsid w:val="00DD4F09"/>
    <w:rsid w:val="00DD6272"/>
    <w:rsid w:val="00DD6819"/>
    <w:rsid w:val="00DD69DA"/>
    <w:rsid w:val="00DD6AD3"/>
    <w:rsid w:val="00DD73DD"/>
    <w:rsid w:val="00DE0405"/>
    <w:rsid w:val="00DE0FD5"/>
    <w:rsid w:val="00DE1100"/>
    <w:rsid w:val="00DE1815"/>
    <w:rsid w:val="00DE1ABB"/>
    <w:rsid w:val="00DE1D5F"/>
    <w:rsid w:val="00DE2329"/>
    <w:rsid w:val="00DE2BB2"/>
    <w:rsid w:val="00DE2C72"/>
    <w:rsid w:val="00DE2CA1"/>
    <w:rsid w:val="00DE31CB"/>
    <w:rsid w:val="00DE3623"/>
    <w:rsid w:val="00DE3B6A"/>
    <w:rsid w:val="00DE50BD"/>
    <w:rsid w:val="00DE531A"/>
    <w:rsid w:val="00DE5346"/>
    <w:rsid w:val="00DE5765"/>
    <w:rsid w:val="00DE589C"/>
    <w:rsid w:val="00DE62C2"/>
    <w:rsid w:val="00DE63F5"/>
    <w:rsid w:val="00DE657E"/>
    <w:rsid w:val="00DE6850"/>
    <w:rsid w:val="00DF0073"/>
    <w:rsid w:val="00DF01C2"/>
    <w:rsid w:val="00DF0781"/>
    <w:rsid w:val="00DF0864"/>
    <w:rsid w:val="00DF0CDF"/>
    <w:rsid w:val="00DF0DE1"/>
    <w:rsid w:val="00DF0F5D"/>
    <w:rsid w:val="00DF11E4"/>
    <w:rsid w:val="00DF3222"/>
    <w:rsid w:val="00DF34D3"/>
    <w:rsid w:val="00DF3C39"/>
    <w:rsid w:val="00DF3FE4"/>
    <w:rsid w:val="00DF42DA"/>
    <w:rsid w:val="00DF43CC"/>
    <w:rsid w:val="00DF4704"/>
    <w:rsid w:val="00DF4CF7"/>
    <w:rsid w:val="00DF4FC5"/>
    <w:rsid w:val="00DF5B30"/>
    <w:rsid w:val="00DF5E79"/>
    <w:rsid w:val="00DF5F0E"/>
    <w:rsid w:val="00DF5F38"/>
    <w:rsid w:val="00DF6115"/>
    <w:rsid w:val="00DF65CF"/>
    <w:rsid w:val="00DF6949"/>
    <w:rsid w:val="00DF6EF3"/>
    <w:rsid w:val="00DF74FF"/>
    <w:rsid w:val="00DF7C78"/>
    <w:rsid w:val="00E01CCD"/>
    <w:rsid w:val="00E01F5A"/>
    <w:rsid w:val="00E02413"/>
    <w:rsid w:val="00E024AA"/>
    <w:rsid w:val="00E02B60"/>
    <w:rsid w:val="00E0362E"/>
    <w:rsid w:val="00E038E8"/>
    <w:rsid w:val="00E039AF"/>
    <w:rsid w:val="00E03F65"/>
    <w:rsid w:val="00E0405F"/>
    <w:rsid w:val="00E0631E"/>
    <w:rsid w:val="00E064BF"/>
    <w:rsid w:val="00E06739"/>
    <w:rsid w:val="00E0679B"/>
    <w:rsid w:val="00E06C70"/>
    <w:rsid w:val="00E0707C"/>
    <w:rsid w:val="00E071FA"/>
    <w:rsid w:val="00E072D9"/>
    <w:rsid w:val="00E075D7"/>
    <w:rsid w:val="00E07742"/>
    <w:rsid w:val="00E07F62"/>
    <w:rsid w:val="00E104BE"/>
    <w:rsid w:val="00E10A51"/>
    <w:rsid w:val="00E10F82"/>
    <w:rsid w:val="00E11208"/>
    <w:rsid w:val="00E11360"/>
    <w:rsid w:val="00E11520"/>
    <w:rsid w:val="00E116C0"/>
    <w:rsid w:val="00E11765"/>
    <w:rsid w:val="00E11845"/>
    <w:rsid w:val="00E11DA5"/>
    <w:rsid w:val="00E12328"/>
    <w:rsid w:val="00E12AA2"/>
    <w:rsid w:val="00E12BFD"/>
    <w:rsid w:val="00E13486"/>
    <w:rsid w:val="00E134F6"/>
    <w:rsid w:val="00E1374F"/>
    <w:rsid w:val="00E149B5"/>
    <w:rsid w:val="00E15267"/>
    <w:rsid w:val="00E15359"/>
    <w:rsid w:val="00E15737"/>
    <w:rsid w:val="00E15954"/>
    <w:rsid w:val="00E15993"/>
    <w:rsid w:val="00E15C77"/>
    <w:rsid w:val="00E1619C"/>
    <w:rsid w:val="00E165C6"/>
    <w:rsid w:val="00E1693E"/>
    <w:rsid w:val="00E16FFD"/>
    <w:rsid w:val="00E17B4C"/>
    <w:rsid w:val="00E201D2"/>
    <w:rsid w:val="00E201FB"/>
    <w:rsid w:val="00E20E05"/>
    <w:rsid w:val="00E21E43"/>
    <w:rsid w:val="00E222D2"/>
    <w:rsid w:val="00E228F0"/>
    <w:rsid w:val="00E22CC4"/>
    <w:rsid w:val="00E22F4B"/>
    <w:rsid w:val="00E24D30"/>
    <w:rsid w:val="00E24E3F"/>
    <w:rsid w:val="00E250F1"/>
    <w:rsid w:val="00E25C5D"/>
    <w:rsid w:val="00E25DF8"/>
    <w:rsid w:val="00E25F96"/>
    <w:rsid w:val="00E26478"/>
    <w:rsid w:val="00E26693"/>
    <w:rsid w:val="00E269D8"/>
    <w:rsid w:val="00E26BD1"/>
    <w:rsid w:val="00E26BE3"/>
    <w:rsid w:val="00E26D86"/>
    <w:rsid w:val="00E27348"/>
    <w:rsid w:val="00E277C3"/>
    <w:rsid w:val="00E319E8"/>
    <w:rsid w:val="00E31A9A"/>
    <w:rsid w:val="00E31B04"/>
    <w:rsid w:val="00E320E7"/>
    <w:rsid w:val="00E321F5"/>
    <w:rsid w:val="00E3260F"/>
    <w:rsid w:val="00E32740"/>
    <w:rsid w:val="00E33CEC"/>
    <w:rsid w:val="00E34219"/>
    <w:rsid w:val="00E34341"/>
    <w:rsid w:val="00E3449B"/>
    <w:rsid w:val="00E35155"/>
    <w:rsid w:val="00E3550D"/>
    <w:rsid w:val="00E35886"/>
    <w:rsid w:val="00E35AF0"/>
    <w:rsid w:val="00E35CA2"/>
    <w:rsid w:val="00E36641"/>
    <w:rsid w:val="00E3730D"/>
    <w:rsid w:val="00E3777B"/>
    <w:rsid w:val="00E3783D"/>
    <w:rsid w:val="00E37C59"/>
    <w:rsid w:val="00E407C6"/>
    <w:rsid w:val="00E40B66"/>
    <w:rsid w:val="00E41D26"/>
    <w:rsid w:val="00E4221B"/>
    <w:rsid w:val="00E424CB"/>
    <w:rsid w:val="00E42EDE"/>
    <w:rsid w:val="00E4355D"/>
    <w:rsid w:val="00E435C2"/>
    <w:rsid w:val="00E439FE"/>
    <w:rsid w:val="00E43B13"/>
    <w:rsid w:val="00E440E8"/>
    <w:rsid w:val="00E445EE"/>
    <w:rsid w:val="00E4463A"/>
    <w:rsid w:val="00E448F3"/>
    <w:rsid w:val="00E44C93"/>
    <w:rsid w:val="00E4549B"/>
    <w:rsid w:val="00E45668"/>
    <w:rsid w:val="00E45814"/>
    <w:rsid w:val="00E45E2F"/>
    <w:rsid w:val="00E45E4A"/>
    <w:rsid w:val="00E465A6"/>
    <w:rsid w:val="00E468E7"/>
    <w:rsid w:val="00E46C94"/>
    <w:rsid w:val="00E47FB6"/>
    <w:rsid w:val="00E50827"/>
    <w:rsid w:val="00E5099D"/>
    <w:rsid w:val="00E50A56"/>
    <w:rsid w:val="00E527D1"/>
    <w:rsid w:val="00E52838"/>
    <w:rsid w:val="00E529DC"/>
    <w:rsid w:val="00E52DCA"/>
    <w:rsid w:val="00E535C2"/>
    <w:rsid w:val="00E53792"/>
    <w:rsid w:val="00E53BB7"/>
    <w:rsid w:val="00E53F22"/>
    <w:rsid w:val="00E549EC"/>
    <w:rsid w:val="00E54EF2"/>
    <w:rsid w:val="00E55BBD"/>
    <w:rsid w:val="00E5625D"/>
    <w:rsid w:val="00E56691"/>
    <w:rsid w:val="00E56BFD"/>
    <w:rsid w:val="00E57087"/>
    <w:rsid w:val="00E574C1"/>
    <w:rsid w:val="00E5754F"/>
    <w:rsid w:val="00E57813"/>
    <w:rsid w:val="00E57C8E"/>
    <w:rsid w:val="00E6023A"/>
    <w:rsid w:val="00E6039D"/>
    <w:rsid w:val="00E60957"/>
    <w:rsid w:val="00E60D70"/>
    <w:rsid w:val="00E614E0"/>
    <w:rsid w:val="00E619AB"/>
    <w:rsid w:val="00E61A0D"/>
    <w:rsid w:val="00E61DC3"/>
    <w:rsid w:val="00E62176"/>
    <w:rsid w:val="00E62397"/>
    <w:rsid w:val="00E62B1E"/>
    <w:rsid w:val="00E62CD9"/>
    <w:rsid w:val="00E633B1"/>
    <w:rsid w:val="00E63536"/>
    <w:rsid w:val="00E63938"/>
    <w:rsid w:val="00E641B2"/>
    <w:rsid w:val="00E64AD0"/>
    <w:rsid w:val="00E64C54"/>
    <w:rsid w:val="00E64D36"/>
    <w:rsid w:val="00E64E29"/>
    <w:rsid w:val="00E6519D"/>
    <w:rsid w:val="00E65DCF"/>
    <w:rsid w:val="00E65DF0"/>
    <w:rsid w:val="00E66161"/>
    <w:rsid w:val="00E668DC"/>
    <w:rsid w:val="00E67072"/>
    <w:rsid w:val="00E672C9"/>
    <w:rsid w:val="00E67E00"/>
    <w:rsid w:val="00E70150"/>
    <w:rsid w:val="00E70816"/>
    <w:rsid w:val="00E7095F"/>
    <w:rsid w:val="00E70F20"/>
    <w:rsid w:val="00E73757"/>
    <w:rsid w:val="00E739F9"/>
    <w:rsid w:val="00E73F1E"/>
    <w:rsid w:val="00E73F7F"/>
    <w:rsid w:val="00E753E8"/>
    <w:rsid w:val="00E757FF"/>
    <w:rsid w:val="00E76904"/>
    <w:rsid w:val="00E7695F"/>
    <w:rsid w:val="00E76ABD"/>
    <w:rsid w:val="00E801C4"/>
    <w:rsid w:val="00E8038E"/>
    <w:rsid w:val="00E80431"/>
    <w:rsid w:val="00E80983"/>
    <w:rsid w:val="00E809FF"/>
    <w:rsid w:val="00E81052"/>
    <w:rsid w:val="00E810E1"/>
    <w:rsid w:val="00E81113"/>
    <w:rsid w:val="00E8116B"/>
    <w:rsid w:val="00E81364"/>
    <w:rsid w:val="00E81AC6"/>
    <w:rsid w:val="00E82431"/>
    <w:rsid w:val="00E82585"/>
    <w:rsid w:val="00E82D48"/>
    <w:rsid w:val="00E82D89"/>
    <w:rsid w:val="00E82EF4"/>
    <w:rsid w:val="00E840E2"/>
    <w:rsid w:val="00E8424C"/>
    <w:rsid w:val="00E844E7"/>
    <w:rsid w:val="00E84ACB"/>
    <w:rsid w:val="00E84F6F"/>
    <w:rsid w:val="00E852FF"/>
    <w:rsid w:val="00E85409"/>
    <w:rsid w:val="00E85C8D"/>
    <w:rsid w:val="00E85EB0"/>
    <w:rsid w:val="00E85F39"/>
    <w:rsid w:val="00E8639B"/>
    <w:rsid w:val="00E871CE"/>
    <w:rsid w:val="00E87F1D"/>
    <w:rsid w:val="00E902DE"/>
    <w:rsid w:val="00E90444"/>
    <w:rsid w:val="00E9047A"/>
    <w:rsid w:val="00E904B0"/>
    <w:rsid w:val="00E9099A"/>
    <w:rsid w:val="00E90C47"/>
    <w:rsid w:val="00E92E43"/>
    <w:rsid w:val="00E9339B"/>
    <w:rsid w:val="00E939F0"/>
    <w:rsid w:val="00E93C47"/>
    <w:rsid w:val="00E94276"/>
    <w:rsid w:val="00E94FBC"/>
    <w:rsid w:val="00E95674"/>
    <w:rsid w:val="00E96360"/>
    <w:rsid w:val="00E966C2"/>
    <w:rsid w:val="00E96B8E"/>
    <w:rsid w:val="00E97D94"/>
    <w:rsid w:val="00E97E91"/>
    <w:rsid w:val="00EA00C1"/>
    <w:rsid w:val="00EA0214"/>
    <w:rsid w:val="00EA0470"/>
    <w:rsid w:val="00EA0F62"/>
    <w:rsid w:val="00EA1286"/>
    <w:rsid w:val="00EA1817"/>
    <w:rsid w:val="00EA19F4"/>
    <w:rsid w:val="00EA1C48"/>
    <w:rsid w:val="00EA1F8D"/>
    <w:rsid w:val="00EA2143"/>
    <w:rsid w:val="00EA2CEE"/>
    <w:rsid w:val="00EA30D0"/>
    <w:rsid w:val="00EA3796"/>
    <w:rsid w:val="00EA3B7D"/>
    <w:rsid w:val="00EA3D98"/>
    <w:rsid w:val="00EA429F"/>
    <w:rsid w:val="00EA42A4"/>
    <w:rsid w:val="00EA4F9E"/>
    <w:rsid w:val="00EA50DE"/>
    <w:rsid w:val="00EA63CA"/>
    <w:rsid w:val="00EA6D3B"/>
    <w:rsid w:val="00EA6D95"/>
    <w:rsid w:val="00EA7170"/>
    <w:rsid w:val="00EA75E4"/>
    <w:rsid w:val="00EB00AD"/>
    <w:rsid w:val="00EB0411"/>
    <w:rsid w:val="00EB0427"/>
    <w:rsid w:val="00EB0828"/>
    <w:rsid w:val="00EB085F"/>
    <w:rsid w:val="00EB136C"/>
    <w:rsid w:val="00EB13BD"/>
    <w:rsid w:val="00EB28E8"/>
    <w:rsid w:val="00EB316C"/>
    <w:rsid w:val="00EB3766"/>
    <w:rsid w:val="00EB4359"/>
    <w:rsid w:val="00EB4658"/>
    <w:rsid w:val="00EB47D2"/>
    <w:rsid w:val="00EB480E"/>
    <w:rsid w:val="00EB4A3D"/>
    <w:rsid w:val="00EB4B88"/>
    <w:rsid w:val="00EB4EBD"/>
    <w:rsid w:val="00EB52FA"/>
    <w:rsid w:val="00EB5B3A"/>
    <w:rsid w:val="00EB5EC6"/>
    <w:rsid w:val="00EB5F41"/>
    <w:rsid w:val="00EB6649"/>
    <w:rsid w:val="00EB6B53"/>
    <w:rsid w:val="00EB6EFD"/>
    <w:rsid w:val="00EB7280"/>
    <w:rsid w:val="00EB7675"/>
    <w:rsid w:val="00EB7FC9"/>
    <w:rsid w:val="00EC04E4"/>
    <w:rsid w:val="00EC0659"/>
    <w:rsid w:val="00EC06DD"/>
    <w:rsid w:val="00EC0A8A"/>
    <w:rsid w:val="00EC0C81"/>
    <w:rsid w:val="00EC1409"/>
    <w:rsid w:val="00EC1A10"/>
    <w:rsid w:val="00EC1C3D"/>
    <w:rsid w:val="00EC1E7A"/>
    <w:rsid w:val="00EC21EF"/>
    <w:rsid w:val="00EC2666"/>
    <w:rsid w:val="00EC2C3C"/>
    <w:rsid w:val="00EC2EA1"/>
    <w:rsid w:val="00EC30C6"/>
    <w:rsid w:val="00EC324D"/>
    <w:rsid w:val="00EC3961"/>
    <w:rsid w:val="00EC3ED0"/>
    <w:rsid w:val="00EC510D"/>
    <w:rsid w:val="00EC5A62"/>
    <w:rsid w:val="00EC5AB8"/>
    <w:rsid w:val="00EC5B8C"/>
    <w:rsid w:val="00EC6450"/>
    <w:rsid w:val="00EC682D"/>
    <w:rsid w:val="00EC7058"/>
    <w:rsid w:val="00EC7708"/>
    <w:rsid w:val="00EC77C4"/>
    <w:rsid w:val="00EC7933"/>
    <w:rsid w:val="00EC7E20"/>
    <w:rsid w:val="00ED07A6"/>
    <w:rsid w:val="00ED0921"/>
    <w:rsid w:val="00ED0A08"/>
    <w:rsid w:val="00ED0FBA"/>
    <w:rsid w:val="00ED0FE4"/>
    <w:rsid w:val="00ED1380"/>
    <w:rsid w:val="00ED1B85"/>
    <w:rsid w:val="00ED21E8"/>
    <w:rsid w:val="00ED27E8"/>
    <w:rsid w:val="00ED2A22"/>
    <w:rsid w:val="00ED341A"/>
    <w:rsid w:val="00ED369A"/>
    <w:rsid w:val="00ED3A38"/>
    <w:rsid w:val="00ED4D52"/>
    <w:rsid w:val="00ED5772"/>
    <w:rsid w:val="00ED63DF"/>
    <w:rsid w:val="00ED6F0B"/>
    <w:rsid w:val="00ED7137"/>
    <w:rsid w:val="00ED758B"/>
    <w:rsid w:val="00ED78F7"/>
    <w:rsid w:val="00ED7902"/>
    <w:rsid w:val="00ED7C84"/>
    <w:rsid w:val="00ED7E50"/>
    <w:rsid w:val="00EE0164"/>
    <w:rsid w:val="00EE1584"/>
    <w:rsid w:val="00EE1815"/>
    <w:rsid w:val="00EE1C93"/>
    <w:rsid w:val="00EE1E55"/>
    <w:rsid w:val="00EE2CA9"/>
    <w:rsid w:val="00EE2FA2"/>
    <w:rsid w:val="00EE2FC1"/>
    <w:rsid w:val="00EE3148"/>
    <w:rsid w:val="00EE34B9"/>
    <w:rsid w:val="00EE3CF4"/>
    <w:rsid w:val="00EE428C"/>
    <w:rsid w:val="00EE4AA3"/>
    <w:rsid w:val="00EE50D7"/>
    <w:rsid w:val="00EE57E4"/>
    <w:rsid w:val="00EE588C"/>
    <w:rsid w:val="00EE5A25"/>
    <w:rsid w:val="00EE68EF"/>
    <w:rsid w:val="00EE6952"/>
    <w:rsid w:val="00EE6F00"/>
    <w:rsid w:val="00EE7764"/>
    <w:rsid w:val="00EF0340"/>
    <w:rsid w:val="00EF05EB"/>
    <w:rsid w:val="00EF0601"/>
    <w:rsid w:val="00EF06EA"/>
    <w:rsid w:val="00EF0765"/>
    <w:rsid w:val="00EF0931"/>
    <w:rsid w:val="00EF0FAA"/>
    <w:rsid w:val="00EF1030"/>
    <w:rsid w:val="00EF1425"/>
    <w:rsid w:val="00EF18F3"/>
    <w:rsid w:val="00EF1D4B"/>
    <w:rsid w:val="00EF21FB"/>
    <w:rsid w:val="00EF249D"/>
    <w:rsid w:val="00EF24E3"/>
    <w:rsid w:val="00EF2504"/>
    <w:rsid w:val="00EF25FB"/>
    <w:rsid w:val="00EF2CD2"/>
    <w:rsid w:val="00EF2E4E"/>
    <w:rsid w:val="00EF37E5"/>
    <w:rsid w:val="00EF4AB7"/>
    <w:rsid w:val="00EF53DE"/>
    <w:rsid w:val="00EF5589"/>
    <w:rsid w:val="00EF6278"/>
    <w:rsid w:val="00EF6466"/>
    <w:rsid w:val="00EF65AE"/>
    <w:rsid w:val="00EF6774"/>
    <w:rsid w:val="00EF681C"/>
    <w:rsid w:val="00EF6959"/>
    <w:rsid w:val="00EF6C38"/>
    <w:rsid w:val="00EF739F"/>
    <w:rsid w:val="00EF768B"/>
    <w:rsid w:val="00EF77F2"/>
    <w:rsid w:val="00F0034E"/>
    <w:rsid w:val="00F00519"/>
    <w:rsid w:val="00F00C32"/>
    <w:rsid w:val="00F01158"/>
    <w:rsid w:val="00F01729"/>
    <w:rsid w:val="00F01A1E"/>
    <w:rsid w:val="00F01ECF"/>
    <w:rsid w:val="00F02300"/>
    <w:rsid w:val="00F02646"/>
    <w:rsid w:val="00F0268C"/>
    <w:rsid w:val="00F02A1A"/>
    <w:rsid w:val="00F02C58"/>
    <w:rsid w:val="00F06056"/>
    <w:rsid w:val="00F063F6"/>
    <w:rsid w:val="00F064F6"/>
    <w:rsid w:val="00F065BF"/>
    <w:rsid w:val="00F0664E"/>
    <w:rsid w:val="00F06BE7"/>
    <w:rsid w:val="00F06C91"/>
    <w:rsid w:val="00F06F84"/>
    <w:rsid w:val="00F07604"/>
    <w:rsid w:val="00F07620"/>
    <w:rsid w:val="00F10452"/>
    <w:rsid w:val="00F11319"/>
    <w:rsid w:val="00F11AA3"/>
    <w:rsid w:val="00F11DD5"/>
    <w:rsid w:val="00F1272E"/>
    <w:rsid w:val="00F127C0"/>
    <w:rsid w:val="00F12B7D"/>
    <w:rsid w:val="00F12C1D"/>
    <w:rsid w:val="00F12EDC"/>
    <w:rsid w:val="00F13B4A"/>
    <w:rsid w:val="00F13C40"/>
    <w:rsid w:val="00F142B1"/>
    <w:rsid w:val="00F145FA"/>
    <w:rsid w:val="00F146BC"/>
    <w:rsid w:val="00F14EFD"/>
    <w:rsid w:val="00F1620B"/>
    <w:rsid w:val="00F16427"/>
    <w:rsid w:val="00F16A94"/>
    <w:rsid w:val="00F16B30"/>
    <w:rsid w:val="00F17390"/>
    <w:rsid w:val="00F1762A"/>
    <w:rsid w:val="00F17798"/>
    <w:rsid w:val="00F17BDB"/>
    <w:rsid w:val="00F20652"/>
    <w:rsid w:val="00F20ABC"/>
    <w:rsid w:val="00F20E3C"/>
    <w:rsid w:val="00F21088"/>
    <w:rsid w:val="00F21570"/>
    <w:rsid w:val="00F222C2"/>
    <w:rsid w:val="00F23A06"/>
    <w:rsid w:val="00F23AFC"/>
    <w:rsid w:val="00F247D0"/>
    <w:rsid w:val="00F25ABE"/>
    <w:rsid w:val="00F25D5B"/>
    <w:rsid w:val="00F26806"/>
    <w:rsid w:val="00F271E8"/>
    <w:rsid w:val="00F27300"/>
    <w:rsid w:val="00F27378"/>
    <w:rsid w:val="00F27AE7"/>
    <w:rsid w:val="00F27C5F"/>
    <w:rsid w:val="00F30133"/>
    <w:rsid w:val="00F3090B"/>
    <w:rsid w:val="00F31148"/>
    <w:rsid w:val="00F318EB"/>
    <w:rsid w:val="00F31A6C"/>
    <w:rsid w:val="00F321F2"/>
    <w:rsid w:val="00F3254E"/>
    <w:rsid w:val="00F32586"/>
    <w:rsid w:val="00F326BF"/>
    <w:rsid w:val="00F327B5"/>
    <w:rsid w:val="00F327E7"/>
    <w:rsid w:val="00F32F5E"/>
    <w:rsid w:val="00F334E2"/>
    <w:rsid w:val="00F3353A"/>
    <w:rsid w:val="00F33548"/>
    <w:rsid w:val="00F33A19"/>
    <w:rsid w:val="00F33D0F"/>
    <w:rsid w:val="00F33E03"/>
    <w:rsid w:val="00F35716"/>
    <w:rsid w:val="00F35733"/>
    <w:rsid w:val="00F35746"/>
    <w:rsid w:val="00F360C0"/>
    <w:rsid w:val="00F367AD"/>
    <w:rsid w:val="00F36F5B"/>
    <w:rsid w:val="00F37373"/>
    <w:rsid w:val="00F4074E"/>
    <w:rsid w:val="00F41B8E"/>
    <w:rsid w:val="00F41D05"/>
    <w:rsid w:val="00F41F9C"/>
    <w:rsid w:val="00F42255"/>
    <w:rsid w:val="00F42B0B"/>
    <w:rsid w:val="00F42E99"/>
    <w:rsid w:val="00F43ABD"/>
    <w:rsid w:val="00F43B16"/>
    <w:rsid w:val="00F43C1B"/>
    <w:rsid w:val="00F4435F"/>
    <w:rsid w:val="00F447C7"/>
    <w:rsid w:val="00F44990"/>
    <w:rsid w:val="00F44CA1"/>
    <w:rsid w:val="00F45227"/>
    <w:rsid w:val="00F45879"/>
    <w:rsid w:val="00F459B4"/>
    <w:rsid w:val="00F45A38"/>
    <w:rsid w:val="00F4618A"/>
    <w:rsid w:val="00F465D2"/>
    <w:rsid w:val="00F473C6"/>
    <w:rsid w:val="00F474DD"/>
    <w:rsid w:val="00F47C33"/>
    <w:rsid w:val="00F50428"/>
    <w:rsid w:val="00F50E12"/>
    <w:rsid w:val="00F51720"/>
    <w:rsid w:val="00F5211B"/>
    <w:rsid w:val="00F521DD"/>
    <w:rsid w:val="00F522A9"/>
    <w:rsid w:val="00F522EA"/>
    <w:rsid w:val="00F528E7"/>
    <w:rsid w:val="00F52E4F"/>
    <w:rsid w:val="00F5300B"/>
    <w:rsid w:val="00F53273"/>
    <w:rsid w:val="00F53A78"/>
    <w:rsid w:val="00F53EB7"/>
    <w:rsid w:val="00F54124"/>
    <w:rsid w:val="00F54913"/>
    <w:rsid w:val="00F54C29"/>
    <w:rsid w:val="00F54D68"/>
    <w:rsid w:val="00F54E1A"/>
    <w:rsid w:val="00F54FD5"/>
    <w:rsid w:val="00F554A9"/>
    <w:rsid w:val="00F555DB"/>
    <w:rsid w:val="00F55968"/>
    <w:rsid w:val="00F56612"/>
    <w:rsid w:val="00F56EB1"/>
    <w:rsid w:val="00F5733A"/>
    <w:rsid w:val="00F575A0"/>
    <w:rsid w:val="00F57662"/>
    <w:rsid w:val="00F57761"/>
    <w:rsid w:val="00F57874"/>
    <w:rsid w:val="00F57879"/>
    <w:rsid w:val="00F604B7"/>
    <w:rsid w:val="00F60CEE"/>
    <w:rsid w:val="00F62165"/>
    <w:rsid w:val="00F63047"/>
    <w:rsid w:val="00F6313A"/>
    <w:rsid w:val="00F63323"/>
    <w:rsid w:val="00F6345E"/>
    <w:rsid w:val="00F63752"/>
    <w:rsid w:val="00F63972"/>
    <w:rsid w:val="00F641D3"/>
    <w:rsid w:val="00F64AB4"/>
    <w:rsid w:val="00F650DC"/>
    <w:rsid w:val="00F65219"/>
    <w:rsid w:val="00F65599"/>
    <w:rsid w:val="00F65819"/>
    <w:rsid w:val="00F65A9E"/>
    <w:rsid w:val="00F65CE2"/>
    <w:rsid w:val="00F66C0C"/>
    <w:rsid w:val="00F66C35"/>
    <w:rsid w:val="00F67279"/>
    <w:rsid w:val="00F67888"/>
    <w:rsid w:val="00F67B2A"/>
    <w:rsid w:val="00F712F9"/>
    <w:rsid w:val="00F714E8"/>
    <w:rsid w:val="00F71519"/>
    <w:rsid w:val="00F716FD"/>
    <w:rsid w:val="00F71726"/>
    <w:rsid w:val="00F71812"/>
    <w:rsid w:val="00F72F8D"/>
    <w:rsid w:val="00F72FBA"/>
    <w:rsid w:val="00F73638"/>
    <w:rsid w:val="00F7380F"/>
    <w:rsid w:val="00F73D92"/>
    <w:rsid w:val="00F74CFB"/>
    <w:rsid w:val="00F74E2D"/>
    <w:rsid w:val="00F7503B"/>
    <w:rsid w:val="00F75E7B"/>
    <w:rsid w:val="00F7636A"/>
    <w:rsid w:val="00F76C7A"/>
    <w:rsid w:val="00F77CEA"/>
    <w:rsid w:val="00F80355"/>
    <w:rsid w:val="00F81392"/>
    <w:rsid w:val="00F81664"/>
    <w:rsid w:val="00F81A81"/>
    <w:rsid w:val="00F82D0E"/>
    <w:rsid w:val="00F83A04"/>
    <w:rsid w:val="00F83BF9"/>
    <w:rsid w:val="00F85384"/>
    <w:rsid w:val="00F858F9"/>
    <w:rsid w:val="00F867AD"/>
    <w:rsid w:val="00F86C5D"/>
    <w:rsid w:val="00F86E68"/>
    <w:rsid w:val="00F8733D"/>
    <w:rsid w:val="00F87570"/>
    <w:rsid w:val="00F8788A"/>
    <w:rsid w:val="00F87C43"/>
    <w:rsid w:val="00F90364"/>
    <w:rsid w:val="00F90604"/>
    <w:rsid w:val="00F90A55"/>
    <w:rsid w:val="00F91CB1"/>
    <w:rsid w:val="00F91CDF"/>
    <w:rsid w:val="00F91CF6"/>
    <w:rsid w:val="00F92AC1"/>
    <w:rsid w:val="00F934F3"/>
    <w:rsid w:val="00F93FE5"/>
    <w:rsid w:val="00F94953"/>
    <w:rsid w:val="00F9546E"/>
    <w:rsid w:val="00F955E6"/>
    <w:rsid w:val="00F9574E"/>
    <w:rsid w:val="00F95A43"/>
    <w:rsid w:val="00F95F40"/>
    <w:rsid w:val="00F967C9"/>
    <w:rsid w:val="00F96FF1"/>
    <w:rsid w:val="00F97207"/>
    <w:rsid w:val="00F97262"/>
    <w:rsid w:val="00FA0076"/>
    <w:rsid w:val="00FA063C"/>
    <w:rsid w:val="00FA079A"/>
    <w:rsid w:val="00FA0A97"/>
    <w:rsid w:val="00FA0D0B"/>
    <w:rsid w:val="00FA17D0"/>
    <w:rsid w:val="00FA19D3"/>
    <w:rsid w:val="00FA1E88"/>
    <w:rsid w:val="00FA1E90"/>
    <w:rsid w:val="00FA2896"/>
    <w:rsid w:val="00FA29B2"/>
    <w:rsid w:val="00FA2D0C"/>
    <w:rsid w:val="00FA313A"/>
    <w:rsid w:val="00FA3DA8"/>
    <w:rsid w:val="00FA4790"/>
    <w:rsid w:val="00FA48C1"/>
    <w:rsid w:val="00FA4BF7"/>
    <w:rsid w:val="00FA4C99"/>
    <w:rsid w:val="00FA5722"/>
    <w:rsid w:val="00FA6252"/>
    <w:rsid w:val="00FA6DFE"/>
    <w:rsid w:val="00FA7875"/>
    <w:rsid w:val="00FA7945"/>
    <w:rsid w:val="00FA795B"/>
    <w:rsid w:val="00FA7F4A"/>
    <w:rsid w:val="00FB0AE3"/>
    <w:rsid w:val="00FB0C81"/>
    <w:rsid w:val="00FB0C8F"/>
    <w:rsid w:val="00FB1346"/>
    <w:rsid w:val="00FB187A"/>
    <w:rsid w:val="00FB27C8"/>
    <w:rsid w:val="00FB39AB"/>
    <w:rsid w:val="00FB3E62"/>
    <w:rsid w:val="00FB4188"/>
    <w:rsid w:val="00FB42BC"/>
    <w:rsid w:val="00FB49BE"/>
    <w:rsid w:val="00FB4C4D"/>
    <w:rsid w:val="00FB4DD9"/>
    <w:rsid w:val="00FB54F9"/>
    <w:rsid w:val="00FB59E7"/>
    <w:rsid w:val="00FB5BFB"/>
    <w:rsid w:val="00FB5ED2"/>
    <w:rsid w:val="00FB61E3"/>
    <w:rsid w:val="00FB6969"/>
    <w:rsid w:val="00FB70BD"/>
    <w:rsid w:val="00FB718A"/>
    <w:rsid w:val="00FB71BC"/>
    <w:rsid w:val="00FB73CA"/>
    <w:rsid w:val="00FB7983"/>
    <w:rsid w:val="00FC1AA8"/>
    <w:rsid w:val="00FC1BCC"/>
    <w:rsid w:val="00FC2200"/>
    <w:rsid w:val="00FC2540"/>
    <w:rsid w:val="00FC26BF"/>
    <w:rsid w:val="00FC29D6"/>
    <w:rsid w:val="00FC307F"/>
    <w:rsid w:val="00FC34D5"/>
    <w:rsid w:val="00FC4680"/>
    <w:rsid w:val="00FC5126"/>
    <w:rsid w:val="00FC5956"/>
    <w:rsid w:val="00FC6097"/>
    <w:rsid w:val="00FC61D8"/>
    <w:rsid w:val="00FC6D93"/>
    <w:rsid w:val="00FC7005"/>
    <w:rsid w:val="00FC7160"/>
    <w:rsid w:val="00FD017E"/>
    <w:rsid w:val="00FD13C4"/>
    <w:rsid w:val="00FD1A70"/>
    <w:rsid w:val="00FD1BD8"/>
    <w:rsid w:val="00FD1FCE"/>
    <w:rsid w:val="00FD21C5"/>
    <w:rsid w:val="00FD242B"/>
    <w:rsid w:val="00FD257B"/>
    <w:rsid w:val="00FD31F1"/>
    <w:rsid w:val="00FD32DB"/>
    <w:rsid w:val="00FD34D6"/>
    <w:rsid w:val="00FD34EB"/>
    <w:rsid w:val="00FD3654"/>
    <w:rsid w:val="00FD4673"/>
    <w:rsid w:val="00FD5209"/>
    <w:rsid w:val="00FD62B7"/>
    <w:rsid w:val="00FD693A"/>
    <w:rsid w:val="00FD69B5"/>
    <w:rsid w:val="00FD6B37"/>
    <w:rsid w:val="00FD6B47"/>
    <w:rsid w:val="00FD7146"/>
    <w:rsid w:val="00FD7860"/>
    <w:rsid w:val="00FD7E12"/>
    <w:rsid w:val="00FE082D"/>
    <w:rsid w:val="00FE0BAB"/>
    <w:rsid w:val="00FE0D37"/>
    <w:rsid w:val="00FE101F"/>
    <w:rsid w:val="00FE22B2"/>
    <w:rsid w:val="00FE230A"/>
    <w:rsid w:val="00FE4AB8"/>
    <w:rsid w:val="00FE4D61"/>
    <w:rsid w:val="00FE505D"/>
    <w:rsid w:val="00FE52E4"/>
    <w:rsid w:val="00FE60DE"/>
    <w:rsid w:val="00FE6B05"/>
    <w:rsid w:val="00FE6CA0"/>
    <w:rsid w:val="00FE6E2A"/>
    <w:rsid w:val="00FE70CD"/>
    <w:rsid w:val="00FE77DB"/>
    <w:rsid w:val="00FF0204"/>
    <w:rsid w:val="00FF0B77"/>
    <w:rsid w:val="00FF0B98"/>
    <w:rsid w:val="00FF0D90"/>
    <w:rsid w:val="00FF1BC6"/>
    <w:rsid w:val="00FF236C"/>
    <w:rsid w:val="00FF2427"/>
    <w:rsid w:val="00FF253A"/>
    <w:rsid w:val="00FF2B35"/>
    <w:rsid w:val="00FF2D78"/>
    <w:rsid w:val="00FF3AC6"/>
    <w:rsid w:val="00FF3AED"/>
    <w:rsid w:val="00FF3B0E"/>
    <w:rsid w:val="00FF3EE2"/>
    <w:rsid w:val="00FF4075"/>
    <w:rsid w:val="00FF4AFB"/>
    <w:rsid w:val="00FF56B5"/>
    <w:rsid w:val="00FF5B36"/>
    <w:rsid w:val="00FF5C00"/>
    <w:rsid w:val="00FF5CAC"/>
    <w:rsid w:val="00FF62DB"/>
    <w:rsid w:val="00FF63FA"/>
    <w:rsid w:val="00FF659F"/>
    <w:rsid w:val="00FF6605"/>
    <w:rsid w:val="00FF6962"/>
    <w:rsid w:val="00FF6AA9"/>
    <w:rsid w:val="00FF7583"/>
    <w:rsid w:val="0A6F9D74"/>
    <w:rsid w:val="0F6084EA"/>
    <w:rsid w:val="10C1799D"/>
    <w:rsid w:val="15F96EA0"/>
    <w:rsid w:val="1D5D509B"/>
    <w:rsid w:val="1E3B8ACD"/>
    <w:rsid w:val="23EFDEE6"/>
    <w:rsid w:val="241D6513"/>
    <w:rsid w:val="32246CD1"/>
    <w:rsid w:val="33E93979"/>
    <w:rsid w:val="34FA4BC1"/>
    <w:rsid w:val="3A0D367E"/>
    <w:rsid w:val="546B6A80"/>
    <w:rsid w:val="5BD794B4"/>
    <w:rsid w:val="6518580D"/>
    <w:rsid w:val="6C183663"/>
    <w:rsid w:val="73B5D0C1"/>
    <w:rsid w:val="775E7D7F"/>
    <w:rsid w:val="7AA01EA5"/>
    <w:rsid w:val="7BDD35B5"/>
    <w:rsid w:val="7FA977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DAF5B"/>
  <w15:docId w15:val="{ADF7FE7F-9BD9-4B54-9E91-3E1C4F45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CF6"/>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72798C"/>
    <w:rPr>
      <w:sz w:val="22"/>
      <w:szCs w:val="22"/>
      <w:lang w:val="en-CA"/>
    </w:rPr>
  </w:style>
  <w:style w:type="character" w:customStyle="1" w:styleId="Heading5Char">
    <w:name w:val="Heading 5 Char"/>
    <w:basedOn w:val="DefaultParagraphFont"/>
    <w:link w:val="Heading5"/>
    <w:rsid w:val="0072798C"/>
    <w:rPr>
      <w:sz w:val="22"/>
      <w:szCs w:val="22"/>
      <w:lang w:val="en-CA"/>
    </w:rPr>
  </w:style>
  <w:style w:type="character" w:customStyle="1" w:styleId="Heading6Char">
    <w:name w:val="Heading 6 Char"/>
    <w:basedOn w:val="DefaultParagraphFont"/>
    <w:link w:val="Heading6"/>
    <w:rsid w:val="0072798C"/>
    <w:rPr>
      <w:rFonts w:ascii="Arial" w:hAnsi="Arial"/>
      <w:i/>
      <w:sz w:val="22"/>
      <w:szCs w:val="22"/>
      <w:lang w:val="en-CA"/>
    </w:rPr>
  </w:style>
  <w:style w:type="character" w:customStyle="1" w:styleId="Heading7Char">
    <w:name w:val="Heading 7 Char"/>
    <w:basedOn w:val="DefaultParagraphFont"/>
    <w:link w:val="Heading7"/>
    <w:rsid w:val="0072798C"/>
    <w:rPr>
      <w:rFonts w:ascii="Arial" w:hAnsi="Arial"/>
      <w:sz w:val="22"/>
      <w:szCs w:val="22"/>
      <w:lang w:val="en-CA"/>
    </w:rPr>
  </w:style>
  <w:style w:type="character" w:customStyle="1" w:styleId="Heading8Char">
    <w:name w:val="Heading 8 Char"/>
    <w:basedOn w:val="DefaultParagraphFont"/>
    <w:link w:val="Heading8"/>
    <w:rsid w:val="0072798C"/>
    <w:rPr>
      <w:b/>
      <w:sz w:val="22"/>
      <w:szCs w:val="22"/>
      <w:lang w:val="en-CA"/>
    </w:rPr>
  </w:style>
  <w:style w:type="character" w:customStyle="1" w:styleId="Heading9Char">
    <w:name w:val="Heading 9 Char"/>
    <w:basedOn w:val="DefaultParagraphFont"/>
    <w:link w:val="Heading9"/>
    <w:rsid w:val="0072798C"/>
    <w:rPr>
      <w:rFonts w:ascii="Arial" w:hAnsi="Arial"/>
      <w:i/>
      <w:sz w:val="18"/>
      <w:szCs w:val="22"/>
      <w:lang w:val="en-CA"/>
    </w:rPr>
  </w:style>
  <w:style w:type="character" w:customStyle="1" w:styleId="HeaderChar">
    <w:name w:val="Header Char"/>
    <w:basedOn w:val="DefaultParagraphFont"/>
    <w:link w:val="Header"/>
    <w:rsid w:val="0072798C"/>
    <w:rPr>
      <w:sz w:val="22"/>
      <w:szCs w:val="22"/>
      <w:lang w:val="en-CA"/>
    </w:rPr>
  </w:style>
  <w:style w:type="character" w:customStyle="1" w:styleId="FooterChar">
    <w:name w:val="Footer Char"/>
    <w:basedOn w:val="DefaultParagraphFont"/>
    <w:link w:val="Footer"/>
    <w:rsid w:val="0072798C"/>
    <w:rPr>
      <w:sz w:val="22"/>
      <w:szCs w:val="22"/>
      <w:lang w:val="en-CA"/>
    </w:rPr>
  </w:style>
  <w:style w:type="character" w:customStyle="1" w:styleId="BodyText3Char">
    <w:name w:val="Body Text 3 Char"/>
    <w:basedOn w:val="DefaultParagraphFont"/>
    <w:link w:val="BodyText3"/>
    <w:semiHidden/>
    <w:rsid w:val="0072798C"/>
    <w:rPr>
      <w:sz w:val="16"/>
      <w:szCs w:val="16"/>
      <w:lang w:val="en-CA"/>
    </w:rPr>
  </w:style>
  <w:style w:type="character" w:customStyle="1" w:styleId="BodyTextIndent3Char">
    <w:name w:val="Body Text Indent 3 Char"/>
    <w:basedOn w:val="DefaultParagraphFont"/>
    <w:link w:val="BodyTextIndent3"/>
    <w:semiHidden/>
    <w:rsid w:val="0072798C"/>
    <w:rPr>
      <w:sz w:val="16"/>
      <w:szCs w:val="16"/>
      <w:lang w:val="en-CA"/>
    </w:rPr>
  </w:style>
  <w:style w:type="character" w:customStyle="1" w:styleId="PlainTextChar">
    <w:name w:val="Plain Text Char"/>
    <w:basedOn w:val="DefaultParagraphFont"/>
    <w:link w:val="PlainText"/>
    <w:semiHidden/>
    <w:rsid w:val="0072798C"/>
    <w:rPr>
      <w:rFonts w:ascii="Courier New" w:hAnsi="Courier New" w:cs="Courier New"/>
      <w:szCs w:val="22"/>
      <w:lang w:val="en-CA"/>
    </w:rPr>
  </w:style>
  <w:style w:type="character" w:customStyle="1" w:styleId="SubtitleChar">
    <w:name w:val="Subtitle Char"/>
    <w:basedOn w:val="DefaultParagraphFont"/>
    <w:link w:val="Subtitle"/>
    <w:rsid w:val="0072798C"/>
    <w:rPr>
      <w:rFonts w:ascii="Arial" w:hAnsi="Arial" w:cs="Arial"/>
      <w:sz w:val="22"/>
      <w:szCs w:val="22"/>
      <w:lang w:val="en-CA"/>
    </w:rPr>
  </w:style>
  <w:style w:type="character" w:customStyle="1" w:styleId="TitleChar">
    <w:name w:val="Title Char"/>
    <w:basedOn w:val="DefaultParagraphFont"/>
    <w:link w:val="Title"/>
    <w:rsid w:val="0072798C"/>
    <w:rPr>
      <w:rFonts w:ascii="Arial" w:hAnsi="Arial" w:cs="Arial"/>
      <w:b/>
      <w:bCs/>
      <w:kern w:val="28"/>
      <w:sz w:val="22"/>
      <w:szCs w:val="22"/>
      <w:lang w:val="en-CA"/>
    </w:rPr>
  </w:style>
  <w:style w:type="character" w:customStyle="1" w:styleId="DateChar">
    <w:name w:val="Date Char"/>
    <w:basedOn w:val="DefaultParagraphFont"/>
    <w:link w:val="Date"/>
    <w:rsid w:val="0072798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798C"/>
    <w:pPr>
      <w:spacing w:after="160" w:line="240" w:lineRule="exact"/>
    </w:pPr>
    <w:rPr>
      <w:sz w:val="20"/>
      <w:szCs w:val="20"/>
      <w:vertAlign w:val="superscript"/>
      <w:lang w:val="en-US"/>
    </w:rPr>
  </w:style>
  <w:style w:type="character" w:customStyle="1" w:styleId="ui-provider">
    <w:name w:val="ui-provider"/>
    <w:basedOn w:val="DefaultParagraphFont"/>
    <w:rsid w:val="0072798C"/>
  </w:style>
  <w:style w:type="paragraph" w:styleId="Caption">
    <w:name w:val="caption"/>
    <w:basedOn w:val="Normal"/>
    <w:next w:val="Normal"/>
    <w:qFormat/>
    <w:rsid w:val="0072798C"/>
    <w:pPr>
      <w:spacing w:after="80"/>
      <w:jc w:val="center"/>
    </w:pPr>
    <w:rPr>
      <w:bCs/>
      <w:color w:val="7F7F7F" w:themeColor="text1" w:themeTint="80"/>
      <w:sz w:val="20"/>
      <w:lang w:val="es-MX" w:eastAsia="es-MX"/>
    </w:rPr>
  </w:style>
  <w:style w:type="paragraph" w:customStyle="1" w:styleId="Footer1">
    <w:name w:val="Footer1"/>
    <w:basedOn w:val="Normal"/>
    <w:rsid w:val="0072798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72798C"/>
    <w:rPr>
      <w:rFonts w:ascii="Segoe UI" w:hAnsi="Segoe UI" w:cs="Segoe UI" w:hint="default"/>
      <w:sz w:val="18"/>
      <w:szCs w:val="18"/>
    </w:rPr>
  </w:style>
  <w:style w:type="table" w:customStyle="1" w:styleId="8">
    <w:name w:val="8"/>
    <w:basedOn w:val="TableNormal"/>
    <w:rsid w:val="0072798C"/>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2798C"/>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2798C"/>
  </w:style>
  <w:style w:type="character" w:customStyle="1" w:styleId="eop">
    <w:name w:val="eop"/>
    <w:basedOn w:val="DefaultParagraphFont"/>
    <w:rsid w:val="0072798C"/>
  </w:style>
  <w:style w:type="table" w:customStyle="1" w:styleId="1">
    <w:name w:val="学术论文的三线表1"/>
    <w:basedOn w:val="TableNormal"/>
    <w:next w:val="TableGrid"/>
    <w:qFormat/>
    <w:rsid w:val="0072798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E641B2"/>
    <w:rPr>
      <w:sz w:val="22"/>
      <w:szCs w:val="22"/>
      <w:lang w:val="en-CA"/>
    </w:rPr>
  </w:style>
  <w:style w:type="numbering" w:customStyle="1" w:styleId="1111111">
    <w:name w:val="1 / 1.1 / 1.1.11"/>
    <w:basedOn w:val="NoList"/>
    <w:next w:val="111111"/>
    <w:semiHidden/>
    <w:rsid w:val="00E641B2"/>
  </w:style>
  <w:style w:type="numbering" w:customStyle="1" w:styleId="1ai1">
    <w:name w:val="1 / a / i1"/>
    <w:basedOn w:val="NoList"/>
    <w:next w:val="1ai"/>
    <w:semiHidden/>
    <w:rsid w:val="00E641B2"/>
  </w:style>
  <w:style w:type="numbering" w:customStyle="1" w:styleId="ArticleSection1">
    <w:name w:val="Article / Section1"/>
    <w:basedOn w:val="NoList"/>
    <w:next w:val="ArticleSection"/>
    <w:semiHidden/>
    <w:rsid w:val="00E641B2"/>
  </w:style>
  <w:style w:type="character" w:customStyle="1" w:styleId="markedcontent">
    <w:name w:val="markedcontent"/>
    <w:basedOn w:val="DefaultParagraphFont"/>
    <w:rsid w:val="00E641B2"/>
  </w:style>
  <w:style w:type="character" w:customStyle="1" w:styleId="highlight">
    <w:name w:val="highlight"/>
    <w:basedOn w:val="DefaultParagraphFont"/>
    <w:rsid w:val="00E641B2"/>
  </w:style>
  <w:style w:type="paragraph" w:customStyle="1" w:styleId="BVIfnrChar">
    <w:name w:val="BVI fnr Char"/>
    <w:aliases w:val="BVI fnr Car Car Char,BVI fnr Car Char,BVI fnr Car Car Car Car Char,4_G Char Char"/>
    <w:basedOn w:val="Normal"/>
    <w:uiPriority w:val="99"/>
    <w:rsid w:val="005D5D3E"/>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9758460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85781082">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98508795">
      <w:bodyDiv w:val="1"/>
      <w:marLeft w:val="0"/>
      <w:marRight w:val="0"/>
      <w:marTop w:val="0"/>
      <w:marBottom w:val="0"/>
      <w:divBdr>
        <w:top w:val="none" w:sz="0" w:space="0" w:color="auto"/>
        <w:left w:val="none" w:sz="0" w:space="0" w:color="auto"/>
        <w:bottom w:val="none" w:sz="0" w:space="0" w:color="auto"/>
        <w:right w:val="none" w:sz="0" w:space="0" w:color="auto"/>
      </w:divBdr>
    </w:div>
    <w:div w:id="1021591906">
      <w:bodyDiv w:val="1"/>
      <w:marLeft w:val="0"/>
      <w:marRight w:val="0"/>
      <w:marTop w:val="0"/>
      <w:marBottom w:val="0"/>
      <w:divBdr>
        <w:top w:val="none" w:sz="0" w:space="0" w:color="auto"/>
        <w:left w:val="none" w:sz="0" w:space="0" w:color="auto"/>
        <w:bottom w:val="none" w:sz="0" w:space="0" w:color="auto"/>
        <w:right w:val="none" w:sz="0" w:space="0" w:color="auto"/>
      </w:divBdr>
    </w:div>
    <w:div w:id="16353292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General/DRAFTS/Alejandro/97th%20ExCom/08%20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2FFBA921-B630-49E9-B7E6-712B0791B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333</TotalTime>
  <Pages>49</Pages>
  <Words>18285</Words>
  <Characters>104230</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Project proposals: Angola</vt:lpstr>
    </vt:vector>
  </TitlesOfParts>
  <Company>UNMFS</Company>
  <LinksUpToDate>false</LinksUpToDate>
  <CharactersWithSpaces>122271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Angola</dc:title>
  <dc:subject/>
  <dc:creator>XW/JS (HPMP) and FSM/JS (KIP)</dc:creator>
  <cp:keywords>97th ExCom</cp:keywords>
  <dc:description/>
  <cp:lastModifiedBy>Jessica Shaw</cp:lastModifiedBy>
  <cp:revision>204</cp:revision>
  <cp:lastPrinted>2001-05-26T22:40:00Z</cp:lastPrinted>
  <dcterms:created xsi:type="dcterms:W3CDTF">2025-10-23T18:13:00Z</dcterms:created>
  <dcterms:modified xsi:type="dcterms:W3CDTF">2025-10-24T02:28:00Z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UNEP/OzL.Pro/ExCom/97/35</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