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D36DB">
        <w:trPr>
          <w:trHeight w:val="720"/>
        </w:trPr>
        <w:tc>
          <w:tcPr>
            <w:tcW w:w="5490" w:type="dxa"/>
            <w:gridSpan w:val="2"/>
            <w:tcBorders>
              <w:bottom w:val="single" w:sz="18" w:space="0" w:color="auto"/>
            </w:tcBorders>
          </w:tcPr>
          <w:p w:rsidR="005D36DB" w:rsidRDefault="001F3B69" w:rsidP="005152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240"/>
              <w:rPr>
                <w:sz w:val="28"/>
                <w:szCs w:val="28"/>
              </w:rPr>
            </w:pPr>
            <w:r>
              <w:rPr>
                <w:rFonts w:ascii="SimHei" w:eastAsia="SimHei" w:hint="eastAsia"/>
                <w:color w:val="000000"/>
                <w:sz w:val="36"/>
                <w:szCs w:val="36"/>
              </w:rPr>
              <w:t>联合国</w:t>
            </w:r>
          </w:p>
        </w:tc>
        <w:tc>
          <w:tcPr>
            <w:tcW w:w="4590" w:type="dxa"/>
            <w:tcBorders>
              <w:bottom w:val="single" w:sz="18" w:space="0" w:color="auto"/>
            </w:tcBorders>
          </w:tcPr>
          <w:p w:rsidR="005D36DB" w:rsidRDefault="001F3B69">
            <w:pPr>
              <w:jc w:val="right"/>
              <w:rPr>
                <w:rFonts w:asciiTheme="minorBidi" w:hAnsiTheme="minorBidi" w:cstheme="minorBidi"/>
                <w:sz w:val="52"/>
                <w:szCs w:val="52"/>
              </w:rPr>
            </w:pPr>
            <w:r>
              <w:rPr>
                <w:rFonts w:asciiTheme="minorBidi" w:hAnsiTheme="minorBidi" w:cstheme="minorBidi"/>
                <w:b/>
                <w:sz w:val="72"/>
              </w:rPr>
              <w:t>EP</w:t>
            </w:r>
          </w:p>
        </w:tc>
      </w:tr>
      <w:tr w:rsidR="005D36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5D36DB" w:rsidRDefault="001F3B69">
            <w:r>
              <w:rPr>
                <w:noProof/>
                <w:lang w:val="en-US" w:eastAsia="zh-CN"/>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5D36DB" w:rsidRDefault="005D36DB">
            <w:pPr>
              <w:pStyle w:val="Heading3"/>
              <w:numPr>
                <w:ilvl w:val="0"/>
                <w:numId w:val="0"/>
              </w:numPr>
              <w:spacing w:after="0"/>
              <w:jc w:val="left"/>
              <w:rPr>
                <w:b/>
                <w:sz w:val="32"/>
                <w:lang w:val="en-CA"/>
              </w:rPr>
            </w:pPr>
          </w:p>
          <w:p w:rsidR="005D36DB" w:rsidRDefault="001F3B69" w:rsidP="00827506">
            <w:pPr>
              <w:pStyle w:val="Heading3"/>
              <w:numPr>
                <w:ilvl w:val="0"/>
                <w:numId w:val="0"/>
              </w:numPr>
              <w:spacing w:before="0" w:after="0"/>
              <w:jc w:val="left"/>
              <w:rPr>
                <w:b/>
                <w:sz w:val="32"/>
                <w:lang w:val="ru-RU"/>
              </w:rPr>
            </w:pPr>
            <w:r>
              <w:rPr>
                <w:rFonts w:ascii="SimHei" w:eastAsia="SimHei" w:hint="eastAsia"/>
                <w:color w:val="000000"/>
                <w:sz w:val="44"/>
              </w:rPr>
              <w:t>联合国</w:t>
            </w:r>
          </w:p>
          <w:p w:rsidR="005D36DB" w:rsidRDefault="001F3B69" w:rsidP="008275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jc w:val="left"/>
              <w:rPr>
                <w:rFonts w:ascii="SimHei" w:eastAsia="SimHei"/>
                <w:color w:val="000000"/>
                <w:sz w:val="44"/>
              </w:rPr>
            </w:pPr>
            <w:r>
              <w:rPr>
                <w:rFonts w:ascii="SimHei" w:eastAsia="SimHei" w:hint="eastAsia"/>
                <w:color w:val="000000"/>
                <w:sz w:val="44"/>
              </w:rPr>
              <w:t>环境规划署</w:t>
            </w: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5D36DB" w:rsidRDefault="005D36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5D36DB" w:rsidRDefault="005D36DB">
            <w:pPr>
              <w:rPr>
                <w:color w:val="000000"/>
                <w:szCs w:val="24"/>
                <w:lang w:val="ru-RU"/>
              </w:rPr>
            </w:pPr>
          </w:p>
          <w:p w:rsidR="005D36DB" w:rsidRPr="00081A93" w:rsidRDefault="001F3B69" w:rsidP="00827506">
            <w:pPr>
              <w:spacing w:before="0" w:after="0"/>
              <w:rPr>
                <w:color w:val="000000"/>
                <w:sz w:val="24"/>
                <w:szCs w:val="24"/>
              </w:rPr>
            </w:pPr>
            <w:r w:rsidRPr="00081A93">
              <w:rPr>
                <w:color w:val="000000"/>
                <w:sz w:val="24"/>
                <w:szCs w:val="24"/>
              </w:rPr>
              <w:t>Distr.</w:t>
            </w:r>
          </w:p>
          <w:p w:rsidR="005D36DB" w:rsidRPr="00081A93" w:rsidRDefault="001F3B69" w:rsidP="00827506">
            <w:pPr>
              <w:spacing w:before="0" w:after="0"/>
              <w:rPr>
                <w:color w:val="000000"/>
                <w:sz w:val="24"/>
                <w:szCs w:val="24"/>
              </w:rPr>
            </w:pPr>
            <w:r w:rsidRPr="00081A93">
              <w:rPr>
                <w:rFonts w:hint="eastAsia"/>
                <w:color w:val="000000"/>
                <w:sz w:val="24"/>
                <w:szCs w:val="24"/>
              </w:rPr>
              <w:t>GENERAL</w:t>
            </w:r>
          </w:p>
          <w:p w:rsidR="005D36DB" w:rsidRPr="00081A93" w:rsidRDefault="005D36DB" w:rsidP="00827506">
            <w:pPr>
              <w:spacing w:before="0" w:after="0"/>
              <w:rPr>
                <w:color w:val="000000"/>
                <w:sz w:val="24"/>
                <w:szCs w:val="24"/>
              </w:rPr>
            </w:pPr>
          </w:p>
          <w:p w:rsidR="00E64478" w:rsidRPr="00B27718" w:rsidRDefault="00680872" w:rsidP="00E64478">
            <w:pPr>
              <w:spacing w:before="0" w:after="0"/>
              <w:rPr>
                <w:sz w:val="24"/>
                <w:szCs w:val="24"/>
              </w:rPr>
            </w:pPr>
            <w:fldSimple w:instr=" DOCPROPERTY &quot;Document number&quot;  \* MERGEFORMAT ">
              <w:r w:rsidR="007C0B49" w:rsidRPr="007C0B49">
                <w:rPr>
                  <w:sz w:val="24"/>
                  <w:szCs w:val="24"/>
                  <w:lang w:val="pt-BR"/>
                </w:rPr>
                <w:t>UNEP/OzL.Pro/ExCom/83/28</w:t>
              </w:r>
            </w:fldSimple>
          </w:p>
          <w:p w:rsidR="005D36DB" w:rsidRPr="00B27718" w:rsidRDefault="000F0B7E" w:rsidP="00E64478">
            <w:pPr>
              <w:spacing w:before="0" w:after="0"/>
              <w:rPr>
                <w:sz w:val="24"/>
                <w:szCs w:val="24"/>
              </w:rPr>
            </w:pPr>
            <w:r w:rsidRPr="00FE3307">
              <w:rPr>
                <w:lang w:val="en-CA"/>
              </w:rPr>
              <w:fldChar w:fldCharType="begin"/>
            </w:r>
            <w:r w:rsidR="001814C1" w:rsidRPr="00FE3307">
              <w:rPr>
                <w:lang w:val="en-CA"/>
              </w:rPr>
              <w:instrText xml:space="preserve"> DOCPROPERTY "Revision date" \@ "d MMMM YYYY"  \* MERGEFORMAT </w:instrText>
            </w:r>
            <w:r w:rsidRPr="00FE3307">
              <w:rPr>
                <w:lang w:val="en-CA"/>
              </w:rPr>
              <w:fldChar w:fldCharType="separate"/>
            </w:r>
            <w:r w:rsidR="00680872">
              <w:rPr>
                <w:lang w:val="en-CA"/>
              </w:rPr>
              <w:t>1 May 2019</w:t>
            </w:r>
            <w:r w:rsidRPr="00FE3307">
              <w:rPr>
                <w:lang w:val="en-CA"/>
              </w:rPr>
              <w:fldChar w:fldCharType="end"/>
            </w:r>
          </w:p>
          <w:p w:rsidR="005D36DB" w:rsidRPr="00081A93" w:rsidRDefault="005D36DB" w:rsidP="00827506">
            <w:pPr>
              <w:spacing w:before="0" w:after="0"/>
              <w:rPr>
                <w:color w:val="000000"/>
                <w:sz w:val="24"/>
                <w:szCs w:val="24"/>
              </w:rPr>
            </w:pPr>
          </w:p>
          <w:p w:rsidR="005D36DB" w:rsidRPr="00081A93" w:rsidRDefault="001F3B69" w:rsidP="00827506">
            <w:pPr>
              <w:tabs>
                <w:tab w:val="left" w:pos="10080"/>
              </w:tabs>
              <w:spacing w:before="0" w:after="0"/>
              <w:rPr>
                <w:color w:val="000000"/>
                <w:sz w:val="24"/>
                <w:szCs w:val="24"/>
              </w:rPr>
            </w:pPr>
            <w:r w:rsidRPr="00081A93">
              <w:rPr>
                <w:color w:val="000000"/>
                <w:sz w:val="24"/>
                <w:szCs w:val="24"/>
              </w:rPr>
              <w:t>CHINESE</w:t>
            </w:r>
          </w:p>
          <w:p w:rsidR="005D36DB" w:rsidRDefault="001F3B69" w:rsidP="00DF14D7">
            <w:pPr>
              <w:tabs>
                <w:tab w:val="left" w:pos="10080"/>
              </w:tabs>
              <w:spacing w:before="0" w:after="0"/>
            </w:pPr>
            <w:r w:rsidRPr="00081A93">
              <w:rPr>
                <w:color w:val="000000"/>
                <w:sz w:val="24"/>
                <w:szCs w:val="24"/>
              </w:rPr>
              <w:t>ORIGINAL: ENGLISH</w:t>
            </w:r>
          </w:p>
        </w:tc>
      </w:tr>
    </w:tbl>
    <w:p w:rsidR="00E64478" w:rsidRDefault="00E64478" w:rsidP="00515274">
      <w:pPr>
        <w:pStyle w:val="Normal-para"/>
        <w:numPr>
          <w:ilvl w:val="0"/>
          <w:numId w:val="0"/>
        </w:numPr>
        <w:tabs>
          <w:tab w:val="clear" w:pos="490"/>
          <w:tab w:val="clear" w:pos="979"/>
          <w:tab w:val="clear" w:pos="1469"/>
          <w:tab w:val="left" w:pos="3705"/>
        </w:tabs>
        <w:spacing w:after="0"/>
        <w:rPr>
          <w:color w:val="000000"/>
          <w:sz w:val="28"/>
        </w:rPr>
      </w:pPr>
      <w:r>
        <w:rPr>
          <w:rFonts w:hint="eastAsia"/>
          <w:color w:val="000000"/>
          <w:sz w:val="28"/>
        </w:rPr>
        <w:t>执行蒙特利尔议定书</w:t>
      </w:r>
    </w:p>
    <w:p w:rsidR="00E64478" w:rsidRDefault="00E64478" w:rsidP="00E6447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多边基金执行委员会</w:t>
      </w:r>
      <w:r>
        <w:rPr>
          <w:color w:val="000000"/>
          <w:sz w:val="28"/>
        </w:rPr>
        <w:tab/>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ascii="SimSun" w:eastAsia="SimSun" w:hAnsi="SimSun" w:hint="eastAsia"/>
          <w:noProof/>
          <w:sz w:val="28"/>
          <w:szCs w:val="28"/>
          <w:lang w:val="en-CA" w:eastAsia="zh-CN"/>
        </w:rPr>
        <w:t>第八十三</w:t>
      </w:r>
      <w:r w:rsidRPr="00156C74">
        <w:rPr>
          <w:rFonts w:ascii="SimSun" w:eastAsia="SimSun" w:hAnsi="SimSun"/>
          <w:noProof/>
          <w:sz w:val="28"/>
          <w:szCs w:val="28"/>
          <w:lang w:val="en-CA" w:eastAsia="zh-CN"/>
        </w:rPr>
        <w:t>次会议</w:t>
      </w:r>
    </w:p>
    <w:p w:rsidR="00E64478" w:rsidRPr="00156C74" w:rsidRDefault="00E64478" w:rsidP="00AA00BA">
      <w:pPr>
        <w:spacing w:before="0" w:after="0"/>
        <w:ind w:left="360" w:hanging="360"/>
        <w:jc w:val="left"/>
        <w:rPr>
          <w:rFonts w:ascii="SimSun" w:eastAsia="SimSun" w:hAnsi="SimSun"/>
          <w:sz w:val="28"/>
          <w:szCs w:val="28"/>
          <w:lang w:val="en-CA" w:eastAsia="zh-CN"/>
        </w:rPr>
      </w:pPr>
      <w:r w:rsidRPr="00156C74">
        <w:rPr>
          <w:rFonts w:eastAsia="SimSun"/>
          <w:noProof/>
          <w:sz w:val="28"/>
          <w:szCs w:val="28"/>
          <w:lang w:val="en-CA" w:eastAsia="zh-CN"/>
        </w:rPr>
        <w:t>2019</w:t>
      </w:r>
      <w:r w:rsidRPr="00156C74">
        <w:rPr>
          <w:rFonts w:eastAsia="SimSun" w:hAnsi="SimSun"/>
          <w:noProof/>
          <w:sz w:val="28"/>
          <w:szCs w:val="28"/>
          <w:lang w:val="en-CA" w:eastAsia="zh-CN"/>
        </w:rPr>
        <w:t>年</w:t>
      </w:r>
      <w:r w:rsidRPr="00156C74">
        <w:rPr>
          <w:rFonts w:eastAsia="SimSun"/>
          <w:noProof/>
          <w:sz w:val="28"/>
          <w:szCs w:val="28"/>
          <w:lang w:val="en-CA" w:eastAsia="zh-CN"/>
        </w:rPr>
        <w:t>5</w:t>
      </w:r>
      <w:r w:rsidRPr="00156C74">
        <w:rPr>
          <w:rFonts w:eastAsia="SimSun" w:hAnsi="SimSun"/>
          <w:noProof/>
          <w:sz w:val="28"/>
          <w:szCs w:val="28"/>
          <w:lang w:val="en-CA" w:eastAsia="zh-CN"/>
        </w:rPr>
        <w:t>月</w:t>
      </w:r>
      <w:r w:rsidRPr="00156C74">
        <w:rPr>
          <w:rFonts w:eastAsia="SimSun"/>
          <w:noProof/>
          <w:sz w:val="28"/>
          <w:szCs w:val="28"/>
          <w:lang w:val="en-CA" w:eastAsia="zh-CN"/>
        </w:rPr>
        <w:t>27</w:t>
      </w:r>
      <w:r w:rsidRPr="00156C74">
        <w:rPr>
          <w:rFonts w:eastAsia="SimSun" w:hAnsi="SimSun"/>
          <w:noProof/>
          <w:sz w:val="28"/>
          <w:szCs w:val="28"/>
          <w:lang w:val="en-CA" w:eastAsia="zh-CN"/>
        </w:rPr>
        <w:t>日至</w:t>
      </w:r>
      <w:r w:rsidRPr="00156C74">
        <w:rPr>
          <w:rFonts w:eastAsia="SimSun"/>
          <w:noProof/>
          <w:sz w:val="28"/>
          <w:szCs w:val="28"/>
          <w:lang w:val="en-CA" w:eastAsia="zh-CN"/>
        </w:rPr>
        <w:t>31</w:t>
      </w:r>
      <w:r w:rsidRPr="00156C74">
        <w:rPr>
          <w:rFonts w:eastAsia="SimSun" w:hAnsi="SimSun"/>
          <w:noProof/>
          <w:sz w:val="28"/>
          <w:szCs w:val="28"/>
          <w:lang w:val="en-CA" w:eastAsia="zh-CN"/>
        </w:rPr>
        <w:t>日</w:t>
      </w:r>
      <w:r w:rsidRPr="00156C74">
        <w:rPr>
          <w:rFonts w:ascii="SimSun" w:eastAsia="SimSun" w:hAnsi="SimSun"/>
          <w:noProof/>
          <w:sz w:val="28"/>
          <w:szCs w:val="28"/>
          <w:lang w:val="en-CA" w:eastAsia="zh-CN"/>
        </w:rPr>
        <w:t>，蒙特利尔</w:t>
      </w:r>
    </w:p>
    <w:p w:rsidR="0091353A" w:rsidRDefault="0091353A" w:rsidP="0091353A">
      <w:pPr>
        <w:jc w:val="center"/>
        <w:rPr>
          <w:b/>
          <w:lang w:val="en-CA" w:eastAsia="zh-CN"/>
        </w:rPr>
      </w:pPr>
    </w:p>
    <w:p w:rsidR="0091353A" w:rsidRDefault="0091353A" w:rsidP="0091353A">
      <w:pPr>
        <w:jc w:val="center"/>
        <w:rPr>
          <w:b/>
          <w:lang w:val="en-CA" w:eastAsia="zh-CN"/>
        </w:rPr>
      </w:pPr>
    </w:p>
    <w:p w:rsidR="00B0148F" w:rsidRPr="002623C9" w:rsidRDefault="00B0148F" w:rsidP="001814C1">
      <w:pPr>
        <w:jc w:val="center"/>
        <w:rPr>
          <w:b/>
          <w:lang w:val="en-CA" w:eastAsia="zh-CN"/>
        </w:rPr>
      </w:pPr>
      <w:r w:rsidRPr="00B0148F">
        <w:rPr>
          <w:rFonts w:ascii="SimHei" w:eastAsia="SimHei" w:hAnsi="SimHei" w:hint="eastAsia"/>
          <w:sz w:val="28"/>
          <w:szCs w:val="28"/>
          <w:lang w:eastAsia="zh-CN"/>
        </w:rPr>
        <w:t>项目提案：</w:t>
      </w:r>
      <w:r w:rsidRPr="00B0148F">
        <w:rPr>
          <w:rFonts w:ascii="SimHei" w:eastAsia="SimHei" w:hAnsi="SimHei" w:hint="eastAsia"/>
          <w:color w:val="333333"/>
          <w:sz w:val="28"/>
          <w:szCs w:val="28"/>
          <w:lang w:eastAsia="zh-CN"/>
        </w:rPr>
        <w:t>圭亚那</w:t>
      </w:r>
      <w:r w:rsidR="002623C9">
        <w:rPr>
          <w:rFonts w:ascii="SimHei" w:hAnsi="SimHei" w:hint="eastAsia"/>
          <w:color w:val="333333"/>
          <w:sz w:val="28"/>
          <w:szCs w:val="28"/>
          <w:lang w:eastAsia="zh-CN"/>
        </w:rPr>
        <w:t xml:space="preserve"> </w:t>
      </w:r>
    </w:p>
    <w:p w:rsidR="001814C1" w:rsidRPr="00FE3307" w:rsidRDefault="001814C1" w:rsidP="001814C1">
      <w:pPr>
        <w:rPr>
          <w:lang w:val="en-CA" w:eastAsia="zh-CN"/>
        </w:rPr>
      </w:pPr>
    </w:p>
    <w:p w:rsidR="00BE4D5C" w:rsidRDefault="00BE4D5C" w:rsidP="00BE4D5C">
      <w:pPr>
        <w:spacing w:line="360" w:lineRule="exact"/>
        <w:ind w:firstLine="720"/>
        <w:rPr>
          <w:rFonts w:ascii="SimSun" w:eastAsia="SimSun" w:hAnsi="SimSun"/>
          <w:noProof/>
          <w:sz w:val="24"/>
          <w:szCs w:val="24"/>
          <w:lang w:eastAsia="zh-CN"/>
        </w:rPr>
      </w:pPr>
      <w:r>
        <w:rPr>
          <w:rFonts w:ascii="SimSun" w:eastAsia="SimSun" w:hAnsi="SimSun" w:hint="eastAsia"/>
          <w:noProof/>
          <w:sz w:val="24"/>
          <w:szCs w:val="24"/>
          <w:lang w:eastAsia="zh-CN"/>
        </w:rPr>
        <w:t>本文件包括</w:t>
      </w:r>
      <w:r w:rsidRPr="00B27718">
        <w:rPr>
          <w:rFonts w:ascii="SimSun" w:eastAsia="SimSun" w:hAnsi="SimSun" w:hint="eastAsia"/>
          <w:noProof/>
          <w:sz w:val="24"/>
          <w:szCs w:val="24"/>
          <w:lang w:eastAsia="zh-CN"/>
        </w:rPr>
        <w:t>秘书处就以下项目</w:t>
      </w:r>
      <w:r>
        <w:rPr>
          <w:rFonts w:ascii="SimSun" w:hAnsi="SimSun" w:hint="eastAsia"/>
          <w:noProof/>
          <w:sz w:val="24"/>
          <w:szCs w:val="24"/>
          <w:lang w:val="en-US" w:eastAsia="zh-CN"/>
        </w:rPr>
        <w:t>提案</w:t>
      </w:r>
      <w:r w:rsidRPr="00B27718">
        <w:rPr>
          <w:rFonts w:ascii="SimSun" w:eastAsia="SimSun" w:hAnsi="SimSun" w:hint="eastAsia"/>
          <w:noProof/>
          <w:sz w:val="24"/>
          <w:szCs w:val="24"/>
          <w:lang w:eastAsia="zh-CN"/>
        </w:rPr>
        <w:t>提出的评论和建议：</w:t>
      </w:r>
    </w:p>
    <w:p w:rsidR="001814C1" w:rsidRPr="00FE3307" w:rsidRDefault="00BE4D5C" w:rsidP="006C7DC6">
      <w:pPr>
        <w:spacing w:before="240" w:after="240" w:line="360" w:lineRule="exact"/>
        <w:rPr>
          <w:u w:val="single"/>
          <w:lang w:val="en-CA"/>
        </w:rPr>
      </w:pPr>
      <w:r w:rsidRPr="00B07735">
        <w:rPr>
          <w:rFonts w:hint="eastAsia"/>
          <w:sz w:val="24"/>
          <w:szCs w:val="24"/>
          <w:u w:val="single"/>
          <w:lang w:val="en-CA" w:eastAsia="zh-CN"/>
        </w:rPr>
        <w:t>淘</w:t>
      </w:r>
      <w:r>
        <w:rPr>
          <w:sz w:val="24"/>
          <w:szCs w:val="24"/>
          <w:u w:val="single"/>
          <w:lang w:val="en-CA" w:eastAsia="zh-CN"/>
        </w:rPr>
        <w:t xml:space="preserve">      </w:t>
      </w:r>
      <w:r w:rsidRPr="00B07735">
        <w:rPr>
          <w:rFonts w:hint="eastAsia"/>
          <w:sz w:val="24"/>
          <w:szCs w:val="24"/>
          <w:u w:val="single"/>
          <w:lang w:val="en-CA" w:eastAsia="zh-CN"/>
        </w:rPr>
        <w:t>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76"/>
        <w:gridCol w:w="2700"/>
      </w:tblGrid>
      <w:tr w:rsidR="001814C1" w:rsidRPr="00FE3307" w:rsidTr="006C7DC6">
        <w:trPr>
          <w:trHeight w:val="277"/>
        </w:trPr>
        <w:tc>
          <w:tcPr>
            <w:tcW w:w="6876" w:type="dxa"/>
          </w:tcPr>
          <w:p w:rsidR="001814C1" w:rsidRPr="006C7DC6" w:rsidRDefault="00BE4D5C" w:rsidP="00FC3601">
            <w:pPr>
              <w:pStyle w:val="ListParagraph"/>
              <w:numPr>
                <w:ilvl w:val="0"/>
                <w:numId w:val="26"/>
              </w:numPr>
              <w:ind w:hanging="835"/>
              <w:rPr>
                <w:rFonts w:ascii="SimSun" w:eastAsia="SimSun" w:hAnsi="SimSun"/>
                <w:lang w:val="en-CA" w:eastAsia="zh-CN"/>
              </w:rPr>
            </w:pPr>
            <w:r w:rsidRPr="006C7DC6">
              <w:rPr>
                <w:rFonts w:ascii="SimSun" w:eastAsia="SimSun" w:hAnsi="SimSun"/>
                <w:sz w:val="24"/>
                <w:szCs w:val="24"/>
                <w:lang w:eastAsia="zh-CN"/>
              </w:rPr>
              <w:t>氟氯烃</w:t>
            </w:r>
            <w:r w:rsidRPr="006C7DC6">
              <w:rPr>
                <w:rFonts w:ascii="SimSun" w:eastAsia="SimSun" w:hAnsi="SimSun" w:hint="eastAsia"/>
                <w:sz w:val="24"/>
                <w:szCs w:val="24"/>
                <w:lang w:eastAsia="zh-CN"/>
              </w:rPr>
              <w:t>淘汰管理计划（</w:t>
            </w:r>
            <w:r w:rsidRPr="006C7DC6">
              <w:rPr>
                <w:rFonts w:ascii="SimSun" w:eastAsia="SimSun" w:hAnsi="SimSun" w:cs="SimSun" w:hint="eastAsia"/>
                <w:spacing w:val="6"/>
                <w:sz w:val="24"/>
                <w:szCs w:val="24"/>
                <w:lang w:eastAsia="zh-CN"/>
              </w:rPr>
              <w:t>第二阶段，第二次付款</w:t>
            </w:r>
            <w:r w:rsidRPr="006C7DC6">
              <w:rPr>
                <w:rFonts w:ascii="SimSun" w:eastAsia="SimSun" w:hAnsi="SimSun" w:hint="eastAsia"/>
                <w:sz w:val="24"/>
                <w:szCs w:val="24"/>
                <w:lang w:eastAsia="zh-CN"/>
              </w:rPr>
              <w:t>）</w:t>
            </w:r>
          </w:p>
        </w:tc>
        <w:tc>
          <w:tcPr>
            <w:tcW w:w="2700" w:type="dxa"/>
          </w:tcPr>
          <w:p w:rsidR="00BE4D5C" w:rsidRDefault="00F4743D" w:rsidP="00FC3601">
            <w:pPr>
              <w:spacing w:before="0" w:after="0" w:line="240" w:lineRule="auto"/>
              <w:jc w:val="right"/>
              <w:rPr>
                <w:rFonts w:ascii="SimSun" w:eastAsia="SimSun" w:hAnsi="SimSun" w:cs="SimSun"/>
                <w:sz w:val="24"/>
                <w:szCs w:val="24"/>
                <w:shd w:val="clear" w:color="auto" w:fill="FFFFFF"/>
                <w:lang w:eastAsia="zh-CN"/>
              </w:rPr>
            </w:pPr>
            <w:r w:rsidRPr="00146965">
              <w:rPr>
                <w:rFonts w:ascii="SimSun" w:eastAsia="SimSun" w:hAnsi="SimSun" w:cs="Arial"/>
                <w:sz w:val="24"/>
                <w:szCs w:val="24"/>
                <w:shd w:val="clear" w:color="auto" w:fill="F9F9F9"/>
              </w:rPr>
              <w:t>环境</w:t>
            </w:r>
            <w:r w:rsidRPr="00146965">
              <w:rPr>
                <w:rFonts w:ascii="SimSun" w:eastAsia="SimSun" w:hAnsi="SimSun" w:cs="SimSun" w:hint="eastAsia"/>
                <w:sz w:val="24"/>
                <w:szCs w:val="24"/>
                <w:shd w:val="clear" w:color="auto" w:fill="F9F9F9"/>
              </w:rPr>
              <w:t>署</w:t>
            </w:r>
            <w:r w:rsidR="00703350" w:rsidRPr="00146965">
              <w:rPr>
                <w:rFonts w:hint="eastAsia"/>
                <w:sz w:val="24"/>
                <w:szCs w:val="24"/>
                <w:lang w:eastAsia="zh-CN"/>
              </w:rPr>
              <w:t>和</w:t>
            </w:r>
            <w:r w:rsidR="00AE697A" w:rsidRPr="00AE697A">
              <w:rPr>
                <w:rFonts w:hint="eastAsia"/>
                <w:sz w:val="24"/>
                <w:szCs w:val="24"/>
                <w:lang w:eastAsia="zh-CN"/>
              </w:rPr>
              <w:t>开发计划署</w:t>
            </w:r>
          </w:p>
          <w:p w:rsidR="006C7DC6" w:rsidRPr="00146965" w:rsidRDefault="006C7DC6" w:rsidP="00FC3601">
            <w:pPr>
              <w:spacing w:before="0" w:after="0" w:line="240" w:lineRule="auto"/>
              <w:jc w:val="right"/>
              <w:rPr>
                <w:sz w:val="24"/>
                <w:szCs w:val="24"/>
                <w:lang w:val="en-CA" w:eastAsia="zh-CN"/>
              </w:rPr>
            </w:pPr>
          </w:p>
          <w:p w:rsidR="001814C1" w:rsidRPr="00FE3307" w:rsidRDefault="001814C1" w:rsidP="00B0148F">
            <w:pPr>
              <w:spacing w:before="0"/>
              <w:jc w:val="right"/>
              <w:rPr>
                <w:lang w:val="en-CA" w:eastAsia="zh-CN"/>
              </w:rPr>
            </w:pPr>
          </w:p>
        </w:tc>
      </w:tr>
    </w:tbl>
    <w:p w:rsidR="001814C1" w:rsidRPr="00FE3307" w:rsidRDefault="001814C1" w:rsidP="001814C1">
      <w:pPr>
        <w:rPr>
          <w:lang w:val="en-CA"/>
        </w:rPr>
      </w:pPr>
    </w:p>
    <w:p w:rsidR="001814C1" w:rsidRPr="00FE3307" w:rsidRDefault="001814C1" w:rsidP="001814C1">
      <w:pPr>
        <w:rPr>
          <w:lang w:val="en-CA"/>
        </w:rPr>
      </w:pPr>
    </w:p>
    <w:p w:rsidR="001814C1" w:rsidRPr="00FE3307" w:rsidRDefault="001814C1" w:rsidP="001814C1">
      <w:pPr>
        <w:rPr>
          <w:lang w:val="en-CA"/>
        </w:rPr>
      </w:pPr>
    </w:p>
    <w:p w:rsidR="001814C1" w:rsidRPr="00FE3307" w:rsidRDefault="001814C1" w:rsidP="001814C1">
      <w:pPr>
        <w:rPr>
          <w:lang w:val="en-CA"/>
        </w:rPr>
      </w:pPr>
      <w:r w:rsidRPr="00FE3307">
        <w:rPr>
          <w:lang w:val="en-CA"/>
        </w:rPr>
        <w:br w:type="page"/>
      </w:r>
      <w:bookmarkStart w:id="0" w:name="_GoBack"/>
      <w:bookmarkEnd w:id="0"/>
    </w:p>
    <w:p w:rsidR="00562812" w:rsidRPr="00FF4373" w:rsidRDefault="00562812" w:rsidP="00562812">
      <w:pPr>
        <w:jc w:val="center"/>
        <w:rPr>
          <w:b/>
          <w:lang w:val="en-CA" w:eastAsia="zh-CN"/>
        </w:rPr>
      </w:pPr>
      <w:r w:rsidRPr="00DB4374">
        <w:rPr>
          <w:rFonts w:ascii="SimHei" w:eastAsia="SimHei" w:hAnsi="SimHei" w:hint="eastAsia"/>
          <w:sz w:val="24"/>
          <w:szCs w:val="24"/>
          <w:lang w:val="en-US" w:eastAsia="zh-CN"/>
        </w:rPr>
        <w:lastRenderedPageBreak/>
        <w:t>项目评价表</w:t>
      </w:r>
      <w:r w:rsidRPr="006768AC">
        <w:rPr>
          <w:rFonts w:ascii="SimSun" w:eastAsia="SimSun" w:hAnsi="SimSun" w:hint="eastAsia"/>
          <w:spacing w:val="-72"/>
          <w:sz w:val="24"/>
          <w:szCs w:val="24"/>
          <w:lang w:val="en-US" w:eastAsia="zh-CN"/>
        </w:rPr>
        <w:t>－－</w:t>
      </w:r>
      <w:r w:rsidRPr="00DB4374">
        <w:rPr>
          <w:rFonts w:ascii="SimHei" w:eastAsia="SimHei" w:hAnsi="SimHei" w:hint="eastAsia"/>
          <w:sz w:val="24"/>
          <w:szCs w:val="24"/>
          <w:lang w:val="en-US" w:eastAsia="zh-CN"/>
        </w:rPr>
        <w:t>多年期项目</w:t>
      </w:r>
    </w:p>
    <w:p w:rsidR="001814C1" w:rsidRPr="00FE3307" w:rsidRDefault="00562812" w:rsidP="001814C1">
      <w:pPr>
        <w:spacing w:after="80"/>
        <w:jc w:val="center"/>
        <w:rPr>
          <w:lang w:val="en-CA" w:eastAsia="zh-CN"/>
        </w:rPr>
      </w:pPr>
      <w:r w:rsidRPr="00562812">
        <w:rPr>
          <w:rFonts w:ascii="SimSun" w:eastAsia="SimSun" w:hAnsi="SimSun" w:hint="eastAsia"/>
          <w:b/>
          <w:sz w:val="24"/>
          <w:lang w:val="en-CA" w:eastAsia="zh-CN"/>
        </w:rPr>
        <w:t>圭亚那</w:t>
      </w:r>
    </w:p>
    <w:tbl>
      <w:tblPr>
        <w:tblStyle w:val="TableGrid"/>
        <w:tblW w:w="10963" w:type="dxa"/>
        <w:tblInd w:w="-4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3"/>
        <w:gridCol w:w="3623"/>
        <w:gridCol w:w="2552"/>
        <w:gridCol w:w="2165"/>
      </w:tblGrid>
      <w:tr w:rsidR="001814C1" w:rsidRPr="0049444F" w:rsidTr="00292C60">
        <w:trPr>
          <w:trHeight w:val="377"/>
        </w:trPr>
        <w:tc>
          <w:tcPr>
            <w:tcW w:w="2623" w:type="dxa"/>
            <w:shd w:val="clear" w:color="auto" w:fill="auto"/>
          </w:tcPr>
          <w:p w:rsidR="001814C1" w:rsidRPr="0049444F" w:rsidRDefault="00562812" w:rsidP="00AC1BB6">
            <w:pPr>
              <w:spacing w:after="80"/>
              <w:ind w:left="-238" w:firstLine="284"/>
              <w:jc w:val="left"/>
              <w:rPr>
                <w:b/>
                <w:sz w:val="18"/>
                <w:szCs w:val="18"/>
              </w:rPr>
            </w:pPr>
            <w:r w:rsidRPr="00FF4373">
              <w:rPr>
                <w:b/>
                <w:sz w:val="18"/>
              </w:rPr>
              <w:t>(</w:t>
            </w:r>
            <w:r>
              <w:rPr>
                <w:rFonts w:hint="eastAsia"/>
                <w:b/>
                <w:sz w:val="18"/>
                <w:lang w:eastAsia="zh-CN"/>
              </w:rPr>
              <w:t>一</w:t>
            </w:r>
            <w:r w:rsidRPr="00FF4373">
              <w:rPr>
                <w:b/>
                <w:sz w:val="18"/>
              </w:rPr>
              <w:t xml:space="preserve">) </w:t>
            </w:r>
            <w:r>
              <w:rPr>
                <w:rFonts w:hint="eastAsia"/>
                <w:b/>
                <w:sz w:val="18"/>
                <w:lang w:eastAsia="zh-CN"/>
              </w:rPr>
              <w:t xml:space="preserve"> </w:t>
            </w:r>
            <w:r w:rsidRPr="001F58EF">
              <w:rPr>
                <w:b/>
                <w:bCs/>
                <w:sz w:val="18"/>
                <w:szCs w:val="18"/>
                <w:lang w:eastAsia="zh-CN"/>
              </w:rPr>
              <w:t>项目名称</w:t>
            </w:r>
          </w:p>
        </w:tc>
        <w:tc>
          <w:tcPr>
            <w:tcW w:w="3623" w:type="dxa"/>
            <w:shd w:val="clear" w:color="auto" w:fill="auto"/>
          </w:tcPr>
          <w:p w:rsidR="001814C1" w:rsidRPr="0049444F" w:rsidRDefault="00562812" w:rsidP="00AC1BB6">
            <w:pPr>
              <w:spacing w:after="80"/>
              <w:jc w:val="center"/>
              <w:rPr>
                <w:b/>
                <w:sz w:val="18"/>
                <w:szCs w:val="18"/>
              </w:rPr>
            </w:pPr>
            <w:r>
              <w:rPr>
                <w:rFonts w:hint="eastAsia"/>
                <w:b/>
                <w:sz w:val="18"/>
                <w:lang w:eastAsia="zh-CN"/>
              </w:rPr>
              <w:t>机</w:t>
            </w:r>
            <w:r>
              <w:rPr>
                <w:b/>
                <w:sz w:val="18"/>
                <w:lang w:val="en-US" w:eastAsia="zh-CN"/>
              </w:rPr>
              <w:t xml:space="preserve">      </w:t>
            </w:r>
            <w:r>
              <w:rPr>
                <w:rFonts w:hint="eastAsia"/>
                <w:b/>
                <w:sz w:val="18"/>
                <w:lang w:eastAsia="zh-CN"/>
              </w:rPr>
              <w:t>构</w:t>
            </w:r>
          </w:p>
        </w:tc>
        <w:tc>
          <w:tcPr>
            <w:tcW w:w="2552" w:type="dxa"/>
            <w:shd w:val="clear" w:color="auto" w:fill="auto"/>
          </w:tcPr>
          <w:p w:rsidR="001814C1" w:rsidRPr="0049444F" w:rsidRDefault="00562812" w:rsidP="00AC1BB6">
            <w:pPr>
              <w:spacing w:after="80"/>
              <w:jc w:val="center"/>
              <w:rPr>
                <w:b/>
                <w:sz w:val="18"/>
                <w:szCs w:val="18"/>
              </w:rPr>
            </w:pPr>
            <w:r>
              <w:rPr>
                <w:rFonts w:hint="eastAsia"/>
                <w:b/>
                <w:sz w:val="18"/>
                <w:lang w:eastAsia="zh-CN"/>
              </w:rPr>
              <w:t>核准会议届次</w:t>
            </w:r>
          </w:p>
        </w:tc>
        <w:tc>
          <w:tcPr>
            <w:tcW w:w="2165" w:type="dxa"/>
            <w:shd w:val="clear" w:color="auto" w:fill="auto"/>
          </w:tcPr>
          <w:p w:rsidR="001814C1" w:rsidRPr="0049444F" w:rsidRDefault="00562812" w:rsidP="00AC1BB6">
            <w:pPr>
              <w:spacing w:after="80"/>
              <w:jc w:val="center"/>
              <w:rPr>
                <w:b/>
                <w:sz w:val="18"/>
                <w:szCs w:val="18"/>
              </w:rPr>
            </w:pPr>
            <w:r>
              <w:rPr>
                <w:rFonts w:hint="eastAsia"/>
                <w:b/>
                <w:sz w:val="18"/>
                <w:lang w:eastAsia="zh-CN"/>
              </w:rPr>
              <w:t>控制措施</w:t>
            </w:r>
          </w:p>
        </w:tc>
      </w:tr>
      <w:tr w:rsidR="001814C1" w:rsidRPr="0049444F" w:rsidTr="00292C60">
        <w:trPr>
          <w:trHeight w:val="377"/>
        </w:trPr>
        <w:tc>
          <w:tcPr>
            <w:tcW w:w="2623" w:type="dxa"/>
            <w:shd w:val="clear" w:color="auto" w:fill="auto"/>
          </w:tcPr>
          <w:p w:rsidR="001814C1" w:rsidRPr="0049444F" w:rsidRDefault="00562812" w:rsidP="00562812">
            <w:pPr>
              <w:spacing w:after="80"/>
              <w:ind w:left="-238" w:right="-135" w:firstLine="284"/>
              <w:rPr>
                <w:sz w:val="18"/>
                <w:szCs w:val="18"/>
                <w:lang w:eastAsia="zh-CN"/>
              </w:rPr>
            </w:pPr>
            <w:r w:rsidRPr="001F58EF">
              <w:rPr>
                <w:rFonts w:hint="eastAsia"/>
                <w:bCs/>
                <w:sz w:val="18"/>
                <w:szCs w:val="18"/>
                <w:lang w:val="de-AT" w:eastAsia="zh-CN"/>
              </w:rPr>
              <w:t xml:space="preserve"> </w:t>
            </w:r>
            <w:r w:rsidRPr="001F58EF">
              <w:rPr>
                <w:rFonts w:hint="eastAsia"/>
                <w:bCs/>
                <w:sz w:val="18"/>
                <w:szCs w:val="18"/>
                <w:lang w:val="de-AT" w:eastAsia="zh-CN"/>
              </w:rPr>
              <w:t>氟氯烃淘汰</w:t>
            </w:r>
            <w:r>
              <w:rPr>
                <w:rFonts w:hint="eastAsia"/>
                <w:bCs/>
                <w:sz w:val="18"/>
                <w:szCs w:val="18"/>
                <w:lang w:val="de-AT" w:eastAsia="zh-CN"/>
              </w:rPr>
              <w:t>计划（第二阶段）</w:t>
            </w:r>
            <w:r w:rsidR="001814C1" w:rsidRPr="0049444F">
              <w:rPr>
                <w:sz w:val="18"/>
                <w:szCs w:val="18"/>
                <w:lang w:eastAsia="zh-CN"/>
              </w:rPr>
              <w:t xml:space="preserve">  </w:t>
            </w:r>
          </w:p>
        </w:tc>
        <w:tc>
          <w:tcPr>
            <w:tcW w:w="3623" w:type="dxa"/>
            <w:shd w:val="clear" w:color="auto" w:fill="auto"/>
          </w:tcPr>
          <w:p w:rsidR="001814C1" w:rsidRPr="0049444F" w:rsidRDefault="00562812" w:rsidP="00562812">
            <w:pPr>
              <w:spacing w:after="80"/>
              <w:jc w:val="center"/>
              <w:rPr>
                <w:sz w:val="18"/>
                <w:szCs w:val="18"/>
                <w:lang w:eastAsia="zh-CN"/>
              </w:rPr>
            </w:pPr>
            <w:r w:rsidRPr="001F58EF">
              <w:rPr>
                <w:rFonts w:ascii="SimSun" w:eastAsia="SimSun" w:hAnsi="SimSun" w:cs="Arial"/>
                <w:sz w:val="18"/>
                <w:szCs w:val="18"/>
                <w:shd w:val="clear" w:color="auto" w:fill="F9F9F9"/>
                <w:lang w:eastAsia="zh-CN"/>
              </w:rPr>
              <w:t>环境</w:t>
            </w:r>
            <w:r w:rsidRPr="001F58EF">
              <w:rPr>
                <w:rFonts w:ascii="SimSun" w:eastAsia="SimSun" w:hAnsi="SimSun" w:cs="SimSun" w:hint="eastAsia"/>
                <w:sz w:val="18"/>
                <w:szCs w:val="18"/>
                <w:shd w:val="clear" w:color="auto" w:fill="F9F9F9"/>
                <w:lang w:eastAsia="zh-CN"/>
              </w:rPr>
              <w:t>署</w:t>
            </w:r>
            <w:r>
              <w:rPr>
                <w:rFonts w:ascii="SimSun" w:eastAsia="SimSun" w:hAnsi="SimSun" w:cs="SimSun" w:hint="eastAsia"/>
                <w:sz w:val="18"/>
                <w:szCs w:val="18"/>
                <w:shd w:val="clear" w:color="auto" w:fill="F9F9F9"/>
                <w:lang w:eastAsia="zh-CN"/>
              </w:rPr>
              <w:t>/工发组织</w:t>
            </w:r>
            <w:r>
              <w:rPr>
                <w:rFonts w:ascii="SimSun" w:eastAsia="SimSun" w:hAnsi="SimSun" w:cs="SimSun"/>
                <w:sz w:val="18"/>
                <w:szCs w:val="18"/>
                <w:shd w:val="clear" w:color="auto" w:fill="F9F9F9"/>
                <w:lang w:eastAsia="zh-CN"/>
              </w:rPr>
              <w:br/>
            </w:r>
            <w:r>
              <w:rPr>
                <w:rFonts w:ascii="SimSun" w:eastAsia="SimSun" w:hAnsi="SimSun" w:cs="SimSun" w:hint="eastAsia"/>
                <w:sz w:val="18"/>
                <w:szCs w:val="18"/>
                <w:shd w:val="clear" w:color="auto" w:fill="F9F9F9"/>
                <w:lang w:eastAsia="zh-CN"/>
              </w:rPr>
              <w:t>（牵头）</w:t>
            </w:r>
          </w:p>
        </w:tc>
        <w:tc>
          <w:tcPr>
            <w:tcW w:w="2552" w:type="dxa"/>
            <w:shd w:val="clear" w:color="auto" w:fill="auto"/>
          </w:tcPr>
          <w:p w:rsidR="001814C1" w:rsidRPr="0049444F" w:rsidRDefault="00562812" w:rsidP="00562812">
            <w:pPr>
              <w:spacing w:after="80"/>
              <w:jc w:val="center"/>
              <w:rPr>
                <w:sz w:val="18"/>
                <w:szCs w:val="18"/>
              </w:rPr>
            </w:pPr>
            <w:r w:rsidRPr="00FD18AA">
              <w:rPr>
                <w:rFonts w:eastAsia="SimSun" w:hAnsi="SimSun"/>
                <w:sz w:val="18"/>
                <w:lang w:eastAsia="zh-CN"/>
              </w:rPr>
              <w:t>第</w:t>
            </w:r>
            <w:r>
              <w:rPr>
                <w:rFonts w:eastAsia="SimSun" w:hAnsi="SimSun" w:hint="eastAsia"/>
                <w:sz w:val="18"/>
                <w:lang w:eastAsia="zh-CN"/>
              </w:rPr>
              <w:t>75</w:t>
            </w:r>
            <w:r w:rsidRPr="00FD18AA">
              <w:rPr>
                <w:rFonts w:eastAsia="SimSun" w:hAnsi="SimSun"/>
                <w:sz w:val="18"/>
                <w:lang w:eastAsia="zh-CN"/>
              </w:rPr>
              <w:t>次会议</w:t>
            </w:r>
          </w:p>
        </w:tc>
        <w:tc>
          <w:tcPr>
            <w:tcW w:w="2165" w:type="dxa"/>
            <w:shd w:val="clear" w:color="auto" w:fill="auto"/>
          </w:tcPr>
          <w:p w:rsidR="001814C1" w:rsidRPr="0049444F" w:rsidRDefault="00562812" w:rsidP="00562812">
            <w:pPr>
              <w:spacing w:after="80"/>
              <w:jc w:val="center"/>
              <w:rPr>
                <w:sz w:val="18"/>
                <w:szCs w:val="18"/>
              </w:rPr>
            </w:pPr>
            <w:r>
              <w:rPr>
                <w:rFonts w:hint="eastAsia"/>
                <w:sz w:val="18"/>
                <w:lang w:eastAsia="zh-CN"/>
              </w:rPr>
              <w:t>不适用</w:t>
            </w:r>
          </w:p>
        </w:tc>
      </w:tr>
    </w:tbl>
    <w:p w:rsidR="001814C1" w:rsidRPr="00292C60" w:rsidRDefault="001814C1" w:rsidP="00292C60">
      <w:pPr>
        <w:spacing w:after="60" w:line="240" w:lineRule="auto"/>
        <w:jc w:val="center"/>
        <w:rPr>
          <w:sz w:val="16"/>
          <w:szCs w:val="18"/>
        </w:rPr>
      </w:pPr>
    </w:p>
    <w:tbl>
      <w:tblPr>
        <w:tblStyle w:val="TableGrid"/>
        <w:tblW w:w="10979" w:type="dxa"/>
        <w:tblInd w:w="-4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8"/>
        <w:gridCol w:w="2277"/>
        <w:gridCol w:w="3494"/>
      </w:tblGrid>
      <w:tr w:rsidR="001814C1" w:rsidRPr="0049444F" w:rsidTr="00AC1BB6">
        <w:trPr>
          <w:trHeight w:val="536"/>
        </w:trPr>
        <w:tc>
          <w:tcPr>
            <w:tcW w:w="5208" w:type="dxa"/>
            <w:shd w:val="clear" w:color="auto" w:fill="auto"/>
          </w:tcPr>
          <w:p w:rsidR="001814C1" w:rsidRPr="0049444F" w:rsidRDefault="00562812" w:rsidP="00AC1BB6">
            <w:pPr>
              <w:spacing w:after="60"/>
              <w:jc w:val="left"/>
              <w:rPr>
                <w:b/>
                <w:sz w:val="18"/>
                <w:szCs w:val="18"/>
                <w:lang w:eastAsia="zh-CN"/>
              </w:rPr>
            </w:pPr>
            <w:r>
              <w:rPr>
                <w:b/>
                <w:sz w:val="18"/>
                <w:lang w:val="en-US" w:eastAsia="zh-CN"/>
              </w:rPr>
              <w:t xml:space="preserve"> (</w:t>
            </w:r>
            <w:r>
              <w:rPr>
                <w:rFonts w:hint="eastAsia"/>
                <w:b/>
                <w:sz w:val="18"/>
                <w:lang w:eastAsia="zh-CN"/>
              </w:rPr>
              <w:t>二</w:t>
            </w:r>
            <w:r>
              <w:rPr>
                <w:b/>
                <w:sz w:val="18"/>
                <w:lang w:val="en-US" w:eastAsia="zh-CN"/>
              </w:rPr>
              <w:t xml:space="preserve">)  </w:t>
            </w:r>
            <w:r w:rsidRPr="00DB4374">
              <w:rPr>
                <w:rFonts w:ascii="SimSun" w:eastAsia="SimSun" w:hAnsi="SimSun" w:cs="Arial"/>
                <w:b/>
                <w:spacing w:val="6"/>
                <w:sz w:val="18"/>
                <w:szCs w:val="18"/>
                <w:lang w:eastAsia="zh-CN"/>
              </w:rPr>
              <w:t xml:space="preserve">最新的第 </w:t>
            </w:r>
            <w:r w:rsidRPr="00004799">
              <w:rPr>
                <w:rFonts w:eastAsia="SimSun"/>
                <w:b/>
                <w:spacing w:val="6"/>
                <w:sz w:val="18"/>
                <w:szCs w:val="18"/>
                <w:lang w:eastAsia="zh-CN"/>
              </w:rPr>
              <w:t>7</w:t>
            </w:r>
            <w:r w:rsidRPr="00DB4374">
              <w:rPr>
                <w:rFonts w:ascii="SimSun" w:eastAsia="SimSun" w:hAnsi="SimSun" w:cs="Arial"/>
                <w:b/>
                <w:spacing w:val="6"/>
                <w:sz w:val="18"/>
                <w:szCs w:val="18"/>
                <w:lang w:eastAsia="zh-CN"/>
              </w:rPr>
              <w:t xml:space="preserve"> 条数</w:t>
            </w:r>
            <w:r w:rsidRPr="00DB4374">
              <w:rPr>
                <w:rFonts w:ascii="SimSun" w:eastAsia="SimSun" w:hAnsi="SimSun" w:cs="SimSun" w:hint="eastAsia"/>
                <w:b/>
                <w:spacing w:val="6"/>
                <w:sz w:val="18"/>
                <w:szCs w:val="18"/>
                <w:lang w:eastAsia="zh-CN"/>
              </w:rPr>
              <w:t>据（附件</w:t>
            </w:r>
            <w:r w:rsidRPr="00004799">
              <w:rPr>
                <w:rFonts w:eastAsia="SimSun"/>
                <w:b/>
                <w:spacing w:val="6"/>
                <w:sz w:val="18"/>
                <w:szCs w:val="18"/>
                <w:lang w:eastAsia="zh-CN"/>
              </w:rPr>
              <w:t>C</w:t>
            </w:r>
            <w:r w:rsidRPr="00DB4374">
              <w:rPr>
                <w:rFonts w:ascii="SimSun" w:eastAsia="SimSun" w:hAnsi="SimSun" w:cs="SimSun" w:hint="eastAsia"/>
                <w:b/>
                <w:spacing w:val="6"/>
                <w:sz w:val="18"/>
                <w:szCs w:val="18"/>
                <w:lang w:eastAsia="zh-CN"/>
              </w:rPr>
              <w:t xml:space="preserve"> 第一组）</w:t>
            </w:r>
          </w:p>
        </w:tc>
        <w:tc>
          <w:tcPr>
            <w:tcW w:w="2277" w:type="dxa"/>
            <w:shd w:val="clear" w:color="auto" w:fill="auto"/>
          </w:tcPr>
          <w:p w:rsidR="001814C1" w:rsidRPr="0049444F" w:rsidRDefault="00562812" w:rsidP="00562812">
            <w:pPr>
              <w:spacing w:after="60"/>
              <w:jc w:val="center"/>
              <w:rPr>
                <w:sz w:val="18"/>
                <w:szCs w:val="18"/>
              </w:rPr>
            </w:pPr>
            <w:r>
              <w:rPr>
                <w:rFonts w:hint="eastAsia"/>
                <w:sz w:val="18"/>
                <w:lang w:eastAsia="zh-CN"/>
              </w:rPr>
              <w:t>年份：</w:t>
            </w:r>
            <w:r>
              <w:rPr>
                <w:rFonts w:hint="eastAsia"/>
                <w:sz w:val="18"/>
                <w:lang w:eastAsia="zh-CN"/>
              </w:rPr>
              <w:t>2017</w:t>
            </w:r>
          </w:p>
        </w:tc>
        <w:tc>
          <w:tcPr>
            <w:tcW w:w="3494" w:type="dxa"/>
            <w:shd w:val="clear" w:color="auto" w:fill="auto"/>
          </w:tcPr>
          <w:p w:rsidR="001814C1" w:rsidRPr="0049444F" w:rsidRDefault="00562812" w:rsidP="00562812">
            <w:pPr>
              <w:spacing w:after="60"/>
              <w:jc w:val="right"/>
              <w:rPr>
                <w:sz w:val="18"/>
                <w:szCs w:val="18"/>
              </w:rPr>
            </w:pPr>
            <w:r w:rsidRPr="0049444F">
              <w:rPr>
                <w:sz w:val="18"/>
                <w:szCs w:val="18"/>
              </w:rPr>
              <w:t>1.33</w:t>
            </w:r>
            <w:r w:rsidRPr="00A669FB">
              <w:rPr>
                <w:sz w:val="18"/>
                <w:lang w:eastAsia="zh-CN"/>
              </w:rPr>
              <w:t>（</w:t>
            </w:r>
            <w:r w:rsidRPr="00A669FB">
              <w:rPr>
                <w:sz w:val="18"/>
                <w:lang w:eastAsia="zh-CN"/>
              </w:rPr>
              <w:t>ODP</w:t>
            </w:r>
            <w:r w:rsidRPr="00A669FB">
              <w:rPr>
                <w:sz w:val="18"/>
                <w:lang w:eastAsia="zh-CN"/>
              </w:rPr>
              <w:t>吨）</w:t>
            </w:r>
          </w:p>
        </w:tc>
      </w:tr>
    </w:tbl>
    <w:p w:rsidR="001814C1" w:rsidRDefault="001814C1" w:rsidP="001814C1">
      <w:pPr>
        <w:spacing w:after="60"/>
        <w:jc w:val="center"/>
        <w:rPr>
          <w:sz w:val="14"/>
          <w:szCs w:val="14"/>
        </w:rPr>
      </w:pPr>
    </w:p>
    <w:tbl>
      <w:tblPr>
        <w:tblStyle w:val="TableGrid"/>
        <w:tblW w:w="10998" w:type="dxa"/>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35"/>
        <w:gridCol w:w="775"/>
        <w:gridCol w:w="35"/>
        <w:gridCol w:w="630"/>
        <w:gridCol w:w="719"/>
        <w:gridCol w:w="1297"/>
        <w:gridCol w:w="914"/>
        <w:gridCol w:w="767"/>
        <w:gridCol w:w="766"/>
        <w:gridCol w:w="248"/>
        <w:gridCol w:w="599"/>
        <w:gridCol w:w="3200"/>
        <w:gridCol w:w="13"/>
      </w:tblGrid>
      <w:tr w:rsidR="001814C1" w:rsidRPr="0049444F" w:rsidTr="006937F4">
        <w:trPr>
          <w:trHeight w:val="297"/>
        </w:trPr>
        <w:tc>
          <w:tcPr>
            <w:tcW w:w="7186" w:type="dxa"/>
            <w:gridSpan w:val="10"/>
            <w:shd w:val="clear" w:color="auto" w:fill="auto"/>
          </w:tcPr>
          <w:p w:rsidR="001814C1" w:rsidRPr="0049444F" w:rsidRDefault="006937F4" w:rsidP="00AC1BB6">
            <w:pPr>
              <w:spacing w:after="60"/>
              <w:jc w:val="left"/>
              <w:rPr>
                <w:b/>
                <w:sz w:val="18"/>
                <w:szCs w:val="18"/>
                <w:lang w:eastAsia="zh-CN"/>
              </w:rPr>
            </w:pPr>
            <w:r>
              <w:rPr>
                <w:b/>
                <w:sz w:val="18"/>
                <w:lang w:val="en-US" w:eastAsia="zh-CN"/>
              </w:rPr>
              <w:t>(</w:t>
            </w:r>
            <w:r>
              <w:rPr>
                <w:rFonts w:hint="eastAsia"/>
                <w:b/>
                <w:sz w:val="18"/>
                <w:lang w:eastAsia="zh-CN"/>
              </w:rPr>
              <w:t>三</w:t>
            </w:r>
            <w:r>
              <w:rPr>
                <w:b/>
                <w:sz w:val="18"/>
                <w:lang w:val="en-US" w:eastAsia="zh-CN"/>
              </w:rPr>
              <w:t xml:space="preserve">)  </w:t>
            </w:r>
            <w:r w:rsidRPr="00A669FB">
              <w:rPr>
                <w:rStyle w:val="apple-converted-space"/>
                <w:rFonts w:ascii="Arial" w:hAnsi="Arial" w:cs="Arial"/>
                <w:color w:val="383838"/>
                <w:sz w:val="16"/>
                <w:szCs w:val="16"/>
                <w:shd w:val="clear" w:color="auto" w:fill="F4F4F4"/>
                <w:lang w:eastAsia="zh-CN"/>
              </w:rPr>
              <w:t> </w:t>
            </w:r>
            <w:r w:rsidRPr="00A669FB">
              <w:rPr>
                <w:rFonts w:ascii="SimSun" w:eastAsia="SimSun" w:hAnsi="SimSun" w:cs="Arial"/>
                <w:b/>
                <w:sz w:val="18"/>
                <w:szCs w:val="18"/>
                <w:shd w:val="clear" w:color="auto" w:fill="F4F4F4"/>
                <w:lang w:eastAsia="zh-CN"/>
              </w:rPr>
              <w:t>最新</w:t>
            </w:r>
            <w:r w:rsidRPr="00A669FB">
              <w:rPr>
                <w:rFonts w:ascii="SimSun" w:eastAsia="SimSun" w:hAnsi="SimSun"/>
                <w:b/>
                <w:sz w:val="18"/>
                <w:szCs w:val="18"/>
                <w:lang w:eastAsia="zh-CN"/>
              </w:rPr>
              <w:t>国家方案行业数据</w:t>
            </w:r>
            <w:r w:rsidRPr="00A669FB">
              <w:rPr>
                <w:rFonts w:eastAsia="SimSun" w:hAnsi="SimSun"/>
                <w:b/>
                <w:sz w:val="18"/>
                <w:szCs w:val="18"/>
                <w:lang w:eastAsia="zh-CN"/>
              </w:rPr>
              <w:t>（</w:t>
            </w:r>
            <w:r w:rsidRPr="00A669FB">
              <w:rPr>
                <w:rFonts w:eastAsia="SimSun"/>
                <w:b/>
                <w:sz w:val="18"/>
                <w:szCs w:val="18"/>
                <w:lang w:eastAsia="zh-CN"/>
              </w:rPr>
              <w:t>ODP</w:t>
            </w:r>
            <w:r w:rsidRPr="00A669FB">
              <w:rPr>
                <w:rFonts w:eastAsia="SimSun" w:hAnsi="SimSun"/>
                <w:b/>
                <w:sz w:val="18"/>
                <w:szCs w:val="18"/>
                <w:lang w:eastAsia="zh-CN"/>
              </w:rPr>
              <w:t>吨）</w:t>
            </w:r>
          </w:p>
        </w:tc>
        <w:tc>
          <w:tcPr>
            <w:tcW w:w="3812" w:type="dxa"/>
            <w:gridSpan w:val="3"/>
            <w:shd w:val="clear" w:color="auto" w:fill="auto"/>
          </w:tcPr>
          <w:p w:rsidR="001814C1" w:rsidRPr="0049444F" w:rsidRDefault="006937F4" w:rsidP="006937F4">
            <w:pPr>
              <w:spacing w:after="60"/>
              <w:jc w:val="right"/>
              <w:rPr>
                <w:b/>
                <w:sz w:val="18"/>
                <w:szCs w:val="18"/>
              </w:rPr>
            </w:pPr>
            <w:r>
              <w:rPr>
                <w:rFonts w:hint="eastAsia"/>
                <w:b/>
                <w:sz w:val="18"/>
                <w:lang w:eastAsia="zh-CN"/>
              </w:rPr>
              <w:t>年份：</w:t>
            </w:r>
            <w:r>
              <w:rPr>
                <w:rFonts w:hint="eastAsia"/>
                <w:b/>
                <w:sz w:val="18"/>
                <w:lang w:eastAsia="zh-CN"/>
              </w:rPr>
              <w:t>2018</w:t>
            </w:r>
          </w:p>
        </w:tc>
      </w:tr>
      <w:tr w:rsidR="006937F4" w:rsidRPr="0049444F" w:rsidTr="006937F4">
        <w:trPr>
          <w:gridAfter w:val="1"/>
          <w:wAfter w:w="13" w:type="dxa"/>
          <w:trHeight w:val="297"/>
        </w:trPr>
        <w:tc>
          <w:tcPr>
            <w:tcW w:w="1035" w:type="dxa"/>
            <w:shd w:val="clear" w:color="auto" w:fill="auto"/>
          </w:tcPr>
          <w:p w:rsidR="001814C1" w:rsidRPr="0049444F" w:rsidRDefault="006937F4" w:rsidP="00AC1BB6">
            <w:pPr>
              <w:spacing w:after="60"/>
              <w:jc w:val="center"/>
              <w:rPr>
                <w:sz w:val="18"/>
                <w:szCs w:val="18"/>
              </w:rPr>
            </w:pPr>
            <w:r>
              <w:rPr>
                <w:rFonts w:hint="eastAsia"/>
                <w:sz w:val="18"/>
                <w:lang w:eastAsia="zh-CN"/>
              </w:rPr>
              <w:t>化</w:t>
            </w:r>
            <w:r>
              <w:rPr>
                <w:rFonts w:hint="eastAsia"/>
                <w:sz w:val="18"/>
                <w:lang w:eastAsia="zh-CN"/>
              </w:rPr>
              <w:t xml:space="preserve">    </w:t>
            </w:r>
            <w:r>
              <w:rPr>
                <w:rFonts w:hint="eastAsia"/>
                <w:sz w:val="18"/>
                <w:lang w:eastAsia="zh-CN"/>
              </w:rPr>
              <w:t>学</w:t>
            </w:r>
          </w:p>
        </w:tc>
        <w:tc>
          <w:tcPr>
            <w:tcW w:w="810" w:type="dxa"/>
            <w:gridSpan w:val="2"/>
            <w:shd w:val="clear" w:color="auto" w:fill="auto"/>
          </w:tcPr>
          <w:p w:rsidR="001814C1" w:rsidRPr="0049444F" w:rsidRDefault="006937F4" w:rsidP="006937F4">
            <w:pPr>
              <w:spacing w:after="60"/>
              <w:jc w:val="center"/>
              <w:rPr>
                <w:sz w:val="18"/>
                <w:szCs w:val="18"/>
              </w:rPr>
            </w:pPr>
            <w:r>
              <w:rPr>
                <w:rFonts w:hint="eastAsia"/>
                <w:sz w:val="18"/>
                <w:lang w:eastAsia="zh-CN"/>
              </w:rPr>
              <w:t>气雾剂</w:t>
            </w:r>
          </w:p>
        </w:tc>
        <w:tc>
          <w:tcPr>
            <w:tcW w:w="630" w:type="dxa"/>
            <w:shd w:val="clear" w:color="auto" w:fill="auto"/>
          </w:tcPr>
          <w:p w:rsidR="001814C1" w:rsidRPr="0049444F" w:rsidRDefault="006937F4" w:rsidP="006937F4">
            <w:pPr>
              <w:spacing w:after="60"/>
              <w:jc w:val="center"/>
              <w:rPr>
                <w:sz w:val="18"/>
                <w:szCs w:val="18"/>
              </w:rPr>
            </w:pPr>
            <w:r>
              <w:rPr>
                <w:rFonts w:hint="eastAsia"/>
                <w:sz w:val="18"/>
                <w:lang w:eastAsia="zh-CN"/>
              </w:rPr>
              <w:t>泡沫塑料</w:t>
            </w:r>
          </w:p>
        </w:tc>
        <w:tc>
          <w:tcPr>
            <w:tcW w:w="719" w:type="dxa"/>
            <w:shd w:val="clear" w:color="auto" w:fill="auto"/>
          </w:tcPr>
          <w:p w:rsidR="001814C1" w:rsidRPr="0049444F" w:rsidRDefault="006937F4" w:rsidP="006937F4">
            <w:pPr>
              <w:spacing w:after="60"/>
              <w:jc w:val="center"/>
              <w:rPr>
                <w:sz w:val="18"/>
                <w:szCs w:val="18"/>
              </w:rPr>
            </w:pPr>
            <w:r>
              <w:rPr>
                <w:rFonts w:hint="eastAsia"/>
                <w:sz w:val="18"/>
                <w:lang w:eastAsia="zh-CN"/>
              </w:rPr>
              <w:t>消防</w:t>
            </w:r>
          </w:p>
        </w:tc>
        <w:tc>
          <w:tcPr>
            <w:tcW w:w="2211" w:type="dxa"/>
            <w:gridSpan w:val="2"/>
            <w:shd w:val="clear" w:color="auto" w:fill="auto"/>
          </w:tcPr>
          <w:p w:rsidR="001814C1" w:rsidRPr="0049444F" w:rsidRDefault="006937F4" w:rsidP="006937F4">
            <w:pPr>
              <w:spacing w:after="60"/>
              <w:jc w:val="center"/>
              <w:rPr>
                <w:sz w:val="18"/>
                <w:szCs w:val="18"/>
              </w:rPr>
            </w:pPr>
            <w:r>
              <w:rPr>
                <w:rFonts w:hint="eastAsia"/>
                <w:sz w:val="18"/>
                <w:lang w:eastAsia="zh-CN"/>
              </w:rPr>
              <w:t>制</w:t>
            </w:r>
            <w:r>
              <w:rPr>
                <w:rFonts w:hint="eastAsia"/>
                <w:sz w:val="18"/>
                <w:lang w:eastAsia="zh-CN"/>
              </w:rPr>
              <w:t xml:space="preserve">      </w:t>
            </w:r>
            <w:r>
              <w:rPr>
                <w:rFonts w:hint="eastAsia"/>
                <w:sz w:val="18"/>
                <w:lang w:eastAsia="zh-CN"/>
              </w:rPr>
              <w:t>冷</w:t>
            </w:r>
          </w:p>
        </w:tc>
        <w:tc>
          <w:tcPr>
            <w:tcW w:w="767" w:type="dxa"/>
            <w:shd w:val="clear" w:color="auto" w:fill="auto"/>
          </w:tcPr>
          <w:p w:rsidR="001814C1" w:rsidRPr="0049444F" w:rsidRDefault="006937F4" w:rsidP="006937F4">
            <w:pPr>
              <w:spacing w:after="60"/>
              <w:jc w:val="center"/>
              <w:rPr>
                <w:sz w:val="18"/>
                <w:szCs w:val="18"/>
              </w:rPr>
            </w:pPr>
            <w:r>
              <w:rPr>
                <w:rFonts w:hint="eastAsia"/>
                <w:sz w:val="18"/>
                <w:lang w:eastAsia="zh-CN"/>
              </w:rPr>
              <w:t>溶</w:t>
            </w:r>
            <w:r>
              <w:rPr>
                <w:rFonts w:hint="eastAsia"/>
                <w:sz w:val="18"/>
                <w:lang w:eastAsia="zh-CN"/>
              </w:rPr>
              <w:t xml:space="preserve">    </w:t>
            </w:r>
            <w:r>
              <w:rPr>
                <w:rFonts w:hint="eastAsia"/>
                <w:sz w:val="18"/>
                <w:lang w:eastAsia="zh-CN"/>
              </w:rPr>
              <w:t>剂</w:t>
            </w:r>
          </w:p>
        </w:tc>
        <w:tc>
          <w:tcPr>
            <w:tcW w:w="766" w:type="dxa"/>
            <w:shd w:val="clear" w:color="auto" w:fill="auto"/>
          </w:tcPr>
          <w:p w:rsidR="001814C1" w:rsidRPr="0049444F" w:rsidRDefault="006937F4" w:rsidP="006937F4">
            <w:pPr>
              <w:spacing w:after="60"/>
              <w:jc w:val="center"/>
              <w:rPr>
                <w:sz w:val="18"/>
                <w:szCs w:val="18"/>
              </w:rPr>
            </w:pPr>
            <w:r>
              <w:rPr>
                <w:rFonts w:hint="eastAsia"/>
                <w:sz w:val="18"/>
                <w:lang w:eastAsia="zh-CN"/>
              </w:rPr>
              <w:t>加工剂</w:t>
            </w:r>
          </w:p>
        </w:tc>
        <w:tc>
          <w:tcPr>
            <w:tcW w:w="847" w:type="dxa"/>
            <w:gridSpan w:val="2"/>
            <w:shd w:val="clear" w:color="auto" w:fill="auto"/>
          </w:tcPr>
          <w:p w:rsidR="001814C1" w:rsidRPr="0049444F" w:rsidRDefault="006937F4" w:rsidP="006937F4">
            <w:pPr>
              <w:spacing w:after="60"/>
              <w:jc w:val="center"/>
              <w:rPr>
                <w:sz w:val="18"/>
                <w:szCs w:val="18"/>
              </w:rPr>
            </w:pPr>
            <w:r w:rsidRPr="00DB4374">
              <w:rPr>
                <w:rFonts w:ascii="Arial" w:hAnsi="Arial" w:cs="Arial"/>
                <w:spacing w:val="6"/>
                <w:sz w:val="18"/>
                <w:szCs w:val="18"/>
              </w:rPr>
              <w:t>实验室使</w:t>
            </w:r>
            <w:r w:rsidRPr="00DB4374">
              <w:rPr>
                <w:rFonts w:ascii="SimSun" w:eastAsia="SimSun" w:hAnsi="SimSun" w:cs="SimSun" w:hint="eastAsia"/>
                <w:spacing w:val="6"/>
                <w:sz w:val="18"/>
                <w:szCs w:val="18"/>
              </w:rPr>
              <w:t>用</w:t>
            </w:r>
          </w:p>
        </w:tc>
        <w:tc>
          <w:tcPr>
            <w:tcW w:w="3200" w:type="dxa"/>
            <w:shd w:val="clear" w:color="auto" w:fill="auto"/>
          </w:tcPr>
          <w:p w:rsidR="001814C1" w:rsidRPr="0049444F" w:rsidRDefault="006937F4" w:rsidP="006937F4">
            <w:pPr>
              <w:spacing w:after="60"/>
              <w:jc w:val="center"/>
              <w:rPr>
                <w:sz w:val="18"/>
                <w:szCs w:val="18"/>
              </w:rPr>
            </w:pPr>
            <w:r>
              <w:rPr>
                <w:rFonts w:hint="eastAsia"/>
                <w:sz w:val="18"/>
                <w:lang w:eastAsia="zh-CN"/>
              </w:rPr>
              <w:t>行业消费量</w:t>
            </w:r>
            <w:r>
              <w:rPr>
                <w:sz w:val="18"/>
                <w:lang w:val="en-US" w:eastAsia="zh-CN"/>
              </w:rPr>
              <w:br/>
            </w:r>
            <w:r>
              <w:rPr>
                <w:rFonts w:hint="eastAsia"/>
                <w:sz w:val="18"/>
                <w:lang w:eastAsia="zh-CN"/>
              </w:rPr>
              <w:t>总计</w:t>
            </w:r>
          </w:p>
        </w:tc>
      </w:tr>
      <w:tr w:rsidR="001814C1" w:rsidRPr="0049444F" w:rsidTr="006937F4">
        <w:trPr>
          <w:trHeight w:val="297"/>
        </w:trPr>
        <w:tc>
          <w:tcPr>
            <w:tcW w:w="3194" w:type="dxa"/>
            <w:gridSpan w:val="5"/>
            <w:shd w:val="clear" w:color="auto" w:fill="auto"/>
          </w:tcPr>
          <w:p w:rsidR="001814C1" w:rsidRPr="0049444F" w:rsidRDefault="001814C1" w:rsidP="00AC1BB6">
            <w:pPr>
              <w:spacing w:after="60"/>
              <w:jc w:val="center"/>
              <w:rPr>
                <w:sz w:val="18"/>
                <w:szCs w:val="18"/>
              </w:rPr>
            </w:pPr>
          </w:p>
        </w:tc>
        <w:tc>
          <w:tcPr>
            <w:tcW w:w="1297" w:type="dxa"/>
            <w:shd w:val="clear" w:color="auto" w:fill="auto"/>
          </w:tcPr>
          <w:p w:rsidR="001814C1" w:rsidRPr="0049444F" w:rsidRDefault="006937F4" w:rsidP="006937F4">
            <w:pPr>
              <w:spacing w:after="60"/>
              <w:jc w:val="center"/>
              <w:rPr>
                <w:sz w:val="18"/>
                <w:szCs w:val="18"/>
              </w:rPr>
            </w:pPr>
            <w:r>
              <w:rPr>
                <w:rFonts w:hint="eastAsia"/>
                <w:sz w:val="18"/>
                <w:lang w:eastAsia="zh-CN"/>
              </w:rPr>
              <w:t>生</w:t>
            </w:r>
            <w:r>
              <w:rPr>
                <w:rFonts w:hint="eastAsia"/>
                <w:sz w:val="18"/>
                <w:lang w:eastAsia="zh-CN"/>
              </w:rPr>
              <w:t xml:space="preserve">     </w:t>
            </w:r>
            <w:r>
              <w:rPr>
                <w:rFonts w:hint="eastAsia"/>
                <w:sz w:val="18"/>
                <w:lang w:eastAsia="zh-CN"/>
              </w:rPr>
              <w:t>产</w:t>
            </w:r>
          </w:p>
        </w:tc>
        <w:tc>
          <w:tcPr>
            <w:tcW w:w="914" w:type="dxa"/>
            <w:shd w:val="clear" w:color="auto" w:fill="auto"/>
          </w:tcPr>
          <w:p w:rsidR="001814C1" w:rsidRPr="0049444F" w:rsidRDefault="00703350" w:rsidP="006937F4">
            <w:pPr>
              <w:spacing w:after="60"/>
              <w:jc w:val="center"/>
              <w:rPr>
                <w:sz w:val="18"/>
                <w:szCs w:val="18"/>
              </w:rPr>
            </w:pPr>
            <w:r>
              <w:rPr>
                <w:rFonts w:hint="eastAsia"/>
                <w:sz w:val="18"/>
                <w:lang w:eastAsia="zh-CN"/>
              </w:rPr>
              <w:t>维</w:t>
            </w:r>
            <w:r>
              <w:rPr>
                <w:rFonts w:hint="eastAsia"/>
                <w:sz w:val="18"/>
                <w:lang w:eastAsia="zh-CN"/>
              </w:rPr>
              <w:t xml:space="preserve">   </w:t>
            </w:r>
            <w:r>
              <w:rPr>
                <w:rFonts w:hint="eastAsia"/>
                <w:sz w:val="18"/>
                <w:lang w:eastAsia="zh-CN"/>
              </w:rPr>
              <w:t>修</w:t>
            </w:r>
          </w:p>
        </w:tc>
        <w:tc>
          <w:tcPr>
            <w:tcW w:w="5593" w:type="dxa"/>
            <w:gridSpan w:val="6"/>
            <w:shd w:val="clear" w:color="auto" w:fill="auto"/>
          </w:tcPr>
          <w:p w:rsidR="001814C1" w:rsidRPr="0049444F" w:rsidRDefault="001814C1" w:rsidP="00AC1BB6">
            <w:pPr>
              <w:spacing w:after="60"/>
              <w:jc w:val="center"/>
              <w:rPr>
                <w:sz w:val="18"/>
                <w:szCs w:val="18"/>
              </w:rPr>
            </w:pPr>
          </w:p>
        </w:tc>
      </w:tr>
      <w:tr w:rsidR="006937F4" w:rsidRPr="0049444F" w:rsidTr="006937F4">
        <w:trPr>
          <w:gridAfter w:val="1"/>
          <w:wAfter w:w="13" w:type="dxa"/>
          <w:trHeight w:val="297"/>
        </w:trPr>
        <w:tc>
          <w:tcPr>
            <w:tcW w:w="1035" w:type="dxa"/>
            <w:shd w:val="clear" w:color="auto" w:fill="auto"/>
          </w:tcPr>
          <w:p w:rsidR="001814C1" w:rsidRPr="0049444F" w:rsidRDefault="00703350" w:rsidP="00AC1BB6">
            <w:pPr>
              <w:spacing w:after="60"/>
              <w:jc w:val="left"/>
              <w:rPr>
                <w:sz w:val="18"/>
                <w:szCs w:val="18"/>
              </w:rPr>
            </w:pPr>
            <w:r w:rsidRPr="00703350">
              <w:rPr>
                <w:sz w:val="18"/>
                <w:szCs w:val="18"/>
              </w:rPr>
              <w:t>氟氯烃</w:t>
            </w:r>
            <w:r w:rsidR="001814C1" w:rsidRPr="0049444F">
              <w:rPr>
                <w:sz w:val="18"/>
                <w:szCs w:val="18"/>
              </w:rPr>
              <w:t>-22</w:t>
            </w:r>
          </w:p>
        </w:tc>
        <w:tc>
          <w:tcPr>
            <w:tcW w:w="775" w:type="dxa"/>
            <w:shd w:val="clear" w:color="auto" w:fill="auto"/>
          </w:tcPr>
          <w:p w:rsidR="001814C1" w:rsidRPr="0049444F" w:rsidRDefault="001814C1" w:rsidP="00AC1BB6">
            <w:pPr>
              <w:spacing w:after="60"/>
              <w:jc w:val="right"/>
              <w:rPr>
                <w:sz w:val="18"/>
                <w:szCs w:val="18"/>
              </w:rPr>
            </w:pPr>
          </w:p>
        </w:tc>
        <w:tc>
          <w:tcPr>
            <w:tcW w:w="665" w:type="dxa"/>
            <w:gridSpan w:val="2"/>
            <w:shd w:val="clear" w:color="auto" w:fill="auto"/>
          </w:tcPr>
          <w:p w:rsidR="001814C1" w:rsidRPr="0049444F" w:rsidRDefault="001814C1" w:rsidP="00AC1BB6">
            <w:pPr>
              <w:spacing w:after="60"/>
              <w:jc w:val="right"/>
              <w:rPr>
                <w:sz w:val="18"/>
                <w:szCs w:val="18"/>
              </w:rPr>
            </w:pPr>
          </w:p>
        </w:tc>
        <w:tc>
          <w:tcPr>
            <w:tcW w:w="719" w:type="dxa"/>
            <w:shd w:val="clear" w:color="auto" w:fill="auto"/>
          </w:tcPr>
          <w:p w:rsidR="001814C1" w:rsidRPr="0049444F" w:rsidRDefault="001814C1" w:rsidP="00AC1BB6">
            <w:pPr>
              <w:spacing w:after="60"/>
              <w:jc w:val="right"/>
              <w:rPr>
                <w:sz w:val="18"/>
                <w:szCs w:val="18"/>
              </w:rPr>
            </w:pPr>
          </w:p>
        </w:tc>
        <w:tc>
          <w:tcPr>
            <w:tcW w:w="1297" w:type="dxa"/>
            <w:shd w:val="clear" w:color="auto" w:fill="auto"/>
          </w:tcPr>
          <w:p w:rsidR="001814C1" w:rsidRPr="0049444F" w:rsidRDefault="001814C1" w:rsidP="00AC1BB6">
            <w:pPr>
              <w:spacing w:after="60"/>
              <w:jc w:val="right"/>
              <w:rPr>
                <w:sz w:val="18"/>
                <w:szCs w:val="18"/>
              </w:rPr>
            </w:pPr>
          </w:p>
        </w:tc>
        <w:tc>
          <w:tcPr>
            <w:tcW w:w="914" w:type="dxa"/>
            <w:shd w:val="clear" w:color="auto" w:fill="auto"/>
          </w:tcPr>
          <w:p w:rsidR="001814C1" w:rsidRPr="0049444F" w:rsidRDefault="001814C1" w:rsidP="00AC1BB6">
            <w:pPr>
              <w:spacing w:after="60"/>
              <w:jc w:val="right"/>
              <w:rPr>
                <w:sz w:val="18"/>
                <w:szCs w:val="18"/>
              </w:rPr>
            </w:pPr>
            <w:r w:rsidRPr="0049444F">
              <w:rPr>
                <w:sz w:val="18"/>
                <w:szCs w:val="18"/>
              </w:rPr>
              <w:t>1.08</w:t>
            </w:r>
          </w:p>
        </w:tc>
        <w:tc>
          <w:tcPr>
            <w:tcW w:w="767" w:type="dxa"/>
            <w:shd w:val="clear" w:color="auto" w:fill="auto"/>
          </w:tcPr>
          <w:p w:rsidR="001814C1" w:rsidRPr="0049444F" w:rsidRDefault="001814C1" w:rsidP="00AC1BB6">
            <w:pPr>
              <w:spacing w:after="60"/>
              <w:jc w:val="right"/>
              <w:rPr>
                <w:sz w:val="18"/>
                <w:szCs w:val="18"/>
              </w:rPr>
            </w:pPr>
          </w:p>
        </w:tc>
        <w:tc>
          <w:tcPr>
            <w:tcW w:w="766" w:type="dxa"/>
            <w:shd w:val="clear" w:color="auto" w:fill="auto"/>
          </w:tcPr>
          <w:p w:rsidR="001814C1" w:rsidRPr="0049444F" w:rsidRDefault="001814C1" w:rsidP="00AC1BB6">
            <w:pPr>
              <w:spacing w:after="60"/>
              <w:jc w:val="right"/>
              <w:rPr>
                <w:sz w:val="18"/>
                <w:szCs w:val="18"/>
              </w:rPr>
            </w:pPr>
          </w:p>
        </w:tc>
        <w:tc>
          <w:tcPr>
            <w:tcW w:w="847" w:type="dxa"/>
            <w:gridSpan w:val="2"/>
            <w:shd w:val="clear" w:color="auto" w:fill="auto"/>
          </w:tcPr>
          <w:p w:rsidR="001814C1" w:rsidRPr="0049444F" w:rsidRDefault="001814C1" w:rsidP="00AC1BB6">
            <w:pPr>
              <w:spacing w:after="60"/>
              <w:jc w:val="right"/>
              <w:rPr>
                <w:sz w:val="18"/>
                <w:szCs w:val="18"/>
              </w:rPr>
            </w:pPr>
          </w:p>
        </w:tc>
        <w:tc>
          <w:tcPr>
            <w:tcW w:w="3200" w:type="dxa"/>
            <w:shd w:val="clear" w:color="auto" w:fill="auto"/>
          </w:tcPr>
          <w:p w:rsidR="001814C1" w:rsidRPr="0049444F" w:rsidRDefault="001814C1" w:rsidP="00AC1BB6">
            <w:pPr>
              <w:spacing w:after="60"/>
              <w:jc w:val="right"/>
              <w:rPr>
                <w:sz w:val="18"/>
                <w:szCs w:val="18"/>
              </w:rPr>
            </w:pPr>
            <w:r w:rsidRPr="0049444F">
              <w:rPr>
                <w:sz w:val="18"/>
                <w:szCs w:val="18"/>
              </w:rPr>
              <w:t>1.08</w:t>
            </w:r>
          </w:p>
        </w:tc>
      </w:tr>
    </w:tbl>
    <w:p w:rsidR="001814C1" w:rsidRDefault="001814C1" w:rsidP="001814C1">
      <w:pPr>
        <w:spacing w:after="60"/>
        <w:jc w:val="center"/>
        <w:rPr>
          <w:sz w:val="14"/>
          <w:szCs w:val="14"/>
        </w:rPr>
      </w:pPr>
    </w:p>
    <w:tbl>
      <w:tblPr>
        <w:tblStyle w:val="TableGrid"/>
        <w:tblW w:w="10986" w:type="dxa"/>
        <w:tblInd w:w="-4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37"/>
        <w:gridCol w:w="531"/>
        <w:gridCol w:w="3335"/>
        <w:gridCol w:w="1983"/>
      </w:tblGrid>
      <w:tr w:rsidR="001814C1" w:rsidRPr="0049444F" w:rsidTr="00AC1BB6">
        <w:trPr>
          <w:trHeight w:val="305"/>
        </w:trPr>
        <w:tc>
          <w:tcPr>
            <w:tcW w:w="10986" w:type="dxa"/>
            <w:gridSpan w:val="4"/>
            <w:shd w:val="clear" w:color="auto" w:fill="auto"/>
          </w:tcPr>
          <w:p w:rsidR="001814C1" w:rsidRPr="0049444F" w:rsidRDefault="009D53A7" w:rsidP="00AC1BB6">
            <w:pPr>
              <w:spacing w:after="60"/>
              <w:jc w:val="left"/>
              <w:rPr>
                <w:b/>
                <w:sz w:val="18"/>
                <w:szCs w:val="18"/>
                <w:lang w:eastAsia="zh-CN"/>
              </w:rPr>
            </w:pPr>
            <w:r w:rsidRPr="003D6789">
              <w:rPr>
                <w:rFonts w:eastAsia="SimSun" w:hAnsi="SimSun"/>
                <w:b/>
                <w:sz w:val="18"/>
                <w:lang w:eastAsia="zh-CN"/>
              </w:rPr>
              <w:t>（四）消费量数据</w:t>
            </w:r>
            <w:r w:rsidRPr="003D6789">
              <w:rPr>
                <w:rFonts w:eastAsia="SimSun" w:hAnsi="SimSun"/>
                <w:b/>
                <w:sz w:val="18"/>
                <w:szCs w:val="18"/>
                <w:lang w:eastAsia="zh-CN"/>
              </w:rPr>
              <w:t>（</w:t>
            </w:r>
            <w:r w:rsidRPr="003D6789">
              <w:rPr>
                <w:rFonts w:eastAsia="SimSun"/>
                <w:b/>
                <w:sz w:val="18"/>
                <w:szCs w:val="18"/>
                <w:lang w:eastAsia="zh-CN"/>
              </w:rPr>
              <w:t>ODP</w:t>
            </w:r>
            <w:r w:rsidRPr="003D6789">
              <w:rPr>
                <w:rFonts w:eastAsia="SimSun" w:hAnsi="SimSun"/>
                <w:b/>
                <w:sz w:val="18"/>
                <w:szCs w:val="18"/>
                <w:lang w:eastAsia="zh-CN"/>
              </w:rPr>
              <w:t>吨）</w:t>
            </w:r>
          </w:p>
        </w:tc>
      </w:tr>
      <w:tr w:rsidR="001814C1" w:rsidRPr="0049444F" w:rsidTr="00AC1BB6">
        <w:trPr>
          <w:trHeight w:val="305"/>
        </w:trPr>
        <w:tc>
          <w:tcPr>
            <w:tcW w:w="5173" w:type="dxa"/>
            <w:shd w:val="clear" w:color="auto" w:fill="auto"/>
          </w:tcPr>
          <w:p w:rsidR="001814C1" w:rsidRPr="0049444F" w:rsidRDefault="009D53A7" w:rsidP="00AC1BB6">
            <w:pPr>
              <w:spacing w:after="60"/>
              <w:jc w:val="center"/>
              <w:rPr>
                <w:sz w:val="18"/>
                <w:szCs w:val="18"/>
              </w:rPr>
            </w:pPr>
            <w:r>
              <w:rPr>
                <w:rFonts w:hint="eastAsia"/>
                <w:sz w:val="18"/>
                <w:lang w:eastAsia="zh-CN"/>
              </w:rPr>
              <w:t xml:space="preserve">2009-2010 </w:t>
            </w:r>
            <w:r>
              <w:rPr>
                <w:rFonts w:hint="eastAsia"/>
                <w:sz w:val="18"/>
                <w:lang w:eastAsia="zh-CN"/>
              </w:rPr>
              <w:t>年基准：</w:t>
            </w:r>
          </w:p>
        </w:tc>
        <w:tc>
          <w:tcPr>
            <w:tcW w:w="0" w:type="auto"/>
            <w:shd w:val="clear" w:color="auto" w:fill="auto"/>
          </w:tcPr>
          <w:p w:rsidR="001814C1" w:rsidRPr="0049444F" w:rsidRDefault="001814C1" w:rsidP="00AC1BB6">
            <w:pPr>
              <w:spacing w:after="60"/>
              <w:jc w:val="right"/>
              <w:rPr>
                <w:sz w:val="18"/>
                <w:szCs w:val="18"/>
              </w:rPr>
            </w:pPr>
            <w:r w:rsidRPr="0049444F">
              <w:rPr>
                <w:sz w:val="18"/>
                <w:szCs w:val="18"/>
              </w:rPr>
              <w:t>1.80</w:t>
            </w:r>
          </w:p>
        </w:tc>
        <w:tc>
          <w:tcPr>
            <w:tcW w:w="3357" w:type="dxa"/>
            <w:shd w:val="clear" w:color="auto" w:fill="auto"/>
          </w:tcPr>
          <w:p w:rsidR="001814C1" w:rsidRPr="0049444F" w:rsidRDefault="009D53A7" w:rsidP="00AC1BB6">
            <w:pPr>
              <w:spacing w:after="60"/>
              <w:jc w:val="center"/>
              <w:rPr>
                <w:sz w:val="18"/>
                <w:szCs w:val="18"/>
                <w:lang w:eastAsia="zh-CN"/>
              </w:rPr>
            </w:pPr>
            <w:r w:rsidRPr="009602C6">
              <w:rPr>
                <w:rFonts w:ascii="SimSun" w:eastAsia="SimSun" w:hAnsi="SimSun" w:cs="Arial"/>
                <w:spacing w:val="6"/>
                <w:sz w:val="18"/>
                <w:szCs w:val="18"/>
                <w:lang w:eastAsia="zh-CN"/>
              </w:rPr>
              <w:t>持续削减</w:t>
            </w:r>
            <w:r>
              <w:rPr>
                <w:rFonts w:ascii="SimSun" w:hAnsi="SimSun" w:cs="Arial" w:hint="eastAsia"/>
                <w:spacing w:val="6"/>
                <w:sz w:val="18"/>
                <w:szCs w:val="18"/>
                <w:lang w:eastAsia="zh-CN"/>
              </w:rPr>
              <w:t>总额</w:t>
            </w:r>
            <w:r w:rsidRPr="009602C6">
              <w:rPr>
                <w:rFonts w:ascii="SimSun" w:eastAsia="SimSun" w:hAnsi="SimSun" w:cs="Arial"/>
                <w:spacing w:val="6"/>
                <w:sz w:val="18"/>
                <w:szCs w:val="18"/>
                <w:lang w:eastAsia="zh-CN"/>
              </w:rPr>
              <w:t>的起</w:t>
            </w:r>
            <w:r w:rsidRPr="009602C6">
              <w:rPr>
                <w:rFonts w:ascii="SimSun" w:eastAsia="SimSun" w:hAnsi="SimSun" w:cs="SimSun" w:hint="eastAsia"/>
                <w:spacing w:val="6"/>
                <w:sz w:val="18"/>
                <w:szCs w:val="18"/>
                <w:lang w:eastAsia="zh-CN"/>
              </w:rPr>
              <w:t>点</w:t>
            </w:r>
            <w:r>
              <w:rPr>
                <w:rFonts w:ascii="SimSun" w:eastAsia="SimSun" w:hAnsi="SimSun" w:cs="SimSun" w:hint="eastAsia"/>
                <w:spacing w:val="6"/>
                <w:sz w:val="18"/>
                <w:szCs w:val="18"/>
                <w:lang w:eastAsia="zh-CN"/>
              </w:rPr>
              <w:t>：</w:t>
            </w:r>
          </w:p>
        </w:tc>
        <w:tc>
          <w:tcPr>
            <w:tcW w:w="1995" w:type="dxa"/>
            <w:shd w:val="clear" w:color="auto" w:fill="auto"/>
          </w:tcPr>
          <w:p w:rsidR="001814C1" w:rsidRPr="0049444F" w:rsidRDefault="001814C1" w:rsidP="00AC1BB6">
            <w:pPr>
              <w:spacing w:after="60"/>
              <w:jc w:val="right"/>
              <w:rPr>
                <w:sz w:val="18"/>
                <w:szCs w:val="18"/>
              </w:rPr>
            </w:pPr>
            <w:r w:rsidRPr="0049444F">
              <w:rPr>
                <w:sz w:val="18"/>
                <w:szCs w:val="18"/>
              </w:rPr>
              <w:t>1.80</w:t>
            </w:r>
          </w:p>
        </w:tc>
      </w:tr>
      <w:tr w:rsidR="001814C1" w:rsidRPr="0049444F" w:rsidTr="00AC1BB6">
        <w:trPr>
          <w:trHeight w:val="305"/>
        </w:trPr>
        <w:tc>
          <w:tcPr>
            <w:tcW w:w="10986" w:type="dxa"/>
            <w:gridSpan w:val="4"/>
            <w:shd w:val="clear" w:color="auto" w:fill="auto"/>
          </w:tcPr>
          <w:p w:rsidR="001814C1" w:rsidRPr="0049444F" w:rsidRDefault="001D59A0" w:rsidP="00AC1BB6">
            <w:pPr>
              <w:spacing w:after="60"/>
              <w:jc w:val="center"/>
              <w:rPr>
                <w:b/>
                <w:sz w:val="18"/>
                <w:szCs w:val="18"/>
                <w:lang w:eastAsia="zh-CN"/>
              </w:rPr>
            </w:pPr>
            <w:r>
              <w:rPr>
                <w:rFonts w:ascii="SimSun" w:eastAsia="SimSun" w:hAnsi="SimSun" w:cs="Arial" w:hint="eastAsia"/>
                <w:b/>
                <w:spacing w:val="6"/>
                <w:sz w:val="18"/>
                <w:szCs w:val="18"/>
                <w:lang w:eastAsia="zh-CN"/>
              </w:rPr>
              <w:t>符合供资</w:t>
            </w:r>
            <w:r w:rsidRPr="00B16FA9">
              <w:rPr>
                <w:rFonts w:ascii="SimSun" w:eastAsia="SimSun" w:hAnsi="SimSun" w:cs="Arial"/>
                <w:b/>
                <w:spacing w:val="6"/>
                <w:sz w:val="18"/>
                <w:szCs w:val="18"/>
                <w:lang w:eastAsia="zh-CN"/>
              </w:rPr>
              <w:t>资格</w:t>
            </w:r>
            <w:r w:rsidRPr="00B16FA9">
              <w:rPr>
                <w:rFonts w:ascii="SimSun" w:eastAsia="SimSun" w:hAnsi="SimSun" w:cs="SimSun" w:hint="eastAsia"/>
                <w:b/>
                <w:spacing w:val="6"/>
                <w:sz w:val="18"/>
                <w:szCs w:val="18"/>
                <w:lang w:eastAsia="zh-CN"/>
              </w:rPr>
              <w:t>的</w:t>
            </w:r>
            <w:r w:rsidRPr="00B16FA9">
              <w:rPr>
                <w:rFonts w:ascii="SimSun" w:eastAsia="SimSun" w:hAnsi="SimSun" w:cs="Arial"/>
                <w:b/>
                <w:spacing w:val="6"/>
                <w:sz w:val="18"/>
                <w:szCs w:val="18"/>
                <w:lang w:eastAsia="zh-CN"/>
              </w:rPr>
              <w:t>消费</w:t>
            </w:r>
            <w:r w:rsidRPr="00B16FA9">
              <w:rPr>
                <w:rFonts w:ascii="SimSun" w:eastAsia="SimSun" w:hAnsi="SimSun" w:cs="Arial" w:hint="eastAsia"/>
                <w:b/>
                <w:spacing w:val="6"/>
                <w:sz w:val="18"/>
                <w:szCs w:val="18"/>
                <w:lang w:eastAsia="zh-CN"/>
              </w:rPr>
              <w:t>量</w:t>
            </w:r>
            <w:r w:rsidRPr="00A669FB">
              <w:rPr>
                <w:rFonts w:eastAsia="SimSun" w:hAnsi="SimSun"/>
                <w:b/>
                <w:sz w:val="18"/>
                <w:szCs w:val="18"/>
                <w:lang w:eastAsia="zh-CN"/>
              </w:rPr>
              <w:t>（</w:t>
            </w:r>
            <w:r w:rsidRPr="00A669FB">
              <w:rPr>
                <w:rFonts w:eastAsia="SimSun"/>
                <w:b/>
                <w:sz w:val="18"/>
                <w:szCs w:val="18"/>
                <w:lang w:eastAsia="zh-CN"/>
              </w:rPr>
              <w:t>ODP</w:t>
            </w:r>
            <w:r w:rsidRPr="00A669FB">
              <w:rPr>
                <w:rFonts w:eastAsia="SimSun" w:hAnsi="SimSun"/>
                <w:b/>
                <w:sz w:val="18"/>
                <w:szCs w:val="18"/>
                <w:lang w:eastAsia="zh-CN"/>
              </w:rPr>
              <w:t>吨）</w:t>
            </w:r>
          </w:p>
        </w:tc>
      </w:tr>
      <w:tr w:rsidR="001814C1" w:rsidRPr="0049444F" w:rsidTr="00AC1BB6">
        <w:trPr>
          <w:trHeight w:val="305"/>
        </w:trPr>
        <w:tc>
          <w:tcPr>
            <w:tcW w:w="5173" w:type="dxa"/>
            <w:shd w:val="clear" w:color="auto" w:fill="auto"/>
          </w:tcPr>
          <w:p w:rsidR="001814C1" w:rsidRPr="0049444F" w:rsidRDefault="001D59A0" w:rsidP="00AC1BB6">
            <w:pPr>
              <w:spacing w:after="60"/>
              <w:jc w:val="center"/>
              <w:rPr>
                <w:sz w:val="18"/>
                <w:szCs w:val="18"/>
              </w:rPr>
            </w:pPr>
            <w:r>
              <w:rPr>
                <w:rFonts w:hint="eastAsia"/>
                <w:sz w:val="18"/>
                <w:lang w:eastAsia="zh-CN"/>
              </w:rPr>
              <w:t>已核准：</w:t>
            </w:r>
          </w:p>
        </w:tc>
        <w:tc>
          <w:tcPr>
            <w:tcW w:w="0" w:type="auto"/>
            <w:shd w:val="clear" w:color="auto" w:fill="auto"/>
          </w:tcPr>
          <w:p w:rsidR="001814C1" w:rsidRPr="0049444F" w:rsidRDefault="001814C1" w:rsidP="00AC1BB6">
            <w:pPr>
              <w:spacing w:after="60"/>
              <w:jc w:val="right"/>
              <w:rPr>
                <w:sz w:val="18"/>
                <w:szCs w:val="18"/>
              </w:rPr>
            </w:pPr>
            <w:r w:rsidRPr="0049444F">
              <w:rPr>
                <w:sz w:val="18"/>
                <w:szCs w:val="18"/>
              </w:rPr>
              <w:t>1.80</w:t>
            </w:r>
          </w:p>
        </w:tc>
        <w:tc>
          <w:tcPr>
            <w:tcW w:w="3357" w:type="dxa"/>
            <w:shd w:val="clear" w:color="auto" w:fill="auto"/>
          </w:tcPr>
          <w:p w:rsidR="001814C1" w:rsidRPr="0049444F" w:rsidRDefault="001D59A0" w:rsidP="00AC1BB6">
            <w:pPr>
              <w:spacing w:after="60"/>
              <w:jc w:val="center"/>
              <w:rPr>
                <w:sz w:val="18"/>
                <w:szCs w:val="18"/>
              </w:rPr>
            </w:pPr>
            <w:r>
              <w:rPr>
                <w:rFonts w:hint="eastAsia"/>
                <w:sz w:val="18"/>
                <w:lang w:eastAsia="zh-CN"/>
              </w:rPr>
              <w:t>剩余：</w:t>
            </w:r>
          </w:p>
        </w:tc>
        <w:tc>
          <w:tcPr>
            <w:tcW w:w="1995" w:type="dxa"/>
            <w:shd w:val="clear" w:color="auto" w:fill="auto"/>
          </w:tcPr>
          <w:p w:rsidR="001814C1" w:rsidRPr="0049444F" w:rsidRDefault="001814C1" w:rsidP="00AC1BB6">
            <w:pPr>
              <w:spacing w:after="60"/>
              <w:jc w:val="right"/>
              <w:rPr>
                <w:sz w:val="18"/>
                <w:szCs w:val="18"/>
              </w:rPr>
            </w:pPr>
            <w:r w:rsidRPr="0049444F">
              <w:rPr>
                <w:sz w:val="18"/>
                <w:szCs w:val="18"/>
              </w:rPr>
              <w:t>0</w:t>
            </w:r>
          </w:p>
        </w:tc>
      </w:tr>
    </w:tbl>
    <w:p w:rsidR="001814C1" w:rsidRPr="003C1FDB" w:rsidRDefault="001814C1" w:rsidP="001814C1">
      <w:pPr>
        <w:spacing w:after="60"/>
        <w:jc w:val="center"/>
        <w:rPr>
          <w:sz w:val="14"/>
          <w:szCs w:val="14"/>
        </w:rPr>
      </w:pPr>
    </w:p>
    <w:tbl>
      <w:tblPr>
        <w:tblStyle w:val="TableGrid"/>
        <w:tblW w:w="10995" w:type="dxa"/>
        <w:tblInd w:w="-5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7"/>
        <w:gridCol w:w="2548"/>
        <w:gridCol w:w="1855"/>
        <w:gridCol w:w="1855"/>
        <w:gridCol w:w="1855"/>
        <w:gridCol w:w="1855"/>
      </w:tblGrid>
      <w:tr w:rsidR="001814C1" w:rsidRPr="0049444F" w:rsidTr="00AC1BB6">
        <w:trPr>
          <w:trHeight w:val="284"/>
        </w:trPr>
        <w:tc>
          <w:tcPr>
            <w:tcW w:w="3575" w:type="dxa"/>
            <w:gridSpan w:val="2"/>
            <w:shd w:val="clear" w:color="auto" w:fill="auto"/>
          </w:tcPr>
          <w:p w:rsidR="001814C1" w:rsidRPr="0049444F" w:rsidRDefault="001D59A0" w:rsidP="00AC1BB6">
            <w:pPr>
              <w:spacing w:after="60"/>
              <w:jc w:val="left"/>
              <w:rPr>
                <w:b/>
                <w:sz w:val="18"/>
                <w:szCs w:val="18"/>
              </w:rPr>
            </w:pPr>
            <w:r>
              <w:rPr>
                <w:rFonts w:hint="eastAsia"/>
                <w:b/>
                <w:sz w:val="18"/>
                <w:lang w:eastAsia="zh-CN"/>
              </w:rPr>
              <w:t>（五）业务计划</w:t>
            </w:r>
          </w:p>
        </w:tc>
        <w:tc>
          <w:tcPr>
            <w:tcW w:w="1855" w:type="dxa"/>
            <w:shd w:val="clear" w:color="auto" w:fill="auto"/>
          </w:tcPr>
          <w:p w:rsidR="001814C1" w:rsidRPr="0049444F" w:rsidRDefault="001814C1" w:rsidP="00AC1BB6">
            <w:pPr>
              <w:spacing w:after="60"/>
              <w:jc w:val="center"/>
              <w:rPr>
                <w:b/>
                <w:sz w:val="18"/>
                <w:szCs w:val="18"/>
              </w:rPr>
            </w:pPr>
            <w:r w:rsidRPr="0049444F">
              <w:rPr>
                <w:b/>
                <w:sz w:val="18"/>
                <w:szCs w:val="18"/>
              </w:rPr>
              <w:t>2019</w:t>
            </w:r>
          </w:p>
        </w:tc>
        <w:tc>
          <w:tcPr>
            <w:tcW w:w="1855" w:type="dxa"/>
            <w:shd w:val="clear" w:color="auto" w:fill="auto"/>
          </w:tcPr>
          <w:p w:rsidR="001814C1" w:rsidRPr="0049444F" w:rsidRDefault="001814C1" w:rsidP="00AC1BB6">
            <w:pPr>
              <w:spacing w:after="60"/>
              <w:jc w:val="center"/>
              <w:rPr>
                <w:b/>
                <w:sz w:val="18"/>
                <w:szCs w:val="18"/>
              </w:rPr>
            </w:pPr>
            <w:r w:rsidRPr="0049444F">
              <w:rPr>
                <w:b/>
                <w:sz w:val="18"/>
                <w:szCs w:val="18"/>
              </w:rPr>
              <w:t>2020</w:t>
            </w:r>
          </w:p>
        </w:tc>
        <w:tc>
          <w:tcPr>
            <w:tcW w:w="1855" w:type="dxa"/>
            <w:shd w:val="clear" w:color="auto" w:fill="auto"/>
          </w:tcPr>
          <w:p w:rsidR="001814C1" w:rsidRPr="0049444F" w:rsidRDefault="001814C1" w:rsidP="00AC1BB6">
            <w:pPr>
              <w:spacing w:after="60"/>
              <w:jc w:val="center"/>
              <w:rPr>
                <w:b/>
                <w:sz w:val="18"/>
                <w:szCs w:val="18"/>
              </w:rPr>
            </w:pPr>
            <w:r w:rsidRPr="0049444F">
              <w:rPr>
                <w:b/>
                <w:sz w:val="18"/>
                <w:szCs w:val="18"/>
              </w:rPr>
              <w:t>2021</w:t>
            </w:r>
          </w:p>
        </w:tc>
        <w:tc>
          <w:tcPr>
            <w:tcW w:w="1855" w:type="dxa"/>
            <w:shd w:val="clear" w:color="auto" w:fill="auto"/>
          </w:tcPr>
          <w:p w:rsidR="001814C1" w:rsidRPr="0049444F" w:rsidRDefault="001D59A0" w:rsidP="001D59A0">
            <w:pPr>
              <w:spacing w:after="60"/>
              <w:jc w:val="center"/>
              <w:rPr>
                <w:b/>
                <w:sz w:val="18"/>
                <w:szCs w:val="18"/>
              </w:rPr>
            </w:pPr>
            <w:r>
              <w:rPr>
                <w:rFonts w:hint="eastAsia"/>
                <w:b/>
                <w:sz w:val="18"/>
                <w:lang w:eastAsia="zh-CN"/>
              </w:rPr>
              <w:t>总</w:t>
            </w:r>
            <w:r>
              <w:rPr>
                <w:b/>
                <w:sz w:val="18"/>
                <w:lang w:val="en-US" w:eastAsia="zh-CN"/>
              </w:rPr>
              <w:t xml:space="preserve">   </w:t>
            </w:r>
            <w:r>
              <w:rPr>
                <w:rFonts w:hint="eastAsia"/>
                <w:b/>
                <w:sz w:val="18"/>
                <w:lang w:eastAsia="zh-CN"/>
              </w:rPr>
              <w:t>计</w:t>
            </w:r>
          </w:p>
        </w:tc>
      </w:tr>
      <w:tr w:rsidR="001D59A0" w:rsidRPr="0049444F" w:rsidTr="00AC1BB6">
        <w:trPr>
          <w:trHeight w:val="284"/>
        </w:trPr>
        <w:tc>
          <w:tcPr>
            <w:tcW w:w="1027" w:type="dxa"/>
            <w:vMerge w:val="restart"/>
            <w:shd w:val="clear" w:color="auto" w:fill="auto"/>
          </w:tcPr>
          <w:p w:rsidR="001814C1" w:rsidRPr="008117EA" w:rsidRDefault="008117EA" w:rsidP="008117EA">
            <w:pPr>
              <w:spacing w:after="60"/>
              <w:jc w:val="center"/>
              <w:rPr>
                <w:rFonts w:ascii="SimSun" w:eastAsia="SimSun" w:hAnsi="SimSun"/>
                <w:sz w:val="18"/>
                <w:szCs w:val="18"/>
              </w:rPr>
            </w:pPr>
            <w:r w:rsidRPr="008117EA">
              <w:rPr>
                <w:rFonts w:ascii="SimSun" w:eastAsia="SimSun" w:hAnsi="SimSun" w:hint="eastAsia"/>
                <w:sz w:val="18"/>
                <w:szCs w:val="18"/>
              </w:rPr>
              <w:t>开发署</w:t>
            </w:r>
          </w:p>
        </w:tc>
        <w:tc>
          <w:tcPr>
            <w:tcW w:w="0" w:type="auto"/>
            <w:shd w:val="clear" w:color="auto" w:fill="auto"/>
          </w:tcPr>
          <w:p w:rsidR="001814C1" w:rsidRPr="0049444F" w:rsidRDefault="001D59A0" w:rsidP="001D59A0">
            <w:pPr>
              <w:spacing w:after="60"/>
              <w:jc w:val="left"/>
              <w:rPr>
                <w:sz w:val="18"/>
                <w:szCs w:val="18"/>
                <w:lang w:eastAsia="zh-CN"/>
              </w:rPr>
            </w:pPr>
            <w:r>
              <w:rPr>
                <w:rFonts w:hint="eastAsia"/>
                <w:sz w:val="18"/>
                <w:lang w:eastAsia="zh-CN"/>
              </w:rPr>
              <w:t>将淘汰的</w:t>
            </w:r>
            <w:r w:rsidRPr="00FF4373">
              <w:rPr>
                <w:sz w:val="18"/>
              </w:rPr>
              <w:t>ODS</w:t>
            </w:r>
            <w:r w:rsidRPr="00073B17">
              <w:rPr>
                <w:rFonts w:eastAsia="SimSun"/>
                <w:sz w:val="18"/>
                <w:lang w:eastAsia="zh-CN"/>
              </w:rPr>
              <w:t>(ODP</w:t>
            </w:r>
            <w:r w:rsidRPr="00073B17">
              <w:rPr>
                <w:rFonts w:eastAsia="SimSun" w:hAnsi="SimSun"/>
                <w:sz w:val="18"/>
                <w:lang w:eastAsia="zh-CN"/>
              </w:rPr>
              <w:t>吨</w:t>
            </w:r>
            <w:r w:rsidRPr="00073B17">
              <w:rPr>
                <w:rFonts w:eastAsia="SimSun"/>
                <w:sz w:val="18"/>
                <w:lang w:eastAsia="zh-CN"/>
              </w:rPr>
              <w:t>)</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0.16</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0.0</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0.30</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0.46</w:t>
            </w:r>
          </w:p>
        </w:tc>
      </w:tr>
      <w:tr w:rsidR="001D59A0" w:rsidRPr="0049444F" w:rsidTr="00AC1BB6">
        <w:trPr>
          <w:trHeight w:val="284"/>
        </w:trPr>
        <w:tc>
          <w:tcPr>
            <w:tcW w:w="1027" w:type="dxa"/>
            <w:vMerge/>
            <w:shd w:val="clear" w:color="auto" w:fill="auto"/>
          </w:tcPr>
          <w:p w:rsidR="001814C1" w:rsidRPr="0049444F" w:rsidRDefault="001814C1" w:rsidP="00AC1BB6">
            <w:pPr>
              <w:spacing w:after="60"/>
              <w:jc w:val="center"/>
              <w:rPr>
                <w:sz w:val="18"/>
                <w:szCs w:val="18"/>
              </w:rPr>
            </w:pPr>
          </w:p>
        </w:tc>
        <w:tc>
          <w:tcPr>
            <w:tcW w:w="0" w:type="auto"/>
            <w:shd w:val="clear" w:color="auto" w:fill="auto"/>
          </w:tcPr>
          <w:p w:rsidR="001814C1" w:rsidRPr="0049444F" w:rsidRDefault="001D59A0" w:rsidP="001D59A0">
            <w:pPr>
              <w:spacing w:after="60"/>
              <w:jc w:val="left"/>
              <w:rPr>
                <w:sz w:val="18"/>
                <w:szCs w:val="18"/>
              </w:rPr>
            </w:pPr>
            <w:r w:rsidRPr="00073B17">
              <w:rPr>
                <w:rFonts w:ascii="SimSun" w:eastAsia="SimSun" w:hAnsi="SimSun" w:hint="eastAsia"/>
                <w:sz w:val="18"/>
                <w:lang w:eastAsia="zh-CN"/>
              </w:rPr>
              <w:t>供资（美元）</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71,423</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0.0</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133,750</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205,173</w:t>
            </w:r>
          </w:p>
        </w:tc>
      </w:tr>
      <w:tr w:rsidR="001D59A0" w:rsidRPr="0049444F" w:rsidTr="00AC1BB6">
        <w:trPr>
          <w:trHeight w:val="284"/>
        </w:trPr>
        <w:tc>
          <w:tcPr>
            <w:tcW w:w="1027" w:type="dxa"/>
            <w:vMerge w:val="restart"/>
            <w:shd w:val="clear" w:color="auto" w:fill="auto"/>
          </w:tcPr>
          <w:p w:rsidR="001814C1" w:rsidRPr="0049444F" w:rsidRDefault="008117EA" w:rsidP="00AC1BB6">
            <w:pPr>
              <w:spacing w:after="60"/>
              <w:jc w:val="center"/>
              <w:rPr>
                <w:sz w:val="18"/>
                <w:szCs w:val="18"/>
              </w:rPr>
            </w:pPr>
            <w:r w:rsidRPr="001F58EF">
              <w:rPr>
                <w:rFonts w:ascii="SimSun" w:eastAsia="SimSun" w:hAnsi="SimSun" w:cs="Arial"/>
                <w:sz w:val="18"/>
                <w:szCs w:val="18"/>
                <w:shd w:val="clear" w:color="auto" w:fill="F9F9F9"/>
                <w:lang w:eastAsia="zh-CN"/>
              </w:rPr>
              <w:t>环境</w:t>
            </w:r>
            <w:r w:rsidRPr="001F58EF">
              <w:rPr>
                <w:rFonts w:ascii="SimSun" w:eastAsia="SimSun" w:hAnsi="SimSun" w:cs="SimSun" w:hint="eastAsia"/>
                <w:sz w:val="18"/>
                <w:szCs w:val="18"/>
                <w:shd w:val="clear" w:color="auto" w:fill="F9F9F9"/>
                <w:lang w:eastAsia="zh-CN"/>
              </w:rPr>
              <w:t>署</w:t>
            </w:r>
          </w:p>
        </w:tc>
        <w:tc>
          <w:tcPr>
            <w:tcW w:w="0" w:type="auto"/>
            <w:shd w:val="clear" w:color="auto" w:fill="auto"/>
          </w:tcPr>
          <w:p w:rsidR="001814C1" w:rsidRPr="0049444F" w:rsidRDefault="001D59A0" w:rsidP="00AC1BB6">
            <w:pPr>
              <w:spacing w:after="60"/>
              <w:jc w:val="left"/>
              <w:rPr>
                <w:sz w:val="18"/>
                <w:szCs w:val="18"/>
                <w:lang w:eastAsia="zh-CN"/>
              </w:rPr>
            </w:pPr>
            <w:r>
              <w:rPr>
                <w:rFonts w:hint="eastAsia"/>
                <w:sz w:val="18"/>
                <w:lang w:eastAsia="zh-CN"/>
              </w:rPr>
              <w:t>将淘汰的</w:t>
            </w:r>
            <w:r w:rsidRPr="00FF4373">
              <w:rPr>
                <w:sz w:val="18"/>
              </w:rPr>
              <w:t>ODS</w:t>
            </w:r>
            <w:r w:rsidRPr="00073B17">
              <w:rPr>
                <w:rFonts w:eastAsia="SimSun"/>
                <w:sz w:val="18"/>
                <w:lang w:eastAsia="zh-CN"/>
              </w:rPr>
              <w:t>(ODP</w:t>
            </w:r>
            <w:r w:rsidRPr="00073B17">
              <w:rPr>
                <w:rFonts w:eastAsia="SimSun" w:hAnsi="SimSun"/>
                <w:sz w:val="18"/>
                <w:lang w:eastAsia="zh-CN"/>
              </w:rPr>
              <w:t>吨</w:t>
            </w:r>
            <w:r w:rsidRPr="00073B17">
              <w:rPr>
                <w:rFonts w:eastAsia="SimSun"/>
                <w:sz w:val="18"/>
                <w:lang w:eastAsia="zh-CN"/>
              </w:rPr>
              <w:t>)</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0.16</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0.0</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0.11</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0.27</w:t>
            </w:r>
          </w:p>
        </w:tc>
      </w:tr>
      <w:tr w:rsidR="001D59A0" w:rsidRPr="0049444F" w:rsidTr="00AC1BB6">
        <w:trPr>
          <w:trHeight w:val="284"/>
        </w:trPr>
        <w:tc>
          <w:tcPr>
            <w:tcW w:w="1027" w:type="dxa"/>
            <w:vMerge/>
            <w:shd w:val="clear" w:color="auto" w:fill="auto"/>
          </w:tcPr>
          <w:p w:rsidR="001814C1" w:rsidRPr="0049444F" w:rsidRDefault="001814C1" w:rsidP="00AC1BB6">
            <w:pPr>
              <w:spacing w:after="60"/>
              <w:jc w:val="center"/>
              <w:rPr>
                <w:sz w:val="18"/>
                <w:szCs w:val="18"/>
              </w:rPr>
            </w:pPr>
          </w:p>
        </w:tc>
        <w:tc>
          <w:tcPr>
            <w:tcW w:w="0" w:type="auto"/>
            <w:shd w:val="clear" w:color="auto" w:fill="auto"/>
          </w:tcPr>
          <w:p w:rsidR="001814C1" w:rsidRPr="0049444F" w:rsidRDefault="001D59A0" w:rsidP="001D59A0">
            <w:pPr>
              <w:spacing w:after="60"/>
              <w:jc w:val="left"/>
              <w:rPr>
                <w:sz w:val="18"/>
                <w:szCs w:val="18"/>
              </w:rPr>
            </w:pPr>
            <w:r w:rsidRPr="00073B17">
              <w:rPr>
                <w:rFonts w:ascii="SimSun" w:eastAsia="SimSun" w:hAnsi="SimSun" w:hint="eastAsia"/>
                <w:sz w:val="18"/>
                <w:lang w:eastAsia="zh-CN"/>
              </w:rPr>
              <w:t>供资（美元）</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74,015</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0.0</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51,415</w:t>
            </w:r>
          </w:p>
        </w:tc>
        <w:tc>
          <w:tcPr>
            <w:tcW w:w="1855" w:type="dxa"/>
            <w:shd w:val="clear" w:color="auto" w:fill="auto"/>
          </w:tcPr>
          <w:p w:rsidR="001814C1" w:rsidRPr="0049444F" w:rsidRDefault="001814C1" w:rsidP="00AC1BB6">
            <w:pPr>
              <w:spacing w:after="60"/>
              <w:jc w:val="right"/>
              <w:rPr>
                <w:sz w:val="18"/>
                <w:szCs w:val="18"/>
              </w:rPr>
            </w:pPr>
            <w:r w:rsidRPr="0049444F">
              <w:rPr>
                <w:sz w:val="18"/>
                <w:szCs w:val="18"/>
              </w:rPr>
              <w:t>125,430</w:t>
            </w:r>
          </w:p>
        </w:tc>
      </w:tr>
    </w:tbl>
    <w:p w:rsidR="00680872" w:rsidRDefault="00680872" w:rsidP="001814C1">
      <w:pPr>
        <w:spacing w:after="60"/>
        <w:jc w:val="center"/>
        <w:rPr>
          <w:sz w:val="10"/>
          <w:szCs w:val="10"/>
        </w:rPr>
      </w:pPr>
    </w:p>
    <w:p w:rsidR="00680872" w:rsidRDefault="00680872">
      <w:pPr>
        <w:spacing w:before="0" w:after="0" w:line="240" w:lineRule="auto"/>
        <w:jc w:val="left"/>
        <w:rPr>
          <w:sz w:val="10"/>
          <w:szCs w:val="10"/>
        </w:rPr>
      </w:pPr>
      <w:r>
        <w:rPr>
          <w:sz w:val="10"/>
          <w:szCs w:val="10"/>
        </w:rPr>
        <w:br w:type="page"/>
      </w:r>
    </w:p>
    <w:p w:rsidR="001814C1" w:rsidRPr="00FD284A" w:rsidRDefault="001814C1" w:rsidP="001814C1">
      <w:pPr>
        <w:spacing w:after="60"/>
        <w:jc w:val="center"/>
        <w:rPr>
          <w:sz w:val="10"/>
          <w:szCs w:val="10"/>
        </w:rPr>
      </w:pPr>
    </w:p>
    <w:tbl>
      <w:tblPr>
        <w:tblStyle w:val="TableGrid"/>
        <w:tblW w:w="11070" w:type="dxa"/>
        <w:tblInd w:w="-54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690"/>
        <w:gridCol w:w="552"/>
        <w:gridCol w:w="691"/>
        <w:gridCol w:w="689"/>
        <w:gridCol w:w="550"/>
        <w:gridCol w:w="550"/>
        <w:gridCol w:w="619"/>
        <w:gridCol w:w="746"/>
        <w:gridCol w:w="550"/>
        <w:gridCol w:w="689"/>
        <w:gridCol w:w="535"/>
        <w:gridCol w:w="688"/>
        <w:gridCol w:w="529"/>
        <w:gridCol w:w="550"/>
        <w:gridCol w:w="689"/>
        <w:gridCol w:w="568"/>
        <w:gridCol w:w="496"/>
        <w:gridCol w:w="689"/>
      </w:tblGrid>
      <w:tr w:rsidR="001814C1" w:rsidRPr="00B477BC" w:rsidTr="00AC1BB6">
        <w:trPr>
          <w:trHeight w:val="368"/>
        </w:trPr>
        <w:tc>
          <w:tcPr>
            <w:tcW w:w="1933" w:type="dxa"/>
            <w:gridSpan w:val="3"/>
            <w:shd w:val="clear" w:color="auto" w:fill="auto"/>
          </w:tcPr>
          <w:p w:rsidR="001814C1" w:rsidRPr="007F0CE4" w:rsidRDefault="007F0CE4" w:rsidP="00AC1BB6">
            <w:pPr>
              <w:spacing w:after="60"/>
              <w:jc w:val="left"/>
              <w:rPr>
                <w:b/>
                <w:sz w:val="16"/>
                <w:szCs w:val="16"/>
              </w:rPr>
            </w:pPr>
            <w:r w:rsidRPr="007F0CE4">
              <w:rPr>
                <w:rFonts w:hint="eastAsia"/>
                <w:b/>
                <w:sz w:val="16"/>
                <w:szCs w:val="16"/>
                <w:lang w:eastAsia="zh-CN"/>
              </w:rPr>
              <w:t>（六）项目数据</w:t>
            </w:r>
          </w:p>
        </w:tc>
        <w:tc>
          <w:tcPr>
            <w:tcW w:w="689" w:type="dxa"/>
            <w:shd w:val="clear" w:color="auto" w:fill="auto"/>
          </w:tcPr>
          <w:p w:rsidR="001814C1" w:rsidRPr="003C1FDB" w:rsidRDefault="001814C1" w:rsidP="00AC1BB6">
            <w:pPr>
              <w:spacing w:after="60"/>
              <w:jc w:val="center"/>
              <w:rPr>
                <w:b/>
                <w:sz w:val="14"/>
                <w:szCs w:val="14"/>
              </w:rPr>
            </w:pPr>
            <w:r w:rsidRPr="003C1FDB">
              <w:rPr>
                <w:b/>
                <w:sz w:val="14"/>
                <w:szCs w:val="14"/>
              </w:rPr>
              <w:t>2015</w:t>
            </w:r>
          </w:p>
        </w:tc>
        <w:tc>
          <w:tcPr>
            <w:tcW w:w="550" w:type="dxa"/>
            <w:shd w:val="clear" w:color="auto" w:fill="auto"/>
          </w:tcPr>
          <w:p w:rsidR="001814C1" w:rsidRPr="003C1FDB" w:rsidRDefault="001814C1" w:rsidP="00AC1BB6">
            <w:pPr>
              <w:spacing w:after="60"/>
              <w:jc w:val="center"/>
              <w:rPr>
                <w:b/>
                <w:sz w:val="14"/>
                <w:szCs w:val="14"/>
              </w:rPr>
            </w:pPr>
            <w:r w:rsidRPr="003C1FDB">
              <w:rPr>
                <w:b/>
                <w:sz w:val="14"/>
                <w:szCs w:val="14"/>
              </w:rPr>
              <w:t>2016</w:t>
            </w:r>
          </w:p>
        </w:tc>
        <w:tc>
          <w:tcPr>
            <w:tcW w:w="550" w:type="dxa"/>
            <w:shd w:val="clear" w:color="auto" w:fill="auto"/>
          </w:tcPr>
          <w:p w:rsidR="001814C1" w:rsidRPr="003C1FDB" w:rsidRDefault="001814C1" w:rsidP="00AC1BB6">
            <w:pPr>
              <w:spacing w:after="60"/>
              <w:jc w:val="center"/>
              <w:rPr>
                <w:b/>
                <w:sz w:val="14"/>
                <w:szCs w:val="14"/>
              </w:rPr>
            </w:pPr>
            <w:r w:rsidRPr="003C1FDB">
              <w:rPr>
                <w:b/>
                <w:sz w:val="14"/>
                <w:szCs w:val="14"/>
              </w:rPr>
              <w:t>2017</w:t>
            </w:r>
          </w:p>
        </w:tc>
        <w:tc>
          <w:tcPr>
            <w:tcW w:w="619" w:type="dxa"/>
            <w:shd w:val="clear" w:color="auto" w:fill="auto"/>
          </w:tcPr>
          <w:p w:rsidR="001814C1" w:rsidRPr="00214DAF" w:rsidRDefault="001814C1" w:rsidP="00AC1BB6">
            <w:pPr>
              <w:spacing w:after="60"/>
              <w:jc w:val="center"/>
              <w:rPr>
                <w:b/>
                <w:sz w:val="14"/>
                <w:szCs w:val="14"/>
              </w:rPr>
            </w:pPr>
            <w:r w:rsidRPr="00214DAF">
              <w:rPr>
                <w:b/>
                <w:sz w:val="14"/>
                <w:szCs w:val="14"/>
              </w:rPr>
              <w:t>2018</w:t>
            </w:r>
          </w:p>
        </w:tc>
        <w:tc>
          <w:tcPr>
            <w:tcW w:w="746" w:type="dxa"/>
            <w:shd w:val="clear" w:color="auto" w:fill="auto"/>
          </w:tcPr>
          <w:p w:rsidR="001814C1" w:rsidRPr="003C1FDB" w:rsidRDefault="001814C1" w:rsidP="00AC1BB6">
            <w:pPr>
              <w:spacing w:after="60"/>
              <w:jc w:val="center"/>
              <w:rPr>
                <w:b/>
                <w:sz w:val="14"/>
                <w:szCs w:val="14"/>
              </w:rPr>
            </w:pPr>
            <w:r w:rsidRPr="003C1FDB">
              <w:rPr>
                <w:b/>
                <w:sz w:val="14"/>
                <w:szCs w:val="14"/>
              </w:rPr>
              <w:t>2019</w:t>
            </w:r>
          </w:p>
        </w:tc>
        <w:tc>
          <w:tcPr>
            <w:tcW w:w="550" w:type="dxa"/>
            <w:shd w:val="clear" w:color="auto" w:fill="auto"/>
          </w:tcPr>
          <w:p w:rsidR="001814C1" w:rsidRPr="003C1FDB" w:rsidRDefault="001814C1" w:rsidP="00AC1BB6">
            <w:pPr>
              <w:spacing w:after="60"/>
              <w:jc w:val="center"/>
              <w:rPr>
                <w:b/>
                <w:sz w:val="14"/>
                <w:szCs w:val="14"/>
              </w:rPr>
            </w:pPr>
            <w:r w:rsidRPr="003C1FDB">
              <w:rPr>
                <w:b/>
                <w:sz w:val="14"/>
                <w:szCs w:val="14"/>
              </w:rPr>
              <w:t>2020</w:t>
            </w:r>
          </w:p>
        </w:tc>
        <w:tc>
          <w:tcPr>
            <w:tcW w:w="689" w:type="dxa"/>
            <w:shd w:val="clear" w:color="auto" w:fill="auto"/>
          </w:tcPr>
          <w:p w:rsidR="001814C1" w:rsidRPr="003C1FDB" w:rsidRDefault="001814C1" w:rsidP="00AC1BB6">
            <w:pPr>
              <w:spacing w:after="60"/>
              <w:jc w:val="center"/>
              <w:rPr>
                <w:b/>
                <w:sz w:val="14"/>
                <w:szCs w:val="14"/>
              </w:rPr>
            </w:pPr>
            <w:r w:rsidRPr="003C1FDB">
              <w:rPr>
                <w:b/>
                <w:sz w:val="14"/>
                <w:szCs w:val="14"/>
              </w:rPr>
              <w:t>2021</w:t>
            </w:r>
          </w:p>
        </w:tc>
        <w:tc>
          <w:tcPr>
            <w:tcW w:w="535" w:type="dxa"/>
            <w:shd w:val="clear" w:color="auto" w:fill="auto"/>
          </w:tcPr>
          <w:p w:rsidR="001814C1" w:rsidRPr="003C1FDB" w:rsidRDefault="001814C1" w:rsidP="00AC1BB6">
            <w:pPr>
              <w:spacing w:after="60"/>
              <w:jc w:val="center"/>
              <w:rPr>
                <w:b/>
                <w:sz w:val="14"/>
                <w:szCs w:val="14"/>
              </w:rPr>
            </w:pPr>
            <w:r w:rsidRPr="003C1FDB">
              <w:rPr>
                <w:b/>
                <w:sz w:val="14"/>
                <w:szCs w:val="14"/>
              </w:rPr>
              <w:t>2022</w:t>
            </w:r>
          </w:p>
        </w:tc>
        <w:tc>
          <w:tcPr>
            <w:tcW w:w="688" w:type="dxa"/>
            <w:shd w:val="clear" w:color="auto" w:fill="auto"/>
          </w:tcPr>
          <w:p w:rsidR="001814C1" w:rsidRPr="003C1FDB" w:rsidRDefault="001814C1" w:rsidP="00AC1BB6">
            <w:pPr>
              <w:spacing w:after="60"/>
              <w:jc w:val="center"/>
              <w:rPr>
                <w:b/>
                <w:sz w:val="14"/>
                <w:szCs w:val="14"/>
              </w:rPr>
            </w:pPr>
            <w:r w:rsidRPr="003C1FDB">
              <w:rPr>
                <w:b/>
                <w:sz w:val="14"/>
                <w:szCs w:val="14"/>
              </w:rPr>
              <w:t>2023</w:t>
            </w:r>
          </w:p>
        </w:tc>
        <w:tc>
          <w:tcPr>
            <w:tcW w:w="529" w:type="dxa"/>
            <w:shd w:val="clear" w:color="auto" w:fill="auto"/>
          </w:tcPr>
          <w:p w:rsidR="001814C1" w:rsidRPr="003C1FDB" w:rsidRDefault="001814C1" w:rsidP="00AC1BB6">
            <w:pPr>
              <w:spacing w:after="60"/>
              <w:jc w:val="center"/>
              <w:rPr>
                <w:b/>
                <w:sz w:val="14"/>
                <w:szCs w:val="14"/>
              </w:rPr>
            </w:pPr>
            <w:r w:rsidRPr="003C1FDB">
              <w:rPr>
                <w:b/>
                <w:sz w:val="14"/>
                <w:szCs w:val="14"/>
              </w:rPr>
              <w:t>2024</w:t>
            </w:r>
          </w:p>
        </w:tc>
        <w:tc>
          <w:tcPr>
            <w:tcW w:w="550" w:type="dxa"/>
            <w:shd w:val="clear" w:color="auto" w:fill="auto"/>
          </w:tcPr>
          <w:p w:rsidR="001814C1" w:rsidRPr="003C1FDB" w:rsidRDefault="001814C1" w:rsidP="00AC1BB6">
            <w:pPr>
              <w:spacing w:after="60"/>
              <w:jc w:val="center"/>
              <w:rPr>
                <w:b/>
                <w:sz w:val="14"/>
                <w:szCs w:val="14"/>
              </w:rPr>
            </w:pPr>
            <w:r w:rsidRPr="003C1FDB">
              <w:rPr>
                <w:b/>
                <w:sz w:val="14"/>
                <w:szCs w:val="14"/>
              </w:rPr>
              <w:t>2025</w:t>
            </w:r>
          </w:p>
        </w:tc>
        <w:tc>
          <w:tcPr>
            <w:tcW w:w="689" w:type="dxa"/>
          </w:tcPr>
          <w:p w:rsidR="001814C1" w:rsidRPr="003C1FDB" w:rsidRDefault="001814C1" w:rsidP="00AC1BB6">
            <w:pPr>
              <w:spacing w:after="60"/>
              <w:jc w:val="center"/>
              <w:rPr>
                <w:b/>
                <w:sz w:val="14"/>
                <w:szCs w:val="14"/>
              </w:rPr>
            </w:pPr>
            <w:r w:rsidRPr="003C1FDB">
              <w:rPr>
                <w:b/>
                <w:sz w:val="14"/>
                <w:szCs w:val="14"/>
              </w:rPr>
              <w:t>2026</w:t>
            </w:r>
          </w:p>
        </w:tc>
        <w:tc>
          <w:tcPr>
            <w:tcW w:w="568" w:type="dxa"/>
          </w:tcPr>
          <w:p w:rsidR="001814C1" w:rsidRPr="003C1FDB" w:rsidRDefault="001814C1" w:rsidP="00AC1BB6">
            <w:pPr>
              <w:spacing w:after="60"/>
              <w:jc w:val="center"/>
              <w:rPr>
                <w:b/>
                <w:sz w:val="14"/>
                <w:szCs w:val="14"/>
              </w:rPr>
            </w:pPr>
            <w:r w:rsidRPr="003C1FDB">
              <w:rPr>
                <w:b/>
                <w:sz w:val="14"/>
                <w:szCs w:val="14"/>
              </w:rPr>
              <w:t>2027-2029</w:t>
            </w:r>
          </w:p>
        </w:tc>
        <w:tc>
          <w:tcPr>
            <w:tcW w:w="496" w:type="dxa"/>
          </w:tcPr>
          <w:p w:rsidR="001814C1" w:rsidRPr="003C1FDB" w:rsidRDefault="001814C1" w:rsidP="00AC1BB6">
            <w:pPr>
              <w:spacing w:after="60"/>
              <w:jc w:val="center"/>
              <w:rPr>
                <w:b/>
                <w:sz w:val="14"/>
                <w:szCs w:val="14"/>
              </w:rPr>
            </w:pPr>
            <w:r>
              <w:rPr>
                <w:b/>
                <w:sz w:val="14"/>
                <w:szCs w:val="14"/>
              </w:rPr>
              <w:t>2030</w:t>
            </w:r>
          </w:p>
        </w:tc>
        <w:tc>
          <w:tcPr>
            <w:tcW w:w="689" w:type="dxa"/>
            <w:shd w:val="clear" w:color="auto" w:fill="auto"/>
          </w:tcPr>
          <w:p w:rsidR="001814C1" w:rsidRPr="007F0CE4" w:rsidRDefault="007F0CE4" w:rsidP="007F0CE4">
            <w:pPr>
              <w:spacing w:after="60"/>
              <w:jc w:val="center"/>
              <w:rPr>
                <w:b/>
                <w:sz w:val="16"/>
                <w:szCs w:val="16"/>
              </w:rPr>
            </w:pPr>
            <w:r w:rsidRPr="007F0CE4">
              <w:rPr>
                <w:rFonts w:hint="eastAsia"/>
                <w:b/>
                <w:sz w:val="16"/>
                <w:szCs w:val="16"/>
                <w:lang w:eastAsia="zh-CN"/>
              </w:rPr>
              <w:t>总</w:t>
            </w:r>
            <w:r w:rsidRPr="007F0CE4">
              <w:rPr>
                <w:b/>
                <w:sz w:val="16"/>
                <w:szCs w:val="16"/>
                <w:lang w:val="en-US" w:eastAsia="zh-CN"/>
              </w:rPr>
              <w:t xml:space="preserve">   </w:t>
            </w:r>
            <w:r w:rsidRPr="007F0CE4">
              <w:rPr>
                <w:rFonts w:hint="eastAsia"/>
                <w:b/>
                <w:sz w:val="16"/>
                <w:szCs w:val="16"/>
                <w:lang w:eastAsia="zh-CN"/>
              </w:rPr>
              <w:t>计</w:t>
            </w:r>
          </w:p>
        </w:tc>
      </w:tr>
      <w:tr w:rsidR="001814C1" w:rsidRPr="003C1FDB" w:rsidTr="00AC1BB6">
        <w:trPr>
          <w:trHeight w:val="379"/>
        </w:trPr>
        <w:tc>
          <w:tcPr>
            <w:tcW w:w="1933" w:type="dxa"/>
            <w:gridSpan w:val="3"/>
            <w:shd w:val="clear" w:color="auto" w:fill="auto"/>
          </w:tcPr>
          <w:p w:rsidR="001814C1" w:rsidRPr="007F0CE4" w:rsidRDefault="007F0CE4" w:rsidP="007F0CE4">
            <w:pPr>
              <w:spacing w:after="60"/>
              <w:jc w:val="left"/>
              <w:rPr>
                <w:sz w:val="16"/>
                <w:szCs w:val="16"/>
                <w:lang w:eastAsia="zh-CN"/>
              </w:rPr>
            </w:pPr>
            <w:r w:rsidRPr="007F0CE4">
              <w:rPr>
                <w:rFonts w:ascii="SimSun" w:eastAsia="SimSun" w:hAnsi="SimSun" w:cs="Arial"/>
                <w:spacing w:val="6"/>
                <w:sz w:val="16"/>
                <w:szCs w:val="16"/>
                <w:lang w:eastAsia="zh-CN"/>
              </w:rPr>
              <w:t>蒙特利尔议定书</w:t>
            </w:r>
            <w:r w:rsidRPr="007F0CE4">
              <w:rPr>
                <w:rFonts w:ascii="SimSun" w:hAnsi="SimSun" w:cs="Arial" w:hint="eastAsia"/>
                <w:spacing w:val="6"/>
                <w:sz w:val="16"/>
                <w:szCs w:val="16"/>
                <w:lang w:eastAsia="zh-CN"/>
              </w:rPr>
              <w:t>规定</w:t>
            </w:r>
            <w:r w:rsidRPr="007F0CE4">
              <w:rPr>
                <w:rFonts w:ascii="SimSun" w:eastAsia="SimSun" w:hAnsi="SimSun" w:cs="Arial"/>
                <w:spacing w:val="6"/>
                <w:sz w:val="16"/>
                <w:szCs w:val="16"/>
                <w:lang w:eastAsia="zh-CN"/>
              </w:rPr>
              <w:t>的消费限</w:t>
            </w:r>
            <w:r w:rsidRPr="007F0CE4">
              <w:rPr>
                <w:rFonts w:ascii="SimSun" w:eastAsia="SimSun" w:hAnsi="SimSun" w:cs="SimSun" w:hint="eastAsia"/>
                <w:spacing w:val="6"/>
                <w:sz w:val="16"/>
                <w:szCs w:val="16"/>
                <w:lang w:eastAsia="zh-CN"/>
              </w:rPr>
              <w:t>额</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1.62</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1.62</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1.62</w:t>
            </w:r>
          </w:p>
        </w:tc>
        <w:tc>
          <w:tcPr>
            <w:tcW w:w="619" w:type="dxa"/>
            <w:shd w:val="clear" w:color="auto" w:fill="auto"/>
          </w:tcPr>
          <w:p w:rsidR="001814C1" w:rsidRPr="00214DAF" w:rsidRDefault="001814C1" w:rsidP="00AC1BB6">
            <w:pPr>
              <w:spacing w:after="60"/>
              <w:jc w:val="right"/>
              <w:rPr>
                <w:sz w:val="14"/>
                <w:szCs w:val="14"/>
              </w:rPr>
            </w:pPr>
            <w:r w:rsidRPr="00214DAF">
              <w:rPr>
                <w:sz w:val="14"/>
                <w:szCs w:val="14"/>
              </w:rPr>
              <w:t>1.62</w:t>
            </w:r>
          </w:p>
        </w:tc>
        <w:tc>
          <w:tcPr>
            <w:tcW w:w="746" w:type="dxa"/>
            <w:shd w:val="clear" w:color="auto" w:fill="auto"/>
          </w:tcPr>
          <w:p w:rsidR="001814C1" w:rsidRPr="003C1FDB" w:rsidRDefault="001814C1" w:rsidP="00AC1BB6">
            <w:pPr>
              <w:spacing w:after="60"/>
              <w:jc w:val="right"/>
              <w:rPr>
                <w:sz w:val="14"/>
                <w:szCs w:val="14"/>
              </w:rPr>
            </w:pPr>
            <w:r w:rsidRPr="003C1FDB">
              <w:rPr>
                <w:sz w:val="14"/>
                <w:szCs w:val="14"/>
              </w:rPr>
              <w:t>1.62</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1.17</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1.17</w:t>
            </w:r>
          </w:p>
        </w:tc>
        <w:tc>
          <w:tcPr>
            <w:tcW w:w="535" w:type="dxa"/>
            <w:shd w:val="clear" w:color="auto" w:fill="auto"/>
          </w:tcPr>
          <w:p w:rsidR="001814C1" w:rsidRPr="003C1FDB" w:rsidRDefault="001814C1" w:rsidP="00AC1BB6">
            <w:pPr>
              <w:spacing w:after="60"/>
              <w:jc w:val="right"/>
              <w:rPr>
                <w:sz w:val="14"/>
                <w:szCs w:val="14"/>
              </w:rPr>
            </w:pPr>
            <w:r>
              <w:rPr>
                <w:sz w:val="14"/>
                <w:szCs w:val="14"/>
              </w:rPr>
              <w:t>1.17</w:t>
            </w:r>
          </w:p>
        </w:tc>
        <w:tc>
          <w:tcPr>
            <w:tcW w:w="688" w:type="dxa"/>
            <w:shd w:val="clear" w:color="auto" w:fill="auto"/>
          </w:tcPr>
          <w:p w:rsidR="001814C1" w:rsidRPr="003C1FDB" w:rsidRDefault="001814C1" w:rsidP="00AC1BB6">
            <w:pPr>
              <w:spacing w:after="60"/>
              <w:jc w:val="right"/>
              <w:rPr>
                <w:sz w:val="14"/>
                <w:szCs w:val="14"/>
              </w:rPr>
            </w:pPr>
            <w:r>
              <w:rPr>
                <w:sz w:val="14"/>
                <w:szCs w:val="14"/>
              </w:rPr>
              <w:t>1.17</w:t>
            </w:r>
          </w:p>
        </w:tc>
        <w:tc>
          <w:tcPr>
            <w:tcW w:w="529" w:type="dxa"/>
            <w:shd w:val="clear" w:color="auto" w:fill="auto"/>
          </w:tcPr>
          <w:p w:rsidR="001814C1" w:rsidRPr="003C1FDB" w:rsidRDefault="001814C1" w:rsidP="00AC1BB6">
            <w:pPr>
              <w:spacing w:after="60"/>
              <w:jc w:val="right"/>
              <w:rPr>
                <w:sz w:val="14"/>
                <w:szCs w:val="14"/>
              </w:rPr>
            </w:pPr>
            <w:r>
              <w:rPr>
                <w:sz w:val="14"/>
                <w:szCs w:val="14"/>
              </w:rPr>
              <w:t>1.17</w:t>
            </w:r>
          </w:p>
        </w:tc>
        <w:tc>
          <w:tcPr>
            <w:tcW w:w="550" w:type="dxa"/>
            <w:shd w:val="clear" w:color="auto" w:fill="auto"/>
          </w:tcPr>
          <w:p w:rsidR="001814C1" w:rsidRPr="003C1FDB" w:rsidRDefault="001814C1" w:rsidP="00AC1BB6">
            <w:pPr>
              <w:spacing w:after="60"/>
              <w:jc w:val="right"/>
              <w:rPr>
                <w:sz w:val="14"/>
                <w:szCs w:val="14"/>
              </w:rPr>
            </w:pPr>
            <w:r>
              <w:rPr>
                <w:sz w:val="14"/>
                <w:szCs w:val="14"/>
              </w:rPr>
              <w:t>0.59</w:t>
            </w:r>
          </w:p>
        </w:tc>
        <w:tc>
          <w:tcPr>
            <w:tcW w:w="689" w:type="dxa"/>
          </w:tcPr>
          <w:p w:rsidR="001814C1" w:rsidRPr="003C1FDB" w:rsidRDefault="001814C1" w:rsidP="00AC1BB6">
            <w:pPr>
              <w:spacing w:after="60"/>
              <w:jc w:val="right"/>
              <w:rPr>
                <w:sz w:val="14"/>
                <w:szCs w:val="14"/>
              </w:rPr>
            </w:pPr>
            <w:r w:rsidRPr="003C1FDB">
              <w:rPr>
                <w:sz w:val="14"/>
                <w:szCs w:val="14"/>
              </w:rPr>
              <w:t>0.59</w:t>
            </w:r>
          </w:p>
        </w:tc>
        <w:tc>
          <w:tcPr>
            <w:tcW w:w="568" w:type="dxa"/>
          </w:tcPr>
          <w:p w:rsidR="001814C1" w:rsidRPr="003C1FDB" w:rsidRDefault="001814C1" w:rsidP="00AC1BB6">
            <w:pPr>
              <w:spacing w:after="60"/>
              <w:jc w:val="right"/>
              <w:rPr>
                <w:sz w:val="14"/>
                <w:szCs w:val="14"/>
              </w:rPr>
            </w:pPr>
            <w:r w:rsidRPr="003C1FDB">
              <w:rPr>
                <w:sz w:val="14"/>
                <w:szCs w:val="14"/>
              </w:rPr>
              <w:t>0.59</w:t>
            </w:r>
          </w:p>
        </w:tc>
        <w:tc>
          <w:tcPr>
            <w:tcW w:w="496" w:type="dxa"/>
          </w:tcPr>
          <w:p w:rsidR="001814C1" w:rsidRPr="003C1FDB" w:rsidRDefault="001814C1" w:rsidP="00AC1BB6">
            <w:pPr>
              <w:spacing w:after="60"/>
              <w:jc w:val="right"/>
              <w:rPr>
                <w:sz w:val="14"/>
                <w:szCs w:val="14"/>
              </w:rPr>
            </w:pPr>
            <w:r>
              <w:rPr>
                <w:sz w:val="14"/>
                <w:szCs w:val="14"/>
              </w:rPr>
              <w:t>0.05</w:t>
            </w:r>
          </w:p>
        </w:tc>
        <w:tc>
          <w:tcPr>
            <w:tcW w:w="689" w:type="dxa"/>
            <w:shd w:val="clear" w:color="auto" w:fill="auto"/>
          </w:tcPr>
          <w:p w:rsidR="001814C1" w:rsidRPr="007F0CE4" w:rsidRDefault="007F0CE4" w:rsidP="007F0CE4">
            <w:pPr>
              <w:spacing w:after="60"/>
              <w:jc w:val="right"/>
              <w:rPr>
                <w:sz w:val="16"/>
                <w:szCs w:val="16"/>
              </w:rPr>
            </w:pPr>
            <w:r w:rsidRPr="007F0CE4">
              <w:rPr>
                <w:rFonts w:hint="eastAsia"/>
                <w:sz w:val="16"/>
                <w:szCs w:val="16"/>
                <w:lang w:eastAsia="zh-CN"/>
              </w:rPr>
              <w:t>不适用</w:t>
            </w:r>
          </w:p>
        </w:tc>
      </w:tr>
      <w:tr w:rsidR="001814C1" w:rsidRPr="003C1FDB" w:rsidTr="00AC1BB6">
        <w:trPr>
          <w:trHeight w:val="368"/>
        </w:trPr>
        <w:tc>
          <w:tcPr>
            <w:tcW w:w="1933" w:type="dxa"/>
            <w:gridSpan w:val="3"/>
            <w:shd w:val="clear" w:color="auto" w:fill="auto"/>
          </w:tcPr>
          <w:p w:rsidR="001814C1" w:rsidRPr="007F0CE4" w:rsidRDefault="007F0CE4" w:rsidP="00AC1BB6">
            <w:pPr>
              <w:spacing w:after="60"/>
              <w:jc w:val="left"/>
              <w:rPr>
                <w:sz w:val="16"/>
                <w:szCs w:val="16"/>
                <w:lang w:eastAsia="zh-CN"/>
              </w:rPr>
            </w:pPr>
            <w:r w:rsidRPr="007F0CE4">
              <w:rPr>
                <w:rFonts w:ascii="SimSun" w:hAnsi="SimSun" w:cs="Arial" w:hint="eastAsia"/>
                <w:spacing w:val="6"/>
                <w:sz w:val="16"/>
                <w:szCs w:val="16"/>
                <w:lang w:eastAsia="zh-CN"/>
              </w:rPr>
              <w:t>所</w:t>
            </w:r>
            <w:r w:rsidRPr="007F0CE4">
              <w:rPr>
                <w:rFonts w:ascii="SimSun" w:eastAsia="SimSun" w:hAnsi="SimSun" w:cs="Arial"/>
                <w:spacing w:val="6"/>
                <w:sz w:val="16"/>
                <w:szCs w:val="16"/>
                <w:lang w:eastAsia="zh-CN"/>
              </w:rPr>
              <w:t>允许</w:t>
            </w:r>
            <w:r w:rsidRPr="007F0CE4">
              <w:rPr>
                <w:rFonts w:ascii="SimSun" w:hAnsi="SimSun" w:cs="Arial" w:hint="eastAsia"/>
                <w:spacing w:val="6"/>
                <w:sz w:val="16"/>
                <w:szCs w:val="16"/>
                <w:lang w:eastAsia="zh-CN"/>
              </w:rPr>
              <w:t>的最大</w:t>
            </w:r>
            <w:r w:rsidRPr="007F0CE4">
              <w:rPr>
                <w:rFonts w:ascii="SimSun" w:eastAsia="SimSun" w:hAnsi="SimSun" w:cs="Arial"/>
                <w:spacing w:val="6"/>
                <w:sz w:val="16"/>
                <w:szCs w:val="16"/>
                <w:lang w:eastAsia="zh-CN"/>
              </w:rPr>
              <w:t>消费</w:t>
            </w:r>
            <w:r w:rsidRPr="007F0CE4">
              <w:rPr>
                <w:rFonts w:ascii="SimSun" w:eastAsia="SimSun" w:hAnsi="SimSun" w:cs="SimSun" w:hint="eastAsia"/>
                <w:spacing w:val="6"/>
                <w:sz w:val="16"/>
                <w:szCs w:val="16"/>
                <w:lang w:eastAsia="zh-CN"/>
              </w:rPr>
              <w:t>量</w:t>
            </w:r>
            <w:r w:rsidRPr="007F0CE4">
              <w:rPr>
                <w:rFonts w:eastAsia="SimSun"/>
                <w:sz w:val="16"/>
                <w:szCs w:val="16"/>
                <w:lang w:eastAsia="zh-CN"/>
              </w:rPr>
              <w:t>(ODP</w:t>
            </w:r>
            <w:r w:rsidRPr="007F0CE4">
              <w:rPr>
                <w:rFonts w:eastAsia="SimSun" w:hAnsi="SimSun"/>
                <w:sz w:val="16"/>
                <w:szCs w:val="16"/>
                <w:lang w:eastAsia="zh-CN"/>
              </w:rPr>
              <w:t>吨</w:t>
            </w:r>
            <w:r w:rsidRPr="007F0CE4">
              <w:rPr>
                <w:rFonts w:eastAsia="SimSun"/>
                <w:sz w:val="16"/>
                <w:szCs w:val="16"/>
                <w:lang w:eastAsia="zh-CN"/>
              </w:rPr>
              <w:t>)</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1.62</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1.52</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1.42</w:t>
            </w:r>
          </w:p>
        </w:tc>
        <w:tc>
          <w:tcPr>
            <w:tcW w:w="619" w:type="dxa"/>
            <w:shd w:val="clear" w:color="auto" w:fill="auto"/>
          </w:tcPr>
          <w:p w:rsidR="001814C1" w:rsidRPr="00214DAF" w:rsidRDefault="001814C1" w:rsidP="00AC1BB6">
            <w:pPr>
              <w:spacing w:after="60"/>
              <w:jc w:val="right"/>
              <w:rPr>
                <w:sz w:val="14"/>
                <w:szCs w:val="14"/>
              </w:rPr>
            </w:pPr>
            <w:r w:rsidRPr="00214DAF">
              <w:rPr>
                <w:sz w:val="14"/>
                <w:szCs w:val="14"/>
              </w:rPr>
              <w:t>1.32</w:t>
            </w:r>
          </w:p>
        </w:tc>
        <w:tc>
          <w:tcPr>
            <w:tcW w:w="746" w:type="dxa"/>
            <w:shd w:val="clear" w:color="auto" w:fill="auto"/>
          </w:tcPr>
          <w:p w:rsidR="001814C1" w:rsidRPr="003C1FDB" w:rsidRDefault="001814C1" w:rsidP="00AC1BB6">
            <w:pPr>
              <w:spacing w:after="60"/>
              <w:jc w:val="right"/>
              <w:rPr>
                <w:sz w:val="14"/>
                <w:szCs w:val="14"/>
              </w:rPr>
            </w:pPr>
            <w:r w:rsidRPr="003C1FDB">
              <w:rPr>
                <w:sz w:val="14"/>
                <w:szCs w:val="14"/>
              </w:rPr>
              <w:t>1.22</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1.12</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0.91</w:t>
            </w:r>
          </w:p>
        </w:tc>
        <w:tc>
          <w:tcPr>
            <w:tcW w:w="535" w:type="dxa"/>
            <w:shd w:val="clear" w:color="auto" w:fill="auto"/>
          </w:tcPr>
          <w:p w:rsidR="001814C1" w:rsidRPr="003C1FDB" w:rsidRDefault="001814C1" w:rsidP="00AC1BB6">
            <w:pPr>
              <w:spacing w:after="60"/>
              <w:jc w:val="right"/>
              <w:rPr>
                <w:sz w:val="14"/>
                <w:szCs w:val="14"/>
              </w:rPr>
            </w:pPr>
            <w:r>
              <w:rPr>
                <w:sz w:val="14"/>
                <w:szCs w:val="14"/>
              </w:rPr>
              <w:t>0.69</w:t>
            </w:r>
          </w:p>
        </w:tc>
        <w:tc>
          <w:tcPr>
            <w:tcW w:w="688" w:type="dxa"/>
            <w:shd w:val="clear" w:color="auto" w:fill="auto"/>
          </w:tcPr>
          <w:p w:rsidR="001814C1" w:rsidRPr="003C1FDB" w:rsidRDefault="001814C1" w:rsidP="00AC1BB6">
            <w:pPr>
              <w:spacing w:after="60"/>
              <w:jc w:val="right"/>
              <w:rPr>
                <w:sz w:val="14"/>
                <w:szCs w:val="14"/>
              </w:rPr>
            </w:pPr>
            <w:r>
              <w:rPr>
                <w:sz w:val="14"/>
                <w:szCs w:val="14"/>
              </w:rPr>
              <w:t>0.48</w:t>
            </w:r>
          </w:p>
        </w:tc>
        <w:tc>
          <w:tcPr>
            <w:tcW w:w="529" w:type="dxa"/>
            <w:shd w:val="clear" w:color="auto" w:fill="auto"/>
          </w:tcPr>
          <w:p w:rsidR="001814C1" w:rsidRPr="003C1FDB" w:rsidRDefault="001814C1" w:rsidP="00AC1BB6">
            <w:pPr>
              <w:spacing w:after="60"/>
              <w:jc w:val="right"/>
              <w:rPr>
                <w:sz w:val="14"/>
                <w:szCs w:val="14"/>
              </w:rPr>
            </w:pPr>
            <w:r>
              <w:rPr>
                <w:sz w:val="14"/>
                <w:szCs w:val="14"/>
              </w:rPr>
              <w:t>0.26</w:t>
            </w:r>
          </w:p>
        </w:tc>
        <w:tc>
          <w:tcPr>
            <w:tcW w:w="550" w:type="dxa"/>
            <w:shd w:val="clear" w:color="auto" w:fill="auto"/>
          </w:tcPr>
          <w:p w:rsidR="001814C1" w:rsidRPr="003C1FDB" w:rsidRDefault="001814C1" w:rsidP="00AC1BB6">
            <w:pPr>
              <w:spacing w:after="60"/>
              <w:jc w:val="right"/>
              <w:rPr>
                <w:sz w:val="14"/>
                <w:szCs w:val="14"/>
              </w:rPr>
            </w:pPr>
            <w:r>
              <w:rPr>
                <w:sz w:val="14"/>
                <w:szCs w:val="14"/>
              </w:rPr>
              <w:t>0.05</w:t>
            </w:r>
          </w:p>
        </w:tc>
        <w:tc>
          <w:tcPr>
            <w:tcW w:w="689" w:type="dxa"/>
          </w:tcPr>
          <w:p w:rsidR="001814C1" w:rsidRPr="003C1FDB" w:rsidRDefault="001814C1" w:rsidP="00AC1BB6">
            <w:pPr>
              <w:spacing w:after="60"/>
              <w:jc w:val="right"/>
              <w:rPr>
                <w:sz w:val="14"/>
                <w:szCs w:val="14"/>
              </w:rPr>
            </w:pPr>
            <w:r w:rsidRPr="003C1FDB">
              <w:rPr>
                <w:sz w:val="14"/>
                <w:szCs w:val="14"/>
              </w:rPr>
              <w:t>0.05</w:t>
            </w:r>
          </w:p>
        </w:tc>
        <w:tc>
          <w:tcPr>
            <w:tcW w:w="568" w:type="dxa"/>
          </w:tcPr>
          <w:p w:rsidR="001814C1" w:rsidRPr="003C1FDB" w:rsidRDefault="001814C1" w:rsidP="00AC1BB6">
            <w:pPr>
              <w:spacing w:after="60"/>
              <w:jc w:val="right"/>
              <w:rPr>
                <w:sz w:val="14"/>
                <w:szCs w:val="14"/>
              </w:rPr>
            </w:pPr>
            <w:r w:rsidRPr="003C1FDB">
              <w:rPr>
                <w:sz w:val="14"/>
                <w:szCs w:val="14"/>
              </w:rPr>
              <w:t>0.05</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7F0CE4" w:rsidRDefault="007F0CE4" w:rsidP="007F0CE4">
            <w:pPr>
              <w:spacing w:after="60"/>
              <w:jc w:val="right"/>
              <w:rPr>
                <w:sz w:val="16"/>
                <w:szCs w:val="16"/>
              </w:rPr>
            </w:pPr>
            <w:r w:rsidRPr="007F0CE4">
              <w:rPr>
                <w:rFonts w:hint="eastAsia"/>
                <w:sz w:val="16"/>
                <w:szCs w:val="16"/>
                <w:lang w:eastAsia="zh-CN"/>
              </w:rPr>
              <w:t>不适用</w:t>
            </w:r>
          </w:p>
        </w:tc>
      </w:tr>
      <w:tr w:rsidR="001814C1" w:rsidRPr="003C1FDB" w:rsidTr="00AC1BB6">
        <w:trPr>
          <w:trHeight w:val="368"/>
        </w:trPr>
        <w:tc>
          <w:tcPr>
            <w:tcW w:w="690" w:type="dxa"/>
            <w:vMerge w:val="restart"/>
            <w:shd w:val="clear" w:color="auto" w:fill="auto"/>
          </w:tcPr>
          <w:p w:rsidR="001814C1" w:rsidRPr="007F0CE4" w:rsidRDefault="007F0CE4" w:rsidP="00AC1BB6">
            <w:pPr>
              <w:spacing w:after="60"/>
              <w:jc w:val="left"/>
              <w:rPr>
                <w:sz w:val="16"/>
                <w:szCs w:val="16"/>
              </w:rPr>
            </w:pPr>
            <w:r w:rsidRPr="007F0CE4">
              <w:rPr>
                <w:rFonts w:ascii="SimSun" w:eastAsia="SimSun" w:hAnsi="SimSun" w:cs="Arial"/>
                <w:spacing w:val="6"/>
                <w:sz w:val="16"/>
                <w:szCs w:val="16"/>
                <w:lang w:eastAsia="zh-CN"/>
              </w:rPr>
              <w:t>商定的供</w:t>
            </w:r>
            <w:r w:rsidRPr="007F0CE4">
              <w:rPr>
                <w:rFonts w:ascii="SimSun" w:eastAsia="SimSun" w:hAnsi="SimSun" w:cs="SimSun" w:hint="eastAsia"/>
                <w:spacing w:val="6"/>
                <w:sz w:val="16"/>
                <w:szCs w:val="16"/>
                <w:lang w:eastAsia="zh-CN"/>
              </w:rPr>
              <w:t>资</w:t>
            </w:r>
            <w:r w:rsidRPr="007F0CE4">
              <w:rPr>
                <w:rFonts w:ascii="SimSun" w:hAnsi="SimSun" w:cs="SimSun" w:hint="eastAsia"/>
                <w:spacing w:val="6"/>
                <w:sz w:val="16"/>
                <w:szCs w:val="16"/>
                <w:lang w:eastAsia="zh-CN"/>
              </w:rPr>
              <w:t>数额</w:t>
            </w:r>
            <w:r w:rsidRPr="007F0CE4">
              <w:rPr>
                <w:rFonts w:ascii="SimSun" w:hAnsi="SimSun" w:cs="SimSun"/>
                <w:spacing w:val="6"/>
                <w:sz w:val="16"/>
                <w:szCs w:val="16"/>
                <w:lang w:val="en-US" w:eastAsia="zh-CN"/>
              </w:rPr>
              <w:t>(</w:t>
            </w:r>
            <w:r w:rsidRPr="007F0CE4">
              <w:rPr>
                <w:rFonts w:ascii="SimSun" w:eastAsia="SimSun" w:hAnsi="SimSun" w:hint="eastAsia"/>
                <w:sz w:val="16"/>
                <w:szCs w:val="16"/>
                <w:lang w:eastAsia="zh-CN"/>
              </w:rPr>
              <w:t>美元</w:t>
            </w:r>
            <w:r w:rsidRPr="007F0CE4">
              <w:rPr>
                <w:rFonts w:ascii="SimSun" w:eastAsia="SimSun" w:hAnsi="SimSun"/>
                <w:sz w:val="16"/>
                <w:szCs w:val="16"/>
                <w:lang w:val="en-US" w:eastAsia="zh-CN"/>
              </w:rPr>
              <w:t>)</w:t>
            </w:r>
          </w:p>
        </w:tc>
        <w:tc>
          <w:tcPr>
            <w:tcW w:w="552" w:type="dxa"/>
            <w:vMerge w:val="restart"/>
            <w:shd w:val="clear" w:color="auto" w:fill="auto"/>
          </w:tcPr>
          <w:p w:rsidR="001814C1" w:rsidRPr="007F0CE4" w:rsidRDefault="007F0CE4" w:rsidP="007F0CE4">
            <w:pPr>
              <w:spacing w:after="60"/>
              <w:jc w:val="center"/>
              <w:rPr>
                <w:sz w:val="16"/>
                <w:szCs w:val="16"/>
              </w:rPr>
            </w:pPr>
            <w:r w:rsidRPr="007F0CE4">
              <w:rPr>
                <w:rFonts w:ascii="SimSun" w:eastAsia="SimSun" w:hAnsi="SimSun" w:cs="Arial"/>
                <w:sz w:val="16"/>
                <w:szCs w:val="16"/>
                <w:shd w:val="clear" w:color="auto" w:fill="F9F9F9"/>
                <w:lang w:eastAsia="zh-CN"/>
              </w:rPr>
              <w:t>环境</w:t>
            </w:r>
            <w:r w:rsidRPr="007F0CE4">
              <w:rPr>
                <w:rFonts w:ascii="SimSun" w:eastAsia="SimSun" w:hAnsi="SimSun" w:cs="SimSun" w:hint="eastAsia"/>
                <w:sz w:val="16"/>
                <w:szCs w:val="16"/>
                <w:shd w:val="clear" w:color="auto" w:fill="F9F9F9"/>
                <w:lang w:eastAsia="zh-CN"/>
              </w:rPr>
              <w:t>署</w:t>
            </w:r>
            <w:r>
              <w:rPr>
                <w:rFonts w:ascii="SimSun" w:eastAsia="SimSun" w:hAnsi="SimSun" w:cs="SimSun"/>
                <w:sz w:val="16"/>
                <w:szCs w:val="16"/>
                <w:shd w:val="clear" w:color="auto" w:fill="F9F9F9"/>
                <w:lang w:eastAsia="zh-CN"/>
              </w:rPr>
              <w:br/>
            </w:r>
            <w:r w:rsidR="001814C1" w:rsidRPr="007F0CE4">
              <w:rPr>
                <w:sz w:val="16"/>
                <w:szCs w:val="16"/>
              </w:rPr>
              <w:t>(</w:t>
            </w:r>
            <w:r w:rsidRPr="007F0CE4">
              <w:rPr>
                <w:rFonts w:hint="eastAsia"/>
                <w:sz w:val="16"/>
                <w:szCs w:val="16"/>
                <w:lang w:eastAsia="zh-CN"/>
              </w:rPr>
              <w:t>牵头</w:t>
            </w:r>
            <w:r w:rsidR="001814C1" w:rsidRPr="007F0CE4">
              <w:rPr>
                <w:sz w:val="16"/>
                <w:szCs w:val="16"/>
              </w:rPr>
              <w:t>)</w:t>
            </w:r>
          </w:p>
        </w:tc>
        <w:tc>
          <w:tcPr>
            <w:tcW w:w="690" w:type="dxa"/>
            <w:shd w:val="clear" w:color="auto" w:fill="auto"/>
          </w:tcPr>
          <w:p w:rsidR="001814C1" w:rsidRPr="007F0CE4" w:rsidRDefault="007F0CE4" w:rsidP="00AC1BB6">
            <w:pPr>
              <w:spacing w:after="60"/>
              <w:jc w:val="left"/>
              <w:rPr>
                <w:sz w:val="16"/>
                <w:szCs w:val="16"/>
              </w:rPr>
            </w:pPr>
            <w:r w:rsidRPr="007F0CE4">
              <w:rPr>
                <w:rFonts w:ascii="SimSun" w:eastAsia="SimSun" w:hAnsi="SimSun" w:cs="Arial"/>
                <w:spacing w:val="6"/>
                <w:sz w:val="16"/>
                <w:szCs w:val="16"/>
              </w:rPr>
              <w:t>项目</w:t>
            </w:r>
            <w:r w:rsidRPr="007F0CE4">
              <w:rPr>
                <w:rFonts w:ascii="SimSun" w:eastAsia="SimSun" w:hAnsi="SimSun" w:cs="Arial"/>
                <w:spacing w:val="6"/>
                <w:sz w:val="16"/>
                <w:szCs w:val="16"/>
              </w:rPr>
              <w:br/>
              <w:t>费</w:t>
            </w:r>
            <w:r w:rsidRPr="007F0CE4">
              <w:rPr>
                <w:rFonts w:ascii="SimSun" w:eastAsia="SimSun" w:hAnsi="SimSun" w:cs="SimSun" w:hint="eastAsia"/>
                <w:spacing w:val="6"/>
                <w:sz w:val="16"/>
                <w:szCs w:val="16"/>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55,500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214DAF" w:rsidRDefault="001814C1" w:rsidP="00AC1BB6">
            <w:pPr>
              <w:spacing w:after="60"/>
              <w:jc w:val="right"/>
              <w:rPr>
                <w:sz w:val="14"/>
                <w:szCs w:val="14"/>
              </w:rPr>
            </w:pPr>
            <w:r w:rsidRPr="00214DAF">
              <w:rPr>
                <w:sz w:val="14"/>
                <w:szCs w:val="14"/>
              </w:rPr>
              <w:t>65,500</w:t>
            </w:r>
          </w:p>
        </w:tc>
        <w:tc>
          <w:tcPr>
            <w:tcW w:w="746"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C57133" w:rsidRDefault="001814C1" w:rsidP="00AC1BB6">
            <w:pPr>
              <w:spacing w:after="60"/>
              <w:jc w:val="right"/>
              <w:rPr>
                <w:sz w:val="14"/>
                <w:szCs w:val="14"/>
              </w:rPr>
            </w:pPr>
            <w:r w:rsidRPr="00C57133">
              <w:rPr>
                <w:sz w:val="14"/>
                <w:szCs w:val="14"/>
              </w:rPr>
              <w:t>0</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45,500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sidRPr="003C1FDB">
              <w:rPr>
                <w:sz w:val="14"/>
                <w:szCs w:val="14"/>
              </w:rPr>
              <w:t>45,500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sidRPr="003C1FDB">
              <w:rPr>
                <w:sz w:val="14"/>
                <w:szCs w:val="14"/>
              </w:rPr>
              <w:t>30,500</w:t>
            </w:r>
          </w:p>
        </w:tc>
        <w:tc>
          <w:tcPr>
            <w:tcW w:w="568" w:type="dxa"/>
          </w:tcPr>
          <w:p w:rsidR="001814C1" w:rsidRPr="003C1FDB" w:rsidRDefault="001814C1" w:rsidP="00AC1BB6">
            <w:pPr>
              <w:spacing w:after="60"/>
              <w:jc w:val="right"/>
              <w:rPr>
                <w:sz w:val="14"/>
                <w:szCs w:val="14"/>
              </w:rPr>
            </w:pPr>
            <w:r w:rsidRPr="003C1FDB">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242,500</w:t>
            </w:r>
          </w:p>
        </w:tc>
      </w:tr>
      <w:tr w:rsidR="001814C1" w:rsidRPr="003C1FDB" w:rsidTr="00AC1BB6">
        <w:trPr>
          <w:trHeight w:val="392"/>
        </w:trPr>
        <w:tc>
          <w:tcPr>
            <w:tcW w:w="690" w:type="dxa"/>
            <w:vMerge/>
            <w:shd w:val="clear" w:color="auto" w:fill="auto"/>
          </w:tcPr>
          <w:p w:rsidR="001814C1" w:rsidRPr="007F0CE4" w:rsidRDefault="001814C1" w:rsidP="00AC1BB6">
            <w:pPr>
              <w:spacing w:after="60"/>
              <w:jc w:val="center"/>
              <w:rPr>
                <w:sz w:val="16"/>
                <w:szCs w:val="16"/>
              </w:rPr>
            </w:pPr>
          </w:p>
        </w:tc>
        <w:tc>
          <w:tcPr>
            <w:tcW w:w="552" w:type="dxa"/>
            <w:vMerge/>
            <w:shd w:val="clear" w:color="auto" w:fill="auto"/>
          </w:tcPr>
          <w:p w:rsidR="001814C1" w:rsidRPr="007F0CE4" w:rsidRDefault="001814C1" w:rsidP="00AC1BB6">
            <w:pPr>
              <w:spacing w:after="60"/>
              <w:jc w:val="center"/>
              <w:rPr>
                <w:sz w:val="16"/>
                <w:szCs w:val="16"/>
              </w:rPr>
            </w:pPr>
          </w:p>
        </w:tc>
        <w:tc>
          <w:tcPr>
            <w:tcW w:w="690" w:type="dxa"/>
            <w:shd w:val="clear" w:color="auto" w:fill="auto"/>
          </w:tcPr>
          <w:p w:rsidR="001814C1" w:rsidRPr="007F0CE4" w:rsidRDefault="007F0CE4" w:rsidP="007F0CE4">
            <w:pPr>
              <w:spacing w:after="60"/>
              <w:jc w:val="left"/>
              <w:rPr>
                <w:sz w:val="16"/>
                <w:szCs w:val="16"/>
              </w:rPr>
            </w:pPr>
            <w:r w:rsidRPr="007F0CE4">
              <w:rPr>
                <w:rFonts w:ascii="SimSun" w:eastAsia="SimSun" w:hAnsi="SimSun" w:cs="Arial"/>
                <w:spacing w:val="6"/>
                <w:sz w:val="16"/>
                <w:szCs w:val="16"/>
                <w:shd w:val="clear" w:color="auto" w:fill="F4F4F4"/>
              </w:rPr>
              <w:t>支助</w:t>
            </w:r>
            <w:r w:rsidRPr="007F0CE4">
              <w:rPr>
                <w:rFonts w:ascii="SimSun" w:eastAsia="SimSun" w:hAnsi="SimSun" w:cs="Arial"/>
                <w:spacing w:val="6"/>
                <w:sz w:val="16"/>
                <w:szCs w:val="16"/>
                <w:shd w:val="clear" w:color="auto" w:fill="F4F4F4"/>
              </w:rPr>
              <w:br/>
              <w:t>费</w:t>
            </w:r>
            <w:r w:rsidRPr="007F0CE4">
              <w:rPr>
                <w:rFonts w:ascii="SimSun" w:eastAsia="SimSun" w:hAnsi="SimSun" w:cs="SimSun" w:hint="eastAsia"/>
                <w:spacing w:val="6"/>
                <w:sz w:val="16"/>
                <w:szCs w:val="16"/>
                <w:shd w:val="clear" w:color="auto" w:fill="F4F4F4"/>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7,215</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214DAF" w:rsidRDefault="001814C1" w:rsidP="00AC1BB6">
            <w:pPr>
              <w:spacing w:after="60"/>
              <w:jc w:val="right"/>
              <w:rPr>
                <w:sz w:val="14"/>
                <w:szCs w:val="14"/>
              </w:rPr>
            </w:pPr>
            <w:r w:rsidRPr="00214DAF">
              <w:rPr>
                <w:sz w:val="14"/>
                <w:szCs w:val="14"/>
              </w:rPr>
              <w:t>8,515</w:t>
            </w:r>
          </w:p>
        </w:tc>
        <w:tc>
          <w:tcPr>
            <w:tcW w:w="746"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C57133" w:rsidRDefault="001814C1" w:rsidP="00AC1BB6">
            <w:pPr>
              <w:spacing w:after="60"/>
              <w:jc w:val="right"/>
              <w:rPr>
                <w:sz w:val="14"/>
                <w:szCs w:val="14"/>
              </w:rPr>
            </w:pPr>
            <w:r w:rsidRPr="00C57133">
              <w:rPr>
                <w:sz w:val="14"/>
                <w:szCs w:val="14"/>
              </w:rPr>
              <w:t>0</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5,915</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sidRPr="003C1FDB">
              <w:rPr>
                <w:sz w:val="14"/>
                <w:szCs w:val="14"/>
              </w:rPr>
              <w:t>5,915</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sidRPr="003C1FDB">
              <w:rPr>
                <w:sz w:val="14"/>
                <w:szCs w:val="14"/>
              </w:rPr>
              <w:t>3,965</w:t>
            </w:r>
          </w:p>
        </w:tc>
        <w:tc>
          <w:tcPr>
            <w:tcW w:w="568" w:type="dxa"/>
          </w:tcPr>
          <w:p w:rsidR="001814C1" w:rsidRPr="003C1FDB" w:rsidRDefault="001814C1" w:rsidP="00AC1BB6">
            <w:pPr>
              <w:spacing w:after="60"/>
              <w:jc w:val="right"/>
              <w:rPr>
                <w:sz w:val="14"/>
                <w:szCs w:val="14"/>
              </w:rPr>
            </w:pPr>
            <w:r w:rsidRPr="003C1FDB">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31,525</w:t>
            </w:r>
          </w:p>
        </w:tc>
      </w:tr>
      <w:tr w:rsidR="001814C1" w:rsidRPr="003C1FDB" w:rsidTr="00AC1BB6">
        <w:trPr>
          <w:trHeight w:val="379"/>
        </w:trPr>
        <w:tc>
          <w:tcPr>
            <w:tcW w:w="690" w:type="dxa"/>
            <w:vMerge/>
            <w:shd w:val="clear" w:color="auto" w:fill="auto"/>
          </w:tcPr>
          <w:p w:rsidR="001814C1" w:rsidRPr="007F0CE4" w:rsidRDefault="001814C1" w:rsidP="00AC1BB6">
            <w:pPr>
              <w:spacing w:after="60"/>
              <w:jc w:val="center"/>
              <w:rPr>
                <w:sz w:val="16"/>
                <w:szCs w:val="16"/>
              </w:rPr>
            </w:pPr>
          </w:p>
        </w:tc>
        <w:tc>
          <w:tcPr>
            <w:tcW w:w="552" w:type="dxa"/>
            <w:vMerge w:val="restart"/>
            <w:shd w:val="clear" w:color="auto" w:fill="auto"/>
          </w:tcPr>
          <w:p w:rsidR="001814C1" w:rsidRPr="007F0CE4" w:rsidRDefault="007F0CE4" w:rsidP="007F0CE4">
            <w:pPr>
              <w:spacing w:after="60"/>
              <w:jc w:val="center"/>
              <w:rPr>
                <w:sz w:val="16"/>
                <w:szCs w:val="16"/>
              </w:rPr>
            </w:pPr>
            <w:r w:rsidRPr="007F0CE4">
              <w:rPr>
                <w:rFonts w:ascii="SimSun" w:eastAsia="SimSun" w:hAnsi="SimSun" w:hint="eastAsia"/>
                <w:sz w:val="16"/>
                <w:szCs w:val="16"/>
              </w:rPr>
              <w:t>开发署</w:t>
            </w:r>
          </w:p>
        </w:tc>
        <w:tc>
          <w:tcPr>
            <w:tcW w:w="690" w:type="dxa"/>
            <w:shd w:val="clear" w:color="auto" w:fill="auto"/>
          </w:tcPr>
          <w:p w:rsidR="001814C1" w:rsidRPr="007F0CE4" w:rsidRDefault="007F0CE4" w:rsidP="00AC1BB6">
            <w:pPr>
              <w:spacing w:after="60"/>
              <w:jc w:val="left"/>
              <w:rPr>
                <w:sz w:val="16"/>
                <w:szCs w:val="16"/>
              </w:rPr>
            </w:pPr>
            <w:r w:rsidRPr="007F0CE4">
              <w:rPr>
                <w:rFonts w:ascii="SimSun" w:eastAsia="SimSun" w:hAnsi="SimSun" w:cs="Arial"/>
                <w:spacing w:val="6"/>
                <w:sz w:val="16"/>
                <w:szCs w:val="16"/>
              </w:rPr>
              <w:t>项目</w:t>
            </w:r>
            <w:r w:rsidRPr="007F0CE4">
              <w:rPr>
                <w:rFonts w:ascii="SimSun" w:eastAsia="SimSun" w:hAnsi="SimSun" w:cs="Arial"/>
                <w:spacing w:val="6"/>
                <w:sz w:val="16"/>
                <w:szCs w:val="16"/>
              </w:rPr>
              <w:br/>
              <w:t>费</w:t>
            </w:r>
            <w:r w:rsidRPr="007F0CE4">
              <w:rPr>
                <w:rFonts w:ascii="SimSun" w:eastAsia="SimSun" w:hAnsi="SimSun" w:cs="SimSun" w:hint="eastAsia"/>
                <w:spacing w:val="6"/>
                <w:sz w:val="16"/>
                <w:szCs w:val="16"/>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159,750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214DAF" w:rsidRDefault="001814C1" w:rsidP="00AC1BB6">
            <w:pPr>
              <w:spacing w:after="60"/>
              <w:jc w:val="right"/>
              <w:rPr>
                <w:sz w:val="14"/>
                <w:szCs w:val="14"/>
              </w:rPr>
            </w:pPr>
            <w:r w:rsidRPr="00214DAF">
              <w:rPr>
                <w:sz w:val="14"/>
                <w:szCs w:val="14"/>
              </w:rPr>
              <w:t>66,750</w:t>
            </w:r>
          </w:p>
        </w:tc>
        <w:tc>
          <w:tcPr>
            <w:tcW w:w="746"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C57133" w:rsidRDefault="001814C1" w:rsidP="00AC1BB6">
            <w:pPr>
              <w:spacing w:after="60"/>
              <w:jc w:val="right"/>
              <w:rPr>
                <w:sz w:val="14"/>
                <w:szCs w:val="14"/>
              </w:rPr>
            </w:pPr>
            <w:r w:rsidRPr="00C57133">
              <w:rPr>
                <w:sz w:val="14"/>
                <w:szCs w:val="14"/>
              </w:rPr>
              <w:t>0</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125,00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Pr>
                <w:sz w:val="14"/>
                <w:szCs w:val="14"/>
              </w:rPr>
              <w:t>35,000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sidRPr="003C1FDB">
              <w:rPr>
                <w:sz w:val="14"/>
                <w:szCs w:val="14"/>
              </w:rPr>
              <w:t>55,00</w:t>
            </w:r>
            <w:r>
              <w:rPr>
                <w:sz w:val="14"/>
                <w:szCs w:val="14"/>
              </w:rPr>
              <w:t>0</w:t>
            </w:r>
          </w:p>
        </w:tc>
        <w:tc>
          <w:tcPr>
            <w:tcW w:w="568" w:type="dxa"/>
          </w:tcPr>
          <w:p w:rsidR="001814C1" w:rsidRPr="003C1FDB" w:rsidRDefault="001814C1" w:rsidP="00AC1BB6">
            <w:pPr>
              <w:spacing w:after="60"/>
              <w:jc w:val="right"/>
              <w:rPr>
                <w:sz w:val="14"/>
                <w:szCs w:val="14"/>
              </w:rPr>
            </w:pPr>
            <w:r w:rsidRPr="003C1FDB">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441,500</w:t>
            </w:r>
          </w:p>
        </w:tc>
      </w:tr>
      <w:tr w:rsidR="001814C1" w:rsidRPr="003C1FDB" w:rsidTr="00AC1BB6">
        <w:trPr>
          <w:trHeight w:val="379"/>
        </w:trPr>
        <w:tc>
          <w:tcPr>
            <w:tcW w:w="690" w:type="dxa"/>
            <w:vMerge/>
            <w:shd w:val="clear" w:color="auto" w:fill="auto"/>
          </w:tcPr>
          <w:p w:rsidR="001814C1" w:rsidRPr="007F0CE4" w:rsidRDefault="001814C1" w:rsidP="00AC1BB6">
            <w:pPr>
              <w:spacing w:after="60"/>
              <w:jc w:val="center"/>
              <w:rPr>
                <w:sz w:val="16"/>
                <w:szCs w:val="16"/>
              </w:rPr>
            </w:pPr>
          </w:p>
        </w:tc>
        <w:tc>
          <w:tcPr>
            <w:tcW w:w="552" w:type="dxa"/>
            <w:vMerge/>
            <w:shd w:val="clear" w:color="auto" w:fill="auto"/>
          </w:tcPr>
          <w:p w:rsidR="001814C1" w:rsidRPr="007F0CE4" w:rsidRDefault="001814C1" w:rsidP="00AC1BB6">
            <w:pPr>
              <w:spacing w:after="60"/>
              <w:jc w:val="center"/>
              <w:rPr>
                <w:sz w:val="16"/>
                <w:szCs w:val="16"/>
              </w:rPr>
            </w:pPr>
          </w:p>
        </w:tc>
        <w:tc>
          <w:tcPr>
            <w:tcW w:w="690" w:type="dxa"/>
            <w:shd w:val="clear" w:color="auto" w:fill="auto"/>
          </w:tcPr>
          <w:p w:rsidR="001814C1" w:rsidRPr="007F0CE4" w:rsidRDefault="007F0CE4" w:rsidP="007F0CE4">
            <w:pPr>
              <w:spacing w:after="60"/>
              <w:jc w:val="left"/>
              <w:rPr>
                <w:sz w:val="16"/>
                <w:szCs w:val="16"/>
              </w:rPr>
            </w:pPr>
            <w:r w:rsidRPr="007F0CE4">
              <w:rPr>
                <w:rFonts w:ascii="SimSun" w:eastAsia="SimSun" w:hAnsi="SimSun" w:cs="Arial"/>
                <w:spacing w:val="6"/>
                <w:sz w:val="16"/>
                <w:szCs w:val="16"/>
                <w:shd w:val="clear" w:color="auto" w:fill="F4F4F4"/>
              </w:rPr>
              <w:t>支助</w:t>
            </w:r>
            <w:r w:rsidRPr="007F0CE4">
              <w:rPr>
                <w:rFonts w:ascii="SimSun" w:eastAsia="SimSun" w:hAnsi="SimSun" w:cs="Arial"/>
                <w:spacing w:val="6"/>
                <w:sz w:val="16"/>
                <w:szCs w:val="16"/>
                <w:shd w:val="clear" w:color="auto" w:fill="F4F4F4"/>
              </w:rPr>
              <w:br/>
              <w:t>费</w:t>
            </w:r>
            <w:r w:rsidRPr="007F0CE4">
              <w:rPr>
                <w:rFonts w:ascii="SimSun" w:eastAsia="SimSun" w:hAnsi="SimSun" w:cs="SimSun" w:hint="eastAsia"/>
                <w:spacing w:val="6"/>
                <w:sz w:val="16"/>
                <w:szCs w:val="16"/>
                <w:shd w:val="clear" w:color="auto" w:fill="F4F4F4"/>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11,183</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214DAF" w:rsidRDefault="001814C1" w:rsidP="00AC1BB6">
            <w:pPr>
              <w:spacing w:after="60"/>
              <w:jc w:val="right"/>
              <w:rPr>
                <w:sz w:val="14"/>
                <w:szCs w:val="14"/>
              </w:rPr>
            </w:pPr>
            <w:r w:rsidRPr="00214DAF">
              <w:rPr>
                <w:sz w:val="14"/>
                <w:szCs w:val="14"/>
              </w:rPr>
              <w:t>4,673</w:t>
            </w:r>
          </w:p>
        </w:tc>
        <w:tc>
          <w:tcPr>
            <w:tcW w:w="746"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C57133" w:rsidRDefault="001814C1" w:rsidP="00AC1BB6">
            <w:pPr>
              <w:spacing w:after="60"/>
              <w:jc w:val="right"/>
              <w:rPr>
                <w:sz w:val="14"/>
                <w:szCs w:val="14"/>
              </w:rPr>
            </w:pPr>
            <w:r w:rsidRPr="00C57133">
              <w:rPr>
                <w:sz w:val="14"/>
                <w:szCs w:val="14"/>
              </w:rPr>
              <w:t>0</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8,750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Pr>
                <w:sz w:val="14"/>
                <w:szCs w:val="14"/>
              </w:rPr>
              <w:t>2,450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sidRPr="003C1FDB">
              <w:rPr>
                <w:sz w:val="14"/>
                <w:szCs w:val="14"/>
              </w:rPr>
              <w:t>3,850</w:t>
            </w:r>
          </w:p>
        </w:tc>
        <w:tc>
          <w:tcPr>
            <w:tcW w:w="568" w:type="dxa"/>
          </w:tcPr>
          <w:p w:rsidR="001814C1" w:rsidRPr="003C1FDB" w:rsidRDefault="001814C1" w:rsidP="00AC1BB6">
            <w:pPr>
              <w:spacing w:after="60"/>
              <w:jc w:val="right"/>
              <w:rPr>
                <w:sz w:val="14"/>
                <w:szCs w:val="14"/>
              </w:rPr>
            </w:pPr>
            <w:r w:rsidRPr="003C1FDB">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30,905</w:t>
            </w:r>
          </w:p>
        </w:tc>
      </w:tr>
      <w:tr w:rsidR="001814C1" w:rsidRPr="003C1FDB" w:rsidTr="00AC1BB6">
        <w:trPr>
          <w:trHeight w:val="368"/>
        </w:trPr>
        <w:tc>
          <w:tcPr>
            <w:tcW w:w="1242" w:type="dxa"/>
            <w:gridSpan w:val="2"/>
            <w:vMerge w:val="restart"/>
            <w:shd w:val="clear" w:color="auto" w:fill="auto"/>
          </w:tcPr>
          <w:p w:rsidR="001814C1" w:rsidRPr="007F0CE4" w:rsidRDefault="007F0CE4" w:rsidP="00AC1BB6">
            <w:pPr>
              <w:spacing w:after="60"/>
              <w:jc w:val="left"/>
              <w:rPr>
                <w:sz w:val="16"/>
                <w:szCs w:val="16"/>
                <w:lang w:eastAsia="zh-CN"/>
              </w:rPr>
            </w:pPr>
            <w:r w:rsidRPr="007F0CE4">
              <w:rPr>
                <w:rFonts w:hint="eastAsia"/>
                <w:sz w:val="16"/>
                <w:szCs w:val="16"/>
                <w:lang w:eastAsia="zh-CN"/>
              </w:rPr>
              <w:t>执行委员会核准的资金</w:t>
            </w:r>
            <w:r w:rsidRPr="007F0CE4">
              <w:rPr>
                <w:rFonts w:ascii="SimSun" w:eastAsia="SimSun" w:hAnsi="SimSun" w:hint="eastAsia"/>
                <w:sz w:val="16"/>
                <w:szCs w:val="16"/>
                <w:lang w:eastAsia="zh-CN"/>
              </w:rPr>
              <w:t>（美元）</w:t>
            </w:r>
          </w:p>
        </w:tc>
        <w:tc>
          <w:tcPr>
            <w:tcW w:w="690" w:type="dxa"/>
            <w:shd w:val="clear" w:color="auto" w:fill="auto"/>
          </w:tcPr>
          <w:p w:rsidR="001814C1" w:rsidRPr="007F0CE4" w:rsidRDefault="007F0CE4" w:rsidP="00AC1BB6">
            <w:pPr>
              <w:spacing w:after="60"/>
              <w:jc w:val="left"/>
              <w:rPr>
                <w:sz w:val="16"/>
                <w:szCs w:val="16"/>
              </w:rPr>
            </w:pPr>
            <w:r w:rsidRPr="007F0CE4">
              <w:rPr>
                <w:rFonts w:ascii="SimSun" w:eastAsia="SimSun" w:hAnsi="SimSun" w:cs="Arial"/>
                <w:spacing w:val="6"/>
                <w:sz w:val="16"/>
                <w:szCs w:val="16"/>
              </w:rPr>
              <w:t>项目</w:t>
            </w:r>
            <w:r w:rsidRPr="007F0CE4">
              <w:rPr>
                <w:rFonts w:ascii="SimSun" w:eastAsia="SimSun" w:hAnsi="SimSun" w:cs="Arial"/>
                <w:spacing w:val="6"/>
                <w:sz w:val="16"/>
                <w:szCs w:val="16"/>
              </w:rPr>
              <w:br/>
              <w:t>费</w:t>
            </w:r>
            <w:r w:rsidRPr="007F0CE4">
              <w:rPr>
                <w:rFonts w:ascii="SimSun" w:eastAsia="SimSun" w:hAnsi="SimSun" w:cs="SimSun" w:hint="eastAsia"/>
                <w:spacing w:val="6"/>
                <w:sz w:val="16"/>
                <w:szCs w:val="16"/>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215,250</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EF31FD" w:rsidRDefault="001814C1" w:rsidP="00AC1BB6">
            <w:pPr>
              <w:spacing w:after="60"/>
              <w:jc w:val="right"/>
              <w:rPr>
                <w:sz w:val="14"/>
                <w:szCs w:val="14"/>
              </w:rPr>
            </w:pPr>
            <w:r w:rsidRPr="00EF31FD">
              <w:rPr>
                <w:sz w:val="14"/>
                <w:szCs w:val="14"/>
              </w:rPr>
              <w:t>0</w:t>
            </w:r>
          </w:p>
        </w:tc>
        <w:tc>
          <w:tcPr>
            <w:tcW w:w="746" w:type="dxa"/>
            <w:shd w:val="clear" w:color="auto" w:fill="auto"/>
          </w:tcPr>
          <w:p w:rsidR="001814C1" w:rsidRPr="003C1FDB" w:rsidRDefault="001814C1" w:rsidP="00AC1BB6">
            <w:pPr>
              <w:spacing w:after="60"/>
              <w:jc w:val="right"/>
              <w:rPr>
                <w:sz w:val="14"/>
                <w:szCs w:val="14"/>
              </w:rPr>
            </w:pPr>
            <w:r w:rsidRPr="003C1FDB">
              <w:rPr>
                <w:sz w:val="14"/>
                <w:szCs w:val="14"/>
              </w:rPr>
              <w:t>0</w:t>
            </w:r>
          </w:p>
        </w:tc>
        <w:tc>
          <w:tcPr>
            <w:tcW w:w="550" w:type="dxa"/>
            <w:shd w:val="clear" w:color="auto" w:fill="auto"/>
          </w:tcPr>
          <w:p w:rsidR="001814C1" w:rsidRPr="00C57133" w:rsidRDefault="001814C1" w:rsidP="00AC1BB6">
            <w:pPr>
              <w:spacing w:after="60"/>
              <w:jc w:val="right"/>
              <w:rPr>
                <w:sz w:val="14"/>
                <w:szCs w:val="14"/>
              </w:rPr>
            </w:pPr>
            <w:r w:rsidRPr="00C57133">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Pr>
                <w:sz w:val="14"/>
                <w:szCs w:val="14"/>
              </w:rPr>
              <w:t>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Pr>
                <w:sz w:val="14"/>
                <w:szCs w:val="14"/>
              </w:rPr>
              <w:t>0</w:t>
            </w:r>
          </w:p>
        </w:tc>
        <w:tc>
          <w:tcPr>
            <w:tcW w:w="568" w:type="dxa"/>
          </w:tcPr>
          <w:p w:rsidR="001814C1" w:rsidRPr="003C1FDB" w:rsidRDefault="001814C1" w:rsidP="00AC1BB6">
            <w:pPr>
              <w:spacing w:after="60"/>
              <w:jc w:val="right"/>
              <w:rPr>
                <w:sz w:val="14"/>
                <w:szCs w:val="14"/>
              </w:rPr>
            </w:pPr>
            <w:r w:rsidRPr="003C1FDB">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215,250</w:t>
            </w:r>
          </w:p>
        </w:tc>
      </w:tr>
      <w:tr w:rsidR="001814C1" w:rsidRPr="003C1FDB" w:rsidTr="00AC1BB6">
        <w:trPr>
          <w:trHeight w:val="392"/>
        </w:trPr>
        <w:tc>
          <w:tcPr>
            <w:tcW w:w="1242" w:type="dxa"/>
            <w:gridSpan w:val="2"/>
            <w:vMerge/>
            <w:shd w:val="clear" w:color="auto" w:fill="auto"/>
          </w:tcPr>
          <w:p w:rsidR="001814C1" w:rsidRPr="007F0CE4" w:rsidRDefault="001814C1" w:rsidP="00AC1BB6">
            <w:pPr>
              <w:spacing w:after="60"/>
              <w:jc w:val="center"/>
              <w:rPr>
                <w:sz w:val="16"/>
                <w:szCs w:val="16"/>
              </w:rPr>
            </w:pPr>
          </w:p>
        </w:tc>
        <w:tc>
          <w:tcPr>
            <w:tcW w:w="690" w:type="dxa"/>
            <w:shd w:val="clear" w:color="auto" w:fill="auto"/>
          </w:tcPr>
          <w:p w:rsidR="001814C1" w:rsidRPr="007F0CE4" w:rsidRDefault="007F0CE4" w:rsidP="007F0CE4">
            <w:pPr>
              <w:spacing w:after="60"/>
              <w:jc w:val="left"/>
              <w:rPr>
                <w:sz w:val="16"/>
                <w:szCs w:val="16"/>
              </w:rPr>
            </w:pPr>
            <w:r w:rsidRPr="007F0CE4">
              <w:rPr>
                <w:rFonts w:ascii="SimSun" w:eastAsia="SimSun" w:hAnsi="SimSun" w:cs="Arial"/>
                <w:spacing w:val="6"/>
                <w:sz w:val="16"/>
                <w:szCs w:val="16"/>
                <w:shd w:val="clear" w:color="auto" w:fill="F4F4F4"/>
              </w:rPr>
              <w:t>支助</w:t>
            </w:r>
            <w:r w:rsidRPr="007F0CE4">
              <w:rPr>
                <w:rFonts w:ascii="SimSun" w:eastAsia="SimSun" w:hAnsi="SimSun" w:cs="Arial"/>
                <w:spacing w:val="6"/>
                <w:sz w:val="16"/>
                <w:szCs w:val="16"/>
                <w:shd w:val="clear" w:color="auto" w:fill="F4F4F4"/>
              </w:rPr>
              <w:br/>
              <w:t>费</w:t>
            </w:r>
            <w:r w:rsidRPr="007F0CE4">
              <w:rPr>
                <w:rFonts w:ascii="SimSun" w:eastAsia="SimSun" w:hAnsi="SimSun" w:cs="SimSun" w:hint="eastAsia"/>
                <w:spacing w:val="6"/>
                <w:sz w:val="16"/>
                <w:szCs w:val="16"/>
                <w:shd w:val="clear" w:color="auto" w:fill="F4F4F4"/>
              </w:rPr>
              <w:t>用</w:t>
            </w:r>
          </w:p>
        </w:tc>
        <w:tc>
          <w:tcPr>
            <w:tcW w:w="689" w:type="dxa"/>
            <w:shd w:val="clear" w:color="auto" w:fill="auto"/>
          </w:tcPr>
          <w:p w:rsidR="001814C1" w:rsidRPr="003C1FDB" w:rsidRDefault="001814C1" w:rsidP="00AC1BB6">
            <w:pPr>
              <w:spacing w:after="60"/>
              <w:jc w:val="right"/>
              <w:rPr>
                <w:sz w:val="14"/>
                <w:szCs w:val="14"/>
              </w:rPr>
            </w:pPr>
            <w:r w:rsidRPr="003C1FDB">
              <w:rPr>
                <w:sz w:val="14"/>
                <w:szCs w:val="14"/>
              </w:rPr>
              <w:t>18,398</w:t>
            </w:r>
          </w:p>
        </w:tc>
        <w:tc>
          <w:tcPr>
            <w:tcW w:w="550" w:type="dxa"/>
            <w:shd w:val="clear" w:color="auto" w:fill="auto"/>
          </w:tcPr>
          <w:p w:rsidR="001814C1" w:rsidRPr="003C1FDB" w:rsidRDefault="001814C1" w:rsidP="00AC1BB6">
            <w:pPr>
              <w:spacing w:after="60"/>
              <w:jc w:val="right"/>
              <w:rPr>
                <w:sz w:val="14"/>
                <w:szCs w:val="14"/>
              </w:rPr>
            </w:pPr>
            <w:r w:rsidRPr="003C1FDB">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EF31FD" w:rsidRDefault="001814C1" w:rsidP="00AC1BB6">
            <w:pPr>
              <w:spacing w:after="60"/>
              <w:jc w:val="right"/>
              <w:rPr>
                <w:sz w:val="14"/>
                <w:szCs w:val="14"/>
              </w:rPr>
            </w:pPr>
            <w:r w:rsidRPr="00EF31FD">
              <w:rPr>
                <w:sz w:val="14"/>
                <w:szCs w:val="14"/>
              </w:rPr>
              <w:t>0</w:t>
            </w:r>
          </w:p>
        </w:tc>
        <w:tc>
          <w:tcPr>
            <w:tcW w:w="746" w:type="dxa"/>
            <w:shd w:val="clear" w:color="auto" w:fill="auto"/>
          </w:tcPr>
          <w:p w:rsidR="001814C1" w:rsidRPr="003C1FDB" w:rsidRDefault="001814C1" w:rsidP="00AC1BB6">
            <w:pPr>
              <w:spacing w:after="60"/>
              <w:jc w:val="right"/>
              <w:rPr>
                <w:sz w:val="14"/>
                <w:szCs w:val="14"/>
              </w:rPr>
            </w:pPr>
            <w:r w:rsidRPr="003C1FDB">
              <w:rPr>
                <w:sz w:val="14"/>
                <w:szCs w:val="14"/>
              </w:rPr>
              <w:t>0</w:t>
            </w:r>
          </w:p>
        </w:tc>
        <w:tc>
          <w:tcPr>
            <w:tcW w:w="550" w:type="dxa"/>
            <w:shd w:val="clear" w:color="auto" w:fill="auto"/>
          </w:tcPr>
          <w:p w:rsidR="001814C1" w:rsidRPr="00C57133" w:rsidRDefault="001814C1" w:rsidP="00AC1BB6">
            <w:pPr>
              <w:spacing w:after="60"/>
              <w:jc w:val="right"/>
              <w:rPr>
                <w:sz w:val="14"/>
                <w:szCs w:val="14"/>
              </w:rPr>
            </w:pPr>
            <w:r w:rsidRPr="00C57133">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Pr>
                <w:sz w:val="14"/>
                <w:szCs w:val="14"/>
              </w:rPr>
              <w:t>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Pr>
                <w:sz w:val="14"/>
                <w:szCs w:val="14"/>
              </w:rPr>
              <w:t>0</w:t>
            </w:r>
          </w:p>
        </w:tc>
        <w:tc>
          <w:tcPr>
            <w:tcW w:w="568" w:type="dxa"/>
          </w:tcPr>
          <w:p w:rsidR="001814C1" w:rsidRPr="003C1FDB" w:rsidRDefault="001814C1" w:rsidP="00AC1BB6">
            <w:pPr>
              <w:spacing w:after="60"/>
              <w:jc w:val="right"/>
              <w:rPr>
                <w:sz w:val="14"/>
                <w:szCs w:val="14"/>
              </w:rPr>
            </w:pPr>
            <w:r w:rsidRPr="003C1FDB">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18,398</w:t>
            </w:r>
          </w:p>
        </w:tc>
      </w:tr>
      <w:tr w:rsidR="001814C1" w:rsidRPr="003C1FDB" w:rsidTr="00AC1BB6">
        <w:trPr>
          <w:trHeight w:val="368"/>
        </w:trPr>
        <w:tc>
          <w:tcPr>
            <w:tcW w:w="1242" w:type="dxa"/>
            <w:gridSpan w:val="2"/>
            <w:vMerge w:val="restart"/>
            <w:shd w:val="clear" w:color="auto" w:fill="auto"/>
          </w:tcPr>
          <w:p w:rsidR="001814C1" w:rsidRPr="007F0CE4" w:rsidRDefault="007F0CE4" w:rsidP="00AC1BB6">
            <w:pPr>
              <w:spacing w:after="60"/>
              <w:jc w:val="left"/>
              <w:rPr>
                <w:sz w:val="16"/>
                <w:szCs w:val="16"/>
                <w:lang w:eastAsia="zh-CN"/>
              </w:rPr>
            </w:pPr>
            <w:r w:rsidRPr="007F0CE4">
              <w:rPr>
                <w:rFonts w:ascii="SimSun" w:hAnsi="SimSun" w:cs="Arial" w:hint="eastAsia"/>
                <w:spacing w:val="6"/>
                <w:sz w:val="16"/>
                <w:szCs w:val="16"/>
                <w:lang w:eastAsia="zh-CN"/>
              </w:rPr>
              <w:t>要求</w:t>
            </w:r>
            <w:r w:rsidRPr="007F0CE4">
              <w:rPr>
                <w:rFonts w:ascii="SimSun" w:eastAsia="SimSun" w:hAnsi="SimSun" w:cs="Arial"/>
                <w:spacing w:val="6"/>
                <w:sz w:val="16"/>
                <w:szCs w:val="16"/>
                <w:lang w:eastAsia="zh-CN"/>
              </w:rPr>
              <w:t>本次会议核</w:t>
            </w:r>
            <w:r w:rsidRPr="007F0CE4">
              <w:rPr>
                <w:rFonts w:ascii="SimSun" w:eastAsia="SimSun" w:hAnsi="SimSun" w:cs="SimSun" w:hint="eastAsia"/>
                <w:spacing w:val="6"/>
                <w:sz w:val="16"/>
                <w:szCs w:val="16"/>
                <w:lang w:eastAsia="zh-CN"/>
              </w:rPr>
              <w:t>准的</w:t>
            </w:r>
            <w:r w:rsidRPr="007F0CE4">
              <w:rPr>
                <w:rFonts w:ascii="SimSun" w:eastAsia="SimSun" w:hAnsi="SimSun" w:cs="Arial"/>
                <w:spacing w:val="6"/>
                <w:sz w:val="16"/>
                <w:szCs w:val="16"/>
                <w:lang w:eastAsia="zh-CN"/>
              </w:rPr>
              <w:t>资金总额</w:t>
            </w:r>
            <w:r w:rsidRPr="007F0CE4">
              <w:rPr>
                <w:rFonts w:ascii="SimSun" w:eastAsia="SimSun" w:hAnsi="SimSun" w:hint="eastAsia"/>
                <w:sz w:val="16"/>
                <w:szCs w:val="16"/>
                <w:lang w:eastAsia="zh-CN"/>
              </w:rPr>
              <w:t>（美元）</w:t>
            </w:r>
          </w:p>
        </w:tc>
        <w:tc>
          <w:tcPr>
            <w:tcW w:w="690" w:type="dxa"/>
            <w:shd w:val="clear" w:color="auto" w:fill="auto"/>
          </w:tcPr>
          <w:p w:rsidR="001814C1" w:rsidRPr="007F0CE4" w:rsidRDefault="007F0CE4" w:rsidP="00AC1BB6">
            <w:pPr>
              <w:spacing w:after="60"/>
              <w:jc w:val="left"/>
              <w:rPr>
                <w:sz w:val="16"/>
                <w:szCs w:val="16"/>
              </w:rPr>
            </w:pPr>
            <w:r w:rsidRPr="007F0CE4">
              <w:rPr>
                <w:rFonts w:ascii="SimSun" w:eastAsia="SimSun" w:hAnsi="SimSun" w:cs="Arial"/>
                <w:spacing w:val="6"/>
                <w:sz w:val="16"/>
                <w:szCs w:val="16"/>
              </w:rPr>
              <w:t>项目</w:t>
            </w:r>
            <w:r w:rsidRPr="007F0CE4">
              <w:rPr>
                <w:rFonts w:ascii="SimSun" w:eastAsia="SimSun" w:hAnsi="SimSun" w:cs="Arial"/>
                <w:spacing w:val="6"/>
                <w:sz w:val="16"/>
                <w:szCs w:val="16"/>
              </w:rPr>
              <w:br/>
              <w:t>费</w:t>
            </w:r>
            <w:r w:rsidRPr="007F0CE4">
              <w:rPr>
                <w:rFonts w:ascii="SimSun" w:eastAsia="SimSun" w:hAnsi="SimSun" w:cs="SimSun" w:hint="eastAsia"/>
                <w:spacing w:val="6"/>
                <w:sz w:val="16"/>
                <w:szCs w:val="16"/>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3C1FDB" w:rsidRDefault="001814C1" w:rsidP="00AC1BB6">
            <w:pPr>
              <w:spacing w:after="60"/>
              <w:jc w:val="right"/>
              <w:rPr>
                <w:sz w:val="14"/>
                <w:szCs w:val="14"/>
              </w:rPr>
            </w:pPr>
            <w:r>
              <w:rPr>
                <w:sz w:val="14"/>
                <w:szCs w:val="14"/>
              </w:rPr>
              <w:t>0</w:t>
            </w:r>
          </w:p>
        </w:tc>
        <w:tc>
          <w:tcPr>
            <w:tcW w:w="746" w:type="dxa"/>
            <w:shd w:val="clear" w:color="auto" w:fill="auto"/>
          </w:tcPr>
          <w:p w:rsidR="001814C1" w:rsidRPr="00045995" w:rsidRDefault="001814C1" w:rsidP="00AC1BB6">
            <w:pPr>
              <w:spacing w:after="60"/>
              <w:jc w:val="right"/>
              <w:rPr>
                <w:b/>
                <w:sz w:val="14"/>
                <w:szCs w:val="14"/>
              </w:rPr>
            </w:pPr>
            <w:r w:rsidRPr="00045995">
              <w:rPr>
                <w:b/>
                <w:sz w:val="14"/>
                <w:szCs w:val="14"/>
              </w:rPr>
              <w:t>132,250</w:t>
            </w:r>
            <w:r>
              <w:rPr>
                <w:b/>
                <w:sz w:val="14"/>
                <w:szCs w:val="14"/>
              </w:rPr>
              <w:t>*</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Pr>
                <w:sz w:val="14"/>
                <w:szCs w:val="14"/>
              </w:rPr>
              <w:t>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Pr>
                <w:sz w:val="14"/>
                <w:szCs w:val="14"/>
              </w:rPr>
              <w:t>0</w:t>
            </w:r>
          </w:p>
        </w:tc>
        <w:tc>
          <w:tcPr>
            <w:tcW w:w="568" w:type="dxa"/>
          </w:tcPr>
          <w:p w:rsidR="001814C1" w:rsidRPr="003C1FDB" w:rsidRDefault="001814C1" w:rsidP="00AC1BB6">
            <w:pPr>
              <w:spacing w:after="60"/>
              <w:jc w:val="right"/>
              <w:rPr>
                <w:sz w:val="14"/>
                <w:szCs w:val="14"/>
              </w:rPr>
            </w:pPr>
            <w:r>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543081" w:rsidRDefault="001814C1" w:rsidP="00AC1BB6">
            <w:pPr>
              <w:spacing w:after="60"/>
              <w:jc w:val="right"/>
              <w:rPr>
                <w:b/>
                <w:sz w:val="14"/>
                <w:szCs w:val="14"/>
              </w:rPr>
            </w:pPr>
            <w:r w:rsidRPr="00846636">
              <w:rPr>
                <w:b/>
                <w:sz w:val="14"/>
                <w:szCs w:val="14"/>
              </w:rPr>
              <w:t>132,250</w:t>
            </w:r>
          </w:p>
        </w:tc>
      </w:tr>
      <w:tr w:rsidR="001814C1" w:rsidRPr="003C1FDB" w:rsidTr="00AC1BB6">
        <w:trPr>
          <w:trHeight w:val="379"/>
        </w:trPr>
        <w:tc>
          <w:tcPr>
            <w:tcW w:w="1242" w:type="dxa"/>
            <w:gridSpan w:val="2"/>
            <w:vMerge/>
            <w:shd w:val="clear" w:color="auto" w:fill="auto"/>
          </w:tcPr>
          <w:p w:rsidR="001814C1" w:rsidRPr="007F0CE4" w:rsidRDefault="001814C1" w:rsidP="00AC1BB6">
            <w:pPr>
              <w:spacing w:after="60"/>
              <w:jc w:val="center"/>
              <w:rPr>
                <w:sz w:val="16"/>
                <w:szCs w:val="16"/>
              </w:rPr>
            </w:pPr>
          </w:p>
        </w:tc>
        <w:tc>
          <w:tcPr>
            <w:tcW w:w="690" w:type="dxa"/>
            <w:shd w:val="clear" w:color="auto" w:fill="auto"/>
          </w:tcPr>
          <w:p w:rsidR="001814C1" w:rsidRPr="007F0CE4" w:rsidRDefault="007F0CE4" w:rsidP="007F0CE4">
            <w:pPr>
              <w:spacing w:after="60"/>
              <w:jc w:val="left"/>
              <w:rPr>
                <w:sz w:val="16"/>
                <w:szCs w:val="16"/>
              </w:rPr>
            </w:pPr>
            <w:r w:rsidRPr="007F0CE4">
              <w:rPr>
                <w:rFonts w:ascii="SimSun" w:eastAsia="SimSun" w:hAnsi="SimSun" w:cs="Arial"/>
                <w:spacing w:val="6"/>
                <w:sz w:val="16"/>
                <w:szCs w:val="16"/>
                <w:shd w:val="clear" w:color="auto" w:fill="F4F4F4"/>
              </w:rPr>
              <w:t>支助</w:t>
            </w:r>
            <w:r w:rsidRPr="007F0CE4">
              <w:rPr>
                <w:rFonts w:ascii="SimSun" w:eastAsia="SimSun" w:hAnsi="SimSun" w:cs="Arial"/>
                <w:spacing w:val="6"/>
                <w:sz w:val="16"/>
                <w:szCs w:val="16"/>
                <w:shd w:val="clear" w:color="auto" w:fill="F4F4F4"/>
              </w:rPr>
              <w:br/>
              <w:t>费</w:t>
            </w:r>
            <w:r w:rsidRPr="007F0CE4">
              <w:rPr>
                <w:rFonts w:ascii="SimSun" w:eastAsia="SimSun" w:hAnsi="SimSun" w:cs="SimSun" w:hint="eastAsia"/>
                <w:spacing w:val="6"/>
                <w:sz w:val="16"/>
                <w:szCs w:val="16"/>
                <w:shd w:val="clear" w:color="auto" w:fill="F4F4F4"/>
              </w:rPr>
              <w:t>用</w:t>
            </w:r>
          </w:p>
        </w:tc>
        <w:tc>
          <w:tcPr>
            <w:tcW w:w="68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19" w:type="dxa"/>
            <w:shd w:val="clear" w:color="auto" w:fill="auto"/>
          </w:tcPr>
          <w:p w:rsidR="001814C1" w:rsidRPr="003C1FDB" w:rsidRDefault="001814C1" w:rsidP="00AC1BB6">
            <w:pPr>
              <w:spacing w:after="60"/>
              <w:jc w:val="right"/>
              <w:rPr>
                <w:sz w:val="14"/>
                <w:szCs w:val="14"/>
              </w:rPr>
            </w:pPr>
            <w:r>
              <w:rPr>
                <w:sz w:val="14"/>
                <w:szCs w:val="14"/>
              </w:rPr>
              <w:t>0</w:t>
            </w:r>
          </w:p>
        </w:tc>
        <w:tc>
          <w:tcPr>
            <w:tcW w:w="746" w:type="dxa"/>
            <w:shd w:val="clear" w:color="auto" w:fill="auto"/>
          </w:tcPr>
          <w:p w:rsidR="001814C1" w:rsidRPr="00045995" w:rsidRDefault="001814C1" w:rsidP="00AC1BB6">
            <w:pPr>
              <w:spacing w:after="60"/>
              <w:jc w:val="right"/>
              <w:rPr>
                <w:b/>
                <w:sz w:val="14"/>
                <w:szCs w:val="14"/>
              </w:rPr>
            </w:pPr>
            <w:r w:rsidRPr="00045995">
              <w:rPr>
                <w:b/>
                <w:sz w:val="14"/>
                <w:szCs w:val="14"/>
              </w:rPr>
              <w:t>13,188</w:t>
            </w:r>
            <w:r>
              <w:rPr>
                <w:b/>
                <w:sz w:val="14"/>
                <w:szCs w:val="14"/>
              </w:rPr>
              <w:t>*</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3C1FDB" w:rsidRDefault="001814C1" w:rsidP="00AC1BB6">
            <w:pPr>
              <w:spacing w:after="60"/>
              <w:jc w:val="right"/>
              <w:rPr>
                <w:sz w:val="14"/>
                <w:szCs w:val="14"/>
              </w:rPr>
            </w:pPr>
            <w:r>
              <w:rPr>
                <w:sz w:val="14"/>
                <w:szCs w:val="14"/>
              </w:rPr>
              <w:t>0</w:t>
            </w:r>
          </w:p>
        </w:tc>
        <w:tc>
          <w:tcPr>
            <w:tcW w:w="535" w:type="dxa"/>
            <w:shd w:val="clear" w:color="auto" w:fill="auto"/>
          </w:tcPr>
          <w:p w:rsidR="001814C1" w:rsidRPr="003C1FDB" w:rsidRDefault="001814C1" w:rsidP="00AC1BB6">
            <w:pPr>
              <w:spacing w:after="60"/>
              <w:jc w:val="right"/>
              <w:rPr>
                <w:sz w:val="14"/>
                <w:szCs w:val="14"/>
              </w:rPr>
            </w:pPr>
            <w:r>
              <w:rPr>
                <w:sz w:val="14"/>
                <w:szCs w:val="14"/>
              </w:rPr>
              <w:t>0</w:t>
            </w:r>
          </w:p>
        </w:tc>
        <w:tc>
          <w:tcPr>
            <w:tcW w:w="688" w:type="dxa"/>
            <w:shd w:val="clear" w:color="auto" w:fill="auto"/>
          </w:tcPr>
          <w:p w:rsidR="001814C1" w:rsidRPr="003C1FDB" w:rsidRDefault="001814C1" w:rsidP="00AC1BB6">
            <w:pPr>
              <w:spacing w:after="60"/>
              <w:jc w:val="right"/>
              <w:rPr>
                <w:sz w:val="14"/>
                <w:szCs w:val="14"/>
              </w:rPr>
            </w:pPr>
            <w:r>
              <w:rPr>
                <w:sz w:val="14"/>
                <w:szCs w:val="14"/>
              </w:rPr>
              <w:t>0</w:t>
            </w:r>
          </w:p>
        </w:tc>
        <w:tc>
          <w:tcPr>
            <w:tcW w:w="529" w:type="dxa"/>
            <w:shd w:val="clear" w:color="auto" w:fill="auto"/>
          </w:tcPr>
          <w:p w:rsidR="001814C1" w:rsidRPr="003C1FDB" w:rsidRDefault="001814C1" w:rsidP="00AC1BB6">
            <w:pPr>
              <w:spacing w:after="60"/>
              <w:jc w:val="right"/>
              <w:rPr>
                <w:sz w:val="14"/>
                <w:szCs w:val="14"/>
              </w:rPr>
            </w:pPr>
            <w:r>
              <w:rPr>
                <w:sz w:val="14"/>
                <w:szCs w:val="14"/>
              </w:rPr>
              <w:t>0</w:t>
            </w:r>
          </w:p>
        </w:tc>
        <w:tc>
          <w:tcPr>
            <w:tcW w:w="550" w:type="dxa"/>
            <w:shd w:val="clear" w:color="auto" w:fill="auto"/>
          </w:tcPr>
          <w:p w:rsidR="001814C1" w:rsidRPr="003C1FDB" w:rsidRDefault="001814C1" w:rsidP="00AC1BB6">
            <w:pPr>
              <w:spacing w:after="60"/>
              <w:jc w:val="right"/>
              <w:rPr>
                <w:sz w:val="14"/>
                <w:szCs w:val="14"/>
              </w:rPr>
            </w:pPr>
            <w:r>
              <w:rPr>
                <w:sz w:val="14"/>
                <w:szCs w:val="14"/>
              </w:rPr>
              <w:t>0</w:t>
            </w:r>
          </w:p>
        </w:tc>
        <w:tc>
          <w:tcPr>
            <w:tcW w:w="689" w:type="dxa"/>
          </w:tcPr>
          <w:p w:rsidR="001814C1" w:rsidRPr="003C1FDB" w:rsidRDefault="001814C1" w:rsidP="00AC1BB6">
            <w:pPr>
              <w:spacing w:after="60"/>
              <w:jc w:val="right"/>
              <w:rPr>
                <w:sz w:val="14"/>
                <w:szCs w:val="14"/>
              </w:rPr>
            </w:pPr>
            <w:r>
              <w:rPr>
                <w:sz w:val="14"/>
                <w:szCs w:val="14"/>
              </w:rPr>
              <w:t>0</w:t>
            </w:r>
          </w:p>
        </w:tc>
        <w:tc>
          <w:tcPr>
            <w:tcW w:w="568" w:type="dxa"/>
          </w:tcPr>
          <w:p w:rsidR="001814C1" w:rsidRPr="003C1FDB" w:rsidRDefault="001814C1" w:rsidP="00AC1BB6">
            <w:pPr>
              <w:spacing w:after="60"/>
              <w:jc w:val="right"/>
              <w:rPr>
                <w:sz w:val="14"/>
                <w:szCs w:val="14"/>
              </w:rPr>
            </w:pPr>
            <w:r>
              <w:rPr>
                <w:sz w:val="14"/>
                <w:szCs w:val="14"/>
              </w:rPr>
              <w:t>0</w:t>
            </w:r>
          </w:p>
        </w:tc>
        <w:tc>
          <w:tcPr>
            <w:tcW w:w="496" w:type="dxa"/>
          </w:tcPr>
          <w:p w:rsidR="001814C1" w:rsidRPr="003C1FDB" w:rsidRDefault="001814C1" w:rsidP="00AC1BB6">
            <w:pPr>
              <w:spacing w:after="60"/>
              <w:jc w:val="right"/>
              <w:rPr>
                <w:sz w:val="14"/>
                <w:szCs w:val="14"/>
              </w:rPr>
            </w:pPr>
            <w:r>
              <w:rPr>
                <w:sz w:val="14"/>
                <w:szCs w:val="14"/>
              </w:rPr>
              <w:t>0</w:t>
            </w:r>
          </w:p>
        </w:tc>
        <w:tc>
          <w:tcPr>
            <w:tcW w:w="689" w:type="dxa"/>
            <w:shd w:val="clear" w:color="auto" w:fill="auto"/>
          </w:tcPr>
          <w:p w:rsidR="001814C1" w:rsidRPr="00543081" w:rsidRDefault="001814C1" w:rsidP="00AC1BB6">
            <w:pPr>
              <w:spacing w:after="60"/>
              <w:jc w:val="right"/>
              <w:rPr>
                <w:b/>
                <w:sz w:val="14"/>
                <w:szCs w:val="14"/>
              </w:rPr>
            </w:pPr>
            <w:r w:rsidRPr="00846636">
              <w:rPr>
                <w:b/>
                <w:sz w:val="14"/>
                <w:szCs w:val="14"/>
              </w:rPr>
              <w:t>13,188</w:t>
            </w:r>
          </w:p>
        </w:tc>
      </w:tr>
    </w:tbl>
    <w:p w:rsidR="001814C1" w:rsidRDefault="001814C1" w:rsidP="001814C1">
      <w:pPr>
        <w:ind w:left="-567" w:firstLine="567"/>
        <w:jc w:val="left"/>
        <w:rPr>
          <w:b/>
          <w:lang w:val="en-CA" w:eastAsia="zh-CN"/>
        </w:rPr>
      </w:pPr>
      <w:r>
        <w:rPr>
          <w:sz w:val="16"/>
          <w:lang w:val="en-CA"/>
        </w:rPr>
        <w:t>*The second tranche was due for submission in 2018</w:t>
      </w:r>
      <w:r w:rsidR="007F0CE4">
        <w:rPr>
          <w:rFonts w:hint="eastAsia"/>
          <w:sz w:val="16"/>
          <w:lang w:val="en-CA" w:eastAsia="zh-CN"/>
        </w:rPr>
        <w:t>.</w:t>
      </w:r>
      <w:r w:rsidR="007F0CE4" w:rsidRPr="007F0CE4">
        <w:rPr>
          <w:rFonts w:eastAsia="SimSun" w:hAnsi="SimSun"/>
          <w:color w:val="333333"/>
          <w:sz w:val="20"/>
          <w:szCs w:val="20"/>
          <w:lang w:eastAsia="zh-CN"/>
        </w:rPr>
        <w:t xml:space="preserve"> </w:t>
      </w:r>
      <w:r w:rsidR="007F0CE4" w:rsidRPr="00442CEC">
        <w:rPr>
          <w:rFonts w:eastAsia="SimSun" w:hAnsi="SimSun"/>
          <w:sz w:val="20"/>
          <w:szCs w:val="20"/>
          <w:lang w:eastAsia="zh-CN"/>
        </w:rPr>
        <w:t>应在</w:t>
      </w:r>
      <w:r w:rsidR="007F0CE4" w:rsidRPr="00442CEC">
        <w:rPr>
          <w:rFonts w:eastAsia="SimSun"/>
          <w:sz w:val="20"/>
          <w:szCs w:val="20"/>
          <w:lang w:eastAsia="zh-CN"/>
        </w:rPr>
        <w:t>2018</w:t>
      </w:r>
      <w:r w:rsidR="007F0CE4" w:rsidRPr="00442CEC">
        <w:rPr>
          <w:rFonts w:eastAsia="SimSun" w:hAnsi="SimSun"/>
          <w:sz w:val="20"/>
          <w:szCs w:val="20"/>
          <w:lang w:eastAsia="zh-CN"/>
        </w:rPr>
        <w:t>年</w:t>
      </w:r>
      <w:r w:rsidR="007F0CE4" w:rsidRPr="00442CEC">
        <w:rPr>
          <w:rFonts w:hAnsi="SimSun" w:hint="eastAsia"/>
          <w:sz w:val="20"/>
          <w:szCs w:val="20"/>
          <w:lang w:eastAsia="zh-CN"/>
        </w:rPr>
        <w:t>提交</w:t>
      </w:r>
      <w:r w:rsidR="007F0CE4" w:rsidRPr="00442CEC">
        <w:rPr>
          <w:rFonts w:eastAsia="SimSun" w:hAnsi="SimSun"/>
          <w:sz w:val="20"/>
          <w:szCs w:val="20"/>
          <w:lang w:eastAsia="zh-CN"/>
        </w:rPr>
        <w:t>第</w:t>
      </w:r>
      <w:r w:rsidR="00442CEC" w:rsidRPr="00442CEC">
        <w:rPr>
          <w:rFonts w:eastAsia="SimSun" w:hAnsi="SimSun" w:hint="eastAsia"/>
          <w:sz w:val="20"/>
          <w:szCs w:val="20"/>
          <w:lang w:eastAsia="zh-CN"/>
        </w:rPr>
        <w:t>二</w:t>
      </w:r>
      <w:r w:rsidR="007F0CE4" w:rsidRPr="00442CEC">
        <w:rPr>
          <w:rFonts w:eastAsia="SimSun" w:hAnsi="SimSun" w:hint="eastAsia"/>
          <w:sz w:val="20"/>
          <w:szCs w:val="20"/>
          <w:lang w:eastAsia="zh-CN"/>
        </w:rPr>
        <w:t>次付款申请</w:t>
      </w:r>
      <w:r w:rsidR="007F0CE4" w:rsidRPr="00442CEC">
        <w:rPr>
          <w:rFonts w:eastAsia="SimSun" w:hAnsi="SimSun"/>
          <w:sz w:val="20"/>
          <w:szCs w:val="20"/>
          <w:lang w:eastAsia="zh-CN"/>
        </w:rPr>
        <w:t>。</w:t>
      </w:r>
    </w:p>
    <w:tbl>
      <w:tblPr>
        <w:tblStyle w:val="TableGrid"/>
        <w:tblW w:w="11101" w:type="dxa"/>
        <w:tblInd w:w="-5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9"/>
        <w:gridCol w:w="7862"/>
      </w:tblGrid>
      <w:tr w:rsidR="001814C1" w:rsidRPr="00B477BC" w:rsidTr="00AC1BB6">
        <w:trPr>
          <w:trHeight w:val="294"/>
        </w:trPr>
        <w:tc>
          <w:tcPr>
            <w:tcW w:w="3239" w:type="dxa"/>
            <w:shd w:val="clear" w:color="auto" w:fill="auto"/>
          </w:tcPr>
          <w:p w:rsidR="001814C1" w:rsidRPr="00B477BC" w:rsidRDefault="00442CEC" w:rsidP="00AC1BB6">
            <w:pPr>
              <w:spacing w:after="60"/>
              <w:jc w:val="left"/>
              <w:rPr>
                <w:b/>
                <w:sz w:val="18"/>
              </w:rPr>
            </w:pPr>
            <w:r w:rsidRPr="00541D5D">
              <w:rPr>
                <w:rFonts w:eastAsia="SimHei" w:hint="eastAsia"/>
                <w:sz w:val="20"/>
                <w:szCs w:val="20"/>
                <w:lang w:eastAsia="zh-CN"/>
              </w:rPr>
              <w:t>秘书处的建议：</w:t>
            </w:r>
          </w:p>
        </w:tc>
        <w:tc>
          <w:tcPr>
            <w:tcW w:w="7862" w:type="dxa"/>
            <w:shd w:val="clear" w:color="auto" w:fill="auto"/>
          </w:tcPr>
          <w:p w:rsidR="001814C1" w:rsidRPr="001E58E2" w:rsidRDefault="00442CEC" w:rsidP="00AC1BB6">
            <w:pPr>
              <w:spacing w:after="60"/>
              <w:jc w:val="center"/>
              <w:rPr>
                <w:sz w:val="16"/>
                <w:szCs w:val="16"/>
              </w:rPr>
            </w:pPr>
            <w:r>
              <w:rPr>
                <w:rFonts w:hint="eastAsia"/>
                <w:sz w:val="20"/>
                <w:szCs w:val="24"/>
                <w:lang w:val="en-US" w:eastAsia="zh-CN"/>
              </w:rPr>
              <w:t>一揽子批准</w:t>
            </w:r>
          </w:p>
        </w:tc>
      </w:tr>
    </w:tbl>
    <w:p w:rsidR="001814C1" w:rsidRDefault="001814C1" w:rsidP="001814C1">
      <w:pPr>
        <w:jc w:val="left"/>
        <w:rPr>
          <w:sz w:val="16"/>
          <w:lang w:val="en-CA"/>
        </w:rPr>
      </w:pPr>
    </w:p>
    <w:p w:rsidR="00292C60" w:rsidRDefault="00292C60" w:rsidP="001814C1">
      <w:pPr>
        <w:jc w:val="left"/>
        <w:rPr>
          <w:b/>
          <w:lang w:val="en-CA"/>
        </w:rPr>
      </w:pPr>
      <w:r>
        <w:rPr>
          <w:b/>
          <w:lang w:val="en-CA"/>
        </w:rPr>
        <w:br w:type="page"/>
      </w:r>
    </w:p>
    <w:p w:rsidR="00430EA0" w:rsidRPr="00E725C7" w:rsidRDefault="00430EA0" w:rsidP="00430EA0">
      <w:pPr>
        <w:spacing w:after="240" w:line="360" w:lineRule="exact"/>
        <w:jc w:val="center"/>
        <w:rPr>
          <w:b/>
          <w:sz w:val="24"/>
          <w:szCs w:val="24"/>
          <w:lang w:val="en-CA" w:eastAsia="zh-CN"/>
        </w:rPr>
      </w:pPr>
      <w:r w:rsidRPr="00E725C7">
        <w:rPr>
          <w:rFonts w:ascii="SimSun" w:eastAsia="SimSun" w:hAnsi="SimSun" w:hint="eastAsia"/>
          <w:b/>
          <w:sz w:val="24"/>
          <w:szCs w:val="24"/>
          <w:lang w:eastAsia="zh-CN"/>
        </w:rPr>
        <w:lastRenderedPageBreak/>
        <w:t>项目说明</w:t>
      </w:r>
    </w:p>
    <w:p w:rsidR="003024DD" w:rsidRPr="0049283A" w:rsidRDefault="008519D3" w:rsidP="0049283A">
      <w:pPr>
        <w:pStyle w:val="Heading1"/>
        <w:spacing w:after="120" w:line="240" w:lineRule="auto"/>
        <w:ind w:left="86"/>
        <w:rPr>
          <w:sz w:val="24"/>
          <w:szCs w:val="24"/>
          <w:lang w:eastAsia="zh-CN"/>
        </w:rPr>
      </w:pPr>
      <w:r>
        <w:rPr>
          <w:rFonts w:hint="eastAsia"/>
          <w:sz w:val="24"/>
          <w:szCs w:val="24"/>
          <w:lang w:eastAsia="zh-CN"/>
        </w:rPr>
        <w:t xml:space="preserve"> </w:t>
      </w:r>
      <w:r w:rsidR="00430EA0" w:rsidRPr="0049283A">
        <w:rPr>
          <w:sz w:val="24"/>
          <w:szCs w:val="24"/>
          <w:lang w:eastAsia="zh-CN"/>
        </w:rPr>
        <w:t>环境署作为</w:t>
      </w:r>
      <w:r w:rsidR="00430EA0" w:rsidRPr="0049283A">
        <w:rPr>
          <w:rFonts w:hint="eastAsia"/>
          <w:sz w:val="24"/>
          <w:szCs w:val="24"/>
          <w:lang w:eastAsia="zh-CN"/>
        </w:rPr>
        <w:t>牵头</w:t>
      </w:r>
      <w:r w:rsidR="00430EA0" w:rsidRPr="0049283A">
        <w:rPr>
          <w:sz w:val="24"/>
          <w:szCs w:val="24"/>
          <w:lang w:eastAsia="zh-CN"/>
        </w:rPr>
        <w:t>执行机构</w:t>
      </w:r>
      <w:r w:rsidR="00430EA0" w:rsidRPr="0049283A">
        <w:rPr>
          <w:rFonts w:hint="eastAsia"/>
          <w:sz w:val="24"/>
          <w:szCs w:val="24"/>
          <w:lang w:eastAsia="zh-CN"/>
        </w:rPr>
        <w:t>，</w:t>
      </w:r>
      <w:r w:rsidR="00430EA0" w:rsidRPr="0049283A">
        <w:rPr>
          <w:sz w:val="24"/>
          <w:szCs w:val="24"/>
          <w:lang w:eastAsia="zh-CN"/>
        </w:rPr>
        <w:t>代表</w:t>
      </w:r>
      <w:r w:rsidR="00430EA0" w:rsidRPr="0049283A">
        <w:rPr>
          <w:rFonts w:hint="eastAsia"/>
          <w:sz w:val="24"/>
          <w:szCs w:val="24"/>
          <w:lang w:eastAsia="zh-CN"/>
        </w:rPr>
        <w:t>圭亚那</w:t>
      </w:r>
      <w:r w:rsidR="00430EA0" w:rsidRPr="0049283A">
        <w:rPr>
          <w:sz w:val="24"/>
          <w:szCs w:val="24"/>
          <w:lang w:eastAsia="zh-CN"/>
        </w:rPr>
        <w:t>政府，</w:t>
      </w:r>
      <w:r w:rsidR="00430EA0" w:rsidRPr="0049283A">
        <w:rPr>
          <w:rFonts w:hint="eastAsia"/>
          <w:sz w:val="24"/>
          <w:szCs w:val="24"/>
          <w:lang w:eastAsia="zh-CN"/>
        </w:rPr>
        <w:t>已提交一项</w:t>
      </w:r>
      <w:r w:rsidR="00430EA0" w:rsidRPr="0049283A">
        <w:rPr>
          <w:sz w:val="24"/>
          <w:szCs w:val="24"/>
          <w:lang w:eastAsia="zh-CN"/>
        </w:rPr>
        <w:t>请求</w:t>
      </w:r>
      <w:r w:rsidR="00430EA0" w:rsidRPr="0049283A">
        <w:rPr>
          <w:rFonts w:hint="eastAsia"/>
          <w:sz w:val="24"/>
          <w:szCs w:val="24"/>
          <w:lang w:eastAsia="zh-CN"/>
        </w:rPr>
        <w:t>，即为</w:t>
      </w:r>
      <w:r w:rsidR="00430EA0" w:rsidRPr="0049283A">
        <w:rPr>
          <w:sz w:val="24"/>
          <w:szCs w:val="24"/>
          <w:lang w:eastAsia="zh-CN"/>
        </w:rPr>
        <w:t>氯氟烃淘汰管理计划第</w:t>
      </w:r>
      <w:r w:rsidR="00430EA0" w:rsidRPr="0049283A">
        <w:rPr>
          <w:rFonts w:hint="eastAsia"/>
          <w:sz w:val="24"/>
          <w:szCs w:val="24"/>
          <w:lang w:eastAsia="zh-CN"/>
        </w:rPr>
        <w:t>二</w:t>
      </w:r>
      <w:r w:rsidR="00430EA0" w:rsidRPr="0049283A">
        <w:rPr>
          <w:sz w:val="24"/>
          <w:szCs w:val="24"/>
          <w:lang w:eastAsia="zh-CN"/>
        </w:rPr>
        <w:t>阶段（氟氯烃淘汰管理计划</w:t>
      </w:r>
      <w:r w:rsidR="00430EA0" w:rsidRPr="0049283A">
        <w:rPr>
          <w:rFonts w:hint="eastAsia"/>
          <w:sz w:val="24"/>
          <w:szCs w:val="24"/>
          <w:lang w:eastAsia="zh-CN"/>
        </w:rPr>
        <w:t>）</w:t>
      </w:r>
      <w:r w:rsidR="00430EA0" w:rsidRPr="0049283A">
        <w:rPr>
          <w:sz w:val="24"/>
          <w:szCs w:val="24"/>
          <w:lang w:eastAsia="zh-CN"/>
        </w:rPr>
        <w:t>第</w:t>
      </w:r>
      <w:r w:rsidR="00430EA0" w:rsidRPr="0049283A">
        <w:rPr>
          <w:rFonts w:hint="eastAsia"/>
          <w:sz w:val="24"/>
          <w:szCs w:val="24"/>
          <w:lang w:eastAsia="zh-CN"/>
        </w:rPr>
        <w:t>二次付款供资</w:t>
      </w:r>
      <w:r w:rsidR="00430EA0" w:rsidRPr="0049283A">
        <w:rPr>
          <w:sz w:val="24"/>
          <w:szCs w:val="24"/>
          <w:lang w:eastAsia="zh-CN"/>
        </w:rPr>
        <w:t>，费用共计</w:t>
      </w:r>
      <w:r w:rsidR="00430EA0" w:rsidRPr="0049283A">
        <w:rPr>
          <w:sz w:val="24"/>
          <w:szCs w:val="24"/>
          <w:lang w:eastAsia="zh-CN"/>
        </w:rPr>
        <w:t xml:space="preserve"> </w:t>
      </w:r>
      <w:r w:rsidR="00430EA0" w:rsidRPr="0049283A">
        <w:rPr>
          <w:rFonts w:hint="eastAsia"/>
          <w:sz w:val="24"/>
          <w:szCs w:val="24"/>
          <w:lang w:eastAsia="zh-CN"/>
        </w:rPr>
        <w:t>132</w:t>
      </w:r>
      <w:r w:rsidR="00430EA0" w:rsidRPr="0049283A">
        <w:rPr>
          <w:sz w:val="24"/>
          <w:szCs w:val="24"/>
          <w:lang w:eastAsia="zh-CN"/>
        </w:rPr>
        <w:t xml:space="preserve"> </w:t>
      </w:r>
      <w:r w:rsidR="00430EA0" w:rsidRPr="0049283A">
        <w:rPr>
          <w:rFonts w:hint="eastAsia"/>
          <w:sz w:val="24"/>
          <w:szCs w:val="24"/>
          <w:lang w:eastAsia="zh-CN"/>
        </w:rPr>
        <w:t>2</w:t>
      </w:r>
      <w:r w:rsidR="00430EA0" w:rsidRPr="0049283A">
        <w:rPr>
          <w:sz w:val="24"/>
          <w:szCs w:val="24"/>
          <w:lang w:eastAsia="zh-CN"/>
        </w:rPr>
        <w:t xml:space="preserve">50 </w:t>
      </w:r>
      <w:r w:rsidR="00430EA0" w:rsidRPr="0049283A">
        <w:rPr>
          <w:sz w:val="24"/>
          <w:szCs w:val="24"/>
          <w:lang w:eastAsia="zh-CN"/>
        </w:rPr>
        <w:t>美元，其中</w:t>
      </w:r>
      <w:r w:rsidR="00430EA0" w:rsidRPr="0049283A">
        <w:rPr>
          <w:rFonts w:hint="eastAsia"/>
          <w:sz w:val="24"/>
          <w:szCs w:val="24"/>
          <w:lang w:eastAsia="zh-CN"/>
        </w:rPr>
        <w:t>拨给</w:t>
      </w:r>
      <w:r w:rsidR="00430EA0" w:rsidRPr="0049283A">
        <w:rPr>
          <w:sz w:val="24"/>
          <w:szCs w:val="24"/>
          <w:lang w:eastAsia="zh-CN"/>
        </w:rPr>
        <w:t>环境署</w:t>
      </w:r>
      <w:r w:rsidR="00430EA0" w:rsidRPr="0049283A">
        <w:rPr>
          <w:rFonts w:hint="eastAsia"/>
          <w:sz w:val="24"/>
          <w:szCs w:val="24"/>
          <w:lang w:eastAsia="zh-CN"/>
        </w:rPr>
        <w:t>65 5</w:t>
      </w:r>
      <w:r w:rsidR="00430EA0" w:rsidRPr="0049283A">
        <w:rPr>
          <w:sz w:val="24"/>
          <w:szCs w:val="24"/>
          <w:lang w:eastAsia="zh-CN"/>
        </w:rPr>
        <w:t xml:space="preserve">00 </w:t>
      </w:r>
      <w:r w:rsidR="00430EA0" w:rsidRPr="0049283A">
        <w:rPr>
          <w:sz w:val="24"/>
          <w:szCs w:val="24"/>
          <w:lang w:eastAsia="zh-CN"/>
        </w:rPr>
        <w:t>美元，</w:t>
      </w:r>
      <w:r w:rsidR="00430EA0" w:rsidRPr="0049283A">
        <w:rPr>
          <w:rFonts w:hint="eastAsia"/>
          <w:sz w:val="24"/>
          <w:szCs w:val="24"/>
          <w:lang w:eastAsia="zh-CN"/>
        </w:rPr>
        <w:t>外加</w:t>
      </w:r>
      <w:r w:rsidR="00430EA0" w:rsidRPr="0049283A">
        <w:rPr>
          <w:sz w:val="24"/>
          <w:szCs w:val="24"/>
          <w:lang w:eastAsia="zh-CN"/>
        </w:rPr>
        <w:t>机构支助费用</w:t>
      </w:r>
      <w:r w:rsidR="00430EA0" w:rsidRPr="0049283A">
        <w:rPr>
          <w:rFonts w:hint="eastAsia"/>
          <w:sz w:val="24"/>
          <w:szCs w:val="24"/>
          <w:lang w:eastAsia="zh-CN"/>
        </w:rPr>
        <w:t>8</w:t>
      </w:r>
      <w:r w:rsidR="00430EA0" w:rsidRPr="0049283A">
        <w:rPr>
          <w:sz w:val="24"/>
          <w:szCs w:val="24"/>
          <w:lang w:eastAsia="zh-CN"/>
        </w:rPr>
        <w:t xml:space="preserve"> </w:t>
      </w:r>
      <w:r w:rsidR="00430EA0" w:rsidRPr="0049283A">
        <w:rPr>
          <w:rFonts w:hint="eastAsia"/>
          <w:sz w:val="24"/>
          <w:szCs w:val="24"/>
          <w:lang w:eastAsia="zh-CN"/>
        </w:rPr>
        <w:t>515</w:t>
      </w:r>
      <w:r w:rsidR="00430EA0" w:rsidRPr="0049283A">
        <w:rPr>
          <w:sz w:val="24"/>
          <w:szCs w:val="24"/>
          <w:lang w:eastAsia="zh-CN"/>
        </w:rPr>
        <w:t>美元</w:t>
      </w:r>
      <w:r w:rsidR="00430EA0" w:rsidRPr="0049283A">
        <w:rPr>
          <w:rFonts w:hint="eastAsia"/>
          <w:sz w:val="24"/>
          <w:szCs w:val="24"/>
          <w:lang w:eastAsia="zh-CN"/>
        </w:rPr>
        <w:t>，拨给开发署</w:t>
      </w:r>
      <w:r w:rsidR="005F619E" w:rsidRPr="0049283A">
        <w:rPr>
          <w:rStyle w:val="FootnoteReference"/>
          <w:sz w:val="24"/>
          <w:szCs w:val="24"/>
          <w:lang w:val="en-CA"/>
        </w:rPr>
        <w:footnoteReference w:id="1"/>
      </w:r>
      <w:r w:rsidR="00292C60">
        <w:rPr>
          <w:rFonts w:hint="eastAsia"/>
          <w:sz w:val="24"/>
          <w:szCs w:val="24"/>
          <w:lang w:eastAsia="zh-CN"/>
        </w:rPr>
        <w:t xml:space="preserve"> </w:t>
      </w:r>
      <w:r w:rsidR="00430EA0" w:rsidRPr="0049283A">
        <w:rPr>
          <w:rFonts w:hint="eastAsia"/>
          <w:sz w:val="24"/>
          <w:szCs w:val="24"/>
          <w:lang w:eastAsia="zh-CN"/>
        </w:rPr>
        <w:t>66 750</w:t>
      </w:r>
      <w:r w:rsidR="00430EA0" w:rsidRPr="0049283A">
        <w:rPr>
          <w:sz w:val="24"/>
          <w:szCs w:val="24"/>
          <w:lang w:eastAsia="zh-CN"/>
        </w:rPr>
        <w:t xml:space="preserve"> </w:t>
      </w:r>
      <w:r w:rsidR="00430EA0" w:rsidRPr="0049283A">
        <w:rPr>
          <w:sz w:val="24"/>
          <w:szCs w:val="24"/>
          <w:lang w:eastAsia="zh-CN"/>
        </w:rPr>
        <w:t>美元</w:t>
      </w:r>
      <w:r w:rsidR="00430EA0" w:rsidRPr="0049283A">
        <w:rPr>
          <w:rFonts w:hint="eastAsia"/>
          <w:sz w:val="24"/>
          <w:szCs w:val="24"/>
          <w:lang w:eastAsia="zh-CN"/>
        </w:rPr>
        <w:t>，外</w:t>
      </w:r>
      <w:r w:rsidR="00430EA0" w:rsidRPr="0049283A">
        <w:rPr>
          <w:sz w:val="24"/>
          <w:szCs w:val="24"/>
          <w:lang w:eastAsia="zh-CN"/>
        </w:rPr>
        <w:t>加机构支助费用</w:t>
      </w:r>
      <w:r w:rsidR="00703350" w:rsidRPr="0049283A">
        <w:rPr>
          <w:rFonts w:hint="eastAsia"/>
          <w:sz w:val="24"/>
          <w:szCs w:val="24"/>
          <w:lang w:eastAsia="zh-CN"/>
        </w:rPr>
        <w:t>4 673</w:t>
      </w:r>
      <w:r w:rsidR="00703350" w:rsidRPr="0049283A">
        <w:rPr>
          <w:sz w:val="24"/>
          <w:szCs w:val="24"/>
          <w:lang w:eastAsia="zh-CN"/>
        </w:rPr>
        <w:t xml:space="preserve"> </w:t>
      </w:r>
      <w:r w:rsidR="00703350" w:rsidRPr="0049283A">
        <w:rPr>
          <w:sz w:val="24"/>
          <w:szCs w:val="24"/>
          <w:lang w:eastAsia="zh-CN"/>
        </w:rPr>
        <w:t>美元</w:t>
      </w:r>
      <w:r w:rsidR="00430EA0" w:rsidRPr="0049283A">
        <w:rPr>
          <w:rFonts w:hint="eastAsia"/>
          <w:sz w:val="24"/>
          <w:szCs w:val="24"/>
          <w:lang w:eastAsia="zh-CN"/>
        </w:rPr>
        <w:t>。</w:t>
      </w:r>
      <w:r w:rsidR="00430EA0" w:rsidRPr="0049283A">
        <w:rPr>
          <w:sz w:val="24"/>
          <w:szCs w:val="24"/>
          <w:lang w:eastAsia="zh-CN"/>
        </w:rPr>
        <w:t>提交的材料包括</w:t>
      </w:r>
      <w:r w:rsidR="00430EA0" w:rsidRPr="0049283A">
        <w:rPr>
          <w:rFonts w:hint="eastAsia"/>
          <w:sz w:val="24"/>
          <w:szCs w:val="24"/>
          <w:lang w:eastAsia="zh-CN"/>
        </w:rPr>
        <w:t>第</w:t>
      </w:r>
      <w:r w:rsidR="007F1AF8" w:rsidRPr="0049283A">
        <w:rPr>
          <w:rFonts w:hint="eastAsia"/>
          <w:sz w:val="24"/>
          <w:szCs w:val="24"/>
          <w:lang w:eastAsia="zh-CN"/>
        </w:rPr>
        <w:t>一</w:t>
      </w:r>
      <w:r w:rsidR="00430EA0" w:rsidRPr="0049283A">
        <w:rPr>
          <w:rFonts w:hint="eastAsia"/>
          <w:sz w:val="24"/>
          <w:szCs w:val="24"/>
          <w:lang w:eastAsia="zh-CN"/>
        </w:rPr>
        <w:t>次付款</w:t>
      </w:r>
      <w:r w:rsidR="00430EA0" w:rsidRPr="0049283A">
        <w:rPr>
          <w:sz w:val="24"/>
          <w:szCs w:val="24"/>
          <w:lang w:eastAsia="zh-CN"/>
        </w:rPr>
        <w:t>执行情况进</w:t>
      </w:r>
      <w:r w:rsidR="00703350" w:rsidRPr="0049283A">
        <w:rPr>
          <w:rFonts w:hint="eastAsia"/>
          <w:sz w:val="24"/>
          <w:szCs w:val="24"/>
          <w:lang w:eastAsia="zh-CN"/>
        </w:rPr>
        <w:t>度</w:t>
      </w:r>
      <w:r w:rsidR="00430EA0" w:rsidRPr="0049283A">
        <w:rPr>
          <w:sz w:val="24"/>
          <w:szCs w:val="24"/>
          <w:lang w:eastAsia="zh-CN"/>
        </w:rPr>
        <w:t>报告</w:t>
      </w:r>
      <w:r w:rsidR="009A033C" w:rsidRPr="0049283A">
        <w:rPr>
          <w:rFonts w:hint="eastAsia"/>
          <w:sz w:val="24"/>
          <w:szCs w:val="24"/>
          <w:lang w:eastAsia="zh-CN"/>
        </w:rPr>
        <w:t>、</w:t>
      </w:r>
      <w:r w:rsidR="009A033C" w:rsidRPr="0049283A">
        <w:rPr>
          <w:sz w:val="24"/>
          <w:szCs w:val="24"/>
          <w:lang w:eastAsia="zh-CN"/>
        </w:rPr>
        <w:t>2013</w:t>
      </w:r>
      <w:r w:rsidR="009A033C" w:rsidRPr="0049283A">
        <w:rPr>
          <w:rFonts w:ascii="SimSun"/>
          <w:sz w:val="24"/>
          <w:szCs w:val="24"/>
          <w:lang w:eastAsia="zh-CN"/>
        </w:rPr>
        <w:t>-</w:t>
      </w:r>
      <w:r w:rsidR="009A033C" w:rsidRPr="0049283A">
        <w:rPr>
          <w:sz w:val="24"/>
          <w:szCs w:val="24"/>
          <w:lang w:eastAsia="zh-CN"/>
        </w:rPr>
        <w:t>2018</w:t>
      </w:r>
      <w:r w:rsidR="009A033C" w:rsidRPr="0049283A">
        <w:rPr>
          <w:sz w:val="24"/>
          <w:szCs w:val="24"/>
          <w:lang w:eastAsia="zh-CN"/>
        </w:rPr>
        <w:t>年氟氯烃消费核查报告</w:t>
      </w:r>
      <w:r w:rsidR="00430EA0" w:rsidRPr="0049283A">
        <w:rPr>
          <w:sz w:val="24"/>
          <w:szCs w:val="24"/>
          <w:lang w:eastAsia="zh-CN"/>
        </w:rPr>
        <w:t>以及</w:t>
      </w:r>
      <w:r w:rsidR="007F1AF8" w:rsidRPr="0049283A">
        <w:rPr>
          <w:sz w:val="24"/>
          <w:szCs w:val="24"/>
          <w:lang w:eastAsia="zh-CN"/>
        </w:rPr>
        <w:t>201</w:t>
      </w:r>
      <w:r w:rsidR="007F1AF8" w:rsidRPr="0049283A">
        <w:rPr>
          <w:rFonts w:hint="eastAsia"/>
          <w:sz w:val="24"/>
          <w:szCs w:val="24"/>
          <w:lang w:eastAsia="zh-CN"/>
        </w:rPr>
        <w:t>9</w:t>
      </w:r>
      <w:r w:rsidR="00430EA0" w:rsidRPr="0049283A">
        <w:rPr>
          <w:sz w:val="24"/>
          <w:szCs w:val="24"/>
          <w:lang w:eastAsia="zh-CN"/>
        </w:rPr>
        <w:t xml:space="preserve"> </w:t>
      </w:r>
      <w:r w:rsidR="00430EA0" w:rsidRPr="0049283A">
        <w:rPr>
          <w:sz w:val="24"/>
          <w:szCs w:val="24"/>
          <w:lang w:eastAsia="zh-CN"/>
        </w:rPr>
        <w:t>年至</w:t>
      </w:r>
      <w:r w:rsidR="00430EA0" w:rsidRPr="0049283A">
        <w:rPr>
          <w:sz w:val="24"/>
          <w:szCs w:val="24"/>
          <w:lang w:eastAsia="zh-CN"/>
        </w:rPr>
        <w:t xml:space="preserve"> 20</w:t>
      </w:r>
      <w:r w:rsidR="007F1AF8" w:rsidRPr="0049283A">
        <w:rPr>
          <w:rFonts w:hint="eastAsia"/>
          <w:sz w:val="24"/>
          <w:szCs w:val="24"/>
          <w:lang w:eastAsia="zh-CN"/>
        </w:rPr>
        <w:t>2</w:t>
      </w:r>
      <w:r w:rsidR="009A033C" w:rsidRPr="0049283A">
        <w:rPr>
          <w:rFonts w:hint="eastAsia"/>
          <w:sz w:val="24"/>
          <w:szCs w:val="24"/>
          <w:lang w:eastAsia="zh-CN"/>
        </w:rPr>
        <w:t>1</w:t>
      </w:r>
      <w:r w:rsidR="00430EA0" w:rsidRPr="0049283A">
        <w:rPr>
          <w:sz w:val="24"/>
          <w:szCs w:val="24"/>
          <w:lang w:eastAsia="zh-CN"/>
        </w:rPr>
        <w:t xml:space="preserve"> </w:t>
      </w:r>
      <w:r w:rsidR="00430EA0" w:rsidRPr="0049283A">
        <w:rPr>
          <w:sz w:val="24"/>
          <w:szCs w:val="24"/>
          <w:lang w:eastAsia="zh-CN"/>
        </w:rPr>
        <w:t>年</w:t>
      </w:r>
      <w:r w:rsidR="00430EA0" w:rsidRPr="0049283A">
        <w:rPr>
          <w:rFonts w:hint="eastAsia"/>
          <w:sz w:val="24"/>
          <w:szCs w:val="24"/>
          <w:lang w:eastAsia="zh-CN"/>
        </w:rPr>
        <w:t>付款执行</w:t>
      </w:r>
      <w:r w:rsidR="00430EA0" w:rsidRPr="0049283A">
        <w:rPr>
          <w:sz w:val="24"/>
          <w:szCs w:val="24"/>
          <w:lang w:eastAsia="zh-CN"/>
        </w:rPr>
        <w:t>计划</w:t>
      </w:r>
      <w:r w:rsidR="00430EA0" w:rsidRPr="0049283A">
        <w:rPr>
          <w:rFonts w:hint="eastAsia"/>
          <w:sz w:val="24"/>
          <w:szCs w:val="24"/>
          <w:lang w:eastAsia="zh-CN"/>
        </w:rPr>
        <w:t>。</w:t>
      </w:r>
    </w:p>
    <w:p w:rsidR="003024DD" w:rsidRDefault="00AC1BB6" w:rsidP="003024DD">
      <w:pPr>
        <w:pStyle w:val="Heading1"/>
        <w:numPr>
          <w:ilvl w:val="0"/>
          <w:numId w:val="0"/>
        </w:numPr>
        <w:spacing w:line="360" w:lineRule="exact"/>
        <w:rPr>
          <w:rFonts w:ascii="SimSun" w:eastAsia="SimSun" w:hAnsi="SimSun" w:cs="SimSun"/>
          <w:spacing w:val="6"/>
          <w:sz w:val="24"/>
          <w:szCs w:val="24"/>
          <w:u w:val="single"/>
          <w:lang w:eastAsia="zh-CN"/>
        </w:rPr>
      </w:pPr>
      <w:r w:rsidRPr="00E05028">
        <w:rPr>
          <w:rFonts w:ascii="SimSun" w:eastAsia="SimSun" w:hAnsi="SimSun" w:cs="Arial"/>
          <w:spacing w:val="6"/>
          <w:sz w:val="24"/>
          <w:szCs w:val="24"/>
          <w:u w:val="single"/>
          <w:lang w:eastAsia="zh-CN"/>
        </w:rPr>
        <w:t>关于氟氯烃消费量的报</w:t>
      </w:r>
      <w:r w:rsidRPr="00E05028">
        <w:rPr>
          <w:rFonts w:ascii="SimSun" w:eastAsia="SimSun" w:hAnsi="SimSun" w:cs="SimSun" w:hint="eastAsia"/>
          <w:spacing w:val="6"/>
          <w:sz w:val="24"/>
          <w:szCs w:val="24"/>
          <w:u w:val="single"/>
          <w:lang w:eastAsia="zh-CN"/>
        </w:rPr>
        <w:t>告</w:t>
      </w:r>
    </w:p>
    <w:p w:rsidR="001814C1" w:rsidRDefault="008519D3" w:rsidP="00916346">
      <w:pPr>
        <w:pStyle w:val="Heading1"/>
        <w:spacing w:line="240" w:lineRule="auto"/>
        <w:rPr>
          <w:lang w:val="en-CA" w:eastAsia="zh-CN"/>
        </w:rPr>
      </w:pPr>
      <w:r>
        <w:rPr>
          <w:rFonts w:eastAsia="SimSun" w:hAnsi="SimSun" w:hint="eastAsia"/>
          <w:spacing w:val="6"/>
          <w:sz w:val="24"/>
          <w:szCs w:val="24"/>
          <w:lang w:eastAsia="zh-CN"/>
        </w:rPr>
        <w:t xml:space="preserve"> </w:t>
      </w:r>
      <w:r w:rsidR="007E0A1C" w:rsidRPr="007E0A1C">
        <w:rPr>
          <w:rFonts w:eastAsia="SimSun" w:hAnsi="SimSun" w:hint="eastAsia"/>
          <w:spacing w:val="6"/>
          <w:sz w:val="24"/>
          <w:szCs w:val="24"/>
          <w:lang w:eastAsia="zh-CN"/>
        </w:rPr>
        <w:t>圭亚那</w:t>
      </w:r>
      <w:r w:rsidR="007E0A1C" w:rsidRPr="007E0A1C">
        <w:rPr>
          <w:rFonts w:eastAsia="SimSun" w:hAnsi="SimSun"/>
          <w:spacing w:val="6"/>
          <w:sz w:val="24"/>
          <w:szCs w:val="24"/>
          <w:lang w:eastAsia="zh-CN"/>
        </w:rPr>
        <w:t>政府报告说，</w:t>
      </w:r>
      <w:r w:rsidR="007E0A1C" w:rsidRPr="007E0A1C">
        <w:rPr>
          <w:rFonts w:eastAsia="SimSun"/>
          <w:spacing w:val="6"/>
          <w:sz w:val="24"/>
          <w:szCs w:val="24"/>
          <w:lang w:eastAsia="zh-CN"/>
        </w:rPr>
        <w:t>201</w:t>
      </w:r>
      <w:r w:rsidR="007E0A1C" w:rsidRPr="007E0A1C">
        <w:rPr>
          <w:rFonts w:eastAsia="SimSun" w:hint="eastAsia"/>
          <w:spacing w:val="6"/>
          <w:sz w:val="24"/>
          <w:szCs w:val="24"/>
          <w:lang w:eastAsia="zh-CN"/>
        </w:rPr>
        <w:t>8</w:t>
      </w:r>
      <w:r w:rsidR="007E0A1C" w:rsidRPr="007E0A1C">
        <w:rPr>
          <w:rFonts w:eastAsia="SimSun" w:hAnsi="SimSun"/>
          <w:spacing w:val="6"/>
          <w:sz w:val="24"/>
          <w:szCs w:val="24"/>
          <w:lang w:eastAsia="zh-CN"/>
        </w:rPr>
        <w:t>年氟氯烃消费量为</w:t>
      </w:r>
      <w:r w:rsidR="007E0A1C" w:rsidRPr="007E0A1C">
        <w:rPr>
          <w:rFonts w:eastAsia="SimSun" w:hAnsi="SimSun" w:hint="eastAsia"/>
          <w:spacing w:val="6"/>
          <w:sz w:val="24"/>
          <w:szCs w:val="24"/>
          <w:lang w:eastAsia="zh-CN"/>
        </w:rPr>
        <w:t>1.08</w:t>
      </w:r>
      <w:r w:rsidR="007E0A1C" w:rsidRPr="007E0A1C">
        <w:rPr>
          <w:rFonts w:eastAsia="SimSun"/>
          <w:spacing w:val="6"/>
          <w:sz w:val="24"/>
          <w:szCs w:val="24"/>
          <w:lang w:eastAsia="zh-CN"/>
        </w:rPr>
        <w:t xml:space="preserve"> </w:t>
      </w:r>
      <w:r w:rsidR="007E0A1C" w:rsidRPr="007E0A1C">
        <w:rPr>
          <w:sz w:val="24"/>
          <w:szCs w:val="24"/>
          <w:lang w:val="en-CA" w:eastAsia="zh-CN"/>
        </w:rPr>
        <w:t>ODP</w:t>
      </w:r>
      <w:r w:rsidR="007E0A1C" w:rsidRPr="007E0A1C">
        <w:rPr>
          <w:rFonts w:eastAsia="SimSun" w:hAnsi="SimSun"/>
          <w:spacing w:val="6"/>
          <w:sz w:val="24"/>
          <w:szCs w:val="24"/>
          <w:lang w:eastAsia="zh-CN"/>
        </w:rPr>
        <w:t>吨</w:t>
      </w:r>
      <w:r w:rsidR="007E0A1C" w:rsidRPr="007E0A1C">
        <w:rPr>
          <w:rFonts w:eastAsia="SimSun" w:hAnsi="SimSun" w:hint="eastAsia"/>
          <w:spacing w:val="6"/>
          <w:sz w:val="24"/>
          <w:szCs w:val="24"/>
          <w:lang w:eastAsia="zh-CN"/>
        </w:rPr>
        <w:t>，</w:t>
      </w:r>
      <w:r w:rsidR="007E0A1C" w:rsidRPr="007E0A1C">
        <w:rPr>
          <w:rFonts w:hAnsi="SimSun" w:hint="eastAsia"/>
          <w:spacing w:val="6"/>
          <w:sz w:val="24"/>
          <w:szCs w:val="24"/>
          <w:lang w:eastAsia="zh-CN"/>
        </w:rPr>
        <w:t>比</w:t>
      </w:r>
      <w:r w:rsidR="007E0A1C" w:rsidRPr="007E0A1C">
        <w:rPr>
          <w:rFonts w:eastAsia="SimSun" w:hAnsi="SimSun"/>
          <w:spacing w:val="6"/>
          <w:sz w:val="24"/>
          <w:szCs w:val="24"/>
          <w:lang w:eastAsia="zh-CN"/>
        </w:rPr>
        <w:t>氟氯烃</w:t>
      </w:r>
      <w:r w:rsidR="007E0A1C" w:rsidRPr="007E0A1C">
        <w:rPr>
          <w:rFonts w:hAnsi="SimSun" w:hint="eastAsia"/>
          <w:spacing w:val="6"/>
          <w:sz w:val="24"/>
          <w:szCs w:val="24"/>
          <w:lang w:eastAsia="zh-CN"/>
        </w:rPr>
        <w:t>合规</w:t>
      </w:r>
      <w:r w:rsidR="007E0A1C" w:rsidRPr="007E0A1C">
        <w:rPr>
          <w:rFonts w:eastAsia="SimSun" w:hAnsi="SimSun"/>
          <w:spacing w:val="6"/>
          <w:sz w:val="24"/>
          <w:szCs w:val="24"/>
          <w:lang w:eastAsia="zh-CN"/>
        </w:rPr>
        <w:t>基准</w:t>
      </w:r>
      <w:r w:rsidR="007E0A1C" w:rsidRPr="007E0A1C">
        <w:rPr>
          <w:rFonts w:hAnsi="SimSun" w:hint="eastAsia"/>
          <w:spacing w:val="6"/>
          <w:sz w:val="24"/>
          <w:szCs w:val="24"/>
          <w:lang w:eastAsia="zh-CN"/>
        </w:rPr>
        <w:t>还少</w:t>
      </w:r>
      <w:r w:rsidR="007E0A1C" w:rsidRPr="007E0A1C">
        <w:rPr>
          <w:rFonts w:hAnsi="SimSun" w:hint="eastAsia"/>
          <w:spacing w:val="6"/>
          <w:sz w:val="24"/>
          <w:szCs w:val="24"/>
          <w:lang w:eastAsia="zh-CN"/>
        </w:rPr>
        <w:t>40</w:t>
      </w:r>
      <w:r w:rsidR="007E0A1C" w:rsidRPr="007E0A1C">
        <w:rPr>
          <w:rFonts w:eastAsia="SimSun"/>
          <w:spacing w:val="6"/>
          <w:sz w:val="24"/>
          <w:szCs w:val="24"/>
          <w:lang w:eastAsia="zh-CN"/>
        </w:rPr>
        <w:t>%</w:t>
      </w:r>
      <w:r w:rsidR="007E0A1C" w:rsidRPr="007E0A1C">
        <w:rPr>
          <w:rFonts w:eastAsia="SimSun" w:hAnsi="SimSun"/>
          <w:spacing w:val="6"/>
          <w:sz w:val="24"/>
          <w:szCs w:val="24"/>
          <w:lang w:eastAsia="zh-CN"/>
        </w:rPr>
        <w:t>。</w:t>
      </w:r>
      <w:r w:rsidR="007E0A1C" w:rsidRPr="007E0A1C">
        <w:rPr>
          <w:rFonts w:eastAsia="SimSun"/>
          <w:spacing w:val="6"/>
          <w:sz w:val="24"/>
          <w:szCs w:val="24"/>
          <w:lang w:eastAsia="zh-CN"/>
        </w:rPr>
        <w:t>201</w:t>
      </w:r>
      <w:r w:rsidR="007E0A1C" w:rsidRPr="007E0A1C">
        <w:rPr>
          <w:rFonts w:eastAsia="SimSun" w:hint="eastAsia"/>
          <w:spacing w:val="6"/>
          <w:sz w:val="24"/>
          <w:szCs w:val="24"/>
          <w:lang w:eastAsia="zh-CN"/>
        </w:rPr>
        <w:t>4</w:t>
      </w:r>
      <w:r w:rsidR="007E0A1C" w:rsidRPr="007E0A1C">
        <w:rPr>
          <w:rFonts w:asciiTheme="majorEastAsia" w:eastAsiaTheme="majorEastAsia" w:hAnsiTheme="majorEastAsia"/>
          <w:spacing w:val="6"/>
          <w:sz w:val="24"/>
          <w:szCs w:val="24"/>
          <w:lang w:eastAsia="zh-CN"/>
        </w:rPr>
        <w:t>-</w:t>
      </w:r>
      <w:r w:rsidR="007E0A1C" w:rsidRPr="007E0A1C">
        <w:rPr>
          <w:rFonts w:eastAsia="SimSun"/>
          <w:spacing w:val="6"/>
          <w:sz w:val="24"/>
          <w:szCs w:val="24"/>
          <w:lang w:eastAsia="zh-CN"/>
        </w:rPr>
        <w:t>201</w:t>
      </w:r>
      <w:r w:rsidR="007E0A1C" w:rsidRPr="007E0A1C">
        <w:rPr>
          <w:rFonts w:eastAsia="SimSun" w:hint="eastAsia"/>
          <w:spacing w:val="6"/>
          <w:sz w:val="24"/>
          <w:szCs w:val="24"/>
          <w:lang w:eastAsia="zh-CN"/>
        </w:rPr>
        <w:t>8</w:t>
      </w:r>
      <w:r w:rsidR="007E0A1C" w:rsidRPr="007E0A1C">
        <w:rPr>
          <w:rFonts w:eastAsia="SimSun"/>
          <w:spacing w:val="6"/>
          <w:sz w:val="24"/>
          <w:szCs w:val="24"/>
          <w:lang w:eastAsia="zh-CN"/>
        </w:rPr>
        <w:t xml:space="preserve"> </w:t>
      </w:r>
      <w:r w:rsidR="007E0A1C" w:rsidRPr="007E0A1C">
        <w:rPr>
          <w:rFonts w:eastAsia="SimSun" w:hAnsi="SimSun"/>
          <w:spacing w:val="6"/>
          <w:sz w:val="24"/>
          <w:szCs w:val="24"/>
          <w:lang w:eastAsia="zh-CN"/>
        </w:rPr>
        <w:t>年氟氯烃消费量</w:t>
      </w:r>
      <w:r w:rsidR="007E0A1C" w:rsidRPr="007E0A1C">
        <w:rPr>
          <w:rFonts w:eastAsia="SimSun" w:hAnsi="SimSun" w:hint="eastAsia"/>
          <w:spacing w:val="6"/>
          <w:sz w:val="24"/>
          <w:szCs w:val="24"/>
          <w:lang w:eastAsia="zh-CN"/>
        </w:rPr>
        <w:t>见</w:t>
      </w:r>
      <w:r w:rsidR="007E0A1C" w:rsidRPr="007E0A1C">
        <w:rPr>
          <w:rFonts w:eastAsia="SimSun" w:hAnsi="SimSun"/>
          <w:spacing w:val="6"/>
          <w:sz w:val="24"/>
          <w:szCs w:val="24"/>
          <w:lang w:eastAsia="zh-CN"/>
        </w:rPr>
        <w:t>表</w:t>
      </w:r>
      <w:r w:rsidR="007E0A1C" w:rsidRPr="007E0A1C">
        <w:rPr>
          <w:rFonts w:eastAsia="SimSun"/>
          <w:spacing w:val="6"/>
          <w:sz w:val="24"/>
          <w:szCs w:val="24"/>
          <w:lang w:eastAsia="zh-CN"/>
        </w:rPr>
        <w:t xml:space="preserve"> 1 </w:t>
      </w:r>
      <w:r w:rsidR="007E0A1C" w:rsidRPr="007E0A1C">
        <w:rPr>
          <w:rFonts w:eastAsia="SimSun" w:hAnsi="SimSun"/>
          <w:spacing w:val="6"/>
          <w:sz w:val="24"/>
          <w:szCs w:val="24"/>
          <w:lang w:eastAsia="zh-CN"/>
        </w:rPr>
        <w:t>所示</w:t>
      </w:r>
      <w:r w:rsidR="007E0A1C" w:rsidRPr="007E0A1C">
        <w:rPr>
          <w:rFonts w:eastAsia="SimSun" w:hAnsi="SimSun" w:hint="eastAsia"/>
          <w:spacing w:val="6"/>
          <w:sz w:val="24"/>
          <w:szCs w:val="24"/>
          <w:lang w:eastAsia="zh-CN"/>
        </w:rPr>
        <w:t>。</w:t>
      </w:r>
      <w:r w:rsidR="007E0A1C" w:rsidRPr="007E0A1C">
        <w:rPr>
          <w:rFonts w:hint="eastAsia"/>
          <w:lang w:val="en-CA" w:eastAsia="zh-CN"/>
        </w:rPr>
        <w:tab/>
      </w:r>
    </w:p>
    <w:p w:rsidR="001814C1" w:rsidRPr="00FE3307" w:rsidRDefault="00AC1BB6" w:rsidP="00AC1BB6">
      <w:pPr>
        <w:spacing w:after="60"/>
        <w:rPr>
          <w:b/>
          <w:lang w:val="en-CA" w:eastAsia="zh-CN"/>
        </w:rPr>
      </w:pPr>
      <w:r w:rsidRPr="006E3451">
        <w:rPr>
          <w:rFonts w:ascii="SimSun" w:eastAsia="SimSun" w:hAnsi="SimSun" w:hint="eastAsia"/>
          <w:b/>
          <w:lang w:val="en-CA" w:eastAsia="zh-CN"/>
        </w:rPr>
        <w:t>表1.</w:t>
      </w:r>
      <w:r>
        <w:rPr>
          <w:rFonts w:ascii="SimSun" w:eastAsia="SimSun" w:hAnsi="SimSun" w:hint="eastAsia"/>
          <w:b/>
          <w:lang w:val="en-CA" w:eastAsia="zh-CN"/>
        </w:rPr>
        <w:t xml:space="preserve"> </w:t>
      </w:r>
      <w:r w:rsidR="00860E72">
        <w:rPr>
          <w:rFonts w:ascii="SimSun" w:eastAsia="SimSun" w:hAnsi="SimSun"/>
          <w:b/>
          <w:lang w:val="en-CA" w:eastAsia="zh-CN"/>
        </w:rPr>
        <w:t xml:space="preserve"> </w:t>
      </w:r>
      <w:r w:rsidRPr="00AC1BB6">
        <w:rPr>
          <w:rFonts w:eastAsia="SimSun" w:hAnsi="SimSun" w:hint="eastAsia"/>
          <w:b/>
          <w:spacing w:val="6"/>
          <w:sz w:val="24"/>
          <w:szCs w:val="24"/>
          <w:lang w:eastAsia="zh-CN"/>
        </w:rPr>
        <w:t>圭亚那</w:t>
      </w:r>
      <w:r w:rsidRPr="006E3451">
        <w:rPr>
          <w:rFonts w:ascii="SimSun" w:eastAsia="SimSun" w:hAnsi="SimSun" w:hint="eastAsia"/>
          <w:b/>
          <w:spacing w:val="6"/>
          <w:sz w:val="24"/>
          <w:szCs w:val="24"/>
          <w:lang w:eastAsia="zh-CN"/>
        </w:rPr>
        <w:t>的</w:t>
      </w:r>
      <w:r w:rsidRPr="006E3451">
        <w:rPr>
          <w:rFonts w:ascii="SimSun" w:eastAsia="SimSun" w:hAnsi="SimSun"/>
          <w:b/>
          <w:spacing w:val="6"/>
          <w:sz w:val="24"/>
          <w:szCs w:val="24"/>
          <w:lang w:eastAsia="zh-CN"/>
        </w:rPr>
        <w:t>氟氯烃</w:t>
      </w:r>
      <w:r w:rsidRPr="006E3451">
        <w:rPr>
          <w:rFonts w:ascii="SimSun" w:eastAsia="SimSun" w:hAnsi="SimSun" w:hint="eastAsia"/>
          <w:b/>
          <w:spacing w:val="6"/>
          <w:sz w:val="24"/>
          <w:szCs w:val="24"/>
          <w:lang w:eastAsia="zh-CN"/>
        </w:rPr>
        <w:t>消费量</w:t>
      </w:r>
      <w:r w:rsidRPr="006E3451">
        <w:rPr>
          <w:rFonts w:ascii="SimSun" w:eastAsia="SimSun" w:hAnsi="SimSun"/>
          <w:b/>
          <w:spacing w:val="6"/>
          <w:sz w:val="24"/>
          <w:szCs w:val="24"/>
          <w:lang w:eastAsia="zh-CN"/>
        </w:rPr>
        <w:t>（</w:t>
      </w:r>
      <w:r w:rsidRPr="00D05E39">
        <w:rPr>
          <w:rFonts w:eastAsia="SimSun"/>
          <w:b/>
          <w:spacing w:val="6"/>
          <w:sz w:val="24"/>
          <w:szCs w:val="24"/>
          <w:lang w:eastAsia="zh-CN"/>
        </w:rPr>
        <w:t>201</w:t>
      </w:r>
      <w:r>
        <w:rPr>
          <w:rFonts w:eastAsia="SimSun" w:hint="eastAsia"/>
          <w:b/>
          <w:spacing w:val="6"/>
          <w:sz w:val="24"/>
          <w:szCs w:val="24"/>
          <w:lang w:eastAsia="zh-CN"/>
        </w:rPr>
        <w:t>4</w:t>
      </w:r>
      <w:r w:rsidRPr="00D05E39">
        <w:rPr>
          <w:rFonts w:eastAsia="SimSun"/>
          <w:b/>
          <w:spacing w:val="6"/>
          <w:sz w:val="24"/>
          <w:szCs w:val="24"/>
          <w:lang w:eastAsia="zh-CN"/>
        </w:rPr>
        <w:t>-201</w:t>
      </w:r>
      <w:r>
        <w:rPr>
          <w:rFonts w:eastAsia="SimSun" w:hint="eastAsia"/>
          <w:b/>
          <w:spacing w:val="6"/>
          <w:sz w:val="24"/>
          <w:szCs w:val="24"/>
          <w:lang w:eastAsia="zh-CN"/>
        </w:rPr>
        <w:t>8</w:t>
      </w:r>
      <w:r w:rsidRPr="00D05E39">
        <w:rPr>
          <w:rFonts w:eastAsia="SimSun"/>
          <w:b/>
          <w:spacing w:val="6"/>
          <w:sz w:val="24"/>
          <w:szCs w:val="24"/>
          <w:lang w:eastAsia="zh-CN"/>
        </w:rPr>
        <w:t xml:space="preserve"> </w:t>
      </w:r>
      <w:r w:rsidRPr="00D05E39">
        <w:rPr>
          <w:rFonts w:eastAsia="SimSun" w:hAnsi="SimSun"/>
          <w:b/>
          <w:spacing w:val="6"/>
          <w:sz w:val="24"/>
          <w:szCs w:val="24"/>
          <w:lang w:eastAsia="zh-CN"/>
        </w:rPr>
        <w:t>年第</w:t>
      </w:r>
      <w:r w:rsidRPr="00D05E39">
        <w:rPr>
          <w:rFonts w:eastAsia="SimSun"/>
          <w:b/>
          <w:spacing w:val="6"/>
          <w:sz w:val="24"/>
          <w:szCs w:val="24"/>
          <w:lang w:eastAsia="zh-CN"/>
        </w:rPr>
        <w:t xml:space="preserve"> 7 </w:t>
      </w:r>
      <w:r w:rsidRPr="00D05E39">
        <w:rPr>
          <w:rFonts w:eastAsia="SimSun" w:hAnsi="SimSun"/>
          <w:b/>
          <w:spacing w:val="6"/>
          <w:sz w:val="24"/>
          <w:szCs w:val="24"/>
          <w:lang w:eastAsia="zh-CN"/>
        </w:rPr>
        <w:t>条数据</w:t>
      </w:r>
      <w:r w:rsidRPr="006E3451">
        <w:rPr>
          <w:rFonts w:ascii="SimSun" w:eastAsia="SimSun" w:hAnsi="SimSun"/>
          <w:b/>
          <w:spacing w:val="6"/>
          <w:sz w:val="24"/>
          <w:szCs w:val="24"/>
          <w:lang w:eastAsia="zh-CN"/>
        </w:rPr>
        <w:t>）</w:t>
      </w:r>
    </w:p>
    <w:tbl>
      <w:tblPr>
        <w:tblW w:w="5000" w:type="pct"/>
        <w:tblLook w:val="04A0" w:firstRow="1" w:lastRow="0" w:firstColumn="1" w:lastColumn="0" w:noHBand="0" w:noVBand="1"/>
      </w:tblPr>
      <w:tblGrid>
        <w:gridCol w:w="3124"/>
        <w:gridCol w:w="978"/>
        <w:gridCol w:w="978"/>
        <w:gridCol w:w="978"/>
        <w:gridCol w:w="980"/>
        <w:gridCol w:w="1240"/>
        <w:gridCol w:w="1233"/>
      </w:tblGrid>
      <w:tr w:rsidR="001814C1" w:rsidRPr="00D73C30" w:rsidTr="00AC1BB6">
        <w:trPr>
          <w:trHeight w:val="26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814C1" w:rsidRPr="00FE3307" w:rsidRDefault="00AC1BB6" w:rsidP="00AC1BB6">
            <w:pPr>
              <w:widowControl w:val="0"/>
              <w:jc w:val="left"/>
              <w:rPr>
                <w:b/>
                <w:bCs/>
                <w:color w:val="000000"/>
                <w:sz w:val="20"/>
                <w:szCs w:val="20"/>
                <w:lang w:val="en-CA"/>
              </w:rPr>
            </w:pPr>
            <w:r w:rsidRPr="007E470D">
              <w:rPr>
                <w:rFonts w:eastAsia="SimSun" w:hAnsi="SimSun"/>
                <w:b/>
                <w:spacing w:val="6"/>
                <w:sz w:val="20"/>
                <w:szCs w:val="20"/>
                <w:lang w:eastAsia="zh-CN"/>
              </w:rPr>
              <w:t>氟氯烃</w:t>
            </w:r>
            <w:r w:rsidRPr="007E470D">
              <w:rPr>
                <w:rFonts w:eastAsia="SimSun"/>
                <w:b/>
                <w:spacing w:val="6"/>
                <w:sz w:val="20"/>
                <w:szCs w:val="20"/>
                <w:lang w:eastAsia="zh-CN"/>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1814C1" w:rsidRPr="00FE3307" w:rsidRDefault="001814C1" w:rsidP="00AC1BB6">
            <w:pPr>
              <w:widowControl w:val="0"/>
              <w:jc w:val="center"/>
              <w:rPr>
                <w:b/>
                <w:bCs/>
                <w:color w:val="000000"/>
                <w:sz w:val="20"/>
                <w:szCs w:val="20"/>
                <w:lang w:val="en-CA"/>
              </w:rPr>
            </w:pPr>
            <w:r w:rsidRPr="00FE3307">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1814C1" w:rsidRPr="00FE3307" w:rsidRDefault="001814C1" w:rsidP="00AC1BB6">
            <w:pPr>
              <w:widowControl w:val="0"/>
              <w:jc w:val="center"/>
              <w:rPr>
                <w:b/>
                <w:bCs/>
                <w:color w:val="000000"/>
                <w:sz w:val="20"/>
                <w:szCs w:val="20"/>
                <w:lang w:val="en-CA"/>
              </w:rPr>
            </w:pPr>
            <w:r w:rsidRPr="00FE3307">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rsidR="001814C1" w:rsidRPr="00FE3307" w:rsidRDefault="001814C1" w:rsidP="00AC1BB6">
            <w:pPr>
              <w:widowControl w:val="0"/>
              <w:jc w:val="center"/>
              <w:rPr>
                <w:b/>
                <w:bCs/>
                <w:color w:val="000000"/>
                <w:sz w:val="20"/>
                <w:szCs w:val="20"/>
                <w:lang w:val="en-CA"/>
              </w:rPr>
            </w:pPr>
            <w:r w:rsidRPr="00FE3307">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rsidR="001814C1" w:rsidRPr="00FE3307" w:rsidRDefault="001814C1" w:rsidP="00AC1BB6">
            <w:pPr>
              <w:widowControl w:val="0"/>
              <w:jc w:val="center"/>
              <w:rPr>
                <w:b/>
                <w:bCs/>
                <w:color w:val="000000"/>
                <w:sz w:val="20"/>
                <w:szCs w:val="20"/>
                <w:lang w:val="en-CA"/>
              </w:rPr>
            </w:pPr>
            <w:r w:rsidRPr="00FE3307">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1814C1" w:rsidRPr="0096401E" w:rsidRDefault="001814C1" w:rsidP="00AC1BB6">
            <w:pPr>
              <w:widowControl w:val="0"/>
              <w:jc w:val="center"/>
              <w:rPr>
                <w:b/>
                <w:bCs/>
                <w:color w:val="000000"/>
                <w:sz w:val="20"/>
                <w:szCs w:val="20"/>
                <w:lang w:val="en-CA"/>
              </w:rPr>
            </w:pPr>
            <w:r w:rsidRPr="0096401E">
              <w:rPr>
                <w:b/>
                <w:bCs/>
                <w:color w:val="000000"/>
                <w:sz w:val="20"/>
                <w:szCs w:val="20"/>
                <w:lang w:val="en-CA"/>
              </w:rPr>
              <w:t>2018</w:t>
            </w:r>
            <w:r w:rsidRPr="00A067FB">
              <w:rPr>
                <w:b/>
                <w:bCs/>
                <w:color w:val="000000"/>
                <w:sz w:val="20"/>
                <w:szCs w:val="20"/>
                <w:vertAlign w:val="superscript"/>
                <w:lang w:val="en-CA"/>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14C1" w:rsidRPr="0096401E" w:rsidRDefault="00AC1BB6" w:rsidP="00AC1BB6">
            <w:pPr>
              <w:widowControl w:val="0"/>
              <w:jc w:val="center"/>
              <w:rPr>
                <w:b/>
                <w:bCs/>
                <w:color w:val="000000"/>
                <w:sz w:val="20"/>
                <w:szCs w:val="20"/>
                <w:lang w:val="en-CA"/>
              </w:rPr>
            </w:pPr>
            <w:r w:rsidRPr="007E470D">
              <w:rPr>
                <w:rFonts w:hint="eastAsia"/>
                <w:b/>
                <w:bCs/>
                <w:color w:val="000000"/>
                <w:sz w:val="20"/>
                <w:szCs w:val="20"/>
                <w:lang w:val="en-CA" w:eastAsia="zh-CN"/>
              </w:rPr>
              <w:t>基</w:t>
            </w:r>
            <w:r w:rsidRPr="007E470D">
              <w:rPr>
                <w:rFonts w:hint="eastAsia"/>
                <w:b/>
                <w:bCs/>
                <w:color w:val="000000"/>
                <w:sz w:val="20"/>
                <w:szCs w:val="20"/>
                <w:lang w:val="en-CA" w:eastAsia="zh-CN"/>
              </w:rPr>
              <w:t xml:space="preserve">     </w:t>
            </w:r>
            <w:r w:rsidRPr="007E470D">
              <w:rPr>
                <w:rFonts w:hint="eastAsia"/>
                <w:b/>
                <w:bCs/>
                <w:color w:val="000000"/>
                <w:sz w:val="20"/>
                <w:szCs w:val="20"/>
                <w:lang w:val="en-CA" w:eastAsia="zh-CN"/>
              </w:rPr>
              <w:t>准</w:t>
            </w:r>
          </w:p>
        </w:tc>
      </w:tr>
      <w:tr w:rsidR="001814C1" w:rsidRPr="00D73C30" w:rsidTr="00AC1BB6">
        <w:trPr>
          <w:trHeight w:val="259"/>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814C1" w:rsidRPr="00FE3307" w:rsidRDefault="00AC1BB6" w:rsidP="00AC1BB6">
            <w:pPr>
              <w:widowControl w:val="0"/>
              <w:jc w:val="left"/>
              <w:rPr>
                <w:bCs/>
                <w:color w:val="000000"/>
                <w:sz w:val="20"/>
                <w:szCs w:val="20"/>
                <w:lang w:val="en-CA"/>
              </w:rPr>
            </w:pPr>
            <w:r w:rsidRPr="007E470D">
              <w:rPr>
                <w:rFonts w:ascii="SimSun" w:eastAsia="SimSun" w:hAnsi="SimSun" w:cs="Arial"/>
                <w:b/>
                <w:spacing w:val="6"/>
                <w:sz w:val="20"/>
                <w:szCs w:val="20"/>
              </w:rPr>
              <w:t>公</w:t>
            </w:r>
            <w:r w:rsidRPr="007E470D">
              <w:rPr>
                <w:rFonts w:ascii="SimSun" w:eastAsia="SimSun" w:hAnsi="SimSun" w:cs="SimSun" w:hint="eastAsia"/>
                <w:b/>
                <w:spacing w:val="6"/>
                <w:sz w:val="20"/>
                <w:szCs w:val="20"/>
              </w:rPr>
              <w:t>吨</w:t>
            </w:r>
          </w:p>
        </w:tc>
        <w:tc>
          <w:tcPr>
            <w:tcW w:w="514" w:type="pct"/>
            <w:tcBorders>
              <w:top w:val="nil"/>
              <w:left w:val="nil"/>
              <w:bottom w:val="single" w:sz="4" w:space="0" w:color="auto"/>
              <w:right w:val="single" w:sz="4" w:space="0" w:color="auto"/>
            </w:tcBorders>
            <w:shd w:val="clear" w:color="auto" w:fill="auto"/>
            <w:noWrap/>
          </w:tcPr>
          <w:p w:rsidR="001814C1" w:rsidRPr="00FE3307" w:rsidRDefault="001814C1" w:rsidP="00AC1BB6">
            <w:pPr>
              <w:jc w:val="right"/>
              <w:rPr>
                <w:color w:val="000000"/>
                <w:sz w:val="20"/>
                <w:szCs w:val="20"/>
                <w:lang w:val="en-CA"/>
              </w:rPr>
            </w:pPr>
            <w:r>
              <w:rPr>
                <w:color w:val="000000"/>
                <w:sz w:val="20"/>
                <w:szCs w:val="20"/>
                <w:lang w:val="en-CA"/>
              </w:rPr>
              <w:t>14.5</w:t>
            </w:r>
          </w:p>
        </w:tc>
        <w:tc>
          <w:tcPr>
            <w:tcW w:w="514" w:type="pct"/>
            <w:tcBorders>
              <w:top w:val="nil"/>
              <w:left w:val="nil"/>
              <w:bottom w:val="single" w:sz="4" w:space="0" w:color="auto"/>
              <w:right w:val="single" w:sz="4" w:space="0" w:color="auto"/>
            </w:tcBorders>
            <w:shd w:val="clear" w:color="auto" w:fill="auto"/>
            <w:noWrap/>
          </w:tcPr>
          <w:p w:rsidR="001814C1" w:rsidRPr="00FE3307" w:rsidRDefault="001814C1" w:rsidP="00AC1BB6">
            <w:pPr>
              <w:jc w:val="right"/>
              <w:rPr>
                <w:color w:val="000000"/>
                <w:sz w:val="20"/>
                <w:szCs w:val="20"/>
                <w:lang w:val="en-CA"/>
              </w:rPr>
            </w:pPr>
            <w:r>
              <w:rPr>
                <w:color w:val="000000"/>
                <w:sz w:val="20"/>
                <w:szCs w:val="20"/>
                <w:lang w:val="en-CA"/>
              </w:rPr>
              <w:t>20.30</w:t>
            </w:r>
          </w:p>
        </w:tc>
        <w:tc>
          <w:tcPr>
            <w:tcW w:w="514" w:type="pct"/>
            <w:tcBorders>
              <w:top w:val="single" w:sz="4" w:space="0" w:color="auto"/>
              <w:left w:val="nil"/>
              <w:bottom w:val="single" w:sz="4" w:space="0" w:color="auto"/>
              <w:right w:val="single" w:sz="4" w:space="0" w:color="auto"/>
            </w:tcBorders>
          </w:tcPr>
          <w:p w:rsidR="001814C1" w:rsidRPr="00FE3307" w:rsidRDefault="001814C1" w:rsidP="00AC1BB6">
            <w:pPr>
              <w:widowControl w:val="0"/>
              <w:jc w:val="right"/>
              <w:rPr>
                <w:bCs/>
                <w:color w:val="000000"/>
                <w:sz w:val="20"/>
                <w:szCs w:val="20"/>
                <w:lang w:val="en-CA"/>
              </w:rPr>
            </w:pPr>
            <w:r>
              <w:rPr>
                <w:bCs/>
                <w:color w:val="000000"/>
                <w:sz w:val="20"/>
                <w:szCs w:val="20"/>
                <w:lang w:val="en-CA"/>
              </w:rPr>
              <w:t>28.67</w:t>
            </w:r>
          </w:p>
        </w:tc>
        <w:tc>
          <w:tcPr>
            <w:tcW w:w="515" w:type="pct"/>
            <w:tcBorders>
              <w:top w:val="nil"/>
              <w:left w:val="single" w:sz="4" w:space="0" w:color="auto"/>
              <w:bottom w:val="single" w:sz="4" w:space="0" w:color="auto"/>
              <w:right w:val="single" w:sz="4" w:space="0" w:color="auto"/>
            </w:tcBorders>
          </w:tcPr>
          <w:p w:rsidR="001814C1" w:rsidRPr="00FE3307" w:rsidRDefault="001814C1" w:rsidP="00AC1BB6">
            <w:pPr>
              <w:widowControl w:val="0"/>
              <w:jc w:val="right"/>
              <w:rPr>
                <w:bCs/>
                <w:color w:val="000000"/>
                <w:sz w:val="20"/>
                <w:szCs w:val="20"/>
                <w:lang w:val="en-CA"/>
              </w:rPr>
            </w:pPr>
            <w:r>
              <w:rPr>
                <w:bCs/>
                <w:color w:val="000000"/>
                <w:sz w:val="20"/>
                <w:szCs w:val="20"/>
                <w:lang w:val="en-CA"/>
              </w:rPr>
              <w:t>22.85</w:t>
            </w:r>
          </w:p>
        </w:tc>
        <w:tc>
          <w:tcPr>
            <w:tcW w:w="652" w:type="pct"/>
            <w:tcBorders>
              <w:top w:val="nil"/>
              <w:left w:val="single" w:sz="4" w:space="0" w:color="auto"/>
              <w:bottom w:val="single" w:sz="4" w:space="0" w:color="auto"/>
              <w:right w:val="single" w:sz="4" w:space="0" w:color="auto"/>
            </w:tcBorders>
            <w:shd w:val="clear" w:color="auto" w:fill="auto"/>
          </w:tcPr>
          <w:p w:rsidR="001814C1" w:rsidRPr="0096401E" w:rsidRDefault="001814C1" w:rsidP="00AC1BB6">
            <w:pPr>
              <w:widowControl w:val="0"/>
              <w:jc w:val="right"/>
              <w:rPr>
                <w:rFonts w:eastAsiaTheme="minorHAnsi"/>
                <w:color w:val="000000"/>
                <w:sz w:val="20"/>
                <w:szCs w:val="20"/>
                <w:lang w:val="en-CA"/>
              </w:rPr>
            </w:pPr>
            <w:r w:rsidRPr="0096401E">
              <w:rPr>
                <w:rFonts w:eastAsiaTheme="minorHAnsi"/>
                <w:color w:val="000000"/>
                <w:sz w:val="20"/>
                <w:szCs w:val="20"/>
                <w:lang w:val="en-CA"/>
              </w:rPr>
              <w:t>19.64</w:t>
            </w:r>
          </w:p>
        </w:tc>
        <w:tc>
          <w:tcPr>
            <w:tcW w:w="649" w:type="pct"/>
            <w:tcBorders>
              <w:top w:val="nil"/>
              <w:left w:val="single" w:sz="4" w:space="0" w:color="auto"/>
              <w:bottom w:val="single" w:sz="4" w:space="0" w:color="auto"/>
              <w:right w:val="single" w:sz="4" w:space="0" w:color="auto"/>
            </w:tcBorders>
            <w:shd w:val="clear" w:color="auto" w:fill="auto"/>
            <w:noWrap/>
          </w:tcPr>
          <w:p w:rsidR="001814C1" w:rsidRPr="0096401E" w:rsidRDefault="001814C1" w:rsidP="00AC1BB6">
            <w:pPr>
              <w:widowControl w:val="0"/>
              <w:jc w:val="right"/>
              <w:rPr>
                <w:bCs/>
                <w:color w:val="000000"/>
                <w:sz w:val="20"/>
                <w:szCs w:val="20"/>
                <w:lang w:val="en-CA"/>
              </w:rPr>
            </w:pPr>
            <w:r w:rsidRPr="0096401E">
              <w:rPr>
                <w:bCs/>
                <w:color w:val="000000"/>
                <w:sz w:val="20"/>
                <w:szCs w:val="20"/>
                <w:lang w:val="en-CA"/>
              </w:rPr>
              <w:t>31.02</w:t>
            </w:r>
          </w:p>
        </w:tc>
      </w:tr>
      <w:tr w:rsidR="001814C1" w:rsidRPr="00D73C30" w:rsidTr="00AC1BB6">
        <w:trPr>
          <w:trHeight w:val="26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814C1" w:rsidRPr="00FE3307" w:rsidRDefault="00AC1BB6" w:rsidP="00AC1BB6">
            <w:pPr>
              <w:widowControl w:val="0"/>
              <w:jc w:val="left"/>
              <w:rPr>
                <w:color w:val="000000"/>
                <w:sz w:val="20"/>
                <w:szCs w:val="20"/>
                <w:lang w:val="en-CA"/>
              </w:rPr>
            </w:pPr>
            <w:r w:rsidRPr="007E470D">
              <w:rPr>
                <w:rFonts w:hint="eastAsia"/>
                <w:b/>
                <w:bCs/>
                <w:color w:val="000000"/>
                <w:sz w:val="20"/>
                <w:szCs w:val="20"/>
                <w:lang w:val="en-CA" w:eastAsia="zh-CN"/>
              </w:rPr>
              <w:t>ODP</w:t>
            </w:r>
            <w:r w:rsidRPr="007E470D">
              <w:rPr>
                <w:rFonts w:ascii="SimSun" w:eastAsia="SimSun" w:hAnsi="SimSun" w:cs="SimSun" w:hint="eastAsia"/>
                <w:b/>
                <w:spacing w:val="6"/>
                <w:sz w:val="20"/>
                <w:szCs w:val="20"/>
              </w:rPr>
              <w:t>吨</w:t>
            </w:r>
          </w:p>
        </w:tc>
        <w:tc>
          <w:tcPr>
            <w:tcW w:w="514" w:type="pct"/>
            <w:tcBorders>
              <w:top w:val="nil"/>
              <w:left w:val="nil"/>
              <w:bottom w:val="single" w:sz="4" w:space="0" w:color="auto"/>
              <w:right w:val="single" w:sz="4" w:space="0" w:color="auto"/>
            </w:tcBorders>
            <w:shd w:val="clear" w:color="auto" w:fill="auto"/>
            <w:noWrap/>
          </w:tcPr>
          <w:p w:rsidR="001814C1" w:rsidRPr="00FE3307" w:rsidRDefault="001814C1" w:rsidP="00AC1BB6">
            <w:pPr>
              <w:jc w:val="right"/>
              <w:rPr>
                <w:rFonts w:eastAsiaTheme="minorHAnsi"/>
                <w:color w:val="000000"/>
                <w:sz w:val="20"/>
                <w:szCs w:val="20"/>
                <w:lang w:val="en-CA"/>
              </w:rPr>
            </w:pPr>
            <w:r>
              <w:rPr>
                <w:rFonts w:eastAsiaTheme="minorHAnsi"/>
                <w:color w:val="000000"/>
                <w:sz w:val="20"/>
                <w:szCs w:val="20"/>
                <w:lang w:val="en-CA"/>
              </w:rPr>
              <w:t>0.80</w:t>
            </w:r>
          </w:p>
        </w:tc>
        <w:tc>
          <w:tcPr>
            <w:tcW w:w="514" w:type="pct"/>
            <w:tcBorders>
              <w:top w:val="nil"/>
              <w:left w:val="nil"/>
              <w:bottom w:val="single" w:sz="4" w:space="0" w:color="auto"/>
              <w:right w:val="single" w:sz="4" w:space="0" w:color="auto"/>
            </w:tcBorders>
            <w:shd w:val="clear" w:color="auto" w:fill="auto"/>
            <w:noWrap/>
          </w:tcPr>
          <w:p w:rsidR="001814C1" w:rsidRPr="00FE3307" w:rsidRDefault="001814C1" w:rsidP="00AC1BB6">
            <w:pPr>
              <w:jc w:val="right"/>
              <w:rPr>
                <w:color w:val="000000"/>
                <w:sz w:val="20"/>
                <w:szCs w:val="20"/>
                <w:lang w:val="en-CA"/>
              </w:rPr>
            </w:pPr>
            <w:r>
              <w:rPr>
                <w:color w:val="000000"/>
                <w:sz w:val="20"/>
                <w:szCs w:val="20"/>
                <w:lang w:val="en-CA"/>
              </w:rPr>
              <w:t>1.34</w:t>
            </w:r>
          </w:p>
        </w:tc>
        <w:tc>
          <w:tcPr>
            <w:tcW w:w="514" w:type="pct"/>
            <w:tcBorders>
              <w:top w:val="single" w:sz="4" w:space="0" w:color="auto"/>
              <w:left w:val="nil"/>
              <w:bottom w:val="single" w:sz="4" w:space="0" w:color="auto"/>
              <w:right w:val="single" w:sz="4" w:space="0" w:color="auto"/>
            </w:tcBorders>
          </w:tcPr>
          <w:p w:rsidR="001814C1" w:rsidRPr="00FE3307" w:rsidRDefault="001814C1" w:rsidP="00AC1BB6">
            <w:pPr>
              <w:jc w:val="right"/>
              <w:rPr>
                <w:color w:val="000000"/>
                <w:sz w:val="20"/>
                <w:szCs w:val="20"/>
                <w:lang w:val="en-CA"/>
              </w:rPr>
            </w:pPr>
            <w:r>
              <w:rPr>
                <w:color w:val="000000"/>
                <w:sz w:val="20"/>
                <w:szCs w:val="20"/>
                <w:lang w:val="en-CA"/>
              </w:rPr>
              <w:t>1.58</w:t>
            </w:r>
          </w:p>
        </w:tc>
        <w:tc>
          <w:tcPr>
            <w:tcW w:w="515" w:type="pct"/>
            <w:tcBorders>
              <w:top w:val="nil"/>
              <w:left w:val="single" w:sz="4" w:space="0" w:color="auto"/>
              <w:bottom w:val="single" w:sz="4" w:space="0" w:color="auto"/>
              <w:right w:val="single" w:sz="4" w:space="0" w:color="auto"/>
            </w:tcBorders>
          </w:tcPr>
          <w:p w:rsidR="001814C1" w:rsidRPr="00FE3307" w:rsidRDefault="001814C1" w:rsidP="00AC1BB6">
            <w:pPr>
              <w:jc w:val="right"/>
              <w:rPr>
                <w:sz w:val="20"/>
                <w:szCs w:val="20"/>
                <w:lang w:val="en-CA"/>
              </w:rPr>
            </w:pPr>
            <w:r>
              <w:rPr>
                <w:sz w:val="20"/>
                <w:szCs w:val="20"/>
                <w:lang w:val="en-CA"/>
              </w:rPr>
              <w:t>1.33</w:t>
            </w:r>
          </w:p>
        </w:tc>
        <w:tc>
          <w:tcPr>
            <w:tcW w:w="652" w:type="pct"/>
            <w:tcBorders>
              <w:top w:val="nil"/>
              <w:left w:val="single" w:sz="4" w:space="0" w:color="auto"/>
              <w:bottom w:val="single" w:sz="4" w:space="0" w:color="auto"/>
              <w:right w:val="single" w:sz="4" w:space="0" w:color="auto"/>
            </w:tcBorders>
            <w:shd w:val="clear" w:color="auto" w:fill="auto"/>
          </w:tcPr>
          <w:p w:rsidR="001814C1" w:rsidRPr="0096401E" w:rsidRDefault="001814C1" w:rsidP="00AC1BB6">
            <w:pPr>
              <w:jc w:val="right"/>
              <w:rPr>
                <w:rFonts w:eastAsiaTheme="minorHAnsi"/>
                <w:color w:val="000000"/>
                <w:sz w:val="20"/>
                <w:szCs w:val="20"/>
                <w:lang w:val="en-CA"/>
              </w:rPr>
            </w:pPr>
            <w:r w:rsidRPr="0096401E">
              <w:rPr>
                <w:rFonts w:eastAsiaTheme="minorHAnsi"/>
                <w:color w:val="000000"/>
                <w:sz w:val="20"/>
                <w:szCs w:val="20"/>
                <w:lang w:val="en-CA"/>
              </w:rPr>
              <w:t>1.08</w:t>
            </w:r>
          </w:p>
        </w:tc>
        <w:tc>
          <w:tcPr>
            <w:tcW w:w="649" w:type="pct"/>
            <w:tcBorders>
              <w:top w:val="nil"/>
              <w:left w:val="single" w:sz="4" w:space="0" w:color="auto"/>
              <w:bottom w:val="single" w:sz="4" w:space="0" w:color="auto"/>
              <w:right w:val="single" w:sz="4" w:space="0" w:color="auto"/>
            </w:tcBorders>
            <w:shd w:val="clear" w:color="auto" w:fill="auto"/>
            <w:noWrap/>
          </w:tcPr>
          <w:p w:rsidR="001814C1" w:rsidRPr="0096401E" w:rsidRDefault="001814C1" w:rsidP="00AC1BB6">
            <w:pPr>
              <w:jc w:val="right"/>
              <w:rPr>
                <w:rFonts w:eastAsiaTheme="minorHAnsi"/>
                <w:color w:val="000000"/>
                <w:sz w:val="20"/>
                <w:szCs w:val="20"/>
                <w:lang w:val="en-CA"/>
              </w:rPr>
            </w:pPr>
            <w:r w:rsidRPr="0096401E">
              <w:rPr>
                <w:rFonts w:eastAsiaTheme="minorHAnsi"/>
                <w:color w:val="000000"/>
                <w:sz w:val="20"/>
                <w:szCs w:val="20"/>
                <w:lang w:val="en-CA"/>
              </w:rPr>
              <w:t>1.80</w:t>
            </w:r>
          </w:p>
        </w:tc>
      </w:tr>
    </w:tbl>
    <w:p w:rsidR="001814C1" w:rsidRPr="007B4B36" w:rsidRDefault="00AC1BB6" w:rsidP="001814C1">
      <w:pPr>
        <w:rPr>
          <w:sz w:val="20"/>
          <w:szCs w:val="20"/>
          <w:lang w:val="en-CA" w:eastAsia="zh-CN"/>
        </w:rPr>
      </w:pPr>
      <w:r w:rsidRPr="00146965">
        <w:rPr>
          <w:rFonts w:eastAsia="SimSun"/>
          <w:color w:val="333333"/>
          <w:sz w:val="28"/>
          <w:szCs w:val="28"/>
          <w:vertAlign w:val="superscript"/>
          <w:lang w:eastAsia="zh-CN"/>
        </w:rPr>
        <w:t>*</w:t>
      </w:r>
      <w:r w:rsidRPr="00AC1BB6">
        <w:rPr>
          <w:rFonts w:eastAsia="SimSun"/>
          <w:sz w:val="20"/>
          <w:szCs w:val="20"/>
          <w:lang w:eastAsia="zh-CN"/>
        </w:rPr>
        <w:t>2019</w:t>
      </w:r>
      <w:r w:rsidRPr="00AC1BB6">
        <w:rPr>
          <w:rFonts w:eastAsia="SimSun" w:hAnsi="SimSun"/>
          <w:sz w:val="20"/>
          <w:szCs w:val="20"/>
          <w:lang w:eastAsia="zh-CN"/>
        </w:rPr>
        <w:t>年</w:t>
      </w:r>
      <w:r w:rsidRPr="00AC1BB6">
        <w:rPr>
          <w:rFonts w:eastAsia="SimSun"/>
          <w:sz w:val="20"/>
          <w:szCs w:val="20"/>
          <w:lang w:eastAsia="zh-CN"/>
        </w:rPr>
        <w:t>4</w:t>
      </w:r>
      <w:r w:rsidRPr="00AC1BB6">
        <w:rPr>
          <w:rFonts w:eastAsia="SimSun" w:hAnsi="SimSun"/>
          <w:sz w:val="20"/>
          <w:szCs w:val="20"/>
          <w:lang w:eastAsia="zh-CN"/>
        </w:rPr>
        <w:t>月</w:t>
      </w:r>
      <w:r w:rsidRPr="00AC1BB6">
        <w:rPr>
          <w:rFonts w:eastAsia="SimSun"/>
          <w:sz w:val="20"/>
          <w:szCs w:val="20"/>
          <w:lang w:eastAsia="zh-CN"/>
        </w:rPr>
        <w:t>4</w:t>
      </w:r>
      <w:r w:rsidRPr="00AC1BB6">
        <w:rPr>
          <w:rFonts w:eastAsia="SimSun" w:hAnsi="SimSun"/>
          <w:sz w:val="20"/>
          <w:szCs w:val="20"/>
          <w:lang w:eastAsia="zh-CN"/>
        </w:rPr>
        <w:t>日提交的国家方案数据</w:t>
      </w:r>
      <w:r>
        <w:rPr>
          <w:rFonts w:eastAsia="SimSun" w:hAnsi="SimSun" w:hint="eastAsia"/>
          <w:sz w:val="20"/>
          <w:szCs w:val="20"/>
          <w:lang w:eastAsia="zh-CN"/>
        </w:rPr>
        <w:t>。</w:t>
      </w:r>
    </w:p>
    <w:p w:rsidR="001814C1" w:rsidRPr="0010783E" w:rsidRDefault="003024DD" w:rsidP="00F75C68">
      <w:pPr>
        <w:pStyle w:val="Heading1"/>
        <w:numPr>
          <w:ilvl w:val="0"/>
          <w:numId w:val="0"/>
        </w:numPr>
        <w:tabs>
          <w:tab w:val="num" w:pos="0"/>
        </w:tabs>
        <w:spacing w:after="120" w:line="240" w:lineRule="auto"/>
        <w:rPr>
          <w:lang w:val="en-CA" w:eastAsia="zh-CN"/>
        </w:rPr>
      </w:pPr>
      <w:r>
        <w:rPr>
          <w:rFonts w:eastAsia="SimSun" w:hint="eastAsia"/>
          <w:lang w:eastAsia="zh-CN"/>
        </w:rPr>
        <w:t xml:space="preserve">3.  </w:t>
      </w:r>
      <w:r w:rsidR="008519D3">
        <w:rPr>
          <w:rFonts w:eastAsia="SimSun" w:hint="eastAsia"/>
          <w:lang w:eastAsia="zh-CN"/>
        </w:rPr>
        <w:t xml:space="preserve"> </w:t>
      </w:r>
      <w:r w:rsidR="00393488">
        <w:rPr>
          <w:rFonts w:eastAsia="SimSun"/>
          <w:lang w:eastAsia="zh-CN"/>
        </w:rPr>
        <w:t xml:space="preserve"> </w:t>
      </w:r>
      <w:r w:rsidR="0010783E" w:rsidRPr="00F75C68">
        <w:rPr>
          <w:rFonts w:eastAsia="SimSun" w:hAnsi="SimSun"/>
          <w:sz w:val="24"/>
          <w:szCs w:val="24"/>
          <w:lang w:eastAsia="zh-CN"/>
        </w:rPr>
        <w:t>氟氯烃</w:t>
      </w:r>
      <w:r w:rsidR="00146965" w:rsidRPr="00F75C68">
        <w:rPr>
          <w:rFonts w:ascii="SimSun" w:eastAsia="SimSun" w:hAnsi="SimSun"/>
          <w:sz w:val="24"/>
          <w:szCs w:val="24"/>
          <w:lang w:eastAsia="zh-CN"/>
        </w:rPr>
        <w:t>-</w:t>
      </w:r>
      <w:r w:rsidR="0010783E" w:rsidRPr="00F75C68">
        <w:rPr>
          <w:rFonts w:eastAsia="SimSun"/>
          <w:sz w:val="24"/>
          <w:szCs w:val="24"/>
          <w:lang w:eastAsia="zh-CN"/>
        </w:rPr>
        <w:t>22</w:t>
      </w:r>
      <w:r w:rsidR="0010783E" w:rsidRPr="00F75C68">
        <w:rPr>
          <w:rFonts w:eastAsia="SimSun" w:hAnsi="SimSun"/>
          <w:sz w:val="24"/>
          <w:szCs w:val="24"/>
          <w:lang w:eastAsia="zh-CN"/>
        </w:rPr>
        <w:t>用于制冷和空调设备的维修和保养。自</w:t>
      </w:r>
      <w:r w:rsidR="0010783E" w:rsidRPr="00F75C68">
        <w:rPr>
          <w:rFonts w:eastAsia="SimSun"/>
          <w:sz w:val="24"/>
          <w:szCs w:val="24"/>
          <w:lang w:eastAsia="zh-CN"/>
        </w:rPr>
        <w:t>2012</w:t>
      </w:r>
      <w:r w:rsidR="0010783E" w:rsidRPr="00F75C68">
        <w:rPr>
          <w:rFonts w:eastAsia="SimSun" w:hAnsi="SimSun"/>
          <w:sz w:val="24"/>
          <w:szCs w:val="24"/>
          <w:lang w:eastAsia="zh-CN"/>
        </w:rPr>
        <w:t>年以来，氟氯烃消费量减少是由于</w:t>
      </w:r>
      <w:r w:rsidR="0010783E" w:rsidRPr="00F75C68">
        <w:rPr>
          <w:rFonts w:eastAsia="SimSun" w:hAnsi="SimSun" w:hint="eastAsia"/>
          <w:sz w:val="24"/>
          <w:szCs w:val="24"/>
          <w:lang w:eastAsia="zh-CN"/>
        </w:rPr>
        <w:t>执行</w:t>
      </w:r>
      <w:r w:rsidR="0010783E" w:rsidRPr="00F75C68">
        <w:rPr>
          <w:rFonts w:eastAsia="SimSun" w:hAnsi="SimSun"/>
          <w:sz w:val="24"/>
          <w:szCs w:val="24"/>
          <w:lang w:eastAsia="zh-CN"/>
        </w:rPr>
        <w:t>了</w:t>
      </w:r>
      <w:r w:rsidR="0010783E" w:rsidRPr="00F75C68">
        <w:rPr>
          <w:rFonts w:eastAsia="SimSun" w:hAnsi="SimSun"/>
          <w:spacing w:val="6"/>
          <w:sz w:val="24"/>
          <w:szCs w:val="24"/>
          <w:lang w:eastAsia="zh-CN"/>
        </w:rPr>
        <w:t>氟氯烃淘汰管理</w:t>
      </w:r>
      <w:r w:rsidR="0010783E" w:rsidRPr="00F75C68">
        <w:rPr>
          <w:rFonts w:eastAsia="SimSun" w:hAnsi="SimSun"/>
          <w:sz w:val="24"/>
          <w:szCs w:val="24"/>
          <w:lang w:eastAsia="zh-CN"/>
        </w:rPr>
        <w:t>第一阶段</w:t>
      </w:r>
      <w:r w:rsidR="0010783E" w:rsidRPr="00F75C68">
        <w:rPr>
          <w:rFonts w:eastAsia="SimSun" w:hAnsi="SimSun"/>
          <w:spacing w:val="6"/>
          <w:sz w:val="24"/>
          <w:szCs w:val="24"/>
          <w:lang w:eastAsia="zh-CN"/>
        </w:rPr>
        <w:t>计划</w:t>
      </w:r>
      <w:r w:rsidR="0010783E" w:rsidRPr="00F75C68">
        <w:rPr>
          <w:rFonts w:eastAsia="SimSun" w:hAnsi="SimSun"/>
          <w:sz w:val="24"/>
          <w:szCs w:val="24"/>
          <w:lang w:eastAsia="zh-CN"/>
        </w:rPr>
        <w:t>，包括自</w:t>
      </w:r>
      <w:r w:rsidR="0010783E" w:rsidRPr="00F75C68">
        <w:rPr>
          <w:rFonts w:eastAsia="SimSun"/>
          <w:sz w:val="24"/>
          <w:szCs w:val="24"/>
          <w:lang w:eastAsia="zh-CN"/>
        </w:rPr>
        <w:t>2010</w:t>
      </w:r>
      <w:r w:rsidR="0010783E" w:rsidRPr="00F75C68">
        <w:rPr>
          <w:rFonts w:eastAsia="SimSun" w:hAnsi="SimSun"/>
          <w:sz w:val="24"/>
          <w:szCs w:val="24"/>
          <w:lang w:eastAsia="zh-CN"/>
        </w:rPr>
        <w:t>年以来禁止进口基于氟氯烃的设备、对氟氯烃进口实行配额控制、对制冷技术人员进行维修</w:t>
      </w:r>
      <w:r w:rsidR="00B60EE7" w:rsidRPr="00F75C68">
        <w:rPr>
          <w:rFonts w:eastAsia="SimSun" w:hAnsi="SimSun"/>
          <w:sz w:val="24"/>
          <w:szCs w:val="24"/>
          <w:lang w:eastAsia="zh-CN"/>
        </w:rPr>
        <w:t>良好</w:t>
      </w:r>
      <w:r w:rsidR="0010783E" w:rsidRPr="00F75C68">
        <w:rPr>
          <w:rFonts w:eastAsia="SimSun" w:hAnsi="SimSun"/>
          <w:sz w:val="24"/>
          <w:szCs w:val="24"/>
          <w:lang w:eastAsia="zh-CN"/>
        </w:rPr>
        <w:t>做法培训以及开展提高认识活动</w:t>
      </w:r>
      <w:r w:rsidR="0010783E" w:rsidRPr="00F75C68">
        <w:rPr>
          <w:rFonts w:eastAsia="SimSun" w:hAnsi="SimSun" w:hint="eastAsia"/>
          <w:sz w:val="24"/>
          <w:szCs w:val="24"/>
          <w:lang w:eastAsia="zh-CN"/>
        </w:rPr>
        <w:t>。</w:t>
      </w:r>
      <w:r w:rsidR="0010783E">
        <w:rPr>
          <w:rFonts w:ascii="Microsoft YaHei" w:eastAsia="Microsoft YaHei" w:hAnsi="Microsoft YaHei" w:hint="eastAsia"/>
          <w:color w:val="333333"/>
          <w:sz w:val="25"/>
          <w:szCs w:val="25"/>
          <w:lang w:eastAsia="zh-CN"/>
        </w:rPr>
        <w:t xml:space="preserve">           </w:t>
      </w:r>
    </w:p>
    <w:p w:rsidR="001814C1" w:rsidRPr="00FE3307" w:rsidRDefault="00AC439D" w:rsidP="00AC439D">
      <w:pPr>
        <w:spacing w:line="360" w:lineRule="exact"/>
        <w:rPr>
          <w:i/>
          <w:lang w:val="en-CA" w:eastAsia="zh-CN"/>
        </w:rPr>
      </w:pPr>
      <w:r w:rsidRPr="00A8202E">
        <w:rPr>
          <w:rFonts w:ascii="KaiTi" w:eastAsia="KaiTi" w:hAnsi="KaiTi" w:hint="eastAsia"/>
          <w:sz w:val="24"/>
          <w:szCs w:val="24"/>
          <w:lang w:val="en-CA" w:eastAsia="zh-CN"/>
        </w:rPr>
        <w:t>国家方案执行报告</w:t>
      </w:r>
    </w:p>
    <w:p w:rsidR="001814C1" w:rsidRPr="005F619E" w:rsidRDefault="003024DD" w:rsidP="00E01525">
      <w:pPr>
        <w:pStyle w:val="Heading1"/>
        <w:numPr>
          <w:ilvl w:val="0"/>
          <w:numId w:val="0"/>
        </w:numPr>
        <w:tabs>
          <w:tab w:val="num" w:pos="0"/>
        </w:tabs>
        <w:spacing w:after="120" w:line="240" w:lineRule="auto"/>
        <w:rPr>
          <w:i/>
          <w:lang w:val="en-CA" w:eastAsia="zh-CN"/>
        </w:rPr>
      </w:pPr>
      <w:r>
        <w:rPr>
          <w:rFonts w:hint="eastAsia"/>
          <w:lang w:val="en-CA" w:eastAsia="zh-CN"/>
        </w:rPr>
        <w:t>4.</w:t>
      </w:r>
      <w:r w:rsidR="00146965">
        <w:rPr>
          <w:lang w:val="en-CA" w:eastAsia="zh-CN"/>
        </w:rPr>
        <w:t xml:space="preserve">   </w:t>
      </w:r>
      <w:r w:rsidR="0049283A">
        <w:rPr>
          <w:rFonts w:hint="eastAsia"/>
          <w:lang w:val="en-CA" w:eastAsia="zh-CN"/>
        </w:rPr>
        <w:t xml:space="preserve"> </w:t>
      </w:r>
      <w:r w:rsidR="005F619E" w:rsidRPr="005F619E">
        <w:rPr>
          <w:rFonts w:eastAsia="SimSun" w:hAnsi="SimSun" w:hint="eastAsia"/>
          <w:spacing w:val="6"/>
          <w:sz w:val="24"/>
          <w:szCs w:val="24"/>
          <w:lang w:eastAsia="zh-CN"/>
        </w:rPr>
        <w:t>圭亚那政府</w:t>
      </w:r>
      <w:r w:rsidR="005F619E" w:rsidRPr="005F619E">
        <w:rPr>
          <w:rFonts w:hAnsi="SimSun" w:hint="eastAsia"/>
          <w:spacing w:val="6"/>
          <w:sz w:val="24"/>
          <w:szCs w:val="24"/>
          <w:lang w:eastAsia="zh-CN"/>
        </w:rPr>
        <w:t>在</w:t>
      </w:r>
      <w:r w:rsidR="005F619E" w:rsidRPr="005F619E">
        <w:rPr>
          <w:rFonts w:eastAsia="SimSun"/>
          <w:spacing w:val="6"/>
          <w:sz w:val="24"/>
          <w:szCs w:val="24"/>
          <w:lang w:eastAsia="zh-CN"/>
        </w:rPr>
        <w:t xml:space="preserve"> 201</w:t>
      </w:r>
      <w:r w:rsidR="005F619E" w:rsidRPr="005F619E">
        <w:rPr>
          <w:rFonts w:eastAsia="SimSun" w:hint="eastAsia"/>
          <w:spacing w:val="6"/>
          <w:sz w:val="24"/>
          <w:szCs w:val="24"/>
          <w:lang w:eastAsia="zh-CN"/>
        </w:rPr>
        <w:t>7</w:t>
      </w:r>
      <w:r w:rsidR="005F619E" w:rsidRPr="005F619E">
        <w:rPr>
          <w:rFonts w:eastAsia="SimSun"/>
          <w:spacing w:val="6"/>
          <w:sz w:val="24"/>
          <w:szCs w:val="24"/>
          <w:lang w:eastAsia="zh-CN"/>
        </w:rPr>
        <w:t xml:space="preserve"> </w:t>
      </w:r>
      <w:r w:rsidR="005F619E" w:rsidRPr="005F619E">
        <w:rPr>
          <w:rFonts w:eastAsia="SimSun" w:hAnsi="SimSun"/>
          <w:spacing w:val="6"/>
          <w:sz w:val="24"/>
          <w:szCs w:val="24"/>
          <w:lang w:eastAsia="zh-CN"/>
        </w:rPr>
        <w:t>年</w:t>
      </w:r>
      <w:r w:rsidR="005F619E" w:rsidRPr="005F619E">
        <w:rPr>
          <w:rFonts w:hAnsi="SimSun" w:hint="eastAsia"/>
          <w:spacing w:val="6"/>
          <w:sz w:val="24"/>
          <w:szCs w:val="24"/>
          <w:lang w:eastAsia="zh-CN"/>
        </w:rPr>
        <w:t>国家方案</w:t>
      </w:r>
      <w:r w:rsidR="005F619E" w:rsidRPr="005F619E">
        <w:rPr>
          <w:rFonts w:eastAsia="SimSun" w:hAnsi="SimSun" w:hint="eastAsia"/>
          <w:spacing w:val="6"/>
          <w:sz w:val="24"/>
          <w:szCs w:val="24"/>
          <w:lang w:eastAsia="zh-CN"/>
        </w:rPr>
        <w:t>执行</w:t>
      </w:r>
      <w:r w:rsidR="005F619E" w:rsidRPr="005F619E">
        <w:rPr>
          <w:rFonts w:eastAsia="SimSun" w:hAnsi="SimSun"/>
          <w:spacing w:val="6"/>
          <w:sz w:val="24"/>
          <w:szCs w:val="24"/>
          <w:lang w:eastAsia="zh-CN"/>
        </w:rPr>
        <w:t>报告</w:t>
      </w:r>
      <w:r w:rsidR="005F619E" w:rsidRPr="005F619E">
        <w:rPr>
          <w:rFonts w:hAnsi="SimSun" w:hint="eastAsia"/>
          <w:spacing w:val="6"/>
          <w:sz w:val="24"/>
          <w:szCs w:val="24"/>
          <w:lang w:eastAsia="zh-CN"/>
        </w:rPr>
        <w:t>中</w:t>
      </w:r>
      <w:r w:rsidR="005F619E" w:rsidRPr="005F619E">
        <w:rPr>
          <w:rFonts w:eastAsia="SimSun" w:hAnsi="SimSun" w:hint="eastAsia"/>
          <w:spacing w:val="6"/>
          <w:sz w:val="24"/>
          <w:szCs w:val="24"/>
          <w:lang w:eastAsia="zh-CN"/>
        </w:rPr>
        <w:t>，报告</w:t>
      </w:r>
      <w:r w:rsidR="005F619E" w:rsidRPr="005F619E">
        <w:rPr>
          <w:rFonts w:hAnsi="SimSun" w:hint="eastAsia"/>
          <w:spacing w:val="6"/>
          <w:sz w:val="24"/>
          <w:szCs w:val="24"/>
          <w:lang w:eastAsia="zh-CN"/>
        </w:rPr>
        <w:t>了</w:t>
      </w:r>
      <w:r w:rsidR="005F619E" w:rsidRPr="005F619E">
        <w:rPr>
          <w:rFonts w:eastAsia="SimSun" w:hAnsi="SimSun"/>
          <w:spacing w:val="6"/>
          <w:sz w:val="24"/>
          <w:szCs w:val="24"/>
          <w:lang w:eastAsia="zh-CN"/>
        </w:rPr>
        <w:t>氟氯烃</w:t>
      </w:r>
      <w:r w:rsidR="00B60EE7">
        <w:rPr>
          <w:rFonts w:hAnsi="SimSun" w:hint="eastAsia"/>
          <w:spacing w:val="6"/>
          <w:sz w:val="24"/>
          <w:szCs w:val="24"/>
          <w:lang w:eastAsia="zh-CN"/>
        </w:rPr>
        <w:t>行业</w:t>
      </w:r>
      <w:r w:rsidR="005F619E" w:rsidRPr="005F619E">
        <w:rPr>
          <w:rFonts w:eastAsia="SimSun" w:hAnsi="SimSun"/>
          <w:spacing w:val="6"/>
          <w:sz w:val="24"/>
          <w:szCs w:val="24"/>
          <w:lang w:eastAsia="zh-CN"/>
        </w:rPr>
        <w:t>消费数据</w:t>
      </w:r>
      <w:r w:rsidR="005F619E" w:rsidRPr="005F619E">
        <w:rPr>
          <w:rFonts w:hAnsi="SimSun" w:hint="eastAsia"/>
          <w:spacing w:val="6"/>
          <w:sz w:val="24"/>
          <w:szCs w:val="24"/>
          <w:lang w:eastAsia="zh-CN"/>
        </w:rPr>
        <w:t>，这与根据《</w:t>
      </w:r>
      <w:r w:rsidR="005F619E" w:rsidRPr="005F619E">
        <w:rPr>
          <w:rFonts w:ascii="SimSun" w:eastAsia="SimSun" w:hAnsi="SimSun" w:hint="eastAsia"/>
          <w:sz w:val="24"/>
          <w:szCs w:val="24"/>
          <w:lang w:eastAsia="zh-CN"/>
        </w:rPr>
        <w:t>蒙特利尔议定书》</w:t>
      </w:r>
      <w:r w:rsidR="005F619E" w:rsidRPr="005F619E">
        <w:rPr>
          <w:rFonts w:eastAsia="SimSun" w:hAnsi="SimSun"/>
          <w:spacing w:val="6"/>
          <w:sz w:val="24"/>
          <w:szCs w:val="24"/>
          <w:lang w:eastAsia="zh-CN"/>
        </w:rPr>
        <w:t>第</w:t>
      </w:r>
      <w:r w:rsidR="005F619E" w:rsidRPr="005F619E">
        <w:rPr>
          <w:rFonts w:eastAsia="SimSun"/>
          <w:spacing w:val="6"/>
          <w:sz w:val="24"/>
          <w:szCs w:val="24"/>
          <w:lang w:eastAsia="zh-CN"/>
        </w:rPr>
        <w:t xml:space="preserve"> 7 </w:t>
      </w:r>
      <w:r w:rsidR="005F619E" w:rsidRPr="005F619E">
        <w:rPr>
          <w:rFonts w:eastAsia="SimSun" w:hAnsi="SimSun"/>
          <w:spacing w:val="6"/>
          <w:sz w:val="24"/>
          <w:szCs w:val="24"/>
          <w:lang w:eastAsia="zh-CN"/>
        </w:rPr>
        <w:t>条</w:t>
      </w:r>
      <w:r w:rsidR="005F619E" w:rsidRPr="005F619E">
        <w:rPr>
          <w:rFonts w:hAnsi="SimSun" w:hint="eastAsia"/>
          <w:spacing w:val="6"/>
          <w:sz w:val="24"/>
          <w:szCs w:val="24"/>
          <w:lang w:eastAsia="zh-CN"/>
        </w:rPr>
        <w:t>所报</w:t>
      </w:r>
      <w:r w:rsidR="005F619E" w:rsidRPr="005F619E">
        <w:rPr>
          <w:rFonts w:eastAsia="SimSun" w:hAnsi="SimSun"/>
          <w:spacing w:val="6"/>
          <w:sz w:val="24"/>
          <w:szCs w:val="24"/>
          <w:lang w:eastAsia="zh-CN"/>
        </w:rPr>
        <w:t>数据</w:t>
      </w:r>
      <w:r w:rsidR="005F619E" w:rsidRPr="005F619E">
        <w:rPr>
          <w:rFonts w:hAnsi="SimSun" w:hint="eastAsia"/>
          <w:spacing w:val="6"/>
          <w:sz w:val="24"/>
          <w:szCs w:val="24"/>
          <w:lang w:eastAsia="zh-CN"/>
        </w:rPr>
        <w:t>是一致的</w:t>
      </w:r>
      <w:r w:rsidR="005F619E" w:rsidRPr="005F619E">
        <w:rPr>
          <w:rFonts w:eastAsia="SimSun" w:hAnsi="SimSun" w:hint="eastAsia"/>
          <w:spacing w:val="6"/>
          <w:sz w:val="24"/>
          <w:szCs w:val="24"/>
          <w:lang w:eastAsia="zh-CN"/>
        </w:rPr>
        <w:t>。</w:t>
      </w:r>
      <w:r w:rsidR="005F619E" w:rsidRPr="005F619E">
        <w:rPr>
          <w:rFonts w:eastAsia="SimSun"/>
          <w:sz w:val="24"/>
          <w:szCs w:val="24"/>
          <w:lang w:eastAsia="zh-CN"/>
        </w:rPr>
        <w:t>2018</w:t>
      </w:r>
      <w:r w:rsidR="005F619E" w:rsidRPr="005F619E">
        <w:rPr>
          <w:rFonts w:eastAsia="SimSun" w:hAnsi="SimSun"/>
          <w:sz w:val="24"/>
          <w:szCs w:val="24"/>
          <w:lang w:eastAsia="zh-CN"/>
        </w:rPr>
        <w:t>年</w:t>
      </w:r>
      <w:r w:rsidR="005F619E" w:rsidRPr="005F619E">
        <w:rPr>
          <w:rFonts w:hAnsi="SimSun" w:hint="eastAsia"/>
          <w:spacing w:val="6"/>
          <w:sz w:val="24"/>
          <w:szCs w:val="24"/>
          <w:lang w:eastAsia="zh-CN"/>
        </w:rPr>
        <w:t>国家方案</w:t>
      </w:r>
      <w:r w:rsidR="005F619E" w:rsidRPr="005F619E">
        <w:rPr>
          <w:rFonts w:eastAsia="SimSun" w:hAnsi="SimSun"/>
          <w:sz w:val="24"/>
          <w:szCs w:val="24"/>
          <w:lang w:eastAsia="zh-CN"/>
        </w:rPr>
        <w:t>数据比</w:t>
      </w:r>
      <w:r w:rsidR="00B60EE7">
        <w:rPr>
          <w:rFonts w:hAnsi="SimSun" w:hint="eastAsia"/>
          <w:sz w:val="24"/>
          <w:szCs w:val="24"/>
          <w:lang w:eastAsia="zh-CN"/>
        </w:rPr>
        <w:t>该国</w:t>
      </w:r>
      <w:r w:rsidR="005F619E" w:rsidRPr="005F619E">
        <w:rPr>
          <w:rFonts w:eastAsia="SimSun" w:hAnsi="SimSun"/>
          <w:sz w:val="24"/>
          <w:szCs w:val="24"/>
          <w:lang w:eastAsia="zh-CN"/>
        </w:rPr>
        <w:t>减排目标低</w:t>
      </w:r>
      <w:r w:rsidR="005F619E" w:rsidRPr="005F619E">
        <w:rPr>
          <w:rFonts w:eastAsia="SimSun"/>
          <w:sz w:val="24"/>
          <w:szCs w:val="24"/>
          <w:lang w:eastAsia="zh-CN"/>
        </w:rPr>
        <w:t>18%</w:t>
      </w:r>
      <w:r w:rsidR="005F619E" w:rsidRPr="005F619E">
        <w:rPr>
          <w:rFonts w:eastAsia="SimSun" w:hAnsi="SimSun"/>
          <w:sz w:val="24"/>
          <w:szCs w:val="24"/>
          <w:lang w:eastAsia="zh-CN"/>
        </w:rPr>
        <w:t>。</w:t>
      </w:r>
      <w:r w:rsidR="005F619E" w:rsidRPr="005F619E">
        <w:rPr>
          <w:rFonts w:eastAsia="SimSun" w:hAnsi="SimSun" w:hint="eastAsia"/>
          <w:spacing w:val="6"/>
          <w:sz w:val="24"/>
          <w:szCs w:val="24"/>
          <w:lang w:eastAsia="zh-CN"/>
        </w:rPr>
        <w:t>圭亚那</w:t>
      </w:r>
      <w:r w:rsidR="005F619E" w:rsidRPr="005F619E">
        <w:rPr>
          <w:rFonts w:eastAsia="SimSun" w:hAnsi="SimSun"/>
          <w:sz w:val="24"/>
          <w:szCs w:val="24"/>
          <w:lang w:eastAsia="zh-CN"/>
        </w:rPr>
        <w:t>政府尚未根据《蒙特利尔议定书》第</w:t>
      </w:r>
      <w:r w:rsidR="005F619E" w:rsidRPr="005F619E">
        <w:rPr>
          <w:rFonts w:eastAsia="SimSun"/>
          <w:sz w:val="24"/>
          <w:szCs w:val="24"/>
          <w:lang w:eastAsia="zh-CN"/>
        </w:rPr>
        <w:t>7</w:t>
      </w:r>
      <w:r w:rsidR="005F619E" w:rsidRPr="005F619E">
        <w:rPr>
          <w:rFonts w:eastAsia="SimSun" w:hAnsi="SimSun"/>
          <w:sz w:val="24"/>
          <w:szCs w:val="24"/>
          <w:lang w:eastAsia="zh-CN"/>
        </w:rPr>
        <w:t>条提交其</w:t>
      </w:r>
      <w:r w:rsidR="005F619E" w:rsidRPr="005F619E">
        <w:rPr>
          <w:rFonts w:eastAsia="SimSun"/>
          <w:sz w:val="24"/>
          <w:szCs w:val="24"/>
          <w:lang w:eastAsia="zh-CN"/>
        </w:rPr>
        <w:t>2018</w:t>
      </w:r>
      <w:r w:rsidR="005F619E" w:rsidRPr="005F619E">
        <w:rPr>
          <w:rFonts w:eastAsia="SimSun" w:hAnsi="SimSun"/>
          <w:sz w:val="24"/>
          <w:szCs w:val="24"/>
          <w:lang w:eastAsia="zh-CN"/>
        </w:rPr>
        <w:t>年消费数据。</w:t>
      </w:r>
    </w:p>
    <w:p w:rsidR="00916346" w:rsidRDefault="000577A2" w:rsidP="00916346">
      <w:pPr>
        <w:spacing w:line="360" w:lineRule="exact"/>
        <w:rPr>
          <w:rFonts w:ascii="KaiTi" w:eastAsia="KaiTi" w:hAnsi="KaiTi"/>
          <w:lang w:val="en-CA" w:eastAsia="zh-CN"/>
        </w:rPr>
      </w:pPr>
      <w:r w:rsidRPr="007017BA">
        <w:rPr>
          <w:rFonts w:ascii="KaiTi" w:eastAsia="KaiTi" w:hAnsi="KaiTi" w:hint="eastAsia"/>
          <w:lang w:val="en-CA" w:eastAsia="zh-CN"/>
        </w:rPr>
        <w:t>核查报告</w:t>
      </w:r>
    </w:p>
    <w:p w:rsidR="005F15DA" w:rsidRPr="005F15DA" w:rsidRDefault="003024DD" w:rsidP="00146965">
      <w:pPr>
        <w:spacing w:line="320" w:lineRule="exact"/>
        <w:rPr>
          <w:u w:val="single"/>
          <w:lang w:val="en-CA" w:eastAsia="zh-CN"/>
        </w:rPr>
      </w:pPr>
      <w:r>
        <w:rPr>
          <w:rFonts w:hint="eastAsia"/>
          <w:lang w:val="en-CA" w:eastAsia="zh-CN"/>
        </w:rPr>
        <w:t xml:space="preserve">5.  </w:t>
      </w:r>
      <w:r w:rsidR="008519D3">
        <w:rPr>
          <w:rFonts w:hint="eastAsia"/>
          <w:lang w:val="en-CA" w:eastAsia="zh-CN"/>
        </w:rPr>
        <w:t xml:space="preserve"> </w:t>
      </w:r>
      <w:r>
        <w:rPr>
          <w:rFonts w:hint="eastAsia"/>
          <w:lang w:val="en-CA" w:eastAsia="zh-CN"/>
        </w:rPr>
        <w:t xml:space="preserve"> </w:t>
      </w:r>
      <w:r w:rsidR="000577A2" w:rsidRPr="005F15DA">
        <w:rPr>
          <w:rFonts w:eastAsia="SimSun" w:hAnsi="SimSun"/>
          <w:sz w:val="24"/>
          <w:szCs w:val="24"/>
          <w:lang w:eastAsia="zh-CN"/>
        </w:rPr>
        <w:t>核查报告涵盖</w:t>
      </w:r>
      <w:r w:rsidR="000577A2" w:rsidRPr="005F15DA">
        <w:rPr>
          <w:rFonts w:eastAsia="SimSun"/>
          <w:sz w:val="24"/>
          <w:szCs w:val="24"/>
          <w:lang w:eastAsia="zh-CN"/>
        </w:rPr>
        <w:t>2013</w:t>
      </w:r>
      <w:r w:rsidR="000577A2" w:rsidRPr="005F15DA">
        <w:rPr>
          <w:rFonts w:eastAsia="SimSun" w:hAnsi="SimSun"/>
          <w:sz w:val="24"/>
          <w:szCs w:val="24"/>
          <w:lang w:eastAsia="zh-CN"/>
        </w:rPr>
        <w:t>至</w:t>
      </w:r>
      <w:r w:rsidR="000577A2" w:rsidRPr="005F15DA">
        <w:rPr>
          <w:rFonts w:eastAsia="SimSun"/>
          <w:sz w:val="24"/>
          <w:szCs w:val="24"/>
          <w:lang w:eastAsia="zh-CN"/>
        </w:rPr>
        <w:t>2018</w:t>
      </w:r>
      <w:r w:rsidR="000577A2" w:rsidRPr="005F15DA">
        <w:rPr>
          <w:rFonts w:eastAsia="SimSun" w:hAnsi="SimSun"/>
          <w:sz w:val="24"/>
          <w:szCs w:val="24"/>
          <w:lang w:eastAsia="zh-CN"/>
        </w:rPr>
        <w:t>年</w:t>
      </w:r>
      <w:r w:rsidR="005042A0" w:rsidRPr="005F15DA">
        <w:rPr>
          <w:rFonts w:eastAsia="SimSun" w:hAnsi="SimSun"/>
          <w:sz w:val="24"/>
          <w:szCs w:val="24"/>
          <w:lang w:eastAsia="zh-CN"/>
        </w:rPr>
        <w:t>。</w:t>
      </w:r>
      <w:r w:rsidR="005042A0" w:rsidRPr="005F15DA">
        <w:rPr>
          <w:rFonts w:eastAsia="SimSun" w:hAnsi="SimSun" w:hint="eastAsia"/>
          <w:sz w:val="24"/>
          <w:szCs w:val="24"/>
          <w:lang w:eastAsia="zh-CN"/>
        </w:rPr>
        <w:t>该报告</w:t>
      </w:r>
      <w:r w:rsidR="000577A2" w:rsidRPr="005F15DA">
        <w:rPr>
          <w:rFonts w:eastAsia="SimSun" w:hAnsi="SimSun"/>
          <w:sz w:val="24"/>
          <w:szCs w:val="24"/>
          <w:lang w:eastAsia="zh-CN"/>
        </w:rPr>
        <w:t>确认圭亚那政府</w:t>
      </w:r>
      <w:r w:rsidR="00B60EE7">
        <w:rPr>
          <w:rFonts w:eastAsia="SimSun" w:hAnsi="SimSun"/>
          <w:sz w:val="24"/>
          <w:szCs w:val="24"/>
          <w:lang w:eastAsia="zh-CN"/>
        </w:rPr>
        <w:t>有效</w:t>
      </w:r>
      <w:r w:rsidR="00B60EE7">
        <w:rPr>
          <w:rFonts w:hAnsi="SimSun" w:hint="eastAsia"/>
          <w:sz w:val="24"/>
          <w:szCs w:val="24"/>
          <w:lang w:eastAsia="zh-CN"/>
        </w:rPr>
        <w:t>执行了</w:t>
      </w:r>
      <w:r w:rsidR="000577A2" w:rsidRPr="005F15DA">
        <w:rPr>
          <w:rFonts w:eastAsia="SimSun" w:hAnsi="SimSun"/>
          <w:sz w:val="24"/>
          <w:szCs w:val="24"/>
          <w:lang w:eastAsia="zh-CN"/>
        </w:rPr>
        <w:t>其氟氯烃进出口许可证和配额制度，</w:t>
      </w:r>
      <w:r w:rsidR="000577A2" w:rsidRPr="005F15DA">
        <w:rPr>
          <w:rFonts w:eastAsia="SimSun"/>
          <w:sz w:val="24"/>
          <w:szCs w:val="24"/>
          <w:lang w:eastAsia="zh-CN"/>
        </w:rPr>
        <w:t>2013</w:t>
      </w:r>
      <w:r w:rsidR="000577A2" w:rsidRPr="005F15DA">
        <w:rPr>
          <w:rFonts w:eastAsia="SimSun" w:hAnsi="SimSun"/>
          <w:sz w:val="24"/>
          <w:szCs w:val="24"/>
          <w:lang w:eastAsia="zh-CN"/>
        </w:rPr>
        <w:t>至</w:t>
      </w:r>
      <w:r w:rsidR="000577A2" w:rsidRPr="005F15DA">
        <w:rPr>
          <w:rFonts w:eastAsia="SimSun"/>
          <w:sz w:val="24"/>
          <w:szCs w:val="24"/>
          <w:lang w:eastAsia="zh-CN"/>
        </w:rPr>
        <w:t>2017</w:t>
      </w:r>
      <w:r w:rsidR="000577A2" w:rsidRPr="005F15DA">
        <w:rPr>
          <w:rFonts w:eastAsia="SimSun" w:hAnsi="SimSun"/>
          <w:sz w:val="24"/>
          <w:szCs w:val="24"/>
          <w:lang w:eastAsia="zh-CN"/>
        </w:rPr>
        <w:t>年间氟氯烃的总消费量与根据《议定书》第</w:t>
      </w:r>
      <w:r w:rsidR="000577A2" w:rsidRPr="005F15DA">
        <w:rPr>
          <w:rFonts w:eastAsia="SimSun"/>
          <w:sz w:val="24"/>
          <w:szCs w:val="24"/>
          <w:lang w:eastAsia="zh-CN"/>
        </w:rPr>
        <w:t>7</w:t>
      </w:r>
      <w:r w:rsidR="000577A2" w:rsidRPr="005F15DA">
        <w:rPr>
          <w:rFonts w:eastAsia="SimSun" w:hAnsi="SimSun"/>
          <w:sz w:val="24"/>
          <w:szCs w:val="24"/>
          <w:lang w:eastAsia="zh-CN"/>
        </w:rPr>
        <w:t>条报告的消费量一致，只是</w:t>
      </w:r>
      <w:r w:rsidR="000577A2" w:rsidRPr="005F15DA">
        <w:rPr>
          <w:rFonts w:eastAsia="SimSun"/>
          <w:sz w:val="24"/>
          <w:szCs w:val="24"/>
          <w:lang w:eastAsia="zh-CN"/>
        </w:rPr>
        <w:t>2016</w:t>
      </w:r>
      <w:r w:rsidR="000577A2" w:rsidRPr="005F15DA">
        <w:rPr>
          <w:rFonts w:eastAsia="SimSun" w:hAnsi="SimSun"/>
          <w:sz w:val="24"/>
          <w:szCs w:val="24"/>
          <w:lang w:eastAsia="zh-CN"/>
        </w:rPr>
        <w:t>和</w:t>
      </w:r>
      <w:r w:rsidR="000577A2" w:rsidRPr="005F15DA">
        <w:rPr>
          <w:rFonts w:eastAsia="SimSun"/>
          <w:sz w:val="24"/>
          <w:szCs w:val="24"/>
          <w:lang w:eastAsia="zh-CN"/>
        </w:rPr>
        <w:t>2017</w:t>
      </w:r>
      <w:r w:rsidR="000577A2" w:rsidRPr="005F15DA">
        <w:rPr>
          <w:rFonts w:eastAsia="SimSun" w:hAnsi="SimSun"/>
          <w:sz w:val="24"/>
          <w:szCs w:val="24"/>
          <w:lang w:eastAsia="zh-CN"/>
        </w:rPr>
        <w:t>年略有不同。</w:t>
      </w:r>
      <w:r w:rsidR="00B60EE7">
        <w:rPr>
          <w:rFonts w:hAnsi="SimSun" w:hint="eastAsia"/>
          <w:sz w:val="24"/>
          <w:szCs w:val="24"/>
          <w:lang w:eastAsia="zh-CN"/>
        </w:rPr>
        <w:t>此后</w:t>
      </w:r>
      <w:r w:rsidR="000577A2" w:rsidRPr="005F15DA">
        <w:rPr>
          <w:rFonts w:eastAsia="SimSun" w:hAnsi="SimSun"/>
          <w:sz w:val="24"/>
          <w:szCs w:val="24"/>
          <w:lang w:eastAsia="zh-CN"/>
        </w:rPr>
        <w:t>这种差异已得到纠正。总体而言，圭亚那遵守了</w:t>
      </w:r>
      <w:r w:rsidR="000577A2" w:rsidRPr="005F15DA">
        <w:rPr>
          <w:rFonts w:eastAsia="SimSun"/>
          <w:sz w:val="24"/>
          <w:szCs w:val="24"/>
          <w:lang w:eastAsia="zh-CN"/>
        </w:rPr>
        <w:t>2013</w:t>
      </w:r>
      <w:r w:rsidR="000577A2" w:rsidRPr="005F15DA">
        <w:rPr>
          <w:rFonts w:eastAsia="SimSun" w:hAnsi="SimSun"/>
          <w:sz w:val="24"/>
          <w:szCs w:val="24"/>
          <w:lang w:eastAsia="zh-CN"/>
        </w:rPr>
        <w:t>和</w:t>
      </w:r>
      <w:r w:rsidR="000577A2" w:rsidRPr="005F15DA">
        <w:rPr>
          <w:rFonts w:eastAsia="SimSun"/>
          <w:sz w:val="24"/>
          <w:szCs w:val="24"/>
          <w:lang w:eastAsia="zh-CN"/>
        </w:rPr>
        <w:t>2014</w:t>
      </w:r>
      <w:r w:rsidR="000577A2" w:rsidRPr="005F15DA">
        <w:rPr>
          <w:rFonts w:eastAsia="SimSun" w:hAnsi="SimSun"/>
          <w:sz w:val="24"/>
          <w:szCs w:val="24"/>
          <w:lang w:eastAsia="zh-CN"/>
        </w:rPr>
        <w:t>年第一阶段的消耗臭氧层物质削减目标</w:t>
      </w:r>
      <w:r w:rsidR="000577A2" w:rsidRPr="005F15DA">
        <w:rPr>
          <w:rFonts w:eastAsia="SimSun"/>
          <w:sz w:val="24"/>
          <w:szCs w:val="24"/>
          <w:lang w:eastAsia="zh-CN"/>
        </w:rPr>
        <w:t>(</w:t>
      </w:r>
      <w:r w:rsidR="000577A2" w:rsidRPr="005F15DA">
        <w:rPr>
          <w:rFonts w:eastAsia="SimSun" w:hAnsi="SimSun"/>
          <w:sz w:val="24"/>
          <w:szCs w:val="24"/>
          <w:lang w:eastAsia="zh-CN"/>
        </w:rPr>
        <w:t>消费量少于或等于</w:t>
      </w:r>
      <w:r w:rsidR="000577A2" w:rsidRPr="005F15DA">
        <w:rPr>
          <w:rFonts w:eastAsia="SimSun"/>
          <w:sz w:val="24"/>
          <w:szCs w:val="24"/>
          <w:lang w:eastAsia="zh-CN"/>
        </w:rPr>
        <w:t>1.80</w:t>
      </w:r>
      <w:r w:rsidR="005042A0" w:rsidRPr="005F15DA">
        <w:rPr>
          <w:lang w:val="en-US" w:eastAsia="zh-CN"/>
        </w:rPr>
        <w:t xml:space="preserve"> ODP</w:t>
      </w:r>
      <w:r w:rsidR="00146965" w:rsidRPr="005F15DA">
        <w:rPr>
          <w:rFonts w:eastAsia="SimSun" w:hAnsi="SimSun"/>
          <w:sz w:val="24"/>
          <w:szCs w:val="24"/>
          <w:lang w:eastAsia="zh-CN"/>
        </w:rPr>
        <w:t>吨</w:t>
      </w:r>
      <w:r w:rsidR="00146965" w:rsidRPr="005F15DA">
        <w:rPr>
          <w:rFonts w:eastAsia="SimSun"/>
          <w:sz w:val="24"/>
          <w:szCs w:val="24"/>
          <w:lang w:eastAsia="zh-CN"/>
        </w:rPr>
        <w:t>)</w:t>
      </w:r>
      <w:r w:rsidR="00146965" w:rsidRPr="005F15DA">
        <w:rPr>
          <w:rFonts w:eastAsia="SimSun" w:hAnsi="SimSun"/>
          <w:sz w:val="24"/>
          <w:szCs w:val="24"/>
          <w:lang w:eastAsia="zh-CN"/>
        </w:rPr>
        <w:t>。</w:t>
      </w:r>
      <w:r w:rsidR="00146965" w:rsidRPr="005F15DA">
        <w:rPr>
          <w:rFonts w:eastAsia="SimSun"/>
          <w:sz w:val="24"/>
          <w:szCs w:val="24"/>
          <w:lang w:eastAsia="zh-CN"/>
        </w:rPr>
        <w:t>2015</w:t>
      </w:r>
      <w:r w:rsidR="00146965" w:rsidRPr="005F15DA">
        <w:rPr>
          <w:rFonts w:eastAsia="SimSun" w:hAnsi="SimSun"/>
          <w:sz w:val="24"/>
          <w:szCs w:val="24"/>
          <w:lang w:eastAsia="zh-CN"/>
        </w:rPr>
        <w:t>至</w:t>
      </w:r>
      <w:r w:rsidR="00146965" w:rsidRPr="005F15DA">
        <w:rPr>
          <w:rFonts w:eastAsia="SimSun"/>
          <w:sz w:val="24"/>
          <w:szCs w:val="24"/>
          <w:lang w:eastAsia="zh-CN"/>
        </w:rPr>
        <w:t>2018</w:t>
      </w:r>
      <w:r w:rsidR="00146965" w:rsidRPr="005F15DA">
        <w:rPr>
          <w:rFonts w:eastAsia="SimSun" w:hAnsi="SimSun"/>
          <w:sz w:val="24"/>
          <w:szCs w:val="24"/>
          <w:lang w:eastAsia="zh-CN"/>
        </w:rPr>
        <w:t>年间的氟氯烃</w:t>
      </w:r>
      <w:r w:rsidR="00146965" w:rsidRPr="00146965">
        <w:rPr>
          <w:rFonts w:asciiTheme="minorEastAsia" w:hAnsiTheme="minorEastAsia" w:hint="eastAsia"/>
          <w:sz w:val="24"/>
          <w:szCs w:val="24"/>
          <w:lang w:eastAsia="zh-CN"/>
        </w:rPr>
        <w:t>-</w:t>
      </w:r>
      <w:r w:rsidR="00146965" w:rsidRPr="005F15DA">
        <w:rPr>
          <w:rFonts w:eastAsia="SimSun"/>
          <w:sz w:val="24"/>
          <w:szCs w:val="24"/>
          <w:lang w:eastAsia="zh-CN"/>
        </w:rPr>
        <w:t>22</w:t>
      </w:r>
      <w:r w:rsidR="00146965" w:rsidRPr="005F15DA">
        <w:rPr>
          <w:rFonts w:eastAsia="SimSun" w:hAnsi="SimSun"/>
          <w:sz w:val="24"/>
          <w:szCs w:val="24"/>
          <w:lang w:eastAsia="zh-CN"/>
        </w:rPr>
        <w:t>消费量也低于最大允许消费量</w:t>
      </w:r>
      <w:r w:rsidR="00146965" w:rsidRPr="005F15DA">
        <w:rPr>
          <w:rFonts w:ascii="Microsoft YaHei" w:eastAsia="Microsoft YaHei" w:hAnsi="Microsoft YaHei" w:hint="eastAsia"/>
          <w:color w:val="333333"/>
          <w:sz w:val="25"/>
          <w:szCs w:val="25"/>
          <w:lang w:eastAsia="zh-CN"/>
        </w:rPr>
        <w:t>。</w:t>
      </w:r>
    </w:p>
    <w:p w:rsidR="005F15DA" w:rsidRPr="005F15DA" w:rsidRDefault="003024DD" w:rsidP="00146965">
      <w:pPr>
        <w:pStyle w:val="Heading1"/>
        <w:keepNext/>
        <w:keepLines/>
        <w:numPr>
          <w:ilvl w:val="0"/>
          <w:numId w:val="0"/>
        </w:numPr>
        <w:spacing w:after="120" w:line="240" w:lineRule="auto"/>
        <w:rPr>
          <w:u w:val="single"/>
          <w:lang w:val="en-CA" w:eastAsia="zh-CN"/>
        </w:rPr>
      </w:pPr>
      <w:r>
        <w:rPr>
          <w:rFonts w:hint="eastAsia"/>
          <w:lang w:val="en-CA" w:eastAsia="zh-CN"/>
        </w:rPr>
        <w:lastRenderedPageBreak/>
        <w:t xml:space="preserve">6.   </w:t>
      </w:r>
      <w:r w:rsidR="00393488">
        <w:rPr>
          <w:lang w:val="en-CA" w:eastAsia="zh-CN"/>
        </w:rPr>
        <w:t xml:space="preserve"> </w:t>
      </w:r>
      <w:r w:rsidR="005042A0" w:rsidRPr="005F15DA">
        <w:rPr>
          <w:rFonts w:eastAsia="SimSun" w:hAnsi="SimSun"/>
          <w:sz w:val="24"/>
          <w:szCs w:val="24"/>
          <w:lang w:eastAsia="zh-CN"/>
        </w:rPr>
        <w:t>核查</w:t>
      </w:r>
      <w:r w:rsidR="005042A0" w:rsidRPr="005F15DA">
        <w:rPr>
          <w:rFonts w:eastAsia="SimSun" w:hAnsi="SimSun" w:hint="eastAsia"/>
          <w:sz w:val="24"/>
          <w:szCs w:val="24"/>
          <w:lang w:eastAsia="zh-CN"/>
        </w:rPr>
        <w:t>报告</w:t>
      </w:r>
      <w:r w:rsidR="006E7BC8">
        <w:rPr>
          <w:rFonts w:hAnsi="SimSun" w:hint="eastAsia"/>
          <w:sz w:val="24"/>
          <w:szCs w:val="24"/>
          <w:lang w:eastAsia="zh-CN"/>
        </w:rPr>
        <w:t>强调</w:t>
      </w:r>
      <w:r w:rsidR="005042A0" w:rsidRPr="005F15DA">
        <w:rPr>
          <w:rFonts w:eastAsia="SimSun" w:hAnsi="SimSun"/>
          <w:sz w:val="24"/>
          <w:szCs w:val="24"/>
          <w:lang w:eastAsia="zh-CN"/>
        </w:rPr>
        <w:t>了</w:t>
      </w:r>
      <w:r w:rsidR="005042A0" w:rsidRPr="005F15DA">
        <w:rPr>
          <w:rFonts w:eastAsia="SimSun"/>
          <w:sz w:val="24"/>
          <w:szCs w:val="24"/>
          <w:lang w:eastAsia="zh-CN"/>
        </w:rPr>
        <w:t>2016</w:t>
      </w:r>
      <w:r w:rsidR="005042A0" w:rsidRPr="005F15DA">
        <w:rPr>
          <w:rFonts w:eastAsia="SimSun" w:hAnsi="SimSun"/>
          <w:sz w:val="24"/>
          <w:szCs w:val="24"/>
          <w:lang w:eastAsia="zh-CN"/>
        </w:rPr>
        <w:t>和</w:t>
      </w:r>
      <w:r w:rsidR="005042A0" w:rsidRPr="005F15DA">
        <w:rPr>
          <w:rFonts w:eastAsia="SimSun"/>
          <w:sz w:val="24"/>
          <w:szCs w:val="24"/>
          <w:lang w:eastAsia="zh-CN"/>
        </w:rPr>
        <w:t>2017</w:t>
      </w:r>
      <w:r w:rsidR="005042A0" w:rsidRPr="005F15DA">
        <w:rPr>
          <w:rFonts w:eastAsia="SimSun" w:hAnsi="SimSun"/>
          <w:sz w:val="24"/>
          <w:szCs w:val="24"/>
          <w:lang w:eastAsia="zh-CN"/>
        </w:rPr>
        <w:t>年</w:t>
      </w:r>
      <w:r w:rsidR="005042A0" w:rsidRPr="005F15DA">
        <w:rPr>
          <w:rFonts w:eastAsia="SimSun" w:hAnsi="SimSun" w:hint="eastAsia"/>
          <w:sz w:val="24"/>
          <w:szCs w:val="24"/>
          <w:lang w:eastAsia="zh-CN"/>
        </w:rPr>
        <w:t>期间</w:t>
      </w:r>
      <w:r w:rsidR="005042A0" w:rsidRPr="005F15DA">
        <w:rPr>
          <w:rFonts w:eastAsia="SimSun" w:hAnsi="SimSun"/>
          <w:sz w:val="24"/>
          <w:szCs w:val="24"/>
          <w:lang w:eastAsia="zh-CN"/>
        </w:rPr>
        <w:t>消耗臭氧层物质消费数据不符的</w:t>
      </w:r>
      <w:r w:rsidR="00B60EE7">
        <w:rPr>
          <w:rFonts w:hAnsi="SimSun" w:hint="eastAsia"/>
          <w:sz w:val="24"/>
          <w:szCs w:val="24"/>
          <w:lang w:eastAsia="zh-CN"/>
        </w:rPr>
        <w:t>有关</w:t>
      </w:r>
      <w:r w:rsidR="005042A0" w:rsidRPr="005F15DA">
        <w:rPr>
          <w:rFonts w:eastAsia="SimSun" w:hAnsi="SimSun"/>
          <w:sz w:val="24"/>
          <w:szCs w:val="24"/>
          <w:lang w:eastAsia="zh-CN"/>
        </w:rPr>
        <w:t>问题；</w:t>
      </w:r>
      <w:r w:rsidR="005042A0" w:rsidRPr="005F15DA">
        <w:rPr>
          <w:rFonts w:eastAsia="SimSun" w:hAnsi="SimSun" w:hint="eastAsia"/>
          <w:sz w:val="24"/>
          <w:szCs w:val="24"/>
          <w:lang w:eastAsia="zh-CN"/>
        </w:rPr>
        <w:t>以及</w:t>
      </w:r>
      <w:r w:rsidR="005042A0" w:rsidRPr="005F15DA">
        <w:rPr>
          <w:rFonts w:eastAsia="SimSun" w:hAnsi="SimSun"/>
          <w:sz w:val="24"/>
          <w:szCs w:val="24"/>
          <w:lang w:eastAsia="zh-CN"/>
        </w:rPr>
        <w:t>出口许可证和配额制度，</w:t>
      </w:r>
      <w:r w:rsidR="006E7BC8">
        <w:rPr>
          <w:rFonts w:hAnsi="SimSun" w:hint="eastAsia"/>
          <w:sz w:val="24"/>
          <w:szCs w:val="24"/>
          <w:lang w:eastAsia="zh-CN"/>
        </w:rPr>
        <w:t>尤其</w:t>
      </w:r>
      <w:r w:rsidR="005042A0" w:rsidRPr="005F15DA">
        <w:rPr>
          <w:rFonts w:eastAsia="SimSun" w:hAnsi="SimSun"/>
          <w:sz w:val="24"/>
          <w:szCs w:val="24"/>
          <w:lang w:eastAsia="zh-CN"/>
        </w:rPr>
        <w:t>是年度配额计算和分配程序。</w:t>
      </w:r>
    </w:p>
    <w:p w:rsidR="003024DD" w:rsidRPr="00F75C68" w:rsidRDefault="003024DD" w:rsidP="003024DD">
      <w:pPr>
        <w:spacing w:line="360" w:lineRule="exact"/>
        <w:rPr>
          <w:rFonts w:ascii="SimSun" w:eastAsia="SimSun" w:hAnsi="SimSun" w:cs="Arial"/>
          <w:spacing w:val="6"/>
          <w:sz w:val="24"/>
          <w:szCs w:val="24"/>
          <w:u w:val="single"/>
          <w:lang w:eastAsia="zh-CN"/>
        </w:rPr>
      </w:pPr>
      <w:r w:rsidRPr="00F75C68">
        <w:rPr>
          <w:rFonts w:ascii="SimSun" w:eastAsia="SimSun" w:hAnsi="SimSun" w:cs="Arial"/>
          <w:spacing w:val="6"/>
          <w:sz w:val="24"/>
          <w:szCs w:val="24"/>
          <w:u w:val="single"/>
          <w:lang w:eastAsia="zh-CN"/>
        </w:rPr>
        <w:t>执行氟氯烃淘汰管理计划第二</w:t>
      </w:r>
      <w:r w:rsidRPr="00F75C68">
        <w:rPr>
          <w:rFonts w:ascii="SimSun" w:eastAsia="SimSun" w:hAnsi="SimSun" w:cs="Arial" w:hint="eastAsia"/>
          <w:spacing w:val="6"/>
          <w:sz w:val="24"/>
          <w:szCs w:val="24"/>
          <w:u w:val="single"/>
          <w:lang w:eastAsia="zh-CN"/>
        </w:rPr>
        <w:t>阶段第一次付款</w:t>
      </w:r>
      <w:r w:rsidRPr="00F75C68">
        <w:rPr>
          <w:rFonts w:ascii="SimSun" w:eastAsia="SimSun" w:hAnsi="SimSun" w:cs="Arial"/>
          <w:spacing w:val="6"/>
          <w:sz w:val="24"/>
          <w:szCs w:val="24"/>
          <w:u w:val="single"/>
          <w:lang w:eastAsia="zh-CN"/>
        </w:rPr>
        <w:t>进度报告</w:t>
      </w:r>
    </w:p>
    <w:p w:rsidR="00622F56" w:rsidRDefault="003024DD" w:rsidP="00622F56">
      <w:pPr>
        <w:spacing w:line="360" w:lineRule="exact"/>
        <w:rPr>
          <w:rFonts w:ascii="KaiTi" w:eastAsia="KaiTi" w:hAnsi="KaiTi" w:cs="SimSun"/>
          <w:spacing w:val="6"/>
          <w:sz w:val="24"/>
          <w:szCs w:val="24"/>
          <w:lang w:eastAsia="zh-CN"/>
        </w:rPr>
      </w:pPr>
      <w:r w:rsidRPr="00AC4D29">
        <w:rPr>
          <w:rFonts w:ascii="KaiTi" w:eastAsia="KaiTi" w:hAnsi="KaiTi" w:cs="Arial"/>
          <w:spacing w:val="6"/>
          <w:sz w:val="24"/>
          <w:szCs w:val="24"/>
          <w:lang w:eastAsia="zh-CN"/>
        </w:rPr>
        <w:t>法律框</w:t>
      </w:r>
      <w:r w:rsidRPr="00AC4D29">
        <w:rPr>
          <w:rFonts w:ascii="KaiTi" w:eastAsia="KaiTi" w:hAnsi="KaiTi" w:cs="SimSun" w:hint="eastAsia"/>
          <w:spacing w:val="6"/>
          <w:sz w:val="24"/>
          <w:szCs w:val="24"/>
          <w:lang w:eastAsia="zh-CN"/>
        </w:rPr>
        <w:t>架</w:t>
      </w:r>
    </w:p>
    <w:p w:rsidR="001814C1" w:rsidRPr="00E01525" w:rsidRDefault="003024DD" w:rsidP="00916346">
      <w:pPr>
        <w:spacing w:line="240" w:lineRule="auto"/>
        <w:rPr>
          <w:rFonts w:eastAsia="SimSun"/>
          <w:sz w:val="24"/>
          <w:szCs w:val="24"/>
          <w:lang w:val="en-CA" w:eastAsia="zh-CN"/>
        </w:rPr>
      </w:pPr>
      <w:r>
        <w:rPr>
          <w:rFonts w:hint="eastAsia"/>
          <w:lang w:val="en-CA" w:eastAsia="zh-CN"/>
        </w:rPr>
        <w:t xml:space="preserve">7.    </w:t>
      </w:r>
      <w:r w:rsidR="00E01525" w:rsidRPr="00E01525">
        <w:rPr>
          <w:rFonts w:eastAsia="SimSun" w:hAnsi="SimSun"/>
          <w:sz w:val="24"/>
          <w:szCs w:val="24"/>
          <w:lang w:eastAsia="zh-CN"/>
        </w:rPr>
        <w:t>国家臭氧行动</w:t>
      </w:r>
      <w:r w:rsidR="00146965">
        <w:rPr>
          <w:rFonts w:eastAsia="SimSun" w:hAnsi="SimSun" w:hint="eastAsia"/>
          <w:sz w:val="24"/>
          <w:szCs w:val="24"/>
          <w:lang w:eastAsia="zh-CN"/>
        </w:rPr>
        <w:t>机构</w:t>
      </w:r>
      <w:r w:rsidR="00146965" w:rsidRPr="00F328D1">
        <w:rPr>
          <w:lang w:val="en-CA" w:eastAsia="zh-CN"/>
        </w:rPr>
        <w:t>(NOAU)</w:t>
      </w:r>
      <w:r w:rsidR="00E01525" w:rsidRPr="00E01525">
        <w:rPr>
          <w:rFonts w:eastAsia="SimSun" w:hAnsi="SimSun"/>
          <w:sz w:val="24"/>
          <w:szCs w:val="24"/>
          <w:lang w:eastAsia="zh-CN"/>
        </w:rPr>
        <w:t>负责设定氟氯烃配额，由圭亚那税务局</w:t>
      </w:r>
      <w:r w:rsidR="00E01525" w:rsidRPr="00E01525">
        <w:rPr>
          <w:rFonts w:eastAsia="SimSun"/>
          <w:sz w:val="24"/>
          <w:szCs w:val="24"/>
          <w:lang w:eastAsia="zh-CN"/>
        </w:rPr>
        <w:t>(</w:t>
      </w:r>
      <w:r w:rsidR="00E01525" w:rsidRPr="00E01525">
        <w:rPr>
          <w:rFonts w:eastAsia="SimSun" w:hAnsi="SimSun"/>
          <w:sz w:val="24"/>
          <w:szCs w:val="24"/>
          <w:lang w:eastAsia="zh-CN"/>
        </w:rPr>
        <w:t>海关</w:t>
      </w:r>
      <w:r w:rsidR="00E01525">
        <w:rPr>
          <w:rFonts w:eastAsia="SimSun" w:hAnsi="SimSun" w:hint="eastAsia"/>
          <w:sz w:val="24"/>
          <w:szCs w:val="24"/>
          <w:lang w:eastAsia="zh-CN"/>
        </w:rPr>
        <w:t>部门</w:t>
      </w:r>
      <w:r w:rsidR="00E01525" w:rsidRPr="00E01525">
        <w:rPr>
          <w:rFonts w:eastAsia="SimSun"/>
          <w:sz w:val="24"/>
          <w:szCs w:val="24"/>
          <w:lang w:eastAsia="zh-CN"/>
        </w:rPr>
        <w:t>)</w:t>
      </w:r>
      <w:r w:rsidR="00E01525" w:rsidRPr="00E01525">
        <w:rPr>
          <w:rFonts w:eastAsia="SimSun" w:hAnsi="SimSun"/>
          <w:sz w:val="24"/>
          <w:szCs w:val="24"/>
          <w:lang w:eastAsia="zh-CN"/>
        </w:rPr>
        <w:t>执行。国家标准局</w:t>
      </w:r>
      <w:r w:rsidR="00E01525" w:rsidRPr="00E01525">
        <w:rPr>
          <w:rFonts w:eastAsia="SimSun"/>
          <w:sz w:val="24"/>
          <w:szCs w:val="24"/>
          <w:lang w:eastAsia="zh-CN"/>
        </w:rPr>
        <w:t>(GNBS)</w:t>
      </w:r>
      <w:r w:rsidR="00E01525" w:rsidRPr="00E01525">
        <w:rPr>
          <w:rFonts w:eastAsia="SimSun" w:hAnsi="SimSun"/>
          <w:sz w:val="24"/>
          <w:szCs w:val="24"/>
          <w:lang w:eastAsia="zh-CN"/>
        </w:rPr>
        <w:t>的任务是确保所有进口的消耗臭氧层物质都贴上标签。自</w:t>
      </w:r>
      <w:r w:rsidR="00E01525" w:rsidRPr="00E01525">
        <w:rPr>
          <w:rFonts w:eastAsia="SimSun"/>
          <w:sz w:val="24"/>
          <w:szCs w:val="24"/>
          <w:lang w:eastAsia="zh-CN"/>
        </w:rPr>
        <w:t>2010</w:t>
      </w:r>
      <w:r w:rsidR="00E01525" w:rsidRPr="00E01525">
        <w:rPr>
          <w:rFonts w:eastAsia="SimSun" w:hAnsi="SimSun"/>
          <w:sz w:val="24"/>
          <w:szCs w:val="24"/>
          <w:lang w:eastAsia="zh-CN"/>
        </w:rPr>
        <w:t>年以来，政府</w:t>
      </w:r>
      <w:r w:rsidR="004A1541">
        <w:rPr>
          <w:rFonts w:hAnsi="SimSun" w:hint="eastAsia"/>
          <w:sz w:val="24"/>
          <w:szCs w:val="24"/>
          <w:lang w:eastAsia="zh-CN"/>
        </w:rPr>
        <w:t>也已</w:t>
      </w:r>
      <w:r w:rsidR="00E01525" w:rsidRPr="00E01525">
        <w:rPr>
          <w:rFonts w:eastAsia="SimSun" w:hAnsi="SimSun"/>
          <w:sz w:val="24"/>
          <w:szCs w:val="24"/>
          <w:lang w:eastAsia="zh-CN"/>
        </w:rPr>
        <w:t>禁止进口</w:t>
      </w:r>
      <w:r w:rsidR="004A1541">
        <w:rPr>
          <w:rFonts w:hAnsi="SimSun" w:hint="eastAsia"/>
          <w:sz w:val="24"/>
          <w:szCs w:val="24"/>
          <w:lang w:eastAsia="zh-CN"/>
        </w:rPr>
        <w:t>基于</w:t>
      </w:r>
      <w:r w:rsidR="00E01525" w:rsidRPr="00E01525">
        <w:rPr>
          <w:rFonts w:eastAsia="SimSun" w:hAnsi="SimSun"/>
          <w:sz w:val="24"/>
          <w:szCs w:val="24"/>
          <w:lang w:eastAsia="zh-CN"/>
        </w:rPr>
        <w:t>消耗臭氧层物质</w:t>
      </w:r>
      <w:r w:rsidR="004A1541">
        <w:rPr>
          <w:rFonts w:hAnsi="SimSun" w:hint="eastAsia"/>
          <w:sz w:val="24"/>
          <w:szCs w:val="24"/>
          <w:lang w:eastAsia="zh-CN"/>
        </w:rPr>
        <w:t>的</w:t>
      </w:r>
      <w:r w:rsidR="00E01525" w:rsidRPr="00E01525">
        <w:rPr>
          <w:rFonts w:eastAsia="SimSun" w:hAnsi="SimSun"/>
          <w:sz w:val="24"/>
          <w:szCs w:val="24"/>
          <w:lang w:eastAsia="zh-CN"/>
        </w:rPr>
        <w:t>设备。</w:t>
      </w:r>
    </w:p>
    <w:p w:rsidR="00622F56" w:rsidRPr="003F0667" w:rsidRDefault="00622F56" w:rsidP="00916346">
      <w:pPr>
        <w:spacing w:line="240" w:lineRule="auto"/>
        <w:rPr>
          <w:i/>
          <w:lang w:val="en-CA" w:eastAsia="zh-CN"/>
        </w:rPr>
      </w:pPr>
      <w:r w:rsidRPr="009547DC">
        <w:rPr>
          <w:rFonts w:ascii="KaiTi" w:eastAsia="KaiTi" w:hAnsi="KaiTi" w:cs="Arial"/>
          <w:spacing w:val="6"/>
          <w:sz w:val="24"/>
          <w:szCs w:val="24"/>
          <w:lang w:eastAsia="zh-CN"/>
        </w:rPr>
        <w:t>制冷维修部门</w:t>
      </w:r>
    </w:p>
    <w:p w:rsidR="00916346" w:rsidRDefault="003024DD" w:rsidP="00916346">
      <w:pPr>
        <w:pStyle w:val="Heading1"/>
        <w:numPr>
          <w:ilvl w:val="0"/>
          <w:numId w:val="0"/>
        </w:numPr>
        <w:tabs>
          <w:tab w:val="num" w:pos="90"/>
        </w:tabs>
        <w:spacing w:after="120" w:line="240" w:lineRule="auto"/>
        <w:rPr>
          <w:rFonts w:ascii="SimSun" w:eastAsia="SimSun" w:hAnsi="SimSun"/>
          <w:sz w:val="24"/>
          <w:szCs w:val="24"/>
          <w:lang w:eastAsia="zh-CN"/>
        </w:rPr>
      </w:pPr>
      <w:r>
        <w:rPr>
          <w:rFonts w:hint="eastAsia"/>
          <w:lang w:eastAsia="zh-CN"/>
        </w:rPr>
        <w:t xml:space="preserve">8.     </w:t>
      </w:r>
      <w:r w:rsidR="00622F56" w:rsidRPr="00622F56">
        <w:rPr>
          <w:rFonts w:ascii="SimSun" w:eastAsia="SimSun" w:hAnsi="SimSun" w:hint="eastAsia"/>
          <w:sz w:val="24"/>
          <w:szCs w:val="24"/>
          <w:lang w:eastAsia="zh-CN"/>
        </w:rPr>
        <w:t>开展的主要活动包括:</w:t>
      </w:r>
    </w:p>
    <w:p w:rsidR="00916346" w:rsidRDefault="00916346" w:rsidP="00916346">
      <w:pPr>
        <w:pStyle w:val="Heading1"/>
        <w:numPr>
          <w:ilvl w:val="0"/>
          <w:numId w:val="0"/>
        </w:numPr>
        <w:tabs>
          <w:tab w:val="num" w:pos="90"/>
        </w:tabs>
        <w:spacing w:after="120" w:line="240" w:lineRule="auto"/>
        <w:ind w:left="1440" w:hanging="720"/>
        <w:rPr>
          <w:rFonts w:eastAsia="SimSun" w:hAnsi="SimSun"/>
          <w:sz w:val="24"/>
          <w:szCs w:val="24"/>
          <w:lang w:eastAsia="zh-CN"/>
        </w:rPr>
      </w:pPr>
      <w:r>
        <w:rPr>
          <w:rFonts w:hint="eastAsia"/>
          <w:lang w:eastAsia="zh-CN"/>
        </w:rPr>
        <w:t>(a)</w:t>
      </w:r>
      <w:r>
        <w:rPr>
          <w:rFonts w:hint="eastAsia"/>
          <w:lang w:eastAsia="zh-CN"/>
        </w:rPr>
        <w:tab/>
      </w:r>
      <w:r w:rsidR="00622F56" w:rsidRPr="00093BCC">
        <w:rPr>
          <w:rFonts w:eastAsia="SimSun" w:hAnsi="SimSun"/>
          <w:sz w:val="24"/>
          <w:szCs w:val="24"/>
          <w:lang w:eastAsia="zh-CN"/>
        </w:rPr>
        <w:t>加强</w:t>
      </w:r>
      <w:r w:rsidR="00040B15">
        <w:rPr>
          <w:rFonts w:hAnsi="SimSun" w:hint="eastAsia"/>
          <w:sz w:val="24"/>
          <w:szCs w:val="24"/>
          <w:lang w:eastAsia="zh-CN"/>
        </w:rPr>
        <w:t>法律</w:t>
      </w:r>
      <w:r w:rsidR="00622F56" w:rsidRPr="00093BCC">
        <w:rPr>
          <w:rFonts w:eastAsia="SimSun" w:hAnsi="SimSun"/>
          <w:sz w:val="24"/>
          <w:szCs w:val="24"/>
          <w:lang w:eastAsia="zh-CN"/>
        </w:rPr>
        <w:t>和</w:t>
      </w:r>
      <w:r w:rsidR="00040B15">
        <w:rPr>
          <w:rFonts w:hAnsi="SimSun" w:hint="eastAsia"/>
          <w:sz w:val="24"/>
          <w:szCs w:val="24"/>
          <w:lang w:eastAsia="zh-CN"/>
        </w:rPr>
        <w:t>法规</w:t>
      </w:r>
      <w:r w:rsidR="00622F56" w:rsidRPr="00093BCC">
        <w:rPr>
          <w:rFonts w:eastAsia="SimSun" w:hAnsi="SimSun" w:hint="eastAsia"/>
          <w:sz w:val="24"/>
          <w:szCs w:val="24"/>
          <w:lang w:eastAsia="zh-CN"/>
        </w:rPr>
        <w:t>：</w:t>
      </w:r>
      <w:r w:rsidR="00622F56" w:rsidRPr="00093BCC">
        <w:rPr>
          <w:rFonts w:eastAsia="SimSun"/>
          <w:sz w:val="24"/>
          <w:szCs w:val="24"/>
          <w:lang w:eastAsia="zh-CN"/>
        </w:rPr>
        <w:t>78</w:t>
      </w:r>
      <w:r w:rsidR="00622F56" w:rsidRPr="00093BCC">
        <w:rPr>
          <w:rFonts w:eastAsia="SimSun" w:hAnsi="SimSun"/>
          <w:sz w:val="24"/>
          <w:szCs w:val="24"/>
          <w:lang w:eastAsia="zh-CN"/>
        </w:rPr>
        <w:t>人参加了</w:t>
      </w:r>
      <w:r w:rsidR="006701AC" w:rsidRPr="00E01525">
        <w:rPr>
          <w:rFonts w:eastAsia="SimSun" w:hAnsi="SimSun"/>
          <w:sz w:val="24"/>
          <w:szCs w:val="24"/>
          <w:lang w:eastAsia="zh-CN"/>
        </w:rPr>
        <w:t>国家标准局</w:t>
      </w:r>
      <w:r w:rsidR="00146965">
        <w:rPr>
          <w:rFonts w:eastAsia="SimSun" w:hAnsi="SimSun" w:hint="eastAsia"/>
          <w:sz w:val="24"/>
          <w:szCs w:val="24"/>
          <w:lang w:eastAsia="zh-CN"/>
        </w:rPr>
        <w:t>（</w:t>
      </w:r>
      <w:r w:rsidR="00622F56" w:rsidRPr="00093BCC">
        <w:rPr>
          <w:rFonts w:eastAsia="SimSun"/>
          <w:sz w:val="24"/>
          <w:szCs w:val="24"/>
          <w:lang w:eastAsia="zh-CN"/>
        </w:rPr>
        <w:t>GNBS</w:t>
      </w:r>
      <w:r w:rsidR="00146965">
        <w:rPr>
          <w:rFonts w:eastAsia="SimSun" w:hint="eastAsia"/>
          <w:sz w:val="24"/>
          <w:szCs w:val="24"/>
          <w:lang w:eastAsia="zh-CN"/>
        </w:rPr>
        <w:t>）</w:t>
      </w:r>
      <w:r w:rsidR="00622F56" w:rsidRPr="00093BCC">
        <w:rPr>
          <w:rFonts w:eastAsia="SimSun" w:hAnsi="SimSun"/>
          <w:sz w:val="24"/>
          <w:szCs w:val="24"/>
          <w:lang w:eastAsia="zh-CN"/>
        </w:rPr>
        <w:t>与</w:t>
      </w:r>
      <w:r w:rsidR="00E364A9" w:rsidRPr="004539C6">
        <w:rPr>
          <w:rFonts w:eastAsia="SimSun" w:hAnsi="SimSun"/>
          <w:sz w:val="24"/>
          <w:szCs w:val="24"/>
          <w:lang w:eastAsia="zh-CN"/>
        </w:rPr>
        <w:t>国家臭氧</w:t>
      </w:r>
      <w:r w:rsidR="00146965" w:rsidRPr="00E01525">
        <w:rPr>
          <w:rFonts w:eastAsia="SimSun" w:hAnsi="SimSun"/>
          <w:sz w:val="24"/>
          <w:szCs w:val="24"/>
          <w:lang w:eastAsia="zh-CN"/>
        </w:rPr>
        <w:t>行动</w:t>
      </w:r>
      <w:r w:rsidR="00E364A9" w:rsidRPr="004539C6">
        <w:rPr>
          <w:rFonts w:eastAsia="SimSun" w:hAnsi="SimSun"/>
          <w:sz w:val="24"/>
          <w:szCs w:val="24"/>
          <w:lang w:eastAsia="zh-CN"/>
        </w:rPr>
        <w:t>机构</w:t>
      </w:r>
      <w:r w:rsidR="00146965">
        <w:rPr>
          <w:rFonts w:eastAsia="SimSun" w:hAnsi="SimSun" w:hint="eastAsia"/>
          <w:sz w:val="24"/>
          <w:szCs w:val="24"/>
          <w:lang w:eastAsia="zh-CN"/>
        </w:rPr>
        <w:t>（</w:t>
      </w:r>
      <w:r w:rsidR="00622F56" w:rsidRPr="00093BCC">
        <w:rPr>
          <w:rFonts w:eastAsia="SimSun"/>
          <w:sz w:val="24"/>
          <w:szCs w:val="24"/>
          <w:lang w:eastAsia="zh-CN"/>
        </w:rPr>
        <w:t>NOAU</w:t>
      </w:r>
      <w:r w:rsidR="00146965">
        <w:rPr>
          <w:rFonts w:eastAsia="SimSun" w:hint="eastAsia"/>
          <w:sz w:val="24"/>
          <w:szCs w:val="24"/>
          <w:lang w:eastAsia="zh-CN"/>
        </w:rPr>
        <w:t>）</w:t>
      </w:r>
      <w:r w:rsidR="00622F56" w:rsidRPr="00093BCC">
        <w:rPr>
          <w:rFonts w:eastAsia="SimSun" w:hAnsi="SimSun"/>
          <w:sz w:val="24"/>
          <w:szCs w:val="24"/>
          <w:lang w:eastAsia="zh-CN"/>
        </w:rPr>
        <w:t>合作组织的关于起草</w:t>
      </w:r>
      <w:r w:rsidR="00F86281" w:rsidRPr="00093BCC">
        <w:rPr>
          <w:rFonts w:eastAsia="SimSun" w:hAnsi="SimSun"/>
          <w:sz w:val="24"/>
          <w:szCs w:val="24"/>
          <w:lang w:eastAsia="zh-CN"/>
        </w:rPr>
        <w:t>安全处理</w:t>
      </w:r>
      <w:r w:rsidR="00622F56" w:rsidRPr="00093BCC">
        <w:rPr>
          <w:rFonts w:eastAsia="SimSun" w:hAnsi="SimSun"/>
          <w:sz w:val="24"/>
          <w:szCs w:val="24"/>
          <w:lang w:eastAsia="zh-CN"/>
        </w:rPr>
        <w:t>制冷剂国家标准的三次公开磋商。</w:t>
      </w:r>
      <w:r w:rsidR="00F86281" w:rsidRPr="00093BCC">
        <w:rPr>
          <w:rFonts w:eastAsia="SimSun" w:hAnsi="SimSun"/>
          <w:sz w:val="24"/>
          <w:szCs w:val="24"/>
          <w:lang w:eastAsia="zh-CN"/>
        </w:rPr>
        <w:t>安全处理</w:t>
      </w:r>
      <w:r w:rsidR="00622F56" w:rsidRPr="00093BCC">
        <w:rPr>
          <w:rFonts w:eastAsia="SimSun" w:hAnsi="SimSun"/>
          <w:sz w:val="24"/>
          <w:szCs w:val="24"/>
          <w:lang w:eastAsia="zh-CN"/>
        </w:rPr>
        <w:t>制冷剂标准草案建议，除其他外</w:t>
      </w:r>
      <w:r w:rsidR="008C5635" w:rsidRPr="00093BCC">
        <w:rPr>
          <w:rFonts w:eastAsia="SimSun" w:hAnsi="SimSun" w:hint="eastAsia"/>
          <w:sz w:val="24"/>
          <w:szCs w:val="24"/>
          <w:lang w:eastAsia="zh-CN"/>
        </w:rPr>
        <w:t>：颁发</w:t>
      </w:r>
      <w:r w:rsidR="00622F56" w:rsidRPr="00093BCC">
        <w:rPr>
          <w:rFonts w:eastAsia="SimSun" w:hAnsi="SimSun"/>
          <w:sz w:val="24"/>
          <w:szCs w:val="24"/>
          <w:lang w:eastAsia="zh-CN"/>
        </w:rPr>
        <w:t>许可</w:t>
      </w:r>
      <w:r w:rsidR="008C5635" w:rsidRPr="00093BCC">
        <w:rPr>
          <w:rFonts w:eastAsia="SimSun" w:hAnsi="SimSun" w:hint="eastAsia"/>
          <w:sz w:val="24"/>
          <w:szCs w:val="24"/>
          <w:lang w:eastAsia="zh-CN"/>
        </w:rPr>
        <w:t>证给</w:t>
      </w:r>
      <w:r w:rsidR="00622F56" w:rsidRPr="00093BCC">
        <w:rPr>
          <w:rFonts w:eastAsia="SimSun" w:hAnsi="SimSun"/>
          <w:sz w:val="24"/>
          <w:szCs w:val="24"/>
          <w:lang w:eastAsia="zh-CN"/>
        </w:rPr>
        <w:t>技术人员；控制</w:t>
      </w:r>
      <w:r w:rsidR="008C5635" w:rsidRPr="00093BCC">
        <w:rPr>
          <w:rFonts w:eastAsia="SimSun" w:hAnsi="SimSun"/>
          <w:sz w:val="24"/>
          <w:szCs w:val="24"/>
          <w:lang w:eastAsia="zh-CN"/>
        </w:rPr>
        <w:t>向技术人员</w:t>
      </w:r>
      <w:r w:rsidR="00622F56" w:rsidRPr="00093BCC">
        <w:rPr>
          <w:rFonts w:eastAsia="SimSun" w:hAnsi="SimSun"/>
          <w:sz w:val="24"/>
          <w:szCs w:val="24"/>
          <w:lang w:eastAsia="zh-CN"/>
        </w:rPr>
        <w:t>销售</w:t>
      </w:r>
      <w:r w:rsidR="008C5635" w:rsidRPr="00093BCC">
        <w:rPr>
          <w:rFonts w:eastAsia="SimSun" w:hAnsi="SimSun"/>
          <w:sz w:val="24"/>
          <w:szCs w:val="24"/>
          <w:lang w:eastAsia="zh-CN"/>
        </w:rPr>
        <w:t>制冷剂</w:t>
      </w:r>
      <w:r w:rsidR="00622F56" w:rsidRPr="00093BCC">
        <w:rPr>
          <w:rFonts w:eastAsia="SimSun" w:hAnsi="SimSun"/>
          <w:sz w:val="24"/>
          <w:szCs w:val="24"/>
          <w:lang w:eastAsia="zh-CN"/>
        </w:rPr>
        <w:t>；强制执行消耗臭氧层物质回收、再循环和报告；</w:t>
      </w:r>
    </w:p>
    <w:p w:rsidR="00916346" w:rsidRDefault="00916346" w:rsidP="00916346">
      <w:pPr>
        <w:pStyle w:val="Heading1"/>
        <w:numPr>
          <w:ilvl w:val="0"/>
          <w:numId w:val="0"/>
        </w:numPr>
        <w:tabs>
          <w:tab w:val="num" w:pos="90"/>
        </w:tabs>
        <w:spacing w:after="120" w:line="240" w:lineRule="auto"/>
        <w:ind w:left="1440" w:hanging="720"/>
        <w:rPr>
          <w:rFonts w:eastAsia="SimSun" w:hAnsi="SimSun"/>
          <w:sz w:val="24"/>
          <w:szCs w:val="24"/>
          <w:lang w:eastAsia="zh-CN"/>
        </w:rPr>
      </w:pPr>
      <w:r>
        <w:rPr>
          <w:rFonts w:eastAsia="SimSun" w:hAnsi="SimSun" w:hint="eastAsia"/>
          <w:sz w:val="24"/>
          <w:szCs w:val="24"/>
          <w:lang w:eastAsia="zh-CN"/>
        </w:rPr>
        <w:t>(b)</w:t>
      </w:r>
      <w:r>
        <w:rPr>
          <w:rFonts w:eastAsia="SimSun" w:hAnsi="SimSun" w:hint="eastAsia"/>
          <w:sz w:val="24"/>
          <w:szCs w:val="24"/>
          <w:lang w:eastAsia="zh-CN"/>
        </w:rPr>
        <w:tab/>
      </w:r>
      <w:r w:rsidR="00AD0482" w:rsidRPr="00093BCC">
        <w:rPr>
          <w:rFonts w:eastAsia="SimSun" w:hAnsi="SimSun"/>
          <w:sz w:val="24"/>
          <w:szCs w:val="24"/>
          <w:lang w:eastAsia="zh-CN"/>
        </w:rPr>
        <w:t>培训和能力建设</w:t>
      </w:r>
      <w:r w:rsidR="00AD0482" w:rsidRPr="00093BCC">
        <w:rPr>
          <w:rFonts w:eastAsia="SimSun" w:hAnsi="SimSun" w:hint="eastAsia"/>
          <w:sz w:val="24"/>
          <w:szCs w:val="24"/>
          <w:lang w:eastAsia="zh-CN"/>
        </w:rPr>
        <w:t>：</w:t>
      </w:r>
      <w:r w:rsidR="00A664E8">
        <w:rPr>
          <w:rFonts w:hAnsi="SimSun" w:hint="eastAsia"/>
          <w:sz w:val="24"/>
          <w:szCs w:val="24"/>
          <w:lang w:eastAsia="zh-CN"/>
        </w:rPr>
        <w:t>通过</w:t>
      </w:r>
      <w:r w:rsidR="00AD0482" w:rsidRPr="00093BCC">
        <w:rPr>
          <w:rFonts w:eastAsia="SimSun" w:hAnsi="SimSun"/>
          <w:sz w:val="24"/>
          <w:szCs w:val="24"/>
          <w:lang w:eastAsia="zh-CN"/>
        </w:rPr>
        <w:t>正在</w:t>
      </w:r>
      <w:r w:rsidR="00A664E8">
        <w:rPr>
          <w:rFonts w:hAnsi="SimSun" w:hint="eastAsia"/>
          <w:sz w:val="24"/>
          <w:szCs w:val="24"/>
          <w:lang w:eastAsia="zh-CN"/>
        </w:rPr>
        <w:t>执行</w:t>
      </w:r>
      <w:r w:rsidR="00AD0482" w:rsidRPr="00093BCC">
        <w:rPr>
          <w:rFonts w:eastAsia="SimSun" w:hAnsi="SimSun"/>
          <w:sz w:val="24"/>
          <w:szCs w:val="24"/>
          <w:lang w:eastAsia="zh-CN"/>
        </w:rPr>
        <w:t>的税务局海关培训方案</w:t>
      </w:r>
      <w:r w:rsidR="00A664E8">
        <w:rPr>
          <w:rFonts w:hAnsi="SimSun" w:hint="eastAsia"/>
          <w:sz w:val="24"/>
          <w:szCs w:val="24"/>
          <w:lang w:eastAsia="zh-CN"/>
        </w:rPr>
        <w:t>，</w:t>
      </w:r>
      <w:r w:rsidR="00AD0482" w:rsidRPr="00093BCC">
        <w:rPr>
          <w:rFonts w:eastAsia="SimSun" w:hAnsi="SimSun"/>
          <w:sz w:val="24"/>
          <w:szCs w:val="24"/>
          <w:lang w:eastAsia="zh-CN"/>
        </w:rPr>
        <w:t>培训了</w:t>
      </w:r>
      <w:r w:rsidR="00AD0482" w:rsidRPr="00093BCC">
        <w:rPr>
          <w:rFonts w:eastAsia="SimSun"/>
          <w:sz w:val="24"/>
          <w:szCs w:val="24"/>
          <w:lang w:eastAsia="zh-CN"/>
        </w:rPr>
        <w:t>260</w:t>
      </w:r>
      <w:r w:rsidR="00AD0482" w:rsidRPr="00093BCC">
        <w:rPr>
          <w:rFonts w:eastAsia="SimSun" w:hAnsi="SimSun"/>
          <w:sz w:val="24"/>
          <w:szCs w:val="24"/>
          <w:lang w:eastAsia="zh-CN"/>
        </w:rPr>
        <w:t>名海关经纪人；通过入门培训方案</w:t>
      </w:r>
      <w:r w:rsidR="00AD0482" w:rsidRPr="00093BCC">
        <w:rPr>
          <w:rFonts w:eastAsia="SimSun" w:hAnsi="SimSun" w:hint="eastAsia"/>
          <w:sz w:val="24"/>
          <w:szCs w:val="24"/>
          <w:lang w:eastAsia="zh-CN"/>
        </w:rPr>
        <w:t>，</w:t>
      </w:r>
      <w:r w:rsidR="00AD0482" w:rsidRPr="00093BCC">
        <w:rPr>
          <w:rFonts w:eastAsia="SimSun"/>
          <w:sz w:val="24"/>
          <w:szCs w:val="24"/>
          <w:lang w:eastAsia="zh-CN"/>
        </w:rPr>
        <w:t>132</w:t>
      </w:r>
      <w:r w:rsidR="00AD0482" w:rsidRPr="00093BCC">
        <w:rPr>
          <w:rFonts w:eastAsia="SimSun" w:hAnsi="SimSun"/>
          <w:sz w:val="24"/>
          <w:szCs w:val="24"/>
          <w:lang w:eastAsia="zh-CN"/>
        </w:rPr>
        <w:t>名海关官员接受了</w:t>
      </w:r>
      <w:r w:rsidR="00AD0482" w:rsidRPr="00093BCC">
        <w:rPr>
          <w:rFonts w:eastAsia="SimSun" w:hAnsi="SimSun" w:hint="eastAsia"/>
          <w:sz w:val="24"/>
          <w:szCs w:val="24"/>
          <w:lang w:eastAsia="zh-CN"/>
        </w:rPr>
        <w:t>关于《</w:t>
      </w:r>
      <w:r w:rsidR="00AD0482" w:rsidRPr="00093BCC">
        <w:rPr>
          <w:rFonts w:eastAsia="SimSun" w:hAnsi="SimSun"/>
          <w:sz w:val="24"/>
          <w:szCs w:val="24"/>
          <w:lang w:eastAsia="zh-CN"/>
        </w:rPr>
        <w:t>蒙特利尔议定书</w:t>
      </w:r>
      <w:r w:rsidR="00AD0482" w:rsidRPr="00093BCC">
        <w:rPr>
          <w:rFonts w:eastAsia="SimSun" w:hAnsi="SimSun" w:hint="eastAsia"/>
          <w:sz w:val="24"/>
          <w:szCs w:val="24"/>
          <w:lang w:eastAsia="zh-CN"/>
        </w:rPr>
        <w:t>》的</w:t>
      </w:r>
      <w:r w:rsidR="00AD0482" w:rsidRPr="00093BCC">
        <w:rPr>
          <w:rFonts w:eastAsia="SimSun" w:hAnsi="SimSun"/>
          <w:sz w:val="24"/>
          <w:szCs w:val="24"/>
          <w:lang w:eastAsia="zh-CN"/>
        </w:rPr>
        <w:t>培训；</w:t>
      </w:r>
      <w:r w:rsidR="00AD0482" w:rsidRPr="00093BCC">
        <w:rPr>
          <w:rFonts w:eastAsia="SimSun"/>
          <w:sz w:val="24"/>
          <w:szCs w:val="24"/>
          <w:lang w:eastAsia="zh-CN"/>
        </w:rPr>
        <w:t>17</w:t>
      </w:r>
      <w:r w:rsidR="00AD0482" w:rsidRPr="00093BCC">
        <w:rPr>
          <w:rFonts w:eastAsia="SimSun" w:hAnsi="SimSun"/>
          <w:sz w:val="24"/>
          <w:szCs w:val="24"/>
          <w:lang w:eastAsia="zh-CN"/>
        </w:rPr>
        <w:t>名海关培训员和执法官员接受了</w:t>
      </w:r>
      <w:r w:rsidR="00A664E8">
        <w:rPr>
          <w:rFonts w:hAnsi="SimSun" w:hint="eastAsia"/>
          <w:sz w:val="24"/>
          <w:szCs w:val="24"/>
          <w:lang w:eastAsia="zh-CN"/>
        </w:rPr>
        <w:t>以下方面的培训：</w:t>
      </w:r>
      <w:r w:rsidR="00AD0482" w:rsidRPr="00093BCC">
        <w:rPr>
          <w:rFonts w:eastAsia="SimSun" w:hAnsi="SimSun"/>
          <w:sz w:val="24"/>
          <w:szCs w:val="24"/>
          <w:lang w:eastAsia="zh-CN"/>
        </w:rPr>
        <w:t>消耗臭氧层物质立法和逐步淘汰、氟氯烃和相关设备的识别以及制冷</w:t>
      </w:r>
      <w:r w:rsidR="00093BCC" w:rsidRPr="00093BCC">
        <w:rPr>
          <w:rFonts w:eastAsia="SimSun" w:hAnsi="SimSun"/>
          <w:sz w:val="24"/>
          <w:szCs w:val="24"/>
          <w:lang w:eastAsia="zh-CN"/>
        </w:rPr>
        <w:t>剂</w:t>
      </w:r>
      <w:r w:rsidR="00AD0482" w:rsidRPr="00093BCC">
        <w:rPr>
          <w:rFonts w:eastAsia="SimSun" w:hAnsi="SimSun" w:hint="eastAsia"/>
          <w:sz w:val="24"/>
          <w:szCs w:val="24"/>
          <w:lang w:eastAsia="zh-CN"/>
        </w:rPr>
        <w:t>识别器</w:t>
      </w:r>
      <w:r w:rsidR="00A664E8">
        <w:rPr>
          <w:rFonts w:eastAsia="SimSun" w:hAnsi="SimSun"/>
          <w:sz w:val="24"/>
          <w:szCs w:val="24"/>
          <w:lang w:eastAsia="zh-CN"/>
        </w:rPr>
        <w:t>的使用</w:t>
      </w:r>
      <w:r w:rsidR="00AD0482" w:rsidRPr="00093BCC">
        <w:rPr>
          <w:rFonts w:eastAsia="SimSun" w:hAnsi="SimSun"/>
          <w:sz w:val="24"/>
          <w:szCs w:val="24"/>
          <w:lang w:eastAsia="zh-CN"/>
        </w:rPr>
        <w:t>；</w:t>
      </w:r>
    </w:p>
    <w:p w:rsidR="00916346" w:rsidRDefault="00916346" w:rsidP="00916346">
      <w:pPr>
        <w:pStyle w:val="Heading1"/>
        <w:numPr>
          <w:ilvl w:val="0"/>
          <w:numId w:val="0"/>
        </w:numPr>
        <w:tabs>
          <w:tab w:val="num" w:pos="90"/>
        </w:tabs>
        <w:spacing w:after="120" w:line="240" w:lineRule="auto"/>
        <w:ind w:left="1440" w:hanging="720"/>
        <w:rPr>
          <w:rFonts w:eastAsia="SimSun" w:hAnsi="SimSun"/>
          <w:sz w:val="24"/>
          <w:szCs w:val="24"/>
          <w:lang w:eastAsia="zh-CN"/>
        </w:rPr>
      </w:pPr>
      <w:r>
        <w:rPr>
          <w:rFonts w:eastAsia="SimSun" w:hAnsi="SimSun" w:hint="eastAsia"/>
          <w:sz w:val="24"/>
          <w:szCs w:val="24"/>
          <w:lang w:eastAsia="zh-CN"/>
        </w:rPr>
        <w:t>(c)</w:t>
      </w:r>
      <w:r>
        <w:rPr>
          <w:rFonts w:eastAsia="SimSun" w:hAnsi="SimSun" w:hint="eastAsia"/>
          <w:sz w:val="24"/>
          <w:szCs w:val="24"/>
          <w:lang w:eastAsia="zh-CN"/>
        </w:rPr>
        <w:tab/>
      </w:r>
      <w:r w:rsidR="00A13EE9">
        <w:rPr>
          <w:rFonts w:eastAsia="SimSun" w:hAnsi="SimSun" w:hint="eastAsia"/>
          <w:sz w:val="24"/>
          <w:szCs w:val="24"/>
          <w:lang w:eastAsia="zh-CN"/>
        </w:rPr>
        <w:t xml:space="preserve"> </w:t>
      </w:r>
      <w:r w:rsidR="007E0554" w:rsidRPr="00093BCC">
        <w:rPr>
          <w:rFonts w:eastAsia="SimSun" w:hint="eastAsia"/>
          <w:sz w:val="24"/>
          <w:szCs w:val="24"/>
          <w:lang w:eastAsia="zh-CN"/>
        </w:rPr>
        <w:t>培训</w:t>
      </w:r>
      <w:r w:rsidR="007E0554" w:rsidRPr="00093BCC">
        <w:rPr>
          <w:rFonts w:eastAsia="SimSun" w:hAnsi="SimSun"/>
          <w:sz w:val="24"/>
          <w:szCs w:val="24"/>
          <w:lang w:eastAsia="zh-CN"/>
        </w:rPr>
        <w:t>制冷技术人员</w:t>
      </w:r>
      <w:r w:rsidR="007E0554" w:rsidRPr="00093BCC">
        <w:rPr>
          <w:rFonts w:eastAsia="SimSun" w:hAnsi="SimSun" w:hint="eastAsia"/>
          <w:sz w:val="24"/>
          <w:szCs w:val="24"/>
          <w:lang w:eastAsia="zh-CN"/>
        </w:rPr>
        <w:t>：</w:t>
      </w:r>
      <w:r w:rsidR="00155C86">
        <w:rPr>
          <w:rFonts w:hAnsi="SimSun" w:hint="eastAsia"/>
          <w:sz w:val="24"/>
          <w:szCs w:val="24"/>
          <w:lang w:eastAsia="zh-CN"/>
        </w:rPr>
        <w:t>通过举办</w:t>
      </w:r>
      <w:r w:rsidR="007E0554" w:rsidRPr="00093BCC">
        <w:rPr>
          <w:rFonts w:eastAsia="SimSun" w:hAnsi="SimSun" w:hint="eastAsia"/>
          <w:sz w:val="24"/>
          <w:szCs w:val="24"/>
          <w:lang w:eastAsia="zh-CN"/>
        </w:rPr>
        <w:t>数个</w:t>
      </w:r>
      <w:r w:rsidR="007E0554" w:rsidRPr="00093BCC">
        <w:rPr>
          <w:rFonts w:eastAsia="SimSun" w:hAnsi="SimSun"/>
          <w:sz w:val="24"/>
          <w:szCs w:val="24"/>
          <w:lang w:eastAsia="zh-CN"/>
        </w:rPr>
        <w:t>讲习班</w:t>
      </w:r>
      <w:r w:rsidR="00155C86">
        <w:rPr>
          <w:rFonts w:hAnsi="SimSun" w:hint="eastAsia"/>
          <w:sz w:val="24"/>
          <w:szCs w:val="24"/>
          <w:lang w:eastAsia="zh-CN"/>
        </w:rPr>
        <w:t>，</w:t>
      </w:r>
      <w:r w:rsidR="007E0554" w:rsidRPr="00093BCC">
        <w:rPr>
          <w:rFonts w:eastAsia="SimSun" w:hAnsi="SimSun"/>
          <w:sz w:val="24"/>
          <w:szCs w:val="24"/>
          <w:lang w:eastAsia="zh-CN"/>
        </w:rPr>
        <w:t>培训了</w:t>
      </w:r>
      <w:r w:rsidR="007E0554" w:rsidRPr="00093BCC">
        <w:rPr>
          <w:rFonts w:eastAsia="SimSun"/>
          <w:sz w:val="24"/>
          <w:szCs w:val="24"/>
          <w:lang w:eastAsia="zh-CN"/>
        </w:rPr>
        <w:t>127</w:t>
      </w:r>
      <w:r w:rsidR="007E0554" w:rsidRPr="00093BCC">
        <w:rPr>
          <w:rFonts w:eastAsia="SimSun" w:hAnsi="SimSun"/>
          <w:sz w:val="24"/>
          <w:szCs w:val="24"/>
          <w:lang w:eastAsia="zh-CN"/>
        </w:rPr>
        <w:t>名技术人员和培训员</w:t>
      </w:r>
      <w:r w:rsidR="0017762C" w:rsidRPr="00093BCC">
        <w:rPr>
          <w:rFonts w:eastAsia="SimSun" w:hAnsi="SimSun" w:hint="eastAsia"/>
          <w:sz w:val="24"/>
          <w:szCs w:val="24"/>
          <w:lang w:eastAsia="zh-CN"/>
        </w:rPr>
        <w:t>，学习了</w:t>
      </w:r>
      <w:r w:rsidR="007E0554" w:rsidRPr="00093BCC">
        <w:rPr>
          <w:rFonts w:eastAsia="SimSun" w:hAnsi="SimSun"/>
          <w:sz w:val="24"/>
          <w:szCs w:val="24"/>
          <w:lang w:eastAsia="zh-CN"/>
        </w:rPr>
        <w:t>良好维修做法和</w:t>
      </w:r>
      <w:r w:rsidR="00155C86">
        <w:rPr>
          <w:rFonts w:hAnsi="SimSun" w:hint="eastAsia"/>
          <w:sz w:val="24"/>
          <w:szCs w:val="24"/>
          <w:lang w:eastAsia="zh-CN"/>
        </w:rPr>
        <w:t>有关</w:t>
      </w:r>
      <w:r w:rsidR="007E0554" w:rsidRPr="00093BCC">
        <w:rPr>
          <w:rFonts w:eastAsia="SimSun" w:hAnsi="SimSun"/>
          <w:sz w:val="24"/>
          <w:szCs w:val="24"/>
          <w:lang w:eastAsia="zh-CN"/>
        </w:rPr>
        <w:t>低全球升温潜能值制冷剂技术替代</w:t>
      </w:r>
      <w:r w:rsidR="00155C86">
        <w:rPr>
          <w:rFonts w:hAnsi="SimSun" w:hint="eastAsia"/>
          <w:sz w:val="24"/>
          <w:szCs w:val="24"/>
          <w:lang w:eastAsia="zh-CN"/>
        </w:rPr>
        <w:t>办法</w:t>
      </w:r>
      <w:r w:rsidR="0017762C" w:rsidRPr="00093BCC">
        <w:rPr>
          <w:rFonts w:eastAsia="SimSun" w:hAnsi="SimSun" w:hint="eastAsia"/>
          <w:sz w:val="24"/>
          <w:szCs w:val="24"/>
          <w:lang w:eastAsia="zh-CN"/>
        </w:rPr>
        <w:t>的知识</w:t>
      </w:r>
      <w:r w:rsidR="007E0554" w:rsidRPr="00093BCC">
        <w:rPr>
          <w:rFonts w:eastAsia="SimSun" w:hAnsi="SimSun"/>
          <w:sz w:val="24"/>
          <w:szCs w:val="24"/>
          <w:lang w:eastAsia="zh-CN"/>
        </w:rPr>
        <w:t>。</w:t>
      </w:r>
      <w:r w:rsidR="00155C86">
        <w:rPr>
          <w:rFonts w:hAnsi="SimSun" w:hint="eastAsia"/>
          <w:sz w:val="24"/>
          <w:szCs w:val="24"/>
          <w:lang w:eastAsia="zh-CN"/>
        </w:rPr>
        <w:t>举办各种</w:t>
      </w:r>
      <w:r w:rsidR="007E0554" w:rsidRPr="00093BCC">
        <w:rPr>
          <w:rFonts w:eastAsia="SimSun" w:hAnsi="SimSun"/>
          <w:sz w:val="24"/>
          <w:szCs w:val="24"/>
          <w:lang w:eastAsia="zh-CN"/>
        </w:rPr>
        <w:t>不同的讲习班</w:t>
      </w:r>
      <w:r w:rsidR="00155C86">
        <w:rPr>
          <w:rFonts w:hAnsi="SimSun" w:hint="eastAsia"/>
          <w:sz w:val="24"/>
          <w:szCs w:val="24"/>
          <w:lang w:eastAsia="zh-CN"/>
        </w:rPr>
        <w:t>，</w:t>
      </w:r>
      <w:r w:rsidR="007E0554" w:rsidRPr="00093BCC">
        <w:rPr>
          <w:rFonts w:eastAsia="SimSun" w:hAnsi="SimSun"/>
          <w:sz w:val="24"/>
          <w:szCs w:val="24"/>
          <w:lang w:eastAsia="zh-CN"/>
        </w:rPr>
        <w:t>对</w:t>
      </w:r>
      <w:r w:rsidR="007E0554" w:rsidRPr="00093BCC">
        <w:rPr>
          <w:rFonts w:eastAsia="SimSun"/>
          <w:sz w:val="24"/>
          <w:szCs w:val="24"/>
          <w:lang w:eastAsia="zh-CN"/>
        </w:rPr>
        <w:t>35</w:t>
      </w:r>
      <w:r w:rsidR="007E0554" w:rsidRPr="00093BCC">
        <w:rPr>
          <w:rFonts w:eastAsia="SimSun" w:hAnsi="SimSun"/>
          <w:sz w:val="24"/>
          <w:szCs w:val="24"/>
          <w:lang w:eastAsia="zh-CN"/>
        </w:rPr>
        <w:t>名技术人员进行了</w:t>
      </w:r>
      <w:r w:rsidR="00155C86">
        <w:rPr>
          <w:rFonts w:hAnsi="SimSun" w:hint="eastAsia"/>
          <w:sz w:val="24"/>
          <w:szCs w:val="24"/>
          <w:lang w:eastAsia="zh-CN"/>
        </w:rPr>
        <w:t>安全处理</w:t>
      </w:r>
      <w:r w:rsidR="00155C86">
        <w:rPr>
          <w:rFonts w:eastAsia="SimSun" w:hAnsi="SimSun"/>
          <w:sz w:val="24"/>
          <w:szCs w:val="24"/>
          <w:lang w:eastAsia="zh-CN"/>
        </w:rPr>
        <w:t>氨和碳氢化合物制冷系统</w:t>
      </w:r>
      <w:r w:rsidR="00155C86">
        <w:rPr>
          <w:rFonts w:hAnsi="SimSun" w:hint="eastAsia"/>
          <w:sz w:val="24"/>
          <w:szCs w:val="24"/>
          <w:lang w:eastAsia="zh-CN"/>
        </w:rPr>
        <w:t>的</w:t>
      </w:r>
      <w:r w:rsidR="007E0554" w:rsidRPr="00093BCC">
        <w:rPr>
          <w:rFonts w:eastAsia="SimSun" w:hAnsi="SimSun"/>
          <w:sz w:val="24"/>
          <w:szCs w:val="24"/>
          <w:lang w:eastAsia="zh-CN"/>
        </w:rPr>
        <w:t>培训，对</w:t>
      </w:r>
      <w:r w:rsidR="007E0554" w:rsidRPr="00093BCC">
        <w:rPr>
          <w:rFonts w:eastAsia="SimSun"/>
          <w:sz w:val="24"/>
          <w:szCs w:val="24"/>
          <w:lang w:eastAsia="zh-CN"/>
        </w:rPr>
        <w:t>92</w:t>
      </w:r>
      <w:r w:rsidR="007E0554" w:rsidRPr="00093BCC">
        <w:rPr>
          <w:rFonts w:eastAsia="SimSun" w:hAnsi="SimSun"/>
          <w:sz w:val="24"/>
          <w:szCs w:val="24"/>
          <w:lang w:eastAsia="zh-CN"/>
        </w:rPr>
        <w:t>名技术人员进行了安全处理</w:t>
      </w:r>
      <w:r w:rsidR="00155C86">
        <w:rPr>
          <w:rFonts w:hAnsi="SimSun" w:hint="eastAsia"/>
          <w:sz w:val="24"/>
          <w:szCs w:val="24"/>
          <w:lang w:eastAsia="zh-CN"/>
        </w:rPr>
        <w:t>制冷剂的</w:t>
      </w:r>
      <w:r w:rsidR="00155C86">
        <w:rPr>
          <w:rFonts w:eastAsia="SimSun" w:hAnsi="SimSun"/>
          <w:sz w:val="24"/>
          <w:szCs w:val="24"/>
          <w:lang w:eastAsia="zh-CN"/>
        </w:rPr>
        <w:t>培训。</w:t>
      </w:r>
      <w:r w:rsidR="00393488">
        <w:rPr>
          <w:rFonts w:eastAsia="SimSun" w:hAnsi="SimSun" w:hint="eastAsia"/>
          <w:sz w:val="24"/>
          <w:szCs w:val="24"/>
          <w:lang w:eastAsia="zh-CN"/>
        </w:rPr>
        <w:t>七</w:t>
      </w:r>
      <w:r w:rsidR="00AF2557">
        <w:rPr>
          <w:rFonts w:eastAsia="SimSun" w:hAnsi="SimSun"/>
          <w:sz w:val="24"/>
          <w:szCs w:val="24"/>
          <w:lang w:eastAsia="zh-CN"/>
        </w:rPr>
        <w:t>名教员参加了一次技术交流访问，</w:t>
      </w:r>
      <w:r w:rsidR="00AF0084">
        <w:rPr>
          <w:rFonts w:hAnsi="SimSun" w:hint="eastAsia"/>
          <w:sz w:val="24"/>
          <w:szCs w:val="24"/>
          <w:lang w:eastAsia="zh-CN"/>
        </w:rPr>
        <w:t>按照</w:t>
      </w:r>
      <w:r w:rsidR="00AF2557">
        <w:rPr>
          <w:rFonts w:eastAsia="SimSun" w:hAnsi="SimSun"/>
          <w:sz w:val="24"/>
          <w:szCs w:val="24"/>
          <w:lang w:eastAsia="zh-CN"/>
        </w:rPr>
        <w:t>加勒比</w:t>
      </w:r>
      <w:r w:rsidR="007E0554" w:rsidRPr="00093BCC">
        <w:rPr>
          <w:rFonts w:eastAsia="SimSun" w:hAnsi="SimSun"/>
          <w:sz w:val="24"/>
          <w:szCs w:val="24"/>
          <w:lang w:eastAsia="zh-CN"/>
        </w:rPr>
        <w:t>制冷和空调</w:t>
      </w:r>
      <w:r w:rsidR="00AF2557">
        <w:rPr>
          <w:rFonts w:hAnsi="SimSun" w:hint="eastAsia"/>
          <w:sz w:val="24"/>
          <w:szCs w:val="24"/>
          <w:lang w:eastAsia="zh-CN"/>
        </w:rPr>
        <w:t>职业资格</w:t>
      </w:r>
      <w:r w:rsidR="00AF0084">
        <w:rPr>
          <w:rFonts w:hAnsi="SimSun" w:hint="eastAsia"/>
          <w:sz w:val="24"/>
          <w:szCs w:val="24"/>
          <w:lang w:eastAsia="zh-CN"/>
        </w:rPr>
        <w:t>方案</w:t>
      </w:r>
      <w:r w:rsidR="007E0554" w:rsidRPr="00093BCC">
        <w:rPr>
          <w:rFonts w:eastAsia="SimSun" w:hAnsi="SimSun"/>
          <w:sz w:val="24"/>
          <w:szCs w:val="24"/>
          <w:lang w:eastAsia="zh-CN"/>
        </w:rPr>
        <w:t>，</w:t>
      </w:r>
      <w:r w:rsidR="00AF2557">
        <w:rPr>
          <w:rFonts w:hAnsi="SimSun" w:hint="eastAsia"/>
          <w:sz w:val="24"/>
          <w:szCs w:val="24"/>
          <w:lang w:eastAsia="zh-CN"/>
        </w:rPr>
        <w:t>对</w:t>
      </w:r>
      <w:r w:rsidR="007E0554" w:rsidRPr="00093BCC">
        <w:rPr>
          <w:rFonts w:eastAsia="SimSun"/>
          <w:sz w:val="24"/>
          <w:szCs w:val="24"/>
          <w:lang w:eastAsia="zh-CN"/>
        </w:rPr>
        <w:t>26</w:t>
      </w:r>
      <w:r w:rsidR="007E0554" w:rsidRPr="00093BCC">
        <w:rPr>
          <w:rFonts w:eastAsia="SimSun" w:hAnsi="SimSun"/>
          <w:sz w:val="24"/>
          <w:szCs w:val="24"/>
          <w:lang w:eastAsia="zh-CN"/>
        </w:rPr>
        <w:t>名技术人员和教员</w:t>
      </w:r>
      <w:r w:rsidR="00AF2557">
        <w:rPr>
          <w:rFonts w:hAnsi="SimSun" w:hint="eastAsia"/>
          <w:sz w:val="24"/>
          <w:szCs w:val="24"/>
          <w:lang w:eastAsia="zh-CN"/>
        </w:rPr>
        <w:t>进行了</w:t>
      </w:r>
      <w:r w:rsidR="007E0554" w:rsidRPr="00093BCC">
        <w:rPr>
          <w:rFonts w:eastAsia="SimSun" w:hAnsi="SimSun"/>
          <w:sz w:val="24"/>
          <w:szCs w:val="24"/>
          <w:lang w:eastAsia="zh-CN"/>
        </w:rPr>
        <w:t>培训和认证</w:t>
      </w:r>
      <w:r w:rsidR="0017762C" w:rsidRPr="00093BCC">
        <w:rPr>
          <w:rFonts w:eastAsia="SimSun" w:hAnsi="SimSun" w:hint="eastAsia"/>
          <w:sz w:val="24"/>
          <w:szCs w:val="24"/>
          <w:lang w:eastAsia="zh-CN"/>
        </w:rPr>
        <w:t>；</w:t>
      </w:r>
    </w:p>
    <w:p w:rsidR="00916346" w:rsidRPr="00AF0084" w:rsidRDefault="00916346" w:rsidP="00916346">
      <w:pPr>
        <w:pStyle w:val="Heading1"/>
        <w:numPr>
          <w:ilvl w:val="0"/>
          <w:numId w:val="0"/>
        </w:numPr>
        <w:tabs>
          <w:tab w:val="num" w:pos="90"/>
        </w:tabs>
        <w:spacing w:after="120" w:line="240" w:lineRule="auto"/>
        <w:ind w:left="1440" w:hanging="720"/>
        <w:rPr>
          <w:rFonts w:hAnsi="SimSun"/>
          <w:sz w:val="24"/>
          <w:szCs w:val="24"/>
          <w:lang w:eastAsia="zh-CN"/>
        </w:rPr>
      </w:pPr>
      <w:r>
        <w:rPr>
          <w:rFonts w:hint="eastAsia"/>
          <w:lang w:eastAsia="zh-CN"/>
        </w:rPr>
        <w:t>(c)</w:t>
      </w:r>
      <w:r>
        <w:rPr>
          <w:rFonts w:hint="eastAsia"/>
          <w:lang w:eastAsia="zh-CN"/>
        </w:rPr>
        <w:tab/>
      </w:r>
      <w:r w:rsidR="00AF0084">
        <w:rPr>
          <w:rFonts w:hAnsi="SimSun" w:hint="eastAsia"/>
          <w:sz w:val="24"/>
          <w:szCs w:val="24"/>
          <w:lang w:eastAsia="zh-CN"/>
        </w:rPr>
        <w:t>购置</w:t>
      </w:r>
      <w:r w:rsidR="00093BCC" w:rsidRPr="00093BCC">
        <w:rPr>
          <w:rFonts w:eastAsia="SimSun" w:hAnsi="SimSun"/>
          <w:sz w:val="24"/>
          <w:szCs w:val="24"/>
          <w:lang w:eastAsia="zh-CN"/>
        </w:rPr>
        <w:t>和</w:t>
      </w:r>
      <w:r w:rsidR="00AF0084">
        <w:rPr>
          <w:rFonts w:hAnsi="SimSun" w:hint="eastAsia"/>
          <w:sz w:val="24"/>
          <w:szCs w:val="24"/>
          <w:lang w:eastAsia="zh-CN"/>
        </w:rPr>
        <w:t>分配</w:t>
      </w:r>
      <w:r w:rsidR="00093BCC" w:rsidRPr="00093BCC">
        <w:rPr>
          <w:rFonts w:eastAsia="SimSun" w:hAnsi="SimSun"/>
          <w:sz w:val="24"/>
          <w:szCs w:val="24"/>
          <w:lang w:eastAsia="zh-CN"/>
        </w:rPr>
        <w:t>设备</w:t>
      </w:r>
      <w:r w:rsidR="00093BCC">
        <w:rPr>
          <w:rFonts w:eastAsia="SimSun" w:hAnsi="SimSun" w:hint="eastAsia"/>
          <w:sz w:val="24"/>
          <w:szCs w:val="24"/>
          <w:lang w:eastAsia="zh-CN"/>
        </w:rPr>
        <w:t>：</w:t>
      </w:r>
      <w:r w:rsidR="00093BCC" w:rsidRPr="00093BCC">
        <w:rPr>
          <w:rFonts w:eastAsia="SimSun" w:hAnsi="SimSun"/>
          <w:sz w:val="24"/>
          <w:szCs w:val="24"/>
          <w:lang w:eastAsia="zh-CN"/>
        </w:rPr>
        <w:t>采购了四</w:t>
      </w:r>
      <w:r w:rsidR="00A13EE9">
        <w:rPr>
          <w:rFonts w:eastAsia="SimSun" w:hAnsi="SimSun" w:hint="eastAsia"/>
          <w:sz w:val="24"/>
          <w:szCs w:val="24"/>
          <w:lang w:eastAsia="zh-CN"/>
        </w:rPr>
        <w:t>台</w:t>
      </w:r>
      <w:r w:rsidR="00093BCC" w:rsidRPr="00093BCC">
        <w:rPr>
          <w:rFonts w:eastAsia="SimSun" w:hAnsi="SimSun"/>
          <w:sz w:val="24"/>
          <w:szCs w:val="24"/>
          <w:lang w:eastAsia="zh-CN"/>
        </w:rPr>
        <w:t>先进的制冷剂识别器，用于监测消耗臭氧层物质的进口</w:t>
      </w:r>
      <w:r w:rsidR="00AF0084">
        <w:rPr>
          <w:rFonts w:hAnsi="SimSun" w:hint="eastAsia"/>
          <w:sz w:val="24"/>
          <w:szCs w:val="24"/>
          <w:lang w:eastAsia="zh-CN"/>
        </w:rPr>
        <w:t>以及</w:t>
      </w:r>
      <w:r w:rsidR="00093BCC" w:rsidRPr="00093BCC">
        <w:rPr>
          <w:rFonts w:eastAsia="SimSun" w:hAnsi="SimSun"/>
          <w:sz w:val="24"/>
          <w:szCs w:val="24"/>
          <w:lang w:eastAsia="zh-CN"/>
        </w:rPr>
        <w:t>培训海关官员和技术人员；购买了设备并提供给五个培训机构</w:t>
      </w:r>
      <w:r w:rsidR="00093BCC" w:rsidRPr="00093BCC">
        <w:rPr>
          <w:rFonts w:eastAsia="SimSun"/>
          <w:sz w:val="24"/>
          <w:szCs w:val="24"/>
          <w:lang w:eastAsia="zh-CN"/>
        </w:rPr>
        <w:t>——</w:t>
      </w:r>
      <w:r w:rsidR="00093BCC" w:rsidRPr="00093BCC">
        <w:rPr>
          <w:rFonts w:eastAsia="SimSun" w:hAnsi="SimSun"/>
          <w:sz w:val="24"/>
          <w:szCs w:val="24"/>
          <w:lang w:eastAsia="zh-CN"/>
        </w:rPr>
        <w:t>圭亚那大学、政府技术研究所、索菲亚培训中心、库鲁库鲁培训中心、古苏克培训中心</w:t>
      </w:r>
      <w:r w:rsidR="00093BCC" w:rsidRPr="00093BCC">
        <w:rPr>
          <w:rFonts w:eastAsia="SimSun"/>
          <w:sz w:val="24"/>
          <w:szCs w:val="24"/>
          <w:lang w:eastAsia="zh-CN"/>
        </w:rPr>
        <w:t>——</w:t>
      </w:r>
      <w:r w:rsidR="00093BCC" w:rsidRPr="00093BCC">
        <w:rPr>
          <w:rFonts w:eastAsia="SimSun" w:hAnsi="SimSun"/>
          <w:sz w:val="24"/>
          <w:szCs w:val="24"/>
          <w:lang w:eastAsia="zh-CN"/>
        </w:rPr>
        <w:t>并建立了培训实验室；</w:t>
      </w:r>
      <w:r w:rsidR="00AF0084">
        <w:rPr>
          <w:rFonts w:hAnsi="SimSun" w:hint="eastAsia"/>
          <w:sz w:val="24"/>
          <w:szCs w:val="24"/>
          <w:lang w:eastAsia="zh-CN"/>
        </w:rPr>
        <w:t>以及</w:t>
      </w:r>
    </w:p>
    <w:p w:rsidR="001814C1" w:rsidRPr="00AF0E28" w:rsidRDefault="00916346" w:rsidP="00916346">
      <w:pPr>
        <w:pStyle w:val="Heading1"/>
        <w:numPr>
          <w:ilvl w:val="0"/>
          <w:numId w:val="0"/>
        </w:numPr>
        <w:tabs>
          <w:tab w:val="num" w:pos="90"/>
        </w:tabs>
        <w:spacing w:after="120" w:line="240" w:lineRule="auto"/>
        <w:ind w:left="1440" w:hanging="720"/>
        <w:rPr>
          <w:color w:val="000000" w:themeColor="text1"/>
          <w:lang w:eastAsia="zh-CN"/>
        </w:rPr>
      </w:pPr>
      <w:r>
        <w:rPr>
          <w:rFonts w:eastAsia="SimSun" w:hAnsi="SimSun" w:hint="eastAsia"/>
          <w:sz w:val="24"/>
          <w:szCs w:val="24"/>
          <w:lang w:eastAsia="zh-CN"/>
        </w:rPr>
        <w:t>(d)</w:t>
      </w:r>
      <w:r>
        <w:rPr>
          <w:rFonts w:eastAsia="SimSun" w:hAnsi="SimSun" w:hint="eastAsia"/>
          <w:sz w:val="24"/>
          <w:szCs w:val="24"/>
          <w:lang w:eastAsia="zh-CN"/>
        </w:rPr>
        <w:tab/>
      </w:r>
      <w:r w:rsidR="00FF1FE2" w:rsidRPr="00FF1FE2">
        <w:rPr>
          <w:rFonts w:ascii="SimSun" w:eastAsia="SimSun" w:hAnsi="SimSun" w:hint="eastAsia"/>
          <w:sz w:val="24"/>
          <w:szCs w:val="24"/>
          <w:lang w:eastAsia="zh-CN"/>
        </w:rPr>
        <w:t>提高</w:t>
      </w:r>
      <w:r w:rsidR="00AF0084">
        <w:rPr>
          <w:rFonts w:hint="eastAsia"/>
          <w:sz w:val="24"/>
          <w:szCs w:val="24"/>
          <w:lang w:eastAsia="zh-CN"/>
        </w:rPr>
        <w:t>认识</w:t>
      </w:r>
      <w:r w:rsidR="00FF1FE2">
        <w:rPr>
          <w:rFonts w:eastAsia="SimSun" w:hint="eastAsia"/>
          <w:sz w:val="24"/>
          <w:szCs w:val="24"/>
          <w:lang w:eastAsia="zh-CN"/>
        </w:rPr>
        <w:t>：</w:t>
      </w:r>
      <w:r w:rsidR="00FF1FE2" w:rsidRPr="00FF1FE2">
        <w:rPr>
          <w:rFonts w:eastAsia="SimSun" w:hint="eastAsia"/>
          <w:sz w:val="24"/>
          <w:szCs w:val="24"/>
          <w:lang w:eastAsia="zh-CN"/>
        </w:rPr>
        <w:t>制作了一部关于圭亚那努力淘汰氟氯烃的纪录片，并在</w:t>
      </w:r>
      <w:r w:rsidR="00FF1FE2" w:rsidRPr="00FF1FE2">
        <w:rPr>
          <w:rFonts w:eastAsia="SimSun" w:hint="eastAsia"/>
          <w:sz w:val="24"/>
          <w:szCs w:val="24"/>
          <w:lang w:eastAsia="zh-CN"/>
        </w:rPr>
        <w:t>2017</w:t>
      </w:r>
      <w:r w:rsidR="00FF1FE2" w:rsidRPr="00FF1FE2">
        <w:rPr>
          <w:rFonts w:eastAsia="SimSun" w:hint="eastAsia"/>
          <w:sz w:val="24"/>
          <w:szCs w:val="24"/>
          <w:lang w:eastAsia="zh-CN"/>
        </w:rPr>
        <w:t>年国际臭氧日播出。</w:t>
      </w:r>
    </w:p>
    <w:p w:rsidR="00FB0A14" w:rsidRPr="003F0667" w:rsidRDefault="00FB0A14" w:rsidP="00E636E7">
      <w:pPr>
        <w:pStyle w:val="Heading1"/>
        <w:numPr>
          <w:ilvl w:val="0"/>
          <w:numId w:val="0"/>
        </w:numPr>
        <w:spacing w:line="360" w:lineRule="exact"/>
        <w:rPr>
          <w:i/>
          <w:lang w:val="en-CA" w:eastAsia="zh-CN"/>
        </w:rPr>
      </w:pPr>
      <w:r w:rsidRPr="00600EF7">
        <w:rPr>
          <w:rFonts w:ascii="KaiTi" w:eastAsia="KaiTi" w:hAnsi="KaiTi" w:cs="Arial"/>
          <w:spacing w:val="6"/>
          <w:sz w:val="24"/>
          <w:szCs w:val="24"/>
          <w:lang w:eastAsia="zh-CN"/>
        </w:rPr>
        <w:t>项目</w:t>
      </w:r>
      <w:r>
        <w:rPr>
          <w:rFonts w:ascii="KaiTi" w:eastAsia="KaiTi" w:hAnsi="KaiTi" w:cs="Arial" w:hint="eastAsia"/>
          <w:spacing w:val="6"/>
          <w:sz w:val="24"/>
          <w:szCs w:val="24"/>
          <w:lang w:eastAsia="zh-CN"/>
        </w:rPr>
        <w:t>执行和</w:t>
      </w:r>
      <w:r w:rsidRPr="00600EF7">
        <w:rPr>
          <w:rFonts w:ascii="KaiTi" w:eastAsia="KaiTi" w:hAnsi="KaiTi" w:cs="Arial"/>
          <w:spacing w:val="6"/>
          <w:sz w:val="24"/>
          <w:szCs w:val="24"/>
          <w:lang w:eastAsia="zh-CN"/>
        </w:rPr>
        <w:t>监测</w:t>
      </w:r>
      <w:r>
        <w:rPr>
          <w:rFonts w:ascii="KaiTi" w:eastAsia="KaiTi" w:hAnsi="KaiTi" w:cs="Arial" w:hint="eastAsia"/>
          <w:spacing w:val="6"/>
          <w:sz w:val="24"/>
          <w:szCs w:val="24"/>
          <w:lang w:eastAsia="zh-CN"/>
        </w:rPr>
        <w:t>机构（项目管理机构）</w:t>
      </w:r>
    </w:p>
    <w:p w:rsidR="006629F1" w:rsidRDefault="003024DD" w:rsidP="00E636E7">
      <w:pPr>
        <w:pStyle w:val="Heading1"/>
        <w:numPr>
          <w:ilvl w:val="0"/>
          <w:numId w:val="0"/>
        </w:numPr>
        <w:spacing w:line="240" w:lineRule="auto"/>
        <w:rPr>
          <w:rFonts w:eastAsia="SimSun"/>
          <w:color w:val="000000"/>
          <w:sz w:val="24"/>
          <w:szCs w:val="24"/>
          <w:lang w:eastAsia="zh-CN"/>
        </w:rPr>
      </w:pPr>
      <w:r>
        <w:rPr>
          <w:rFonts w:eastAsia="SimSun" w:hint="eastAsia"/>
          <w:color w:val="000000"/>
          <w:lang w:eastAsia="zh-CN"/>
        </w:rPr>
        <w:t xml:space="preserve">9.    </w:t>
      </w:r>
      <w:r w:rsidR="00FB0A14" w:rsidRPr="00FB0A14">
        <w:rPr>
          <w:rFonts w:eastAsia="SimSun" w:hint="eastAsia"/>
          <w:color w:val="000000"/>
          <w:sz w:val="24"/>
          <w:szCs w:val="24"/>
          <w:lang w:eastAsia="zh-CN"/>
        </w:rPr>
        <w:t>圭亚那没有单独的项目管理</w:t>
      </w:r>
      <w:r w:rsidR="00FB0A14">
        <w:rPr>
          <w:rFonts w:eastAsia="SimSun" w:hint="eastAsia"/>
          <w:color w:val="000000"/>
          <w:sz w:val="24"/>
          <w:szCs w:val="24"/>
          <w:lang w:eastAsia="zh-CN"/>
        </w:rPr>
        <w:t>机构</w:t>
      </w:r>
      <w:r w:rsidR="00FB0A14" w:rsidRPr="00FB0A14">
        <w:rPr>
          <w:rFonts w:eastAsia="SimSun" w:hint="eastAsia"/>
          <w:color w:val="000000"/>
          <w:sz w:val="24"/>
          <w:szCs w:val="24"/>
          <w:lang w:eastAsia="zh-CN"/>
        </w:rPr>
        <w:t>来</w:t>
      </w:r>
      <w:r w:rsidR="00FB0A14">
        <w:rPr>
          <w:rFonts w:eastAsia="SimSun" w:hint="eastAsia"/>
          <w:color w:val="000000"/>
          <w:sz w:val="24"/>
          <w:szCs w:val="24"/>
          <w:lang w:eastAsia="zh-CN"/>
        </w:rPr>
        <w:t>执行</w:t>
      </w:r>
      <w:r w:rsidR="00FB0A14" w:rsidRPr="004539C6">
        <w:rPr>
          <w:rFonts w:eastAsia="SimSun" w:hAnsi="SimSun"/>
          <w:bCs/>
          <w:sz w:val="24"/>
          <w:szCs w:val="24"/>
          <w:lang w:eastAsia="zh-CN"/>
        </w:rPr>
        <w:t>氟氯烃淘汰管理计划</w:t>
      </w:r>
      <w:r w:rsidR="00FB0A14" w:rsidRPr="00FB0A14">
        <w:rPr>
          <w:rFonts w:eastAsia="SimSun" w:hint="eastAsia"/>
          <w:color w:val="000000"/>
          <w:sz w:val="24"/>
          <w:szCs w:val="24"/>
          <w:lang w:eastAsia="zh-CN"/>
        </w:rPr>
        <w:t>。</w:t>
      </w:r>
      <w:r w:rsidR="00FB0A14" w:rsidRPr="004539C6">
        <w:rPr>
          <w:rFonts w:eastAsia="SimSun" w:hAnsi="SimSun"/>
          <w:sz w:val="24"/>
          <w:szCs w:val="24"/>
          <w:lang w:eastAsia="zh-CN"/>
        </w:rPr>
        <w:t>国家臭氧机构</w:t>
      </w:r>
      <w:r w:rsidR="00FB0A14" w:rsidRPr="00FB0A14">
        <w:rPr>
          <w:rFonts w:eastAsia="SimSun" w:hint="eastAsia"/>
          <w:color w:val="000000"/>
          <w:sz w:val="24"/>
          <w:szCs w:val="24"/>
          <w:lang w:eastAsia="zh-CN"/>
        </w:rPr>
        <w:t>隶属于农业</w:t>
      </w:r>
      <w:r w:rsidR="007E4BBA">
        <w:rPr>
          <w:rFonts w:hint="eastAsia"/>
          <w:color w:val="000000"/>
          <w:sz w:val="24"/>
          <w:szCs w:val="24"/>
          <w:lang w:eastAsia="zh-CN"/>
        </w:rPr>
        <w:t>部，</w:t>
      </w:r>
      <w:r w:rsidR="00FB0A14" w:rsidRPr="00FB0A14">
        <w:rPr>
          <w:rFonts w:eastAsia="SimSun" w:hint="eastAsia"/>
          <w:color w:val="000000"/>
          <w:sz w:val="24"/>
          <w:szCs w:val="24"/>
          <w:lang w:eastAsia="zh-CN"/>
        </w:rPr>
        <w:t>水利气象局协调</w:t>
      </w:r>
      <w:r w:rsidR="00FB0A14" w:rsidRPr="004539C6">
        <w:rPr>
          <w:rFonts w:eastAsia="SimSun" w:hAnsi="SimSun"/>
          <w:bCs/>
          <w:sz w:val="24"/>
          <w:szCs w:val="24"/>
          <w:lang w:eastAsia="zh-CN"/>
        </w:rPr>
        <w:t>氟氯烃淘汰管理计划</w:t>
      </w:r>
      <w:r w:rsidR="00FB0A14" w:rsidRPr="00FB0A14">
        <w:rPr>
          <w:rFonts w:eastAsia="SimSun" w:hint="eastAsia"/>
          <w:color w:val="000000"/>
          <w:sz w:val="24"/>
          <w:szCs w:val="24"/>
          <w:lang w:eastAsia="zh-CN"/>
        </w:rPr>
        <w:t>的</w:t>
      </w:r>
      <w:r w:rsidR="007E4BBA">
        <w:rPr>
          <w:rFonts w:hint="eastAsia"/>
          <w:color w:val="000000"/>
          <w:sz w:val="24"/>
          <w:szCs w:val="24"/>
          <w:lang w:eastAsia="zh-CN"/>
        </w:rPr>
        <w:t>执行</w:t>
      </w:r>
      <w:r w:rsidR="00FB0A14" w:rsidRPr="00FB0A14">
        <w:rPr>
          <w:rFonts w:eastAsia="SimSun" w:hint="eastAsia"/>
          <w:color w:val="000000"/>
          <w:sz w:val="24"/>
          <w:szCs w:val="24"/>
          <w:lang w:eastAsia="zh-CN"/>
        </w:rPr>
        <w:t>。</w:t>
      </w:r>
    </w:p>
    <w:p w:rsidR="001814C1" w:rsidRDefault="005B3423" w:rsidP="00E636E7">
      <w:pPr>
        <w:pStyle w:val="Heading1"/>
        <w:keepNext/>
        <w:keepLines/>
        <w:numPr>
          <w:ilvl w:val="0"/>
          <w:numId w:val="0"/>
        </w:numPr>
        <w:spacing w:line="240" w:lineRule="auto"/>
        <w:rPr>
          <w:u w:val="single"/>
          <w:lang w:val="en-CA" w:eastAsia="zh-CN"/>
        </w:rPr>
      </w:pPr>
      <w:r w:rsidRPr="00D05983">
        <w:rPr>
          <w:rFonts w:ascii="SimSun" w:eastAsia="SimSun" w:hAnsi="SimSun" w:hint="eastAsia"/>
          <w:sz w:val="24"/>
          <w:szCs w:val="24"/>
          <w:u w:val="single"/>
          <w:lang w:val="en-CA" w:eastAsia="zh-CN"/>
        </w:rPr>
        <w:lastRenderedPageBreak/>
        <w:t>资金发放水平</w:t>
      </w:r>
    </w:p>
    <w:p w:rsidR="001814C1" w:rsidRPr="00FE3307" w:rsidRDefault="003024DD" w:rsidP="006629F1">
      <w:pPr>
        <w:pStyle w:val="Heading1"/>
        <w:keepNext/>
        <w:keepLines/>
        <w:numPr>
          <w:ilvl w:val="0"/>
          <w:numId w:val="0"/>
        </w:numPr>
        <w:spacing w:after="120" w:line="240" w:lineRule="auto"/>
        <w:rPr>
          <w:lang w:val="en-CA" w:eastAsia="zh-CN"/>
        </w:rPr>
      </w:pPr>
      <w:r>
        <w:rPr>
          <w:rFonts w:hint="eastAsia"/>
          <w:lang w:val="en-CA" w:eastAsia="zh-CN"/>
        </w:rPr>
        <w:t xml:space="preserve">10.    </w:t>
      </w:r>
      <w:r w:rsidR="005B3423" w:rsidRPr="005B3423">
        <w:rPr>
          <w:rFonts w:hint="eastAsia"/>
          <w:sz w:val="24"/>
          <w:szCs w:val="24"/>
          <w:lang w:val="en-CA" w:eastAsia="zh-CN"/>
        </w:rPr>
        <w:t>截至</w:t>
      </w:r>
      <w:r w:rsidR="005B3423" w:rsidRPr="005B3423">
        <w:rPr>
          <w:rFonts w:hint="eastAsia"/>
          <w:sz w:val="24"/>
          <w:szCs w:val="24"/>
          <w:lang w:val="en-CA" w:eastAsia="zh-CN"/>
        </w:rPr>
        <w:t>2019</w:t>
      </w:r>
      <w:r w:rsidR="005B3423" w:rsidRPr="005B3423">
        <w:rPr>
          <w:rFonts w:hint="eastAsia"/>
          <w:sz w:val="24"/>
          <w:szCs w:val="24"/>
          <w:lang w:val="en-CA" w:eastAsia="zh-CN"/>
        </w:rPr>
        <w:t>年</w:t>
      </w:r>
      <w:r w:rsidR="005B3423" w:rsidRPr="005B3423">
        <w:rPr>
          <w:rFonts w:hint="eastAsia"/>
          <w:sz w:val="24"/>
          <w:szCs w:val="24"/>
          <w:lang w:val="en-CA" w:eastAsia="zh-CN"/>
        </w:rPr>
        <w:t>3</w:t>
      </w:r>
      <w:r w:rsidR="005B3423" w:rsidRPr="005B3423">
        <w:rPr>
          <w:rFonts w:hint="eastAsia"/>
          <w:sz w:val="24"/>
          <w:szCs w:val="24"/>
          <w:lang w:val="en-CA" w:eastAsia="zh-CN"/>
        </w:rPr>
        <w:t>月，在迄今核准的</w:t>
      </w:r>
      <w:r w:rsidR="005B3423" w:rsidRPr="005B3423">
        <w:rPr>
          <w:rFonts w:hint="eastAsia"/>
          <w:sz w:val="24"/>
          <w:szCs w:val="24"/>
          <w:lang w:val="en-CA" w:eastAsia="zh-CN"/>
        </w:rPr>
        <w:t>215</w:t>
      </w:r>
      <w:r w:rsidR="00AF38A7">
        <w:rPr>
          <w:rFonts w:hint="eastAsia"/>
          <w:sz w:val="24"/>
          <w:szCs w:val="24"/>
          <w:lang w:val="en-CA" w:eastAsia="zh-CN"/>
        </w:rPr>
        <w:t xml:space="preserve"> </w:t>
      </w:r>
      <w:r w:rsidR="005B3423" w:rsidRPr="005B3423">
        <w:rPr>
          <w:rFonts w:hint="eastAsia"/>
          <w:sz w:val="24"/>
          <w:szCs w:val="24"/>
          <w:lang w:val="en-CA" w:eastAsia="zh-CN"/>
        </w:rPr>
        <w:t>250</w:t>
      </w:r>
      <w:r w:rsidR="005B3423" w:rsidRPr="005B3423">
        <w:rPr>
          <w:rFonts w:hint="eastAsia"/>
          <w:sz w:val="24"/>
          <w:szCs w:val="24"/>
          <w:lang w:val="en-CA" w:eastAsia="zh-CN"/>
        </w:rPr>
        <w:t>美元</w:t>
      </w:r>
      <w:r w:rsidR="005B3423" w:rsidRPr="005B3423">
        <w:rPr>
          <w:rFonts w:hint="eastAsia"/>
          <w:sz w:val="24"/>
          <w:szCs w:val="24"/>
          <w:lang w:val="en-CA" w:eastAsia="zh-CN"/>
        </w:rPr>
        <w:t>(</w:t>
      </w:r>
      <w:r w:rsidR="005B3423" w:rsidRPr="005B3423">
        <w:rPr>
          <w:rFonts w:hint="eastAsia"/>
          <w:sz w:val="24"/>
          <w:szCs w:val="24"/>
          <w:lang w:val="en-CA" w:eastAsia="zh-CN"/>
        </w:rPr>
        <w:t>环境署</w:t>
      </w:r>
      <w:r w:rsidR="005B3423" w:rsidRPr="005B3423">
        <w:rPr>
          <w:rFonts w:hint="eastAsia"/>
          <w:sz w:val="24"/>
          <w:szCs w:val="24"/>
          <w:lang w:val="en-CA" w:eastAsia="zh-CN"/>
        </w:rPr>
        <w:t>55</w:t>
      </w:r>
      <w:r w:rsidR="00AF38A7">
        <w:rPr>
          <w:rFonts w:hint="eastAsia"/>
          <w:sz w:val="24"/>
          <w:szCs w:val="24"/>
          <w:lang w:val="en-CA" w:eastAsia="zh-CN"/>
        </w:rPr>
        <w:t xml:space="preserve"> </w:t>
      </w:r>
      <w:r w:rsidR="005B3423" w:rsidRPr="005B3423">
        <w:rPr>
          <w:rFonts w:hint="eastAsia"/>
          <w:sz w:val="24"/>
          <w:szCs w:val="24"/>
          <w:lang w:val="en-CA" w:eastAsia="zh-CN"/>
        </w:rPr>
        <w:t>000</w:t>
      </w:r>
      <w:r w:rsidR="005B3423" w:rsidRPr="005B3423">
        <w:rPr>
          <w:rFonts w:hint="eastAsia"/>
          <w:sz w:val="24"/>
          <w:szCs w:val="24"/>
          <w:lang w:val="en-CA" w:eastAsia="zh-CN"/>
        </w:rPr>
        <w:t>美元，开发署</w:t>
      </w:r>
      <w:r w:rsidR="005B3423" w:rsidRPr="005B3423">
        <w:rPr>
          <w:rFonts w:hint="eastAsia"/>
          <w:sz w:val="24"/>
          <w:szCs w:val="24"/>
          <w:lang w:val="en-CA" w:eastAsia="zh-CN"/>
        </w:rPr>
        <w:t>159</w:t>
      </w:r>
      <w:r w:rsidR="00AF38A7">
        <w:rPr>
          <w:rFonts w:hint="eastAsia"/>
          <w:sz w:val="24"/>
          <w:szCs w:val="24"/>
          <w:lang w:val="en-CA" w:eastAsia="zh-CN"/>
        </w:rPr>
        <w:t xml:space="preserve"> </w:t>
      </w:r>
      <w:r w:rsidR="005B3423" w:rsidRPr="005B3423">
        <w:rPr>
          <w:rFonts w:hint="eastAsia"/>
          <w:sz w:val="24"/>
          <w:szCs w:val="24"/>
          <w:lang w:val="en-CA" w:eastAsia="zh-CN"/>
        </w:rPr>
        <w:t>750</w:t>
      </w:r>
      <w:r w:rsidR="005B3423" w:rsidRPr="005B3423">
        <w:rPr>
          <w:rFonts w:hint="eastAsia"/>
          <w:sz w:val="24"/>
          <w:szCs w:val="24"/>
          <w:lang w:val="en-CA" w:eastAsia="zh-CN"/>
        </w:rPr>
        <w:t>美元</w:t>
      </w:r>
      <w:r w:rsidR="005B3423" w:rsidRPr="005B3423">
        <w:rPr>
          <w:rFonts w:hint="eastAsia"/>
          <w:sz w:val="24"/>
          <w:szCs w:val="24"/>
          <w:lang w:val="en-CA" w:eastAsia="zh-CN"/>
        </w:rPr>
        <w:t>)</w:t>
      </w:r>
      <w:r w:rsidR="005B3423" w:rsidRPr="005B3423">
        <w:rPr>
          <w:rFonts w:hint="eastAsia"/>
          <w:sz w:val="24"/>
          <w:szCs w:val="24"/>
          <w:lang w:val="en-CA" w:eastAsia="zh-CN"/>
        </w:rPr>
        <w:t>中，已支付</w:t>
      </w:r>
      <w:r w:rsidR="005B3423" w:rsidRPr="005B3423">
        <w:rPr>
          <w:rFonts w:hint="eastAsia"/>
          <w:sz w:val="24"/>
          <w:szCs w:val="24"/>
          <w:lang w:val="en-CA" w:eastAsia="zh-CN"/>
        </w:rPr>
        <w:t>158</w:t>
      </w:r>
      <w:r w:rsidR="00AF38A7">
        <w:rPr>
          <w:rFonts w:hint="eastAsia"/>
          <w:sz w:val="24"/>
          <w:szCs w:val="24"/>
          <w:lang w:val="en-CA" w:eastAsia="zh-CN"/>
        </w:rPr>
        <w:t xml:space="preserve"> </w:t>
      </w:r>
      <w:r w:rsidR="005B3423" w:rsidRPr="005B3423">
        <w:rPr>
          <w:rFonts w:hint="eastAsia"/>
          <w:sz w:val="24"/>
          <w:szCs w:val="24"/>
          <w:lang w:val="en-CA" w:eastAsia="zh-CN"/>
        </w:rPr>
        <w:t>282</w:t>
      </w:r>
      <w:r w:rsidR="005B3423" w:rsidRPr="005B3423">
        <w:rPr>
          <w:rFonts w:hint="eastAsia"/>
          <w:sz w:val="24"/>
          <w:szCs w:val="24"/>
          <w:lang w:val="en-CA" w:eastAsia="zh-CN"/>
        </w:rPr>
        <w:t>美元</w:t>
      </w:r>
      <w:r w:rsidR="005B3423" w:rsidRPr="005B3423">
        <w:rPr>
          <w:rFonts w:hint="eastAsia"/>
          <w:sz w:val="24"/>
          <w:szCs w:val="24"/>
          <w:lang w:val="en-CA" w:eastAsia="zh-CN"/>
        </w:rPr>
        <w:t>(74%)(</w:t>
      </w:r>
      <w:r w:rsidR="005B3423" w:rsidRPr="005B3423">
        <w:rPr>
          <w:rFonts w:hint="eastAsia"/>
          <w:sz w:val="24"/>
          <w:szCs w:val="24"/>
          <w:lang w:val="en-CA" w:eastAsia="zh-CN"/>
        </w:rPr>
        <w:t>环境署</w:t>
      </w:r>
      <w:r w:rsidR="005B3423" w:rsidRPr="005B3423">
        <w:rPr>
          <w:rFonts w:hint="eastAsia"/>
          <w:sz w:val="24"/>
          <w:szCs w:val="24"/>
          <w:lang w:val="en-CA" w:eastAsia="zh-CN"/>
        </w:rPr>
        <w:t>49</w:t>
      </w:r>
      <w:r w:rsidR="00AF38A7">
        <w:rPr>
          <w:rFonts w:hint="eastAsia"/>
          <w:sz w:val="24"/>
          <w:szCs w:val="24"/>
          <w:lang w:val="en-CA" w:eastAsia="zh-CN"/>
        </w:rPr>
        <w:t xml:space="preserve"> </w:t>
      </w:r>
      <w:r w:rsidR="005B3423" w:rsidRPr="005B3423">
        <w:rPr>
          <w:rFonts w:hint="eastAsia"/>
          <w:sz w:val="24"/>
          <w:szCs w:val="24"/>
          <w:lang w:val="en-CA" w:eastAsia="zh-CN"/>
        </w:rPr>
        <w:t>621</w:t>
      </w:r>
      <w:r w:rsidR="005B3423" w:rsidRPr="005B3423">
        <w:rPr>
          <w:rFonts w:hint="eastAsia"/>
          <w:sz w:val="24"/>
          <w:szCs w:val="24"/>
          <w:lang w:val="en-CA" w:eastAsia="zh-CN"/>
        </w:rPr>
        <w:t>美元，开发署</w:t>
      </w:r>
      <w:r w:rsidR="005B3423" w:rsidRPr="005B3423">
        <w:rPr>
          <w:rFonts w:hint="eastAsia"/>
          <w:sz w:val="24"/>
          <w:szCs w:val="24"/>
          <w:lang w:val="en-CA" w:eastAsia="zh-CN"/>
        </w:rPr>
        <w:t>108</w:t>
      </w:r>
      <w:r w:rsidR="00AF38A7">
        <w:rPr>
          <w:rFonts w:hint="eastAsia"/>
          <w:sz w:val="24"/>
          <w:szCs w:val="24"/>
          <w:lang w:val="en-CA" w:eastAsia="zh-CN"/>
        </w:rPr>
        <w:t xml:space="preserve"> </w:t>
      </w:r>
      <w:r w:rsidR="005B3423" w:rsidRPr="005B3423">
        <w:rPr>
          <w:rFonts w:hint="eastAsia"/>
          <w:sz w:val="24"/>
          <w:szCs w:val="24"/>
          <w:lang w:val="en-CA" w:eastAsia="zh-CN"/>
        </w:rPr>
        <w:t>661</w:t>
      </w:r>
      <w:r w:rsidR="005B3423" w:rsidRPr="005B3423">
        <w:rPr>
          <w:rFonts w:hint="eastAsia"/>
          <w:sz w:val="24"/>
          <w:szCs w:val="24"/>
          <w:lang w:val="en-CA" w:eastAsia="zh-CN"/>
        </w:rPr>
        <w:t>美元</w:t>
      </w:r>
      <w:r w:rsidR="005B3423" w:rsidRPr="005B3423">
        <w:rPr>
          <w:rFonts w:hint="eastAsia"/>
          <w:sz w:val="24"/>
          <w:szCs w:val="24"/>
          <w:lang w:val="en-CA" w:eastAsia="zh-CN"/>
        </w:rPr>
        <w:t>)</w:t>
      </w:r>
      <w:r w:rsidR="005B3423" w:rsidRPr="005B3423">
        <w:rPr>
          <w:rFonts w:hint="eastAsia"/>
          <w:sz w:val="24"/>
          <w:szCs w:val="24"/>
          <w:lang w:val="en-CA" w:eastAsia="zh-CN"/>
        </w:rPr>
        <w:t>。剩余的</w:t>
      </w:r>
      <w:r w:rsidR="005B3423" w:rsidRPr="005B3423">
        <w:rPr>
          <w:rFonts w:hint="eastAsia"/>
          <w:sz w:val="24"/>
          <w:szCs w:val="24"/>
          <w:lang w:val="en-CA" w:eastAsia="zh-CN"/>
        </w:rPr>
        <w:t>56</w:t>
      </w:r>
      <w:r w:rsidR="00AF38A7">
        <w:rPr>
          <w:rFonts w:hint="eastAsia"/>
          <w:sz w:val="24"/>
          <w:szCs w:val="24"/>
          <w:lang w:val="en-CA" w:eastAsia="zh-CN"/>
        </w:rPr>
        <w:t xml:space="preserve"> </w:t>
      </w:r>
      <w:r w:rsidR="005B3423" w:rsidRPr="005B3423">
        <w:rPr>
          <w:rFonts w:hint="eastAsia"/>
          <w:sz w:val="24"/>
          <w:szCs w:val="24"/>
          <w:lang w:val="en-CA" w:eastAsia="zh-CN"/>
        </w:rPr>
        <w:t>968</w:t>
      </w:r>
      <w:r w:rsidR="005B3423" w:rsidRPr="005B3423">
        <w:rPr>
          <w:rFonts w:hint="eastAsia"/>
          <w:sz w:val="24"/>
          <w:szCs w:val="24"/>
          <w:lang w:val="en-CA" w:eastAsia="zh-CN"/>
        </w:rPr>
        <w:t>美元将于</w:t>
      </w:r>
      <w:r w:rsidR="005B3423" w:rsidRPr="005B3423">
        <w:rPr>
          <w:rFonts w:hint="eastAsia"/>
          <w:sz w:val="24"/>
          <w:szCs w:val="24"/>
          <w:lang w:val="en-CA" w:eastAsia="zh-CN"/>
        </w:rPr>
        <w:t>2019</w:t>
      </w:r>
      <w:r w:rsidR="005B3423" w:rsidRPr="005B3423">
        <w:rPr>
          <w:rFonts w:hint="eastAsia"/>
          <w:sz w:val="24"/>
          <w:szCs w:val="24"/>
          <w:lang w:val="en-CA" w:eastAsia="zh-CN"/>
        </w:rPr>
        <w:t>年支付。</w:t>
      </w:r>
    </w:p>
    <w:p w:rsidR="00AF38A7" w:rsidRPr="003F0667" w:rsidRDefault="00AF38A7" w:rsidP="00AF38A7">
      <w:pPr>
        <w:spacing w:line="360" w:lineRule="exact"/>
        <w:rPr>
          <w:u w:val="single"/>
          <w:lang w:val="en-CA" w:eastAsia="zh-CN"/>
        </w:rPr>
      </w:pPr>
      <w:r w:rsidRPr="00963EBB">
        <w:rPr>
          <w:rFonts w:ascii="SimSun" w:eastAsia="SimSun" w:hAnsi="SimSun" w:cs="Arial"/>
          <w:spacing w:val="6"/>
          <w:sz w:val="24"/>
          <w:szCs w:val="24"/>
          <w:u w:val="single"/>
          <w:lang w:eastAsia="zh-CN"/>
        </w:rPr>
        <w:t>氟氯烃淘汰管理计</w:t>
      </w:r>
      <w:r w:rsidRPr="00963EBB">
        <w:rPr>
          <w:rFonts w:ascii="SimSun" w:eastAsia="SimSun" w:hAnsi="SimSun" w:cs="SimSun" w:hint="eastAsia"/>
          <w:spacing w:val="6"/>
          <w:sz w:val="24"/>
          <w:szCs w:val="24"/>
          <w:u w:val="single"/>
          <w:lang w:eastAsia="zh-CN"/>
        </w:rPr>
        <w:t>划</w:t>
      </w:r>
      <w:r>
        <w:rPr>
          <w:rFonts w:ascii="SimSun" w:eastAsia="SimSun" w:hAnsi="SimSun" w:cs="SimSun" w:hint="eastAsia"/>
          <w:spacing w:val="6"/>
          <w:sz w:val="24"/>
          <w:szCs w:val="24"/>
          <w:u w:val="single"/>
          <w:lang w:eastAsia="zh-CN"/>
        </w:rPr>
        <w:t>第二阶段</w:t>
      </w:r>
      <w:r w:rsidRPr="00963EBB">
        <w:rPr>
          <w:rFonts w:ascii="SimSun" w:eastAsia="SimSun" w:hAnsi="SimSun" w:cs="Arial"/>
          <w:spacing w:val="6"/>
          <w:sz w:val="24"/>
          <w:szCs w:val="24"/>
          <w:u w:val="single"/>
          <w:lang w:eastAsia="zh-CN"/>
        </w:rPr>
        <w:t>第</w:t>
      </w:r>
      <w:r>
        <w:rPr>
          <w:rFonts w:ascii="SimSun" w:eastAsia="SimSun" w:hAnsi="SimSun" w:cs="Arial" w:hint="eastAsia"/>
          <w:spacing w:val="6"/>
          <w:sz w:val="24"/>
          <w:szCs w:val="24"/>
          <w:u w:val="single"/>
          <w:lang w:eastAsia="zh-CN"/>
        </w:rPr>
        <w:t>二次付款</w:t>
      </w:r>
      <w:r w:rsidRPr="00963EBB">
        <w:rPr>
          <w:rFonts w:ascii="SimSun" w:eastAsia="SimSun" w:hAnsi="SimSun" w:cs="Arial"/>
          <w:spacing w:val="6"/>
          <w:sz w:val="24"/>
          <w:szCs w:val="24"/>
          <w:u w:val="single"/>
          <w:lang w:eastAsia="zh-CN"/>
        </w:rPr>
        <w:t>执行计划</w:t>
      </w:r>
    </w:p>
    <w:p w:rsidR="00AF38A7" w:rsidRPr="00AF38A7" w:rsidRDefault="003024DD" w:rsidP="00AF38A7">
      <w:pPr>
        <w:pStyle w:val="Heading1"/>
        <w:numPr>
          <w:ilvl w:val="0"/>
          <w:numId w:val="0"/>
        </w:numPr>
        <w:spacing w:after="120" w:line="360" w:lineRule="exact"/>
        <w:ind w:left="90"/>
        <w:rPr>
          <w:rFonts w:eastAsia="SimSun"/>
          <w:sz w:val="24"/>
          <w:szCs w:val="24"/>
          <w:lang w:val="en-CA" w:eastAsia="zh-CN"/>
        </w:rPr>
      </w:pPr>
      <w:r w:rsidRPr="00AF38A7">
        <w:rPr>
          <w:rFonts w:hint="eastAsia"/>
          <w:lang w:val="en-CA" w:eastAsia="zh-CN"/>
        </w:rPr>
        <w:t xml:space="preserve">11.    </w:t>
      </w:r>
      <w:r w:rsidR="00F75C68">
        <w:rPr>
          <w:rFonts w:hint="eastAsia"/>
          <w:lang w:val="en-CA" w:eastAsia="zh-CN"/>
        </w:rPr>
        <w:t xml:space="preserve"> </w:t>
      </w:r>
      <w:r w:rsidR="00AF38A7" w:rsidRPr="00AF38A7">
        <w:rPr>
          <w:rFonts w:eastAsia="SimSun"/>
          <w:sz w:val="24"/>
          <w:szCs w:val="24"/>
          <w:lang w:eastAsia="zh-CN"/>
        </w:rPr>
        <w:t>2019</w:t>
      </w:r>
      <w:r w:rsidR="00AF38A7" w:rsidRPr="00AF38A7">
        <w:rPr>
          <w:rFonts w:eastAsia="SimSun" w:hAnsi="SimSun"/>
          <w:sz w:val="24"/>
          <w:szCs w:val="24"/>
          <w:lang w:eastAsia="zh-CN"/>
        </w:rPr>
        <w:t>年</w:t>
      </w:r>
      <w:r w:rsidR="00AF38A7">
        <w:rPr>
          <w:rFonts w:eastAsia="SimSun" w:hAnsi="SimSun" w:hint="eastAsia"/>
          <w:sz w:val="24"/>
          <w:szCs w:val="24"/>
          <w:lang w:eastAsia="zh-CN"/>
        </w:rPr>
        <w:t>3</w:t>
      </w:r>
      <w:r w:rsidR="00AF38A7" w:rsidRPr="00AF38A7">
        <w:rPr>
          <w:rFonts w:eastAsia="SimSun" w:hAnsi="SimSun"/>
          <w:sz w:val="24"/>
          <w:szCs w:val="24"/>
          <w:lang w:eastAsia="zh-CN"/>
        </w:rPr>
        <w:t>月至</w:t>
      </w:r>
      <w:r w:rsidR="00AF38A7" w:rsidRPr="00AF38A7">
        <w:rPr>
          <w:rFonts w:eastAsia="SimSun"/>
          <w:sz w:val="24"/>
          <w:szCs w:val="24"/>
          <w:lang w:eastAsia="zh-CN"/>
        </w:rPr>
        <w:t>202</w:t>
      </w:r>
      <w:r w:rsidR="00AF38A7">
        <w:rPr>
          <w:rFonts w:eastAsia="SimSun" w:hint="eastAsia"/>
          <w:sz w:val="24"/>
          <w:szCs w:val="24"/>
          <w:lang w:eastAsia="zh-CN"/>
        </w:rPr>
        <w:t>1</w:t>
      </w:r>
      <w:r w:rsidR="00AF38A7" w:rsidRPr="00AF38A7">
        <w:rPr>
          <w:rFonts w:eastAsia="SimSun" w:hAnsi="SimSun"/>
          <w:sz w:val="24"/>
          <w:szCs w:val="24"/>
          <w:lang w:eastAsia="zh-CN"/>
        </w:rPr>
        <w:t>年</w:t>
      </w:r>
      <w:r w:rsidR="00AF38A7">
        <w:rPr>
          <w:rFonts w:eastAsia="SimSun" w:hAnsi="SimSun" w:hint="eastAsia"/>
          <w:sz w:val="24"/>
          <w:szCs w:val="24"/>
          <w:lang w:eastAsia="zh-CN"/>
        </w:rPr>
        <w:t>12</w:t>
      </w:r>
      <w:r w:rsidR="00AF38A7" w:rsidRPr="00AF38A7">
        <w:rPr>
          <w:rFonts w:eastAsia="SimSun" w:hAnsi="SimSun"/>
          <w:sz w:val="24"/>
          <w:szCs w:val="24"/>
          <w:lang w:eastAsia="zh-CN"/>
        </w:rPr>
        <w:t>月期间</w:t>
      </w:r>
      <w:r w:rsidR="00AF38A7" w:rsidRPr="00AF38A7">
        <w:rPr>
          <w:rFonts w:hAnsi="SimSun" w:hint="eastAsia"/>
          <w:sz w:val="24"/>
          <w:szCs w:val="24"/>
          <w:lang w:eastAsia="zh-CN"/>
        </w:rPr>
        <w:t>，</w:t>
      </w:r>
      <w:r w:rsidR="00AF38A7" w:rsidRPr="00AF38A7">
        <w:rPr>
          <w:rFonts w:eastAsia="SimSun" w:hAnsi="SimSun"/>
          <w:sz w:val="24"/>
          <w:szCs w:val="24"/>
          <w:lang w:eastAsia="zh-CN"/>
        </w:rPr>
        <w:t>将</w:t>
      </w:r>
      <w:r w:rsidR="00AF38A7" w:rsidRPr="00AF38A7">
        <w:rPr>
          <w:rFonts w:eastAsia="SimSun" w:hAnsi="SimSun" w:hint="eastAsia"/>
          <w:sz w:val="24"/>
          <w:szCs w:val="24"/>
          <w:lang w:eastAsia="zh-CN"/>
        </w:rPr>
        <w:t>开展下列</w:t>
      </w:r>
      <w:r w:rsidR="00AF38A7" w:rsidRPr="00AF38A7">
        <w:rPr>
          <w:rFonts w:eastAsia="SimSun" w:hAnsi="SimSun"/>
          <w:sz w:val="24"/>
          <w:szCs w:val="24"/>
          <w:lang w:eastAsia="zh-CN"/>
        </w:rPr>
        <w:t>活动</w:t>
      </w:r>
      <w:r w:rsidR="00AF38A7" w:rsidRPr="00AF38A7">
        <w:rPr>
          <w:rFonts w:eastAsia="SimSun"/>
          <w:sz w:val="24"/>
          <w:szCs w:val="24"/>
          <w:lang w:eastAsia="zh-CN"/>
        </w:rPr>
        <w:t>:</w:t>
      </w:r>
    </w:p>
    <w:p w:rsidR="001814C1" w:rsidRPr="00AF38A7" w:rsidRDefault="00F70E45" w:rsidP="00E01525">
      <w:pPr>
        <w:pStyle w:val="Heading2"/>
        <w:widowControl/>
        <w:numPr>
          <w:ilvl w:val="1"/>
          <w:numId w:val="31"/>
        </w:numPr>
        <w:spacing w:before="0" w:line="240" w:lineRule="auto"/>
        <w:rPr>
          <w:sz w:val="24"/>
          <w:szCs w:val="24"/>
          <w:lang w:val="en-CA" w:eastAsia="zh-CN"/>
        </w:rPr>
      </w:pPr>
      <w:r>
        <w:rPr>
          <w:rFonts w:hint="eastAsia"/>
          <w:sz w:val="24"/>
          <w:szCs w:val="24"/>
          <w:lang w:eastAsia="zh-CN"/>
        </w:rPr>
        <w:t>对</w:t>
      </w:r>
      <w:r w:rsidR="00AF38A7" w:rsidRPr="00AF38A7">
        <w:rPr>
          <w:rFonts w:hint="eastAsia"/>
          <w:sz w:val="24"/>
          <w:szCs w:val="24"/>
          <w:lang w:val="en-CA" w:eastAsia="zh-CN"/>
        </w:rPr>
        <w:t>150</w:t>
      </w:r>
      <w:r w:rsidR="00AF38A7" w:rsidRPr="00AF38A7">
        <w:rPr>
          <w:rFonts w:hint="eastAsia"/>
          <w:sz w:val="24"/>
          <w:szCs w:val="24"/>
          <w:lang w:val="en-CA" w:eastAsia="zh-CN"/>
        </w:rPr>
        <w:t>名海关官员和经纪人</w:t>
      </w:r>
      <w:r>
        <w:rPr>
          <w:rFonts w:hint="eastAsia"/>
          <w:sz w:val="24"/>
          <w:szCs w:val="24"/>
          <w:lang w:val="en-CA" w:eastAsia="zh-CN"/>
        </w:rPr>
        <w:t>进行统一</w:t>
      </w:r>
      <w:r w:rsidR="00AF38A7" w:rsidRPr="00AF38A7">
        <w:rPr>
          <w:rFonts w:hint="eastAsia"/>
          <w:sz w:val="24"/>
          <w:szCs w:val="24"/>
          <w:lang w:val="en-CA" w:eastAsia="zh-CN"/>
        </w:rPr>
        <w:t>编码分类</w:t>
      </w:r>
      <w:r>
        <w:rPr>
          <w:rFonts w:hint="eastAsia"/>
          <w:sz w:val="24"/>
          <w:szCs w:val="24"/>
          <w:lang w:val="en-CA" w:eastAsia="zh-CN"/>
        </w:rPr>
        <w:t>制度、</w:t>
      </w:r>
      <w:r w:rsidR="00AF38A7" w:rsidRPr="00AF38A7">
        <w:rPr>
          <w:rFonts w:hint="eastAsia"/>
          <w:sz w:val="24"/>
          <w:szCs w:val="24"/>
          <w:lang w:val="en-CA" w:eastAsia="zh-CN"/>
        </w:rPr>
        <w:t>报告氟氯烃消费</w:t>
      </w:r>
      <w:r>
        <w:rPr>
          <w:rFonts w:hint="eastAsia"/>
          <w:sz w:val="24"/>
          <w:szCs w:val="24"/>
          <w:lang w:val="en-CA" w:eastAsia="zh-CN"/>
        </w:rPr>
        <w:t>情况以及</w:t>
      </w:r>
      <w:r w:rsidR="00AF38A7" w:rsidRPr="00AF38A7">
        <w:rPr>
          <w:rFonts w:hint="eastAsia"/>
          <w:sz w:val="24"/>
          <w:szCs w:val="24"/>
          <w:lang w:val="en-CA" w:eastAsia="zh-CN"/>
        </w:rPr>
        <w:t>收集数据</w:t>
      </w:r>
      <w:r>
        <w:rPr>
          <w:rFonts w:hint="eastAsia"/>
          <w:sz w:val="24"/>
          <w:szCs w:val="24"/>
          <w:lang w:val="en-CA" w:eastAsia="zh-CN"/>
        </w:rPr>
        <w:t>的培训</w:t>
      </w:r>
      <w:r w:rsidR="00AF38A7" w:rsidRPr="00AF38A7">
        <w:rPr>
          <w:rFonts w:hint="eastAsia"/>
          <w:sz w:val="24"/>
          <w:szCs w:val="24"/>
          <w:lang w:val="en-CA" w:eastAsia="zh-CN"/>
        </w:rPr>
        <w:t>；</w:t>
      </w:r>
      <w:r w:rsidR="00AF38A7" w:rsidRPr="00AF38A7">
        <w:rPr>
          <w:rFonts w:hint="eastAsia"/>
          <w:sz w:val="24"/>
          <w:szCs w:val="24"/>
          <w:lang w:val="en-CA" w:eastAsia="zh-CN"/>
        </w:rPr>
        <w:t>(</w:t>
      </w:r>
      <w:r w:rsidR="00AF38A7" w:rsidRPr="00AF38A7">
        <w:rPr>
          <w:rFonts w:hint="eastAsia"/>
          <w:sz w:val="24"/>
          <w:szCs w:val="24"/>
          <w:lang w:val="en-CA" w:eastAsia="zh-CN"/>
        </w:rPr>
        <w:t>环境署</w:t>
      </w:r>
      <w:r w:rsidR="00AF38A7" w:rsidRPr="00AF38A7">
        <w:rPr>
          <w:rFonts w:hint="eastAsia"/>
          <w:sz w:val="24"/>
          <w:szCs w:val="24"/>
          <w:lang w:val="en-CA" w:eastAsia="zh-CN"/>
        </w:rPr>
        <w:t>)(44 000</w:t>
      </w:r>
      <w:r w:rsidR="00AF38A7" w:rsidRPr="00AF38A7">
        <w:rPr>
          <w:rFonts w:hint="eastAsia"/>
          <w:sz w:val="24"/>
          <w:szCs w:val="24"/>
          <w:lang w:val="en-CA" w:eastAsia="zh-CN"/>
        </w:rPr>
        <w:t>美元</w:t>
      </w:r>
      <w:r w:rsidR="00AF38A7" w:rsidRPr="00AF38A7">
        <w:rPr>
          <w:rFonts w:hint="eastAsia"/>
          <w:sz w:val="24"/>
          <w:szCs w:val="24"/>
          <w:lang w:val="en-CA" w:eastAsia="zh-CN"/>
        </w:rPr>
        <w:t>)</w:t>
      </w:r>
      <w:r w:rsidR="00AF38A7" w:rsidRPr="00AF38A7">
        <w:rPr>
          <w:rFonts w:hint="eastAsia"/>
          <w:sz w:val="24"/>
          <w:szCs w:val="24"/>
          <w:lang w:val="en-CA" w:eastAsia="zh-CN"/>
        </w:rPr>
        <w:t>；</w:t>
      </w:r>
    </w:p>
    <w:p w:rsidR="001814C1" w:rsidRPr="00AF38A7" w:rsidRDefault="000D7B6B" w:rsidP="001814C1">
      <w:pPr>
        <w:pStyle w:val="Heading2"/>
        <w:widowControl/>
        <w:spacing w:before="0" w:line="240" w:lineRule="auto"/>
        <w:rPr>
          <w:sz w:val="24"/>
          <w:szCs w:val="24"/>
          <w:lang w:val="en-CA" w:eastAsia="zh-CN"/>
        </w:rPr>
      </w:pPr>
      <w:r>
        <w:rPr>
          <w:rFonts w:hint="eastAsia"/>
          <w:sz w:val="24"/>
          <w:szCs w:val="24"/>
          <w:lang w:val="en-CA" w:eastAsia="zh-CN"/>
        </w:rPr>
        <w:t>就</w:t>
      </w:r>
      <w:r w:rsidR="00AF38A7" w:rsidRPr="00AF38A7">
        <w:rPr>
          <w:rFonts w:hint="eastAsia"/>
          <w:sz w:val="24"/>
          <w:szCs w:val="24"/>
          <w:lang w:val="en-CA" w:eastAsia="zh-CN"/>
        </w:rPr>
        <w:t>良好做法和替代技术</w:t>
      </w:r>
      <w:r>
        <w:rPr>
          <w:rFonts w:hint="eastAsia"/>
          <w:sz w:val="24"/>
          <w:szCs w:val="24"/>
          <w:lang w:val="en-CA" w:eastAsia="zh-CN"/>
        </w:rPr>
        <w:t>，培训</w:t>
      </w:r>
      <w:r w:rsidR="00AF38A7" w:rsidRPr="00AF38A7">
        <w:rPr>
          <w:rFonts w:hint="eastAsia"/>
          <w:sz w:val="24"/>
          <w:szCs w:val="24"/>
          <w:lang w:val="en-CA" w:eastAsia="zh-CN"/>
        </w:rPr>
        <w:t>五名</w:t>
      </w:r>
      <w:r w:rsidR="00AF38A7">
        <w:rPr>
          <w:rFonts w:hint="eastAsia"/>
          <w:sz w:val="24"/>
          <w:szCs w:val="24"/>
          <w:lang w:val="en-CA" w:eastAsia="zh-CN"/>
        </w:rPr>
        <w:t>培训</w:t>
      </w:r>
      <w:r w:rsidR="00AF38A7" w:rsidRPr="00AF38A7">
        <w:rPr>
          <w:rFonts w:hint="eastAsia"/>
          <w:sz w:val="24"/>
          <w:szCs w:val="24"/>
          <w:lang w:val="en-CA" w:eastAsia="zh-CN"/>
        </w:rPr>
        <w:t>员；为</w:t>
      </w:r>
      <w:r w:rsidR="00AF38A7" w:rsidRPr="00AF38A7">
        <w:rPr>
          <w:rFonts w:hint="eastAsia"/>
          <w:sz w:val="24"/>
          <w:szCs w:val="24"/>
          <w:lang w:val="en-CA" w:eastAsia="zh-CN"/>
        </w:rPr>
        <w:t>120</w:t>
      </w:r>
      <w:r w:rsidR="00AF38A7" w:rsidRPr="00AF38A7">
        <w:rPr>
          <w:rFonts w:hint="eastAsia"/>
          <w:sz w:val="24"/>
          <w:szCs w:val="24"/>
          <w:lang w:val="en-CA" w:eastAsia="zh-CN"/>
        </w:rPr>
        <w:t>名技术人员组织两次关于良好做法和替代技术的讲习班；支持非正规</w:t>
      </w:r>
      <w:r w:rsidR="00703350">
        <w:rPr>
          <w:rFonts w:hint="eastAsia"/>
          <w:sz w:val="24"/>
          <w:szCs w:val="24"/>
          <w:lang w:val="en-CA" w:eastAsia="zh-CN"/>
        </w:rPr>
        <w:t>维修</w:t>
      </w:r>
      <w:r>
        <w:rPr>
          <w:rFonts w:hint="eastAsia"/>
          <w:sz w:val="24"/>
          <w:szCs w:val="24"/>
          <w:lang w:val="en-CA" w:eastAsia="zh-CN"/>
        </w:rPr>
        <w:t>行业</w:t>
      </w:r>
      <w:r w:rsidR="00AF38A7" w:rsidRPr="00AF38A7">
        <w:rPr>
          <w:rFonts w:hint="eastAsia"/>
          <w:sz w:val="24"/>
          <w:szCs w:val="24"/>
          <w:lang w:val="en-CA" w:eastAsia="zh-CN"/>
        </w:rPr>
        <w:t>15</w:t>
      </w:r>
      <w:r w:rsidR="00AF38A7" w:rsidRPr="00AF38A7">
        <w:rPr>
          <w:rFonts w:hint="eastAsia"/>
          <w:sz w:val="24"/>
          <w:szCs w:val="24"/>
          <w:lang w:val="en-CA" w:eastAsia="zh-CN"/>
        </w:rPr>
        <w:t>名技术人员的认证；</w:t>
      </w:r>
      <w:r w:rsidR="00AF38A7" w:rsidRPr="006629F1">
        <w:rPr>
          <w:rFonts w:hint="eastAsia"/>
          <w:spacing w:val="-6"/>
          <w:sz w:val="24"/>
          <w:szCs w:val="24"/>
          <w:lang w:val="en-CA" w:eastAsia="zh-CN"/>
        </w:rPr>
        <w:t>并支持圭亚那空调、制冷和通风协会</w:t>
      </w:r>
      <w:r w:rsidR="00AF38A7" w:rsidRPr="006629F1">
        <w:rPr>
          <w:rFonts w:hint="eastAsia"/>
          <w:spacing w:val="-6"/>
          <w:sz w:val="24"/>
          <w:szCs w:val="24"/>
          <w:lang w:val="en-CA" w:eastAsia="zh-CN"/>
        </w:rPr>
        <w:t>(</w:t>
      </w:r>
      <w:r w:rsidR="00AF38A7" w:rsidRPr="006629F1">
        <w:rPr>
          <w:rFonts w:hint="eastAsia"/>
          <w:spacing w:val="-6"/>
          <w:sz w:val="24"/>
          <w:szCs w:val="24"/>
          <w:lang w:val="en-CA" w:eastAsia="zh-CN"/>
        </w:rPr>
        <w:t>环境署</w:t>
      </w:r>
      <w:r w:rsidR="00AF38A7" w:rsidRPr="006629F1">
        <w:rPr>
          <w:rFonts w:hint="eastAsia"/>
          <w:spacing w:val="-6"/>
          <w:sz w:val="24"/>
          <w:szCs w:val="24"/>
          <w:lang w:val="en-CA" w:eastAsia="zh-CN"/>
        </w:rPr>
        <w:t>)(7 000</w:t>
      </w:r>
      <w:r w:rsidR="00AF38A7" w:rsidRPr="006629F1">
        <w:rPr>
          <w:rFonts w:hint="eastAsia"/>
          <w:spacing w:val="-6"/>
          <w:sz w:val="24"/>
          <w:szCs w:val="24"/>
          <w:lang w:val="en-CA" w:eastAsia="zh-CN"/>
        </w:rPr>
        <w:t>美元和前一批次</w:t>
      </w:r>
      <w:r w:rsidRPr="006629F1">
        <w:rPr>
          <w:rFonts w:hint="eastAsia"/>
          <w:spacing w:val="-6"/>
          <w:sz w:val="24"/>
          <w:szCs w:val="24"/>
          <w:lang w:val="en-CA" w:eastAsia="zh-CN"/>
        </w:rPr>
        <w:t>的</w:t>
      </w:r>
      <w:r w:rsidR="00AF38A7" w:rsidRPr="006629F1">
        <w:rPr>
          <w:rFonts w:hint="eastAsia"/>
          <w:spacing w:val="-6"/>
          <w:sz w:val="24"/>
          <w:szCs w:val="24"/>
          <w:lang w:val="en-CA" w:eastAsia="zh-CN"/>
        </w:rPr>
        <w:t>资金</w:t>
      </w:r>
      <w:r w:rsidR="00AF38A7" w:rsidRPr="006629F1">
        <w:rPr>
          <w:rFonts w:hint="eastAsia"/>
          <w:spacing w:val="-6"/>
          <w:sz w:val="24"/>
          <w:szCs w:val="24"/>
          <w:lang w:val="en-CA" w:eastAsia="zh-CN"/>
        </w:rPr>
        <w:t>)</w:t>
      </w:r>
      <w:r w:rsidR="00AF38A7" w:rsidRPr="006629F1">
        <w:rPr>
          <w:rFonts w:hint="eastAsia"/>
          <w:spacing w:val="-6"/>
          <w:sz w:val="24"/>
          <w:szCs w:val="24"/>
          <w:lang w:val="en-CA" w:eastAsia="zh-CN"/>
        </w:rPr>
        <w:t>；</w:t>
      </w:r>
    </w:p>
    <w:p w:rsidR="001814C1" w:rsidRDefault="00B229E6" w:rsidP="001814C1">
      <w:pPr>
        <w:pStyle w:val="Heading2"/>
        <w:widowControl/>
        <w:spacing w:before="0" w:line="240" w:lineRule="auto"/>
        <w:rPr>
          <w:lang w:eastAsia="zh-CN"/>
        </w:rPr>
      </w:pPr>
      <w:r>
        <w:rPr>
          <w:rFonts w:hint="eastAsia"/>
          <w:sz w:val="24"/>
          <w:szCs w:val="24"/>
          <w:lang w:eastAsia="zh-CN"/>
        </w:rPr>
        <w:t>购置</w:t>
      </w:r>
      <w:r w:rsidR="009C2B09" w:rsidRPr="009C2B09">
        <w:rPr>
          <w:rFonts w:hint="eastAsia"/>
          <w:sz w:val="24"/>
          <w:szCs w:val="24"/>
          <w:lang w:eastAsia="zh-CN"/>
        </w:rPr>
        <w:t>回收和再循环设备</w:t>
      </w:r>
      <w:r w:rsidR="009C2B09" w:rsidRPr="009C2B09">
        <w:rPr>
          <w:rFonts w:hint="eastAsia"/>
          <w:sz w:val="24"/>
          <w:szCs w:val="24"/>
          <w:lang w:eastAsia="zh-CN"/>
        </w:rPr>
        <w:t>(</w:t>
      </w:r>
      <w:r w:rsidR="009C2B09" w:rsidRPr="009C2B09">
        <w:rPr>
          <w:rFonts w:hint="eastAsia"/>
          <w:sz w:val="24"/>
          <w:szCs w:val="24"/>
          <w:lang w:eastAsia="zh-CN"/>
        </w:rPr>
        <w:t>八台回收机器，带有气缸、冷却泵、制冷剂识别器、真空泵</w:t>
      </w:r>
      <w:r w:rsidR="00B27ADE">
        <w:rPr>
          <w:rFonts w:hint="eastAsia"/>
          <w:sz w:val="24"/>
          <w:szCs w:val="24"/>
          <w:lang w:eastAsia="zh-CN"/>
        </w:rPr>
        <w:t>、</w:t>
      </w:r>
      <w:r w:rsidR="009C2B09" w:rsidRPr="009C2B09">
        <w:rPr>
          <w:rFonts w:hint="eastAsia"/>
          <w:sz w:val="24"/>
          <w:szCs w:val="24"/>
          <w:lang w:eastAsia="zh-CN"/>
        </w:rPr>
        <w:t>一套双向量表</w:t>
      </w:r>
      <w:r w:rsidR="00B27ADE" w:rsidRPr="009C2B09">
        <w:rPr>
          <w:rFonts w:hint="eastAsia"/>
          <w:sz w:val="24"/>
          <w:szCs w:val="24"/>
          <w:lang w:eastAsia="zh-CN"/>
        </w:rPr>
        <w:t>和</w:t>
      </w:r>
      <w:r w:rsidR="00B27ADE">
        <w:rPr>
          <w:rFonts w:hint="eastAsia"/>
          <w:sz w:val="24"/>
          <w:szCs w:val="24"/>
          <w:lang w:eastAsia="zh-CN"/>
        </w:rPr>
        <w:t>计重秤）</w:t>
      </w:r>
      <w:r w:rsidR="009C2B09" w:rsidRPr="009C2B09">
        <w:rPr>
          <w:rFonts w:hint="eastAsia"/>
          <w:sz w:val="24"/>
          <w:szCs w:val="24"/>
          <w:lang w:eastAsia="zh-CN"/>
        </w:rPr>
        <w:t>；</w:t>
      </w:r>
      <w:r w:rsidR="008677F3">
        <w:rPr>
          <w:rFonts w:hint="eastAsia"/>
          <w:sz w:val="24"/>
          <w:szCs w:val="24"/>
          <w:lang w:eastAsia="zh-CN"/>
        </w:rPr>
        <w:t>供约</w:t>
      </w:r>
      <w:r w:rsidR="008677F3">
        <w:rPr>
          <w:rFonts w:hint="eastAsia"/>
          <w:sz w:val="24"/>
          <w:szCs w:val="24"/>
          <w:lang w:eastAsia="zh-CN"/>
        </w:rPr>
        <w:t>20</w:t>
      </w:r>
      <w:r w:rsidR="008677F3">
        <w:rPr>
          <w:rFonts w:hint="eastAsia"/>
          <w:sz w:val="24"/>
          <w:szCs w:val="24"/>
          <w:lang w:eastAsia="zh-CN"/>
        </w:rPr>
        <w:t>名技术人员和</w:t>
      </w:r>
      <w:r w:rsidR="009C2B09" w:rsidRPr="009C2B09">
        <w:rPr>
          <w:rFonts w:hint="eastAsia"/>
          <w:sz w:val="24"/>
          <w:szCs w:val="24"/>
          <w:lang w:eastAsia="zh-CN"/>
        </w:rPr>
        <w:t>三所技术培训学校和</w:t>
      </w:r>
      <w:r w:rsidR="00703350">
        <w:rPr>
          <w:rFonts w:hint="eastAsia"/>
          <w:sz w:val="24"/>
          <w:szCs w:val="24"/>
          <w:lang w:eastAsia="zh-CN"/>
        </w:rPr>
        <w:t>维修</w:t>
      </w:r>
      <w:r w:rsidR="009C2B09" w:rsidRPr="009C2B09">
        <w:rPr>
          <w:rFonts w:hint="eastAsia"/>
          <w:sz w:val="24"/>
          <w:szCs w:val="24"/>
          <w:lang w:eastAsia="zh-CN"/>
        </w:rPr>
        <w:t>机构</w:t>
      </w:r>
      <w:r w:rsidR="008677F3">
        <w:rPr>
          <w:rFonts w:hint="eastAsia"/>
          <w:sz w:val="24"/>
          <w:szCs w:val="24"/>
          <w:lang w:eastAsia="zh-CN"/>
        </w:rPr>
        <w:t>使用</w:t>
      </w:r>
      <w:r w:rsidR="009C2B09" w:rsidRPr="009C2B09">
        <w:rPr>
          <w:rFonts w:hint="eastAsia"/>
          <w:sz w:val="24"/>
          <w:szCs w:val="24"/>
          <w:lang w:eastAsia="zh-CN"/>
        </w:rPr>
        <w:t>(</w:t>
      </w:r>
      <w:r w:rsidR="009C2B09" w:rsidRPr="009C2B09">
        <w:rPr>
          <w:rFonts w:hint="eastAsia"/>
          <w:sz w:val="24"/>
          <w:szCs w:val="24"/>
          <w:lang w:eastAsia="zh-CN"/>
        </w:rPr>
        <w:t>开发署</w:t>
      </w:r>
      <w:r w:rsidR="009C2B09" w:rsidRPr="009C2B09">
        <w:rPr>
          <w:rFonts w:hint="eastAsia"/>
          <w:sz w:val="24"/>
          <w:szCs w:val="24"/>
          <w:lang w:eastAsia="zh-CN"/>
        </w:rPr>
        <w:t>)(66</w:t>
      </w:r>
      <w:r>
        <w:rPr>
          <w:rFonts w:hint="eastAsia"/>
          <w:sz w:val="24"/>
          <w:szCs w:val="24"/>
          <w:lang w:eastAsia="zh-CN"/>
        </w:rPr>
        <w:t xml:space="preserve"> </w:t>
      </w:r>
      <w:r w:rsidR="009C2B09" w:rsidRPr="009C2B09">
        <w:rPr>
          <w:rFonts w:hint="eastAsia"/>
          <w:sz w:val="24"/>
          <w:szCs w:val="24"/>
          <w:lang w:eastAsia="zh-CN"/>
        </w:rPr>
        <w:t>750</w:t>
      </w:r>
      <w:r w:rsidR="009C2B09" w:rsidRPr="009C2B09">
        <w:rPr>
          <w:rFonts w:hint="eastAsia"/>
          <w:sz w:val="24"/>
          <w:szCs w:val="24"/>
          <w:lang w:eastAsia="zh-CN"/>
        </w:rPr>
        <w:t>美元和前一批</w:t>
      </w:r>
      <w:r>
        <w:rPr>
          <w:rFonts w:hint="eastAsia"/>
          <w:sz w:val="24"/>
          <w:szCs w:val="24"/>
          <w:lang w:eastAsia="zh-CN"/>
        </w:rPr>
        <w:t>次</w:t>
      </w:r>
      <w:r w:rsidR="008677F3">
        <w:rPr>
          <w:rFonts w:hint="eastAsia"/>
          <w:sz w:val="24"/>
          <w:szCs w:val="24"/>
          <w:lang w:eastAsia="zh-CN"/>
        </w:rPr>
        <w:t>的</w:t>
      </w:r>
      <w:r w:rsidR="009C2B09" w:rsidRPr="009C2B09">
        <w:rPr>
          <w:rFonts w:hint="eastAsia"/>
          <w:sz w:val="24"/>
          <w:szCs w:val="24"/>
          <w:lang w:eastAsia="zh-CN"/>
        </w:rPr>
        <w:t>资金</w:t>
      </w:r>
      <w:r w:rsidR="009C2B09" w:rsidRPr="009C2B09">
        <w:rPr>
          <w:rFonts w:hint="eastAsia"/>
          <w:sz w:val="24"/>
          <w:szCs w:val="24"/>
          <w:lang w:eastAsia="zh-CN"/>
        </w:rPr>
        <w:t>)</w:t>
      </w:r>
      <w:r w:rsidR="009C2B09" w:rsidRPr="009C2B09">
        <w:rPr>
          <w:rFonts w:hint="eastAsia"/>
          <w:sz w:val="24"/>
          <w:szCs w:val="24"/>
          <w:lang w:eastAsia="zh-CN"/>
        </w:rPr>
        <w:t>；</w:t>
      </w:r>
    </w:p>
    <w:p w:rsidR="001814C1" w:rsidRPr="006E5A95" w:rsidRDefault="00357323" w:rsidP="001814C1">
      <w:pPr>
        <w:pStyle w:val="Heading2"/>
        <w:widowControl/>
        <w:spacing w:before="0" w:line="240" w:lineRule="auto"/>
        <w:rPr>
          <w:sz w:val="24"/>
          <w:szCs w:val="24"/>
          <w:lang w:val="en-CA" w:eastAsia="zh-CN"/>
        </w:rPr>
      </w:pPr>
      <w:r>
        <w:rPr>
          <w:rFonts w:hint="eastAsia"/>
          <w:sz w:val="24"/>
          <w:szCs w:val="24"/>
          <w:lang w:eastAsia="zh-CN"/>
        </w:rPr>
        <w:t>提高</w:t>
      </w:r>
      <w:r w:rsidR="006E5A95" w:rsidRPr="006E5A95">
        <w:rPr>
          <w:rFonts w:hint="eastAsia"/>
          <w:sz w:val="24"/>
          <w:szCs w:val="24"/>
          <w:lang w:eastAsia="zh-CN"/>
        </w:rPr>
        <w:t>利益攸关方和进口商</w:t>
      </w:r>
      <w:r>
        <w:rPr>
          <w:rFonts w:hint="eastAsia"/>
          <w:sz w:val="24"/>
          <w:szCs w:val="24"/>
          <w:lang w:eastAsia="zh-CN"/>
        </w:rPr>
        <w:t>的</w:t>
      </w:r>
      <w:r w:rsidR="006E5A95" w:rsidRPr="006E5A95">
        <w:rPr>
          <w:rFonts w:hint="eastAsia"/>
          <w:sz w:val="24"/>
          <w:szCs w:val="24"/>
          <w:lang w:eastAsia="zh-CN"/>
        </w:rPr>
        <w:t>认识，</w:t>
      </w:r>
      <w:r>
        <w:rPr>
          <w:rFonts w:hint="eastAsia"/>
          <w:sz w:val="24"/>
          <w:szCs w:val="24"/>
          <w:lang w:eastAsia="zh-CN"/>
        </w:rPr>
        <w:t>并</w:t>
      </w:r>
      <w:r w:rsidR="006E5A95" w:rsidRPr="006E5A95">
        <w:rPr>
          <w:rFonts w:hint="eastAsia"/>
          <w:sz w:val="24"/>
          <w:szCs w:val="24"/>
          <w:lang w:eastAsia="zh-CN"/>
        </w:rPr>
        <w:t>传播关于氟氯烃淘汰活动的信息，包括关于许可证和配额制度的应用，</w:t>
      </w:r>
      <w:r w:rsidR="00416E41">
        <w:rPr>
          <w:rFonts w:hint="eastAsia"/>
          <w:sz w:val="24"/>
          <w:szCs w:val="24"/>
          <w:lang w:eastAsia="zh-CN"/>
        </w:rPr>
        <w:t>引进</w:t>
      </w:r>
      <w:r w:rsidR="006E5A95" w:rsidRPr="006E5A95">
        <w:rPr>
          <w:rFonts w:hint="eastAsia"/>
          <w:sz w:val="24"/>
          <w:szCs w:val="24"/>
          <w:lang w:eastAsia="zh-CN"/>
        </w:rPr>
        <w:t>非消耗臭氧层物质和低全球升温潜能值技术</w:t>
      </w:r>
      <w:r w:rsidR="006E5A95" w:rsidRPr="006E5A95">
        <w:rPr>
          <w:rFonts w:hint="eastAsia"/>
          <w:sz w:val="24"/>
          <w:szCs w:val="24"/>
          <w:lang w:eastAsia="zh-CN"/>
        </w:rPr>
        <w:t>(</w:t>
      </w:r>
      <w:r w:rsidR="006E5A95" w:rsidRPr="006E5A95">
        <w:rPr>
          <w:rFonts w:hint="eastAsia"/>
          <w:sz w:val="24"/>
          <w:szCs w:val="24"/>
          <w:lang w:eastAsia="zh-CN"/>
        </w:rPr>
        <w:t>环境署</w:t>
      </w:r>
      <w:r w:rsidR="006E5A95" w:rsidRPr="006E5A95">
        <w:rPr>
          <w:rFonts w:hint="eastAsia"/>
          <w:sz w:val="24"/>
          <w:szCs w:val="24"/>
          <w:lang w:eastAsia="zh-CN"/>
        </w:rPr>
        <w:t>)(5</w:t>
      </w:r>
      <w:r w:rsidR="006E5A95">
        <w:rPr>
          <w:rFonts w:hint="eastAsia"/>
          <w:sz w:val="24"/>
          <w:szCs w:val="24"/>
          <w:lang w:eastAsia="zh-CN"/>
        </w:rPr>
        <w:t xml:space="preserve"> </w:t>
      </w:r>
      <w:r w:rsidR="006E5A95" w:rsidRPr="006E5A95">
        <w:rPr>
          <w:rFonts w:hint="eastAsia"/>
          <w:sz w:val="24"/>
          <w:szCs w:val="24"/>
          <w:lang w:eastAsia="zh-CN"/>
        </w:rPr>
        <w:t>000</w:t>
      </w:r>
      <w:r w:rsidR="006E5A95" w:rsidRPr="006E5A95">
        <w:rPr>
          <w:rFonts w:hint="eastAsia"/>
          <w:sz w:val="24"/>
          <w:szCs w:val="24"/>
          <w:lang w:eastAsia="zh-CN"/>
        </w:rPr>
        <w:t>美元</w:t>
      </w:r>
      <w:r w:rsidR="006E5A95" w:rsidRPr="006E5A95">
        <w:rPr>
          <w:rFonts w:hint="eastAsia"/>
          <w:sz w:val="24"/>
          <w:szCs w:val="24"/>
          <w:lang w:eastAsia="zh-CN"/>
        </w:rPr>
        <w:t>)</w:t>
      </w:r>
      <w:r w:rsidR="006E5A95" w:rsidRPr="006E5A95">
        <w:rPr>
          <w:rFonts w:hint="eastAsia"/>
          <w:sz w:val="24"/>
          <w:szCs w:val="24"/>
          <w:lang w:eastAsia="zh-CN"/>
        </w:rPr>
        <w:t>；</w:t>
      </w:r>
      <w:r>
        <w:rPr>
          <w:rFonts w:hint="eastAsia"/>
          <w:sz w:val="24"/>
          <w:szCs w:val="24"/>
          <w:lang w:eastAsia="zh-CN"/>
        </w:rPr>
        <w:t>以及</w:t>
      </w:r>
    </w:p>
    <w:p w:rsidR="001814C1" w:rsidRPr="009326F7" w:rsidRDefault="009326F7" w:rsidP="001814C1">
      <w:pPr>
        <w:pStyle w:val="Heading2"/>
        <w:keepNext/>
        <w:keepLines/>
        <w:spacing w:before="0" w:line="240" w:lineRule="auto"/>
        <w:rPr>
          <w:sz w:val="24"/>
          <w:szCs w:val="24"/>
          <w:lang w:val="en-CA" w:eastAsia="zh-CN"/>
        </w:rPr>
      </w:pPr>
      <w:r w:rsidRPr="009326F7">
        <w:rPr>
          <w:rFonts w:hint="eastAsia"/>
          <w:sz w:val="24"/>
          <w:szCs w:val="24"/>
          <w:lang w:val="en-CA" w:eastAsia="zh-CN"/>
        </w:rPr>
        <w:t>支持</w:t>
      </w:r>
      <w:r w:rsidR="00E364A9" w:rsidRPr="004539C6">
        <w:rPr>
          <w:rFonts w:eastAsia="SimSun" w:hAnsi="SimSun"/>
          <w:sz w:val="24"/>
          <w:szCs w:val="24"/>
          <w:lang w:eastAsia="zh-CN"/>
        </w:rPr>
        <w:t>国家臭氧</w:t>
      </w:r>
      <w:r w:rsidR="0049351C">
        <w:rPr>
          <w:rFonts w:eastAsia="SimSun" w:hAnsi="SimSun" w:hint="eastAsia"/>
          <w:sz w:val="24"/>
          <w:szCs w:val="24"/>
          <w:lang w:eastAsia="zh-CN"/>
        </w:rPr>
        <w:t>行动</w:t>
      </w:r>
      <w:r w:rsidR="00E364A9" w:rsidRPr="004539C6">
        <w:rPr>
          <w:rFonts w:eastAsia="SimSun" w:hAnsi="SimSun"/>
          <w:sz w:val="24"/>
          <w:szCs w:val="24"/>
          <w:lang w:eastAsia="zh-CN"/>
        </w:rPr>
        <w:t>机构</w:t>
      </w:r>
      <w:r w:rsidRPr="009326F7">
        <w:rPr>
          <w:rFonts w:hint="eastAsia"/>
          <w:sz w:val="24"/>
          <w:szCs w:val="24"/>
          <w:lang w:val="en-CA" w:eastAsia="zh-CN"/>
        </w:rPr>
        <w:t>协调和监测</w:t>
      </w:r>
      <w:r w:rsidR="00416E41">
        <w:rPr>
          <w:rFonts w:hint="eastAsia"/>
          <w:sz w:val="24"/>
          <w:szCs w:val="24"/>
          <w:lang w:val="en-CA" w:eastAsia="zh-CN"/>
        </w:rPr>
        <w:t>执行</w:t>
      </w:r>
      <w:r w:rsidRPr="009326F7">
        <w:rPr>
          <w:rFonts w:hint="eastAsia"/>
          <w:sz w:val="24"/>
          <w:szCs w:val="24"/>
          <w:lang w:val="en-CA" w:eastAsia="zh-CN"/>
        </w:rPr>
        <w:t>氟氯烃淘汰管理计划</w:t>
      </w:r>
      <w:r w:rsidRPr="009326F7">
        <w:rPr>
          <w:rFonts w:hint="eastAsia"/>
          <w:sz w:val="24"/>
          <w:szCs w:val="24"/>
          <w:lang w:val="en-CA" w:eastAsia="zh-CN"/>
        </w:rPr>
        <w:t>(</w:t>
      </w:r>
      <w:r w:rsidRPr="009326F7">
        <w:rPr>
          <w:rFonts w:hint="eastAsia"/>
          <w:sz w:val="24"/>
          <w:szCs w:val="24"/>
          <w:lang w:val="en-CA" w:eastAsia="zh-CN"/>
        </w:rPr>
        <w:t>环境署</w:t>
      </w:r>
      <w:r w:rsidRPr="009326F7">
        <w:rPr>
          <w:rFonts w:hint="eastAsia"/>
          <w:sz w:val="24"/>
          <w:szCs w:val="24"/>
          <w:lang w:val="en-CA" w:eastAsia="zh-CN"/>
        </w:rPr>
        <w:t>)(9</w:t>
      </w:r>
      <w:r>
        <w:rPr>
          <w:rFonts w:hint="eastAsia"/>
          <w:sz w:val="24"/>
          <w:szCs w:val="24"/>
          <w:lang w:val="en-CA" w:eastAsia="zh-CN"/>
        </w:rPr>
        <w:t xml:space="preserve"> </w:t>
      </w:r>
      <w:r w:rsidRPr="009326F7">
        <w:rPr>
          <w:rFonts w:hint="eastAsia"/>
          <w:sz w:val="24"/>
          <w:szCs w:val="24"/>
          <w:lang w:val="en-CA" w:eastAsia="zh-CN"/>
        </w:rPr>
        <w:t>500</w:t>
      </w:r>
      <w:r w:rsidRPr="009326F7">
        <w:rPr>
          <w:rFonts w:hint="eastAsia"/>
          <w:sz w:val="24"/>
          <w:szCs w:val="24"/>
          <w:lang w:val="en-CA" w:eastAsia="zh-CN"/>
        </w:rPr>
        <w:t>美元和前一批</w:t>
      </w:r>
      <w:r>
        <w:rPr>
          <w:rFonts w:hint="eastAsia"/>
          <w:sz w:val="24"/>
          <w:szCs w:val="24"/>
          <w:lang w:val="en-CA" w:eastAsia="zh-CN"/>
        </w:rPr>
        <w:t>次</w:t>
      </w:r>
      <w:r w:rsidR="00416E41">
        <w:rPr>
          <w:rFonts w:hint="eastAsia"/>
          <w:sz w:val="24"/>
          <w:szCs w:val="24"/>
          <w:lang w:val="en-CA" w:eastAsia="zh-CN"/>
        </w:rPr>
        <w:t>的</w:t>
      </w:r>
      <w:r w:rsidRPr="009326F7">
        <w:rPr>
          <w:rFonts w:hint="eastAsia"/>
          <w:sz w:val="24"/>
          <w:szCs w:val="24"/>
          <w:lang w:val="en-CA" w:eastAsia="zh-CN"/>
        </w:rPr>
        <w:t>资金</w:t>
      </w:r>
      <w:r w:rsidRPr="009326F7">
        <w:rPr>
          <w:rFonts w:hint="eastAsia"/>
          <w:sz w:val="24"/>
          <w:szCs w:val="24"/>
          <w:lang w:val="en-CA" w:eastAsia="zh-CN"/>
        </w:rPr>
        <w:t>)</w:t>
      </w:r>
      <w:r w:rsidRPr="009326F7">
        <w:rPr>
          <w:rFonts w:hint="eastAsia"/>
          <w:sz w:val="24"/>
          <w:szCs w:val="24"/>
          <w:lang w:val="en-CA" w:eastAsia="zh-CN"/>
        </w:rPr>
        <w:t>。</w:t>
      </w:r>
    </w:p>
    <w:p w:rsidR="009A2291" w:rsidRPr="00840BC9" w:rsidRDefault="009A2291" w:rsidP="009A2291">
      <w:pPr>
        <w:pStyle w:val="Title2"/>
        <w:keepNext/>
        <w:spacing w:before="240" w:after="120"/>
        <w:rPr>
          <w:rFonts w:eastAsia="SimHei"/>
          <w:b w:val="0"/>
          <w:sz w:val="24"/>
          <w:szCs w:val="24"/>
          <w:lang w:eastAsia="zh-CN"/>
        </w:rPr>
      </w:pPr>
      <w:r w:rsidRPr="00840BC9">
        <w:rPr>
          <w:rFonts w:eastAsia="SimHei" w:hint="eastAsia"/>
          <w:b w:val="0"/>
          <w:sz w:val="24"/>
          <w:szCs w:val="24"/>
          <w:lang w:eastAsia="zh-CN"/>
        </w:rPr>
        <w:t>秘书处的评论和建议</w:t>
      </w:r>
    </w:p>
    <w:p w:rsidR="009A2291" w:rsidRPr="00F757F0" w:rsidRDefault="009A2291" w:rsidP="009A2291">
      <w:pPr>
        <w:spacing w:after="240"/>
        <w:rPr>
          <w:rFonts w:eastAsia="SimHei"/>
          <w:b/>
          <w:sz w:val="28"/>
          <w:lang w:eastAsia="zh-CN"/>
        </w:rPr>
      </w:pPr>
      <w:r w:rsidRPr="00114E25">
        <w:rPr>
          <w:rFonts w:eastAsia="SimHei" w:hint="eastAsia"/>
          <w:sz w:val="24"/>
          <w:szCs w:val="24"/>
          <w:lang w:eastAsia="zh-CN"/>
        </w:rPr>
        <w:t>评</w:t>
      </w:r>
      <w:r>
        <w:rPr>
          <w:rFonts w:eastAsia="SimHei" w:hint="eastAsia"/>
          <w:sz w:val="24"/>
          <w:szCs w:val="24"/>
          <w:lang w:eastAsia="zh-CN"/>
        </w:rPr>
        <w:t xml:space="preserve">      </w:t>
      </w:r>
      <w:r w:rsidRPr="00114E25">
        <w:rPr>
          <w:rFonts w:eastAsia="SimHei" w:hint="eastAsia"/>
          <w:sz w:val="24"/>
          <w:szCs w:val="24"/>
          <w:lang w:eastAsia="zh-CN"/>
        </w:rPr>
        <w:t>论</w:t>
      </w:r>
    </w:p>
    <w:p w:rsidR="009A2291" w:rsidRPr="009A2291" w:rsidRDefault="009A2291" w:rsidP="001814C1">
      <w:pPr>
        <w:spacing w:after="240"/>
        <w:rPr>
          <w:rFonts w:ascii="SimSun" w:eastAsia="SimSun" w:hAnsi="SimSun"/>
          <w:sz w:val="24"/>
          <w:szCs w:val="24"/>
          <w:u w:val="single"/>
          <w:lang w:val="en-CA" w:eastAsia="zh-CN"/>
        </w:rPr>
      </w:pPr>
      <w:r w:rsidRPr="009A2291">
        <w:rPr>
          <w:rFonts w:ascii="SimSun" w:eastAsia="SimSun" w:hAnsi="SimSun" w:hint="eastAsia"/>
          <w:sz w:val="24"/>
          <w:szCs w:val="24"/>
          <w:u w:val="single"/>
          <w:lang w:val="en-CA" w:eastAsia="zh-CN"/>
        </w:rPr>
        <w:t>核查报告</w:t>
      </w:r>
    </w:p>
    <w:p w:rsidR="001814C1" w:rsidRPr="009A2291" w:rsidRDefault="003024DD" w:rsidP="00DE1080">
      <w:pPr>
        <w:pStyle w:val="Heading1"/>
        <w:numPr>
          <w:ilvl w:val="0"/>
          <w:numId w:val="0"/>
        </w:numPr>
        <w:spacing w:after="120" w:line="240" w:lineRule="auto"/>
        <w:rPr>
          <w:sz w:val="24"/>
          <w:szCs w:val="24"/>
          <w:lang w:eastAsia="zh-CN"/>
        </w:rPr>
      </w:pPr>
      <w:r>
        <w:rPr>
          <w:rFonts w:hint="eastAsia"/>
          <w:lang w:val="en-US" w:eastAsia="zh-CN"/>
        </w:rPr>
        <w:t>12</w:t>
      </w:r>
      <w:r w:rsidR="0088494A">
        <w:rPr>
          <w:rFonts w:hint="eastAsia"/>
          <w:lang w:val="en-US" w:eastAsia="zh-CN"/>
        </w:rPr>
        <w:t>.</w:t>
      </w:r>
      <w:r w:rsidR="003F5354">
        <w:rPr>
          <w:rFonts w:hint="eastAsia"/>
          <w:lang w:val="en-US" w:eastAsia="zh-CN"/>
        </w:rPr>
        <w:t xml:space="preserve">    </w:t>
      </w:r>
      <w:r w:rsidR="00916A3D">
        <w:rPr>
          <w:rFonts w:hint="eastAsia"/>
          <w:sz w:val="24"/>
          <w:szCs w:val="24"/>
          <w:lang w:eastAsia="zh-CN"/>
        </w:rPr>
        <w:t>正如环境署所解释的</w:t>
      </w:r>
      <w:r w:rsidR="009A2291" w:rsidRPr="009A2291">
        <w:rPr>
          <w:rFonts w:hint="eastAsia"/>
          <w:sz w:val="24"/>
          <w:szCs w:val="24"/>
          <w:lang w:eastAsia="zh-CN"/>
        </w:rPr>
        <w:t>，</w:t>
      </w:r>
      <w:r w:rsidR="009A2291" w:rsidRPr="009A2291">
        <w:rPr>
          <w:rFonts w:hint="eastAsia"/>
          <w:sz w:val="24"/>
          <w:szCs w:val="24"/>
          <w:lang w:eastAsia="zh-CN"/>
        </w:rPr>
        <w:t>2016</w:t>
      </w:r>
      <w:r w:rsidR="009A2291" w:rsidRPr="009A2291">
        <w:rPr>
          <w:rFonts w:hint="eastAsia"/>
          <w:sz w:val="24"/>
          <w:szCs w:val="24"/>
          <w:lang w:eastAsia="zh-CN"/>
        </w:rPr>
        <w:t>和</w:t>
      </w:r>
      <w:r w:rsidR="009A2291" w:rsidRPr="009A2291">
        <w:rPr>
          <w:rFonts w:hint="eastAsia"/>
          <w:sz w:val="24"/>
          <w:szCs w:val="24"/>
          <w:lang w:eastAsia="zh-CN"/>
        </w:rPr>
        <w:t>2017</w:t>
      </w:r>
      <w:r w:rsidR="009A2291" w:rsidRPr="009A2291">
        <w:rPr>
          <w:rFonts w:hint="eastAsia"/>
          <w:sz w:val="24"/>
          <w:szCs w:val="24"/>
          <w:lang w:eastAsia="zh-CN"/>
        </w:rPr>
        <w:t>年</w:t>
      </w:r>
      <w:r w:rsidR="00916A3D">
        <w:rPr>
          <w:rFonts w:hint="eastAsia"/>
          <w:sz w:val="24"/>
          <w:szCs w:val="24"/>
          <w:lang w:eastAsia="zh-CN"/>
        </w:rPr>
        <w:t>在</w:t>
      </w:r>
      <w:r w:rsidR="009A2291" w:rsidRPr="009A2291">
        <w:rPr>
          <w:rFonts w:hint="eastAsia"/>
          <w:sz w:val="24"/>
          <w:szCs w:val="24"/>
          <w:lang w:eastAsia="zh-CN"/>
        </w:rPr>
        <w:t>第</w:t>
      </w:r>
      <w:r w:rsidR="009A2291" w:rsidRPr="009A2291">
        <w:rPr>
          <w:rFonts w:hint="eastAsia"/>
          <w:sz w:val="24"/>
          <w:szCs w:val="24"/>
          <w:lang w:eastAsia="zh-CN"/>
        </w:rPr>
        <w:t>7</w:t>
      </w:r>
      <w:r w:rsidR="009A2291" w:rsidRPr="009A2291">
        <w:rPr>
          <w:rFonts w:hint="eastAsia"/>
          <w:sz w:val="24"/>
          <w:szCs w:val="24"/>
          <w:lang w:eastAsia="zh-CN"/>
        </w:rPr>
        <w:t>条数据</w:t>
      </w:r>
      <w:r w:rsidR="00916A3D">
        <w:rPr>
          <w:rFonts w:hint="eastAsia"/>
          <w:sz w:val="24"/>
          <w:szCs w:val="24"/>
          <w:lang w:eastAsia="zh-CN"/>
        </w:rPr>
        <w:t>上出现</w:t>
      </w:r>
      <w:r w:rsidR="009A2291" w:rsidRPr="009A2291">
        <w:rPr>
          <w:rFonts w:hint="eastAsia"/>
          <w:sz w:val="24"/>
          <w:szCs w:val="24"/>
          <w:lang w:eastAsia="zh-CN"/>
        </w:rPr>
        <w:t>差异</w:t>
      </w:r>
      <w:r w:rsidR="00916A3D">
        <w:rPr>
          <w:rFonts w:hint="eastAsia"/>
          <w:sz w:val="24"/>
          <w:szCs w:val="24"/>
          <w:lang w:eastAsia="zh-CN"/>
        </w:rPr>
        <w:t>的原因是，关于进口</w:t>
      </w:r>
      <w:r w:rsidR="009A2291" w:rsidRPr="009A2291">
        <w:rPr>
          <w:rFonts w:hint="eastAsia"/>
          <w:sz w:val="24"/>
          <w:szCs w:val="24"/>
          <w:lang w:eastAsia="zh-CN"/>
        </w:rPr>
        <w:t>0.0785</w:t>
      </w:r>
      <w:r w:rsidR="00211614" w:rsidRPr="00211614">
        <w:rPr>
          <w:lang w:val="en-US" w:eastAsia="zh-CN"/>
        </w:rPr>
        <w:t xml:space="preserve"> </w:t>
      </w:r>
      <w:r w:rsidR="00211614" w:rsidRPr="00B76FCF">
        <w:rPr>
          <w:lang w:val="en-US" w:eastAsia="zh-CN"/>
        </w:rPr>
        <w:t>ODP</w:t>
      </w:r>
      <w:r w:rsidR="009A2291" w:rsidRPr="009A2291">
        <w:rPr>
          <w:rFonts w:hint="eastAsia"/>
          <w:sz w:val="24"/>
          <w:szCs w:val="24"/>
          <w:lang w:eastAsia="zh-CN"/>
        </w:rPr>
        <w:t>吨氟氯烃</w:t>
      </w:r>
      <w:r w:rsidR="009A2291" w:rsidRPr="00211614">
        <w:rPr>
          <w:rFonts w:ascii="SimSun" w:eastAsia="SimSun" w:hAnsi="SimSun" w:hint="eastAsia"/>
          <w:sz w:val="24"/>
          <w:szCs w:val="24"/>
          <w:lang w:eastAsia="zh-CN"/>
        </w:rPr>
        <w:t>-</w:t>
      </w:r>
      <w:r w:rsidR="009A2291" w:rsidRPr="009A2291">
        <w:rPr>
          <w:rFonts w:hint="eastAsia"/>
          <w:sz w:val="24"/>
          <w:szCs w:val="24"/>
          <w:lang w:eastAsia="zh-CN"/>
        </w:rPr>
        <w:t>22</w:t>
      </w:r>
      <w:r w:rsidR="009A2291" w:rsidRPr="009A2291">
        <w:rPr>
          <w:rFonts w:hint="eastAsia"/>
          <w:sz w:val="24"/>
          <w:szCs w:val="24"/>
          <w:lang w:eastAsia="zh-CN"/>
        </w:rPr>
        <w:t>的</w:t>
      </w:r>
      <w:r w:rsidR="00916A3D">
        <w:rPr>
          <w:rFonts w:hint="eastAsia"/>
          <w:sz w:val="24"/>
          <w:szCs w:val="24"/>
          <w:lang w:eastAsia="zh-CN"/>
        </w:rPr>
        <w:t>报告</w:t>
      </w:r>
      <w:r w:rsidR="009A2291" w:rsidRPr="009A2291">
        <w:rPr>
          <w:rFonts w:hint="eastAsia"/>
          <w:sz w:val="24"/>
          <w:szCs w:val="24"/>
          <w:lang w:eastAsia="zh-CN"/>
        </w:rPr>
        <w:t>，预计在</w:t>
      </w:r>
      <w:r w:rsidR="009A2291" w:rsidRPr="009A2291">
        <w:rPr>
          <w:rFonts w:hint="eastAsia"/>
          <w:sz w:val="24"/>
          <w:szCs w:val="24"/>
          <w:lang w:eastAsia="zh-CN"/>
        </w:rPr>
        <w:t>2016</w:t>
      </w:r>
      <w:r w:rsidR="009A2291" w:rsidRPr="009A2291">
        <w:rPr>
          <w:rFonts w:hint="eastAsia"/>
          <w:sz w:val="24"/>
          <w:szCs w:val="24"/>
          <w:lang w:eastAsia="zh-CN"/>
        </w:rPr>
        <w:t>年</w:t>
      </w:r>
      <w:r w:rsidR="00916A3D">
        <w:rPr>
          <w:rFonts w:hint="eastAsia"/>
          <w:sz w:val="24"/>
          <w:szCs w:val="24"/>
          <w:lang w:eastAsia="zh-CN"/>
        </w:rPr>
        <w:t>提出</w:t>
      </w:r>
      <w:r w:rsidR="009A2291" w:rsidRPr="009A2291">
        <w:rPr>
          <w:rFonts w:hint="eastAsia"/>
          <w:sz w:val="24"/>
          <w:szCs w:val="24"/>
          <w:lang w:eastAsia="zh-CN"/>
        </w:rPr>
        <w:t>，但</w:t>
      </w:r>
      <w:r w:rsidR="00211614">
        <w:rPr>
          <w:rFonts w:hint="eastAsia"/>
          <w:sz w:val="24"/>
          <w:szCs w:val="24"/>
          <w:lang w:eastAsia="zh-CN"/>
        </w:rPr>
        <w:t>却</w:t>
      </w:r>
      <w:r w:rsidR="009A2291" w:rsidRPr="009A2291">
        <w:rPr>
          <w:rFonts w:hint="eastAsia"/>
          <w:sz w:val="24"/>
          <w:szCs w:val="24"/>
          <w:lang w:eastAsia="zh-CN"/>
        </w:rPr>
        <w:t>在</w:t>
      </w:r>
      <w:r w:rsidR="009A2291" w:rsidRPr="009A2291">
        <w:rPr>
          <w:rFonts w:hint="eastAsia"/>
          <w:sz w:val="24"/>
          <w:szCs w:val="24"/>
          <w:lang w:eastAsia="zh-CN"/>
        </w:rPr>
        <w:t>2017</w:t>
      </w:r>
      <w:r w:rsidR="009A2291" w:rsidRPr="009A2291">
        <w:rPr>
          <w:rFonts w:hint="eastAsia"/>
          <w:sz w:val="24"/>
          <w:szCs w:val="24"/>
          <w:lang w:eastAsia="zh-CN"/>
        </w:rPr>
        <w:t>年收到，</w:t>
      </w:r>
      <w:r w:rsidR="0015753B">
        <w:rPr>
          <w:rFonts w:hint="eastAsia"/>
          <w:sz w:val="24"/>
          <w:szCs w:val="24"/>
          <w:lang w:eastAsia="zh-CN"/>
        </w:rPr>
        <w:t>而</w:t>
      </w:r>
      <w:r w:rsidR="009A2291" w:rsidRPr="009A2291">
        <w:rPr>
          <w:rFonts w:hint="eastAsia"/>
          <w:sz w:val="24"/>
          <w:szCs w:val="24"/>
          <w:lang w:eastAsia="zh-CN"/>
        </w:rPr>
        <w:t>定制用于核实耗氧物质进口</w:t>
      </w:r>
      <w:r w:rsidR="00916A3D">
        <w:rPr>
          <w:rFonts w:hint="eastAsia"/>
          <w:sz w:val="24"/>
          <w:szCs w:val="24"/>
          <w:lang w:eastAsia="zh-CN"/>
        </w:rPr>
        <w:t>的统计软件（</w:t>
      </w:r>
      <w:r w:rsidR="00757AAD" w:rsidRPr="003A6B3A">
        <w:rPr>
          <w:rFonts w:hint="eastAsia"/>
          <w:lang w:val="en-US" w:eastAsia="zh-CN"/>
        </w:rPr>
        <w:t>涉贸知识产权</w:t>
      </w:r>
      <w:r w:rsidR="00211614" w:rsidRPr="009A2291">
        <w:rPr>
          <w:rFonts w:hint="eastAsia"/>
          <w:sz w:val="24"/>
          <w:szCs w:val="24"/>
          <w:lang w:eastAsia="zh-CN"/>
        </w:rPr>
        <w:t>统计软件</w:t>
      </w:r>
      <w:r w:rsidR="00790A67" w:rsidRPr="00B76FCF">
        <w:rPr>
          <w:lang w:val="en-US" w:eastAsia="zh-CN"/>
        </w:rPr>
        <w:t>TRIPS)</w:t>
      </w:r>
      <w:r w:rsidR="009A2291" w:rsidRPr="009A2291">
        <w:rPr>
          <w:rFonts w:hint="eastAsia"/>
          <w:sz w:val="24"/>
          <w:szCs w:val="24"/>
          <w:lang w:eastAsia="zh-CN"/>
        </w:rPr>
        <w:t>没有提供详细的耗氧物质消费数据。环境署表示</w:t>
      </w:r>
      <w:r w:rsidR="0015753B">
        <w:rPr>
          <w:rFonts w:hint="eastAsia"/>
          <w:sz w:val="24"/>
          <w:szCs w:val="24"/>
          <w:lang w:eastAsia="zh-CN"/>
        </w:rPr>
        <w:t>，</w:t>
      </w:r>
      <w:r w:rsidR="00211614">
        <w:rPr>
          <w:rFonts w:hint="eastAsia"/>
          <w:sz w:val="24"/>
          <w:szCs w:val="24"/>
          <w:lang w:eastAsia="zh-CN"/>
        </w:rPr>
        <w:t>该</w:t>
      </w:r>
      <w:r w:rsidR="003A6B3A" w:rsidRPr="003A6B3A">
        <w:rPr>
          <w:rFonts w:hint="eastAsia"/>
          <w:lang w:val="en-US" w:eastAsia="zh-CN"/>
        </w:rPr>
        <w:t>涉贸知识产权</w:t>
      </w:r>
      <w:r w:rsidR="00757AAD">
        <w:rPr>
          <w:rFonts w:hint="eastAsia"/>
          <w:sz w:val="24"/>
          <w:szCs w:val="24"/>
          <w:lang w:eastAsia="zh-CN"/>
        </w:rPr>
        <w:t>软件</w:t>
      </w:r>
      <w:r w:rsidR="009A2291" w:rsidRPr="009A2291">
        <w:rPr>
          <w:rFonts w:hint="eastAsia"/>
          <w:sz w:val="24"/>
          <w:szCs w:val="24"/>
          <w:lang w:eastAsia="zh-CN"/>
        </w:rPr>
        <w:t>将于</w:t>
      </w:r>
      <w:r w:rsidR="009A2291" w:rsidRPr="009A2291">
        <w:rPr>
          <w:rFonts w:hint="eastAsia"/>
          <w:sz w:val="24"/>
          <w:szCs w:val="24"/>
          <w:lang w:eastAsia="zh-CN"/>
        </w:rPr>
        <w:t>2019</w:t>
      </w:r>
      <w:r w:rsidR="009A2291" w:rsidRPr="009A2291">
        <w:rPr>
          <w:rFonts w:hint="eastAsia"/>
          <w:sz w:val="24"/>
          <w:szCs w:val="24"/>
          <w:lang w:eastAsia="zh-CN"/>
        </w:rPr>
        <w:t>年底</w:t>
      </w:r>
      <w:r w:rsidR="003A6B3A">
        <w:rPr>
          <w:rFonts w:hint="eastAsia"/>
          <w:sz w:val="24"/>
          <w:szCs w:val="24"/>
          <w:lang w:eastAsia="zh-CN"/>
        </w:rPr>
        <w:t>过期</w:t>
      </w:r>
      <w:r w:rsidR="009A2291" w:rsidRPr="009A2291">
        <w:rPr>
          <w:rFonts w:hint="eastAsia"/>
          <w:sz w:val="24"/>
          <w:szCs w:val="24"/>
          <w:lang w:eastAsia="zh-CN"/>
        </w:rPr>
        <w:t>，并将被海关数据自动化系统取代</w:t>
      </w:r>
      <w:r w:rsidR="00790A67" w:rsidRPr="00082E41">
        <w:rPr>
          <w:rStyle w:val="FootnoteReference"/>
          <w:lang w:val="en-US"/>
        </w:rPr>
        <w:footnoteReference w:id="2"/>
      </w:r>
      <w:r w:rsidR="009A2291" w:rsidRPr="009A2291">
        <w:rPr>
          <w:rFonts w:hint="eastAsia"/>
          <w:sz w:val="24"/>
          <w:szCs w:val="24"/>
          <w:lang w:eastAsia="zh-CN"/>
        </w:rPr>
        <w:t>。环境署还表示，</w:t>
      </w:r>
      <w:r w:rsidR="0015753B">
        <w:rPr>
          <w:rFonts w:hint="eastAsia"/>
          <w:sz w:val="24"/>
          <w:szCs w:val="24"/>
          <w:lang w:eastAsia="zh-CN"/>
        </w:rPr>
        <w:t>该署</w:t>
      </w:r>
      <w:r w:rsidR="009A2291" w:rsidRPr="009A2291">
        <w:rPr>
          <w:rFonts w:hint="eastAsia"/>
          <w:sz w:val="24"/>
          <w:szCs w:val="24"/>
          <w:lang w:eastAsia="zh-CN"/>
        </w:rPr>
        <w:t>对</w:t>
      </w:r>
      <w:r w:rsidR="00790A67" w:rsidRPr="004539C6">
        <w:rPr>
          <w:rFonts w:eastAsia="SimSun" w:hAnsi="SimSun"/>
          <w:sz w:val="24"/>
          <w:szCs w:val="24"/>
          <w:lang w:eastAsia="zh-CN"/>
        </w:rPr>
        <w:t>国家臭氧机构</w:t>
      </w:r>
      <w:r w:rsidR="009A2291" w:rsidRPr="009A2291">
        <w:rPr>
          <w:rFonts w:hint="eastAsia"/>
          <w:sz w:val="24"/>
          <w:szCs w:val="24"/>
          <w:lang w:eastAsia="zh-CN"/>
        </w:rPr>
        <w:t>实施第二阶段的支持将包括加强消耗臭氧层物质消费数据的处理</w:t>
      </w:r>
      <w:r w:rsidR="0015753B">
        <w:rPr>
          <w:rFonts w:hint="eastAsia"/>
          <w:sz w:val="24"/>
          <w:szCs w:val="24"/>
          <w:lang w:eastAsia="zh-CN"/>
        </w:rPr>
        <w:t>以及</w:t>
      </w:r>
      <w:r w:rsidR="009A2291" w:rsidRPr="009A2291">
        <w:rPr>
          <w:rFonts w:hint="eastAsia"/>
          <w:sz w:val="24"/>
          <w:szCs w:val="24"/>
          <w:lang w:eastAsia="zh-CN"/>
        </w:rPr>
        <w:t>氟氯烃配额分配进程；审查和更新</w:t>
      </w:r>
      <w:r w:rsidR="00757AAD" w:rsidRPr="003A6B3A">
        <w:rPr>
          <w:rFonts w:hint="eastAsia"/>
          <w:lang w:val="en-US" w:eastAsia="zh-CN"/>
        </w:rPr>
        <w:t>涉贸知识产权</w:t>
      </w:r>
      <w:r w:rsidR="00757AAD" w:rsidRPr="009A2291">
        <w:rPr>
          <w:rFonts w:hint="eastAsia"/>
          <w:sz w:val="24"/>
          <w:szCs w:val="24"/>
          <w:lang w:eastAsia="zh-CN"/>
        </w:rPr>
        <w:t>统计软件</w:t>
      </w:r>
      <w:r w:rsidR="00757AAD">
        <w:rPr>
          <w:rFonts w:hint="eastAsia"/>
          <w:sz w:val="24"/>
          <w:szCs w:val="24"/>
          <w:lang w:eastAsia="zh-CN"/>
        </w:rPr>
        <w:t>（</w:t>
      </w:r>
      <w:r w:rsidR="00790A67" w:rsidRPr="00B76FCF">
        <w:rPr>
          <w:lang w:val="en-US" w:eastAsia="zh-CN"/>
        </w:rPr>
        <w:t>TRIPS</w:t>
      </w:r>
      <w:r w:rsidR="00757AAD">
        <w:rPr>
          <w:rFonts w:hint="eastAsia"/>
          <w:lang w:val="en-US" w:eastAsia="zh-CN"/>
        </w:rPr>
        <w:t>）</w:t>
      </w:r>
      <w:r w:rsidR="009A2291" w:rsidRPr="009A2291">
        <w:rPr>
          <w:rFonts w:hint="eastAsia"/>
          <w:sz w:val="24"/>
          <w:szCs w:val="24"/>
          <w:lang w:eastAsia="zh-CN"/>
        </w:rPr>
        <w:t>系统的消耗臭氧层物质消费数据；通过海关数据自动化系统与海关官员合作，</w:t>
      </w:r>
      <w:r w:rsidR="009A2291" w:rsidRPr="009A2291">
        <w:rPr>
          <w:rFonts w:hint="eastAsia"/>
          <w:sz w:val="24"/>
          <w:szCs w:val="24"/>
          <w:lang w:eastAsia="zh-CN"/>
        </w:rPr>
        <w:lastRenderedPageBreak/>
        <w:t>使用最新技术和统一制度关税代码，对消耗臭氧层物质进行正确的分类、控制、监测和报告；并教育利益攸关方了解许可证和配额制度。</w:t>
      </w:r>
    </w:p>
    <w:p w:rsidR="00790A67" w:rsidRPr="003F0667" w:rsidRDefault="00790A67" w:rsidP="00790A67">
      <w:pPr>
        <w:spacing w:line="360" w:lineRule="exact"/>
        <w:rPr>
          <w:u w:val="single"/>
          <w:lang w:val="en-CA" w:eastAsia="zh-CN"/>
        </w:rPr>
      </w:pPr>
      <w:r>
        <w:rPr>
          <w:rFonts w:ascii="SimSun" w:eastAsia="SimSun" w:hAnsi="SimSun" w:cs="Arial"/>
          <w:spacing w:val="6"/>
          <w:sz w:val="24"/>
          <w:szCs w:val="24"/>
          <w:u w:val="single"/>
          <w:lang w:eastAsia="zh-CN"/>
        </w:rPr>
        <w:t>氟氯烃</w:t>
      </w:r>
      <w:r w:rsidRPr="00114E25">
        <w:rPr>
          <w:rFonts w:ascii="SimSun" w:eastAsia="SimSun" w:hAnsi="SimSun" w:cs="Arial"/>
          <w:spacing w:val="6"/>
          <w:sz w:val="24"/>
          <w:szCs w:val="24"/>
          <w:u w:val="single"/>
          <w:lang w:eastAsia="zh-CN"/>
        </w:rPr>
        <w:t>淘汰管理计划</w:t>
      </w:r>
      <w:r>
        <w:rPr>
          <w:rFonts w:ascii="SimSun" w:eastAsia="SimSun" w:hAnsi="SimSun" w:cs="Arial" w:hint="eastAsia"/>
          <w:spacing w:val="6"/>
          <w:sz w:val="24"/>
          <w:szCs w:val="24"/>
          <w:u w:val="single"/>
          <w:lang w:eastAsia="zh-CN"/>
        </w:rPr>
        <w:t>第二阶段</w:t>
      </w:r>
      <w:r w:rsidRPr="00114E25">
        <w:rPr>
          <w:rFonts w:ascii="SimSun" w:eastAsia="SimSun" w:hAnsi="SimSun" w:cs="Arial"/>
          <w:spacing w:val="6"/>
          <w:sz w:val="24"/>
          <w:szCs w:val="24"/>
          <w:u w:val="single"/>
          <w:lang w:eastAsia="zh-CN"/>
        </w:rPr>
        <w:t>第</w:t>
      </w:r>
      <w:r>
        <w:rPr>
          <w:rFonts w:ascii="SimSun" w:eastAsia="SimSun" w:hAnsi="SimSun" w:cs="Arial" w:hint="eastAsia"/>
          <w:spacing w:val="6"/>
          <w:sz w:val="24"/>
          <w:szCs w:val="24"/>
          <w:u w:val="single"/>
          <w:lang w:eastAsia="zh-CN"/>
        </w:rPr>
        <w:t>一次付款</w:t>
      </w:r>
      <w:r w:rsidR="0011754F">
        <w:rPr>
          <w:rFonts w:ascii="SimSun" w:hAnsi="SimSun" w:cs="Arial" w:hint="eastAsia"/>
          <w:spacing w:val="6"/>
          <w:sz w:val="24"/>
          <w:szCs w:val="24"/>
          <w:u w:val="single"/>
          <w:lang w:eastAsia="zh-CN"/>
        </w:rPr>
        <w:t>的</w:t>
      </w:r>
      <w:r>
        <w:rPr>
          <w:rFonts w:ascii="SimSun" w:hAnsi="SimSun" w:cs="Arial" w:hint="eastAsia"/>
          <w:spacing w:val="6"/>
          <w:sz w:val="24"/>
          <w:szCs w:val="24"/>
          <w:u w:val="single"/>
          <w:lang w:eastAsia="zh-CN"/>
        </w:rPr>
        <w:t>执行</w:t>
      </w:r>
      <w:r w:rsidR="0011754F">
        <w:rPr>
          <w:rFonts w:ascii="SimSun" w:hAnsi="SimSun" w:cs="Arial" w:hint="eastAsia"/>
          <w:spacing w:val="6"/>
          <w:sz w:val="24"/>
          <w:szCs w:val="24"/>
          <w:u w:val="single"/>
          <w:lang w:eastAsia="zh-CN"/>
        </w:rPr>
        <w:t>情况</w:t>
      </w:r>
      <w:r>
        <w:rPr>
          <w:rFonts w:ascii="SimSun" w:eastAsia="SimSun" w:hAnsi="SimSun" w:cs="Arial"/>
          <w:spacing w:val="6"/>
          <w:sz w:val="24"/>
          <w:szCs w:val="24"/>
          <w:u w:val="single"/>
          <w:lang w:eastAsia="zh-CN"/>
        </w:rPr>
        <w:t>进度报告</w:t>
      </w:r>
    </w:p>
    <w:p w:rsidR="00D102D5" w:rsidRPr="005B11D0" w:rsidRDefault="00D102D5" w:rsidP="00D102D5">
      <w:pPr>
        <w:spacing w:line="360" w:lineRule="exact"/>
        <w:rPr>
          <w:rFonts w:ascii="KaiTi" w:eastAsia="KaiTi" w:hAnsi="KaiTi"/>
          <w:sz w:val="24"/>
          <w:szCs w:val="24"/>
          <w:lang w:val="en-CA" w:eastAsia="zh-CN"/>
        </w:rPr>
      </w:pPr>
      <w:r w:rsidRPr="005B11D0">
        <w:rPr>
          <w:rFonts w:ascii="KaiTi" w:eastAsia="KaiTi" w:hAnsi="KaiTi" w:hint="eastAsia"/>
          <w:sz w:val="24"/>
          <w:szCs w:val="24"/>
          <w:lang w:val="en-CA" w:eastAsia="zh-CN"/>
        </w:rPr>
        <w:t>法律框架</w:t>
      </w:r>
    </w:p>
    <w:p w:rsidR="001814C1" w:rsidRPr="00A216CD" w:rsidRDefault="003024DD" w:rsidP="00DE1080">
      <w:pPr>
        <w:pStyle w:val="Heading1"/>
        <w:numPr>
          <w:ilvl w:val="0"/>
          <w:numId w:val="0"/>
        </w:numPr>
        <w:spacing w:after="120" w:line="240" w:lineRule="auto"/>
        <w:rPr>
          <w:sz w:val="24"/>
          <w:szCs w:val="24"/>
          <w:lang w:val="en-CA" w:eastAsia="zh-CN"/>
        </w:rPr>
      </w:pPr>
      <w:r>
        <w:rPr>
          <w:rFonts w:hint="eastAsia"/>
          <w:lang w:val="en-CA" w:eastAsia="zh-CN"/>
        </w:rPr>
        <w:t xml:space="preserve">13.   </w:t>
      </w:r>
      <w:r w:rsidR="008519D3">
        <w:rPr>
          <w:rFonts w:hint="eastAsia"/>
          <w:lang w:val="en-CA" w:eastAsia="zh-CN"/>
        </w:rPr>
        <w:t xml:space="preserve"> </w:t>
      </w:r>
      <w:r w:rsidR="00A216CD" w:rsidRPr="00A216CD">
        <w:rPr>
          <w:rFonts w:hint="eastAsia"/>
          <w:sz w:val="24"/>
          <w:szCs w:val="24"/>
          <w:lang w:eastAsia="zh-CN"/>
        </w:rPr>
        <w:t>圭亚那政府发布了</w:t>
      </w:r>
      <w:r w:rsidR="00A216CD" w:rsidRPr="00A216CD">
        <w:rPr>
          <w:rFonts w:hint="eastAsia"/>
          <w:sz w:val="24"/>
          <w:szCs w:val="24"/>
          <w:lang w:eastAsia="zh-CN"/>
        </w:rPr>
        <w:t>2019</w:t>
      </w:r>
      <w:r w:rsidR="00A216CD" w:rsidRPr="00A216CD">
        <w:rPr>
          <w:rFonts w:hint="eastAsia"/>
          <w:sz w:val="24"/>
          <w:szCs w:val="24"/>
          <w:lang w:eastAsia="zh-CN"/>
        </w:rPr>
        <w:t>年</w:t>
      </w:r>
      <w:r w:rsidR="00A216CD" w:rsidRPr="00A216CD">
        <w:rPr>
          <w:rFonts w:hint="eastAsia"/>
          <w:sz w:val="24"/>
          <w:szCs w:val="24"/>
          <w:lang w:eastAsia="zh-CN"/>
        </w:rPr>
        <w:t>1.16</w:t>
      </w:r>
      <w:r w:rsidR="003A6B3A" w:rsidRPr="003A6B3A">
        <w:rPr>
          <w:lang w:val="en-CA" w:eastAsia="zh-CN"/>
        </w:rPr>
        <w:t xml:space="preserve"> </w:t>
      </w:r>
      <w:r w:rsidR="003A6B3A" w:rsidRPr="00AC1229">
        <w:rPr>
          <w:lang w:val="en-CA" w:eastAsia="zh-CN"/>
        </w:rPr>
        <w:t>ODP</w:t>
      </w:r>
      <w:r w:rsidR="00A216CD" w:rsidRPr="00A216CD">
        <w:rPr>
          <w:rFonts w:hint="eastAsia"/>
          <w:sz w:val="24"/>
          <w:szCs w:val="24"/>
          <w:lang w:eastAsia="zh-CN"/>
        </w:rPr>
        <w:t>吨的氟氯烃</w:t>
      </w:r>
      <w:r w:rsidR="00A216CD" w:rsidRPr="00DE1080">
        <w:rPr>
          <w:rFonts w:ascii="SimSun" w:eastAsia="SimSun" w:hAnsi="SimSun" w:hint="eastAsia"/>
          <w:sz w:val="24"/>
          <w:szCs w:val="24"/>
          <w:lang w:eastAsia="zh-CN"/>
        </w:rPr>
        <w:t>-</w:t>
      </w:r>
      <w:r w:rsidR="00A216CD" w:rsidRPr="00A216CD">
        <w:rPr>
          <w:rFonts w:hint="eastAsia"/>
          <w:sz w:val="24"/>
          <w:szCs w:val="24"/>
          <w:lang w:eastAsia="zh-CN"/>
        </w:rPr>
        <w:t>22</w:t>
      </w:r>
      <w:r w:rsidR="00A216CD" w:rsidRPr="00A216CD">
        <w:rPr>
          <w:rFonts w:hint="eastAsia"/>
          <w:sz w:val="24"/>
          <w:szCs w:val="24"/>
          <w:lang w:eastAsia="zh-CN"/>
        </w:rPr>
        <w:t>进口配额，</w:t>
      </w:r>
      <w:r w:rsidR="0011754F">
        <w:rPr>
          <w:rFonts w:hint="eastAsia"/>
          <w:sz w:val="24"/>
          <w:szCs w:val="24"/>
          <w:lang w:eastAsia="zh-CN"/>
        </w:rPr>
        <w:t>这</w:t>
      </w:r>
      <w:r w:rsidR="00A216CD" w:rsidRPr="00A216CD">
        <w:rPr>
          <w:rFonts w:hint="eastAsia"/>
          <w:sz w:val="24"/>
          <w:szCs w:val="24"/>
          <w:lang w:eastAsia="zh-CN"/>
        </w:rPr>
        <w:t>低于《蒙特利尔议定书》的控制目标和最大允许消费量。通过</w:t>
      </w:r>
      <w:r w:rsidR="0011754F">
        <w:rPr>
          <w:rFonts w:hint="eastAsia"/>
          <w:sz w:val="24"/>
          <w:szCs w:val="24"/>
          <w:lang w:eastAsia="zh-CN"/>
        </w:rPr>
        <w:t>其</w:t>
      </w:r>
      <w:r w:rsidR="00A216CD" w:rsidRPr="00A216CD">
        <w:rPr>
          <w:rFonts w:hint="eastAsia"/>
          <w:sz w:val="24"/>
          <w:szCs w:val="24"/>
          <w:lang w:eastAsia="zh-CN"/>
        </w:rPr>
        <w:t>绿色国家发展战略，</w:t>
      </w:r>
      <w:r w:rsidR="0011754F">
        <w:rPr>
          <w:rFonts w:hint="eastAsia"/>
          <w:sz w:val="24"/>
          <w:szCs w:val="24"/>
          <w:lang w:eastAsia="zh-CN"/>
        </w:rPr>
        <w:t>该国</w:t>
      </w:r>
      <w:r w:rsidR="00A216CD" w:rsidRPr="00A216CD">
        <w:rPr>
          <w:rFonts w:hint="eastAsia"/>
          <w:sz w:val="24"/>
          <w:szCs w:val="24"/>
          <w:lang w:eastAsia="zh-CN"/>
        </w:rPr>
        <w:t>政府制定了两项关键政策</w:t>
      </w:r>
      <w:r w:rsidR="0011754F">
        <w:rPr>
          <w:rFonts w:hint="eastAsia"/>
          <w:sz w:val="24"/>
          <w:szCs w:val="24"/>
          <w:lang w:eastAsia="zh-CN"/>
        </w:rPr>
        <w:t>文书</w:t>
      </w:r>
      <w:r w:rsidR="00A216CD" w:rsidRPr="00A216CD">
        <w:rPr>
          <w:rFonts w:hint="eastAsia"/>
          <w:sz w:val="24"/>
          <w:szCs w:val="24"/>
          <w:lang w:eastAsia="zh-CN"/>
        </w:rPr>
        <w:t>——</w:t>
      </w:r>
      <w:r w:rsidR="0011754F">
        <w:rPr>
          <w:rFonts w:hint="eastAsia"/>
          <w:sz w:val="24"/>
          <w:szCs w:val="24"/>
          <w:lang w:eastAsia="zh-CN"/>
        </w:rPr>
        <w:t>《</w:t>
      </w:r>
      <w:r w:rsidR="00A216CD" w:rsidRPr="00A216CD">
        <w:rPr>
          <w:rFonts w:hint="eastAsia"/>
          <w:sz w:val="24"/>
          <w:szCs w:val="24"/>
          <w:lang w:eastAsia="zh-CN"/>
        </w:rPr>
        <w:t>国家能源政策草案</w:t>
      </w:r>
      <w:r w:rsidR="0011754F">
        <w:rPr>
          <w:rFonts w:hint="eastAsia"/>
          <w:sz w:val="24"/>
          <w:szCs w:val="24"/>
          <w:lang w:eastAsia="zh-CN"/>
        </w:rPr>
        <w:t>》</w:t>
      </w:r>
      <w:r w:rsidR="00A216CD" w:rsidRPr="00A216CD">
        <w:rPr>
          <w:rFonts w:hint="eastAsia"/>
          <w:sz w:val="24"/>
          <w:szCs w:val="24"/>
          <w:lang w:eastAsia="zh-CN"/>
        </w:rPr>
        <w:t>和</w:t>
      </w:r>
      <w:r w:rsidR="008C29EF">
        <w:rPr>
          <w:rFonts w:hint="eastAsia"/>
          <w:sz w:val="24"/>
          <w:szCs w:val="24"/>
          <w:lang w:eastAsia="zh-CN"/>
        </w:rPr>
        <w:t>《</w:t>
      </w:r>
      <w:r w:rsidR="00A216CD" w:rsidRPr="00A216CD">
        <w:rPr>
          <w:rFonts w:hint="eastAsia"/>
          <w:sz w:val="24"/>
          <w:szCs w:val="24"/>
          <w:lang w:eastAsia="zh-CN"/>
        </w:rPr>
        <w:t>公共效率采购政策</w:t>
      </w:r>
      <w:r w:rsidR="008C29EF">
        <w:rPr>
          <w:rFonts w:hint="eastAsia"/>
          <w:sz w:val="24"/>
          <w:szCs w:val="24"/>
          <w:lang w:eastAsia="zh-CN"/>
        </w:rPr>
        <w:t>》</w:t>
      </w:r>
      <w:r w:rsidR="00A216CD" w:rsidRPr="00A216CD">
        <w:rPr>
          <w:rFonts w:hint="eastAsia"/>
          <w:sz w:val="24"/>
          <w:szCs w:val="24"/>
          <w:lang w:eastAsia="zh-CN"/>
        </w:rPr>
        <w:t>——以鼓励使用节能、气候友好</w:t>
      </w:r>
      <w:r w:rsidR="008C29EF">
        <w:rPr>
          <w:rFonts w:hint="eastAsia"/>
          <w:sz w:val="24"/>
          <w:szCs w:val="24"/>
          <w:lang w:eastAsia="zh-CN"/>
        </w:rPr>
        <w:t>型</w:t>
      </w:r>
      <w:r w:rsidR="00A216CD" w:rsidRPr="00A216CD">
        <w:rPr>
          <w:rFonts w:hint="eastAsia"/>
          <w:sz w:val="24"/>
          <w:szCs w:val="24"/>
          <w:lang w:eastAsia="zh-CN"/>
        </w:rPr>
        <w:t>和臭氧友好型技术。</w:t>
      </w:r>
    </w:p>
    <w:p w:rsidR="003A6B3A" w:rsidRDefault="003A6B3A" w:rsidP="003A6B3A">
      <w:pPr>
        <w:spacing w:line="360" w:lineRule="exact"/>
        <w:rPr>
          <w:i/>
          <w:lang w:val="en-CA" w:eastAsia="zh-CN"/>
        </w:rPr>
      </w:pPr>
      <w:r w:rsidRPr="005B11D0">
        <w:rPr>
          <w:rFonts w:ascii="KaiTi" w:eastAsia="KaiTi" w:hAnsi="KaiTi" w:cs="Arial"/>
          <w:spacing w:val="6"/>
          <w:sz w:val="24"/>
          <w:szCs w:val="24"/>
          <w:lang w:eastAsia="zh-CN"/>
        </w:rPr>
        <w:t>制冷维修部</w:t>
      </w:r>
      <w:r w:rsidRPr="005B11D0">
        <w:rPr>
          <w:rFonts w:ascii="KaiTi" w:eastAsia="KaiTi" w:hAnsi="KaiTi" w:cs="SimSun" w:hint="eastAsia"/>
          <w:spacing w:val="6"/>
          <w:sz w:val="24"/>
          <w:szCs w:val="24"/>
          <w:lang w:eastAsia="zh-CN"/>
        </w:rPr>
        <w:t>门</w:t>
      </w:r>
    </w:p>
    <w:p w:rsidR="001814C1" w:rsidRPr="003A6B3A" w:rsidRDefault="003024DD" w:rsidP="003024DD">
      <w:pPr>
        <w:pStyle w:val="Heading1"/>
        <w:numPr>
          <w:ilvl w:val="0"/>
          <w:numId w:val="0"/>
        </w:numPr>
        <w:spacing w:before="0" w:line="240" w:lineRule="auto"/>
        <w:rPr>
          <w:sz w:val="24"/>
          <w:szCs w:val="24"/>
          <w:lang w:val="en-CA" w:eastAsia="zh-CN"/>
        </w:rPr>
      </w:pPr>
      <w:r>
        <w:rPr>
          <w:rFonts w:hint="eastAsia"/>
          <w:lang w:eastAsia="zh-CN"/>
        </w:rPr>
        <w:t>14</w:t>
      </w:r>
      <w:r w:rsidR="0088494A">
        <w:rPr>
          <w:rFonts w:hint="eastAsia"/>
          <w:lang w:eastAsia="zh-CN"/>
        </w:rPr>
        <w:t>.</w:t>
      </w:r>
      <w:r w:rsidR="00DE1080">
        <w:rPr>
          <w:rFonts w:hint="eastAsia"/>
          <w:lang w:eastAsia="zh-CN"/>
        </w:rPr>
        <w:t xml:space="preserve">   </w:t>
      </w:r>
      <w:r w:rsidR="008519D3">
        <w:rPr>
          <w:rFonts w:hint="eastAsia"/>
          <w:lang w:eastAsia="zh-CN"/>
        </w:rPr>
        <w:t xml:space="preserve"> </w:t>
      </w:r>
      <w:r w:rsidR="003A6B3A" w:rsidRPr="003A6B3A">
        <w:rPr>
          <w:rFonts w:hint="eastAsia"/>
          <w:sz w:val="24"/>
          <w:szCs w:val="24"/>
          <w:lang w:eastAsia="zh-CN"/>
        </w:rPr>
        <w:t>秘书处要求</w:t>
      </w:r>
      <w:r w:rsidR="008C29EF">
        <w:rPr>
          <w:rFonts w:hint="eastAsia"/>
          <w:sz w:val="24"/>
          <w:szCs w:val="24"/>
          <w:lang w:eastAsia="zh-CN"/>
        </w:rPr>
        <w:t>该国</w:t>
      </w:r>
      <w:r w:rsidR="003A6B3A" w:rsidRPr="003A6B3A">
        <w:rPr>
          <w:rFonts w:hint="eastAsia"/>
          <w:sz w:val="24"/>
          <w:szCs w:val="24"/>
          <w:lang w:eastAsia="zh-CN"/>
        </w:rPr>
        <w:t>政府采取行动推广低全球升温潜能值替代技术</w:t>
      </w:r>
      <w:r w:rsidR="008C29EF">
        <w:rPr>
          <w:rFonts w:hint="eastAsia"/>
          <w:sz w:val="24"/>
          <w:szCs w:val="24"/>
          <w:lang w:eastAsia="zh-CN"/>
        </w:rPr>
        <w:t>，对此</w:t>
      </w:r>
      <w:r w:rsidR="003A6B3A" w:rsidRPr="003A6B3A">
        <w:rPr>
          <w:rFonts w:hint="eastAsia"/>
          <w:sz w:val="24"/>
          <w:szCs w:val="24"/>
          <w:lang w:eastAsia="zh-CN"/>
        </w:rPr>
        <w:t>环境署解释说，</w:t>
      </w:r>
      <w:r w:rsidR="008C29EF">
        <w:rPr>
          <w:rFonts w:hint="eastAsia"/>
          <w:sz w:val="24"/>
          <w:szCs w:val="24"/>
          <w:lang w:eastAsia="zh-CN"/>
        </w:rPr>
        <w:t>该国政府</w:t>
      </w:r>
      <w:r w:rsidR="003A6B3A" w:rsidRPr="003A6B3A">
        <w:rPr>
          <w:rFonts w:hint="eastAsia"/>
          <w:sz w:val="24"/>
          <w:szCs w:val="24"/>
          <w:lang w:eastAsia="zh-CN"/>
        </w:rPr>
        <w:t>通过其《</w:t>
      </w:r>
      <w:r w:rsidR="003A6B3A" w:rsidRPr="003A6B3A">
        <w:rPr>
          <w:rFonts w:hint="eastAsia"/>
          <w:sz w:val="24"/>
          <w:szCs w:val="24"/>
          <w:lang w:eastAsia="zh-CN"/>
        </w:rPr>
        <w:t>2007</w:t>
      </w:r>
      <w:r w:rsidR="003A6B3A" w:rsidRPr="003A6B3A">
        <w:rPr>
          <w:rFonts w:hint="eastAsia"/>
          <w:sz w:val="24"/>
          <w:szCs w:val="24"/>
          <w:lang w:eastAsia="zh-CN"/>
        </w:rPr>
        <w:t>年贸易</w:t>
      </w:r>
      <w:r w:rsidR="003A6B3A" w:rsidRPr="003A6B3A">
        <w:rPr>
          <w:rFonts w:hint="eastAsia"/>
          <w:sz w:val="24"/>
          <w:szCs w:val="24"/>
          <w:lang w:eastAsia="zh-CN"/>
        </w:rPr>
        <w:t>(</w:t>
      </w:r>
      <w:r w:rsidR="003A6B3A" w:rsidRPr="003A6B3A">
        <w:rPr>
          <w:rFonts w:hint="eastAsia"/>
          <w:sz w:val="24"/>
          <w:szCs w:val="24"/>
          <w:lang w:eastAsia="zh-CN"/>
        </w:rPr>
        <w:t>限制进口臭氧消耗物质</w:t>
      </w:r>
      <w:r w:rsidR="003A6B3A" w:rsidRPr="003A6B3A">
        <w:rPr>
          <w:rFonts w:hint="eastAsia"/>
          <w:sz w:val="24"/>
          <w:szCs w:val="24"/>
          <w:lang w:eastAsia="zh-CN"/>
        </w:rPr>
        <w:t>)</w:t>
      </w:r>
      <w:r w:rsidR="003A6B3A" w:rsidRPr="003A6B3A">
        <w:rPr>
          <w:rFonts w:hint="eastAsia"/>
          <w:sz w:val="24"/>
          <w:szCs w:val="24"/>
          <w:lang w:eastAsia="zh-CN"/>
        </w:rPr>
        <w:t>令》和《</w:t>
      </w:r>
      <w:r w:rsidR="003A6B3A" w:rsidRPr="003A6B3A">
        <w:rPr>
          <w:rFonts w:hint="eastAsia"/>
          <w:sz w:val="24"/>
          <w:szCs w:val="24"/>
          <w:lang w:eastAsia="zh-CN"/>
        </w:rPr>
        <w:t>2010</w:t>
      </w:r>
      <w:r w:rsidR="003A6B3A" w:rsidRPr="003A6B3A">
        <w:rPr>
          <w:rFonts w:hint="eastAsia"/>
          <w:sz w:val="24"/>
          <w:szCs w:val="24"/>
          <w:lang w:eastAsia="zh-CN"/>
        </w:rPr>
        <w:t>年贸易</w:t>
      </w:r>
      <w:r w:rsidR="003A6B3A" w:rsidRPr="003A6B3A">
        <w:rPr>
          <w:rFonts w:hint="eastAsia"/>
          <w:sz w:val="24"/>
          <w:szCs w:val="24"/>
          <w:lang w:eastAsia="zh-CN"/>
        </w:rPr>
        <w:t>(</w:t>
      </w:r>
      <w:r w:rsidR="003A6B3A" w:rsidRPr="003A6B3A">
        <w:rPr>
          <w:rFonts w:hint="eastAsia"/>
          <w:sz w:val="24"/>
          <w:szCs w:val="24"/>
          <w:lang w:eastAsia="zh-CN"/>
        </w:rPr>
        <w:t>限制进口臭氧消耗物质</w:t>
      </w:r>
      <w:r w:rsidR="003A6B3A" w:rsidRPr="003A6B3A">
        <w:rPr>
          <w:rFonts w:hint="eastAsia"/>
          <w:sz w:val="24"/>
          <w:szCs w:val="24"/>
          <w:lang w:eastAsia="zh-CN"/>
        </w:rPr>
        <w:t>)</w:t>
      </w:r>
      <w:r w:rsidR="003A6B3A" w:rsidRPr="003A6B3A">
        <w:rPr>
          <w:rFonts w:hint="eastAsia"/>
          <w:sz w:val="24"/>
          <w:szCs w:val="24"/>
          <w:lang w:eastAsia="zh-CN"/>
        </w:rPr>
        <w:t>令》</w:t>
      </w:r>
      <w:r w:rsidR="003A6B3A" w:rsidRPr="003A6B3A">
        <w:rPr>
          <w:rFonts w:hint="eastAsia"/>
          <w:sz w:val="24"/>
          <w:szCs w:val="24"/>
          <w:lang w:eastAsia="zh-CN"/>
        </w:rPr>
        <w:t>(</w:t>
      </w:r>
      <w:r w:rsidR="003A6B3A" w:rsidRPr="003A6B3A">
        <w:rPr>
          <w:rFonts w:hint="eastAsia"/>
          <w:sz w:val="24"/>
          <w:szCs w:val="24"/>
          <w:lang w:eastAsia="zh-CN"/>
        </w:rPr>
        <w:t>修正案</w:t>
      </w:r>
      <w:r w:rsidR="003A6B3A" w:rsidRPr="003A6B3A">
        <w:rPr>
          <w:rFonts w:hint="eastAsia"/>
          <w:sz w:val="24"/>
          <w:szCs w:val="24"/>
          <w:lang w:eastAsia="zh-CN"/>
        </w:rPr>
        <w:t>)</w:t>
      </w:r>
      <w:r w:rsidR="003A6B3A" w:rsidRPr="003A6B3A">
        <w:rPr>
          <w:rFonts w:hint="eastAsia"/>
          <w:sz w:val="24"/>
          <w:szCs w:val="24"/>
          <w:lang w:eastAsia="zh-CN"/>
        </w:rPr>
        <w:t>，</w:t>
      </w:r>
      <w:r w:rsidR="008C29EF">
        <w:rPr>
          <w:rFonts w:hint="eastAsia"/>
          <w:sz w:val="24"/>
          <w:szCs w:val="24"/>
          <w:lang w:eastAsia="zh-CN"/>
        </w:rPr>
        <w:t>已</w:t>
      </w:r>
      <w:r w:rsidR="003A6B3A" w:rsidRPr="003A6B3A">
        <w:rPr>
          <w:rFonts w:hint="eastAsia"/>
          <w:sz w:val="24"/>
          <w:szCs w:val="24"/>
          <w:lang w:eastAsia="zh-CN"/>
        </w:rPr>
        <w:t>禁止进口基于氟氯烃的设备，并</w:t>
      </w:r>
      <w:r w:rsidR="008C29EF">
        <w:rPr>
          <w:rFonts w:hint="eastAsia"/>
          <w:sz w:val="24"/>
          <w:szCs w:val="24"/>
          <w:lang w:eastAsia="zh-CN"/>
        </w:rPr>
        <w:t>推动</w:t>
      </w:r>
      <w:r w:rsidR="003A6B3A" w:rsidRPr="003A6B3A">
        <w:rPr>
          <w:rFonts w:hint="eastAsia"/>
          <w:sz w:val="24"/>
          <w:szCs w:val="24"/>
          <w:lang w:eastAsia="zh-CN"/>
        </w:rPr>
        <w:t>进口低全球升温潜能值替代技术。</w:t>
      </w:r>
    </w:p>
    <w:p w:rsidR="00DE1080" w:rsidRDefault="003024DD" w:rsidP="00DE1080">
      <w:pPr>
        <w:pStyle w:val="Heading1"/>
        <w:numPr>
          <w:ilvl w:val="0"/>
          <w:numId w:val="0"/>
        </w:numPr>
        <w:spacing w:after="120" w:line="240" w:lineRule="auto"/>
        <w:rPr>
          <w:sz w:val="24"/>
          <w:szCs w:val="24"/>
          <w:lang w:eastAsia="zh-CN"/>
        </w:rPr>
      </w:pPr>
      <w:r>
        <w:rPr>
          <w:rFonts w:hint="eastAsia"/>
          <w:lang w:eastAsia="zh-CN"/>
        </w:rPr>
        <w:t xml:space="preserve">15.  </w:t>
      </w:r>
      <w:r w:rsidR="00F75C68">
        <w:rPr>
          <w:rFonts w:hint="eastAsia"/>
          <w:lang w:eastAsia="zh-CN"/>
        </w:rPr>
        <w:t xml:space="preserve"> </w:t>
      </w:r>
      <w:r w:rsidR="00E364A9" w:rsidRPr="00E364A9">
        <w:rPr>
          <w:rFonts w:hint="eastAsia"/>
          <w:sz w:val="24"/>
          <w:szCs w:val="24"/>
          <w:lang w:eastAsia="zh-CN"/>
        </w:rPr>
        <w:t>环境署解释说，</w:t>
      </w:r>
      <w:r w:rsidR="00E364A9" w:rsidRPr="00E364A9">
        <w:rPr>
          <w:rFonts w:hint="eastAsia"/>
          <w:sz w:val="24"/>
          <w:szCs w:val="24"/>
          <w:lang w:eastAsia="zh-CN"/>
        </w:rPr>
        <w:t>2015</w:t>
      </w:r>
      <w:r w:rsidR="00E364A9" w:rsidRPr="00E364A9">
        <w:rPr>
          <w:rFonts w:hint="eastAsia"/>
          <w:sz w:val="24"/>
          <w:szCs w:val="24"/>
          <w:lang w:eastAsia="zh-CN"/>
        </w:rPr>
        <w:t>年</w:t>
      </w:r>
      <w:r w:rsidR="008C29EF">
        <w:rPr>
          <w:rFonts w:hint="eastAsia"/>
          <w:sz w:val="24"/>
          <w:szCs w:val="24"/>
          <w:lang w:eastAsia="zh-CN"/>
        </w:rPr>
        <w:t>进口的</w:t>
      </w:r>
      <w:r w:rsidR="00E364A9" w:rsidRPr="00E364A9">
        <w:rPr>
          <w:rFonts w:hint="eastAsia"/>
          <w:sz w:val="24"/>
          <w:szCs w:val="24"/>
          <w:lang w:eastAsia="zh-CN"/>
        </w:rPr>
        <w:t>家用制冷系统</w:t>
      </w:r>
      <w:r w:rsidR="008C29EF">
        <w:rPr>
          <w:rFonts w:hint="eastAsia"/>
          <w:sz w:val="24"/>
          <w:szCs w:val="24"/>
          <w:lang w:eastAsia="zh-CN"/>
        </w:rPr>
        <w:t>里，约</w:t>
      </w:r>
      <w:r w:rsidR="008C29EF">
        <w:rPr>
          <w:rFonts w:hint="eastAsia"/>
          <w:sz w:val="24"/>
          <w:szCs w:val="24"/>
          <w:lang w:eastAsia="zh-CN"/>
        </w:rPr>
        <w:t>85%</w:t>
      </w:r>
      <w:r w:rsidR="00E364A9" w:rsidRPr="00E364A9">
        <w:rPr>
          <w:rFonts w:hint="eastAsia"/>
          <w:sz w:val="24"/>
          <w:szCs w:val="24"/>
          <w:lang w:eastAsia="zh-CN"/>
        </w:rPr>
        <w:t>含有氢氟碳化合物</w:t>
      </w:r>
      <w:r w:rsidR="00E364A9" w:rsidRPr="00E364A9">
        <w:rPr>
          <w:rFonts w:hint="eastAsia"/>
          <w:sz w:val="24"/>
          <w:szCs w:val="24"/>
          <w:lang w:eastAsia="zh-CN"/>
        </w:rPr>
        <w:t>134a</w:t>
      </w:r>
      <w:r w:rsidR="00E364A9" w:rsidRPr="00E364A9">
        <w:rPr>
          <w:rFonts w:hint="eastAsia"/>
          <w:sz w:val="24"/>
          <w:szCs w:val="24"/>
          <w:lang w:eastAsia="zh-CN"/>
        </w:rPr>
        <w:t>，到</w:t>
      </w:r>
      <w:r w:rsidR="00E364A9" w:rsidRPr="00E364A9">
        <w:rPr>
          <w:rFonts w:hint="eastAsia"/>
          <w:sz w:val="24"/>
          <w:szCs w:val="24"/>
          <w:lang w:eastAsia="zh-CN"/>
        </w:rPr>
        <w:t>2018</w:t>
      </w:r>
      <w:r w:rsidR="00E364A9" w:rsidRPr="00E364A9">
        <w:rPr>
          <w:rFonts w:hint="eastAsia"/>
          <w:sz w:val="24"/>
          <w:szCs w:val="24"/>
          <w:lang w:eastAsia="zh-CN"/>
        </w:rPr>
        <w:t>年，此类进口已降至约</w:t>
      </w:r>
      <w:r w:rsidR="00E364A9" w:rsidRPr="00E364A9">
        <w:rPr>
          <w:rFonts w:hint="eastAsia"/>
          <w:sz w:val="24"/>
          <w:szCs w:val="24"/>
          <w:lang w:eastAsia="zh-CN"/>
        </w:rPr>
        <w:t>60%</w:t>
      </w:r>
      <w:r w:rsidR="00E364A9" w:rsidRPr="00E364A9">
        <w:rPr>
          <w:rFonts w:hint="eastAsia"/>
          <w:sz w:val="24"/>
          <w:szCs w:val="24"/>
          <w:lang w:eastAsia="zh-CN"/>
        </w:rPr>
        <w:t>。</w:t>
      </w:r>
      <w:r w:rsidR="008C29EF">
        <w:rPr>
          <w:rFonts w:hint="eastAsia"/>
          <w:sz w:val="24"/>
          <w:szCs w:val="24"/>
          <w:lang w:eastAsia="zh-CN"/>
        </w:rPr>
        <w:t>与之</w:t>
      </w:r>
      <w:r w:rsidR="00E364A9" w:rsidRPr="00E364A9">
        <w:rPr>
          <w:rFonts w:hint="eastAsia"/>
          <w:sz w:val="24"/>
          <w:szCs w:val="24"/>
          <w:lang w:eastAsia="zh-CN"/>
        </w:rPr>
        <w:t>相反</w:t>
      </w:r>
      <w:r w:rsidR="008C29EF">
        <w:rPr>
          <w:rFonts w:hint="eastAsia"/>
          <w:sz w:val="24"/>
          <w:szCs w:val="24"/>
          <w:lang w:eastAsia="zh-CN"/>
        </w:rPr>
        <w:t>的是</w:t>
      </w:r>
      <w:r w:rsidR="00E364A9" w:rsidRPr="00E364A9">
        <w:rPr>
          <w:rFonts w:hint="eastAsia"/>
          <w:sz w:val="24"/>
          <w:szCs w:val="24"/>
          <w:lang w:eastAsia="zh-CN"/>
        </w:rPr>
        <w:t>，异丁烷</w:t>
      </w:r>
      <w:r w:rsidR="00E364A9" w:rsidRPr="00E364A9">
        <w:rPr>
          <w:rFonts w:hint="eastAsia"/>
          <w:sz w:val="24"/>
          <w:szCs w:val="24"/>
          <w:lang w:eastAsia="zh-CN"/>
        </w:rPr>
        <w:t>(R600a)</w:t>
      </w:r>
      <w:r w:rsidR="00E364A9" w:rsidRPr="00E364A9">
        <w:rPr>
          <w:rFonts w:hint="eastAsia"/>
          <w:sz w:val="24"/>
          <w:szCs w:val="24"/>
          <w:lang w:eastAsia="zh-CN"/>
        </w:rPr>
        <w:t>制冷系统在</w:t>
      </w:r>
      <w:r w:rsidR="00E364A9" w:rsidRPr="00E364A9">
        <w:rPr>
          <w:rFonts w:hint="eastAsia"/>
          <w:sz w:val="24"/>
          <w:szCs w:val="24"/>
          <w:lang w:eastAsia="zh-CN"/>
        </w:rPr>
        <w:t>2015</w:t>
      </w:r>
      <w:r w:rsidR="00E364A9" w:rsidRPr="00E364A9">
        <w:rPr>
          <w:rFonts w:hint="eastAsia"/>
          <w:sz w:val="24"/>
          <w:szCs w:val="24"/>
          <w:lang w:eastAsia="zh-CN"/>
        </w:rPr>
        <w:t>年约占制冷进口的</w:t>
      </w:r>
      <w:r w:rsidR="00E364A9" w:rsidRPr="00E364A9">
        <w:rPr>
          <w:rFonts w:hint="eastAsia"/>
          <w:sz w:val="24"/>
          <w:szCs w:val="24"/>
          <w:lang w:eastAsia="zh-CN"/>
        </w:rPr>
        <w:t>14%</w:t>
      </w:r>
      <w:r w:rsidR="00E364A9" w:rsidRPr="00E364A9">
        <w:rPr>
          <w:rFonts w:hint="eastAsia"/>
          <w:sz w:val="24"/>
          <w:szCs w:val="24"/>
          <w:lang w:eastAsia="zh-CN"/>
        </w:rPr>
        <w:t>，到</w:t>
      </w:r>
      <w:r w:rsidR="00E364A9" w:rsidRPr="00E364A9">
        <w:rPr>
          <w:rFonts w:hint="eastAsia"/>
          <w:sz w:val="24"/>
          <w:szCs w:val="24"/>
          <w:lang w:eastAsia="zh-CN"/>
        </w:rPr>
        <w:t>2018</w:t>
      </w:r>
      <w:r w:rsidR="00E364A9" w:rsidRPr="00E364A9">
        <w:rPr>
          <w:rFonts w:hint="eastAsia"/>
          <w:sz w:val="24"/>
          <w:szCs w:val="24"/>
          <w:lang w:eastAsia="zh-CN"/>
        </w:rPr>
        <w:t>年，此类进口增</w:t>
      </w:r>
      <w:r w:rsidR="008C29EF">
        <w:rPr>
          <w:rFonts w:hint="eastAsia"/>
          <w:sz w:val="24"/>
          <w:szCs w:val="24"/>
          <w:lang w:eastAsia="zh-CN"/>
        </w:rPr>
        <w:t>至</w:t>
      </w:r>
      <w:r w:rsidR="00E364A9" w:rsidRPr="00E364A9">
        <w:rPr>
          <w:rFonts w:hint="eastAsia"/>
          <w:sz w:val="24"/>
          <w:szCs w:val="24"/>
          <w:lang w:eastAsia="zh-CN"/>
        </w:rPr>
        <w:t>约</w:t>
      </w:r>
      <w:r w:rsidR="00E364A9" w:rsidRPr="00E364A9">
        <w:rPr>
          <w:rFonts w:hint="eastAsia"/>
          <w:sz w:val="24"/>
          <w:szCs w:val="24"/>
          <w:lang w:eastAsia="zh-CN"/>
        </w:rPr>
        <w:t>40%</w:t>
      </w:r>
      <w:r w:rsidR="00E364A9" w:rsidRPr="00E364A9">
        <w:rPr>
          <w:rFonts w:hint="eastAsia"/>
          <w:sz w:val="24"/>
          <w:szCs w:val="24"/>
          <w:lang w:eastAsia="zh-CN"/>
        </w:rPr>
        <w:t>。然而，空调</w:t>
      </w:r>
      <w:r w:rsidR="00FC0D3A">
        <w:rPr>
          <w:rFonts w:hint="eastAsia"/>
          <w:sz w:val="24"/>
          <w:szCs w:val="24"/>
          <w:lang w:eastAsia="zh-CN"/>
        </w:rPr>
        <w:t>行业</w:t>
      </w:r>
      <w:r w:rsidR="00E364A9" w:rsidRPr="00E364A9">
        <w:rPr>
          <w:rFonts w:hint="eastAsia"/>
          <w:sz w:val="24"/>
          <w:szCs w:val="24"/>
          <w:lang w:eastAsia="zh-CN"/>
        </w:rPr>
        <w:t>向低</w:t>
      </w:r>
      <w:r w:rsidR="00E364A9" w:rsidRPr="003A6B3A">
        <w:rPr>
          <w:rFonts w:hint="eastAsia"/>
          <w:sz w:val="24"/>
          <w:szCs w:val="24"/>
          <w:lang w:eastAsia="zh-CN"/>
        </w:rPr>
        <w:t>全球升温潜能值</w:t>
      </w:r>
      <w:r w:rsidR="00E364A9" w:rsidRPr="00E364A9">
        <w:rPr>
          <w:rFonts w:hint="eastAsia"/>
          <w:sz w:val="24"/>
          <w:szCs w:val="24"/>
          <w:lang w:eastAsia="zh-CN"/>
        </w:rPr>
        <w:t>替代技术的过渡不太明显，</w:t>
      </w:r>
      <w:r w:rsidR="00E364A9" w:rsidRPr="00E364A9">
        <w:rPr>
          <w:rFonts w:hint="eastAsia"/>
          <w:sz w:val="24"/>
          <w:szCs w:val="24"/>
          <w:lang w:eastAsia="zh-CN"/>
        </w:rPr>
        <w:t>R-410A</w:t>
      </w:r>
      <w:r w:rsidR="00E364A9" w:rsidRPr="00E364A9">
        <w:rPr>
          <w:rFonts w:hint="eastAsia"/>
          <w:sz w:val="24"/>
          <w:szCs w:val="24"/>
          <w:lang w:eastAsia="zh-CN"/>
        </w:rPr>
        <w:t>系统目前是该</w:t>
      </w:r>
      <w:r w:rsidR="00FC0D3A">
        <w:rPr>
          <w:rFonts w:hint="eastAsia"/>
          <w:sz w:val="24"/>
          <w:szCs w:val="24"/>
          <w:lang w:eastAsia="zh-CN"/>
        </w:rPr>
        <w:t>行业</w:t>
      </w:r>
      <w:r w:rsidR="00E364A9" w:rsidRPr="00E364A9">
        <w:rPr>
          <w:rFonts w:hint="eastAsia"/>
          <w:sz w:val="24"/>
          <w:szCs w:val="24"/>
          <w:lang w:eastAsia="zh-CN"/>
        </w:rPr>
        <w:t>进口最多的消耗臭氧层物质替代技术。环境署表示，通过</w:t>
      </w:r>
      <w:r w:rsidR="00E364A9" w:rsidRPr="004539C6">
        <w:rPr>
          <w:rFonts w:eastAsia="SimSun" w:hAnsi="SimSun"/>
          <w:bCs/>
          <w:sz w:val="24"/>
          <w:szCs w:val="24"/>
          <w:lang w:eastAsia="zh-CN"/>
        </w:rPr>
        <w:t>氟氯烃淘汰管理计划</w:t>
      </w:r>
      <w:r w:rsidR="00E364A9" w:rsidRPr="00E364A9">
        <w:rPr>
          <w:rFonts w:hint="eastAsia"/>
          <w:sz w:val="24"/>
          <w:szCs w:val="24"/>
          <w:lang w:eastAsia="zh-CN"/>
        </w:rPr>
        <w:t>组织的讲习班和其他教育活动</w:t>
      </w:r>
      <w:r w:rsidR="00E364A9">
        <w:rPr>
          <w:rFonts w:hint="eastAsia"/>
          <w:sz w:val="24"/>
          <w:szCs w:val="24"/>
          <w:lang w:eastAsia="zh-CN"/>
        </w:rPr>
        <w:t>，</w:t>
      </w:r>
      <w:r w:rsidR="00FC0D3A">
        <w:rPr>
          <w:rFonts w:hint="eastAsia"/>
          <w:sz w:val="24"/>
          <w:szCs w:val="24"/>
          <w:lang w:eastAsia="zh-CN"/>
        </w:rPr>
        <w:t>目的在于</w:t>
      </w:r>
      <w:r w:rsidR="00E364A9" w:rsidRPr="00E364A9">
        <w:rPr>
          <w:rFonts w:hint="eastAsia"/>
          <w:sz w:val="24"/>
          <w:szCs w:val="24"/>
          <w:lang w:eastAsia="zh-CN"/>
        </w:rPr>
        <w:t>提高技术人员对这些新技术的认识。</w:t>
      </w:r>
    </w:p>
    <w:p w:rsidR="00E364A9" w:rsidRPr="009D1C48" w:rsidRDefault="00E364A9" w:rsidP="00DE1080">
      <w:pPr>
        <w:pStyle w:val="Heading1"/>
        <w:numPr>
          <w:ilvl w:val="0"/>
          <w:numId w:val="0"/>
        </w:numPr>
        <w:spacing w:before="0" w:line="240" w:lineRule="auto"/>
        <w:rPr>
          <w:sz w:val="24"/>
          <w:u w:val="single"/>
          <w:lang w:val="en-CA" w:eastAsia="zh-CN"/>
        </w:rPr>
      </w:pPr>
      <w:r>
        <w:rPr>
          <w:rFonts w:hint="eastAsia"/>
          <w:sz w:val="24"/>
          <w:u w:val="single"/>
          <w:lang w:val="en-CA" w:eastAsia="zh-CN"/>
        </w:rPr>
        <w:t>结</w:t>
      </w:r>
      <w:r>
        <w:rPr>
          <w:rFonts w:hint="eastAsia"/>
          <w:sz w:val="24"/>
          <w:u w:val="single"/>
          <w:lang w:val="en-CA" w:eastAsia="zh-CN"/>
        </w:rPr>
        <w:t xml:space="preserve">     </w:t>
      </w:r>
      <w:r>
        <w:rPr>
          <w:rFonts w:hint="eastAsia"/>
          <w:sz w:val="24"/>
          <w:u w:val="single"/>
          <w:lang w:val="en-CA" w:eastAsia="zh-CN"/>
        </w:rPr>
        <w:t>论</w:t>
      </w:r>
    </w:p>
    <w:p w:rsidR="001814C1" w:rsidRPr="00E364A9" w:rsidRDefault="003024DD" w:rsidP="005C5998">
      <w:pPr>
        <w:pStyle w:val="Heading1"/>
        <w:numPr>
          <w:ilvl w:val="0"/>
          <w:numId w:val="0"/>
        </w:numPr>
        <w:spacing w:after="120" w:line="240" w:lineRule="auto"/>
        <w:rPr>
          <w:sz w:val="24"/>
          <w:szCs w:val="24"/>
          <w:lang w:val="en-CA" w:eastAsia="zh-CN"/>
        </w:rPr>
      </w:pPr>
      <w:r>
        <w:rPr>
          <w:rFonts w:hint="eastAsia"/>
          <w:lang w:val="en-CA" w:eastAsia="zh-CN"/>
        </w:rPr>
        <w:t xml:space="preserve">16.    </w:t>
      </w:r>
      <w:r w:rsidR="00E364A9" w:rsidRPr="00E364A9">
        <w:rPr>
          <w:rFonts w:hint="eastAsia"/>
          <w:sz w:val="24"/>
          <w:szCs w:val="24"/>
          <w:lang w:eastAsia="zh-CN"/>
        </w:rPr>
        <w:t>圭亚那</w:t>
      </w:r>
      <w:r w:rsidR="00A86BC4">
        <w:rPr>
          <w:rFonts w:hint="eastAsia"/>
          <w:sz w:val="24"/>
          <w:szCs w:val="24"/>
          <w:lang w:eastAsia="zh-CN"/>
        </w:rPr>
        <w:t>基于</w:t>
      </w:r>
      <w:r w:rsidR="00E364A9" w:rsidRPr="00E364A9">
        <w:rPr>
          <w:rFonts w:hint="eastAsia"/>
          <w:sz w:val="24"/>
          <w:szCs w:val="24"/>
          <w:lang w:eastAsia="zh-CN"/>
        </w:rPr>
        <w:t>第一阶段</w:t>
      </w:r>
      <w:r w:rsidR="00A86BC4">
        <w:rPr>
          <w:rFonts w:hint="eastAsia"/>
          <w:sz w:val="24"/>
          <w:szCs w:val="24"/>
          <w:lang w:eastAsia="zh-CN"/>
        </w:rPr>
        <w:t>的</w:t>
      </w:r>
      <w:r w:rsidR="00E364A9" w:rsidRPr="00E364A9">
        <w:rPr>
          <w:rFonts w:hint="eastAsia"/>
          <w:sz w:val="24"/>
          <w:szCs w:val="24"/>
          <w:lang w:eastAsia="zh-CN"/>
        </w:rPr>
        <w:t>成功，在实施</w:t>
      </w:r>
      <w:r w:rsidR="00757AAD" w:rsidRPr="004539C6">
        <w:rPr>
          <w:rFonts w:eastAsia="SimSun" w:hAnsi="SimSun"/>
          <w:bCs/>
          <w:sz w:val="24"/>
          <w:szCs w:val="24"/>
          <w:lang w:eastAsia="zh-CN"/>
        </w:rPr>
        <w:t>氟氯烃淘汰管理计划</w:t>
      </w:r>
      <w:r w:rsidR="00E364A9" w:rsidRPr="00E364A9">
        <w:rPr>
          <w:rFonts w:hint="eastAsia"/>
          <w:sz w:val="24"/>
          <w:szCs w:val="24"/>
          <w:lang w:eastAsia="zh-CN"/>
        </w:rPr>
        <w:t>第二阶段方面正取得进展，</w:t>
      </w:r>
      <w:r w:rsidR="00A86BC4">
        <w:rPr>
          <w:rFonts w:hint="eastAsia"/>
          <w:sz w:val="24"/>
          <w:szCs w:val="24"/>
          <w:lang w:eastAsia="zh-CN"/>
        </w:rPr>
        <w:t>该国</w:t>
      </w:r>
      <w:r w:rsidR="00E364A9" w:rsidRPr="00E364A9">
        <w:rPr>
          <w:rFonts w:hint="eastAsia"/>
          <w:sz w:val="24"/>
          <w:szCs w:val="24"/>
          <w:lang w:eastAsia="zh-CN"/>
        </w:rPr>
        <w:t>遵守了《蒙特利尔议定书》及其与执行委员会的协定。该国的核查报告确认许可证和配额制度正在运作</w:t>
      </w:r>
      <w:r w:rsidR="00A86BC4">
        <w:rPr>
          <w:rFonts w:hint="eastAsia"/>
          <w:sz w:val="24"/>
          <w:szCs w:val="24"/>
          <w:lang w:eastAsia="zh-CN"/>
        </w:rPr>
        <w:t>中</w:t>
      </w:r>
      <w:r w:rsidR="00E364A9" w:rsidRPr="00E364A9">
        <w:rPr>
          <w:rFonts w:hint="eastAsia"/>
          <w:sz w:val="24"/>
          <w:szCs w:val="24"/>
          <w:lang w:eastAsia="zh-CN"/>
        </w:rPr>
        <w:t>，但强调了一些挑战，例如</w:t>
      </w:r>
      <w:r w:rsidR="00757AAD">
        <w:rPr>
          <w:rFonts w:hint="eastAsia"/>
          <w:sz w:val="24"/>
          <w:szCs w:val="24"/>
          <w:lang w:eastAsia="zh-CN"/>
        </w:rPr>
        <w:t>：</w:t>
      </w:r>
      <w:r w:rsidR="00A86BC4">
        <w:rPr>
          <w:rFonts w:hint="eastAsia"/>
          <w:sz w:val="24"/>
          <w:szCs w:val="24"/>
          <w:lang w:eastAsia="zh-CN"/>
        </w:rPr>
        <w:t>计算和分配年度进口配额的过程；</w:t>
      </w:r>
      <w:r w:rsidR="00E364A9" w:rsidRPr="00E364A9">
        <w:rPr>
          <w:rFonts w:hint="eastAsia"/>
          <w:sz w:val="24"/>
          <w:szCs w:val="24"/>
          <w:lang w:eastAsia="zh-CN"/>
        </w:rPr>
        <w:t>涉贸知识产权统计软件在提供详细消耗臭氧层物质消费数据方面的</w:t>
      </w:r>
      <w:r w:rsidR="00C01BAA">
        <w:rPr>
          <w:rFonts w:hint="eastAsia"/>
          <w:sz w:val="24"/>
          <w:szCs w:val="24"/>
          <w:lang w:eastAsia="zh-CN"/>
        </w:rPr>
        <w:t>不足之处</w:t>
      </w:r>
      <w:r w:rsidR="00E364A9" w:rsidRPr="00E364A9">
        <w:rPr>
          <w:rFonts w:hint="eastAsia"/>
          <w:sz w:val="24"/>
          <w:szCs w:val="24"/>
          <w:lang w:eastAsia="zh-CN"/>
        </w:rPr>
        <w:t>；第</w:t>
      </w:r>
      <w:r w:rsidR="00E364A9" w:rsidRPr="00E364A9">
        <w:rPr>
          <w:rFonts w:hint="eastAsia"/>
          <w:sz w:val="24"/>
          <w:szCs w:val="24"/>
          <w:lang w:eastAsia="zh-CN"/>
        </w:rPr>
        <w:t>7</w:t>
      </w:r>
      <w:r w:rsidR="00E364A9" w:rsidRPr="00E364A9">
        <w:rPr>
          <w:rFonts w:hint="eastAsia"/>
          <w:sz w:val="24"/>
          <w:szCs w:val="24"/>
          <w:lang w:eastAsia="zh-CN"/>
        </w:rPr>
        <w:t>条数据</w:t>
      </w:r>
      <w:r w:rsidR="00A86BC4">
        <w:rPr>
          <w:rFonts w:hint="eastAsia"/>
          <w:sz w:val="24"/>
          <w:szCs w:val="24"/>
          <w:lang w:eastAsia="zh-CN"/>
        </w:rPr>
        <w:t>上</w:t>
      </w:r>
      <w:r w:rsidR="00E364A9" w:rsidRPr="00E364A9">
        <w:rPr>
          <w:rFonts w:hint="eastAsia"/>
          <w:sz w:val="24"/>
          <w:szCs w:val="24"/>
          <w:lang w:eastAsia="zh-CN"/>
        </w:rPr>
        <w:t>的小差异。环境署确认，其</w:t>
      </w:r>
      <w:r w:rsidR="00A86BC4">
        <w:rPr>
          <w:rFonts w:hint="eastAsia"/>
          <w:sz w:val="24"/>
          <w:szCs w:val="24"/>
          <w:lang w:eastAsia="zh-CN"/>
        </w:rPr>
        <w:t>《履约协助</w:t>
      </w:r>
      <w:r w:rsidR="00E364A9" w:rsidRPr="00E364A9">
        <w:rPr>
          <w:rFonts w:hint="eastAsia"/>
          <w:sz w:val="24"/>
          <w:szCs w:val="24"/>
          <w:lang w:eastAsia="zh-CN"/>
        </w:rPr>
        <w:t>方案</w:t>
      </w:r>
      <w:r w:rsidR="00A86BC4">
        <w:rPr>
          <w:rFonts w:hint="eastAsia"/>
          <w:sz w:val="24"/>
          <w:szCs w:val="24"/>
          <w:lang w:eastAsia="zh-CN"/>
        </w:rPr>
        <w:t>》</w:t>
      </w:r>
      <w:r w:rsidR="00E364A9" w:rsidRPr="00E364A9">
        <w:rPr>
          <w:rFonts w:hint="eastAsia"/>
          <w:sz w:val="24"/>
          <w:szCs w:val="24"/>
          <w:lang w:eastAsia="zh-CN"/>
        </w:rPr>
        <w:t>将</w:t>
      </w:r>
      <w:r w:rsidR="00A86BC4">
        <w:rPr>
          <w:rFonts w:hint="eastAsia"/>
          <w:sz w:val="24"/>
          <w:szCs w:val="24"/>
          <w:lang w:eastAsia="zh-CN"/>
        </w:rPr>
        <w:t>支持</w:t>
      </w:r>
      <w:r w:rsidR="00757AAD" w:rsidRPr="004539C6">
        <w:rPr>
          <w:rFonts w:eastAsia="SimSun" w:hAnsi="SimSun"/>
          <w:sz w:val="24"/>
          <w:szCs w:val="24"/>
          <w:lang w:eastAsia="zh-CN"/>
        </w:rPr>
        <w:t>国家臭氧机构</w:t>
      </w:r>
      <w:r w:rsidR="00E364A9" w:rsidRPr="00E364A9">
        <w:rPr>
          <w:rFonts w:hint="eastAsia"/>
          <w:sz w:val="24"/>
          <w:szCs w:val="24"/>
          <w:lang w:eastAsia="zh-CN"/>
        </w:rPr>
        <w:t>和海关部门解决这些问题。</w:t>
      </w:r>
      <w:r w:rsidR="00A86BC4">
        <w:rPr>
          <w:rFonts w:hint="eastAsia"/>
          <w:sz w:val="24"/>
          <w:szCs w:val="24"/>
          <w:lang w:eastAsia="zh-CN"/>
        </w:rPr>
        <w:t>关于</w:t>
      </w:r>
      <w:r w:rsidR="00E364A9" w:rsidRPr="00E364A9">
        <w:rPr>
          <w:rFonts w:hint="eastAsia"/>
          <w:sz w:val="24"/>
          <w:szCs w:val="24"/>
          <w:lang w:eastAsia="zh-CN"/>
        </w:rPr>
        <w:t>已开展活动的进度报告、</w:t>
      </w:r>
      <w:r w:rsidR="00A86BC4">
        <w:rPr>
          <w:rFonts w:hint="eastAsia"/>
          <w:sz w:val="24"/>
          <w:szCs w:val="24"/>
          <w:lang w:eastAsia="zh-CN"/>
        </w:rPr>
        <w:t>顾及</w:t>
      </w:r>
      <w:r w:rsidR="00E364A9" w:rsidRPr="00E364A9">
        <w:rPr>
          <w:rFonts w:hint="eastAsia"/>
          <w:sz w:val="24"/>
          <w:szCs w:val="24"/>
          <w:lang w:eastAsia="zh-CN"/>
        </w:rPr>
        <w:t>核查报告建议的</w:t>
      </w:r>
      <w:r w:rsidR="00A86BC4">
        <w:rPr>
          <w:rFonts w:hint="eastAsia"/>
          <w:sz w:val="24"/>
          <w:szCs w:val="24"/>
          <w:lang w:eastAsia="zh-CN"/>
        </w:rPr>
        <w:t>已</w:t>
      </w:r>
      <w:r w:rsidR="00E364A9" w:rsidRPr="00E364A9">
        <w:rPr>
          <w:rFonts w:hint="eastAsia"/>
          <w:sz w:val="24"/>
          <w:szCs w:val="24"/>
          <w:lang w:eastAsia="zh-CN"/>
        </w:rPr>
        <w:t>计划活动</w:t>
      </w:r>
      <w:r w:rsidR="00A86BC4">
        <w:rPr>
          <w:rFonts w:hint="eastAsia"/>
          <w:sz w:val="24"/>
          <w:szCs w:val="24"/>
          <w:lang w:eastAsia="zh-CN"/>
        </w:rPr>
        <w:t>都</w:t>
      </w:r>
      <w:r w:rsidR="00E364A9" w:rsidRPr="00E364A9">
        <w:rPr>
          <w:rFonts w:hint="eastAsia"/>
          <w:sz w:val="24"/>
          <w:szCs w:val="24"/>
          <w:lang w:eastAsia="zh-CN"/>
        </w:rPr>
        <w:t>将确保该国实现其氟氯烃淘汰目标。</w:t>
      </w:r>
    </w:p>
    <w:p w:rsidR="00757AAD" w:rsidRPr="00436D56" w:rsidRDefault="00757AAD" w:rsidP="00757AAD">
      <w:pPr>
        <w:spacing w:line="360" w:lineRule="atLeast"/>
        <w:rPr>
          <w:lang w:val="en-CA" w:eastAsia="zh-CN"/>
        </w:rPr>
      </w:pPr>
      <w:r w:rsidRPr="004D1DA0">
        <w:rPr>
          <w:rFonts w:hint="eastAsia"/>
          <w:b/>
          <w:sz w:val="24"/>
          <w:szCs w:val="24"/>
          <w:lang w:val="en-CA" w:eastAsia="zh-CN"/>
        </w:rPr>
        <w:t>建</w:t>
      </w:r>
      <w:r w:rsidRPr="004D1DA0">
        <w:rPr>
          <w:rFonts w:hint="eastAsia"/>
          <w:b/>
          <w:sz w:val="24"/>
          <w:szCs w:val="24"/>
          <w:lang w:val="en-CA" w:eastAsia="zh-CN"/>
        </w:rPr>
        <w:t xml:space="preserve">        </w:t>
      </w:r>
      <w:r w:rsidRPr="004D1DA0">
        <w:rPr>
          <w:rFonts w:hint="eastAsia"/>
          <w:b/>
          <w:sz w:val="24"/>
          <w:szCs w:val="24"/>
          <w:lang w:val="en-CA" w:eastAsia="zh-CN"/>
        </w:rPr>
        <w:t>议</w:t>
      </w:r>
    </w:p>
    <w:p w:rsidR="001814C1" w:rsidRDefault="003024DD" w:rsidP="003024DD">
      <w:pPr>
        <w:pStyle w:val="Heading1"/>
        <w:numPr>
          <w:ilvl w:val="0"/>
          <w:numId w:val="0"/>
        </w:numPr>
        <w:spacing w:before="0" w:line="240" w:lineRule="auto"/>
        <w:rPr>
          <w:lang w:val="en-CA" w:eastAsia="zh-CN"/>
        </w:rPr>
      </w:pPr>
      <w:r>
        <w:rPr>
          <w:rFonts w:hint="eastAsia"/>
          <w:lang w:val="en-CA" w:eastAsia="zh-CN"/>
        </w:rPr>
        <w:t xml:space="preserve">17.    </w:t>
      </w:r>
      <w:r w:rsidR="00757AAD" w:rsidRPr="00757AAD">
        <w:rPr>
          <w:rFonts w:hint="eastAsia"/>
          <w:sz w:val="24"/>
          <w:szCs w:val="24"/>
          <w:lang w:val="en-CA" w:eastAsia="zh-CN"/>
        </w:rPr>
        <w:t>基金秘书处建议执行委员会注意到圭亚那氟氯烃逐步淘汰管理计划第二阶段第一</w:t>
      </w:r>
      <w:r w:rsidR="00757AAD">
        <w:rPr>
          <w:rFonts w:hint="eastAsia"/>
          <w:sz w:val="24"/>
          <w:szCs w:val="24"/>
          <w:lang w:val="en-CA" w:eastAsia="zh-CN"/>
        </w:rPr>
        <w:t>次付款</w:t>
      </w:r>
      <w:r w:rsidR="00757AAD" w:rsidRPr="00757AAD">
        <w:rPr>
          <w:rFonts w:hint="eastAsia"/>
          <w:sz w:val="24"/>
          <w:szCs w:val="24"/>
          <w:lang w:val="en-CA" w:eastAsia="zh-CN"/>
        </w:rPr>
        <w:t>的执行进度报告，并进一步建议以下表所示的供资水平</w:t>
      </w:r>
      <w:r w:rsidR="00C01BAA">
        <w:rPr>
          <w:rFonts w:hint="eastAsia"/>
          <w:sz w:val="24"/>
          <w:szCs w:val="24"/>
          <w:lang w:val="en-CA" w:eastAsia="zh-CN"/>
        </w:rPr>
        <w:t>一揽子</w:t>
      </w:r>
      <w:r w:rsidR="00757AAD" w:rsidRPr="00757AAD">
        <w:rPr>
          <w:rFonts w:hint="eastAsia"/>
          <w:sz w:val="24"/>
          <w:szCs w:val="24"/>
          <w:lang w:val="en-CA" w:eastAsia="zh-CN"/>
        </w:rPr>
        <w:t>批准圭亚那氟氯烃逐步淘汰管理计划第二阶段第二</w:t>
      </w:r>
      <w:r w:rsidR="00757AAD">
        <w:rPr>
          <w:rFonts w:hint="eastAsia"/>
          <w:sz w:val="24"/>
          <w:szCs w:val="24"/>
          <w:lang w:val="en-CA" w:eastAsia="zh-CN"/>
        </w:rPr>
        <w:t>次付款</w:t>
      </w:r>
      <w:r w:rsidR="00757AAD" w:rsidRPr="00757AAD">
        <w:rPr>
          <w:rFonts w:hint="eastAsia"/>
          <w:sz w:val="24"/>
          <w:szCs w:val="24"/>
          <w:lang w:val="en-CA" w:eastAsia="zh-CN"/>
        </w:rPr>
        <w:t>以及相应的</w:t>
      </w:r>
      <w:r w:rsidR="00757AAD" w:rsidRPr="00757AAD">
        <w:rPr>
          <w:rFonts w:hint="eastAsia"/>
          <w:sz w:val="24"/>
          <w:szCs w:val="24"/>
          <w:lang w:val="en-CA" w:eastAsia="zh-CN"/>
        </w:rPr>
        <w:t>2019</w:t>
      </w:r>
      <w:r w:rsidR="00757AAD" w:rsidRPr="0088494A">
        <w:rPr>
          <w:rFonts w:ascii="SimSun" w:eastAsia="SimSun" w:hAnsi="SimSun" w:hint="eastAsia"/>
          <w:sz w:val="24"/>
          <w:szCs w:val="24"/>
          <w:lang w:val="en-CA" w:eastAsia="zh-CN"/>
        </w:rPr>
        <w:t>-</w:t>
      </w:r>
      <w:r w:rsidR="00757AAD" w:rsidRPr="00757AAD">
        <w:rPr>
          <w:rFonts w:hint="eastAsia"/>
          <w:sz w:val="24"/>
          <w:szCs w:val="24"/>
          <w:lang w:val="en-CA" w:eastAsia="zh-CN"/>
        </w:rPr>
        <w:t>2021</w:t>
      </w:r>
      <w:r w:rsidR="00757AAD" w:rsidRPr="00757AAD">
        <w:rPr>
          <w:rFonts w:hint="eastAsia"/>
          <w:sz w:val="24"/>
          <w:szCs w:val="24"/>
          <w:lang w:val="en-CA" w:eastAsia="zh-CN"/>
        </w:rPr>
        <w:t>年第一</w:t>
      </w:r>
      <w:r w:rsidR="001E1C11">
        <w:rPr>
          <w:rFonts w:hint="eastAsia"/>
          <w:sz w:val="24"/>
          <w:szCs w:val="24"/>
          <w:lang w:val="en-CA" w:eastAsia="zh-CN"/>
        </w:rPr>
        <w:t>次付款</w:t>
      </w:r>
      <w:r w:rsidR="00757AAD" w:rsidRPr="00757AAD">
        <w:rPr>
          <w:rFonts w:hint="eastAsia"/>
          <w:sz w:val="24"/>
          <w:szCs w:val="24"/>
          <w:lang w:val="en-CA" w:eastAsia="zh-CN"/>
        </w:rPr>
        <w:t>执行计划，但有一项谅解</w:t>
      </w:r>
      <w:r w:rsidR="00C01BAA">
        <w:rPr>
          <w:rFonts w:hint="eastAsia"/>
          <w:sz w:val="24"/>
          <w:szCs w:val="24"/>
          <w:lang w:val="en-CA" w:eastAsia="zh-CN"/>
        </w:rPr>
        <w:t>是</w:t>
      </w:r>
      <w:r w:rsidR="00757AAD" w:rsidRPr="00757AAD">
        <w:rPr>
          <w:rFonts w:hint="eastAsia"/>
          <w:sz w:val="24"/>
          <w:szCs w:val="24"/>
          <w:lang w:val="en-CA" w:eastAsia="zh-CN"/>
        </w:rPr>
        <w:t>，环境署将在提交第八十三次会议的核查报告中纳入执行</w:t>
      </w:r>
      <w:r w:rsidR="00C01BAA">
        <w:rPr>
          <w:rFonts w:hint="eastAsia"/>
          <w:sz w:val="24"/>
          <w:szCs w:val="24"/>
          <w:lang w:val="en-CA" w:eastAsia="zh-CN"/>
        </w:rPr>
        <w:t>这些</w:t>
      </w:r>
      <w:r w:rsidR="00757AAD" w:rsidRPr="00757AAD">
        <w:rPr>
          <w:rFonts w:hint="eastAsia"/>
          <w:sz w:val="24"/>
          <w:szCs w:val="24"/>
          <w:lang w:val="en-CA" w:eastAsia="zh-CN"/>
        </w:rPr>
        <w:t>建议的最新进展情况，包括计算和分配年度进口配额的过程；</w:t>
      </w:r>
      <w:r w:rsidR="00C01BAA">
        <w:rPr>
          <w:rFonts w:hint="eastAsia"/>
          <w:sz w:val="24"/>
          <w:szCs w:val="24"/>
          <w:lang w:val="en-CA" w:eastAsia="zh-CN"/>
        </w:rPr>
        <w:t>克服</w:t>
      </w:r>
      <w:r w:rsidR="00C01BAA">
        <w:rPr>
          <w:rFonts w:hint="eastAsia"/>
          <w:sz w:val="24"/>
          <w:szCs w:val="24"/>
          <w:lang w:val="en-CA" w:eastAsia="zh-CN"/>
        </w:rPr>
        <w:t>TRIPS</w:t>
      </w:r>
      <w:r w:rsidR="00757AAD" w:rsidRPr="00757AAD">
        <w:rPr>
          <w:rFonts w:hint="eastAsia"/>
          <w:sz w:val="24"/>
          <w:szCs w:val="24"/>
          <w:lang w:val="en-CA" w:eastAsia="zh-CN"/>
        </w:rPr>
        <w:t>统计软件在提交</w:t>
      </w:r>
      <w:r w:rsidR="001E1C11" w:rsidRPr="00757AAD">
        <w:rPr>
          <w:rFonts w:hint="eastAsia"/>
          <w:sz w:val="24"/>
          <w:szCs w:val="24"/>
          <w:lang w:val="en-CA" w:eastAsia="zh-CN"/>
        </w:rPr>
        <w:t>氟氯烃逐步淘汰管理计划</w:t>
      </w:r>
      <w:r w:rsidR="00757AAD" w:rsidRPr="00757AAD">
        <w:rPr>
          <w:rFonts w:hint="eastAsia"/>
          <w:sz w:val="24"/>
          <w:szCs w:val="24"/>
          <w:lang w:val="en-CA" w:eastAsia="zh-CN"/>
        </w:rPr>
        <w:t>第三</w:t>
      </w:r>
      <w:r w:rsidR="001E1C11">
        <w:rPr>
          <w:rFonts w:hint="eastAsia"/>
          <w:sz w:val="24"/>
          <w:szCs w:val="24"/>
          <w:lang w:val="en-CA" w:eastAsia="zh-CN"/>
        </w:rPr>
        <w:t>次付款</w:t>
      </w:r>
      <w:r w:rsidR="00757AAD" w:rsidRPr="00757AAD">
        <w:rPr>
          <w:rFonts w:hint="eastAsia"/>
          <w:sz w:val="24"/>
          <w:szCs w:val="24"/>
          <w:lang w:val="en-CA" w:eastAsia="zh-CN"/>
        </w:rPr>
        <w:t>申请时提供详细消耗臭氧层物质消费数据的</w:t>
      </w:r>
      <w:r w:rsidR="00C01BAA">
        <w:rPr>
          <w:rFonts w:hint="eastAsia"/>
          <w:sz w:val="24"/>
          <w:szCs w:val="24"/>
          <w:lang w:val="en-CA" w:eastAsia="zh-CN"/>
        </w:rPr>
        <w:t>不足之处</w:t>
      </w:r>
      <w:r w:rsidR="001E1C11">
        <w:rPr>
          <w:rFonts w:hint="eastAsia"/>
          <w:sz w:val="24"/>
          <w:szCs w:val="24"/>
          <w:lang w:val="en-CA" w:eastAsia="zh-CN"/>
        </w:rPr>
        <w:t>：</w:t>
      </w:r>
    </w:p>
    <w:tbl>
      <w:tblPr>
        <w:tblW w:w="9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4060"/>
        <w:gridCol w:w="1620"/>
        <w:gridCol w:w="1479"/>
        <w:gridCol w:w="1444"/>
      </w:tblGrid>
      <w:tr w:rsidR="001814C1" w:rsidRPr="00FE3307" w:rsidTr="001E1C11">
        <w:trPr>
          <w:trHeight w:val="388"/>
        </w:trPr>
        <w:tc>
          <w:tcPr>
            <w:tcW w:w="530" w:type="dxa"/>
          </w:tcPr>
          <w:p w:rsidR="001814C1" w:rsidRPr="00FE3307" w:rsidRDefault="001814C1" w:rsidP="00AC1BB6">
            <w:pPr>
              <w:keepNext/>
              <w:keepLines/>
              <w:jc w:val="center"/>
              <w:rPr>
                <w:b/>
                <w:bCs/>
                <w:sz w:val="20"/>
                <w:szCs w:val="20"/>
                <w:lang w:val="en-CA" w:eastAsia="zh-CN"/>
              </w:rPr>
            </w:pPr>
          </w:p>
        </w:tc>
        <w:tc>
          <w:tcPr>
            <w:tcW w:w="4060" w:type="dxa"/>
          </w:tcPr>
          <w:p w:rsidR="001814C1" w:rsidRPr="00FE3307" w:rsidRDefault="001E1C11" w:rsidP="00AC1BB6">
            <w:pPr>
              <w:keepNext/>
              <w:keepLines/>
              <w:jc w:val="center"/>
              <w:rPr>
                <w:b/>
                <w:bCs/>
                <w:sz w:val="20"/>
                <w:szCs w:val="20"/>
                <w:lang w:val="en-CA"/>
              </w:rPr>
            </w:pPr>
            <w:r w:rsidRPr="007B44EA">
              <w:rPr>
                <w:b/>
                <w:bCs/>
                <w:sz w:val="20"/>
                <w:szCs w:val="20"/>
                <w:lang w:eastAsia="zh-CN"/>
              </w:rPr>
              <w:t>项目名称</w:t>
            </w:r>
          </w:p>
        </w:tc>
        <w:tc>
          <w:tcPr>
            <w:tcW w:w="1620" w:type="dxa"/>
            <w:tcMar>
              <w:left w:w="29" w:type="dxa"/>
              <w:right w:w="29" w:type="dxa"/>
            </w:tcMar>
          </w:tcPr>
          <w:p w:rsidR="001814C1" w:rsidRPr="00FE3307" w:rsidRDefault="001E1C11" w:rsidP="001E1C11">
            <w:pPr>
              <w:keepNext/>
              <w:keepLines/>
              <w:jc w:val="center"/>
              <w:rPr>
                <w:b/>
                <w:bCs/>
                <w:sz w:val="20"/>
                <w:szCs w:val="20"/>
                <w:lang w:val="en-CA"/>
              </w:rPr>
            </w:pPr>
            <w:r w:rsidRPr="007B44EA">
              <w:rPr>
                <w:rFonts w:hint="eastAsia"/>
                <w:b/>
                <w:bCs/>
                <w:sz w:val="20"/>
                <w:szCs w:val="20"/>
                <w:lang w:val="en-CA" w:eastAsia="zh-CN"/>
              </w:rPr>
              <w:t>项目供资</w:t>
            </w:r>
            <w:r w:rsidRPr="007B44EA">
              <w:rPr>
                <w:b/>
                <w:bCs/>
                <w:sz w:val="20"/>
                <w:szCs w:val="20"/>
                <w:lang w:val="en-CA"/>
              </w:rPr>
              <w:t xml:space="preserve"> (</w:t>
            </w:r>
            <w:r w:rsidRPr="007B44EA">
              <w:rPr>
                <w:rFonts w:hint="eastAsia"/>
                <w:b/>
                <w:bCs/>
                <w:sz w:val="20"/>
                <w:szCs w:val="20"/>
                <w:lang w:val="en-CA" w:eastAsia="zh-CN"/>
              </w:rPr>
              <w:t>美元</w:t>
            </w:r>
            <w:r w:rsidRPr="007B44EA">
              <w:rPr>
                <w:b/>
                <w:bCs/>
                <w:sz w:val="20"/>
                <w:szCs w:val="20"/>
                <w:lang w:val="en-CA"/>
              </w:rPr>
              <w:t>)</w:t>
            </w:r>
          </w:p>
        </w:tc>
        <w:tc>
          <w:tcPr>
            <w:tcW w:w="1479" w:type="dxa"/>
            <w:tcMar>
              <w:left w:w="29" w:type="dxa"/>
              <w:right w:w="29" w:type="dxa"/>
            </w:tcMar>
          </w:tcPr>
          <w:p w:rsidR="001814C1" w:rsidRPr="00FE3307" w:rsidRDefault="001E1C11" w:rsidP="001E1C11">
            <w:pPr>
              <w:keepNext/>
              <w:keepLines/>
              <w:jc w:val="center"/>
              <w:rPr>
                <w:b/>
                <w:bCs/>
                <w:sz w:val="20"/>
                <w:szCs w:val="20"/>
                <w:lang w:val="en-CA"/>
              </w:rPr>
            </w:pPr>
            <w:r w:rsidRPr="007B44EA">
              <w:rPr>
                <w:rFonts w:hint="eastAsia"/>
                <w:b/>
                <w:bCs/>
                <w:sz w:val="20"/>
                <w:szCs w:val="20"/>
                <w:lang w:val="en-CA" w:eastAsia="zh-CN"/>
              </w:rPr>
              <w:t>支助费用</w:t>
            </w:r>
            <w:r w:rsidRPr="007B44EA">
              <w:rPr>
                <w:b/>
                <w:bCs/>
                <w:sz w:val="20"/>
                <w:szCs w:val="20"/>
                <w:lang w:val="en-CA"/>
              </w:rPr>
              <w:t xml:space="preserve"> (</w:t>
            </w:r>
            <w:r w:rsidRPr="007B44EA">
              <w:rPr>
                <w:rFonts w:hint="eastAsia"/>
                <w:b/>
                <w:bCs/>
                <w:sz w:val="20"/>
                <w:szCs w:val="20"/>
                <w:lang w:val="en-CA" w:eastAsia="zh-CN"/>
              </w:rPr>
              <w:t>美元</w:t>
            </w:r>
            <w:r w:rsidR="001814C1" w:rsidRPr="00FE3307">
              <w:rPr>
                <w:b/>
                <w:bCs/>
                <w:sz w:val="20"/>
                <w:szCs w:val="20"/>
                <w:lang w:val="en-CA"/>
              </w:rPr>
              <w:t>)</w:t>
            </w:r>
          </w:p>
        </w:tc>
        <w:tc>
          <w:tcPr>
            <w:tcW w:w="1444" w:type="dxa"/>
            <w:tcMar>
              <w:left w:w="29" w:type="dxa"/>
              <w:right w:w="29" w:type="dxa"/>
            </w:tcMar>
          </w:tcPr>
          <w:p w:rsidR="001814C1" w:rsidRPr="00FE3307" w:rsidRDefault="001E1C11" w:rsidP="001E1C11">
            <w:pPr>
              <w:keepNext/>
              <w:keepLines/>
              <w:jc w:val="center"/>
              <w:rPr>
                <w:b/>
                <w:bCs/>
                <w:sz w:val="20"/>
                <w:szCs w:val="20"/>
                <w:lang w:val="en-CA"/>
              </w:rPr>
            </w:pPr>
            <w:r w:rsidRPr="007B44EA">
              <w:rPr>
                <w:rFonts w:hint="eastAsia"/>
                <w:b/>
                <w:bCs/>
                <w:sz w:val="20"/>
                <w:szCs w:val="20"/>
                <w:lang w:val="en-CA" w:eastAsia="zh-CN"/>
              </w:rPr>
              <w:t>执行机构</w:t>
            </w:r>
          </w:p>
        </w:tc>
      </w:tr>
      <w:tr w:rsidR="001814C1" w:rsidRPr="00FE3307" w:rsidTr="001E1C11">
        <w:trPr>
          <w:trHeight w:val="378"/>
        </w:trPr>
        <w:tc>
          <w:tcPr>
            <w:tcW w:w="530" w:type="dxa"/>
          </w:tcPr>
          <w:p w:rsidR="001814C1" w:rsidRPr="004E12BD" w:rsidRDefault="001814C1" w:rsidP="00AC1BB6">
            <w:pPr>
              <w:keepNext/>
              <w:keepLines/>
              <w:rPr>
                <w:sz w:val="20"/>
                <w:szCs w:val="20"/>
                <w:lang w:val="en-CA"/>
              </w:rPr>
            </w:pPr>
            <w:r w:rsidRPr="004E12BD">
              <w:rPr>
                <w:sz w:val="20"/>
                <w:szCs w:val="20"/>
                <w:lang w:val="en-CA"/>
              </w:rPr>
              <w:t>(a)</w:t>
            </w:r>
          </w:p>
        </w:tc>
        <w:tc>
          <w:tcPr>
            <w:tcW w:w="4060" w:type="dxa"/>
          </w:tcPr>
          <w:p w:rsidR="001814C1" w:rsidRPr="004E12BD" w:rsidRDefault="001E1C11" w:rsidP="001E1C11">
            <w:pPr>
              <w:keepNext/>
              <w:keepLines/>
              <w:rPr>
                <w:sz w:val="20"/>
                <w:szCs w:val="20"/>
                <w:lang w:val="en-CA" w:eastAsia="zh-CN"/>
              </w:rPr>
            </w:pPr>
            <w:r w:rsidRPr="007B44EA">
              <w:rPr>
                <w:rFonts w:eastAsia="SimSun" w:hAnsi="SimSun"/>
                <w:sz w:val="20"/>
                <w:szCs w:val="20"/>
                <w:lang w:eastAsia="zh-CN"/>
              </w:rPr>
              <w:t>氟氯烃</w:t>
            </w:r>
            <w:r w:rsidRPr="007B44EA">
              <w:rPr>
                <w:rFonts w:ascii="SimSun" w:eastAsia="SimSun" w:hAnsi="SimSun" w:hint="eastAsia"/>
                <w:sz w:val="20"/>
                <w:szCs w:val="20"/>
                <w:lang w:eastAsia="zh-CN"/>
              </w:rPr>
              <w:t>淘汰管理计划</w:t>
            </w:r>
            <w:r w:rsidRPr="007B44EA">
              <w:rPr>
                <w:rFonts w:ascii="Microsoft YaHei" w:eastAsia="Microsoft YaHei" w:hAnsi="Microsoft YaHei" w:hint="eastAsia"/>
                <w:sz w:val="20"/>
                <w:szCs w:val="20"/>
                <w:lang w:eastAsia="zh-CN"/>
              </w:rPr>
              <w:t>（</w:t>
            </w:r>
            <w:r w:rsidRPr="007B44EA">
              <w:rPr>
                <w:rFonts w:ascii="SimSun" w:eastAsia="SimSun" w:hAnsi="SimSun" w:cs="SimSun" w:hint="eastAsia"/>
                <w:spacing w:val="6"/>
                <w:sz w:val="20"/>
                <w:szCs w:val="20"/>
                <w:lang w:eastAsia="zh-CN"/>
              </w:rPr>
              <w:t>第</w:t>
            </w:r>
            <w:r>
              <w:rPr>
                <w:rFonts w:ascii="SimSun" w:eastAsia="SimSun" w:hAnsi="SimSun" w:cs="SimSun" w:hint="eastAsia"/>
                <w:spacing w:val="6"/>
                <w:sz w:val="20"/>
                <w:szCs w:val="20"/>
                <w:lang w:eastAsia="zh-CN"/>
              </w:rPr>
              <w:t>二</w:t>
            </w:r>
            <w:r w:rsidRPr="007B44EA">
              <w:rPr>
                <w:rFonts w:ascii="SimSun" w:eastAsia="SimSun" w:hAnsi="SimSun" w:cs="SimSun" w:hint="eastAsia"/>
                <w:spacing w:val="6"/>
                <w:sz w:val="20"/>
                <w:szCs w:val="20"/>
                <w:lang w:eastAsia="zh-CN"/>
              </w:rPr>
              <w:t>阶段，第</w:t>
            </w:r>
            <w:r>
              <w:rPr>
                <w:rFonts w:ascii="SimSun" w:eastAsia="SimSun" w:hAnsi="SimSun" w:cs="SimSun" w:hint="eastAsia"/>
                <w:spacing w:val="6"/>
                <w:sz w:val="20"/>
                <w:szCs w:val="20"/>
                <w:lang w:eastAsia="zh-CN"/>
              </w:rPr>
              <w:t>二</w:t>
            </w:r>
            <w:r w:rsidRPr="007B44EA">
              <w:rPr>
                <w:rFonts w:ascii="SimSun" w:eastAsia="SimSun" w:hAnsi="SimSun" w:cs="SimSun" w:hint="eastAsia"/>
                <w:spacing w:val="6"/>
                <w:sz w:val="20"/>
                <w:szCs w:val="20"/>
                <w:lang w:eastAsia="zh-CN"/>
              </w:rPr>
              <w:t>次付款</w:t>
            </w:r>
            <w:r w:rsidRPr="007B44EA">
              <w:rPr>
                <w:rFonts w:ascii="Microsoft YaHei" w:eastAsia="Microsoft YaHei" w:hAnsi="Microsoft YaHei" w:hint="eastAsia"/>
                <w:sz w:val="20"/>
                <w:szCs w:val="20"/>
                <w:lang w:eastAsia="zh-CN"/>
              </w:rPr>
              <w:t>）</w:t>
            </w:r>
          </w:p>
        </w:tc>
        <w:tc>
          <w:tcPr>
            <w:tcW w:w="1620" w:type="dxa"/>
          </w:tcPr>
          <w:p w:rsidR="001814C1" w:rsidRPr="004E12BD" w:rsidRDefault="001814C1" w:rsidP="00AC1BB6">
            <w:pPr>
              <w:keepNext/>
              <w:keepLines/>
              <w:jc w:val="right"/>
              <w:rPr>
                <w:sz w:val="20"/>
                <w:szCs w:val="20"/>
                <w:lang w:val="en-CA"/>
              </w:rPr>
            </w:pPr>
            <w:r w:rsidRPr="004E12BD">
              <w:rPr>
                <w:sz w:val="20"/>
                <w:szCs w:val="20"/>
                <w:lang w:val="en-CA"/>
              </w:rPr>
              <w:t>65,500</w:t>
            </w:r>
          </w:p>
        </w:tc>
        <w:tc>
          <w:tcPr>
            <w:tcW w:w="1479" w:type="dxa"/>
          </w:tcPr>
          <w:p w:rsidR="001814C1" w:rsidRPr="004E12BD" w:rsidRDefault="001814C1" w:rsidP="00AC1BB6">
            <w:pPr>
              <w:keepNext/>
              <w:keepLines/>
              <w:jc w:val="right"/>
              <w:rPr>
                <w:sz w:val="20"/>
                <w:szCs w:val="20"/>
                <w:lang w:val="en-CA"/>
              </w:rPr>
            </w:pPr>
            <w:r w:rsidRPr="004E12BD">
              <w:rPr>
                <w:sz w:val="20"/>
                <w:szCs w:val="20"/>
                <w:lang w:val="en-CA"/>
              </w:rPr>
              <w:t>8,515</w:t>
            </w:r>
          </w:p>
        </w:tc>
        <w:tc>
          <w:tcPr>
            <w:tcW w:w="1444" w:type="dxa"/>
          </w:tcPr>
          <w:p w:rsidR="001814C1" w:rsidRPr="004E12BD" w:rsidRDefault="001E1C11" w:rsidP="001E1C11">
            <w:pPr>
              <w:keepNext/>
              <w:keepLines/>
              <w:jc w:val="center"/>
              <w:rPr>
                <w:sz w:val="20"/>
                <w:szCs w:val="20"/>
                <w:lang w:val="en-CA"/>
              </w:rPr>
            </w:pPr>
            <w:r w:rsidRPr="007B44EA">
              <w:rPr>
                <w:rFonts w:eastAsia="SimSun" w:hAnsi="SimSun"/>
                <w:sz w:val="20"/>
                <w:szCs w:val="20"/>
              </w:rPr>
              <w:t>环境署</w:t>
            </w:r>
          </w:p>
        </w:tc>
      </w:tr>
      <w:tr w:rsidR="001814C1" w:rsidRPr="00FE3307" w:rsidTr="001E1C11">
        <w:trPr>
          <w:trHeight w:val="378"/>
        </w:trPr>
        <w:tc>
          <w:tcPr>
            <w:tcW w:w="530" w:type="dxa"/>
          </w:tcPr>
          <w:p w:rsidR="001814C1" w:rsidRPr="004E12BD" w:rsidRDefault="001814C1" w:rsidP="00AC1BB6">
            <w:pPr>
              <w:rPr>
                <w:sz w:val="20"/>
                <w:szCs w:val="20"/>
                <w:lang w:val="en-CA"/>
              </w:rPr>
            </w:pPr>
            <w:r w:rsidRPr="004E12BD">
              <w:rPr>
                <w:sz w:val="20"/>
                <w:szCs w:val="20"/>
                <w:lang w:val="en-CA"/>
              </w:rPr>
              <w:t>(b)</w:t>
            </w:r>
          </w:p>
        </w:tc>
        <w:tc>
          <w:tcPr>
            <w:tcW w:w="4060" w:type="dxa"/>
          </w:tcPr>
          <w:p w:rsidR="001814C1" w:rsidRPr="004E12BD" w:rsidRDefault="001E1C11" w:rsidP="00AC1BB6">
            <w:pPr>
              <w:rPr>
                <w:sz w:val="20"/>
                <w:szCs w:val="20"/>
                <w:lang w:val="en-CA" w:eastAsia="zh-CN"/>
              </w:rPr>
            </w:pPr>
            <w:r w:rsidRPr="007B44EA">
              <w:rPr>
                <w:rFonts w:eastAsia="SimSun" w:hAnsi="SimSun"/>
                <w:sz w:val="20"/>
                <w:szCs w:val="20"/>
                <w:lang w:eastAsia="zh-CN"/>
              </w:rPr>
              <w:t>氟氯烃</w:t>
            </w:r>
            <w:r w:rsidRPr="007B44EA">
              <w:rPr>
                <w:rFonts w:ascii="SimSun" w:eastAsia="SimSun" w:hAnsi="SimSun" w:hint="eastAsia"/>
                <w:sz w:val="20"/>
                <w:szCs w:val="20"/>
                <w:lang w:eastAsia="zh-CN"/>
              </w:rPr>
              <w:t>淘汰管理计划</w:t>
            </w:r>
            <w:r w:rsidRPr="007B44EA">
              <w:rPr>
                <w:rFonts w:ascii="Microsoft YaHei" w:eastAsia="Microsoft YaHei" w:hAnsi="Microsoft YaHei" w:hint="eastAsia"/>
                <w:sz w:val="20"/>
                <w:szCs w:val="20"/>
                <w:lang w:eastAsia="zh-CN"/>
              </w:rPr>
              <w:t>（</w:t>
            </w:r>
            <w:r w:rsidRPr="007B44EA">
              <w:rPr>
                <w:rFonts w:ascii="SimSun" w:eastAsia="SimSun" w:hAnsi="SimSun" w:cs="SimSun" w:hint="eastAsia"/>
                <w:spacing w:val="6"/>
                <w:sz w:val="20"/>
                <w:szCs w:val="20"/>
                <w:lang w:eastAsia="zh-CN"/>
              </w:rPr>
              <w:t>第</w:t>
            </w:r>
            <w:r>
              <w:rPr>
                <w:rFonts w:ascii="SimSun" w:eastAsia="SimSun" w:hAnsi="SimSun" w:cs="SimSun" w:hint="eastAsia"/>
                <w:spacing w:val="6"/>
                <w:sz w:val="20"/>
                <w:szCs w:val="20"/>
                <w:lang w:eastAsia="zh-CN"/>
              </w:rPr>
              <w:t>二</w:t>
            </w:r>
            <w:r w:rsidRPr="007B44EA">
              <w:rPr>
                <w:rFonts w:ascii="SimSun" w:eastAsia="SimSun" w:hAnsi="SimSun" w:cs="SimSun" w:hint="eastAsia"/>
                <w:spacing w:val="6"/>
                <w:sz w:val="20"/>
                <w:szCs w:val="20"/>
                <w:lang w:eastAsia="zh-CN"/>
              </w:rPr>
              <w:t>阶段，第</w:t>
            </w:r>
            <w:r>
              <w:rPr>
                <w:rFonts w:ascii="SimSun" w:eastAsia="SimSun" w:hAnsi="SimSun" w:cs="SimSun" w:hint="eastAsia"/>
                <w:spacing w:val="6"/>
                <w:sz w:val="20"/>
                <w:szCs w:val="20"/>
                <w:lang w:eastAsia="zh-CN"/>
              </w:rPr>
              <w:t>二</w:t>
            </w:r>
            <w:r w:rsidRPr="007B44EA">
              <w:rPr>
                <w:rFonts w:ascii="SimSun" w:eastAsia="SimSun" w:hAnsi="SimSun" w:cs="SimSun" w:hint="eastAsia"/>
                <w:spacing w:val="6"/>
                <w:sz w:val="20"/>
                <w:szCs w:val="20"/>
                <w:lang w:eastAsia="zh-CN"/>
              </w:rPr>
              <w:t>次付款</w:t>
            </w:r>
            <w:r w:rsidRPr="007B44EA">
              <w:rPr>
                <w:rFonts w:ascii="Microsoft YaHei" w:eastAsia="Microsoft YaHei" w:hAnsi="Microsoft YaHei" w:hint="eastAsia"/>
                <w:sz w:val="20"/>
                <w:szCs w:val="20"/>
                <w:lang w:eastAsia="zh-CN"/>
              </w:rPr>
              <w:t>）</w:t>
            </w:r>
          </w:p>
        </w:tc>
        <w:tc>
          <w:tcPr>
            <w:tcW w:w="1620" w:type="dxa"/>
          </w:tcPr>
          <w:p w:rsidR="001814C1" w:rsidRPr="004E12BD" w:rsidRDefault="001814C1" w:rsidP="00AC1BB6">
            <w:pPr>
              <w:jc w:val="right"/>
              <w:rPr>
                <w:sz w:val="20"/>
                <w:szCs w:val="20"/>
                <w:lang w:val="en-CA"/>
              </w:rPr>
            </w:pPr>
            <w:r w:rsidRPr="004E12BD">
              <w:rPr>
                <w:sz w:val="20"/>
                <w:szCs w:val="20"/>
                <w:lang w:val="en-CA"/>
              </w:rPr>
              <w:t>66,750</w:t>
            </w:r>
          </w:p>
        </w:tc>
        <w:tc>
          <w:tcPr>
            <w:tcW w:w="1479" w:type="dxa"/>
          </w:tcPr>
          <w:p w:rsidR="001814C1" w:rsidRPr="004E12BD" w:rsidRDefault="001814C1" w:rsidP="00AC1BB6">
            <w:pPr>
              <w:jc w:val="right"/>
              <w:rPr>
                <w:sz w:val="20"/>
                <w:szCs w:val="20"/>
                <w:lang w:val="en-CA"/>
              </w:rPr>
            </w:pPr>
            <w:r w:rsidRPr="004E12BD">
              <w:rPr>
                <w:sz w:val="20"/>
                <w:szCs w:val="20"/>
                <w:lang w:val="en-CA"/>
              </w:rPr>
              <w:t>4,673</w:t>
            </w:r>
          </w:p>
        </w:tc>
        <w:tc>
          <w:tcPr>
            <w:tcW w:w="1444" w:type="dxa"/>
          </w:tcPr>
          <w:p w:rsidR="001814C1" w:rsidRPr="004E12BD" w:rsidRDefault="001E1C11" w:rsidP="001E1C11">
            <w:pPr>
              <w:jc w:val="center"/>
              <w:rPr>
                <w:sz w:val="20"/>
                <w:szCs w:val="20"/>
                <w:lang w:val="en-CA"/>
              </w:rPr>
            </w:pPr>
            <w:r>
              <w:rPr>
                <w:rFonts w:eastAsia="SimSun" w:hAnsi="SimSun" w:hint="eastAsia"/>
                <w:sz w:val="20"/>
                <w:szCs w:val="20"/>
                <w:lang w:eastAsia="zh-CN"/>
              </w:rPr>
              <w:t>开发</w:t>
            </w:r>
            <w:r w:rsidRPr="007B44EA">
              <w:rPr>
                <w:rFonts w:eastAsia="SimSun" w:hAnsi="SimSun"/>
                <w:sz w:val="20"/>
                <w:szCs w:val="20"/>
              </w:rPr>
              <w:t>署</w:t>
            </w:r>
          </w:p>
        </w:tc>
      </w:tr>
    </w:tbl>
    <w:p w:rsidR="001814C1" w:rsidRDefault="001814C1" w:rsidP="001814C1">
      <w:pPr>
        <w:rPr>
          <w:lang w:val="en-CA"/>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853"/>
        <w:gridCol w:w="1853"/>
        <w:gridCol w:w="1853"/>
        <w:gridCol w:w="1854"/>
      </w:tblGrid>
      <w:tr w:rsidR="001814C1" w:rsidRPr="00FE3307" w:rsidTr="00AC1BB6">
        <w:trPr>
          <w:trHeight w:val="274"/>
        </w:trPr>
        <w:tc>
          <w:tcPr>
            <w:tcW w:w="1852" w:type="dxa"/>
          </w:tcPr>
          <w:p w:rsidR="001814C1" w:rsidRPr="00FE3307" w:rsidRDefault="001814C1" w:rsidP="00AC1BB6">
            <w:pPr>
              <w:rPr>
                <w:lang w:val="en-CA"/>
              </w:rPr>
            </w:pPr>
          </w:p>
        </w:tc>
        <w:tc>
          <w:tcPr>
            <w:tcW w:w="1853" w:type="dxa"/>
          </w:tcPr>
          <w:p w:rsidR="001814C1" w:rsidRPr="00FE3307" w:rsidRDefault="001814C1" w:rsidP="00AC1BB6">
            <w:pPr>
              <w:rPr>
                <w:lang w:val="en-CA"/>
              </w:rPr>
            </w:pPr>
          </w:p>
        </w:tc>
        <w:tc>
          <w:tcPr>
            <w:tcW w:w="1853" w:type="dxa"/>
            <w:tcBorders>
              <w:bottom w:val="single" w:sz="4" w:space="0" w:color="auto"/>
            </w:tcBorders>
          </w:tcPr>
          <w:p w:rsidR="001814C1" w:rsidRPr="00FE3307" w:rsidRDefault="001814C1" w:rsidP="00AC1BB6">
            <w:pPr>
              <w:rPr>
                <w:lang w:val="en-CA"/>
              </w:rPr>
            </w:pPr>
          </w:p>
        </w:tc>
        <w:tc>
          <w:tcPr>
            <w:tcW w:w="1853" w:type="dxa"/>
          </w:tcPr>
          <w:p w:rsidR="001814C1" w:rsidRPr="00FE3307" w:rsidRDefault="001814C1" w:rsidP="00AC1BB6">
            <w:pPr>
              <w:rPr>
                <w:lang w:val="en-CA"/>
              </w:rPr>
            </w:pPr>
          </w:p>
        </w:tc>
        <w:tc>
          <w:tcPr>
            <w:tcW w:w="1854" w:type="dxa"/>
          </w:tcPr>
          <w:p w:rsidR="001814C1" w:rsidRPr="00FE3307" w:rsidRDefault="001814C1" w:rsidP="00AC1BB6">
            <w:pPr>
              <w:rPr>
                <w:lang w:val="en-CA"/>
              </w:rPr>
            </w:pPr>
          </w:p>
        </w:tc>
      </w:tr>
    </w:tbl>
    <w:p w:rsidR="001814C1" w:rsidRPr="00FE3307" w:rsidRDefault="001814C1" w:rsidP="001814C1">
      <w:pPr>
        <w:rPr>
          <w:lang w:val="en-CA"/>
        </w:rPr>
      </w:pPr>
    </w:p>
    <w:p w:rsidR="001814C1" w:rsidRDefault="001814C1" w:rsidP="00B27718">
      <w:pPr>
        <w:jc w:val="center"/>
        <w:rPr>
          <w:rFonts w:ascii="SimHei" w:eastAsia="SimHei" w:hAnsi="SimHei"/>
          <w:sz w:val="28"/>
          <w:szCs w:val="28"/>
          <w:lang w:val="en-US" w:eastAsia="zh-CN"/>
        </w:rPr>
      </w:pPr>
    </w:p>
    <w:p w:rsidR="005D36DB" w:rsidRDefault="005D36DB" w:rsidP="00877EDF">
      <w:pPr>
        <w:pStyle w:val="StyleHeader4Para4Left0Firstline0"/>
        <w:numPr>
          <w:ilvl w:val="0"/>
          <w:numId w:val="0"/>
        </w:numPr>
      </w:pPr>
    </w:p>
    <w:sectPr w:rsidR="005D36DB" w:rsidSect="00C61A2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1C0" w:rsidRDefault="00DE31C0">
      <w:r>
        <w:separator/>
      </w:r>
    </w:p>
  </w:endnote>
  <w:endnote w:type="continuationSeparator" w:id="0">
    <w:p w:rsidR="00DE31C0" w:rsidRDefault="00DE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Arial Unicode MS"/>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KaiTi">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282933"/>
      <w:docPartObj>
        <w:docPartGallery w:val="Page Numbers (Bottom of Page)"/>
        <w:docPartUnique/>
      </w:docPartObj>
    </w:sdtPr>
    <w:sdtEndPr/>
    <w:sdtContent>
      <w:p w:rsidR="00B27ADE" w:rsidRPr="00DF084A" w:rsidRDefault="000F0B7E" w:rsidP="00DF084A">
        <w:pPr>
          <w:pStyle w:val="Footer"/>
          <w:jc w:val="center"/>
        </w:pPr>
        <w:r w:rsidRPr="00DF084A">
          <w:rPr>
            <w:sz w:val="20"/>
            <w:szCs w:val="20"/>
          </w:rPr>
          <w:fldChar w:fldCharType="begin"/>
        </w:r>
        <w:r w:rsidR="00B27ADE" w:rsidRPr="00DF084A">
          <w:rPr>
            <w:sz w:val="20"/>
            <w:szCs w:val="20"/>
          </w:rPr>
          <w:instrText xml:space="preserve"> PAGE   \* MERGEFORMAT </w:instrText>
        </w:r>
        <w:r w:rsidRPr="00DF084A">
          <w:rPr>
            <w:sz w:val="20"/>
            <w:szCs w:val="20"/>
          </w:rPr>
          <w:fldChar w:fldCharType="separate"/>
        </w:r>
        <w:r w:rsidR="00AE697A">
          <w:rPr>
            <w:noProof/>
            <w:sz w:val="20"/>
            <w:szCs w:val="20"/>
          </w:rPr>
          <w:t>2</w:t>
        </w:r>
        <w:r w:rsidRPr="00DF084A">
          <w:rPr>
            <w:sz w:val="20"/>
            <w:szCs w:val="20"/>
          </w:rPr>
          <w:fldChar w:fldCharType="end"/>
        </w:r>
      </w:p>
    </w:sdtContent>
  </w:sdt>
  <w:p w:rsidR="00B27ADE" w:rsidRDefault="00B27ADE" w:rsidP="00DF084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722505"/>
      <w:docPartObj>
        <w:docPartGallery w:val="Page Numbers (Bottom of Page)"/>
        <w:docPartUnique/>
      </w:docPartObj>
    </w:sdtPr>
    <w:sdtEndPr>
      <w:rPr>
        <w:noProof/>
      </w:rPr>
    </w:sdtEndPr>
    <w:sdtContent>
      <w:p w:rsidR="00B27ADE" w:rsidRDefault="000F0B7E">
        <w:pPr>
          <w:pStyle w:val="Footer"/>
          <w:jc w:val="center"/>
        </w:pPr>
        <w:r w:rsidRPr="00DF084A">
          <w:rPr>
            <w:sz w:val="20"/>
            <w:szCs w:val="20"/>
          </w:rPr>
          <w:fldChar w:fldCharType="begin"/>
        </w:r>
        <w:r w:rsidR="00B27ADE" w:rsidRPr="00DF084A">
          <w:rPr>
            <w:sz w:val="20"/>
            <w:szCs w:val="20"/>
          </w:rPr>
          <w:instrText xml:space="preserve"> PAGE   \* MERGEFORMAT </w:instrText>
        </w:r>
        <w:r w:rsidRPr="00DF084A">
          <w:rPr>
            <w:sz w:val="20"/>
            <w:szCs w:val="20"/>
          </w:rPr>
          <w:fldChar w:fldCharType="separate"/>
        </w:r>
        <w:r w:rsidR="00AE697A">
          <w:rPr>
            <w:noProof/>
            <w:sz w:val="20"/>
            <w:szCs w:val="20"/>
          </w:rPr>
          <w:t>3</w:t>
        </w:r>
        <w:r w:rsidRPr="00DF084A">
          <w:rPr>
            <w:noProof/>
            <w:sz w:val="20"/>
            <w:szCs w:val="20"/>
          </w:rPr>
          <w:fldChar w:fldCharType="end"/>
        </w:r>
      </w:p>
    </w:sdtContent>
  </w:sdt>
  <w:p w:rsidR="00B27ADE" w:rsidRDefault="00B27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B27ADE" w:rsidRDefault="00AE697A">
        <w:pPr>
          <w:pStyle w:val="Footer"/>
          <w:jc w:val="center"/>
        </w:pPr>
      </w:p>
    </w:sdtContent>
  </w:sdt>
  <w:p w:rsidR="00B27ADE" w:rsidRPr="003354C6" w:rsidRDefault="00AE697A" w:rsidP="003354C6">
    <w:pPr>
      <w:pStyle w:val="Footer"/>
      <w:tabs>
        <w:tab w:val="left" w:pos="2323"/>
      </w:tabs>
      <w:rPr>
        <w:sz w:val="20"/>
        <w:szCs w:val="20"/>
      </w:rPr>
    </w:pPr>
    <w:r>
      <w:rPr>
        <w:noProof/>
        <w:sz w:val="20"/>
        <w:szCs w:val="20"/>
        <w:lang w:val="en-US" w:eastAsia="zh-CN"/>
      </w:rPr>
      <w:pict>
        <v:shapetype id="_x0000_t202" coordsize="21600,21600" o:spt="202" path="m,l,21600r21600,l21600,xe">
          <v:stroke joinstyle="miter"/>
          <v:path gradientshapeok="t" o:connecttype="rect"/>
        </v:shapetype>
        <v:shape id="Text Box 2" o:spid="_x0000_s4097" type="#_x0000_t202" style="position:absolute;left:0;text-align:left;margin-left:9.4pt;margin-top:16.65pt;width:456.85pt;height:110.6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">
          <v:textbox style="mso-next-textbox:#Text Box 2;mso-fit-shape-to-text:t">
            <w:txbxContent>
              <w:p w:rsidR="00B27ADE" w:rsidRPr="003354C6" w:rsidRDefault="00B27ADE" w:rsidP="00751837">
                <w:pPr>
                  <w:spacing w:before="0" w:after="0"/>
                  <w:rPr>
                    <w:sz w:val="20"/>
                    <w:szCs w:val="20"/>
                    <w:lang w:eastAsia="zh-CN"/>
                  </w:rPr>
                </w:pPr>
                <w:r w:rsidRPr="003354C6">
                  <w:rPr>
                    <w:rFonts w:hint="eastAsia"/>
                    <w:sz w:val="20"/>
                    <w:szCs w:val="20"/>
                    <w:lang w:eastAsia="zh-CN"/>
                  </w:rPr>
                  <w:t>蒙特利尔议定书多边基金执行委员会的会前文件不妨碍文件印发后执行委员会可能作出的任何决定。</w:t>
                </w:r>
              </w:p>
            </w:txbxContent>
          </v:textbox>
          <w10:wrap type="square"/>
        </v:shape>
      </w:pict>
    </w:r>
  </w:p>
  <w:p w:rsidR="00B27ADE" w:rsidRDefault="00B27ADE" w:rsidP="003354C6">
    <w:pPr>
      <w:pStyle w:val="Footer"/>
      <w:tabs>
        <w:tab w:val="clear" w:pos="4320"/>
        <w:tab w:val="clear" w:pos="8640"/>
        <w:tab w:val="left" w:pos="2323"/>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1C0" w:rsidRDefault="00DE31C0">
      <w:r>
        <w:separator/>
      </w:r>
    </w:p>
  </w:footnote>
  <w:footnote w:type="continuationSeparator" w:id="0">
    <w:p w:rsidR="00DE31C0" w:rsidRDefault="00DE31C0">
      <w:r>
        <w:continuationSeparator/>
      </w:r>
    </w:p>
  </w:footnote>
  <w:footnote w:id="1">
    <w:p w:rsidR="00B27ADE" w:rsidRPr="00FE3307" w:rsidRDefault="00B27ADE" w:rsidP="005F619E">
      <w:pPr>
        <w:pStyle w:val="FootnoteText"/>
        <w:rPr>
          <w:lang w:val="en-CA" w:eastAsia="zh-CN"/>
        </w:rPr>
      </w:pPr>
      <w:r w:rsidRPr="00FE3307">
        <w:rPr>
          <w:rStyle w:val="FootnoteReference"/>
        </w:rPr>
        <w:footnoteRef/>
      </w:r>
      <w:r>
        <w:rPr>
          <w:rFonts w:eastAsia="SimSun" w:hAnsi="SimSun"/>
          <w:lang w:val="en-US" w:eastAsia="zh-CN"/>
        </w:rPr>
        <w:t xml:space="preserve"> </w:t>
      </w:r>
      <w:r w:rsidRPr="007B0EDF">
        <w:rPr>
          <w:rFonts w:eastAsia="SimSun" w:hAnsi="SimSun"/>
          <w:lang w:eastAsia="zh-CN"/>
        </w:rPr>
        <w:t>根据</w:t>
      </w:r>
      <w:r w:rsidRPr="007B0EDF">
        <w:rPr>
          <w:rFonts w:eastAsia="SimSun"/>
          <w:lang w:eastAsia="zh-CN"/>
        </w:rPr>
        <w:t>2019</w:t>
      </w:r>
      <w:r w:rsidRPr="007B0EDF">
        <w:rPr>
          <w:rFonts w:eastAsia="SimSun" w:hAnsi="SimSun"/>
          <w:lang w:eastAsia="zh-CN"/>
        </w:rPr>
        <w:t>年</w:t>
      </w:r>
      <w:r w:rsidRPr="007B0EDF">
        <w:rPr>
          <w:rFonts w:eastAsia="SimSun"/>
          <w:lang w:eastAsia="zh-CN"/>
        </w:rPr>
        <w:t>3</w:t>
      </w:r>
      <w:r w:rsidRPr="007B0EDF">
        <w:rPr>
          <w:rFonts w:eastAsia="SimSun" w:hAnsi="SimSun"/>
          <w:lang w:eastAsia="zh-CN"/>
        </w:rPr>
        <w:t>月</w:t>
      </w:r>
      <w:r w:rsidRPr="007B0EDF">
        <w:rPr>
          <w:rFonts w:eastAsia="SimSun"/>
          <w:lang w:eastAsia="zh-CN"/>
        </w:rPr>
        <w:t>1</w:t>
      </w:r>
      <w:r>
        <w:rPr>
          <w:rFonts w:eastAsia="SimSun" w:hint="eastAsia"/>
          <w:lang w:eastAsia="zh-CN"/>
        </w:rPr>
        <w:t>4</w:t>
      </w:r>
      <w:r w:rsidRPr="007B0EDF">
        <w:rPr>
          <w:rFonts w:eastAsia="SimSun" w:hAnsi="SimSun"/>
          <w:lang w:eastAsia="zh-CN"/>
        </w:rPr>
        <w:t>日</w:t>
      </w:r>
      <w:r>
        <w:rPr>
          <w:rFonts w:eastAsia="SimSun" w:hAnsi="SimSun" w:hint="eastAsia"/>
          <w:lang w:eastAsia="zh-CN"/>
        </w:rPr>
        <w:t>圭亚那农业部</w:t>
      </w:r>
      <w:r w:rsidRPr="007B0EDF">
        <w:rPr>
          <w:rFonts w:eastAsia="SimSun" w:hAnsi="SimSun"/>
          <w:lang w:eastAsia="zh-CN"/>
        </w:rPr>
        <w:t>给秘书处的信。</w:t>
      </w:r>
    </w:p>
  </w:footnote>
  <w:footnote w:id="2">
    <w:p w:rsidR="00B27ADE" w:rsidRPr="005D7344" w:rsidRDefault="00B27ADE" w:rsidP="00790A67">
      <w:pPr>
        <w:pStyle w:val="FootnoteText"/>
        <w:ind w:left="142" w:hanging="142"/>
        <w:rPr>
          <w:lang w:eastAsia="zh-CN"/>
        </w:rPr>
      </w:pPr>
      <w:r>
        <w:rPr>
          <w:rStyle w:val="FootnoteReference"/>
        </w:rPr>
        <w:footnoteRef/>
      </w:r>
      <w:r w:rsidR="00DE1080">
        <w:rPr>
          <w:rFonts w:ascii="SimSun" w:eastAsia="SimSun" w:hAnsi="SimSun" w:cs="SimSun" w:hint="eastAsia"/>
          <w:lang w:eastAsia="zh-CN"/>
        </w:rPr>
        <w:t xml:space="preserve"> </w:t>
      </w:r>
      <w:r w:rsidRPr="00790A67">
        <w:rPr>
          <w:rFonts w:ascii="SimSun" w:eastAsia="SimSun" w:hAnsi="SimSun" w:cs="SimSun" w:hint="eastAsia"/>
          <w:lang w:eastAsia="zh-CN"/>
        </w:rPr>
        <w:t>海关数据自动化系统是联合国贸易和发展会议</w:t>
      </w:r>
      <w:r w:rsidRPr="00790A67">
        <w:rPr>
          <w:lang w:eastAsia="zh-CN"/>
        </w:rPr>
        <w:t>(</w:t>
      </w:r>
      <w:r w:rsidRPr="00790A67">
        <w:rPr>
          <w:rFonts w:ascii="SimSun" w:eastAsia="SimSun" w:hAnsi="SimSun" w:cs="SimSun" w:hint="eastAsia"/>
          <w:lang w:eastAsia="zh-CN"/>
        </w:rPr>
        <w:t>贸发会议</w:t>
      </w:r>
      <w:r w:rsidRPr="00790A67">
        <w:rPr>
          <w:lang w:eastAsia="zh-CN"/>
        </w:rPr>
        <w:t>)</w:t>
      </w:r>
      <w:r w:rsidRPr="00790A67">
        <w:rPr>
          <w:rFonts w:ascii="SimSun" w:eastAsia="SimSun" w:hAnsi="SimSun" w:cs="SimSun" w:hint="eastAsia"/>
          <w:lang w:eastAsia="zh-CN"/>
        </w:rPr>
        <w:t>为管理国家海关而设计的计算机化系统。</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ADE" w:rsidRDefault="00680872">
    <w:pPr>
      <w:pStyle w:val="Header"/>
    </w:pPr>
    <w:fldSimple w:instr=" DOCPROPERTY &quot;Document number&quot;  \* MERGEFORMAT ">
      <w:r w:rsidR="00292C60">
        <w:t>UNEP/OzL.Pro/ExCom/</w:t>
      </w:r>
      <w:r w:rsidR="00292C60">
        <w:rPr>
          <w:lang w:eastAsia="zh-CN"/>
        </w:rPr>
        <w:t>83</w:t>
      </w:r>
      <w:r w:rsidR="00292C60">
        <w:t>/</w:t>
      </w:r>
      <w:r w:rsidR="00292C60">
        <w:rPr>
          <w:lang w:eastAsia="zh-CN"/>
        </w:rPr>
        <w:t>28</w:t>
      </w:r>
    </w:fldSimple>
  </w:p>
  <w:p w:rsidR="00B27ADE" w:rsidRDefault="00B27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ADE" w:rsidRDefault="00680872" w:rsidP="00827506">
    <w:pPr>
      <w:pStyle w:val="Header"/>
      <w:jc w:val="right"/>
    </w:pPr>
    <w:fldSimple w:instr=" DOCPROPERTY &quot;Document number&quot;  \* MERGEFORMAT ">
      <w:r w:rsidR="00292C60">
        <w:t>UNEP/OzL.Pro/ExCom/</w:t>
      </w:r>
      <w:r w:rsidR="00292C60">
        <w:rPr>
          <w:lang w:eastAsia="zh-CN"/>
        </w:rPr>
        <w:t>83</w:t>
      </w:r>
      <w:r w:rsidR="00292C60">
        <w:t>/</w:t>
      </w:r>
      <w:r w:rsidR="00292C60">
        <w:rPr>
          <w:lang w:eastAsia="zh-CN"/>
        </w:rPr>
        <w:t>28</w:t>
      </w:r>
    </w:fldSimple>
  </w:p>
  <w:p w:rsidR="00B27ADE" w:rsidRDefault="00B27ADE" w:rsidP="008275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9D4E85E"/>
    <w:lvl w:ilvl="0">
      <w:start w:val="1"/>
      <w:numFmt w:val="decimal"/>
      <w:pStyle w:val="Heading1"/>
      <w:lvlText w:val="%1."/>
      <w:lvlJc w:val="left"/>
      <w:pPr>
        <w:tabs>
          <w:tab w:val="num" w:pos="90"/>
        </w:tabs>
        <w:ind w:left="90" w:firstLine="0"/>
      </w:pPr>
      <w:rPr>
        <w:rFonts w:hint="default"/>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4318A5"/>
    <w:multiLevelType w:val="hybridMultilevel"/>
    <w:tmpl w:val="9708AED6"/>
    <w:lvl w:ilvl="0" w:tplc="19041156">
      <w:start w:val="1"/>
      <w:numFmt w:val="lowerLetter"/>
      <w:lvlText w:val="(%1)"/>
      <w:lvlJc w:val="left"/>
      <w:pPr>
        <w:ind w:left="720" w:hanging="360"/>
      </w:pPr>
      <w:rPr>
        <w:rFonts w:ascii="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1"/>
  </w:num>
  <w:num w:numId="22">
    <w:abstractNumId w:val="19"/>
  </w:num>
  <w:num w:numId="23">
    <w:abstractNumId w:val="14"/>
  </w:num>
  <w:num w:numId="24">
    <w:abstractNumId w:val="11"/>
  </w:num>
  <w:num w:numId="25">
    <w:abstractNumId w:val="11"/>
  </w:num>
  <w:num w:numId="26">
    <w:abstractNumId w:val="17"/>
  </w:num>
  <w:num w:numId="27">
    <w:abstractNumId w:val="1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E64478"/>
    <w:rsid w:val="0000168C"/>
    <w:rsid w:val="00022A2E"/>
    <w:rsid w:val="00040B15"/>
    <w:rsid w:val="00055B04"/>
    <w:rsid w:val="000568AB"/>
    <w:rsid w:val="000577A2"/>
    <w:rsid w:val="00081A93"/>
    <w:rsid w:val="00081E66"/>
    <w:rsid w:val="00093BCC"/>
    <w:rsid w:val="000B592E"/>
    <w:rsid w:val="000D03C3"/>
    <w:rsid w:val="000D7B6B"/>
    <w:rsid w:val="000F0B7E"/>
    <w:rsid w:val="0010783E"/>
    <w:rsid w:val="0011754F"/>
    <w:rsid w:val="001254C1"/>
    <w:rsid w:val="0014684B"/>
    <w:rsid w:val="00146965"/>
    <w:rsid w:val="00155C86"/>
    <w:rsid w:val="00156C74"/>
    <w:rsid w:val="0015753B"/>
    <w:rsid w:val="00166C77"/>
    <w:rsid w:val="0017762C"/>
    <w:rsid w:val="001814C1"/>
    <w:rsid w:val="00191DAA"/>
    <w:rsid w:val="00192FF5"/>
    <w:rsid w:val="00193884"/>
    <w:rsid w:val="001A4581"/>
    <w:rsid w:val="001D59A0"/>
    <w:rsid w:val="001E1837"/>
    <w:rsid w:val="001E1C11"/>
    <w:rsid w:val="001F3B69"/>
    <w:rsid w:val="0020041E"/>
    <w:rsid w:val="00211614"/>
    <w:rsid w:val="00213117"/>
    <w:rsid w:val="00227839"/>
    <w:rsid w:val="0024426F"/>
    <w:rsid w:val="0024767A"/>
    <w:rsid w:val="00251AEA"/>
    <w:rsid w:val="002623C9"/>
    <w:rsid w:val="002924A7"/>
    <w:rsid w:val="00292C60"/>
    <w:rsid w:val="002B4F83"/>
    <w:rsid w:val="002B69FC"/>
    <w:rsid w:val="002D0218"/>
    <w:rsid w:val="003024DD"/>
    <w:rsid w:val="00306A05"/>
    <w:rsid w:val="003354C6"/>
    <w:rsid w:val="00350950"/>
    <w:rsid w:val="00357323"/>
    <w:rsid w:val="003674DA"/>
    <w:rsid w:val="003711EB"/>
    <w:rsid w:val="00376774"/>
    <w:rsid w:val="00377752"/>
    <w:rsid w:val="00383CAF"/>
    <w:rsid w:val="00393488"/>
    <w:rsid w:val="003A00EF"/>
    <w:rsid w:val="003A04BF"/>
    <w:rsid w:val="003A6B3A"/>
    <w:rsid w:val="003B68DE"/>
    <w:rsid w:val="003D20CC"/>
    <w:rsid w:val="003D6789"/>
    <w:rsid w:val="003D6D40"/>
    <w:rsid w:val="003F42B4"/>
    <w:rsid w:val="003F4710"/>
    <w:rsid w:val="003F5354"/>
    <w:rsid w:val="00416E41"/>
    <w:rsid w:val="004261E7"/>
    <w:rsid w:val="00430EA0"/>
    <w:rsid w:val="00442CEC"/>
    <w:rsid w:val="00447495"/>
    <w:rsid w:val="00483D51"/>
    <w:rsid w:val="00483E53"/>
    <w:rsid w:val="0049283A"/>
    <w:rsid w:val="0049351C"/>
    <w:rsid w:val="0049444F"/>
    <w:rsid w:val="004A1541"/>
    <w:rsid w:val="004B1987"/>
    <w:rsid w:val="004D0C0C"/>
    <w:rsid w:val="004E37CE"/>
    <w:rsid w:val="005042A0"/>
    <w:rsid w:val="00515274"/>
    <w:rsid w:val="005530CF"/>
    <w:rsid w:val="00556761"/>
    <w:rsid w:val="00562812"/>
    <w:rsid w:val="00591301"/>
    <w:rsid w:val="005942A2"/>
    <w:rsid w:val="005A1627"/>
    <w:rsid w:val="005A75CB"/>
    <w:rsid w:val="005B3423"/>
    <w:rsid w:val="005C293E"/>
    <w:rsid w:val="005C5998"/>
    <w:rsid w:val="005D36DB"/>
    <w:rsid w:val="005F15DA"/>
    <w:rsid w:val="005F619E"/>
    <w:rsid w:val="00622F56"/>
    <w:rsid w:val="0062506F"/>
    <w:rsid w:val="00635500"/>
    <w:rsid w:val="006629F1"/>
    <w:rsid w:val="006701AC"/>
    <w:rsid w:val="00671980"/>
    <w:rsid w:val="00672388"/>
    <w:rsid w:val="00677A14"/>
    <w:rsid w:val="00680872"/>
    <w:rsid w:val="006918A5"/>
    <w:rsid w:val="006937F4"/>
    <w:rsid w:val="006B6BB3"/>
    <w:rsid w:val="006C7DC6"/>
    <w:rsid w:val="006E5A95"/>
    <w:rsid w:val="006E7BC8"/>
    <w:rsid w:val="007017BA"/>
    <w:rsid w:val="00703350"/>
    <w:rsid w:val="0072557F"/>
    <w:rsid w:val="00730A4F"/>
    <w:rsid w:val="00734051"/>
    <w:rsid w:val="00751837"/>
    <w:rsid w:val="00757AAD"/>
    <w:rsid w:val="00763159"/>
    <w:rsid w:val="00774820"/>
    <w:rsid w:val="00790A67"/>
    <w:rsid w:val="007A0A8B"/>
    <w:rsid w:val="007A59A1"/>
    <w:rsid w:val="007B0EDF"/>
    <w:rsid w:val="007B44EA"/>
    <w:rsid w:val="007C0B49"/>
    <w:rsid w:val="007E0554"/>
    <w:rsid w:val="007E0A1C"/>
    <w:rsid w:val="007E470D"/>
    <w:rsid w:val="007E4BBA"/>
    <w:rsid w:val="007F0CE4"/>
    <w:rsid w:val="007F1AF8"/>
    <w:rsid w:val="00801FC3"/>
    <w:rsid w:val="00805140"/>
    <w:rsid w:val="008117EA"/>
    <w:rsid w:val="00811DCA"/>
    <w:rsid w:val="00827506"/>
    <w:rsid w:val="008353BD"/>
    <w:rsid w:val="00840BC9"/>
    <w:rsid w:val="00843D42"/>
    <w:rsid w:val="008519D3"/>
    <w:rsid w:val="008568EF"/>
    <w:rsid w:val="00860E72"/>
    <w:rsid w:val="008677F3"/>
    <w:rsid w:val="008757D8"/>
    <w:rsid w:val="00876C79"/>
    <w:rsid w:val="00877EDF"/>
    <w:rsid w:val="0088494A"/>
    <w:rsid w:val="00884E34"/>
    <w:rsid w:val="008A00A9"/>
    <w:rsid w:val="008B228E"/>
    <w:rsid w:val="008B41A7"/>
    <w:rsid w:val="008C29EF"/>
    <w:rsid w:val="008C5635"/>
    <w:rsid w:val="008D4D65"/>
    <w:rsid w:val="008E2282"/>
    <w:rsid w:val="008E5A44"/>
    <w:rsid w:val="009104DB"/>
    <w:rsid w:val="0091353A"/>
    <w:rsid w:val="00916346"/>
    <w:rsid w:val="00916A3D"/>
    <w:rsid w:val="009326F7"/>
    <w:rsid w:val="0095148D"/>
    <w:rsid w:val="00955BF1"/>
    <w:rsid w:val="00980666"/>
    <w:rsid w:val="00983E9A"/>
    <w:rsid w:val="009916ED"/>
    <w:rsid w:val="00995E64"/>
    <w:rsid w:val="009A033C"/>
    <w:rsid w:val="009A2291"/>
    <w:rsid w:val="009C16D4"/>
    <w:rsid w:val="009C2B09"/>
    <w:rsid w:val="009C5391"/>
    <w:rsid w:val="009D53A7"/>
    <w:rsid w:val="009E3E34"/>
    <w:rsid w:val="009F0BF6"/>
    <w:rsid w:val="00A13EE9"/>
    <w:rsid w:val="00A216CD"/>
    <w:rsid w:val="00A664E8"/>
    <w:rsid w:val="00A86BC4"/>
    <w:rsid w:val="00AA00BA"/>
    <w:rsid w:val="00AA0A93"/>
    <w:rsid w:val="00AB39C6"/>
    <w:rsid w:val="00AB7249"/>
    <w:rsid w:val="00AC1BB6"/>
    <w:rsid w:val="00AC1D4F"/>
    <w:rsid w:val="00AC439D"/>
    <w:rsid w:val="00AD0482"/>
    <w:rsid w:val="00AD680B"/>
    <w:rsid w:val="00AE697A"/>
    <w:rsid w:val="00AF0084"/>
    <w:rsid w:val="00AF22E7"/>
    <w:rsid w:val="00AF2557"/>
    <w:rsid w:val="00AF25D8"/>
    <w:rsid w:val="00AF38A7"/>
    <w:rsid w:val="00AF4D3A"/>
    <w:rsid w:val="00B0148F"/>
    <w:rsid w:val="00B229E6"/>
    <w:rsid w:val="00B27718"/>
    <w:rsid w:val="00B27ADE"/>
    <w:rsid w:val="00B37D2C"/>
    <w:rsid w:val="00B4772E"/>
    <w:rsid w:val="00B60EE7"/>
    <w:rsid w:val="00B70F0A"/>
    <w:rsid w:val="00B82699"/>
    <w:rsid w:val="00BA22B4"/>
    <w:rsid w:val="00BA7DF0"/>
    <w:rsid w:val="00BE4D5C"/>
    <w:rsid w:val="00BE7DA5"/>
    <w:rsid w:val="00BF0CA7"/>
    <w:rsid w:val="00C01BAA"/>
    <w:rsid w:val="00C25C16"/>
    <w:rsid w:val="00C316EE"/>
    <w:rsid w:val="00C31B18"/>
    <w:rsid w:val="00C61A23"/>
    <w:rsid w:val="00C75D3B"/>
    <w:rsid w:val="00D102D5"/>
    <w:rsid w:val="00D32485"/>
    <w:rsid w:val="00D35312"/>
    <w:rsid w:val="00D458D2"/>
    <w:rsid w:val="00D53701"/>
    <w:rsid w:val="00D6743B"/>
    <w:rsid w:val="00D70EA5"/>
    <w:rsid w:val="00D862FC"/>
    <w:rsid w:val="00DE1080"/>
    <w:rsid w:val="00DE31C0"/>
    <w:rsid w:val="00DF084A"/>
    <w:rsid w:val="00DF14D7"/>
    <w:rsid w:val="00E01525"/>
    <w:rsid w:val="00E36290"/>
    <w:rsid w:val="00E364A9"/>
    <w:rsid w:val="00E44EC4"/>
    <w:rsid w:val="00E636E7"/>
    <w:rsid w:val="00E637A9"/>
    <w:rsid w:val="00E64478"/>
    <w:rsid w:val="00E725C7"/>
    <w:rsid w:val="00E8324C"/>
    <w:rsid w:val="00ED4A9F"/>
    <w:rsid w:val="00EE041A"/>
    <w:rsid w:val="00EE5569"/>
    <w:rsid w:val="00EF396D"/>
    <w:rsid w:val="00EF5D59"/>
    <w:rsid w:val="00F10176"/>
    <w:rsid w:val="00F25D53"/>
    <w:rsid w:val="00F3394C"/>
    <w:rsid w:val="00F359A0"/>
    <w:rsid w:val="00F4743D"/>
    <w:rsid w:val="00F54AA7"/>
    <w:rsid w:val="00F70E45"/>
    <w:rsid w:val="00F75C68"/>
    <w:rsid w:val="00F86281"/>
    <w:rsid w:val="00FB0A14"/>
    <w:rsid w:val="00FC0D3A"/>
    <w:rsid w:val="00FC215E"/>
    <w:rsid w:val="00FC3601"/>
    <w:rsid w:val="00FD18AA"/>
    <w:rsid w:val="00FD4A76"/>
    <w:rsid w:val="00FF1FE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15:docId w15:val="{10D8A1A5-930F-4F5D-8395-77F24313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506"/>
    <w:pPr>
      <w:spacing w:before="120" w:after="120" w:line="240" w:lineRule="atLeast"/>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C61A2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C61A23"/>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C61A23"/>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C61A23"/>
    <w:pPr>
      <w:keepNext/>
      <w:numPr>
        <w:ilvl w:val="3"/>
        <w:numId w:val="1"/>
      </w:numPr>
      <w:spacing w:before="240" w:after="60"/>
      <w:outlineLvl w:val="3"/>
    </w:pPr>
  </w:style>
  <w:style w:type="paragraph" w:styleId="Heading5">
    <w:name w:val="heading 5"/>
    <w:basedOn w:val="Normal"/>
    <w:next w:val="Normal"/>
    <w:qFormat/>
    <w:rsid w:val="00C61A23"/>
    <w:pPr>
      <w:keepNext/>
      <w:numPr>
        <w:numId w:val="20"/>
      </w:numPr>
      <w:spacing w:after="240"/>
      <w:ind w:left="3600" w:hanging="720"/>
      <w:outlineLvl w:val="4"/>
    </w:pPr>
  </w:style>
  <w:style w:type="paragraph" w:styleId="Heading6">
    <w:name w:val="heading 6"/>
    <w:basedOn w:val="Normal"/>
    <w:next w:val="Normal"/>
    <w:qFormat/>
    <w:rsid w:val="00C61A23"/>
    <w:pPr>
      <w:numPr>
        <w:ilvl w:val="5"/>
        <w:numId w:val="1"/>
      </w:numPr>
      <w:spacing w:before="240" w:after="60"/>
      <w:outlineLvl w:val="5"/>
    </w:pPr>
    <w:rPr>
      <w:rFonts w:ascii="Arial" w:hAnsi="Arial"/>
      <w:i/>
    </w:rPr>
  </w:style>
  <w:style w:type="paragraph" w:styleId="Heading7">
    <w:name w:val="heading 7"/>
    <w:basedOn w:val="Normal"/>
    <w:next w:val="Normal"/>
    <w:qFormat/>
    <w:rsid w:val="00C61A23"/>
    <w:pPr>
      <w:numPr>
        <w:ilvl w:val="6"/>
        <w:numId w:val="1"/>
      </w:numPr>
      <w:spacing w:before="240" w:after="60"/>
      <w:outlineLvl w:val="6"/>
    </w:pPr>
    <w:rPr>
      <w:rFonts w:ascii="Arial" w:hAnsi="Arial"/>
    </w:rPr>
  </w:style>
  <w:style w:type="paragraph" w:styleId="Heading8">
    <w:name w:val="heading 8"/>
    <w:basedOn w:val="Normal"/>
    <w:next w:val="Normal"/>
    <w:qFormat/>
    <w:rsid w:val="00C61A23"/>
    <w:pPr>
      <w:outlineLvl w:val="7"/>
    </w:pPr>
    <w:rPr>
      <w:b/>
    </w:rPr>
  </w:style>
  <w:style w:type="paragraph" w:styleId="Heading9">
    <w:name w:val="heading 9"/>
    <w:basedOn w:val="Normal"/>
    <w:next w:val="Normal"/>
    <w:qFormat/>
    <w:rsid w:val="00C61A2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61A23"/>
    <w:pPr>
      <w:numPr>
        <w:numId w:val="16"/>
      </w:numPr>
    </w:pPr>
  </w:style>
  <w:style w:type="paragraph" w:styleId="Header">
    <w:name w:val="header"/>
    <w:basedOn w:val="Normal"/>
    <w:rsid w:val="00C61A23"/>
    <w:pPr>
      <w:tabs>
        <w:tab w:val="center" w:pos="4320"/>
        <w:tab w:val="right" w:pos="8640"/>
      </w:tabs>
    </w:pPr>
  </w:style>
  <w:style w:type="paragraph" w:customStyle="1" w:styleId="sub-title">
    <w:name w:val="sub-title"/>
    <w:rsid w:val="00C61A23"/>
    <w:pPr>
      <w:jc w:val="both"/>
      <w:outlineLvl w:val="0"/>
    </w:pPr>
    <w:rPr>
      <w:b/>
      <w:noProof/>
      <w:sz w:val="22"/>
      <w:szCs w:val="22"/>
    </w:rPr>
  </w:style>
  <w:style w:type="paragraph" w:customStyle="1" w:styleId="Title1">
    <w:name w:val="Title1"/>
    <w:rsid w:val="00C61A23"/>
    <w:pPr>
      <w:jc w:val="center"/>
      <w:outlineLvl w:val="0"/>
    </w:pPr>
    <w:rPr>
      <w:b/>
      <w:caps/>
      <w:sz w:val="22"/>
      <w:szCs w:val="22"/>
      <w:lang w:val="en-GB"/>
    </w:rPr>
  </w:style>
  <w:style w:type="paragraph" w:customStyle="1" w:styleId="Decision">
    <w:name w:val="Decision"/>
    <w:basedOn w:val="Normal"/>
    <w:rsid w:val="00C61A23"/>
    <w:pPr>
      <w:keepLines/>
      <w:jc w:val="right"/>
    </w:pPr>
    <w:rPr>
      <w:b/>
    </w:rPr>
  </w:style>
  <w:style w:type="paragraph" w:customStyle="1" w:styleId="0Heading0">
    <w:name w:val="0 Heading 0"/>
    <w:rsid w:val="00C61A23"/>
    <w:rPr>
      <w:sz w:val="22"/>
      <w:szCs w:val="22"/>
      <w:lang w:val="en-GB"/>
    </w:rPr>
  </w:style>
  <w:style w:type="paragraph" w:styleId="Footer">
    <w:name w:val="footer"/>
    <w:basedOn w:val="Normal"/>
    <w:link w:val="FooterChar"/>
    <w:uiPriority w:val="99"/>
    <w:rsid w:val="00C61A23"/>
    <w:pPr>
      <w:tabs>
        <w:tab w:val="center" w:pos="4320"/>
        <w:tab w:val="right" w:pos="8640"/>
      </w:tabs>
    </w:pPr>
  </w:style>
  <w:style w:type="numbering" w:styleId="1ai">
    <w:name w:val="Outline List 1"/>
    <w:basedOn w:val="NoList"/>
    <w:semiHidden/>
    <w:rsid w:val="00C61A23"/>
    <w:pPr>
      <w:numPr>
        <w:numId w:val="17"/>
      </w:numPr>
    </w:pPr>
  </w:style>
  <w:style w:type="numbering" w:styleId="ArticleSection">
    <w:name w:val="Outline List 3"/>
    <w:basedOn w:val="NoList"/>
    <w:semiHidden/>
    <w:rsid w:val="00C61A23"/>
    <w:pPr>
      <w:numPr>
        <w:numId w:val="18"/>
      </w:numPr>
    </w:pPr>
  </w:style>
  <w:style w:type="paragraph" w:styleId="BlockText">
    <w:name w:val="Block Text"/>
    <w:basedOn w:val="Normal"/>
    <w:semiHidden/>
    <w:rsid w:val="00C61A23"/>
    <w:pPr>
      <w:ind w:left="1440" w:right="1440"/>
    </w:pPr>
  </w:style>
  <w:style w:type="paragraph" w:styleId="BodyText3">
    <w:name w:val="Body Text 3"/>
    <w:basedOn w:val="Normal"/>
    <w:semiHidden/>
    <w:rsid w:val="00C61A23"/>
    <w:rPr>
      <w:sz w:val="16"/>
      <w:szCs w:val="16"/>
    </w:rPr>
  </w:style>
  <w:style w:type="paragraph" w:styleId="BodyTextIndent3">
    <w:name w:val="Body Text Indent 3"/>
    <w:basedOn w:val="Normal"/>
    <w:semiHidden/>
    <w:rsid w:val="00C61A23"/>
    <w:pPr>
      <w:ind w:left="360"/>
    </w:pPr>
    <w:rPr>
      <w:sz w:val="16"/>
      <w:szCs w:val="16"/>
    </w:rPr>
  </w:style>
  <w:style w:type="paragraph" w:styleId="PlainText">
    <w:name w:val="Plain Text"/>
    <w:basedOn w:val="Normal"/>
    <w:semiHidden/>
    <w:rsid w:val="00C61A23"/>
    <w:rPr>
      <w:rFonts w:ascii="Courier New" w:hAnsi="Courier New" w:cs="Courier New"/>
      <w:sz w:val="20"/>
    </w:rPr>
  </w:style>
  <w:style w:type="table" w:styleId="Table3Deffects1">
    <w:name w:val="Table 3D effects 1"/>
    <w:basedOn w:val="TableNormal"/>
    <w:semiHidden/>
    <w:rsid w:val="00C61A2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A2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A2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A2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A2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A2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61A2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A2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A2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61A2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A2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A2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A2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A2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61A2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61A2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A2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A2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A2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A2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A2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61A2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A2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A2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A2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A2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A2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A2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61A2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A2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A2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61A2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A2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61A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61A2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A2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A2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C61A23"/>
    <w:rPr>
      <w:sz w:val="22"/>
      <w:szCs w:val="22"/>
      <w:lang w:val="en-GB"/>
    </w:rPr>
  </w:style>
  <w:style w:type="paragraph" w:customStyle="1" w:styleId="Header4">
    <w:name w:val="Header4"/>
    <w:aliases w:val="Para 4"/>
    <w:basedOn w:val="Normal"/>
    <w:next w:val="Normal"/>
    <w:rsid w:val="00C61A23"/>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C61A23"/>
    <w:rPr>
      <w:sz w:val="16"/>
      <w:szCs w:val="16"/>
    </w:rPr>
  </w:style>
  <w:style w:type="paragraph" w:styleId="Subtitle">
    <w:name w:val="Subtitle"/>
    <w:basedOn w:val="Normal"/>
    <w:qFormat/>
    <w:rsid w:val="00C61A23"/>
    <w:pPr>
      <w:spacing w:after="60"/>
      <w:jc w:val="center"/>
      <w:outlineLvl w:val="1"/>
    </w:pPr>
    <w:rPr>
      <w:rFonts w:ascii="Arial" w:hAnsi="Arial" w:cs="Arial"/>
    </w:rPr>
  </w:style>
  <w:style w:type="paragraph" w:styleId="Title">
    <w:name w:val="Title"/>
    <w:basedOn w:val="Normal"/>
    <w:qFormat/>
    <w:rsid w:val="00C61A23"/>
    <w:pPr>
      <w:spacing w:before="240" w:after="60"/>
      <w:jc w:val="center"/>
      <w:outlineLvl w:val="0"/>
    </w:pPr>
    <w:rPr>
      <w:rFonts w:ascii="Arial" w:hAnsi="Arial" w:cs="Arial"/>
      <w:b/>
      <w:bCs/>
      <w:kern w:val="28"/>
    </w:rPr>
  </w:style>
  <w:style w:type="paragraph" w:styleId="Date">
    <w:name w:val="Date"/>
    <w:basedOn w:val="Normal"/>
    <w:next w:val="Normal"/>
    <w:rsid w:val="00C61A23"/>
  </w:style>
  <w:style w:type="character" w:styleId="PlaceholderText">
    <w:name w:val="Placeholder Text"/>
    <w:basedOn w:val="DefaultParagraphFont"/>
    <w:uiPriority w:val="99"/>
    <w:semiHidden/>
    <w:rsid w:val="00C61A23"/>
    <w:rPr>
      <w:color w:val="808080"/>
    </w:rPr>
  </w:style>
  <w:style w:type="paragraph" w:styleId="BalloonText">
    <w:name w:val="Balloon Text"/>
    <w:basedOn w:val="Normal"/>
    <w:link w:val="BalloonTextChar"/>
    <w:uiPriority w:val="99"/>
    <w:semiHidden/>
    <w:unhideWhenUsed/>
    <w:rsid w:val="00C61A23"/>
    <w:rPr>
      <w:rFonts w:ascii="Tahoma" w:hAnsi="Tahoma" w:cs="Tahoma"/>
      <w:sz w:val="16"/>
      <w:szCs w:val="16"/>
    </w:rPr>
  </w:style>
  <w:style w:type="character" w:customStyle="1" w:styleId="BalloonTextChar">
    <w:name w:val="Balloon Text Char"/>
    <w:basedOn w:val="DefaultParagraphFont"/>
    <w:link w:val="BalloonText"/>
    <w:uiPriority w:val="99"/>
    <w:semiHidden/>
    <w:rsid w:val="00C61A23"/>
    <w:rPr>
      <w:rFonts w:ascii="Tahoma" w:hAnsi="Tahoma" w:cs="Tahoma"/>
      <w:sz w:val="16"/>
      <w:szCs w:val="16"/>
      <w:lang w:val="en-GB"/>
    </w:rPr>
  </w:style>
  <w:style w:type="paragraph" w:styleId="CommentText">
    <w:name w:val="annotation text"/>
    <w:basedOn w:val="Normal"/>
    <w:link w:val="CommentTextChar"/>
    <w:uiPriority w:val="99"/>
    <w:semiHidden/>
    <w:unhideWhenUsed/>
    <w:rsid w:val="00C61A23"/>
    <w:rPr>
      <w:sz w:val="20"/>
      <w:szCs w:val="20"/>
    </w:rPr>
  </w:style>
  <w:style w:type="character" w:customStyle="1" w:styleId="CommentTextChar">
    <w:name w:val="Comment Text Char"/>
    <w:basedOn w:val="DefaultParagraphFont"/>
    <w:link w:val="CommentText"/>
    <w:uiPriority w:val="99"/>
    <w:semiHidden/>
    <w:rsid w:val="00C61A23"/>
    <w:rPr>
      <w:lang w:val="en-GB"/>
    </w:rPr>
  </w:style>
  <w:style w:type="paragraph" w:styleId="CommentSubject">
    <w:name w:val="annotation subject"/>
    <w:basedOn w:val="CommentText"/>
    <w:next w:val="CommentText"/>
    <w:link w:val="CommentSubjectChar"/>
    <w:uiPriority w:val="99"/>
    <w:semiHidden/>
    <w:unhideWhenUsed/>
    <w:rsid w:val="00C61A23"/>
    <w:rPr>
      <w:b/>
      <w:bCs/>
    </w:rPr>
  </w:style>
  <w:style w:type="character" w:customStyle="1" w:styleId="CommentSubjectChar">
    <w:name w:val="Comment Subject Char"/>
    <w:basedOn w:val="CommentTextChar"/>
    <w:link w:val="CommentSubject"/>
    <w:uiPriority w:val="99"/>
    <w:semiHidden/>
    <w:rsid w:val="00C61A23"/>
    <w:rPr>
      <w:b/>
      <w:bCs/>
      <w:lang w:val="en-GB"/>
    </w:rPr>
  </w:style>
  <w:style w:type="paragraph" w:customStyle="1" w:styleId="StyleHeader4Para4Left0Firstline0">
    <w:name w:val="Style Header4Para 4 + Left:  0&quot; First line:  0&quot;"/>
    <w:basedOn w:val="Header4"/>
    <w:rsid w:val="00C61A23"/>
    <w:pPr>
      <w:ind w:left="0" w:firstLine="0"/>
    </w:pPr>
    <w:rPr>
      <w:sz w:val="20"/>
    </w:rPr>
  </w:style>
  <w:style w:type="paragraph" w:customStyle="1" w:styleId="Normal-para">
    <w:name w:val="Normal-para"/>
    <w:basedOn w:val="Normal"/>
    <w:rsid w:val="00C61A23"/>
    <w:pPr>
      <w:widowControl w:val="0"/>
      <w:numPr>
        <w:numId w:val="21"/>
      </w:numPr>
      <w:tabs>
        <w:tab w:val="left" w:pos="490"/>
        <w:tab w:val="left" w:pos="979"/>
        <w:tab w:val="left" w:pos="1469"/>
      </w:tabs>
      <w:adjustRightInd w:val="0"/>
      <w:textAlignment w:val="baseline"/>
    </w:pPr>
    <w:rPr>
      <w:rFonts w:eastAsia="SimSun"/>
      <w:sz w:val="24"/>
      <w:szCs w:val="20"/>
      <w:lang w:val="en-US" w:eastAsia="zh-CN"/>
    </w:rPr>
  </w:style>
  <w:style w:type="character" w:customStyle="1" w:styleId="FooterChar">
    <w:name w:val="Footer Char"/>
    <w:basedOn w:val="DefaultParagraphFont"/>
    <w:link w:val="Footer"/>
    <w:uiPriority w:val="99"/>
    <w:rsid w:val="00C61A23"/>
    <w:rPr>
      <w:sz w:val="22"/>
      <w:szCs w:val="22"/>
      <w:lang w:val="en-GB"/>
    </w:rPr>
  </w:style>
  <w:style w:type="paragraph" w:styleId="ListParagraph">
    <w:name w:val="List Paragraph"/>
    <w:basedOn w:val="Normal"/>
    <w:uiPriority w:val="34"/>
    <w:qFormat/>
    <w:rsid w:val="0091353A"/>
    <w:pPr>
      <w:spacing w:before="0" w:after="0" w:line="240" w:lineRule="auto"/>
      <w:ind w:left="720"/>
      <w:contextualSpacing/>
    </w:pPr>
    <w:rPr>
      <w:rFonts w:eastAsia="Times New Roman"/>
    </w:rPr>
  </w:style>
  <w:style w:type="paragraph" w:styleId="FootnoteText">
    <w:name w:val="footnote text"/>
    <w:basedOn w:val="Normal"/>
    <w:link w:val="FootnoteTextChar"/>
    <w:uiPriority w:val="99"/>
    <w:semiHidden/>
    <w:unhideWhenUsed/>
    <w:rsid w:val="0091353A"/>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91353A"/>
    <w:rPr>
      <w:rFonts w:eastAsia="Times New Roman"/>
      <w:lang w:val="en-GB"/>
    </w:rPr>
  </w:style>
  <w:style w:type="character" w:styleId="FootnoteReference">
    <w:name w:val="footnote reference"/>
    <w:basedOn w:val="DefaultParagraphFont"/>
    <w:uiPriority w:val="99"/>
    <w:semiHidden/>
    <w:unhideWhenUsed/>
    <w:rsid w:val="0091353A"/>
    <w:rPr>
      <w:vertAlign w:val="superscript"/>
    </w:rPr>
  </w:style>
  <w:style w:type="paragraph" w:customStyle="1" w:styleId="CharChar1Char">
    <w:name w:val="Char Char1 Char"/>
    <w:basedOn w:val="Normal"/>
    <w:rsid w:val="00801FC3"/>
    <w:pPr>
      <w:widowControl w:val="0"/>
      <w:adjustRightInd w:val="0"/>
      <w:spacing w:before="0" w:after="0" w:line="360" w:lineRule="atLeast"/>
      <w:textAlignment w:val="baseline"/>
    </w:pPr>
    <w:rPr>
      <w:rFonts w:ascii="Arial" w:eastAsia="Times New Roman" w:hAnsi="Arial" w:cs="Arial"/>
      <w:szCs w:val="20"/>
      <w:lang w:val="pl-PL" w:eastAsia="pl-PL"/>
    </w:rPr>
  </w:style>
  <w:style w:type="character" w:customStyle="1" w:styleId="apple-converted-space">
    <w:name w:val="apple-converted-space"/>
    <w:basedOn w:val="DefaultParagraphFont"/>
    <w:rsid w:val="00B82699"/>
  </w:style>
  <w:style w:type="paragraph" w:customStyle="1" w:styleId="Title2">
    <w:name w:val="Title2"/>
    <w:rsid w:val="004E37CE"/>
    <w:pPr>
      <w:jc w:val="center"/>
      <w:outlineLvl w:val="0"/>
    </w:pPr>
    <w:rPr>
      <w:b/>
      <w:caps/>
      <w:sz w:val="22"/>
      <w:szCs w:val="22"/>
      <w:lang w:val="en-GB"/>
    </w:rPr>
  </w:style>
  <w:style w:type="paragraph" w:styleId="BodyText">
    <w:name w:val="Body Text"/>
    <w:basedOn w:val="Normal"/>
    <w:link w:val="BodyTextChar"/>
    <w:semiHidden/>
    <w:rsid w:val="001814C1"/>
    <w:pPr>
      <w:spacing w:before="0" w:line="240" w:lineRule="auto"/>
    </w:pPr>
    <w:rPr>
      <w:rFonts w:eastAsia="Times New Roman"/>
    </w:rPr>
  </w:style>
  <w:style w:type="character" w:customStyle="1" w:styleId="BodyTextChar">
    <w:name w:val="Body Text Char"/>
    <w:basedOn w:val="DefaultParagraphFont"/>
    <w:link w:val="BodyText"/>
    <w:semiHidden/>
    <w:rsid w:val="001814C1"/>
    <w:rPr>
      <w:rFonts w:eastAsia="Times New Roman"/>
      <w:sz w:val="22"/>
      <w:szCs w:val="22"/>
      <w:lang w:val="en-GB"/>
    </w:rPr>
  </w:style>
  <w:style w:type="paragraph" w:customStyle="1" w:styleId="CharChar1Char0">
    <w:name w:val="Char Char1 Char"/>
    <w:basedOn w:val="Normal"/>
    <w:rsid w:val="00FB0A14"/>
    <w:pPr>
      <w:widowControl w:val="0"/>
      <w:adjustRightInd w:val="0"/>
      <w:spacing w:before="0" w:after="0" w:line="360" w:lineRule="atLeast"/>
      <w:textAlignment w:val="baseline"/>
    </w:pPr>
    <w:rPr>
      <w:rFonts w:ascii="Arial" w:eastAsia="Times New Roman"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24063">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713886650">
      <w:bodyDiv w:val="1"/>
      <w:marLeft w:val="0"/>
      <w:marRight w:val="0"/>
      <w:marTop w:val="0"/>
      <w:marBottom w:val="0"/>
      <w:divBdr>
        <w:top w:val="none" w:sz="0" w:space="0" w:color="auto"/>
        <w:left w:val="none" w:sz="0" w:space="0" w:color="auto"/>
        <w:bottom w:val="none" w:sz="0" w:space="0" w:color="auto"/>
        <w:right w:val="none" w:sz="0" w:space="0" w:color="auto"/>
      </w:divBdr>
      <w:divsChild>
        <w:div w:id="2121950303">
          <w:marLeft w:val="0"/>
          <w:marRight w:val="0"/>
          <w:marTop w:val="0"/>
          <w:marBottom w:val="0"/>
          <w:divBdr>
            <w:top w:val="none" w:sz="0" w:space="0" w:color="auto"/>
            <w:left w:val="none" w:sz="0" w:space="0" w:color="auto"/>
            <w:bottom w:val="none" w:sz="0" w:space="0" w:color="auto"/>
            <w:right w:val="none" w:sz="0" w:space="0" w:color="auto"/>
          </w:divBdr>
          <w:divsChild>
            <w:div w:id="1164396802">
              <w:marLeft w:val="0"/>
              <w:marRight w:val="0"/>
              <w:marTop w:val="0"/>
              <w:marBottom w:val="0"/>
              <w:divBdr>
                <w:top w:val="none" w:sz="0" w:space="0" w:color="auto"/>
                <w:left w:val="none" w:sz="0" w:space="0" w:color="auto"/>
                <w:bottom w:val="none" w:sz="0" w:space="0" w:color="auto"/>
                <w:right w:val="none" w:sz="0" w:space="0" w:color="auto"/>
              </w:divBdr>
              <w:divsChild>
                <w:div w:id="1746758035">
                  <w:marLeft w:val="0"/>
                  <w:marRight w:val="0"/>
                  <w:marTop w:val="0"/>
                  <w:marBottom w:val="0"/>
                  <w:divBdr>
                    <w:top w:val="none" w:sz="0" w:space="0" w:color="auto"/>
                    <w:left w:val="none" w:sz="0" w:space="0" w:color="auto"/>
                    <w:bottom w:val="none" w:sz="0" w:space="0" w:color="auto"/>
                    <w:right w:val="none" w:sz="0" w:space="0" w:color="auto"/>
                  </w:divBdr>
                  <w:divsChild>
                    <w:div w:id="1918049505">
                      <w:marLeft w:val="0"/>
                      <w:marRight w:val="0"/>
                      <w:marTop w:val="0"/>
                      <w:marBottom w:val="0"/>
                      <w:divBdr>
                        <w:top w:val="none" w:sz="0" w:space="0" w:color="auto"/>
                        <w:left w:val="none" w:sz="0" w:space="0" w:color="auto"/>
                        <w:bottom w:val="none" w:sz="0" w:space="0" w:color="auto"/>
                        <w:right w:val="none" w:sz="0" w:space="0" w:color="auto"/>
                      </w:divBdr>
                      <w:divsChild>
                        <w:div w:id="2075426457">
                          <w:marLeft w:val="0"/>
                          <w:marRight w:val="0"/>
                          <w:marTop w:val="0"/>
                          <w:marBottom w:val="0"/>
                          <w:divBdr>
                            <w:top w:val="none" w:sz="0" w:space="0" w:color="auto"/>
                            <w:left w:val="none" w:sz="0" w:space="0" w:color="auto"/>
                            <w:bottom w:val="none" w:sz="0" w:space="0" w:color="auto"/>
                            <w:right w:val="none" w:sz="0" w:space="0" w:color="auto"/>
                          </w:divBdr>
                          <w:divsChild>
                            <w:div w:id="97415623">
                              <w:marLeft w:val="0"/>
                              <w:marRight w:val="0"/>
                              <w:marTop w:val="0"/>
                              <w:marBottom w:val="0"/>
                              <w:divBdr>
                                <w:top w:val="none" w:sz="0" w:space="0" w:color="auto"/>
                                <w:left w:val="none" w:sz="0" w:space="0" w:color="auto"/>
                                <w:bottom w:val="none" w:sz="0" w:space="0" w:color="auto"/>
                                <w:right w:val="none" w:sz="0" w:space="0" w:color="auto"/>
                              </w:divBdr>
                              <w:divsChild>
                                <w:div w:id="1338536961">
                                  <w:marLeft w:val="0"/>
                                  <w:marRight w:val="0"/>
                                  <w:marTop w:val="0"/>
                                  <w:marBottom w:val="0"/>
                                  <w:divBdr>
                                    <w:top w:val="none" w:sz="0" w:space="0" w:color="auto"/>
                                    <w:left w:val="none" w:sz="0" w:space="0" w:color="auto"/>
                                    <w:bottom w:val="none" w:sz="0" w:space="0" w:color="auto"/>
                                    <w:right w:val="none" w:sz="0" w:space="0" w:color="auto"/>
                                  </w:divBdr>
                                  <w:divsChild>
                                    <w:div w:id="421605428">
                                      <w:marLeft w:val="0"/>
                                      <w:marRight w:val="0"/>
                                      <w:marTop w:val="0"/>
                                      <w:marBottom w:val="0"/>
                                      <w:divBdr>
                                        <w:top w:val="none" w:sz="0" w:space="0" w:color="auto"/>
                                        <w:left w:val="none" w:sz="0" w:space="0" w:color="auto"/>
                                        <w:bottom w:val="none" w:sz="0" w:space="0" w:color="auto"/>
                                        <w:right w:val="none" w:sz="0" w:space="0" w:color="auto"/>
                                      </w:divBdr>
                                      <w:divsChild>
                                        <w:div w:id="1779256109">
                                          <w:marLeft w:val="0"/>
                                          <w:marRight w:val="0"/>
                                          <w:marTop w:val="0"/>
                                          <w:marBottom w:val="413"/>
                                          <w:divBdr>
                                            <w:top w:val="none" w:sz="0" w:space="0" w:color="auto"/>
                                            <w:left w:val="none" w:sz="0" w:space="0" w:color="auto"/>
                                            <w:bottom w:val="none" w:sz="0" w:space="0" w:color="auto"/>
                                            <w:right w:val="none" w:sz="0" w:space="0" w:color="auto"/>
                                          </w:divBdr>
                                          <w:divsChild>
                                            <w:div w:id="1337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6925758">
      <w:bodyDiv w:val="1"/>
      <w:marLeft w:val="0"/>
      <w:marRight w:val="0"/>
      <w:marTop w:val="0"/>
      <w:marBottom w:val="0"/>
      <w:divBdr>
        <w:top w:val="none" w:sz="0" w:space="0" w:color="auto"/>
        <w:left w:val="none" w:sz="0" w:space="0" w:color="auto"/>
        <w:bottom w:val="none" w:sz="0" w:space="0" w:color="auto"/>
        <w:right w:val="none" w:sz="0" w:space="0" w:color="auto"/>
      </w:divBdr>
      <w:divsChild>
        <w:div w:id="1455249242">
          <w:marLeft w:val="0"/>
          <w:marRight w:val="0"/>
          <w:marTop w:val="0"/>
          <w:marBottom w:val="0"/>
          <w:divBdr>
            <w:top w:val="none" w:sz="0" w:space="0" w:color="auto"/>
            <w:left w:val="none" w:sz="0" w:space="0" w:color="auto"/>
            <w:bottom w:val="none" w:sz="0" w:space="0" w:color="auto"/>
            <w:right w:val="none" w:sz="0" w:space="0" w:color="auto"/>
          </w:divBdr>
          <w:divsChild>
            <w:div w:id="816410180">
              <w:marLeft w:val="0"/>
              <w:marRight w:val="0"/>
              <w:marTop w:val="0"/>
              <w:marBottom w:val="0"/>
              <w:divBdr>
                <w:top w:val="none" w:sz="0" w:space="0" w:color="auto"/>
                <w:left w:val="none" w:sz="0" w:space="0" w:color="auto"/>
                <w:bottom w:val="none" w:sz="0" w:space="0" w:color="auto"/>
                <w:right w:val="none" w:sz="0" w:space="0" w:color="auto"/>
              </w:divBdr>
              <w:divsChild>
                <w:div w:id="604924573">
                  <w:marLeft w:val="0"/>
                  <w:marRight w:val="0"/>
                  <w:marTop w:val="0"/>
                  <w:marBottom w:val="0"/>
                  <w:divBdr>
                    <w:top w:val="none" w:sz="0" w:space="0" w:color="auto"/>
                    <w:left w:val="none" w:sz="0" w:space="0" w:color="auto"/>
                    <w:bottom w:val="none" w:sz="0" w:space="0" w:color="auto"/>
                    <w:right w:val="none" w:sz="0" w:space="0" w:color="auto"/>
                  </w:divBdr>
                  <w:divsChild>
                    <w:div w:id="533805838">
                      <w:marLeft w:val="0"/>
                      <w:marRight w:val="0"/>
                      <w:marTop w:val="0"/>
                      <w:marBottom w:val="0"/>
                      <w:divBdr>
                        <w:top w:val="none" w:sz="0" w:space="0" w:color="auto"/>
                        <w:left w:val="none" w:sz="0" w:space="0" w:color="auto"/>
                        <w:bottom w:val="none" w:sz="0" w:space="0" w:color="auto"/>
                        <w:right w:val="none" w:sz="0" w:space="0" w:color="auto"/>
                      </w:divBdr>
                      <w:divsChild>
                        <w:div w:id="1343967732">
                          <w:marLeft w:val="0"/>
                          <w:marRight w:val="0"/>
                          <w:marTop w:val="0"/>
                          <w:marBottom w:val="0"/>
                          <w:divBdr>
                            <w:top w:val="none" w:sz="0" w:space="0" w:color="auto"/>
                            <w:left w:val="none" w:sz="0" w:space="0" w:color="auto"/>
                            <w:bottom w:val="none" w:sz="0" w:space="0" w:color="auto"/>
                            <w:right w:val="none" w:sz="0" w:space="0" w:color="auto"/>
                          </w:divBdr>
                          <w:divsChild>
                            <w:div w:id="169570854">
                              <w:marLeft w:val="0"/>
                              <w:marRight w:val="0"/>
                              <w:marTop w:val="0"/>
                              <w:marBottom w:val="0"/>
                              <w:divBdr>
                                <w:top w:val="none" w:sz="0" w:space="0" w:color="auto"/>
                                <w:left w:val="none" w:sz="0" w:space="0" w:color="auto"/>
                                <w:bottom w:val="none" w:sz="0" w:space="0" w:color="auto"/>
                                <w:right w:val="none" w:sz="0" w:space="0" w:color="auto"/>
                              </w:divBdr>
                              <w:divsChild>
                                <w:div w:id="1747264611">
                                  <w:marLeft w:val="0"/>
                                  <w:marRight w:val="0"/>
                                  <w:marTop w:val="0"/>
                                  <w:marBottom w:val="0"/>
                                  <w:divBdr>
                                    <w:top w:val="none" w:sz="0" w:space="0" w:color="auto"/>
                                    <w:left w:val="none" w:sz="0" w:space="0" w:color="auto"/>
                                    <w:bottom w:val="none" w:sz="0" w:space="0" w:color="auto"/>
                                    <w:right w:val="none" w:sz="0" w:space="0" w:color="auto"/>
                                  </w:divBdr>
                                  <w:divsChild>
                                    <w:div w:id="74206409">
                                      <w:marLeft w:val="0"/>
                                      <w:marRight w:val="0"/>
                                      <w:marTop w:val="0"/>
                                      <w:marBottom w:val="0"/>
                                      <w:divBdr>
                                        <w:top w:val="none" w:sz="0" w:space="0" w:color="auto"/>
                                        <w:left w:val="none" w:sz="0" w:space="0" w:color="auto"/>
                                        <w:bottom w:val="none" w:sz="0" w:space="0" w:color="auto"/>
                                        <w:right w:val="none" w:sz="0" w:space="0" w:color="auto"/>
                                      </w:divBdr>
                                      <w:divsChild>
                                        <w:div w:id="314342172">
                                          <w:marLeft w:val="0"/>
                                          <w:marRight w:val="0"/>
                                          <w:marTop w:val="0"/>
                                          <w:marBottom w:val="413"/>
                                          <w:divBdr>
                                            <w:top w:val="none" w:sz="0" w:space="0" w:color="auto"/>
                                            <w:left w:val="none" w:sz="0" w:space="0" w:color="auto"/>
                                            <w:bottom w:val="none" w:sz="0" w:space="0" w:color="auto"/>
                                            <w:right w:val="none" w:sz="0" w:space="0" w:color="auto"/>
                                          </w:divBdr>
                                          <w:divsChild>
                                            <w:div w:id="11896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465938">
      <w:bodyDiv w:val="1"/>
      <w:marLeft w:val="0"/>
      <w:marRight w:val="0"/>
      <w:marTop w:val="0"/>
      <w:marBottom w:val="0"/>
      <w:divBdr>
        <w:top w:val="none" w:sz="0" w:space="0" w:color="auto"/>
        <w:left w:val="none" w:sz="0" w:space="0" w:color="auto"/>
        <w:bottom w:val="none" w:sz="0" w:space="0" w:color="auto"/>
        <w:right w:val="none" w:sz="0" w:space="0" w:color="auto"/>
      </w:divBdr>
      <w:divsChild>
        <w:div w:id="2045476220">
          <w:marLeft w:val="0"/>
          <w:marRight w:val="0"/>
          <w:marTop w:val="0"/>
          <w:marBottom w:val="0"/>
          <w:divBdr>
            <w:top w:val="none" w:sz="0" w:space="0" w:color="auto"/>
            <w:left w:val="none" w:sz="0" w:space="0" w:color="auto"/>
            <w:bottom w:val="none" w:sz="0" w:space="0" w:color="auto"/>
            <w:right w:val="none" w:sz="0" w:space="0" w:color="auto"/>
          </w:divBdr>
          <w:divsChild>
            <w:div w:id="377510518">
              <w:marLeft w:val="0"/>
              <w:marRight w:val="0"/>
              <w:marTop w:val="0"/>
              <w:marBottom w:val="0"/>
              <w:divBdr>
                <w:top w:val="none" w:sz="0" w:space="0" w:color="auto"/>
                <w:left w:val="none" w:sz="0" w:space="0" w:color="auto"/>
                <w:bottom w:val="none" w:sz="0" w:space="0" w:color="auto"/>
                <w:right w:val="none" w:sz="0" w:space="0" w:color="auto"/>
              </w:divBdr>
              <w:divsChild>
                <w:div w:id="126944180">
                  <w:marLeft w:val="0"/>
                  <w:marRight w:val="0"/>
                  <w:marTop w:val="0"/>
                  <w:marBottom w:val="0"/>
                  <w:divBdr>
                    <w:top w:val="none" w:sz="0" w:space="0" w:color="auto"/>
                    <w:left w:val="none" w:sz="0" w:space="0" w:color="auto"/>
                    <w:bottom w:val="none" w:sz="0" w:space="0" w:color="auto"/>
                    <w:right w:val="none" w:sz="0" w:space="0" w:color="auto"/>
                  </w:divBdr>
                  <w:divsChild>
                    <w:div w:id="364015994">
                      <w:marLeft w:val="0"/>
                      <w:marRight w:val="0"/>
                      <w:marTop w:val="0"/>
                      <w:marBottom w:val="0"/>
                      <w:divBdr>
                        <w:top w:val="none" w:sz="0" w:space="0" w:color="auto"/>
                        <w:left w:val="none" w:sz="0" w:space="0" w:color="auto"/>
                        <w:bottom w:val="none" w:sz="0" w:space="0" w:color="auto"/>
                        <w:right w:val="none" w:sz="0" w:space="0" w:color="auto"/>
                      </w:divBdr>
                      <w:divsChild>
                        <w:div w:id="1894805786">
                          <w:marLeft w:val="0"/>
                          <w:marRight w:val="0"/>
                          <w:marTop w:val="0"/>
                          <w:marBottom w:val="0"/>
                          <w:divBdr>
                            <w:top w:val="none" w:sz="0" w:space="0" w:color="auto"/>
                            <w:left w:val="none" w:sz="0" w:space="0" w:color="auto"/>
                            <w:bottom w:val="none" w:sz="0" w:space="0" w:color="auto"/>
                            <w:right w:val="none" w:sz="0" w:space="0" w:color="auto"/>
                          </w:divBdr>
                          <w:divsChild>
                            <w:div w:id="1594701934">
                              <w:marLeft w:val="0"/>
                              <w:marRight w:val="0"/>
                              <w:marTop w:val="0"/>
                              <w:marBottom w:val="0"/>
                              <w:divBdr>
                                <w:top w:val="none" w:sz="0" w:space="0" w:color="auto"/>
                                <w:left w:val="none" w:sz="0" w:space="0" w:color="auto"/>
                                <w:bottom w:val="none" w:sz="0" w:space="0" w:color="auto"/>
                                <w:right w:val="none" w:sz="0" w:space="0" w:color="auto"/>
                              </w:divBdr>
                              <w:divsChild>
                                <w:div w:id="1409496570">
                                  <w:marLeft w:val="0"/>
                                  <w:marRight w:val="0"/>
                                  <w:marTop w:val="0"/>
                                  <w:marBottom w:val="0"/>
                                  <w:divBdr>
                                    <w:top w:val="none" w:sz="0" w:space="0" w:color="auto"/>
                                    <w:left w:val="none" w:sz="0" w:space="0" w:color="auto"/>
                                    <w:bottom w:val="none" w:sz="0" w:space="0" w:color="auto"/>
                                    <w:right w:val="none" w:sz="0" w:space="0" w:color="auto"/>
                                  </w:divBdr>
                                  <w:divsChild>
                                    <w:div w:id="120073982">
                                      <w:marLeft w:val="0"/>
                                      <w:marRight w:val="0"/>
                                      <w:marTop w:val="0"/>
                                      <w:marBottom w:val="0"/>
                                      <w:divBdr>
                                        <w:top w:val="none" w:sz="0" w:space="0" w:color="auto"/>
                                        <w:left w:val="none" w:sz="0" w:space="0" w:color="auto"/>
                                        <w:bottom w:val="none" w:sz="0" w:space="0" w:color="auto"/>
                                        <w:right w:val="none" w:sz="0" w:space="0" w:color="auto"/>
                                      </w:divBdr>
                                      <w:divsChild>
                                        <w:div w:id="1111390270">
                                          <w:marLeft w:val="0"/>
                                          <w:marRight w:val="0"/>
                                          <w:marTop w:val="0"/>
                                          <w:marBottom w:val="413"/>
                                          <w:divBdr>
                                            <w:top w:val="none" w:sz="0" w:space="0" w:color="auto"/>
                                            <w:left w:val="none" w:sz="0" w:space="0" w:color="auto"/>
                                            <w:bottom w:val="none" w:sz="0" w:space="0" w:color="auto"/>
                                            <w:right w:val="none" w:sz="0" w:space="0" w:color="auto"/>
                                          </w:divBdr>
                                          <w:divsChild>
                                            <w:div w:id="4387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2810;&#36793;&#22522;&#37329;_2019\&#22810;&#36793;&#22522;&#37329;_2016\C77_template_without%20anne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UNEP/OzL.Pro/ExCom/83/28</Document_x0020_Number>
  </documentManagement>
</p:properties>
</file>

<file path=customXml/itemProps1.xml><?xml version="1.0" encoding="utf-8"?>
<ds:datastoreItem xmlns:ds="http://schemas.openxmlformats.org/officeDocument/2006/customXml" ds:itemID="{24E6F811-35BE-4B7B-97BD-D1342473AA61}"/>
</file>

<file path=customXml/itemProps2.xml><?xml version="1.0" encoding="utf-8"?>
<ds:datastoreItem xmlns:ds="http://schemas.openxmlformats.org/officeDocument/2006/customXml" ds:itemID="{0BF48807-BA94-4EB0-918F-9E2A89274B3F}"/>
</file>

<file path=customXml/itemProps3.xml><?xml version="1.0" encoding="utf-8"?>
<ds:datastoreItem xmlns:ds="http://schemas.openxmlformats.org/officeDocument/2006/customXml" ds:itemID="{81EFD523-A43A-4A23-8B83-9CC47297EBAF}"/>
</file>

<file path=customXml/itemProps4.xml><?xml version="1.0" encoding="utf-8"?>
<ds:datastoreItem xmlns:ds="http://schemas.openxmlformats.org/officeDocument/2006/customXml" ds:itemID="{65F721E1-61BE-4B7E-A781-08AAC2BB67A8}"/>
</file>

<file path=docProps/app.xml><?xml version="1.0" encoding="utf-8"?>
<Properties xmlns="http://schemas.openxmlformats.org/officeDocument/2006/extended-properties" xmlns:vt="http://schemas.openxmlformats.org/officeDocument/2006/docPropsVTypes">
  <Template>C77_template_without annex.dotx</Template>
  <TotalTime>468</TotalTime>
  <Pages>8</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项目提案：圭亚那 </vt:lpstr>
    </vt:vector>
  </TitlesOfParts>
  <Company>UNMFS</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项目提案：圭亚那 </dc:title>
  <dc:creator>owner</dc:creator>
  <cp:lastModifiedBy>Michael Huang</cp:lastModifiedBy>
  <cp:revision>37</cp:revision>
  <cp:lastPrinted>2001-05-26T16:40:00Z</cp:lastPrinted>
  <dcterms:created xsi:type="dcterms:W3CDTF">2019-05-02T22:32:00Z</dcterms:created>
  <dcterms:modified xsi:type="dcterms:W3CDTF">2019-05-20T16:07:00Z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UNEP/OzL.Pro/ExCom/83/28</vt:lpwstr>
  </property>
  <property fmtid="{D5CDD505-2E9C-101B-9397-08002B2CF9AE}" pid="3" name="Revision date">
    <vt:lpwstr>5/1/2019</vt:lpwstr>
  </property>
  <property fmtid="{D5CDD505-2E9C-101B-9397-08002B2CF9AE}" pid="4" name="ContentTypeId">
    <vt:lpwstr>0x010100A0B6A61FDA95BD4E813CBCA87C1F1756</vt:lpwstr>
  </property>
</Properties>
</file>