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420"/>
        <w:gridCol w:w="471"/>
        <w:gridCol w:w="4119"/>
        <w:gridCol w:w="471"/>
      </w:tblGrid>
      <w:tr w:rsidR="00C15867" w:rsidRPr="00903940" w14:paraId="07DC3917" w14:textId="77777777" w:rsidTr="00851FA2">
        <w:trPr>
          <w:gridAfter w:val="1"/>
          <w:wAfter w:w="471" w:type="dxa"/>
          <w:trHeight w:val="720"/>
        </w:trPr>
        <w:tc>
          <w:tcPr>
            <w:tcW w:w="5490" w:type="dxa"/>
            <w:gridSpan w:val="2"/>
            <w:tcBorders>
              <w:bottom w:val="single" w:sz="18" w:space="0" w:color="auto"/>
            </w:tcBorders>
          </w:tcPr>
          <w:p w14:paraId="23484FE1" w14:textId="77777777" w:rsidR="007261AE" w:rsidRDefault="007261AE" w:rsidP="007261AE">
            <w:pPr>
              <w:rPr>
                <w:rFonts w:ascii="Univers" w:hAnsi="Univers"/>
                <w:b/>
                <w:sz w:val="28"/>
                <w:szCs w:val="28"/>
                <w:lang w:val="es-MX"/>
              </w:rPr>
            </w:pPr>
            <w:r>
              <w:rPr>
                <w:rFonts w:ascii="Univers" w:hAnsi="Univers"/>
                <w:b/>
                <w:sz w:val="28"/>
                <w:szCs w:val="28"/>
                <w:lang w:val="es-MX"/>
              </w:rPr>
              <w:t>NACIONES</w:t>
            </w:r>
          </w:p>
          <w:p w14:paraId="6125188B" w14:textId="43682CCC" w:rsidR="00C15867" w:rsidRPr="00F3704C" w:rsidRDefault="007261AE" w:rsidP="0072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F3704C">
              <w:rPr>
                <w:rFonts w:ascii="Univers" w:hAnsi="Univers"/>
                <w:b/>
                <w:sz w:val="28"/>
                <w:szCs w:val="28"/>
                <w:lang w:val="es-AR"/>
              </w:rPr>
              <w:t xml:space="preserve"> </w:t>
            </w:r>
          </w:p>
        </w:tc>
        <w:tc>
          <w:tcPr>
            <w:tcW w:w="4590" w:type="dxa"/>
            <w:gridSpan w:val="2"/>
            <w:tcBorders>
              <w:bottom w:val="single" w:sz="18" w:space="0" w:color="auto"/>
            </w:tcBorders>
          </w:tcPr>
          <w:p w14:paraId="672B6C07" w14:textId="77777777" w:rsidR="00C15867" w:rsidRPr="00F3704C" w:rsidRDefault="00C15867" w:rsidP="009C59F7">
            <w:pPr>
              <w:jc w:val="right"/>
              <w:rPr>
                <w:sz w:val="52"/>
                <w:szCs w:val="52"/>
                <w:lang w:val="es-AR"/>
              </w:rPr>
            </w:pPr>
            <w:r w:rsidRPr="00F3704C">
              <w:rPr>
                <w:rFonts w:ascii="Univers Bold" w:hAnsi="Univers Bold"/>
                <w:b/>
                <w:sz w:val="72"/>
                <w:lang w:val="es-AR"/>
              </w:rPr>
              <w:t>EP</w:t>
            </w:r>
          </w:p>
        </w:tc>
      </w:tr>
      <w:tr w:rsidR="00C15867" w:rsidRPr="00F3097F" w14:paraId="7BB596DE" w14:textId="77777777" w:rsidTr="00851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86D417" w14:textId="77777777" w:rsidR="00C15867" w:rsidRPr="00F3704C" w:rsidRDefault="00E52838" w:rsidP="009C59F7">
            <w:pPr>
              <w:spacing w:before="120"/>
              <w:rPr>
                <w:lang w:val="es-AR"/>
              </w:rPr>
            </w:pPr>
            <w:r w:rsidRPr="00F3704C">
              <w:rPr>
                <w:noProof/>
                <w:lang w:val="es-AR" w:eastAsia="zh-CN"/>
              </w:rPr>
              <mc:AlternateContent>
                <mc:Choice Requires="wpg">
                  <w:drawing>
                    <wp:anchor distT="0" distB="0" distL="114300" distR="114300" simplePos="0" relativeHeight="251660288" behindDoc="0" locked="0" layoutInCell="1" allowOverlap="1" wp14:anchorId="191C0E25" wp14:editId="645773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2C2A1A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gridSpan w:val="2"/>
            <w:tcBorders>
              <w:top w:val="nil"/>
              <w:left w:val="nil"/>
              <w:bottom w:val="single" w:sz="36" w:space="0" w:color="auto"/>
              <w:right w:val="nil"/>
            </w:tcBorders>
          </w:tcPr>
          <w:p w14:paraId="785789D7" w14:textId="77777777" w:rsidR="00851FA2" w:rsidRDefault="00851FA2" w:rsidP="0072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F67A6B6" w14:textId="1A743D12" w:rsidR="007261AE" w:rsidRDefault="007261AE" w:rsidP="0072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6738901" w14:textId="77777777" w:rsidR="007261AE" w:rsidRDefault="007261AE" w:rsidP="0072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95BD2FD" w14:textId="77777777" w:rsidR="007261AE" w:rsidRDefault="007261AE" w:rsidP="007261A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F0CF262" w14:textId="77777777" w:rsidR="00C15867" w:rsidRPr="00F3704C" w:rsidRDefault="00C15867" w:rsidP="00F309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4590" w:type="dxa"/>
            <w:gridSpan w:val="2"/>
            <w:tcBorders>
              <w:top w:val="nil"/>
              <w:left w:val="nil"/>
              <w:bottom w:val="single" w:sz="36" w:space="0" w:color="auto"/>
              <w:right w:val="nil"/>
            </w:tcBorders>
          </w:tcPr>
          <w:p w14:paraId="062B40A3" w14:textId="77777777" w:rsidR="00851FA2" w:rsidRDefault="00851FA2" w:rsidP="009C59F7">
            <w:pPr>
              <w:rPr>
                <w:lang w:val="es-AR"/>
              </w:rPr>
            </w:pPr>
          </w:p>
          <w:p w14:paraId="6EBB729D" w14:textId="5150070C" w:rsidR="00C15867" w:rsidRPr="00F3704C" w:rsidRDefault="00C15867" w:rsidP="009C59F7">
            <w:pPr>
              <w:rPr>
                <w:lang w:val="es-AR"/>
              </w:rPr>
            </w:pPr>
            <w:proofErr w:type="spellStart"/>
            <w:r w:rsidRPr="00F3704C">
              <w:rPr>
                <w:lang w:val="es-AR"/>
              </w:rPr>
              <w:t>Distr</w:t>
            </w:r>
            <w:proofErr w:type="spellEnd"/>
            <w:r w:rsidRPr="00F3704C">
              <w:rPr>
                <w:lang w:val="es-AR"/>
              </w:rPr>
              <w:t>.</w:t>
            </w:r>
          </w:p>
          <w:p w14:paraId="2828E926" w14:textId="77777777" w:rsidR="00923540" w:rsidRPr="00F3704C" w:rsidRDefault="00923540" w:rsidP="00923540">
            <w:pPr>
              <w:rPr>
                <w:lang w:val="es-AR"/>
              </w:rPr>
            </w:pPr>
            <w:r w:rsidRPr="00F3704C">
              <w:rPr>
                <w:lang w:val="es-AR"/>
              </w:rPr>
              <w:t>GENERAL</w:t>
            </w:r>
          </w:p>
          <w:p w14:paraId="3FE53273" w14:textId="77777777" w:rsidR="00C15867" w:rsidRPr="00F3704C" w:rsidRDefault="00C15867" w:rsidP="009C59F7">
            <w:pPr>
              <w:rPr>
                <w:lang w:val="es-AR"/>
              </w:rPr>
            </w:pPr>
          </w:p>
          <w:p w14:paraId="56CD2DC8" w14:textId="00862B1D" w:rsidR="00C15867" w:rsidRPr="00F3704C" w:rsidRDefault="00D168B4" w:rsidP="009C59F7">
            <w:pPr>
              <w:rPr>
                <w:lang w:val="es-AR"/>
              </w:rPr>
            </w:pPr>
            <w:r w:rsidRPr="00F3704C">
              <w:rPr>
                <w:lang w:val="es-AR"/>
              </w:rPr>
              <w:fldChar w:fldCharType="begin"/>
            </w:r>
            <w:r w:rsidRPr="00F3704C">
              <w:rPr>
                <w:lang w:val="es-AR"/>
              </w:rPr>
              <w:instrText xml:space="preserve"> DOCPROPERTY "Document number"  \* MERGEFORMAT </w:instrText>
            </w:r>
            <w:r w:rsidRPr="00F3704C">
              <w:rPr>
                <w:lang w:val="es-AR"/>
              </w:rPr>
              <w:fldChar w:fldCharType="separate"/>
            </w:r>
            <w:r w:rsidR="00F3097F">
              <w:rPr>
                <w:lang w:val="es-AR"/>
              </w:rPr>
              <w:t>UNEP/</w:t>
            </w:r>
            <w:proofErr w:type="spellStart"/>
            <w:r w:rsidR="00F3097F">
              <w:rPr>
                <w:lang w:val="es-AR"/>
              </w:rPr>
              <w:t>OzL.Pro</w:t>
            </w:r>
            <w:proofErr w:type="spellEnd"/>
            <w:r w:rsidR="00F3097F">
              <w:rPr>
                <w:lang w:val="es-AR"/>
              </w:rPr>
              <w:t>/</w:t>
            </w:r>
            <w:proofErr w:type="spellStart"/>
            <w:r w:rsidR="00F3097F">
              <w:rPr>
                <w:lang w:val="es-AR"/>
              </w:rPr>
              <w:t>ExCom</w:t>
            </w:r>
            <w:proofErr w:type="spellEnd"/>
            <w:r w:rsidR="00F3097F">
              <w:rPr>
                <w:lang w:val="es-AR"/>
              </w:rPr>
              <w:t>/92/32</w:t>
            </w:r>
            <w:r w:rsidRPr="00F3704C">
              <w:rPr>
                <w:lang w:val="es-AR"/>
              </w:rPr>
              <w:fldChar w:fldCharType="end"/>
            </w:r>
          </w:p>
          <w:p w14:paraId="186240DA" w14:textId="50CEBFE1" w:rsidR="00C15867" w:rsidRPr="00F3704C" w:rsidRDefault="00BC2495" w:rsidP="009C59F7">
            <w:pPr>
              <w:rPr>
                <w:lang w:val="es-AR"/>
              </w:rPr>
            </w:pPr>
            <w:r w:rsidRPr="00F3704C">
              <w:rPr>
                <w:lang w:val="es-AR"/>
              </w:rPr>
              <w:fldChar w:fldCharType="begin"/>
            </w:r>
            <w:r w:rsidR="00851352" w:rsidRPr="00F3704C">
              <w:rPr>
                <w:lang w:val="es-AR"/>
              </w:rPr>
              <w:instrText xml:space="preserve"> DOCPROPERTY "Revision date" \@ "d MMMM YYYY"  \* MERGEFORMAT </w:instrText>
            </w:r>
            <w:r w:rsidRPr="00F3704C">
              <w:rPr>
                <w:lang w:val="es-AR"/>
              </w:rPr>
              <w:fldChar w:fldCharType="separate"/>
            </w:r>
            <w:r w:rsidR="00F5297D" w:rsidRPr="00F3704C">
              <w:rPr>
                <w:lang w:val="es-AR"/>
              </w:rPr>
              <w:t xml:space="preserve">2 </w:t>
            </w:r>
            <w:r w:rsidR="00460285" w:rsidRPr="00F3704C">
              <w:rPr>
                <w:lang w:val="es-AR"/>
              </w:rPr>
              <w:t xml:space="preserve">de mayo de </w:t>
            </w:r>
            <w:r w:rsidR="00F5297D" w:rsidRPr="00F3704C">
              <w:rPr>
                <w:lang w:val="es-AR"/>
              </w:rPr>
              <w:t>2023</w:t>
            </w:r>
            <w:r w:rsidRPr="00F3704C">
              <w:rPr>
                <w:lang w:val="es-AR"/>
              </w:rPr>
              <w:fldChar w:fldCharType="end"/>
            </w:r>
          </w:p>
          <w:p w14:paraId="0C5EB3F4" w14:textId="77777777" w:rsidR="00C15867" w:rsidRPr="00F3704C" w:rsidRDefault="00C15867" w:rsidP="009C59F7">
            <w:pPr>
              <w:rPr>
                <w:caps/>
                <w:lang w:val="es-AR"/>
              </w:rPr>
            </w:pPr>
          </w:p>
          <w:p w14:paraId="6C6FBEB2" w14:textId="294B971D" w:rsidR="00460285" w:rsidRPr="00F3704C" w:rsidRDefault="00460285" w:rsidP="009C59F7">
            <w:pPr>
              <w:rPr>
                <w:lang w:val="es-AR"/>
              </w:rPr>
            </w:pPr>
            <w:r w:rsidRPr="00F3704C">
              <w:rPr>
                <w:lang w:val="es-AR"/>
              </w:rPr>
              <w:t>ESPAÑOL</w:t>
            </w:r>
          </w:p>
          <w:p w14:paraId="282A596E" w14:textId="26A3F9AD" w:rsidR="00C15867" w:rsidRPr="00F3704C" w:rsidRDefault="00C15867" w:rsidP="009C59F7">
            <w:pPr>
              <w:rPr>
                <w:lang w:val="es-AR"/>
              </w:rPr>
            </w:pPr>
            <w:r w:rsidRPr="00F3704C">
              <w:rPr>
                <w:lang w:val="es-AR"/>
              </w:rPr>
              <w:t xml:space="preserve">ORIGINAL: </w:t>
            </w:r>
            <w:r w:rsidR="00460285" w:rsidRPr="00F3704C">
              <w:rPr>
                <w:lang w:val="es-AR"/>
              </w:rPr>
              <w:t>INGLÉS</w:t>
            </w:r>
          </w:p>
        </w:tc>
      </w:tr>
    </w:tbl>
    <w:p w14:paraId="25CF3E6E" w14:textId="77777777" w:rsidR="007261AE" w:rsidRDefault="007261AE" w:rsidP="007261AE">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7159F9E9" w14:textId="0BB09D38" w:rsidR="00CA59FB" w:rsidRPr="00F3704C" w:rsidRDefault="007261AE" w:rsidP="007261AE">
      <w:pPr>
        <w:jc w:val="left"/>
        <w:rPr>
          <w:lang w:val="es-AR"/>
        </w:rPr>
      </w:pPr>
      <w:r>
        <w:rPr>
          <w:lang w:val="es-ES_tradnl"/>
        </w:rPr>
        <w:t>Montreal, 29 de mayo – 2 de junio de 2023</w:t>
      </w:r>
    </w:p>
    <w:p w14:paraId="23D563AC" w14:textId="0CCF285E" w:rsidR="00C15867" w:rsidRPr="00F3704C" w:rsidRDefault="007261AE" w:rsidP="00CA59FB">
      <w:pPr>
        <w:jc w:val="left"/>
        <w:rPr>
          <w:lang w:val="es-AR"/>
        </w:rPr>
      </w:pPr>
      <w:r>
        <w:rPr>
          <w:lang w:val="es-AR"/>
        </w:rPr>
        <w:t xml:space="preserve">Cuestión </w:t>
      </w:r>
      <w:r w:rsidR="009A77B2" w:rsidRPr="00F3704C">
        <w:rPr>
          <w:lang w:val="es-AR"/>
        </w:rPr>
        <w:t>9</w:t>
      </w:r>
      <w:r>
        <w:rPr>
          <w:lang w:val="es-AR"/>
        </w:rPr>
        <w:t xml:space="preserve"> </w:t>
      </w:r>
      <w:r w:rsidR="009A77B2" w:rsidRPr="00F3704C">
        <w:rPr>
          <w:lang w:val="es-AR"/>
        </w:rPr>
        <w:t xml:space="preserve">c) </w:t>
      </w:r>
      <w:r>
        <w:rPr>
          <w:lang w:val="es-AR"/>
        </w:rPr>
        <w:t xml:space="preserve">del orden del día </w:t>
      </w:r>
      <w:r w:rsidR="009A77B2" w:rsidRPr="00F3704C">
        <w:rPr>
          <w:lang w:val="es-AR"/>
        </w:rPr>
        <w:t>provisional</w:t>
      </w:r>
      <w:r w:rsidR="009A77B2" w:rsidRPr="00F3704C">
        <w:rPr>
          <w:rStyle w:val="FootnoteReference"/>
          <w:lang w:val="es-AR"/>
        </w:rPr>
        <w:footnoteReference w:id="1"/>
      </w:r>
    </w:p>
    <w:p w14:paraId="4C5D814B" w14:textId="2A782DB5" w:rsidR="00066CE8" w:rsidRPr="00F3704C" w:rsidRDefault="00066CE8" w:rsidP="006813E7">
      <w:pPr>
        <w:pStyle w:val="Heading5"/>
        <w:numPr>
          <w:ilvl w:val="0"/>
          <w:numId w:val="0"/>
        </w:numPr>
        <w:jc w:val="left"/>
        <w:rPr>
          <w:lang w:val="es-AR"/>
        </w:rPr>
      </w:pPr>
    </w:p>
    <w:p w14:paraId="3A3602D9" w14:textId="77777777" w:rsidR="00066CE8" w:rsidRPr="00F3704C" w:rsidRDefault="00066CE8" w:rsidP="006813E7">
      <w:pPr>
        <w:jc w:val="left"/>
        <w:rPr>
          <w:lang w:val="es-AR"/>
        </w:rPr>
      </w:pPr>
    </w:p>
    <w:p w14:paraId="45180830" w14:textId="77777777" w:rsidR="004E7F9C" w:rsidRPr="00F3704C" w:rsidRDefault="004E7F9C" w:rsidP="006813E7">
      <w:pPr>
        <w:pStyle w:val="Title1"/>
        <w:jc w:val="left"/>
        <w:rPr>
          <w:b w:val="0"/>
          <w:lang w:val="es-AR"/>
        </w:rPr>
      </w:pPr>
    </w:p>
    <w:p w14:paraId="2F260B50" w14:textId="51DD2FC9" w:rsidR="009A77B2" w:rsidRPr="00F3704C" w:rsidRDefault="00F3097F" w:rsidP="009A77B2">
      <w:pPr>
        <w:jc w:val="center"/>
        <w:rPr>
          <w:b/>
          <w:lang w:val="es-AR"/>
        </w:rPr>
      </w:pPr>
      <w:r w:rsidRPr="00F3704C">
        <w:rPr>
          <w:b/>
          <w:lang w:val="es-AR"/>
        </w:rPr>
        <w:t>PROPUESTA DE PROYECTO: MALAWI</w:t>
      </w:r>
    </w:p>
    <w:p w14:paraId="618CCDA8" w14:textId="77777777" w:rsidR="009A77B2" w:rsidRPr="00F3704C" w:rsidRDefault="009A77B2" w:rsidP="009A77B2">
      <w:pPr>
        <w:jc w:val="center"/>
        <w:rPr>
          <w:lang w:val="es-AR"/>
        </w:rPr>
      </w:pPr>
    </w:p>
    <w:p w14:paraId="71BA9ED0" w14:textId="77777777" w:rsidR="009A77B2" w:rsidRDefault="009A77B2" w:rsidP="009A77B2">
      <w:pPr>
        <w:rPr>
          <w:lang w:val="es-AR"/>
        </w:rPr>
      </w:pPr>
    </w:p>
    <w:p w14:paraId="01C70A66" w14:textId="77777777" w:rsidR="00851FA2" w:rsidRPr="00F3704C" w:rsidRDefault="00851FA2" w:rsidP="009A77B2">
      <w:pPr>
        <w:rPr>
          <w:lang w:val="es-AR"/>
        </w:rPr>
      </w:pPr>
    </w:p>
    <w:p w14:paraId="1F6B8A46" w14:textId="773120AD" w:rsidR="009A77B2" w:rsidRPr="00F3704C" w:rsidRDefault="00CC6A91" w:rsidP="009A77B2">
      <w:pPr>
        <w:ind w:firstLine="720"/>
        <w:rPr>
          <w:lang w:val="es-AR"/>
        </w:rPr>
      </w:pPr>
      <w:r w:rsidRPr="00F3704C">
        <w:rPr>
          <w:lang w:val="es-AR"/>
        </w:rPr>
        <w:t>El presente documento contiene las observaciones y la recomendación de la Secretaría sobre la siguiente propuesta de proyecto</w:t>
      </w:r>
      <w:r w:rsidR="009A77B2" w:rsidRPr="00F3704C">
        <w:rPr>
          <w:lang w:val="es-AR"/>
        </w:rPr>
        <w:t xml:space="preserve">: </w:t>
      </w:r>
    </w:p>
    <w:p w14:paraId="7BA46AE1" w14:textId="77777777" w:rsidR="009A77B2" w:rsidRPr="00F3704C" w:rsidRDefault="009A77B2" w:rsidP="009A77B2">
      <w:pPr>
        <w:rPr>
          <w:lang w:val="es-AR"/>
        </w:rPr>
      </w:pPr>
    </w:p>
    <w:p w14:paraId="6DA53691" w14:textId="32BF86FB" w:rsidR="009A77B2" w:rsidRPr="00F3704C" w:rsidRDefault="00CC6A91" w:rsidP="009A77B2">
      <w:pPr>
        <w:rPr>
          <w:u w:val="single"/>
          <w:lang w:val="es-AR"/>
        </w:rPr>
      </w:pPr>
      <w:r w:rsidRPr="00F3704C">
        <w:rPr>
          <w:u w:val="single"/>
          <w:lang w:val="es-AR"/>
        </w:rPr>
        <w:t>Eliminación</w:t>
      </w:r>
    </w:p>
    <w:p w14:paraId="762B4A30" w14:textId="77777777" w:rsidR="009A77B2" w:rsidRPr="00F3704C" w:rsidRDefault="009A77B2" w:rsidP="009A77B2">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A77B2" w:rsidRPr="00903940" w14:paraId="37C4A217" w14:textId="77777777" w:rsidTr="008A7D11">
        <w:tc>
          <w:tcPr>
            <w:tcW w:w="6941" w:type="dxa"/>
          </w:tcPr>
          <w:p w14:paraId="75CA1AD4" w14:textId="14D5D7AE" w:rsidR="009A77B2" w:rsidRPr="00F3704C" w:rsidRDefault="00CC6A91" w:rsidP="009A77B2">
            <w:pPr>
              <w:pStyle w:val="ListParagraph"/>
              <w:numPr>
                <w:ilvl w:val="0"/>
                <w:numId w:val="21"/>
              </w:numPr>
              <w:ind w:hanging="830"/>
              <w:jc w:val="left"/>
              <w:rPr>
                <w:lang w:val="es-AR"/>
              </w:rPr>
            </w:pPr>
            <w:r w:rsidRPr="00F3704C">
              <w:rPr>
                <w:lang w:val="es-AR"/>
              </w:rPr>
              <w:t>Plan de gestión de eliminación de los HCFC</w:t>
            </w:r>
            <w:r w:rsidR="009A77B2" w:rsidRPr="00F3704C">
              <w:rPr>
                <w:lang w:val="es-AR"/>
              </w:rPr>
              <w:t xml:space="preserve"> (</w:t>
            </w:r>
            <w:r w:rsidRPr="00F3704C">
              <w:rPr>
                <w:lang w:val="es-AR"/>
              </w:rPr>
              <w:t>etapa</w:t>
            </w:r>
            <w:r w:rsidR="009A77B2" w:rsidRPr="00F3704C">
              <w:rPr>
                <w:lang w:val="es-AR"/>
              </w:rPr>
              <w:t xml:space="preserve"> II, </w:t>
            </w:r>
            <w:r w:rsidRPr="00F3704C">
              <w:rPr>
                <w:lang w:val="es-AR"/>
              </w:rPr>
              <w:t xml:space="preserve">segundo </w:t>
            </w:r>
            <w:r w:rsidR="000C3694">
              <w:rPr>
                <w:lang w:val="es-AR"/>
              </w:rPr>
              <w:t>tramo</w:t>
            </w:r>
            <w:r w:rsidR="009A77B2" w:rsidRPr="00F3704C">
              <w:rPr>
                <w:lang w:val="es-AR"/>
              </w:rPr>
              <w:t>)</w:t>
            </w:r>
          </w:p>
        </w:tc>
        <w:tc>
          <w:tcPr>
            <w:tcW w:w="2409" w:type="dxa"/>
          </w:tcPr>
          <w:p w14:paraId="65743FE8" w14:textId="0CB7B84D" w:rsidR="009A77B2" w:rsidRPr="00F3704C" w:rsidRDefault="00CC6A91" w:rsidP="008A7D11">
            <w:pPr>
              <w:jc w:val="right"/>
              <w:rPr>
                <w:lang w:val="es-AR"/>
              </w:rPr>
            </w:pPr>
            <w:r w:rsidRPr="00F3704C">
              <w:rPr>
                <w:lang w:val="es-AR"/>
              </w:rPr>
              <w:t>PNUMA</w:t>
            </w:r>
            <w:r w:rsidR="009A77B2" w:rsidRPr="00F3704C">
              <w:rPr>
                <w:lang w:val="es-AR"/>
              </w:rPr>
              <w:t xml:space="preserve"> </w:t>
            </w:r>
            <w:r w:rsidRPr="00F3704C">
              <w:rPr>
                <w:lang w:val="es-AR"/>
              </w:rPr>
              <w:t>y</w:t>
            </w:r>
            <w:r w:rsidR="009A77B2" w:rsidRPr="00F3704C">
              <w:rPr>
                <w:lang w:val="es-AR"/>
              </w:rPr>
              <w:t xml:space="preserve"> </w:t>
            </w:r>
            <w:r w:rsidRPr="00F3704C">
              <w:rPr>
                <w:lang w:val="es-AR"/>
              </w:rPr>
              <w:t>ONUDI</w:t>
            </w:r>
          </w:p>
        </w:tc>
      </w:tr>
    </w:tbl>
    <w:p w14:paraId="0D8B1B09" w14:textId="77777777" w:rsidR="009A77B2" w:rsidRPr="00F3704C" w:rsidRDefault="009A77B2" w:rsidP="009A77B2">
      <w:pPr>
        <w:rPr>
          <w:lang w:val="es-AR"/>
        </w:rPr>
      </w:pPr>
    </w:p>
    <w:p w14:paraId="2C98D11B" w14:textId="77777777" w:rsidR="009A77B2" w:rsidRPr="00F3704C" w:rsidRDefault="009A77B2" w:rsidP="009A77B2">
      <w:pPr>
        <w:rPr>
          <w:lang w:val="es-AR"/>
        </w:rPr>
      </w:pPr>
    </w:p>
    <w:p w14:paraId="7D9AD26B" w14:textId="77777777" w:rsidR="009A77B2" w:rsidRPr="00F3704C" w:rsidRDefault="009A77B2" w:rsidP="009A77B2">
      <w:pPr>
        <w:rPr>
          <w:lang w:val="es-AR"/>
        </w:rPr>
      </w:pPr>
    </w:p>
    <w:p w14:paraId="37875C5E" w14:textId="77777777" w:rsidR="009A77B2" w:rsidRPr="00F3704C" w:rsidRDefault="009A77B2" w:rsidP="009A77B2">
      <w:pPr>
        <w:rPr>
          <w:lang w:val="es-AR"/>
        </w:rPr>
      </w:pPr>
      <w:r w:rsidRPr="00F3704C">
        <w:rPr>
          <w:lang w:val="es-AR"/>
        </w:rPr>
        <w:br w:type="page"/>
      </w:r>
    </w:p>
    <w:p w14:paraId="5EEF419C" w14:textId="73D80586" w:rsidR="009A77B2" w:rsidRPr="00F3704C" w:rsidRDefault="0096263B" w:rsidP="00F3097F">
      <w:pPr>
        <w:spacing w:after="120"/>
        <w:jc w:val="center"/>
        <w:rPr>
          <w:b/>
          <w:lang w:val="es-AR"/>
        </w:rPr>
      </w:pPr>
      <w:r w:rsidRPr="00F3704C">
        <w:rPr>
          <w:b/>
          <w:lang w:val="es-AR"/>
        </w:rPr>
        <w:lastRenderedPageBreak/>
        <w:t xml:space="preserve">HOJA DE EVALUACIÓN DE PROYECTO </w:t>
      </w:r>
      <w:r w:rsidR="009A77B2" w:rsidRPr="00F3704C">
        <w:rPr>
          <w:b/>
          <w:lang w:val="es-AR"/>
        </w:rPr>
        <w:t xml:space="preserve">– </w:t>
      </w:r>
      <w:r w:rsidRPr="00F3704C">
        <w:rPr>
          <w:b/>
          <w:lang w:val="es-AR"/>
        </w:rPr>
        <w:t>PROYECTO PLURIANUALES</w:t>
      </w:r>
    </w:p>
    <w:p w14:paraId="089EF602" w14:textId="77777777" w:rsidR="009A77B2" w:rsidRPr="00F3704C" w:rsidRDefault="009A77B2" w:rsidP="00F3097F">
      <w:pPr>
        <w:spacing w:after="120"/>
        <w:jc w:val="center"/>
        <w:rPr>
          <w:b/>
          <w:bCs/>
          <w:lang w:val="es-AR"/>
        </w:rPr>
      </w:pPr>
      <w:r w:rsidRPr="00F3704C">
        <w:rPr>
          <w:b/>
          <w:bCs/>
          <w:lang w:val="es-AR"/>
        </w:rPr>
        <w:t>Malawi</w:t>
      </w: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0"/>
        <w:gridCol w:w="2790"/>
        <w:gridCol w:w="1710"/>
        <w:gridCol w:w="2880"/>
      </w:tblGrid>
      <w:tr w:rsidR="009A77B2" w:rsidRPr="00903940" w14:paraId="366A1DB4" w14:textId="77777777" w:rsidTr="00F3097F">
        <w:trPr>
          <w:trHeight w:val="243"/>
        </w:trPr>
        <w:tc>
          <w:tcPr>
            <w:tcW w:w="3870" w:type="dxa"/>
            <w:tcBorders>
              <w:top w:val="single" w:sz="4" w:space="0" w:color="666699"/>
              <w:left w:val="single" w:sz="4" w:space="0" w:color="666699"/>
              <w:bottom w:val="single" w:sz="4" w:space="0" w:color="666699"/>
              <w:right w:val="single" w:sz="4" w:space="0" w:color="666699"/>
            </w:tcBorders>
            <w:hideMark/>
          </w:tcPr>
          <w:p w14:paraId="08B9115E" w14:textId="678E6515" w:rsidR="009A77B2" w:rsidRPr="00F3704C" w:rsidRDefault="009A77B2" w:rsidP="008A7D11">
            <w:pPr>
              <w:jc w:val="left"/>
              <w:rPr>
                <w:b/>
                <w:sz w:val="20"/>
                <w:szCs w:val="20"/>
                <w:lang w:val="es-AR"/>
              </w:rPr>
            </w:pPr>
            <w:r w:rsidRPr="00F3704C">
              <w:rPr>
                <w:b/>
                <w:sz w:val="20"/>
                <w:szCs w:val="20"/>
                <w:lang w:val="es-AR"/>
              </w:rPr>
              <w:t xml:space="preserve">I) </w:t>
            </w:r>
            <w:r w:rsidR="0096263B" w:rsidRPr="00F3704C">
              <w:rPr>
                <w:b/>
                <w:sz w:val="20"/>
                <w:szCs w:val="20"/>
                <w:lang w:val="es-AR"/>
              </w:rPr>
              <w:t xml:space="preserve">TÍTULO DEL PROYECTO </w:t>
            </w:r>
          </w:p>
        </w:tc>
        <w:tc>
          <w:tcPr>
            <w:tcW w:w="2790" w:type="dxa"/>
            <w:tcBorders>
              <w:top w:val="single" w:sz="4" w:space="0" w:color="666699"/>
              <w:left w:val="single" w:sz="4" w:space="0" w:color="666699"/>
              <w:bottom w:val="single" w:sz="4" w:space="0" w:color="666699"/>
              <w:right w:val="single" w:sz="4" w:space="0" w:color="666699"/>
            </w:tcBorders>
            <w:hideMark/>
          </w:tcPr>
          <w:p w14:paraId="3EDBEB29" w14:textId="080AFCC9" w:rsidR="009A77B2" w:rsidRPr="00F3704C" w:rsidRDefault="0096263B" w:rsidP="008A7D11">
            <w:pPr>
              <w:jc w:val="center"/>
              <w:rPr>
                <w:b/>
                <w:sz w:val="20"/>
                <w:szCs w:val="20"/>
                <w:lang w:val="es-AR"/>
              </w:rPr>
            </w:pPr>
            <w:r w:rsidRPr="00F3704C">
              <w:rPr>
                <w:b/>
                <w:sz w:val="20"/>
                <w:szCs w:val="20"/>
                <w:lang w:val="es-AR"/>
              </w:rPr>
              <w:t>ORGANISMO</w:t>
            </w:r>
          </w:p>
        </w:tc>
        <w:tc>
          <w:tcPr>
            <w:tcW w:w="1710" w:type="dxa"/>
            <w:tcBorders>
              <w:top w:val="single" w:sz="4" w:space="0" w:color="666699"/>
              <w:left w:val="single" w:sz="4" w:space="0" w:color="666699"/>
              <w:bottom w:val="single" w:sz="4" w:space="0" w:color="666699"/>
              <w:right w:val="single" w:sz="4" w:space="0" w:color="666699"/>
            </w:tcBorders>
            <w:hideMark/>
          </w:tcPr>
          <w:p w14:paraId="15D95D96" w14:textId="28906CCF" w:rsidR="009A77B2" w:rsidRPr="00F3704C" w:rsidRDefault="0096263B" w:rsidP="008A7D11">
            <w:pPr>
              <w:jc w:val="center"/>
              <w:rPr>
                <w:b/>
                <w:sz w:val="20"/>
                <w:szCs w:val="20"/>
                <w:lang w:val="es-AR"/>
              </w:rPr>
            </w:pPr>
            <w:r w:rsidRPr="00F3704C">
              <w:rPr>
                <w:b/>
                <w:sz w:val="20"/>
                <w:szCs w:val="20"/>
                <w:lang w:val="es-AR"/>
              </w:rPr>
              <w:t>APROBADO EN REUNIÓN</w:t>
            </w:r>
          </w:p>
        </w:tc>
        <w:tc>
          <w:tcPr>
            <w:tcW w:w="2880" w:type="dxa"/>
            <w:tcBorders>
              <w:top w:val="single" w:sz="4" w:space="0" w:color="666699"/>
              <w:left w:val="single" w:sz="4" w:space="0" w:color="666699"/>
              <w:bottom w:val="single" w:sz="4" w:space="0" w:color="666699"/>
              <w:right w:val="single" w:sz="4" w:space="0" w:color="666699"/>
            </w:tcBorders>
            <w:hideMark/>
          </w:tcPr>
          <w:p w14:paraId="4EE8073A" w14:textId="47AB071B" w:rsidR="009A77B2" w:rsidRPr="00F3704C" w:rsidRDefault="0096263B" w:rsidP="008A7D11">
            <w:pPr>
              <w:jc w:val="center"/>
              <w:rPr>
                <w:b/>
                <w:sz w:val="20"/>
                <w:szCs w:val="20"/>
                <w:lang w:val="es-AR"/>
              </w:rPr>
            </w:pPr>
            <w:r w:rsidRPr="00F3704C">
              <w:rPr>
                <w:b/>
                <w:sz w:val="20"/>
                <w:szCs w:val="20"/>
                <w:lang w:val="es-AR"/>
              </w:rPr>
              <w:t>MEDIDA DE CONTROL</w:t>
            </w:r>
          </w:p>
        </w:tc>
      </w:tr>
      <w:tr w:rsidR="009A77B2" w:rsidRPr="00903940" w14:paraId="1C9287FC" w14:textId="77777777" w:rsidTr="00F3097F">
        <w:trPr>
          <w:trHeight w:val="243"/>
        </w:trPr>
        <w:tc>
          <w:tcPr>
            <w:tcW w:w="3870" w:type="dxa"/>
            <w:tcBorders>
              <w:top w:val="single" w:sz="4" w:space="0" w:color="666699"/>
              <w:left w:val="single" w:sz="4" w:space="0" w:color="666699"/>
              <w:bottom w:val="single" w:sz="4" w:space="0" w:color="666699"/>
              <w:right w:val="single" w:sz="4" w:space="0" w:color="666699"/>
            </w:tcBorders>
            <w:vAlign w:val="center"/>
            <w:hideMark/>
          </w:tcPr>
          <w:p w14:paraId="20024FDE" w14:textId="6ABFEB0D" w:rsidR="009A77B2" w:rsidRPr="00F3704C" w:rsidRDefault="00460285" w:rsidP="008A7D11">
            <w:pPr>
              <w:jc w:val="center"/>
              <w:rPr>
                <w:sz w:val="20"/>
                <w:szCs w:val="20"/>
                <w:lang w:val="es-AR"/>
              </w:rPr>
            </w:pPr>
            <w:r w:rsidRPr="00F3704C">
              <w:rPr>
                <w:sz w:val="20"/>
                <w:szCs w:val="20"/>
                <w:lang w:val="es-AR"/>
              </w:rPr>
              <w:t xml:space="preserve">Plan de eliminación de los </w:t>
            </w:r>
            <w:r w:rsidR="009A77B2" w:rsidRPr="00F3704C">
              <w:rPr>
                <w:sz w:val="20"/>
                <w:szCs w:val="20"/>
                <w:lang w:val="es-AR"/>
              </w:rPr>
              <w:t>HCFC (</w:t>
            </w:r>
            <w:r w:rsidR="00CC6A91" w:rsidRPr="00F3704C">
              <w:rPr>
                <w:sz w:val="20"/>
                <w:szCs w:val="20"/>
                <w:lang w:val="es-AR"/>
              </w:rPr>
              <w:t>etapa</w:t>
            </w:r>
            <w:r w:rsidR="009A77B2" w:rsidRPr="00F3704C">
              <w:rPr>
                <w:sz w:val="20"/>
                <w:szCs w:val="20"/>
                <w:lang w:val="es-AR"/>
              </w:rPr>
              <w:t xml:space="preserve"> II)</w:t>
            </w:r>
          </w:p>
        </w:tc>
        <w:tc>
          <w:tcPr>
            <w:tcW w:w="2790" w:type="dxa"/>
            <w:tcBorders>
              <w:top w:val="single" w:sz="4" w:space="0" w:color="666699"/>
              <w:left w:val="single" w:sz="4" w:space="0" w:color="666699"/>
              <w:bottom w:val="single" w:sz="4" w:space="0" w:color="666699"/>
              <w:right w:val="single" w:sz="4" w:space="0" w:color="666699"/>
            </w:tcBorders>
            <w:vAlign w:val="center"/>
          </w:tcPr>
          <w:p w14:paraId="13BECA72" w14:textId="5FA93E71" w:rsidR="009A77B2" w:rsidRPr="00F3704C" w:rsidRDefault="00CC6A91" w:rsidP="008A7D11">
            <w:pPr>
              <w:jc w:val="center"/>
              <w:rPr>
                <w:sz w:val="20"/>
                <w:szCs w:val="20"/>
                <w:lang w:val="es-AR"/>
              </w:rPr>
            </w:pPr>
            <w:r w:rsidRPr="00F3704C">
              <w:rPr>
                <w:color w:val="000000" w:themeColor="text1"/>
                <w:sz w:val="20"/>
                <w:szCs w:val="20"/>
                <w:lang w:val="es-AR"/>
              </w:rPr>
              <w:t>PNUMA</w:t>
            </w:r>
            <w:r w:rsidR="009A77B2" w:rsidRPr="00F3704C">
              <w:rPr>
                <w:color w:val="000000" w:themeColor="text1"/>
                <w:sz w:val="20"/>
                <w:szCs w:val="20"/>
                <w:lang w:val="es-AR"/>
              </w:rPr>
              <w:t xml:space="preserve"> (</w:t>
            </w:r>
            <w:r w:rsidR="00460285" w:rsidRPr="00F3704C">
              <w:rPr>
                <w:color w:val="000000" w:themeColor="text1"/>
                <w:sz w:val="20"/>
                <w:szCs w:val="20"/>
                <w:lang w:val="es-AR"/>
              </w:rPr>
              <w:t>principal</w:t>
            </w:r>
            <w:r w:rsidR="009A77B2" w:rsidRPr="00F3704C">
              <w:rPr>
                <w:color w:val="000000" w:themeColor="text1"/>
                <w:sz w:val="20"/>
                <w:szCs w:val="20"/>
                <w:lang w:val="es-AR"/>
              </w:rPr>
              <w:t xml:space="preserve">), </w:t>
            </w:r>
            <w:r w:rsidRPr="00F3704C">
              <w:rPr>
                <w:color w:val="000000" w:themeColor="text1"/>
                <w:sz w:val="20"/>
                <w:szCs w:val="20"/>
                <w:lang w:val="es-AR"/>
              </w:rPr>
              <w:t>ONUDI</w:t>
            </w:r>
          </w:p>
        </w:tc>
        <w:tc>
          <w:tcPr>
            <w:tcW w:w="1710" w:type="dxa"/>
            <w:tcBorders>
              <w:top w:val="single" w:sz="4" w:space="0" w:color="666699"/>
              <w:left w:val="single" w:sz="4" w:space="0" w:color="666699"/>
              <w:bottom w:val="single" w:sz="4" w:space="0" w:color="666699"/>
              <w:right w:val="single" w:sz="4" w:space="0" w:color="666699"/>
            </w:tcBorders>
            <w:vAlign w:val="center"/>
          </w:tcPr>
          <w:p w14:paraId="1969463E" w14:textId="34914D62" w:rsidR="009A77B2" w:rsidRPr="00F3704C" w:rsidRDefault="009A77B2" w:rsidP="008A7D11">
            <w:pPr>
              <w:jc w:val="center"/>
              <w:rPr>
                <w:sz w:val="20"/>
                <w:szCs w:val="20"/>
                <w:lang w:val="es-AR"/>
              </w:rPr>
            </w:pPr>
            <w:r w:rsidRPr="00F3704C">
              <w:rPr>
                <w:sz w:val="20"/>
                <w:szCs w:val="20"/>
                <w:lang w:val="es-AR"/>
              </w:rPr>
              <w:t>85</w:t>
            </w:r>
            <w:r w:rsidR="00460285" w:rsidRPr="00F3704C">
              <w:rPr>
                <w:sz w:val="20"/>
                <w:szCs w:val="20"/>
                <w:vertAlign w:val="superscript"/>
                <w:lang w:val="es-AR"/>
              </w:rPr>
              <w:t>a</w:t>
            </w:r>
            <w:r w:rsidRPr="00F3704C">
              <w:rPr>
                <w:sz w:val="20"/>
                <w:szCs w:val="20"/>
                <w:lang w:val="es-AR"/>
              </w:rPr>
              <w:t xml:space="preserve"> </w:t>
            </w:r>
          </w:p>
        </w:tc>
        <w:tc>
          <w:tcPr>
            <w:tcW w:w="2880" w:type="dxa"/>
            <w:tcBorders>
              <w:top w:val="single" w:sz="4" w:space="0" w:color="666699"/>
              <w:left w:val="single" w:sz="4" w:space="0" w:color="666699"/>
              <w:bottom w:val="single" w:sz="4" w:space="0" w:color="666699"/>
              <w:right w:val="single" w:sz="4" w:space="0" w:color="666699"/>
            </w:tcBorders>
            <w:vAlign w:val="center"/>
          </w:tcPr>
          <w:p w14:paraId="76B86F4B" w14:textId="45528896" w:rsidR="009A77B2" w:rsidRPr="00F3704C" w:rsidRDefault="00460285" w:rsidP="008A7D11">
            <w:pPr>
              <w:jc w:val="center"/>
              <w:rPr>
                <w:sz w:val="20"/>
                <w:szCs w:val="20"/>
                <w:lang w:val="es-AR"/>
              </w:rPr>
            </w:pPr>
            <w:r w:rsidRPr="00F3704C">
              <w:rPr>
                <w:sz w:val="20"/>
                <w:szCs w:val="20"/>
                <w:lang w:val="es-AR"/>
              </w:rPr>
              <w:t xml:space="preserve">Eliminación del </w:t>
            </w:r>
            <w:r w:rsidR="009A77B2" w:rsidRPr="00F3704C">
              <w:rPr>
                <w:sz w:val="20"/>
                <w:szCs w:val="20"/>
                <w:lang w:val="es-AR"/>
              </w:rPr>
              <w:t xml:space="preserve">100% </w:t>
            </w:r>
            <w:r w:rsidRPr="00F3704C">
              <w:rPr>
                <w:sz w:val="20"/>
                <w:szCs w:val="20"/>
                <w:lang w:val="es-AR"/>
              </w:rPr>
              <w:t xml:space="preserve">para </w:t>
            </w:r>
            <w:r w:rsidR="009A77B2" w:rsidRPr="00F3704C">
              <w:rPr>
                <w:sz w:val="20"/>
                <w:szCs w:val="20"/>
                <w:lang w:val="es-AR"/>
              </w:rPr>
              <w:t>2030</w:t>
            </w:r>
          </w:p>
        </w:tc>
      </w:tr>
    </w:tbl>
    <w:p w14:paraId="3C778C37" w14:textId="77777777" w:rsidR="009A77B2" w:rsidRPr="00F3704C" w:rsidRDefault="009A77B2" w:rsidP="009A77B2">
      <w:pPr>
        <w:jc w:val="center"/>
        <w:rPr>
          <w:sz w:val="20"/>
          <w:szCs w:val="20"/>
          <w:lang w:val="es-A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17"/>
        <w:gridCol w:w="2313"/>
        <w:gridCol w:w="3020"/>
      </w:tblGrid>
      <w:tr w:rsidR="009A77B2" w:rsidRPr="00903940" w14:paraId="77E347D5" w14:textId="77777777" w:rsidTr="00F3097F">
        <w:trPr>
          <w:trHeight w:val="52"/>
        </w:trPr>
        <w:tc>
          <w:tcPr>
            <w:tcW w:w="5917" w:type="dxa"/>
            <w:tcBorders>
              <w:top w:val="single" w:sz="4" w:space="0" w:color="666699"/>
              <w:left w:val="single" w:sz="4" w:space="0" w:color="666699"/>
              <w:bottom w:val="single" w:sz="4" w:space="0" w:color="666699"/>
              <w:right w:val="single" w:sz="4" w:space="0" w:color="666699"/>
            </w:tcBorders>
            <w:hideMark/>
          </w:tcPr>
          <w:p w14:paraId="408A52B7" w14:textId="5CC8BA0F" w:rsidR="009A77B2" w:rsidRPr="00F3704C" w:rsidRDefault="009A77B2" w:rsidP="008A7D11">
            <w:pPr>
              <w:jc w:val="left"/>
              <w:rPr>
                <w:b/>
                <w:sz w:val="20"/>
                <w:szCs w:val="20"/>
                <w:lang w:val="es-AR"/>
              </w:rPr>
            </w:pPr>
            <w:r w:rsidRPr="00F3704C">
              <w:rPr>
                <w:b/>
                <w:sz w:val="20"/>
                <w:szCs w:val="20"/>
                <w:lang w:val="es-AR"/>
              </w:rPr>
              <w:t xml:space="preserve">II) </w:t>
            </w:r>
            <w:r w:rsidR="0096263B" w:rsidRPr="00F3704C">
              <w:rPr>
                <w:b/>
                <w:sz w:val="20"/>
                <w:szCs w:val="20"/>
                <w:lang w:val="es-AR"/>
              </w:rPr>
              <w:t xml:space="preserve">DATOS MÁS RECIENTES EN VIRTUD DEL ARTÍCULO </w:t>
            </w:r>
            <w:r w:rsidRPr="00F3704C">
              <w:rPr>
                <w:b/>
                <w:sz w:val="20"/>
                <w:szCs w:val="20"/>
                <w:lang w:val="es-AR"/>
              </w:rPr>
              <w:t>7 (Anex</w:t>
            </w:r>
            <w:r w:rsidR="00460285" w:rsidRPr="00F3704C">
              <w:rPr>
                <w:b/>
                <w:sz w:val="20"/>
                <w:szCs w:val="20"/>
                <w:lang w:val="es-AR"/>
              </w:rPr>
              <w:t>o</w:t>
            </w:r>
            <w:r w:rsidRPr="00F3704C">
              <w:rPr>
                <w:b/>
                <w:sz w:val="20"/>
                <w:szCs w:val="20"/>
                <w:lang w:val="es-AR"/>
              </w:rPr>
              <w:t xml:space="preserve"> C Grup</w:t>
            </w:r>
            <w:r w:rsidR="00460285" w:rsidRPr="00F3704C">
              <w:rPr>
                <w:b/>
                <w:sz w:val="20"/>
                <w:szCs w:val="20"/>
                <w:lang w:val="es-AR"/>
              </w:rPr>
              <w:t>o</w:t>
            </w:r>
            <w:r w:rsidRPr="00F3704C">
              <w:rPr>
                <w:b/>
                <w:sz w:val="20"/>
                <w:szCs w:val="20"/>
                <w:lang w:val="es-AR"/>
              </w:rPr>
              <w:t xml:space="preserve"> l)</w:t>
            </w:r>
          </w:p>
        </w:tc>
        <w:tc>
          <w:tcPr>
            <w:tcW w:w="2313" w:type="dxa"/>
            <w:tcBorders>
              <w:top w:val="single" w:sz="4" w:space="0" w:color="666699"/>
              <w:left w:val="single" w:sz="4" w:space="0" w:color="666699"/>
              <w:bottom w:val="single" w:sz="4" w:space="0" w:color="666699"/>
              <w:right w:val="single" w:sz="4" w:space="0" w:color="666699"/>
            </w:tcBorders>
            <w:hideMark/>
          </w:tcPr>
          <w:p w14:paraId="1594114C" w14:textId="0446C070" w:rsidR="009A77B2" w:rsidRPr="00F3704C" w:rsidRDefault="00460285" w:rsidP="008A7D11">
            <w:pPr>
              <w:jc w:val="center"/>
              <w:rPr>
                <w:sz w:val="20"/>
                <w:szCs w:val="20"/>
                <w:lang w:val="es-AR"/>
              </w:rPr>
            </w:pPr>
            <w:r w:rsidRPr="00F3704C">
              <w:rPr>
                <w:sz w:val="20"/>
                <w:szCs w:val="20"/>
                <w:lang w:val="es-AR"/>
              </w:rPr>
              <w:t>Año</w:t>
            </w:r>
            <w:r w:rsidR="009A77B2" w:rsidRPr="00F3704C">
              <w:rPr>
                <w:sz w:val="20"/>
                <w:szCs w:val="20"/>
                <w:lang w:val="es-AR"/>
              </w:rPr>
              <w:t>: 2022</w:t>
            </w:r>
          </w:p>
        </w:tc>
        <w:tc>
          <w:tcPr>
            <w:tcW w:w="3020" w:type="dxa"/>
            <w:tcBorders>
              <w:top w:val="single" w:sz="4" w:space="0" w:color="666699"/>
              <w:left w:val="single" w:sz="4" w:space="0" w:color="666699"/>
              <w:bottom w:val="single" w:sz="4" w:space="0" w:color="666699"/>
              <w:right w:val="single" w:sz="4" w:space="0" w:color="666699"/>
            </w:tcBorders>
            <w:hideMark/>
          </w:tcPr>
          <w:p w14:paraId="6C6849C7" w14:textId="383821F2" w:rsidR="009A77B2" w:rsidRPr="00F3704C" w:rsidRDefault="00460285" w:rsidP="008A7D11">
            <w:pPr>
              <w:jc w:val="right"/>
              <w:rPr>
                <w:sz w:val="20"/>
                <w:szCs w:val="20"/>
                <w:lang w:val="es-AR"/>
              </w:rPr>
            </w:pPr>
            <w:r w:rsidRPr="00F3704C">
              <w:rPr>
                <w:color w:val="000000" w:themeColor="text1"/>
                <w:sz w:val="20"/>
                <w:szCs w:val="20"/>
                <w:lang w:val="es-AR"/>
              </w:rPr>
              <w:t>25,</w:t>
            </w:r>
            <w:r w:rsidR="009A77B2" w:rsidRPr="00F3704C">
              <w:rPr>
                <w:color w:val="000000" w:themeColor="text1"/>
                <w:sz w:val="20"/>
                <w:szCs w:val="20"/>
                <w:lang w:val="es-AR"/>
              </w:rPr>
              <w:t xml:space="preserve">1 </w:t>
            </w:r>
            <w:r w:rsidRPr="00F3704C">
              <w:rPr>
                <w:color w:val="000000" w:themeColor="text1"/>
                <w:sz w:val="20"/>
                <w:szCs w:val="20"/>
                <w:lang w:val="es-AR"/>
              </w:rPr>
              <w:t>ton. PAO</w:t>
            </w:r>
          </w:p>
        </w:tc>
      </w:tr>
    </w:tbl>
    <w:p w14:paraId="6547AFFC" w14:textId="77777777" w:rsidR="009A77B2" w:rsidRPr="00F3704C" w:rsidRDefault="009A77B2" w:rsidP="009A77B2">
      <w:pPr>
        <w:jc w:val="center"/>
        <w:rPr>
          <w:sz w:val="20"/>
          <w:szCs w:val="20"/>
          <w:lang w:val="es-A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0"/>
        <w:gridCol w:w="990"/>
        <w:gridCol w:w="1170"/>
        <w:gridCol w:w="1215"/>
        <w:gridCol w:w="1125"/>
        <w:gridCol w:w="1350"/>
        <w:gridCol w:w="990"/>
        <w:gridCol w:w="900"/>
        <w:gridCol w:w="810"/>
        <w:gridCol w:w="1620"/>
      </w:tblGrid>
      <w:tr w:rsidR="009A77B2" w:rsidRPr="00903940" w14:paraId="1C120C8F" w14:textId="77777777" w:rsidTr="00F3097F">
        <w:trPr>
          <w:trHeight w:val="250"/>
        </w:trPr>
        <w:tc>
          <w:tcPr>
            <w:tcW w:w="8820"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A374F43" w14:textId="1B96ACB7" w:rsidR="009A77B2" w:rsidRPr="00F3704C" w:rsidRDefault="009A77B2" w:rsidP="008A7D11">
            <w:pPr>
              <w:jc w:val="left"/>
              <w:rPr>
                <w:b/>
                <w:sz w:val="20"/>
                <w:szCs w:val="20"/>
                <w:lang w:val="es-AR"/>
              </w:rPr>
            </w:pPr>
            <w:r w:rsidRPr="00F3704C">
              <w:rPr>
                <w:b/>
                <w:sz w:val="20"/>
                <w:szCs w:val="20"/>
                <w:lang w:val="es-AR"/>
              </w:rPr>
              <w:t xml:space="preserve">III) </w:t>
            </w:r>
            <w:r w:rsidR="0096263B" w:rsidRPr="00F3704C">
              <w:rPr>
                <w:b/>
                <w:sz w:val="20"/>
                <w:szCs w:val="20"/>
                <w:lang w:val="es-AR"/>
              </w:rPr>
              <w:t xml:space="preserve">DATOS SECTORIALES DEL ÚLTIMO PROGRAMA DE PAÍS </w:t>
            </w:r>
            <w:r w:rsidRPr="00F3704C">
              <w:rPr>
                <w:b/>
                <w:sz w:val="20"/>
                <w:szCs w:val="20"/>
                <w:lang w:val="es-AR"/>
              </w:rPr>
              <w:t>(</w:t>
            </w:r>
            <w:r w:rsidR="00460285" w:rsidRPr="00F3704C">
              <w:rPr>
                <w:b/>
                <w:sz w:val="20"/>
                <w:szCs w:val="20"/>
                <w:lang w:val="es-AR"/>
              </w:rPr>
              <w:t>ton. PAO</w:t>
            </w:r>
            <w:r w:rsidRPr="00F3704C">
              <w:rPr>
                <w:b/>
                <w:sz w:val="20"/>
                <w:szCs w:val="20"/>
                <w:lang w:val="es-AR"/>
              </w:rPr>
              <w:t>)</w:t>
            </w:r>
          </w:p>
        </w:tc>
        <w:tc>
          <w:tcPr>
            <w:tcW w:w="2430"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6E8625C" w14:textId="7B08C0E9" w:rsidR="009A77B2" w:rsidRPr="00F3704C" w:rsidRDefault="00460285" w:rsidP="008A7D11">
            <w:pPr>
              <w:jc w:val="right"/>
              <w:rPr>
                <w:b/>
                <w:sz w:val="20"/>
                <w:szCs w:val="20"/>
                <w:lang w:val="es-AR"/>
              </w:rPr>
            </w:pPr>
            <w:r w:rsidRPr="00F3704C">
              <w:rPr>
                <w:b/>
                <w:sz w:val="20"/>
                <w:szCs w:val="20"/>
                <w:lang w:val="es-AR"/>
              </w:rPr>
              <w:t>Año</w:t>
            </w:r>
            <w:r w:rsidR="009A77B2" w:rsidRPr="00F3704C">
              <w:rPr>
                <w:b/>
                <w:sz w:val="20"/>
                <w:szCs w:val="20"/>
                <w:lang w:val="es-AR"/>
              </w:rPr>
              <w:t>: 2022</w:t>
            </w:r>
          </w:p>
        </w:tc>
      </w:tr>
      <w:tr w:rsidR="009A77B2" w:rsidRPr="00903940" w14:paraId="5AD28825" w14:textId="77777777" w:rsidTr="00F3097F">
        <w:trPr>
          <w:trHeight w:val="250"/>
        </w:trPr>
        <w:tc>
          <w:tcPr>
            <w:tcW w:w="108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B789912" w14:textId="19DD9CD7" w:rsidR="009A77B2" w:rsidRPr="00F3704C" w:rsidRDefault="00460285" w:rsidP="008A7D11">
            <w:pPr>
              <w:jc w:val="center"/>
              <w:rPr>
                <w:sz w:val="20"/>
                <w:szCs w:val="20"/>
                <w:lang w:val="es-AR"/>
              </w:rPr>
            </w:pPr>
            <w:r w:rsidRPr="00F3704C">
              <w:rPr>
                <w:sz w:val="20"/>
                <w:szCs w:val="20"/>
                <w:lang w:val="es-AR"/>
              </w:rPr>
              <w:t xml:space="preserve">Sustancias químicas </w:t>
            </w:r>
          </w:p>
        </w:tc>
        <w:tc>
          <w:tcPr>
            <w:tcW w:w="99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C95408C" w14:textId="4D8E93ED" w:rsidR="009A77B2" w:rsidRPr="00F3704C" w:rsidRDefault="009A77B2" w:rsidP="008A7D11">
            <w:pPr>
              <w:jc w:val="center"/>
              <w:rPr>
                <w:sz w:val="20"/>
                <w:szCs w:val="20"/>
                <w:lang w:val="es-AR"/>
              </w:rPr>
            </w:pPr>
            <w:r w:rsidRPr="00F3704C">
              <w:rPr>
                <w:sz w:val="20"/>
                <w:szCs w:val="20"/>
                <w:lang w:val="es-AR"/>
              </w:rPr>
              <w:t>Aerosol</w:t>
            </w:r>
            <w:r w:rsidR="00460285" w:rsidRPr="00F3704C">
              <w:rPr>
                <w:sz w:val="20"/>
                <w:szCs w:val="20"/>
                <w:lang w:val="es-AR"/>
              </w:rPr>
              <w:t>es</w:t>
            </w:r>
          </w:p>
        </w:tc>
        <w:tc>
          <w:tcPr>
            <w:tcW w:w="117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4DA222F" w14:textId="65D690B0" w:rsidR="009A77B2" w:rsidRPr="00F3704C" w:rsidRDefault="00460285" w:rsidP="008A7D11">
            <w:pPr>
              <w:jc w:val="center"/>
              <w:rPr>
                <w:sz w:val="20"/>
                <w:szCs w:val="20"/>
                <w:lang w:val="es-AR"/>
              </w:rPr>
            </w:pPr>
            <w:r w:rsidRPr="00F3704C">
              <w:rPr>
                <w:sz w:val="20"/>
                <w:szCs w:val="20"/>
                <w:lang w:val="es-AR"/>
              </w:rPr>
              <w:t>Espumas</w:t>
            </w:r>
          </w:p>
        </w:tc>
        <w:tc>
          <w:tcPr>
            <w:tcW w:w="121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F5E516C" w14:textId="73798CB2" w:rsidR="009A77B2" w:rsidRPr="00F3704C" w:rsidRDefault="00460285" w:rsidP="008A7D11">
            <w:pPr>
              <w:jc w:val="center"/>
              <w:rPr>
                <w:sz w:val="20"/>
                <w:szCs w:val="20"/>
                <w:lang w:val="es-AR"/>
              </w:rPr>
            </w:pPr>
            <w:r w:rsidRPr="00F3704C">
              <w:rPr>
                <w:sz w:val="20"/>
                <w:szCs w:val="20"/>
                <w:lang w:val="es-AR"/>
              </w:rPr>
              <w:t>Extinción de incendios</w:t>
            </w:r>
          </w:p>
        </w:tc>
        <w:tc>
          <w:tcPr>
            <w:tcW w:w="2475"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06668BE" w14:textId="191783EC" w:rsidR="009A77B2" w:rsidRPr="00F3704C" w:rsidRDefault="009A77B2" w:rsidP="008A7D11">
            <w:pPr>
              <w:jc w:val="center"/>
              <w:rPr>
                <w:sz w:val="20"/>
                <w:szCs w:val="20"/>
                <w:lang w:val="es-AR"/>
              </w:rPr>
            </w:pPr>
            <w:r w:rsidRPr="00F3704C">
              <w:rPr>
                <w:sz w:val="20"/>
                <w:szCs w:val="20"/>
                <w:lang w:val="es-AR"/>
              </w:rPr>
              <w:t>Refrigera</w:t>
            </w:r>
            <w:r w:rsidR="00460285" w:rsidRPr="00F3704C">
              <w:rPr>
                <w:sz w:val="20"/>
                <w:szCs w:val="20"/>
                <w:lang w:val="es-AR"/>
              </w:rPr>
              <w:t>ción</w:t>
            </w:r>
          </w:p>
        </w:tc>
        <w:tc>
          <w:tcPr>
            <w:tcW w:w="99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3CCDF97" w14:textId="636FE547" w:rsidR="009A77B2" w:rsidRPr="00F3704C" w:rsidRDefault="009A77B2" w:rsidP="008A7D11">
            <w:pPr>
              <w:jc w:val="center"/>
              <w:rPr>
                <w:sz w:val="20"/>
                <w:szCs w:val="20"/>
                <w:lang w:val="es-AR"/>
              </w:rPr>
            </w:pPr>
            <w:r w:rsidRPr="00F3704C">
              <w:rPr>
                <w:sz w:val="20"/>
                <w:szCs w:val="20"/>
                <w:lang w:val="es-AR"/>
              </w:rPr>
              <w:t>Solvent</w:t>
            </w:r>
            <w:r w:rsidR="00460285" w:rsidRPr="00F3704C">
              <w:rPr>
                <w:sz w:val="20"/>
                <w:szCs w:val="20"/>
                <w:lang w:val="es-AR"/>
              </w:rPr>
              <w:t>es</w:t>
            </w:r>
          </w:p>
        </w:tc>
        <w:tc>
          <w:tcPr>
            <w:tcW w:w="90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5AAA842" w14:textId="362CC6EE" w:rsidR="009A77B2" w:rsidRPr="00F3704C" w:rsidRDefault="00460285" w:rsidP="008A7D11">
            <w:pPr>
              <w:jc w:val="center"/>
              <w:rPr>
                <w:sz w:val="20"/>
                <w:szCs w:val="20"/>
                <w:lang w:val="es-AR"/>
              </w:rPr>
            </w:pPr>
            <w:r w:rsidRPr="00F3704C">
              <w:rPr>
                <w:sz w:val="20"/>
                <w:szCs w:val="20"/>
                <w:lang w:val="es-AR"/>
              </w:rPr>
              <w:t>Agentes de procesos</w:t>
            </w:r>
          </w:p>
        </w:tc>
        <w:tc>
          <w:tcPr>
            <w:tcW w:w="81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F05AC57" w14:textId="6ED87C43" w:rsidR="009A77B2" w:rsidRPr="00F3704C" w:rsidRDefault="00460285" w:rsidP="008A7D11">
            <w:pPr>
              <w:jc w:val="center"/>
              <w:rPr>
                <w:sz w:val="20"/>
                <w:szCs w:val="20"/>
                <w:lang w:val="es-AR"/>
              </w:rPr>
            </w:pPr>
            <w:r w:rsidRPr="00F3704C">
              <w:rPr>
                <w:sz w:val="20"/>
                <w:szCs w:val="20"/>
                <w:lang w:val="es-AR"/>
              </w:rPr>
              <w:t>Uso en laboratorio</w:t>
            </w:r>
          </w:p>
        </w:tc>
        <w:tc>
          <w:tcPr>
            <w:tcW w:w="162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7B16092" w14:textId="02241473" w:rsidR="009A77B2" w:rsidRPr="00F3704C" w:rsidRDefault="009A77B2" w:rsidP="008A7D11">
            <w:pPr>
              <w:jc w:val="center"/>
              <w:rPr>
                <w:sz w:val="20"/>
                <w:szCs w:val="20"/>
                <w:lang w:val="es-AR"/>
              </w:rPr>
            </w:pPr>
            <w:proofErr w:type="gramStart"/>
            <w:r w:rsidRPr="00F3704C">
              <w:rPr>
                <w:sz w:val="20"/>
                <w:szCs w:val="20"/>
                <w:lang w:val="es-AR"/>
              </w:rPr>
              <w:t>Total</w:t>
            </w:r>
            <w:proofErr w:type="gramEnd"/>
            <w:r w:rsidR="00460285" w:rsidRPr="00F3704C">
              <w:rPr>
                <w:sz w:val="20"/>
                <w:szCs w:val="20"/>
                <w:lang w:val="es-AR"/>
              </w:rPr>
              <w:t xml:space="preserve"> de consumo sectorial</w:t>
            </w:r>
          </w:p>
        </w:tc>
      </w:tr>
      <w:tr w:rsidR="009A77B2" w:rsidRPr="00903940" w14:paraId="4E233CB2" w14:textId="77777777" w:rsidTr="00F3097F">
        <w:trPr>
          <w:trHeight w:val="250"/>
        </w:trPr>
        <w:tc>
          <w:tcPr>
            <w:tcW w:w="4455"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9BDDBBE" w14:textId="77777777" w:rsidR="009A77B2" w:rsidRPr="00F3704C" w:rsidRDefault="009A77B2" w:rsidP="008A7D11">
            <w:pPr>
              <w:jc w:val="center"/>
              <w:rPr>
                <w:sz w:val="20"/>
                <w:szCs w:val="20"/>
                <w:lang w:val="es-AR"/>
              </w:rPr>
            </w:pPr>
            <w:r w:rsidRPr="00F3704C">
              <w:rPr>
                <w:sz w:val="20"/>
                <w:szCs w:val="20"/>
                <w:lang w:val="es-AR"/>
              </w:rPr>
              <w:t xml:space="preserve"> </w:t>
            </w:r>
          </w:p>
        </w:tc>
        <w:tc>
          <w:tcPr>
            <w:tcW w:w="112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3A3DBDE" w14:textId="3D3127DD" w:rsidR="009A77B2" w:rsidRPr="00F3704C" w:rsidRDefault="00460285" w:rsidP="008A7D11">
            <w:pPr>
              <w:jc w:val="center"/>
              <w:rPr>
                <w:sz w:val="20"/>
                <w:szCs w:val="20"/>
                <w:lang w:val="es-AR"/>
              </w:rPr>
            </w:pPr>
            <w:r w:rsidRPr="00F3704C">
              <w:rPr>
                <w:sz w:val="20"/>
                <w:szCs w:val="20"/>
                <w:lang w:val="es-AR"/>
              </w:rPr>
              <w:t>Fabricación</w:t>
            </w:r>
          </w:p>
        </w:tc>
        <w:tc>
          <w:tcPr>
            <w:tcW w:w="135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036B74E" w14:textId="21D329F2" w:rsidR="009A77B2" w:rsidRPr="00F3704C" w:rsidRDefault="009A77B2" w:rsidP="008A7D11">
            <w:pPr>
              <w:jc w:val="center"/>
              <w:rPr>
                <w:sz w:val="20"/>
                <w:szCs w:val="20"/>
                <w:lang w:val="es-AR"/>
              </w:rPr>
            </w:pPr>
            <w:r w:rsidRPr="00F3704C">
              <w:rPr>
                <w:sz w:val="20"/>
                <w:szCs w:val="20"/>
                <w:lang w:val="es-AR"/>
              </w:rPr>
              <w:t>Servici</w:t>
            </w:r>
            <w:r w:rsidR="00460285" w:rsidRPr="00F3704C">
              <w:rPr>
                <w:sz w:val="20"/>
                <w:szCs w:val="20"/>
                <w:lang w:val="es-AR"/>
              </w:rPr>
              <w:t>o y mantenimiento</w:t>
            </w:r>
          </w:p>
        </w:tc>
        <w:tc>
          <w:tcPr>
            <w:tcW w:w="432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6E22F523" w14:textId="77777777" w:rsidR="009A77B2" w:rsidRPr="00F3704C" w:rsidRDefault="009A77B2" w:rsidP="008A7D11">
            <w:pPr>
              <w:jc w:val="center"/>
              <w:rPr>
                <w:sz w:val="20"/>
                <w:szCs w:val="20"/>
                <w:lang w:val="es-AR"/>
              </w:rPr>
            </w:pPr>
          </w:p>
        </w:tc>
      </w:tr>
      <w:tr w:rsidR="009A77B2" w:rsidRPr="00903940" w14:paraId="79911598" w14:textId="77777777" w:rsidTr="00F3097F">
        <w:trPr>
          <w:trHeight w:val="250"/>
        </w:trPr>
        <w:tc>
          <w:tcPr>
            <w:tcW w:w="108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8DC519B" w14:textId="77777777" w:rsidR="009A77B2" w:rsidRPr="00F3704C" w:rsidRDefault="009A77B2" w:rsidP="008A7D11">
            <w:pPr>
              <w:jc w:val="left"/>
              <w:rPr>
                <w:sz w:val="20"/>
                <w:szCs w:val="20"/>
                <w:lang w:val="es-AR"/>
              </w:rPr>
            </w:pPr>
            <w:r w:rsidRPr="00F3704C">
              <w:rPr>
                <w:sz w:val="20"/>
                <w:szCs w:val="20"/>
                <w:lang w:val="es-AR"/>
              </w:rPr>
              <w:t>HCFC-22</w:t>
            </w:r>
          </w:p>
        </w:tc>
        <w:tc>
          <w:tcPr>
            <w:tcW w:w="99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7337216" w14:textId="77777777" w:rsidR="009A77B2" w:rsidRPr="00F3704C" w:rsidRDefault="009A77B2" w:rsidP="008A7D11">
            <w:pPr>
              <w:jc w:val="right"/>
              <w:rPr>
                <w:sz w:val="20"/>
                <w:szCs w:val="20"/>
                <w:lang w:val="es-AR"/>
              </w:rPr>
            </w:pPr>
          </w:p>
        </w:tc>
        <w:tc>
          <w:tcPr>
            <w:tcW w:w="117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BAC9A79" w14:textId="77777777" w:rsidR="009A77B2" w:rsidRPr="00F3704C" w:rsidRDefault="009A77B2" w:rsidP="008A7D11">
            <w:pPr>
              <w:jc w:val="right"/>
              <w:rPr>
                <w:sz w:val="20"/>
                <w:szCs w:val="20"/>
                <w:lang w:val="es-AR"/>
              </w:rPr>
            </w:pPr>
          </w:p>
        </w:tc>
        <w:tc>
          <w:tcPr>
            <w:tcW w:w="1215"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7AEDDC2" w14:textId="77777777" w:rsidR="009A77B2" w:rsidRPr="00F3704C" w:rsidRDefault="009A77B2" w:rsidP="008A7D11">
            <w:pPr>
              <w:jc w:val="right"/>
              <w:rPr>
                <w:sz w:val="20"/>
                <w:szCs w:val="20"/>
                <w:lang w:val="es-AR"/>
              </w:rPr>
            </w:pPr>
          </w:p>
        </w:tc>
        <w:tc>
          <w:tcPr>
            <w:tcW w:w="1125"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A7E5876" w14:textId="77777777" w:rsidR="009A77B2" w:rsidRPr="00F3704C" w:rsidRDefault="009A77B2" w:rsidP="008A7D11">
            <w:pPr>
              <w:jc w:val="right"/>
              <w:rPr>
                <w:sz w:val="20"/>
                <w:szCs w:val="20"/>
                <w:lang w:val="es-AR"/>
              </w:rPr>
            </w:pPr>
          </w:p>
        </w:tc>
        <w:tc>
          <w:tcPr>
            <w:tcW w:w="135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C145972" w14:textId="7E6CA518" w:rsidR="009A77B2" w:rsidRPr="00F3704C" w:rsidRDefault="00460285" w:rsidP="008A7D11">
            <w:pPr>
              <w:jc w:val="right"/>
              <w:rPr>
                <w:sz w:val="20"/>
                <w:szCs w:val="20"/>
                <w:lang w:val="es-AR"/>
              </w:rPr>
            </w:pPr>
            <w:r w:rsidRPr="00F3704C">
              <w:rPr>
                <w:sz w:val="20"/>
                <w:szCs w:val="20"/>
                <w:lang w:val="es-AR"/>
              </w:rPr>
              <w:t>2</w:t>
            </w:r>
            <w:r w:rsidR="00B745DF">
              <w:rPr>
                <w:sz w:val="20"/>
                <w:szCs w:val="20"/>
                <w:lang w:val="es-AR"/>
              </w:rPr>
              <w:t>,</w:t>
            </w:r>
            <w:r w:rsidRPr="00F3704C">
              <w:rPr>
                <w:sz w:val="20"/>
                <w:szCs w:val="20"/>
                <w:lang w:val="es-AR"/>
              </w:rPr>
              <w:t>5</w:t>
            </w:r>
            <w:r w:rsidR="009A77B2" w:rsidRPr="00F3704C">
              <w:rPr>
                <w:sz w:val="20"/>
                <w:szCs w:val="20"/>
                <w:lang w:val="es-AR"/>
              </w:rPr>
              <w:t>1</w:t>
            </w:r>
          </w:p>
        </w:tc>
        <w:tc>
          <w:tcPr>
            <w:tcW w:w="99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3B83532" w14:textId="77777777" w:rsidR="009A77B2" w:rsidRPr="00F3704C" w:rsidRDefault="009A77B2" w:rsidP="008A7D11">
            <w:pPr>
              <w:jc w:val="right"/>
              <w:rPr>
                <w:sz w:val="20"/>
                <w:szCs w:val="20"/>
                <w:lang w:val="es-AR"/>
              </w:rPr>
            </w:pPr>
          </w:p>
        </w:tc>
        <w:tc>
          <w:tcPr>
            <w:tcW w:w="90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CDD7D47" w14:textId="77777777" w:rsidR="009A77B2" w:rsidRPr="00F3704C" w:rsidRDefault="009A77B2" w:rsidP="008A7D11">
            <w:pPr>
              <w:jc w:val="right"/>
              <w:rPr>
                <w:sz w:val="20"/>
                <w:szCs w:val="20"/>
                <w:lang w:val="es-AR"/>
              </w:rPr>
            </w:pPr>
          </w:p>
        </w:tc>
        <w:tc>
          <w:tcPr>
            <w:tcW w:w="81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81BFCE4" w14:textId="77777777" w:rsidR="009A77B2" w:rsidRPr="00F3704C" w:rsidRDefault="009A77B2" w:rsidP="008A7D11">
            <w:pPr>
              <w:jc w:val="right"/>
              <w:rPr>
                <w:sz w:val="20"/>
                <w:szCs w:val="20"/>
                <w:lang w:val="es-AR"/>
              </w:rPr>
            </w:pPr>
          </w:p>
        </w:tc>
        <w:tc>
          <w:tcPr>
            <w:tcW w:w="1620"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4C1601D" w14:textId="290687E6" w:rsidR="009A77B2" w:rsidRPr="00F3704C" w:rsidRDefault="00460285" w:rsidP="008A7D11">
            <w:pPr>
              <w:jc w:val="right"/>
              <w:rPr>
                <w:sz w:val="20"/>
                <w:szCs w:val="20"/>
                <w:lang w:val="es-AR"/>
              </w:rPr>
            </w:pPr>
            <w:r w:rsidRPr="00F3704C">
              <w:rPr>
                <w:sz w:val="20"/>
                <w:szCs w:val="20"/>
                <w:lang w:val="es-AR"/>
              </w:rPr>
              <w:t>2</w:t>
            </w:r>
            <w:r w:rsidR="00B745DF">
              <w:rPr>
                <w:sz w:val="20"/>
                <w:szCs w:val="20"/>
                <w:lang w:val="es-AR"/>
              </w:rPr>
              <w:t>,</w:t>
            </w:r>
            <w:r w:rsidRPr="00F3704C">
              <w:rPr>
                <w:sz w:val="20"/>
                <w:szCs w:val="20"/>
                <w:lang w:val="es-AR"/>
              </w:rPr>
              <w:t>5</w:t>
            </w:r>
            <w:r w:rsidR="009A77B2" w:rsidRPr="00F3704C">
              <w:rPr>
                <w:sz w:val="20"/>
                <w:szCs w:val="20"/>
                <w:lang w:val="es-AR"/>
              </w:rPr>
              <w:t>1</w:t>
            </w:r>
          </w:p>
        </w:tc>
      </w:tr>
    </w:tbl>
    <w:p w14:paraId="4DF658FC" w14:textId="77777777" w:rsidR="009A77B2" w:rsidRPr="00F3704C" w:rsidRDefault="009A77B2" w:rsidP="009A77B2">
      <w:pPr>
        <w:jc w:val="center"/>
        <w:rPr>
          <w:sz w:val="20"/>
          <w:szCs w:val="20"/>
          <w:lang w:val="es-A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27"/>
        <w:gridCol w:w="1641"/>
        <w:gridCol w:w="4241"/>
        <w:gridCol w:w="2141"/>
      </w:tblGrid>
      <w:tr w:rsidR="009A77B2" w:rsidRPr="00F3097F" w14:paraId="3F51F011" w14:textId="77777777" w:rsidTr="00F3097F">
        <w:trPr>
          <w:trHeight w:val="302"/>
        </w:trPr>
        <w:tc>
          <w:tcPr>
            <w:tcW w:w="11250" w:type="dxa"/>
            <w:gridSpan w:val="4"/>
            <w:tcBorders>
              <w:top w:val="single" w:sz="4" w:space="0" w:color="666699"/>
              <w:left w:val="single" w:sz="4" w:space="0" w:color="666699"/>
              <w:bottom w:val="single" w:sz="4" w:space="0" w:color="666699"/>
              <w:right w:val="single" w:sz="4" w:space="0" w:color="666699"/>
            </w:tcBorders>
            <w:hideMark/>
          </w:tcPr>
          <w:p w14:paraId="7EC0A39E" w14:textId="7A9857E5" w:rsidR="009A77B2" w:rsidRPr="00F3704C" w:rsidRDefault="009A77B2" w:rsidP="008A7D11">
            <w:pPr>
              <w:jc w:val="left"/>
              <w:rPr>
                <w:b/>
                <w:sz w:val="20"/>
                <w:szCs w:val="20"/>
                <w:lang w:val="es-AR"/>
              </w:rPr>
            </w:pPr>
            <w:r w:rsidRPr="00F3704C">
              <w:rPr>
                <w:b/>
                <w:sz w:val="20"/>
                <w:szCs w:val="20"/>
                <w:lang w:val="es-AR"/>
              </w:rPr>
              <w:t xml:space="preserve">IV) </w:t>
            </w:r>
            <w:r w:rsidR="0096263B" w:rsidRPr="00F3704C">
              <w:rPr>
                <w:b/>
                <w:sz w:val="20"/>
                <w:szCs w:val="20"/>
                <w:lang w:val="es-AR"/>
              </w:rPr>
              <w:t xml:space="preserve">DATOS DE CONSUMO </w:t>
            </w:r>
            <w:r w:rsidRPr="00F3704C">
              <w:rPr>
                <w:b/>
                <w:sz w:val="20"/>
                <w:szCs w:val="20"/>
                <w:lang w:val="es-AR"/>
              </w:rPr>
              <w:t>(</w:t>
            </w:r>
            <w:r w:rsidR="00460285" w:rsidRPr="00F3704C">
              <w:rPr>
                <w:b/>
                <w:sz w:val="20"/>
                <w:szCs w:val="20"/>
                <w:lang w:val="es-AR"/>
              </w:rPr>
              <w:t>ton. PAO</w:t>
            </w:r>
            <w:r w:rsidRPr="00F3704C">
              <w:rPr>
                <w:b/>
                <w:sz w:val="20"/>
                <w:szCs w:val="20"/>
                <w:lang w:val="es-AR"/>
              </w:rPr>
              <w:t>)</w:t>
            </w:r>
          </w:p>
        </w:tc>
      </w:tr>
      <w:tr w:rsidR="009A77B2" w:rsidRPr="00903940" w14:paraId="5FDA8C21" w14:textId="77777777" w:rsidTr="00F3097F">
        <w:trPr>
          <w:trHeight w:val="302"/>
        </w:trPr>
        <w:tc>
          <w:tcPr>
            <w:tcW w:w="3227" w:type="dxa"/>
            <w:tcBorders>
              <w:top w:val="single" w:sz="4" w:space="0" w:color="666699"/>
              <w:left w:val="single" w:sz="4" w:space="0" w:color="666699"/>
              <w:bottom w:val="single" w:sz="4" w:space="0" w:color="666699"/>
              <w:right w:val="single" w:sz="4" w:space="0" w:color="666699"/>
            </w:tcBorders>
            <w:hideMark/>
          </w:tcPr>
          <w:p w14:paraId="457385D5" w14:textId="589E00B4" w:rsidR="009A77B2" w:rsidRPr="00F3704C" w:rsidRDefault="00903940" w:rsidP="008A7D11">
            <w:pPr>
              <w:jc w:val="center"/>
              <w:rPr>
                <w:sz w:val="20"/>
                <w:szCs w:val="20"/>
                <w:lang w:val="es-AR"/>
              </w:rPr>
            </w:pPr>
            <w:r>
              <w:rPr>
                <w:sz w:val="20"/>
                <w:szCs w:val="20"/>
                <w:lang w:val="es-AR"/>
              </w:rPr>
              <w:t xml:space="preserve">Base </w:t>
            </w:r>
            <w:r w:rsidR="009A77B2" w:rsidRPr="00F3704C">
              <w:rPr>
                <w:sz w:val="20"/>
                <w:szCs w:val="20"/>
                <w:lang w:val="es-AR"/>
              </w:rPr>
              <w:t>2009-2010:</w:t>
            </w:r>
          </w:p>
        </w:tc>
        <w:tc>
          <w:tcPr>
            <w:tcW w:w="1641" w:type="dxa"/>
            <w:tcBorders>
              <w:top w:val="single" w:sz="4" w:space="0" w:color="666699"/>
              <w:left w:val="single" w:sz="4" w:space="0" w:color="666699"/>
              <w:bottom w:val="single" w:sz="4" w:space="0" w:color="666699"/>
              <w:right w:val="single" w:sz="4" w:space="0" w:color="666699"/>
            </w:tcBorders>
            <w:hideMark/>
          </w:tcPr>
          <w:p w14:paraId="7BE2050E" w14:textId="4170E820" w:rsidR="009A77B2" w:rsidRPr="00F3704C" w:rsidRDefault="009A77B2" w:rsidP="008A7D11">
            <w:pPr>
              <w:jc w:val="right"/>
              <w:rPr>
                <w:sz w:val="20"/>
                <w:szCs w:val="20"/>
                <w:lang w:val="es-AR"/>
              </w:rPr>
            </w:pPr>
            <w:r w:rsidRPr="00F3704C">
              <w:rPr>
                <w:color w:val="000000" w:themeColor="text1"/>
                <w:sz w:val="20"/>
                <w:szCs w:val="20"/>
                <w:lang w:val="es-AR"/>
              </w:rPr>
              <w:t>1</w:t>
            </w:r>
            <w:r w:rsidR="00460285" w:rsidRPr="00F3704C">
              <w:rPr>
                <w:color w:val="000000" w:themeColor="text1"/>
                <w:sz w:val="20"/>
                <w:szCs w:val="20"/>
                <w:lang w:val="es-AR"/>
              </w:rPr>
              <w:t>0</w:t>
            </w:r>
            <w:r w:rsidR="00B745DF">
              <w:rPr>
                <w:color w:val="000000" w:themeColor="text1"/>
                <w:sz w:val="20"/>
                <w:szCs w:val="20"/>
                <w:lang w:val="es-AR"/>
              </w:rPr>
              <w:t>,</w:t>
            </w:r>
            <w:r w:rsidR="00460285" w:rsidRPr="00F3704C">
              <w:rPr>
                <w:color w:val="000000" w:themeColor="text1"/>
                <w:sz w:val="20"/>
                <w:szCs w:val="20"/>
                <w:lang w:val="es-AR"/>
              </w:rPr>
              <w:t>8</w:t>
            </w:r>
            <w:r w:rsidRPr="00F3704C">
              <w:rPr>
                <w:color w:val="000000" w:themeColor="text1"/>
                <w:sz w:val="20"/>
                <w:szCs w:val="20"/>
                <w:lang w:val="es-AR"/>
              </w:rPr>
              <w:t>0</w:t>
            </w:r>
          </w:p>
        </w:tc>
        <w:tc>
          <w:tcPr>
            <w:tcW w:w="4241" w:type="dxa"/>
            <w:tcBorders>
              <w:top w:val="single" w:sz="4" w:space="0" w:color="666699"/>
              <w:left w:val="single" w:sz="4" w:space="0" w:color="666699"/>
              <w:bottom w:val="single" w:sz="4" w:space="0" w:color="666699"/>
              <w:right w:val="single" w:sz="4" w:space="0" w:color="666699"/>
            </w:tcBorders>
            <w:hideMark/>
          </w:tcPr>
          <w:p w14:paraId="28E8F1A2" w14:textId="516AEC79" w:rsidR="009A77B2" w:rsidRPr="00F3704C" w:rsidRDefault="00903940" w:rsidP="008A7D11">
            <w:pPr>
              <w:jc w:val="center"/>
              <w:rPr>
                <w:sz w:val="20"/>
                <w:szCs w:val="20"/>
                <w:lang w:val="es-AR"/>
              </w:rPr>
            </w:pPr>
            <w:r>
              <w:rPr>
                <w:sz w:val="20"/>
                <w:szCs w:val="20"/>
                <w:lang w:val="es-AR"/>
              </w:rPr>
              <w:t>Punto de partida para reducciones acumulativas sostenidas</w:t>
            </w:r>
            <w:r w:rsidR="009A77B2" w:rsidRPr="00F3704C">
              <w:rPr>
                <w:sz w:val="20"/>
                <w:szCs w:val="20"/>
                <w:lang w:val="es-AR"/>
              </w:rPr>
              <w:t>:</w:t>
            </w:r>
          </w:p>
        </w:tc>
        <w:tc>
          <w:tcPr>
            <w:tcW w:w="2141" w:type="dxa"/>
            <w:tcBorders>
              <w:top w:val="single" w:sz="4" w:space="0" w:color="666699"/>
              <w:left w:val="single" w:sz="4" w:space="0" w:color="666699"/>
              <w:bottom w:val="single" w:sz="4" w:space="0" w:color="666699"/>
              <w:right w:val="single" w:sz="4" w:space="0" w:color="666699"/>
            </w:tcBorders>
            <w:hideMark/>
          </w:tcPr>
          <w:p w14:paraId="0B8A9DF6" w14:textId="2385D7E3" w:rsidR="009A77B2" w:rsidRPr="00F3704C" w:rsidRDefault="009A77B2" w:rsidP="008A7D11">
            <w:pPr>
              <w:jc w:val="right"/>
              <w:rPr>
                <w:sz w:val="20"/>
                <w:szCs w:val="20"/>
                <w:lang w:val="es-AR"/>
              </w:rPr>
            </w:pPr>
            <w:r w:rsidRPr="00F3704C">
              <w:rPr>
                <w:color w:val="000000" w:themeColor="text1"/>
                <w:sz w:val="20"/>
                <w:szCs w:val="20"/>
                <w:lang w:val="es-AR"/>
              </w:rPr>
              <w:t>1</w:t>
            </w:r>
            <w:r w:rsidR="00460285" w:rsidRPr="00F3704C">
              <w:rPr>
                <w:color w:val="000000" w:themeColor="text1"/>
                <w:sz w:val="20"/>
                <w:szCs w:val="20"/>
                <w:lang w:val="es-AR"/>
              </w:rPr>
              <w:t>0</w:t>
            </w:r>
            <w:r w:rsidR="00B745DF">
              <w:rPr>
                <w:color w:val="000000" w:themeColor="text1"/>
                <w:sz w:val="20"/>
                <w:szCs w:val="20"/>
                <w:lang w:val="es-AR"/>
              </w:rPr>
              <w:t>,</w:t>
            </w:r>
            <w:r w:rsidR="00460285" w:rsidRPr="00F3704C">
              <w:rPr>
                <w:color w:val="000000" w:themeColor="text1"/>
                <w:sz w:val="20"/>
                <w:szCs w:val="20"/>
                <w:lang w:val="es-AR"/>
              </w:rPr>
              <w:t>8</w:t>
            </w:r>
            <w:r w:rsidRPr="00F3704C">
              <w:rPr>
                <w:color w:val="000000" w:themeColor="text1"/>
                <w:sz w:val="20"/>
                <w:szCs w:val="20"/>
                <w:lang w:val="es-AR"/>
              </w:rPr>
              <w:t>0</w:t>
            </w:r>
          </w:p>
        </w:tc>
      </w:tr>
      <w:tr w:rsidR="009A77B2" w:rsidRPr="00903940" w14:paraId="27DE1D7A" w14:textId="77777777" w:rsidTr="00F3097F">
        <w:trPr>
          <w:trHeight w:val="302"/>
        </w:trPr>
        <w:tc>
          <w:tcPr>
            <w:tcW w:w="11250" w:type="dxa"/>
            <w:gridSpan w:val="4"/>
            <w:tcBorders>
              <w:top w:val="single" w:sz="4" w:space="0" w:color="666699"/>
              <w:left w:val="single" w:sz="4" w:space="0" w:color="666699"/>
              <w:bottom w:val="single" w:sz="4" w:space="0" w:color="666699"/>
              <w:right w:val="single" w:sz="4" w:space="0" w:color="666699"/>
            </w:tcBorders>
            <w:hideMark/>
          </w:tcPr>
          <w:p w14:paraId="5E3EBCCE" w14:textId="60B7E526" w:rsidR="009A77B2" w:rsidRPr="00F3704C" w:rsidRDefault="0096263B" w:rsidP="008A7D11">
            <w:pPr>
              <w:ind w:left="316"/>
              <w:rPr>
                <w:b/>
                <w:sz w:val="20"/>
                <w:szCs w:val="20"/>
                <w:lang w:val="es-AR"/>
              </w:rPr>
            </w:pPr>
            <w:r w:rsidRPr="00F3704C">
              <w:rPr>
                <w:b/>
                <w:sz w:val="20"/>
                <w:szCs w:val="20"/>
                <w:lang w:val="es-AR"/>
              </w:rPr>
              <w:t>CONSUMO ADMISIBLE PARA FINANCIA</w:t>
            </w:r>
            <w:r w:rsidR="000B5924">
              <w:rPr>
                <w:b/>
                <w:sz w:val="20"/>
                <w:szCs w:val="20"/>
                <w:lang w:val="es-AR"/>
              </w:rPr>
              <w:t>CIÓN</w:t>
            </w:r>
          </w:p>
        </w:tc>
      </w:tr>
      <w:tr w:rsidR="009A77B2" w:rsidRPr="00903940" w14:paraId="0826B712" w14:textId="77777777" w:rsidTr="00F3097F">
        <w:trPr>
          <w:trHeight w:val="302"/>
        </w:trPr>
        <w:tc>
          <w:tcPr>
            <w:tcW w:w="3227" w:type="dxa"/>
            <w:tcBorders>
              <w:top w:val="single" w:sz="4" w:space="0" w:color="666699"/>
              <w:left w:val="single" w:sz="4" w:space="0" w:color="666699"/>
              <w:bottom w:val="single" w:sz="4" w:space="0" w:color="666699"/>
              <w:right w:val="single" w:sz="4" w:space="0" w:color="666699"/>
            </w:tcBorders>
            <w:hideMark/>
          </w:tcPr>
          <w:p w14:paraId="0F1DA7B7" w14:textId="11B6498B" w:rsidR="009A77B2" w:rsidRPr="00F3704C" w:rsidRDefault="00903940" w:rsidP="008A7D11">
            <w:pPr>
              <w:jc w:val="center"/>
              <w:rPr>
                <w:sz w:val="20"/>
                <w:szCs w:val="20"/>
                <w:lang w:val="es-AR"/>
              </w:rPr>
            </w:pPr>
            <w:r>
              <w:rPr>
                <w:sz w:val="20"/>
                <w:szCs w:val="20"/>
                <w:lang w:val="es-AR"/>
              </w:rPr>
              <w:t>Ya aprobado</w:t>
            </w:r>
            <w:r w:rsidR="009A77B2" w:rsidRPr="00F3704C">
              <w:rPr>
                <w:sz w:val="20"/>
                <w:szCs w:val="20"/>
                <w:lang w:val="es-AR"/>
              </w:rPr>
              <w:t>:</w:t>
            </w:r>
          </w:p>
        </w:tc>
        <w:tc>
          <w:tcPr>
            <w:tcW w:w="1641" w:type="dxa"/>
            <w:tcBorders>
              <w:top w:val="single" w:sz="4" w:space="0" w:color="666699"/>
              <w:left w:val="single" w:sz="4" w:space="0" w:color="666699"/>
              <w:bottom w:val="single" w:sz="4" w:space="0" w:color="666699"/>
              <w:right w:val="single" w:sz="4" w:space="0" w:color="666699"/>
            </w:tcBorders>
            <w:hideMark/>
          </w:tcPr>
          <w:p w14:paraId="7FB7DB83" w14:textId="09DEB9CD" w:rsidR="009A77B2" w:rsidRPr="00F3704C" w:rsidRDefault="009A77B2" w:rsidP="008A7D11">
            <w:pPr>
              <w:jc w:val="right"/>
              <w:rPr>
                <w:sz w:val="20"/>
                <w:szCs w:val="20"/>
                <w:lang w:val="es-AR"/>
              </w:rPr>
            </w:pPr>
            <w:r w:rsidRPr="00F3704C">
              <w:rPr>
                <w:color w:val="000000" w:themeColor="text1"/>
                <w:sz w:val="20"/>
                <w:szCs w:val="20"/>
                <w:lang w:val="es-AR"/>
              </w:rPr>
              <w:t>1</w:t>
            </w:r>
            <w:r w:rsidR="00460285" w:rsidRPr="00F3704C">
              <w:rPr>
                <w:color w:val="000000" w:themeColor="text1"/>
                <w:sz w:val="20"/>
                <w:szCs w:val="20"/>
                <w:lang w:val="es-AR"/>
              </w:rPr>
              <w:t>0</w:t>
            </w:r>
            <w:r w:rsidR="00B745DF">
              <w:rPr>
                <w:color w:val="000000" w:themeColor="text1"/>
                <w:sz w:val="20"/>
                <w:szCs w:val="20"/>
                <w:lang w:val="es-AR"/>
              </w:rPr>
              <w:t>,</w:t>
            </w:r>
            <w:r w:rsidR="00460285" w:rsidRPr="00F3704C">
              <w:rPr>
                <w:color w:val="000000" w:themeColor="text1"/>
                <w:sz w:val="20"/>
                <w:szCs w:val="20"/>
                <w:lang w:val="es-AR"/>
              </w:rPr>
              <w:t>8</w:t>
            </w:r>
            <w:r w:rsidRPr="00F3704C">
              <w:rPr>
                <w:color w:val="000000" w:themeColor="text1"/>
                <w:sz w:val="20"/>
                <w:szCs w:val="20"/>
                <w:lang w:val="es-AR"/>
              </w:rPr>
              <w:t>0</w:t>
            </w:r>
          </w:p>
        </w:tc>
        <w:tc>
          <w:tcPr>
            <w:tcW w:w="4241" w:type="dxa"/>
            <w:tcBorders>
              <w:top w:val="single" w:sz="4" w:space="0" w:color="666699"/>
              <w:left w:val="single" w:sz="4" w:space="0" w:color="666699"/>
              <w:bottom w:val="single" w:sz="4" w:space="0" w:color="666699"/>
              <w:right w:val="single" w:sz="4" w:space="0" w:color="666699"/>
            </w:tcBorders>
            <w:hideMark/>
          </w:tcPr>
          <w:p w14:paraId="4B6D2E18" w14:textId="482A85B9" w:rsidR="009A77B2" w:rsidRPr="00F3704C" w:rsidRDefault="009A77B2" w:rsidP="008A7D11">
            <w:pPr>
              <w:jc w:val="center"/>
              <w:rPr>
                <w:i/>
                <w:sz w:val="20"/>
                <w:szCs w:val="20"/>
                <w:lang w:val="es-AR"/>
              </w:rPr>
            </w:pPr>
            <w:r w:rsidRPr="00F3704C">
              <w:rPr>
                <w:sz w:val="20"/>
                <w:szCs w:val="20"/>
                <w:lang w:val="es-AR"/>
              </w:rPr>
              <w:t>Re</w:t>
            </w:r>
            <w:r w:rsidR="00903940">
              <w:rPr>
                <w:sz w:val="20"/>
                <w:szCs w:val="20"/>
                <w:lang w:val="es-AR"/>
              </w:rPr>
              <w:t>stante</w:t>
            </w:r>
            <w:r w:rsidRPr="00F3704C">
              <w:rPr>
                <w:sz w:val="20"/>
                <w:szCs w:val="20"/>
                <w:lang w:val="es-AR"/>
              </w:rPr>
              <w:t>:</w:t>
            </w:r>
          </w:p>
        </w:tc>
        <w:tc>
          <w:tcPr>
            <w:tcW w:w="2141" w:type="dxa"/>
            <w:tcBorders>
              <w:top w:val="single" w:sz="4" w:space="0" w:color="666699"/>
              <w:left w:val="single" w:sz="4" w:space="0" w:color="666699"/>
              <w:bottom w:val="single" w:sz="4" w:space="0" w:color="666699"/>
              <w:right w:val="single" w:sz="4" w:space="0" w:color="666699"/>
            </w:tcBorders>
            <w:hideMark/>
          </w:tcPr>
          <w:p w14:paraId="368E3226" w14:textId="408A9C87" w:rsidR="009A77B2" w:rsidRPr="00F3704C" w:rsidRDefault="00460285" w:rsidP="008A7D11">
            <w:pPr>
              <w:jc w:val="right"/>
              <w:rPr>
                <w:sz w:val="20"/>
                <w:szCs w:val="20"/>
                <w:lang w:val="es-AR"/>
              </w:rPr>
            </w:pPr>
            <w:r w:rsidRPr="00F3704C">
              <w:rPr>
                <w:color w:val="000000" w:themeColor="text1"/>
                <w:sz w:val="20"/>
                <w:szCs w:val="20"/>
                <w:lang w:val="es-AR"/>
              </w:rPr>
              <w:t>0</w:t>
            </w:r>
            <w:r w:rsidR="00B745DF">
              <w:rPr>
                <w:color w:val="000000" w:themeColor="text1"/>
                <w:sz w:val="20"/>
                <w:szCs w:val="20"/>
                <w:lang w:val="es-AR"/>
              </w:rPr>
              <w:t>,</w:t>
            </w:r>
            <w:r w:rsidRPr="00F3704C">
              <w:rPr>
                <w:color w:val="000000" w:themeColor="text1"/>
                <w:sz w:val="20"/>
                <w:szCs w:val="20"/>
                <w:lang w:val="es-AR"/>
              </w:rPr>
              <w:t>0</w:t>
            </w:r>
            <w:r w:rsidR="009A77B2" w:rsidRPr="00F3704C">
              <w:rPr>
                <w:color w:val="000000" w:themeColor="text1"/>
                <w:sz w:val="20"/>
                <w:szCs w:val="20"/>
                <w:lang w:val="es-AR"/>
              </w:rPr>
              <w:t>0</w:t>
            </w:r>
          </w:p>
        </w:tc>
      </w:tr>
    </w:tbl>
    <w:p w14:paraId="5049EA28" w14:textId="77777777" w:rsidR="009A77B2" w:rsidRPr="00F3704C" w:rsidRDefault="009A77B2" w:rsidP="009A77B2">
      <w:pPr>
        <w:jc w:val="center"/>
        <w:rPr>
          <w:sz w:val="20"/>
          <w:szCs w:val="20"/>
          <w:lang w:val="es-AR"/>
        </w:rPr>
      </w:pPr>
    </w:p>
    <w:tbl>
      <w:tblPr>
        <w:tblStyle w:val="TableGrid"/>
        <w:tblW w:w="6016" w:type="pct"/>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9"/>
        <w:gridCol w:w="3890"/>
        <w:gridCol w:w="1922"/>
        <w:gridCol w:w="2619"/>
      </w:tblGrid>
      <w:tr w:rsidR="009A77B2" w:rsidRPr="00903940" w14:paraId="11544222" w14:textId="77777777" w:rsidTr="00F3097F">
        <w:trPr>
          <w:trHeight w:val="267"/>
        </w:trPr>
        <w:tc>
          <w:tcPr>
            <w:tcW w:w="2982" w:type="pct"/>
            <w:gridSpan w:val="2"/>
            <w:tcBorders>
              <w:top w:val="single" w:sz="4" w:space="0" w:color="666699"/>
              <w:left w:val="single" w:sz="4" w:space="0" w:color="666699"/>
              <w:bottom w:val="single" w:sz="4" w:space="0" w:color="666699"/>
              <w:right w:val="single" w:sz="4" w:space="0" w:color="666699"/>
            </w:tcBorders>
            <w:hideMark/>
          </w:tcPr>
          <w:p w14:paraId="3EA8D859" w14:textId="20A3C395" w:rsidR="009A77B2" w:rsidRPr="00F3704C" w:rsidRDefault="009A77B2" w:rsidP="008A7D11">
            <w:pPr>
              <w:jc w:val="left"/>
              <w:rPr>
                <w:b/>
                <w:sz w:val="20"/>
                <w:szCs w:val="20"/>
                <w:lang w:val="es-AR"/>
              </w:rPr>
            </w:pPr>
            <w:r w:rsidRPr="00F3704C">
              <w:rPr>
                <w:b/>
                <w:sz w:val="20"/>
                <w:szCs w:val="20"/>
                <w:lang w:val="es-AR"/>
              </w:rPr>
              <w:t xml:space="preserve">V) </w:t>
            </w:r>
            <w:r w:rsidR="0096263B" w:rsidRPr="00F3704C">
              <w:rPr>
                <w:b/>
                <w:sz w:val="20"/>
                <w:szCs w:val="20"/>
                <w:lang w:val="es-AR"/>
              </w:rPr>
              <w:t>PLAN DMINISTRATIVO APROBADO</w:t>
            </w:r>
          </w:p>
        </w:tc>
        <w:tc>
          <w:tcPr>
            <w:tcW w:w="854" w:type="pct"/>
            <w:tcBorders>
              <w:top w:val="single" w:sz="4" w:space="0" w:color="666699"/>
              <w:left w:val="single" w:sz="4" w:space="0" w:color="666699"/>
              <w:bottom w:val="single" w:sz="4" w:space="0" w:color="666699"/>
              <w:right w:val="single" w:sz="4" w:space="0" w:color="666699"/>
            </w:tcBorders>
            <w:hideMark/>
          </w:tcPr>
          <w:p w14:paraId="6E80A3AC" w14:textId="77777777" w:rsidR="009A77B2" w:rsidRPr="00F3704C" w:rsidRDefault="009A77B2" w:rsidP="008A7D11">
            <w:pPr>
              <w:jc w:val="center"/>
              <w:rPr>
                <w:b/>
                <w:sz w:val="20"/>
                <w:szCs w:val="20"/>
                <w:lang w:val="es-AR"/>
              </w:rPr>
            </w:pPr>
            <w:r w:rsidRPr="00F3704C">
              <w:rPr>
                <w:b/>
                <w:sz w:val="20"/>
                <w:szCs w:val="20"/>
                <w:lang w:val="es-AR"/>
              </w:rPr>
              <w:t>2023</w:t>
            </w:r>
          </w:p>
        </w:tc>
        <w:tc>
          <w:tcPr>
            <w:tcW w:w="1164" w:type="pct"/>
            <w:tcBorders>
              <w:top w:val="single" w:sz="4" w:space="0" w:color="666699"/>
              <w:left w:val="single" w:sz="4" w:space="0" w:color="666699"/>
              <w:bottom w:val="single" w:sz="4" w:space="0" w:color="666699"/>
              <w:right w:val="single" w:sz="4" w:space="0" w:color="666699"/>
            </w:tcBorders>
            <w:hideMark/>
          </w:tcPr>
          <w:p w14:paraId="5813F96A" w14:textId="77777777" w:rsidR="009A77B2" w:rsidRPr="00F3704C" w:rsidRDefault="009A77B2" w:rsidP="008A7D11">
            <w:pPr>
              <w:jc w:val="center"/>
              <w:rPr>
                <w:b/>
                <w:sz w:val="20"/>
                <w:szCs w:val="20"/>
                <w:lang w:val="es-AR"/>
              </w:rPr>
            </w:pPr>
            <w:r w:rsidRPr="00F3704C">
              <w:rPr>
                <w:b/>
                <w:sz w:val="20"/>
                <w:szCs w:val="20"/>
                <w:lang w:val="es-AR"/>
              </w:rPr>
              <w:t>Total</w:t>
            </w:r>
          </w:p>
        </w:tc>
      </w:tr>
      <w:tr w:rsidR="009A77B2" w:rsidRPr="00903940" w14:paraId="39838B71" w14:textId="77777777" w:rsidTr="00F3097F">
        <w:trPr>
          <w:trHeight w:val="190"/>
        </w:trPr>
        <w:tc>
          <w:tcPr>
            <w:tcW w:w="1253" w:type="pct"/>
            <w:vMerge w:val="restart"/>
            <w:tcBorders>
              <w:top w:val="single" w:sz="4" w:space="0" w:color="666699"/>
              <w:left w:val="single" w:sz="4" w:space="0" w:color="666699"/>
              <w:right w:val="single" w:sz="4" w:space="0" w:color="666699"/>
            </w:tcBorders>
            <w:vAlign w:val="center"/>
            <w:hideMark/>
          </w:tcPr>
          <w:p w14:paraId="6879D808" w14:textId="2511644E" w:rsidR="009A77B2" w:rsidRPr="00F3704C" w:rsidRDefault="00CC6A91" w:rsidP="008A7D11">
            <w:pPr>
              <w:jc w:val="center"/>
              <w:rPr>
                <w:sz w:val="20"/>
                <w:szCs w:val="20"/>
                <w:lang w:val="es-AR"/>
              </w:rPr>
            </w:pPr>
            <w:r w:rsidRPr="00F3704C">
              <w:rPr>
                <w:color w:val="000000" w:themeColor="text1"/>
                <w:sz w:val="20"/>
                <w:szCs w:val="20"/>
                <w:lang w:val="es-AR"/>
              </w:rPr>
              <w:t>PNUMA</w:t>
            </w:r>
          </w:p>
        </w:tc>
        <w:tc>
          <w:tcPr>
            <w:tcW w:w="1729" w:type="pct"/>
            <w:tcBorders>
              <w:top w:val="single" w:sz="4" w:space="0" w:color="666699"/>
              <w:left w:val="single" w:sz="4" w:space="0" w:color="666699"/>
              <w:bottom w:val="single" w:sz="4" w:space="0" w:color="666699"/>
              <w:right w:val="single" w:sz="4" w:space="0" w:color="666699"/>
            </w:tcBorders>
            <w:hideMark/>
          </w:tcPr>
          <w:p w14:paraId="2561A843" w14:textId="7D18275F" w:rsidR="009A77B2" w:rsidRPr="00F3704C" w:rsidRDefault="00903940" w:rsidP="008A7D11">
            <w:pPr>
              <w:jc w:val="left"/>
              <w:rPr>
                <w:sz w:val="20"/>
                <w:szCs w:val="20"/>
                <w:lang w:val="es-AR"/>
              </w:rPr>
            </w:pPr>
            <w:r>
              <w:rPr>
                <w:sz w:val="20"/>
                <w:szCs w:val="20"/>
                <w:lang w:val="es-AR"/>
              </w:rPr>
              <w:t>Eliminación de SAO</w:t>
            </w:r>
            <w:r w:rsidR="009A77B2" w:rsidRPr="00F3704C">
              <w:rPr>
                <w:sz w:val="20"/>
                <w:szCs w:val="20"/>
                <w:lang w:val="es-AR"/>
              </w:rPr>
              <w:t xml:space="preserve"> (</w:t>
            </w:r>
            <w:r w:rsidR="00460285" w:rsidRPr="00F3704C">
              <w:rPr>
                <w:sz w:val="20"/>
                <w:szCs w:val="20"/>
                <w:lang w:val="es-AR"/>
              </w:rPr>
              <w:t>ton. PAO</w:t>
            </w:r>
            <w:r w:rsidR="009A77B2" w:rsidRPr="00F3704C">
              <w:rPr>
                <w:sz w:val="20"/>
                <w:szCs w:val="20"/>
                <w:lang w:val="es-AR"/>
              </w:rPr>
              <w:t>)</w:t>
            </w:r>
          </w:p>
        </w:tc>
        <w:tc>
          <w:tcPr>
            <w:tcW w:w="854" w:type="pct"/>
            <w:tcBorders>
              <w:top w:val="single" w:sz="4" w:space="0" w:color="666699"/>
              <w:left w:val="single" w:sz="4" w:space="0" w:color="666699"/>
              <w:bottom w:val="single" w:sz="4" w:space="0" w:color="666699"/>
              <w:right w:val="single" w:sz="4" w:space="0" w:color="666699"/>
            </w:tcBorders>
          </w:tcPr>
          <w:p w14:paraId="2E80E7C2" w14:textId="4592EB1E" w:rsidR="009A77B2" w:rsidRPr="00F3704C" w:rsidRDefault="00460285" w:rsidP="008A7D11">
            <w:pPr>
              <w:jc w:val="right"/>
              <w:rPr>
                <w:sz w:val="20"/>
                <w:szCs w:val="20"/>
                <w:lang w:val="es-AR"/>
              </w:rPr>
            </w:pPr>
            <w:r w:rsidRPr="00F3704C">
              <w:rPr>
                <w:sz w:val="20"/>
                <w:szCs w:val="20"/>
                <w:lang w:val="es-AR"/>
              </w:rPr>
              <w:t>1</w:t>
            </w:r>
            <w:r w:rsidR="00B745DF">
              <w:rPr>
                <w:sz w:val="20"/>
                <w:szCs w:val="20"/>
                <w:lang w:val="es-AR"/>
              </w:rPr>
              <w:t>,</w:t>
            </w:r>
            <w:r w:rsidRPr="00F3704C">
              <w:rPr>
                <w:sz w:val="20"/>
                <w:szCs w:val="20"/>
                <w:lang w:val="es-AR"/>
              </w:rPr>
              <w:t>5</w:t>
            </w:r>
            <w:r w:rsidR="009A77B2" w:rsidRPr="00F3704C">
              <w:rPr>
                <w:sz w:val="20"/>
                <w:szCs w:val="20"/>
                <w:lang w:val="es-AR"/>
              </w:rPr>
              <w:t>1</w:t>
            </w:r>
          </w:p>
        </w:tc>
        <w:tc>
          <w:tcPr>
            <w:tcW w:w="1164" w:type="pct"/>
            <w:tcBorders>
              <w:top w:val="single" w:sz="4" w:space="0" w:color="666699"/>
              <w:left w:val="single" w:sz="4" w:space="0" w:color="666699"/>
              <w:bottom w:val="single" w:sz="4" w:space="0" w:color="666699"/>
              <w:right w:val="single" w:sz="4" w:space="0" w:color="666699"/>
            </w:tcBorders>
          </w:tcPr>
          <w:p w14:paraId="2247DA04" w14:textId="3052BC62" w:rsidR="009A77B2" w:rsidRPr="00F3704C" w:rsidRDefault="00460285" w:rsidP="008A7D11">
            <w:pPr>
              <w:jc w:val="right"/>
              <w:rPr>
                <w:sz w:val="20"/>
                <w:szCs w:val="20"/>
                <w:lang w:val="es-AR"/>
              </w:rPr>
            </w:pPr>
            <w:r w:rsidRPr="00F3704C">
              <w:rPr>
                <w:sz w:val="20"/>
                <w:szCs w:val="20"/>
                <w:lang w:val="es-AR"/>
              </w:rPr>
              <w:t>1</w:t>
            </w:r>
            <w:r w:rsidR="00B745DF">
              <w:rPr>
                <w:sz w:val="20"/>
                <w:szCs w:val="20"/>
                <w:lang w:val="es-AR"/>
              </w:rPr>
              <w:t>,</w:t>
            </w:r>
            <w:r w:rsidRPr="00F3704C">
              <w:rPr>
                <w:sz w:val="20"/>
                <w:szCs w:val="20"/>
                <w:lang w:val="es-AR"/>
              </w:rPr>
              <w:t>5</w:t>
            </w:r>
            <w:r w:rsidR="009A77B2" w:rsidRPr="00F3704C">
              <w:rPr>
                <w:sz w:val="20"/>
                <w:szCs w:val="20"/>
                <w:lang w:val="es-AR"/>
              </w:rPr>
              <w:t>1</w:t>
            </w:r>
          </w:p>
        </w:tc>
      </w:tr>
      <w:tr w:rsidR="009A77B2" w:rsidRPr="00903940" w14:paraId="1BC8E4B8" w14:textId="77777777" w:rsidTr="00F3097F">
        <w:trPr>
          <w:trHeight w:val="54"/>
        </w:trPr>
        <w:tc>
          <w:tcPr>
            <w:tcW w:w="1253" w:type="pct"/>
            <w:vMerge/>
            <w:tcBorders>
              <w:left w:val="single" w:sz="4" w:space="0" w:color="666699"/>
              <w:right w:val="single" w:sz="4" w:space="0" w:color="666699"/>
            </w:tcBorders>
            <w:vAlign w:val="center"/>
            <w:hideMark/>
          </w:tcPr>
          <w:p w14:paraId="06894C8A" w14:textId="77777777" w:rsidR="009A77B2" w:rsidRPr="00F3704C" w:rsidRDefault="009A77B2" w:rsidP="008A7D11">
            <w:pPr>
              <w:rPr>
                <w:sz w:val="20"/>
                <w:szCs w:val="20"/>
                <w:lang w:val="es-AR"/>
              </w:rPr>
            </w:pPr>
          </w:p>
        </w:tc>
        <w:tc>
          <w:tcPr>
            <w:tcW w:w="1729" w:type="pct"/>
            <w:tcBorders>
              <w:top w:val="single" w:sz="4" w:space="0" w:color="666699"/>
              <w:left w:val="single" w:sz="4" w:space="0" w:color="666699"/>
              <w:bottom w:val="single" w:sz="4" w:space="0" w:color="666699"/>
              <w:right w:val="single" w:sz="4" w:space="0" w:color="666699"/>
            </w:tcBorders>
            <w:hideMark/>
          </w:tcPr>
          <w:p w14:paraId="5C49FF7B" w14:textId="1A1F3DFB" w:rsidR="009A77B2" w:rsidRPr="00F3704C" w:rsidRDefault="00903940" w:rsidP="008A7D11">
            <w:pPr>
              <w:jc w:val="left"/>
              <w:rPr>
                <w:sz w:val="20"/>
                <w:szCs w:val="20"/>
                <w:lang w:val="es-AR"/>
              </w:rPr>
            </w:pPr>
            <w:r>
              <w:rPr>
                <w:sz w:val="20"/>
                <w:szCs w:val="20"/>
                <w:lang w:val="es-AR"/>
              </w:rPr>
              <w:t>Financiación</w:t>
            </w:r>
            <w:r w:rsidR="009A77B2" w:rsidRPr="00F3704C">
              <w:rPr>
                <w:sz w:val="20"/>
                <w:szCs w:val="20"/>
                <w:lang w:val="es-AR"/>
              </w:rPr>
              <w:t xml:space="preserve"> (</w:t>
            </w:r>
            <w:r w:rsidR="000C3694">
              <w:rPr>
                <w:sz w:val="20"/>
                <w:szCs w:val="20"/>
                <w:lang w:val="es-AR"/>
              </w:rPr>
              <w:t>$EUA</w:t>
            </w:r>
            <w:r w:rsidR="009A77B2" w:rsidRPr="00F3704C">
              <w:rPr>
                <w:sz w:val="20"/>
                <w:szCs w:val="20"/>
                <w:lang w:val="es-AR"/>
              </w:rPr>
              <w:t>)</w:t>
            </w:r>
          </w:p>
        </w:tc>
        <w:tc>
          <w:tcPr>
            <w:tcW w:w="854" w:type="pct"/>
            <w:tcBorders>
              <w:top w:val="single" w:sz="4" w:space="0" w:color="666699"/>
              <w:left w:val="single" w:sz="4" w:space="0" w:color="666699"/>
              <w:bottom w:val="single" w:sz="4" w:space="0" w:color="666699"/>
              <w:right w:val="single" w:sz="4" w:space="0" w:color="666699"/>
            </w:tcBorders>
          </w:tcPr>
          <w:p w14:paraId="1DDAF81D" w14:textId="1483ED06" w:rsidR="009A77B2" w:rsidRPr="00F3704C" w:rsidRDefault="009A77B2" w:rsidP="008A7D11">
            <w:pPr>
              <w:jc w:val="right"/>
              <w:rPr>
                <w:sz w:val="20"/>
                <w:szCs w:val="20"/>
                <w:lang w:val="es-AR"/>
              </w:rPr>
            </w:pPr>
            <w:r w:rsidRPr="00F3704C">
              <w:rPr>
                <w:sz w:val="20"/>
                <w:szCs w:val="20"/>
                <w:lang w:val="es-AR"/>
              </w:rPr>
              <w:t>15</w:t>
            </w:r>
            <w:r w:rsidR="00460285" w:rsidRPr="00F3704C">
              <w:rPr>
                <w:sz w:val="20"/>
                <w:szCs w:val="20"/>
                <w:lang w:val="es-AR"/>
              </w:rPr>
              <w:t>8</w:t>
            </w:r>
            <w:r w:rsidR="000B5924">
              <w:rPr>
                <w:sz w:val="20"/>
                <w:szCs w:val="20"/>
                <w:lang w:val="es-AR"/>
              </w:rPr>
              <w:t xml:space="preserve"> </w:t>
            </w:r>
            <w:r w:rsidR="00460285" w:rsidRPr="00F3704C">
              <w:rPr>
                <w:sz w:val="20"/>
                <w:szCs w:val="20"/>
                <w:lang w:val="es-AR"/>
              </w:rPr>
              <w:t xml:space="preserve">200 </w:t>
            </w:r>
          </w:p>
        </w:tc>
        <w:tc>
          <w:tcPr>
            <w:tcW w:w="1164" w:type="pct"/>
            <w:tcBorders>
              <w:top w:val="single" w:sz="4" w:space="0" w:color="666699"/>
              <w:left w:val="single" w:sz="4" w:space="0" w:color="666699"/>
              <w:bottom w:val="single" w:sz="4" w:space="0" w:color="666699"/>
              <w:right w:val="single" w:sz="4" w:space="0" w:color="666699"/>
            </w:tcBorders>
          </w:tcPr>
          <w:p w14:paraId="746D2F9F" w14:textId="41D6BD79" w:rsidR="009A77B2" w:rsidRPr="00F3704C" w:rsidRDefault="009A77B2" w:rsidP="008A7D11">
            <w:pPr>
              <w:jc w:val="right"/>
              <w:rPr>
                <w:sz w:val="20"/>
                <w:szCs w:val="20"/>
                <w:lang w:val="es-AR"/>
              </w:rPr>
            </w:pPr>
            <w:r w:rsidRPr="00F3704C">
              <w:rPr>
                <w:sz w:val="20"/>
                <w:szCs w:val="20"/>
                <w:lang w:val="es-AR"/>
              </w:rPr>
              <w:t>15</w:t>
            </w:r>
            <w:r w:rsidR="00460285" w:rsidRPr="00F3704C">
              <w:rPr>
                <w:sz w:val="20"/>
                <w:szCs w:val="20"/>
                <w:lang w:val="es-AR"/>
              </w:rPr>
              <w:t>8</w:t>
            </w:r>
            <w:r w:rsidR="000B5924">
              <w:rPr>
                <w:sz w:val="20"/>
                <w:szCs w:val="20"/>
                <w:lang w:val="es-AR"/>
              </w:rPr>
              <w:t xml:space="preserve"> </w:t>
            </w:r>
            <w:r w:rsidR="00460285" w:rsidRPr="00F3704C">
              <w:rPr>
                <w:sz w:val="20"/>
                <w:szCs w:val="20"/>
                <w:lang w:val="es-AR"/>
              </w:rPr>
              <w:t xml:space="preserve">200 </w:t>
            </w:r>
          </w:p>
        </w:tc>
      </w:tr>
      <w:tr w:rsidR="009A77B2" w:rsidRPr="00903940" w14:paraId="5D7E2BD9" w14:textId="77777777" w:rsidTr="00F3097F">
        <w:trPr>
          <w:trHeight w:val="54"/>
        </w:trPr>
        <w:tc>
          <w:tcPr>
            <w:tcW w:w="1253" w:type="pct"/>
            <w:vMerge/>
            <w:tcBorders>
              <w:left w:val="single" w:sz="4" w:space="0" w:color="666699"/>
              <w:bottom w:val="single" w:sz="4" w:space="0" w:color="666699"/>
              <w:right w:val="single" w:sz="4" w:space="0" w:color="666699"/>
            </w:tcBorders>
            <w:vAlign w:val="center"/>
          </w:tcPr>
          <w:p w14:paraId="04FB275C" w14:textId="77777777" w:rsidR="009A77B2" w:rsidRPr="00F3704C" w:rsidRDefault="009A77B2" w:rsidP="008A7D11">
            <w:pPr>
              <w:rPr>
                <w:sz w:val="20"/>
                <w:szCs w:val="20"/>
                <w:lang w:val="es-AR"/>
              </w:rPr>
            </w:pPr>
          </w:p>
        </w:tc>
        <w:tc>
          <w:tcPr>
            <w:tcW w:w="1729" w:type="pct"/>
            <w:tcBorders>
              <w:top w:val="single" w:sz="4" w:space="0" w:color="666699"/>
              <w:left w:val="single" w:sz="4" w:space="0" w:color="666699"/>
              <w:bottom w:val="single" w:sz="4" w:space="0" w:color="666699"/>
              <w:right w:val="single" w:sz="4" w:space="0" w:color="666699"/>
            </w:tcBorders>
          </w:tcPr>
          <w:p w14:paraId="3221B6F6" w14:textId="2789E359" w:rsidR="009A77B2" w:rsidRPr="00F3704C" w:rsidRDefault="00903940" w:rsidP="008A7D11">
            <w:pPr>
              <w:jc w:val="left"/>
              <w:rPr>
                <w:sz w:val="20"/>
                <w:szCs w:val="20"/>
                <w:lang w:val="es-AR"/>
              </w:rPr>
            </w:pPr>
            <w:r>
              <w:rPr>
                <w:sz w:val="20"/>
                <w:szCs w:val="20"/>
                <w:lang w:val="es-AR"/>
              </w:rPr>
              <w:t>Financiación para eficiencia energética</w:t>
            </w:r>
          </w:p>
        </w:tc>
        <w:tc>
          <w:tcPr>
            <w:tcW w:w="854" w:type="pct"/>
            <w:tcBorders>
              <w:top w:val="single" w:sz="4" w:space="0" w:color="666699"/>
              <w:left w:val="single" w:sz="4" w:space="0" w:color="666699"/>
              <w:bottom w:val="single" w:sz="4" w:space="0" w:color="666699"/>
              <w:right w:val="single" w:sz="4" w:space="0" w:color="666699"/>
            </w:tcBorders>
          </w:tcPr>
          <w:p w14:paraId="5274BA3B" w14:textId="675A26C9" w:rsidR="009A77B2" w:rsidRPr="00F3704C" w:rsidRDefault="009A77B2" w:rsidP="008A7D11">
            <w:pPr>
              <w:jc w:val="right"/>
              <w:rPr>
                <w:sz w:val="20"/>
                <w:szCs w:val="20"/>
                <w:lang w:val="es-AR"/>
              </w:rPr>
            </w:pPr>
            <w:r w:rsidRPr="00F3704C">
              <w:rPr>
                <w:sz w:val="20"/>
                <w:szCs w:val="20"/>
                <w:lang w:val="es-AR"/>
              </w:rPr>
              <w:t>9</w:t>
            </w:r>
            <w:r w:rsidR="00460285" w:rsidRPr="00F3704C">
              <w:rPr>
                <w:sz w:val="20"/>
                <w:szCs w:val="20"/>
                <w:lang w:val="es-AR"/>
              </w:rPr>
              <w:t>4</w:t>
            </w:r>
            <w:r w:rsidR="000B5924">
              <w:rPr>
                <w:sz w:val="20"/>
                <w:szCs w:val="20"/>
                <w:lang w:val="es-AR"/>
              </w:rPr>
              <w:t xml:space="preserve"> </w:t>
            </w:r>
            <w:r w:rsidR="00460285" w:rsidRPr="00F3704C">
              <w:rPr>
                <w:sz w:val="20"/>
                <w:szCs w:val="20"/>
                <w:lang w:val="es-AR"/>
              </w:rPr>
              <w:t xml:space="preserve">920 </w:t>
            </w:r>
          </w:p>
        </w:tc>
        <w:tc>
          <w:tcPr>
            <w:tcW w:w="1164" w:type="pct"/>
            <w:tcBorders>
              <w:top w:val="single" w:sz="4" w:space="0" w:color="666699"/>
              <w:left w:val="single" w:sz="4" w:space="0" w:color="666699"/>
              <w:bottom w:val="single" w:sz="4" w:space="0" w:color="666699"/>
              <w:right w:val="single" w:sz="4" w:space="0" w:color="666699"/>
            </w:tcBorders>
          </w:tcPr>
          <w:p w14:paraId="6319527B" w14:textId="19646BFB" w:rsidR="009A77B2" w:rsidRPr="00F3704C" w:rsidRDefault="009A77B2" w:rsidP="008A7D11">
            <w:pPr>
              <w:jc w:val="right"/>
              <w:rPr>
                <w:sz w:val="20"/>
                <w:szCs w:val="20"/>
                <w:lang w:val="es-AR"/>
              </w:rPr>
            </w:pPr>
            <w:r w:rsidRPr="00F3704C">
              <w:rPr>
                <w:sz w:val="20"/>
                <w:szCs w:val="20"/>
                <w:lang w:val="es-AR"/>
              </w:rPr>
              <w:t>9</w:t>
            </w:r>
            <w:r w:rsidR="00460285" w:rsidRPr="00F3704C">
              <w:rPr>
                <w:sz w:val="20"/>
                <w:szCs w:val="20"/>
                <w:lang w:val="es-AR"/>
              </w:rPr>
              <w:t>4</w:t>
            </w:r>
            <w:r w:rsidR="000B5924">
              <w:rPr>
                <w:sz w:val="20"/>
                <w:szCs w:val="20"/>
                <w:lang w:val="es-AR"/>
              </w:rPr>
              <w:t xml:space="preserve"> </w:t>
            </w:r>
            <w:r w:rsidR="00460285" w:rsidRPr="00F3704C">
              <w:rPr>
                <w:sz w:val="20"/>
                <w:szCs w:val="20"/>
                <w:lang w:val="es-AR"/>
              </w:rPr>
              <w:t xml:space="preserve">920 </w:t>
            </w:r>
          </w:p>
        </w:tc>
      </w:tr>
      <w:tr w:rsidR="009A77B2" w:rsidRPr="00903940" w14:paraId="34C5D970" w14:textId="77777777" w:rsidTr="00F3097F">
        <w:trPr>
          <w:trHeight w:val="267"/>
        </w:trPr>
        <w:tc>
          <w:tcPr>
            <w:tcW w:w="1253" w:type="pct"/>
            <w:vMerge w:val="restart"/>
            <w:tcBorders>
              <w:top w:val="single" w:sz="4" w:space="0" w:color="666699"/>
              <w:left w:val="single" w:sz="4" w:space="0" w:color="666699"/>
              <w:right w:val="single" w:sz="4" w:space="0" w:color="666699"/>
            </w:tcBorders>
            <w:vAlign w:val="center"/>
            <w:hideMark/>
          </w:tcPr>
          <w:p w14:paraId="4C6504A4" w14:textId="2741DB68" w:rsidR="009A77B2" w:rsidRPr="00F3704C" w:rsidRDefault="00CC6A91" w:rsidP="008A7D11">
            <w:pPr>
              <w:jc w:val="center"/>
              <w:rPr>
                <w:sz w:val="20"/>
                <w:szCs w:val="20"/>
                <w:lang w:val="es-AR"/>
              </w:rPr>
            </w:pPr>
            <w:r w:rsidRPr="00F3704C">
              <w:rPr>
                <w:color w:val="000000" w:themeColor="text1"/>
                <w:sz w:val="20"/>
                <w:szCs w:val="20"/>
                <w:lang w:val="es-AR"/>
              </w:rPr>
              <w:t>ONUDI</w:t>
            </w:r>
          </w:p>
        </w:tc>
        <w:tc>
          <w:tcPr>
            <w:tcW w:w="1729" w:type="pct"/>
            <w:tcBorders>
              <w:top w:val="single" w:sz="4" w:space="0" w:color="666699"/>
              <w:left w:val="single" w:sz="4" w:space="0" w:color="666699"/>
              <w:bottom w:val="single" w:sz="4" w:space="0" w:color="666699"/>
              <w:right w:val="single" w:sz="4" w:space="0" w:color="666699"/>
            </w:tcBorders>
            <w:hideMark/>
          </w:tcPr>
          <w:p w14:paraId="5A6FD521" w14:textId="1D13B1E6" w:rsidR="009A77B2" w:rsidRPr="00F3704C" w:rsidRDefault="00903940" w:rsidP="008A7D11">
            <w:pPr>
              <w:jc w:val="left"/>
              <w:rPr>
                <w:sz w:val="20"/>
                <w:szCs w:val="20"/>
                <w:lang w:val="es-AR"/>
              </w:rPr>
            </w:pPr>
            <w:r>
              <w:rPr>
                <w:sz w:val="20"/>
                <w:szCs w:val="20"/>
                <w:lang w:val="es-AR"/>
              </w:rPr>
              <w:t>Eliminación de SAO</w:t>
            </w:r>
            <w:r w:rsidR="009A77B2" w:rsidRPr="00F3704C">
              <w:rPr>
                <w:sz w:val="20"/>
                <w:szCs w:val="20"/>
                <w:lang w:val="es-AR"/>
              </w:rPr>
              <w:t xml:space="preserve"> (</w:t>
            </w:r>
            <w:r w:rsidR="00460285" w:rsidRPr="00F3704C">
              <w:rPr>
                <w:sz w:val="20"/>
                <w:szCs w:val="20"/>
                <w:lang w:val="es-AR"/>
              </w:rPr>
              <w:t>ton. PAO</w:t>
            </w:r>
            <w:r w:rsidR="009A77B2" w:rsidRPr="00F3704C">
              <w:rPr>
                <w:sz w:val="20"/>
                <w:szCs w:val="20"/>
                <w:lang w:val="es-AR"/>
              </w:rPr>
              <w:t>)</w:t>
            </w:r>
          </w:p>
        </w:tc>
        <w:tc>
          <w:tcPr>
            <w:tcW w:w="854" w:type="pct"/>
            <w:tcBorders>
              <w:top w:val="single" w:sz="4" w:space="0" w:color="666699"/>
              <w:left w:val="single" w:sz="4" w:space="0" w:color="666699"/>
              <w:bottom w:val="single" w:sz="4" w:space="0" w:color="666699"/>
              <w:right w:val="single" w:sz="4" w:space="0" w:color="666699"/>
            </w:tcBorders>
          </w:tcPr>
          <w:p w14:paraId="0F502CC1" w14:textId="7111D750" w:rsidR="009A77B2" w:rsidRPr="00F3704C" w:rsidRDefault="00460285" w:rsidP="008A7D11">
            <w:pPr>
              <w:jc w:val="right"/>
              <w:rPr>
                <w:sz w:val="20"/>
                <w:szCs w:val="20"/>
                <w:lang w:val="es-AR"/>
              </w:rPr>
            </w:pPr>
            <w:r w:rsidRPr="00F3704C">
              <w:rPr>
                <w:sz w:val="20"/>
                <w:szCs w:val="20"/>
                <w:lang w:val="es-AR"/>
              </w:rPr>
              <w:t>1</w:t>
            </w:r>
            <w:r w:rsidR="00B745DF">
              <w:rPr>
                <w:sz w:val="20"/>
                <w:szCs w:val="20"/>
                <w:lang w:val="es-AR"/>
              </w:rPr>
              <w:t>,</w:t>
            </w:r>
            <w:r w:rsidRPr="00F3704C">
              <w:rPr>
                <w:sz w:val="20"/>
                <w:szCs w:val="20"/>
                <w:lang w:val="es-AR"/>
              </w:rPr>
              <w:t>0</w:t>
            </w:r>
            <w:r w:rsidR="009A77B2" w:rsidRPr="00F3704C">
              <w:rPr>
                <w:sz w:val="20"/>
                <w:szCs w:val="20"/>
                <w:lang w:val="es-AR"/>
              </w:rPr>
              <w:t>8</w:t>
            </w:r>
          </w:p>
        </w:tc>
        <w:tc>
          <w:tcPr>
            <w:tcW w:w="1164" w:type="pct"/>
            <w:tcBorders>
              <w:top w:val="single" w:sz="4" w:space="0" w:color="666699"/>
              <w:left w:val="single" w:sz="4" w:space="0" w:color="666699"/>
              <w:bottom w:val="single" w:sz="4" w:space="0" w:color="666699"/>
              <w:right w:val="single" w:sz="4" w:space="0" w:color="666699"/>
            </w:tcBorders>
          </w:tcPr>
          <w:p w14:paraId="11D1B2D2" w14:textId="547DFE7D" w:rsidR="009A77B2" w:rsidRPr="00F3704C" w:rsidRDefault="00460285" w:rsidP="008A7D11">
            <w:pPr>
              <w:jc w:val="right"/>
              <w:rPr>
                <w:sz w:val="20"/>
                <w:szCs w:val="20"/>
                <w:lang w:val="es-AR"/>
              </w:rPr>
            </w:pPr>
            <w:r w:rsidRPr="00F3704C">
              <w:rPr>
                <w:sz w:val="20"/>
                <w:szCs w:val="20"/>
                <w:lang w:val="es-AR"/>
              </w:rPr>
              <w:t>1</w:t>
            </w:r>
            <w:r w:rsidR="00B745DF">
              <w:rPr>
                <w:sz w:val="20"/>
                <w:szCs w:val="20"/>
                <w:lang w:val="es-AR"/>
              </w:rPr>
              <w:t>,</w:t>
            </w:r>
            <w:r w:rsidRPr="00F3704C">
              <w:rPr>
                <w:sz w:val="20"/>
                <w:szCs w:val="20"/>
                <w:lang w:val="es-AR"/>
              </w:rPr>
              <w:t>0</w:t>
            </w:r>
            <w:r w:rsidR="009A77B2" w:rsidRPr="00F3704C">
              <w:rPr>
                <w:sz w:val="20"/>
                <w:szCs w:val="20"/>
                <w:lang w:val="es-AR"/>
              </w:rPr>
              <w:t>8</w:t>
            </w:r>
          </w:p>
        </w:tc>
      </w:tr>
      <w:tr w:rsidR="009A77B2" w:rsidRPr="00903940" w14:paraId="6C4999DF" w14:textId="77777777" w:rsidTr="00F3097F">
        <w:trPr>
          <w:trHeight w:val="267"/>
        </w:trPr>
        <w:tc>
          <w:tcPr>
            <w:tcW w:w="1253" w:type="pct"/>
            <w:vMerge/>
            <w:tcBorders>
              <w:left w:val="single" w:sz="4" w:space="0" w:color="666699"/>
              <w:right w:val="single" w:sz="4" w:space="0" w:color="666699"/>
            </w:tcBorders>
            <w:vAlign w:val="center"/>
            <w:hideMark/>
          </w:tcPr>
          <w:p w14:paraId="25336B8A" w14:textId="77777777" w:rsidR="009A77B2" w:rsidRPr="00F3704C" w:rsidRDefault="009A77B2" w:rsidP="008A7D11">
            <w:pPr>
              <w:rPr>
                <w:sz w:val="20"/>
                <w:szCs w:val="20"/>
                <w:lang w:val="es-AR"/>
              </w:rPr>
            </w:pPr>
          </w:p>
        </w:tc>
        <w:tc>
          <w:tcPr>
            <w:tcW w:w="1729" w:type="pct"/>
            <w:tcBorders>
              <w:top w:val="single" w:sz="4" w:space="0" w:color="666699"/>
              <w:left w:val="single" w:sz="4" w:space="0" w:color="666699"/>
              <w:bottom w:val="single" w:sz="4" w:space="0" w:color="666699"/>
              <w:right w:val="single" w:sz="4" w:space="0" w:color="666699"/>
            </w:tcBorders>
            <w:hideMark/>
          </w:tcPr>
          <w:p w14:paraId="40B15C68" w14:textId="56B98B50" w:rsidR="009A77B2" w:rsidRPr="00F3704C" w:rsidRDefault="00903940" w:rsidP="008A7D11">
            <w:pPr>
              <w:jc w:val="left"/>
              <w:rPr>
                <w:sz w:val="20"/>
                <w:szCs w:val="20"/>
                <w:lang w:val="es-AR"/>
              </w:rPr>
            </w:pPr>
            <w:r>
              <w:rPr>
                <w:sz w:val="20"/>
                <w:szCs w:val="20"/>
                <w:lang w:val="es-AR"/>
              </w:rPr>
              <w:t>Financiación</w:t>
            </w:r>
            <w:r w:rsidR="009A77B2" w:rsidRPr="00F3704C">
              <w:rPr>
                <w:sz w:val="20"/>
                <w:szCs w:val="20"/>
                <w:lang w:val="es-AR"/>
              </w:rPr>
              <w:t xml:space="preserve"> (</w:t>
            </w:r>
            <w:r w:rsidR="000C3694">
              <w:rPr>
                <w:sz w:val="20"/>
                <w:szCs w:val="20"/>
                <w:lang w:val="es-AR"/>
              </w:rPr>
              <w:t>$EUA</w:t>
            </w:r>
            <w:r w:rsidR="009A77B2" w:rsidRPr="00F3704C">
              <w:rPr>
                <w:sz w:val="20"/>
                <w:szCs w:val="20"/>
                <w:lang w:val="es-AR"/>
              </w:rPr>
              <w:t>)</w:t>
            </w:r>
          </w:p>
        </w:tc>
        <w:tc>
          <w:tcPr>
            <w:tcW w:w="854" w:type="pct"/>
            <w:tcBorders>
              <w:top w:val="single" w:sz="4" w:space="0" w:color="666699"/>
              <w:left w:val="single" w:sz="4" w:space="0" w:color="666699"/>
              <w:bottom w:val="single" w:sz="4" w:space="0" w:color="666699"/>
              <w:right w:val="single" w:sz="4" w:space="0" w:color="666699"/>
            </w:tcBorders>
          </w:tcPr>
          <w:p w14:paraId="6F32E25C" w14:textId="7FE67429" w:rsidR="009A77B2" w:rsidRPr="00F3704C" w:rsidRDefault="00A07B5F" w:rsidP="008A7D11">
            <w:pPr>
              <w:jc w:val="right"/>
              <w:rPr>
                <w:sz w:val="20"/>
                <w:szCs w:val="20"/>
                <w:lang w:val="es-AR"/>
              </w:rPr>
            </w:pPr>
            <w:r w:rsidRPr="00F3704C">
              <w:rPr>
                <w:sz w:val="20"/>
                <w:szCs w:val="20"/>
                <w:lang w:val="es-AR"/>
              </w:rPr>
              <w:t>*</w:t>
            </w:r>
            <w:r w:rsidR="009A77B2" w:rsidRPr="00F3704C">
              <w:rPr>
                <w:sz w:val="20"/>
                <w:szCs w:val="20"/>
                <w:lang w:val="es-AR"/>
              </w:rPr>
              <w:t>1</w:t>
            </w:r>
            <w:r w:rsidRPr="00F3704C">
              <w:rPr>
                <w:sz w:val="20"/>
                <w:szCs w:val="20"/>
                <w:lang w:val="es-AR"/>
              </w:rPr>
              <w:t>4</w:t>
            </w:r>
            <w:r w:rsidR="00460285" w:rsidRPr="00F3704C">
              <w:rPr>
                <w:sz w:val="20"/>
                <w:szCs w:val="20"/>
                <w:lang w:val="es-AR"/>
              </w:rPr>
              <w:t>7</w:t>
            </w:r>
            <w:r w:rsidR="000B5924">
              <w:rPr>
                <w:sz w:val="20"/>
                <w:szCs w:val="20"/>
                <w:lang w:val="es-AR"/>
              </w:rPr>
              <w:t xml:space="preserve"> </w:t>
            </w:r>
            <w:r w:rsidR="00460285" w:rsidRPr="00F3704C">
              <w:rPr>
                <w:sz w:val="20"/>
                <w:szCs w:val="20"/>
                <w:lang w:val="es-AR"/>
              </w:rPr>
              <w:t xml:space="preserve">520 </w:t>
            </w:r>
          </w:p>
        </w:tc>
        <w:tc>
          <w:tcPr>
            <w:tcW w:w="1164" w:type="pct"/>
            <w:tcBorders>
              <w:top w:val="single" w:sz="4" w:space="0" w:color="666699"/>
              <w:left w:val="single" w:sz="4" w:space="0" w:color="666699"/>
              <w:bottom w:val="single" w:sz="4" w:space="0" w:color="666699"/>
              <w:right w:val="single" w:sz="4" w:space="0" w:color="666699"/>
            </w:tcBorders>
          </w:tcPr>
          <w:p w14:paraId="0E22E8CC" w14:textId="130F3E01" w:rsidR="009A77B2" w:rsidRPr="00F3704C" w:rsidRDefault="009A77B2" w:rsidP="008A7D11">
            <w:pPr>
              <w:jc w:val="right"/>
              <w:rPr>
                <w:sz w:val="20"/>
                <w:szCs w:val="20"/>
                <w:lang w:val="es-AR"/>
              </w:rPr>
            </w:pPr>
            <w:r w:rsidRPr="00F3704C">
              <w:rPr>
                <w:sz w:val="20"/>
                <w:szCs w:val="20"/>
                <w:lang w:val="es-AR"/>
              </w:rPr>
              <w:t>1</w:t>
            </w:r>
            <w:r w:rsidR="00A07B5F" w:rsidRPr="00F3704C">
              <w:rPr>
                <w:sz w:val="20"/>
                <w:szCs w:val="20"/>
                <w:lang w:val="es-AR"/>
              </w:rPr>
              <w:t>4</w:t>
            </w:r>
            <w:r w:rsidR="00460285" w:rsidRPr="00F3704C">
              <w:rPr>
                <w:sz w:val="20"/>
                <w:szCs w:val="20"/>
                <w:lang w:val="es-AR"/>
              </w:rPr>
              <w:t>7</w:t>
            </w:r>
            <w:r w:rsidR="000B5924">
              <w:rPr>
                <w:sz w:val="20"/>
                <w:szCs w:val="20"/>
                <w:lang w:val="es-AR"/>
              </w:rPr>
              <w:t xml:space="preserve"> </w:t>
            </w:r>
            <w:r w:rsidR="00460285" w:rsidRPr="00F3704C">
              <w:rPr>
                <w:sz w:val="20"/>
                <w:szCs w:val="20"/>
                <w:lang w:val="es-AR"/>
              </w:rPr>
              <w:t xml:space="preserve">520 </w:t>
            </w:r>
          </w:p>
        </w:tc>
      </w:tr>
    </w:tbl>
    <w:p w14:paraId="5FD10E83" w14:textId="038B632C" w:rsidR="00A07B5F" w:rsidRPr="00F3704C" w:rsidRDefault="00A07B5F" w:rsidP="00F3097F">
      <w:pPr>
        <w:spacing w:after="40"/>
        <w:rPr>
          <w:sz w:val="20"/>
          <w:szCs w:val="20"/>
          <w:lang w:val="es-AR"/>
        </w:rPr>
      </w:pPr>
      <w:r w:rsidRPr="00F3704C">
        <w:rPr>
          <w:sz w:val="20"/>
          <w:szCs w:val="20"/>
          <w:lang w:val="es-AR"/>
        </w:rPr>
        <w:t>*</w:t>
      </w:r>
      <w:r w:rsidR="00903940" w:rsidRPr="00851FA2">
        <w:rPr>
          <w:lang w:val="es-ES"/>
        </w:rPr>
        <w:t xml:space="preserve"> </w:t>
      </w:r>
      <w:r w:rsidR="00903940" w:rsidRPr="00F3097F">
        <w:rPr>
          <w:lang w:val="es-AR"/>
        </w:rPr>
        <w:t>I</w:t>
      </w:r>
      <w:r w:rsidR="00903940" w:rsidRPr="000B5924">
        <w:rPr>
          <w:sz w:val="20"/>
          <w:szCs w:val="20"/>
          <w:lang w:val="es-AR"/>
        </w:rPr>
        <w:t>nclu</w:t>
      </w:r>
      <w:r w:rsidR="000B5924" w:rsidRPr="000B5924">
        <w:rPr>
          <w:sz w:val="20"/>
          <w:szCs w:val="20"/>
          <w:lang w:val="es-AR"/>
        </w:rPr>
        <w:t>i</w:t>
      </w:r>
      <w:r w:rsidR="00903940" w:rsidRPr="000B5924">
        <w:rPr>
          <w:sz w:val="20"/>
          <w:szCs w:val="20"/>
          <w:lang w:val="es-AR"/>
        </w:rPr>
        <w:t>do</w:t>
      </w:r>
      <w:r w:rsidR="00903940" w:rsidRPr="00903940">
        <w:rPr>
          <w:sz w:val="20"/>
          <w:szCs w:val="20"/>
          <w:lang w:val="es-AR"/>
        </w:rPr>
        <w:t xml:space="preserve"> 38</w:t>
      </w:r>
      <w:r w:rsidR="00903940">
        <w:rPr>
          <w:sz w:val="20"/>
          <w:szCs w:val="20"/>
          <w:lang w:val="es-AR"/>
        </w:rPr>
        <w:t xml:space="preserve"> </w:t>
      </w:r>
      <w:r w:rsidR="00903940" w:rsidRPr="00903940">
        <w:rPr>
          <w:sz w:val="20"/>
          <w:szCs w:val="20"/>
          <w:lang w:val="es-AR"/>
        </w:rPr>
        <w:t>520</w:t>
      </w:r>
      <w:r w:rsidR="00DD0C30">
        <w:rPr>
          <w:sz w:val="20"/>
          <w:szCs w:val="20"/>
          <w:lang w:val="es-AR"/>
        </w:rPr>
        <w:t xml:space="preserve"> $EUA </w:t>
      </w:r>
      <w:r w:rsidR="00903940" w:rsidRPr="00903940">
        <w:rPr>
          <w:sz w:val="20"/>
          <w:szCs w:val="20"/>
          <w:lang w:val="es-AR"/>
        </w:rPr>
        <w:t>para actividades adicionales de mantenimiento de la eficiencia energética</w:t>
      </w:r>
      <w:r w:rsidR="00903940" w:rsidRPr="00903940" w:rsidDel="00903940">
        <w:rPr>
          <w:sz w:val="20"/>
          <w:szCs w:val="20"/>
          <w:lang w:val="es-AR"/>
        </w:rPr>
        <w:t xml:space="preserve"> </w:t>
      </w: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50"/>
        <w:gridCol w:w="1260"/>
        <w:gridCol w:w="1710"/>
        <w:gridCol w:w="900"/>
        <w:gridCol w:w="1080"/>
        <w:gridCol w:w="630"/>
        <w:gridCol w:w="540"/>
        <w:gridCol w:w="540"/>
        <w:gridCol w:w="540"/>
        <w:gridCol w:w="990"/>
        <w:gridCol w:w="630"/>
        <w:gridCol w:w="1080"/>
      </w:tblGrid>
      <w:tr w:rsidR="009A77B2" w:rsidRPr="00903940" w14:paraId="7FED774B" w14:textId="77777777" w:rsidTr="00F3097F">
        <w:trPr>
          <w:trHeight w:val="283"/>
        </w:trPr>
        <w:tc>
          <w:tcPr>
            <w:tcW w:w="4320"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68161E9" w14:textId="7CB46EFA" w:rsidR="009A77B2" w:rsidRPr="00F3704C" w:rsidRDefault="009A77B2" w:rsidP="008A7D11">
            <w:pPr>
              <w:spacing w:afterLines="20" w:after="48"/>
              <w:jc w:val="left"/>
              <w:rPr>
                <w:b/>
                <w:sz w:val="20"/>
                <w:szCs w:val="20"/>
                <w:lang w:val="es-AR"/>
              </w:rPr>
            </w:pPr>
            <w:r w:rsidRPr="00F3704C">
              <w:rPr>
                <w:b/>
                <w:sz w:val="20"/>
                <w:szCs w:val="20"/>
                <w:lang w:val="es-AR"/>
              </w:rPr>
              <w:t xml:space="preserve">VI) </w:t>
            </w:r>
            <w:r w:rsidR="0096263B" w:rsidRPr="00F3704C">
              <w:rPr>
                <w:b/>
                <w:sz w:val="20"/>
                <w:szCs w:val="20"/>
                <w:lang w:val="es-AR"/>
              </w:rPr>
              <w:t xml:space="preserve">DATOS DEL PROYECTO </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C961711" w14:textId="77777777" w:rsidR="009A77B2" w:rsidRPr="00F3704C" w:rsidRDefault="009A77B2" w:rsidP="008A7D11">
            <w:pPr>
              <w:spacing w:afterLines="20" w:after="48"/>
              <w:jc w:val="center"/>
              <w:rPr>
                <w:b/>
                <w:sz w:val="20"/>
                <w:szCs w:val="20"/>
                <w:highlight w:val="cyan"/>
                <w:lang w:val="es-AR"/>
              </w:rPr>
            </w:pPr>
            <w:r w:rsidRPr="00F3704C">
              <w:rPr>
                <w:b/>
                <w:sz w:val="20"/>
                <w:szCs w:val="20"/>
                <w:lang w:val="es-AR"/>
              </w:rPr>
              <w:t>2020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74FF9E78" w14:textId="77777777" w:rsidR="009A77B2" w:rsidRPr="00F3704C" w:rsidRDefault="009A77B2" w:rsidP="008A7D11">
            <w:pPr>
              <w:spacing w:afterLines="20" w:after="48"/>
              <w:jc w:val="center"/>
              <w:rPr>
                <w:b/>
                <w:sz w:val="20"/>
                <w:szCs w:val="20"/>
                <w:highlight w:val="cyan"/>
                <w:lang w:val="es-AR"/>
              </w:rPr>
            </w:pPr>
            <w:r w:rsidRPr="00F3704C">
              <w:rPr>
                <w:b/>
                <w:sz w:val="20"/>
                <w:szCs w:val="20"/>
                <w:lang w:val="es-AR"/>
              </w:rPr>
              <w:t>2021-2022</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D6F63BF" w14:textId="25EC497D" w:rsidR="009A77B2" w:rsidRPr="00F3704C" w:rsidRDefault="009A77B2" w:rsidP="008A7D11">
            <w:pPr>
              <w:spacing w:afterLines="20" w:after="48"/>
              <w:jc w:val="center"/>
              <w:rPr>
                <w:b/>
                <w:sz w:val="20"/>
                <w:szCs w:val="20"/>
                <w:highlight w:val="cyan"/>
                <w:lang w:val="es-AR"/>
              </w:rPr>
            </w:pPr>
            <w:r w:rsidRPr="00F3704C">
              <w:rPr>
                <w:b/>
                <w:sz w:val="20"/>
                <w:szCs w:val="20"/>
                <w:lang w:val="es-AR"/>
              </w:rPr>
              <w:t>2023</w:t>
            </w:r>
            <w:r w:rsidR="00413439" w:rsidRPr="00F3704C">
              <w:rPr>
                <w:b/>
                <w:sz w:val="20"/>
                <w:szCs w:val="20"/>
                <w:lang w:val="es-AR"/>
              </w:rPr>
              <w:t>*</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5525D7F" w14:textId="77777777" w:rsidR="009A77B2" w:rsidRPr="00F3704C" w:rsidRDefault="009A77B2" w:rsidP="008A7D11">
            <w:pPr>
              <w:spacing w:afterLines="20" w:after="48"/>
              <w:jc w:val="center"/>
              <w:rPr>
                <w:b/>
                <w:sz w:val="20"/>
                <w:szCs w:val="20"/>
                <w:highlight w:val="cyan"/>
                <w:lang w:val="es-AR"/>
              </w:rPr>
            </w:pPr>
            <w:r w:rsidRPr="00F3704C">
              <w:rPr>
                <w:b/>
                <w:sz w:val="20"/>
                <w:szCs w:val="20"/>
                <w:lang w:val="es-AR"/>
              </w:rPr>
              <w:t>2024</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3D99313" w14:textId="77777777" w:rsidR="009A77B2" w:rsidRPr="00F3704C" w:rsidRDefault="009A77B2" w:rsidP="008A7D11">
            <w:pPr>
              <w:spacing w:afterLines="20" w:after="48"/>
              <w:jc w:val="center"/>
              <w:rPr>
                <w:b/>
                <w:sz w:val="20"/>
                <w:szCs w:val="20"/>
                <w:highlight w:val="cyan"/>
                <w:lang w:val="es-AR"/>
              </w:rPr>
            </w:pPr>
            <w:r w:rsidRPr="00F3704C">
              <w:rPr>
                <w:b/>
                <w:sz w:val="20"/>
                <w:szCs w:val="20"/>
                <w:lang w:val="es-AR"/>
              </w:rPr>
              <w:t>2025</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CEC13C0" w14:textId="77777777" w:rsidR="009A77B2" w:rsidRPr="00F3704C" w:rsidRDefault="009A77B2" w:rsidP="008A7D11">
            <w:pPr>
              <w:spacing w:afterLines="20" w:after="48"/>
              <w:jc w:val="center"/>
              <w:rPr>
                <w:b/>
                <w:sz w:val="20"/>
                <w:szCs w:val="20"/>
                <w:lang w:val="es-AR"/>
              </w:rPr>
            </w:pPr>
            <w:r w:rsidRPr="00F3704C">
              <w:rPr>
                <w:b/>
                <w:sz w:val="20"/>
                <w:szCs w:val="20"/>
                <w:lang w:val="es-AR"/>
              </w:rPr>
              <w:t>2026</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7BE6A0A" w14:textId="77777777" w:rsidR="009A77B2" w:rsidRPr="00F3704C" w:rsidRDefault="009A77B2" w:rsidP="008A7D11">
            <w:pPr>
              <w:spacing w:afterLines="20" w:after="48"/>
              <w:jc w:val="center"/>
              <w:rPr>
                <w:b/>
                <w:sz w:val="20"/>
                <w:szCs w:val="20"/>
                <w:lang w:val="es-AR"/>
              </w:rPr>
            </w:pPr>
            <w:r w:rsidRPr="00F3704C">
              <w:rPr>
                <w:b/>
                <w:sz w:val="20"/>
                <w:szCs w:val="20"/>
                <w:lang w:val="es-AR"/>
              </w:rPr>
              <w:t>2027-2029</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EF6F1CD" w14:textId="77777777" w:rsidR="009A77B2" w:rsidRPr="00F3704C" w:rsidRDefault="009A77B2" w:rsidP="008A7D11">
            <w:pPr>
              <w:spacing w:afterLines="20" w:after="48"/>
              <w:jc w:val="center"/>
              <w:rPr>
                <w:b/>
                <w:sz w:val="20"/>
                <w:szCs w:val="20"/>
                <w:lang w:val="es-AR"/>
              </w:rPr>
            </w:pPr>
            <w:r w:rsidRPr="00F3704C">
              <w:rPr>
                <w:b/>
                <w:sz w:val="20"/>
                <w:szCs w:val="20"/>
                <w:lang w:val="es-AR"/>
              </w:rPr>
              <w:t>2030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22A71C18" w14:textId="77777777" w:rsidR="009A77B2" w:rsidRPr="00F3704C" w:rsidRDefault="009A77B2" w:rsidP="008A7D11">
            <w:pPr>
              <w:spacing w:afterLines="20" w:after="48"/>
              <w:jc w:val="center"/>
              <w:rPr>
                <w:b/>
                <w:sz w:val="20"/>
                <w:szCs w:val="20"/>
                <w:lang w:val="es-AR"/>
              </w:rPr>
            </w:pPr>
            <w:r w:rsidRPr="00F3704C">
              <w:rPr>
                <w:b/>
                <w:sz w:val="20"/>
                <w:szCs w:val="20"/>
                <w:lang w:val="es-AR"/>
              </w:rPr>
              <w:t>Total</w:t>
            </w:r>
          </w:p>
        </w:tc>
      </w:tr>
      <w:tr w:rsidR="009A77B2" w:rsidRPr="00903940" w14:paraId="314E91CC" w14:textId="77777777" w:rsidTr="00F3097F">
        <w:trPr>
          <w:trHeight w:val="167"/>
        </w:trPr>
        <w:tc>
          <w:tcPr>
            <w:tcW w:w="4320"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4066963" w14:textId="1F077B95" w:rsidR="009A77B2" w:rsidRPr="00F3704C" w:rsidRDefault="00903940" w:rsidP="008A7D11">
            <w:pPr>
              <w:spacing w:afterLines="20" w:after="48"/>
              <w:jc w:val="left"/>
              <w:rPr>
                <w:sz w:val="20"/>
                <w:szCs w:val="20"/>
                <w:lang w:val="es-AR"/>
              </w:rPr>
            </w:pPr>
            <w:r w:rsidRPr="00903940">
              <w:rPr>
                <w:sz w:val="20"/>
                <w:szCs w:val="20"/>
                <w:lang w:val="es-AR"/>
              </w:rPr>
              <w:t>Límites de consumo del Protocolo de Montreal</w:t>
            </w:r>
            <w:r w:rsidRPr="00903940" w:rsidDel="00903940">
              <w:rPr>
                <w:sz w:val="20"/>
                <w:szCs w:val="20"/>
                <w:lang w:val="es-AR"/>
              </w:rPr>
              <w:t xml:space="preserve"> </w:t>
            </w:r>
            <w:r w:rsidR="009A77B2" w:rsidRPr="00F3704C">
              <w:rPr>
                <w:sz w:val="20"/>
                <w:szCs w:val="20"/>
                <w:lang w:val="es-AR"/>
              </w:rPr>
              <w:t>(</w:t>
            </w:r>
            <w:r w:rsidR="00460285" w:rsidRPr="00F3704C">
              <w:rPr>
                <w:sz w:val="20"/>
                <w:szCs w:val="20"/>
                <w:lang w:val="es-AR"/>
              </w:rPr>
              <w:t>ton. PAO</w:t>
            </w:r>
            <w:r w:rsidR="009A77B2" w:rsidRPr="00F3704C">
              <w:rPr>
                <w:sz w:val="20"/>
                <w:szCs w:val="20"/>
                <w:lang w:val="es-AR"/>
              </w:rPr>
              <w:t>)</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505DF99" w14:textId="311259A8"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D5FA1E3" w14:textId="28064265"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D248DE" w14:textId="132DF7A8"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64270D3" w14:textId="6582AF23"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DEF1204" w14:textId="6185BA03"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792E23E" w14:textId="623DFF4C"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8FE469A" w14:textId="7F77EA43"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E7793A" w14:textId="3662FC82" w:rsidR="009A77B2" w:rsidRPr="00F3704C" w:rsidRDefault="00460285" w:rsidP="008A7D11">
            <w:pPr>
              <w:spacing w:afterLines="20" w:after="48"/>
              <w:jc w:val="right"/>
              <w:rPr>
                <w:sz w:val="20"/>
                <w:szCs w:val="20"/>
                <w:lang w:val="es-AR"/>
              </w:rPr>
            </w:pPr>
            <w:r w:rsidRPr="00F3704C">
              <w:rPr>
                <w:sz w:val="20"/>
                <w:szCs w:val="20"/>
                <w:lang w:val="es-AR"/>
              </w:rPr>
              <w:t>0</w:t>
            </w:r>
            <w:r w:rsidR="00B745DF">
              <w:rPr>
                <w:sz w:val="20"/>
                <w:szCs w:val="20"/>
                <w:lang w:val="es-AR"/>
              </w:rPr>
              <w:t>,</w:t>
            </w:r>
            <w:r w:rsidRPr="00F3704C">
              <w:rPr>
                <w:sz w:val="20"/>
                <w:szCs w:val="20"/>
                <w:lang w:val="es-AR"/>
              </w:rPr>
              <w:t>2</w:t>
            </w:r>
            <w:r w:rsidR="009A77B2" w:rsidRPr="00F3704C">
              <w:rPr>
                <w:sz w:val="20"/>
                <w:szCs w:val="20"/>
                <w:lang w:val="es-AR"/>
              </w:rPr>
              <w:t>7</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3422ACDE" w14:textId="5C28A0B8" w:rsidR="009A77B2" w:rsidRPr="00F3704C" w:rsidRDefault="000C3694" w:rsidP="008A7D11">
            <w:pPr>
              <w:spacing w:afterLines="20" w:after="48"/>
              <w:jc w:val="right"/>
              <w:rPr>
                <w:sz w:val="20"/>
                <w:szCs w:val="20"/>
                <w:lang w:val="es-AR"/>
              </w:rPr>
            </w:pPr>
            <w:r>
              <w:rPr>
                <w:sz w:val="20"/>
                <w:szCs w:val="20"/>
                <w:lang w:val="es-AR"/>
              </w:rPr>
              <w:t>n/c</w:t>
            </w:r>
          </w:p>
        </w:tc>
      </w:tr>
      <w:tr w:rsidR="009A77B2" w:rsidRPr="00903940" w14:paraId="302AC59E" w14:textId="77777777" w:rsidTr="00F3097F">
        <w:trPr>
          <w:trHeight w:val="78"/>
        </w:trPr>
        <w:tc>
          <w:tcPr>
            <w:tcW w:w="4320" w:type="dxa"/>
            <w:gridSpan w:val="3"/>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2E3C0E16" w14:textId="2DA0B09B" w:rsidR="009A77B2" w:rsidRPr="00F3704C" w:rsidRDefault="00903940" w:rsidP="008A7D11">
            <w:pPr>
              <w:spacing w:afterLines="20" w:after="48"/>
              <w:jc w:val="left"/>
              <w:rPr>
                <w:sz w:val="20"/>
                <w:szCs w:val="20"/>
                <w:lang w:val="es-AR"/>
              </w:rPr>
            </w:pPr>
            <w:r>
              <w:rPr>
                <w:sz w:val="20"/>
                <w:szCs w:val="20"/>
                <w:lang w:val="es-AR"/>
              </w:rPr>
              <w:t>Consumo máximo admisible</w:t>
            </w:r>
            <w:r w:rsidR="009A77B2" w:rsidRPr="00F3704C">
              <w:rPr>
                <w:sz w:val="20"/>
                <w:szCs w:val="20"/>
                <w:lang w:val="es-AR"/>
              </w:rPr>
              <w:t xml:space="preserve"> (ton</w:t>
            </w:r>
            <w:r>
              <w:rPr>
                <w:sz w:val="20"/>
                <w:szCs w:val="20"/>
                <w:lang w:val="es-AR"/>
              </w:rPr>
              <w:t>. PAO</w:t>
            </w:r>
            <w:r w:rsidR="009A77B2" w:rsidRPr="00F3704C">
              <w:rPr>
                <w:sz w:val="20"/>
                <w:szCs w:val="20"/>
                <w:lang w:val="es-AR"/>
              </w:rPr>
              <w:t>)</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0F526B3" w14:textId="0E7DDDEC"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DA9085" w14:textId="0DB76048"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6E722F2" w14:textId="4EF570D0"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C347595" w14:textId="38F5C06B" w:rsidR="009A77B2" w:rsidRPr="00F3704C" w:rsidRDefault="00460285" w:rsidP="008A7D11">
            <w:pPr>
              <w:spacing w:afterLines="20" w:after="48"/>
              <w:jc w:val="right"/>
              <w:rPr>
                <w:sz w:val="20"/>
                <w:szCs w:val="20"/>
                <w:lang w:val="es-AR"/>
              </w:rPr>
            </w:pPr>
            <w:r w:rsidRPr="00F3704C">
              <w:rPr>
                <w:sz w:val="20"/>
                <w:szCs w:val="20"/>
                <w:lang w:val="es-AR"/>
              </w:rPr>
              <w:t>7</w:t>
            </w:r>
            <w:r w:rsidR="00B745DF">
              <w:rPr>
                <w:sz w:val="20"/>
                <w:szCs w:val="20"/>
                <w:lang w:val="es-AR"/>
              </w:rPr>
              <w:t>,</w:t>
            </w:r>
            <w:r w:rsidRPr="00F3704C">
              <w:rPr>
                <w:sz w:val="20"/>
                <w:szCs w:val="20"/>
                <w:lang w:val="es-AR"/>
              </w:rPr>
              <w:t>0</w:t>
            </w:r>
            <w:r w:rsidR="009A77B2" w:rsidRPr="00F3704C">
              <w:rPr>
                <w:sz w:val="20"/>
                <w:szCs w:val="20"/>
                <w:lang w:val="es-AR"/>
              </w:rPr>
              <w:t>2</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38F9C88" w14:textId="46E38F14"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751194" w14:textId="22F4D3AD"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130447E" w14:textId="25694C6C" w:rsidR="009A77B2" w:rsidRPr="00F3704C" w:rsidRDefault="00460285" w:rsidP="008A7D11">
            <w:pPr>
              <w:spacing w:afterLines="20" w:after="48"/>
              <w:jc w:val="right"/>
              <w:rPr>
                <w:sz w:val="20"/>
                <w:szCs w:val="20"/>
                <w:lang w:val="es-AR"/>
              </w:rPr>
            </w:pPr>
            <w:r w:rsidRPr="00F3704C">
              <w:rPr>
                <w:sz w:val="20"/>
                <w:szCs w:val="20"/>
                <w:lang w:val="es-AR"/>
              </w:rPr>
              <w:t>3</w:t>
            </w:r>
            <w:r w:rsidR="00B745DF">
              <w:rPr>
                <w:sz w:val="20"/>
                <w:szCs w:val="20"/>
                <w:lang w:val="es-AR"/>
              </w:rPr>
              <w:t>,</w:t>
            </w:r>
            <w:r w:rsidRPr="00F3704C">
              <w:rPr>
                <w:sz w:val="20"/>
                <w:szCs w:val="20"/>
                <w:lang w:val="es-AR"/>
              </w:rPr>
              <w:t>5</w:t>
            </w:r>
            <w:r w:rsidR="009A77B2" w:rsidRPr="00F3704C">
              <w:rPr>
                <w:sz w:val="20"/>
                <w:szCs w:val="20"/>
                <w:lang w:val="es-AR"/>
              </w:rPr>
              <w:t>1</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C05491" w14:textId="53A58407" w:rsidR="009A77B2" w:rsidRPr="00F3704C" w:rsidRDefault="00460285" w:rsidP="008A7D11">
            <w:pPr>
              <w:spacing w:afterLines="20" w:after="48"/>
              <w:jc w:val="right"/>
              <w:rPr>
                <w:sz w:val="20"/>
                <w:szCs w:val="20"/>
                <w:lang w:val="es-AR"/>
              </w:rPr>
            </w:pPr>
            <w:r w:rsidRPr="00F3704C">
              <w:rPr>
                <w:sz w:val="20"/>
                <w:szCs w:val="20"/>
                <w:lang w:val="es-AR"/>
              </w:rPr>
              <w:t>0</w:t>
            </w:r>
            <w:r w:rsidR="00B745DF">
              <w:rPr>
                <w:sz w:val="20"/>
                <w:szCs w:val="20"/>
                <w:lang w:val="es-AR"/>
              </w:rPr>
              <w:t>,</w:t>
            </w:r>
            <w:r w:rsidRPr="00F3704C">
              <w:rPr>
                <w:sz w:val="20"/>
                <w:szCs w:val="20"/>
                <w:lang w:val="es-AR"/>
              </w:rPr>
              <w:t>0</w:t>
            </w:r>
            <w:r w:rsidR="009A77B2" w:rsidRPr="00F3704C">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0478FA66" w14:textId="6A01285F" w:rsidR="009A77B2" w:rsidRPr="00F3704C" w:rsidRDefault="000C3694" w:rsidP="008A7D11">
            <w:pPr>
              <w:spacing w:afterLines="20" w:after="48"/>
              <w:jc w:val="right"/>
              <w:rPr>
                <w:sz w:val="20"/>
                <w:szCs w:val="20"/>
                <w:lang w:val="es-AR"/>
              </w:rPr>
            </w:pPr>
            <w:r>
              <w:rPr>
                <w:sz w:val="20"/>
                <w:szCs w:val="20"/>
                <w:lang w:val="es-AR"/>
              </w:rPr>
              <w:t>n/c</w:t>
            </w:r>
          </w:p>
        </w:tc>
      </w:tr>
      <w:tr w:rsidR="009A77B2" w:rsidRPr="00903940" w14:paraId="518BA27D" w14:textId="77777777" w:rsidTr="00F3097F">
        <w:trPr>
          <w:trHeight w:val="161"/>
        </w:trPr>
        <w:tc>
          <w:tcPr>
            <w:tcW w:w="1350"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3EBF877" w14:textId="47DFA85B" w:rsidR="009A77B2" w:rsidRPr="00F3704C" w:rsidRDefault="00903940" w:rsidP="008A7D11">
            <w:pPr>
              <w:spacing w:afterLines="20" w:after="48"/>
              <w:jc w:val="left"/>
              <w:rPr>
                <w:sz w:val="20"/>
                <w:szCs w:val="20"/>
                <w:lang w:val="es-AR"/>
              </w:rPr>
            </w:pPr>
            <w:r>
              <w:rPr>
                <w:sz w:val="20"/>
                <w:szCs w:val="20"/>
                <w:lang w:val="es-AR"/>
              </w:rPr>
              <w:t>Financiación</w:t>
            </w:r>
            <w:r w:rsidR="009A77B2" w:rsidRPr="00F3704C">
              <w:rPr>
                <w:sz w:val="20"/>
                <w:szCs w:val="20"/>
                <w:lang w:val="es-AR"/>
              </w:rPr>
              <w:t xml:space="preserve"> </w:t>
            </w:r>
            <w:r>
              <w:rPr>
                <w:sz w:val="20"/>
                <w:szCs w:val="20"/>
                <w:lang w:val="es-AR"/>
              </w:rPr>
              <w:t>acordada en principio</w:t>
            </w:r>
            <w:r w:rsidR="009A77B2" w:rsidRPr="00F3704C">
              <w:rPr>
                <w:sz w:val="20"/>
                <w:szCs w:val="20"/>
                <w:lang w:val="es-AR"/>
              </w:rPr>
              <w:t xml:space="preserve"> ($</w:t>
            </w:r>
            <w:r>
              <w:rPr>
                <w:sz w:val="20"/>
                <w:szCs w:val="20"/>
                <w:lang w:val="es-AR"/>
              </w:rPr>
              <w:t>EUA</w:t>
            </w:r>
            <w:r w:rsidR="009A77B2" w:rsidRPr="00F3704C">
              <w:rPr>
                <w:sz w:val="20"/>
                <w:szCs w:val="20"/>
                <w:lang w:val="es-AR"/>
              </w:rPr>
              <w:t>)</w:t>
            </w:r>
          </w:p>
        </w:tc>
        <w:tc>
          <w:tcPr>
            <w:tcW w:w="1260"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EA7E4AB" w14:textId="7DF8E93F" w:rsidR="009A77B2" w:rsidRPr="00F3704C" w:rsidRDefault="00CC6A91" w:rsidP="008A7D11">
            <w:pPr>
              <w:spacing w:afterLines="20" w:after="48"/>
              <w:jc w:val="center"/>
              <w:rPr>
                <w:sz w:val="20"/>
                <w:szCs w:val="20"/>
                <w:lang w:val="es-AR"/>
              </w:rPr>
            </w:pPr>
            <w:r w:rsidRPr="00F3704C">
              <w:rPr>
                <w:color w:val="000000" w:themeColor="text1"/>
                <w:sz w:val="20"/>
                <w:szCs w:val="20"/>
                <w:lang w:val="es-AR"/>
              </w:rPr>
              <w:t>PNUMA</w:t>
            </w: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9FC3C47" w14:textId="6A4A7D67" w:rsidR="009A77B2" w:rsidRPr="00F3704C" w:rsidRDefault="000C3694" w:rsidP="008A7D11">
            <w:pPr>
              <w:spacing w:afterLines="20" w:after="48"/>
              <w:jc w:val="left"/>
              <w:rPr>
                <w:sz w:val="20"/>
                <w:szCs w:val="20"/>
                <w:lang w:val="es-AR"/>
              </w:rPr>
            </w:pPr>
            <w:r>
              <w:rPr>
                <w:sz w:val="20"/>
                <w:szCs w:val="20"/>
                <w:lang w:val="es-AR"/>
              </w:rPr>
              <w:t>Gastos del proyecto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CA1468F" w14:textId="78505482" w:rsidR="009A77B2" w:rsidRPr="00F3704C" w:rsidRDefault="009A77B2" w:rsidP="008A7D11">
            <w:pPr>
              <w:spacing w:afterLines="20" w:after="48"/>
              <w:jc w:val="right"/>
              <w:rPr>
                <w:color w:val="000000"/>
                <w:sz w:val="20"/>
                <w:szCs w:val="20"/>
                <w:lang w:val="es-AR" w:eastAsia="en-CA"/>
              </w:rPr>
            </w:pPr>
            <w:r w:rsidRPr="00F3704C">
              <w:rPr>
                <w:sz w:val="20"/>
                <w:szCs w:val="20"/>
                <w:lang w:val="es-AR"/>
              </w:rPr>
              <w:t>18</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21CC2D4"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46B01A1" w14:textId="3729DAF5" w:rsidR="009A77B2" w:rsidRPr="00F3704C" w:rsidRDefault="00E220A5" w:rsidP="008A7D11">
            <w:pPr>
              <w:spacing w:afterLines="20" w:after="48"/>
              <w:jc w:val="right"/>
              <w:rPr>
                <w:color w:val="000000"/>
                <w:sz w:val="20"/>
                <w:szCs w:val="20"/>
                <w:lang w:val="es-AR" w:eastAsia="en-CA"/>
              </w:rPr>
            </w:pPr>
            <w:r w:rsidRPr="00F3704C">
              <w:rPr>
                <w:sz w:val="20"/>
                <w:szCs w:val="20"/>
                <w:lang w:val="es-AR"/>
              </w:rPr>
              <w:t>26</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82A4353"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8659CB8"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3A2950" w14:textId="7840AC2F" w:rsidR="009A77B2" w:rsidRPr="00F3704C" w:rsidRDefault="009A77B2" w:rsidP="008A7D11">
            <w:pPr>
              <w:spacing w:afterLines="20" w:after="48"/>
              <w:jc w:val="right"/>
              <w:rPr>
                <w:color w:val="000000"/>
                <w:sz w:val="20"/>
                <w:szCs w:val="20"/>
                <w:lang w:val="es-AR" w:eastAsia="en-CA"/>
              </w:rPr>
            </w:pPr>
            <w:r w:rsidRPr="00F3704C">
              <w:rPr>
                <w:sz w:val="20"/>
                <w:szCs w:val="20"/>
                <w:lang w:val="es-AR"/>
              </w:rPr>
              <w:t>6</w:t>
            </w:r>
            <w:r w:rsidR="00460285" w:rsidRPr="00F3704C">
              <w:rPr>
                <w:sz w:val="20"/>
                <w:szCs w:val="20"/>
                <w:lang w:val="es-AR"/>
              </w:rPr>
              <w:t>5</w:t>
            </w:r>
            <w:r w:rsidR="000B5924">
              <w:rPr>
                <w:sz w:val="20"/>
                <w:szCs w:val="20"/>
                <w:lang w:val="es-AR"/>
              </w:rPr>
              <w:t xml:space="preserve"> </w:t>
            </w:r>
            <w:r w:rsidR="00460285" w:rsidRPr="00F3704C">
              <w:rPr>
                <w:sz w:val="20"/>
                <w:szCs w:val="20"/>
                <w:lang w:val="es-AR"/>
              </w:rPr>
              <w:t xml:space="preserve">000 </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B4FE689"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4BF502" w14:textId="69EC5003" w:rsidR="009A77B2" w:rsidRPr="00F3704C" w:rsidRDefault="009A77B2" w:rsidP="008A7D11">
            <w:pPr>
              <w:spacing w:afterLines="20" w:after="48"/>
              <w:jc w:val="right"/>
              <w:rPr>
                <w:color w:val="000000"/>
                <w:sz w:val="20"/>
                <w:szCs w:val="20"/>
                <w:lang w:val="es-AR" w:eastAsia="en-CA"/>
              </w:rPr>
            </w:pPr>
            <w:r w:rsidRPr="00F3704C">
              <w:rPr>
                <w:sz w:val="20"/>
                <w:szCs w:val="20"/>
                <w:lang w:val="es-AR"/>
              </w:rPr>
              <w:t>6</w:t>
            </w:r>
            <w:r w:rsidR="00460285" w:rsidRPr="00F3704C">
              <w:rPr>
                <w:sz w:val="20"/>
                <w:szCs w:val="20"/>
                <w:lang w:val="es-AR"/>
              </w:rPr>
              <w:t>5</w:t>
            </w:r>
            <w:r w:rsidR="000B5924">
              <w:rPr>
                <w:sz w:val="20"/>
                <w:szCs w:val="20"/>
                <w:lang w:val="es-AR"/>
              </w:rPr>
              <w:t xml:space="preserve"> </w:t>
            </w:r>
            <w:r w:rsidR="00460285" w:rsidRPr="00F3704C">
              <w:rPr>
                <w:sz w:val="20"/>
                <w:szCs w:val="20"/>
                <w:lang w:val="es-AR"/>
              </w:rPr>
              <w:t xml:space="preserve">000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402FC09" w14:textId="4A1C8B84" w:rsidR="009A77B2" w:rsidRPr="00F3704C" w:rsidRDefault="009A77B2" w:rsidP="008A7D11">
            <w:pPr>
              <w:spacing w:afterLines="20" w:after="48"/>
              <w:jc w:val="right"/>
              <w:rPr>
                <w:color w:val="000000"/>
                <w:sz w:val="20"/>
                <w:szCs w:val="20"/>
                <w:lang w:val="es-AR" w:eastAsia="en-CA"/>
              </w:rPr>
            </w:pPr>
            <w:r w:rsidRPr="00F3704C">
              <w:rPr>
                <w:sz w:val="20"/>
                <w:szCs w:val="20"/>
                <w:lang w:val="es-AR"/>
              </w:rPr>
              <w:t>5</w:t>
            </w:r>
            <w:r w:rsidR="00A07B5F" w:rsidRPr="00F3704C">
              <w:rPr>
                <w:sz w:val="20"/>
                <w:szCs w:val="20"/>
                <w:lang w:val="es-AR"/>
              </w:rPr>
              <w:t>7</w:t>
            </w:r>
            <w:r w:rsidR="000B5924">
              <w:rPr>
                <w:sz w:val="20"/>
                <w:szCs w:val="20"/>
                <w:lang w:val="es-AR"/>
              </w:rPr>
              <w:t xml:space="preserve"> </w:t>
            </w:r>
            <w:r w:rsidR="00460285" w:rsidRPr="00F3704C">
              <w:rPr>
                <w:sz w:val="20"/>
                <w:szCs w:val="20"/>
                <w:lang w:val="es-AR"/>
              </w:rPr>
              <w:t xml:space="preserve">0000 </w:t>
            </w:r>
          </w:p>
        </w:tc>
      </w:tr>
      <w:tr w:rsidR="009A77B2" w:rsidRPr="00903940" w14:paraId="7B4DCEC5" w14:textId="77777777" w:rsidTr="00F3097F">
        <w:trPr>
          <w:trHeight w:val="143"/>
        </w:trPr>
        <w:tc>
          <w:tcPr>
            <w:tcW w:w="1350"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4E56F3F" w14:textId="77777777" w:rsidR="009A77B2" w:rsidRPr="00F3704C" w:rsidRDefault="009A77B2" w:rsidP="008A7D11">
            <w:pPr>
              <w:rPr>
                <w:sz w:val="20"/>
                <w:szCs w:val="20"/>
                <w:lang w:val="es-AR"/>
              </w:rPr>
            </w:pPr>
          </w:p>
        </w:tc>
        <w:tc>
          <w:tcPr>
            <w:tcW w:w="1260"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20E9BBED" w14:textId="77777777" w:rsidR="009A77B2" w:rsidRPr="00F3704C" w:rsidRDefault="009A77B2" w:rsidP="008A7D11">
            <w:pPr>
              <w:jc w:val="center"/>
              <w:rPr>
                <w:sz w:val="20"/>
                <w:szCs w:val="20"/>
                <w:lang w:val="es-AR"/>
              </w:rPr>
            </w:pP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1DB2646" w14:textId="189B540D" w:rsidR="009A77B2" w:rsidRPr="00F3704C" w:rsidRDefault="000C3694" w:rsidP="008A7D11">
            <w:pPr>
              <w:spacing w:afterLines="20" w:after="48"/>
              <w:jc w:val="left"/>
              <w:rPr>
                <w:sz w:val="20"/>
                <w:szCs w:val="20"/>
                <w:lang w:val="es-AR"/>
              </w:rPr>
            </w:pPr>
            <w:r>
              <w:rPr>
                <w:sz w:val="20"/>
                <w:szCs w:val="20"/>
                <w:lang w:val="es-AR"/>
              </w:rPr>
              <w:t>Gastos de apoyo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F582798" w14:textId="044618BD" w:rsidR="009A77B2" w:rsidRPr="00F3704C" w:rsidRDefault="009A77B2" w:rsidP="008A7D11">
            <w:pPr>
              <w:spacing w:afterLines="20" w:after="48"/>
              <w:jc w:val="right"/>
              <w:rPr>
                <w:color w:val="000000"/>
                <w:sz w:val="20"/>
                <w:szCs w:val="20"/>
                <w:lang w:val="es-AR" w:eastAsia="en-CA"/>
              </w:rPr>
            </w:pPr>
            <w:r w:rsidRPr="00F3704C">
              <w:rPr>
                <w:sz w:val="20"/>
                <w:szCs w:val="20"/>
                <w:lang w:val="es-AR"/>
              </w:rPr>
              <w:t>2</w:t>
            </w:r>
            <w:r w:rsidR="00460285" w:rsidRPr="00F3704C">
              <w:rPr>
                <w:sz w:val="20"/>
                <w:szCs w:val="20"/>
                <w:lang w:val="es-AR"/>
              </w:rPr>
              <w:t>3</w:t>
            </w:r>
            <w:r w:rsidR="000B5924">
              <w:rPr>
                <w:sz w:val="20"/>
                <w:szCs w:val="20"/>
                <w:lang w:val="es-AR"/>
              </w:rPr>
              <w:t xml:space="preserve"> </w:t>
            </w:r>
            <w:r w:rsidR="00460285" w:rsidRPr="00F3704C">
              <w:rPr>
                <w:sz w:val="20"/>
                <w:szCs w:val="20"/>
                <w:lang w:val="es-AR"/>
              </w:rPr>
              <w:t xml:space="preserve">400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3F3B5BB"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78F93A8" w14:textId="01F85921" w:rsidR="009A77B2" w:rsidRPr="00F3704C" w:rsidRDefault="00892D9F" w:rsidP="008A7D11">
            <w:pPr>
              <w:spacing w:afterLines="20" w:after="48"/>
              <w:jc w:val="right"/>
              <w:rPr>
                <w:color w:val="000000"/>
                <w:sz w:val="20"/>
                <w:szCs w:val="20"/>
                <w:lang w:val="es-AR" w:eastAsia="en-CA"/>
              </w:rPr>
            </w:pPr>
            <w:r w:rsidRPr="00F3704C">
              <w:rPr>
                <w:sz w:val="20"/>
                <w:szCs w:val="20"/>
                <w:lang w:val="es-AR"/>
              </w:rPr>
              <w:t>3</w:t>
            </w:r>
            <w:r w:rsidR="00460285" w:rsidRPr="00F3704C">
              <w:rPr>
                <w:sz w:val="20"/>
                <w:szCs w:val="20"/>
                <w:lang w:val="es-AR"/>
              </w:rPr>
              <w:t>2</w:t>
            </w:r>
            <w:r w:rsidR="000B5924">
              <w:rPr>
                <w:sz w:val="20"/>
                <w:szCs w:val="20"/>
                <w:lang w:val="es-AR"/>
              </w:rPr>
              <w:t xml:space="preserve"> </w:t>
            </w:r>
            <w:r w:rsidR="00460285" w:rsidRPr="00F3704C">
              <w:rPr>
                <w:sz w:val="20"/>
                <w:szCs w:val="20"/>
                <w:lang w:val="es-AR"/>
              </w:rPr>
              <w:t xml:space="preserve">866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A20943B"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EE3938C"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BA01BDA" w14:textId="62C68C26" w:rsidR="009A77B2" w:rsidRPr="00F3704C" w:rsidRDefault="00460285" w:rsidP="008A7D11">
            <w:pPr>
              <w:spacing w:afterLines="20" w:after="48"/>
              <w:jc w:val="right"/>
              <w:rPr>
                <w:color w:val="000000"/>
                <w:sz w:val="20"/>
                <w:szCs w:val="20"/>
                <w:lang w:val="es-AR" w:eastAsia="en-CA"/>
              </w:rPr>
            </w:pPr>
            <w:r w:rsidRPr="00F3704C">
              <w:rPr>
                <w:sz w:val="20"/>
                <w:szCs w:val="20"/>
                <w:lang w:val="es-AR"/>
              </w:rPr>
              <w:t>8</w:t>
            </w:r>
            <w:r w:rsidR="000B5924">
              <w:rPr>
                <w:sz w:val="20"/>
                <w:szCs w:val="20"/>
                <w:lang w:val="es-AR"/>
              </w:rPr>
              <w:t xml:space="preserve"> </w:t>
            </w:r>
            <w:r w:rsidRPr="00F3704C">
              <w:rPr>
                <w:sz w:val="20"/>
                <w:szCs w:val="20"/>
                <w:lang w:val="es-AR"/>
              </w:rPr>
              <w:t xml:space="preserve">217 </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596AA9"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95DC7F6" w14:textId="2686354D" w:rsidR="009A77B2" w:rsidRPr="00F3704C" w:rsidRDefault="00460285" w:rsidP="008A7D11">
            <w:pPr>
              <w:spacing w:afterLines="20" w:after="48"/>
              <w:jc w:val="right"/>
              <w:rPr>
                <w:color w:val="000000"/>
                <w:sz w:val="20"/>
                <w:szCs w:val="20"/>
                <w:lang w:val="es-AR" w:eastAsia="en-CA"/>
              </w:rPr>
            </w:pPr>
            <w:r w:rsidRPr="00F3704C">
              <w:rPr>
                <w:sz w:val="20"/>
                <w:szCs w:val="20"/>
                <w:lang w:val="es-AR"/>
              </w:rPr>
              <w:t xml:space="preserve">8217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DCCF7DE" w14:textId="42D25119" w:rsidR="009A77B2" w:rsidRPr="00F3704C" w:rsidRDefault="00E220A5" w:rsidP="008A7D11">
            <w:pPr>
              <w:spacing w:afterLines="20" w:after="48"/>
              <w:jc w:val="right"/>
              <w:rPr>
                <w:color w:val="000000"/>
                <w:sz w:val="20"/>
                <w:szCs w:val="20"/>
                <w:lang w:val="es-AR" w:eastAsia="en-CA"/>
              </w:rPr>
            </w:pPr>
            <w:r w:rsidRPr="00F3704C">
              <w:rPr>
                <w:sz w:val="20"/>
                <w:szCs w:val="20"/>
                <w:lang w:val="es-AR"/>
              </w:rPr>
              <w:t>7</w:t>
            </w:r>
            <w:r w:rsidR="00460285" w:rsidRPr="00F3704C">
              <w:rPr>
                <w:sz w:val="20"/>
                <w:szCs w:val="20"/>
                <w:lang w:val="es-AR"/>
              </w:rPr>
              <w:t>2</w:t>
            </w:r>
            <w:r w:rsidR="000B5924">
              <w:rPr>
                <w:sz w:val="20"/>
                <w:szCs w:val="20"/>
                <w:lang w:val="es-AR"/>
              </w:rPr>
              <w:t xml:space="preserve"> </w:t>
            </w:r>
            <w:r w:rsidR="00460285" w:rsidRPr="00F3704C">
              <w:rPr>
                <w:sz w:val="20"/>
                <w:szCs w:val="20"/>
                <w:lang w:val="es-AR"/>
              </w:rPr>
              <w:t xml:space="preserve">700 </w:t>
            </w:r>
          </w:p>
        </w:tc>
      </w:tr>
      <w:tr w:rsidR="009A77B2" w:rsidRPr="00903940" w14:paraId="4F1A02C1" w14:textId="77777777" w:rsidTr="00F3097F">
        <w:trPr>
          <w:trHeight w:val="53"/>
        </w:trPr>
        <w:tc>
          <w:tcPr>
            <w:tcW w:w="1350"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73025493" w14:textId="77777777" w:rsidR="009A77B2" w:rsidRPr="00F3704C" w:rsidRDefault="009A77B2" w:rsidP="008A7D11">
            <w:pPr>
              <w:rPr>
                <w:sz w:val="20"/>
                <w:szCs w:val="20"/>
                <w:lang w:val="es-AR"/>
              </w:rPr>
            </w:pPr>
          </w:p>
        </w:tc>
        <w:tc>
          <w:tcPr>
            <w:tcW w:w="1260" w:type="dxa"/>
            <w:vMerge w:val="restart"/>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B7372BB" w14:textId="511922FA" w:rsidR="009A77B2" w:rsidRPr="00F3704C" w:rsidRDefault="00CC6A91" w:rsidP="008A7D11">
            <w:pPr>
              <w:spacing w:afterLines="20" w:after="48"/>
              <w:jc w:val="center"/>
              <w:rPr>
                <w:caps/>
                <w:sz w:val="20"/>
                <w:szCs w:val="20"/>
                <w:lang w:val="es-AR"/>
              </w:rPr>
            </w:pPr>
            <w:r w:rsidRPr="00F3704C">
              <w:rPr>
                <w:color w:val="000000" w:themeColor="text1"/>
                <w:sz w:val="20"/>
                <w:szCs w:val="20"/>
                <w:lang w:val="es-AR"/>
              </w:rPr>
              <w:t>ONUDI</w:t>
            </w: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70535FE" w14:textId="3E1F1B85" w:rsidR="009A77B2" w:rsidRPr="00F3704C" w:rsidRDefault="000C3694" w:rsidP="008A7D11">
            <w:pPr>
              <w:spacing w:afterLines="20" w:after="48"/>
              <w:jc w:val="left"/>
              <w:rPr>
                <w:sz w:val="20"/>
                <w:szCs w:val="20"/>
                <w:lang w:val="es-AR"/>
              </w:rPr>
            </w:pPr>
            <w:r>
              <w:rPr>
                <w:sz w:val="20"/>
                <w:szCs w:val="20"/>
                <w:lang w:val="es-AR"/>
              </w:rPr>
              <w:t>Gastos del proyecto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DF524BD" w14:textId="251DD019" w:rsidR="009A77B2" w:rsidRPr="00F3704C" w:rsidRDefault="009A77B2" w:rsidP="008A7D11">
            <w:pPr>
              <w:spacing w:afterLines="20" w:after="48"/>
              <w:jc w:val="right"/>
              <w:rPr>
                <w:color w:val="000000"/>
                <w:sz w:val="20"/>
                <w:szCs w:val="20"/>
                <w:lang w:val="es-AR" w:eastAsia="en-CA"/>
              </w:rPr>
            </w:pPr>
            <w:r w:rsidRPr="00F3704C">
              <w:rPr>
                <w:sz w:val="20"/>
                <w:szCs w:val="20"/>
                <w:lang w:val="es-AR"/>
              </w:rPr>
              <w:t>10</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08F7433"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A69A703" w14:textId="2AFF98B6" w:rsidR="009A77B2" w:rsidRPr="00F3704C" w:rsidRDefault="009A77B2" w:rsidP="008A7D11">
            <w:pPr>
              <w:spacing w:afterLines="20" w:after="48"/>
              <w:jc w:val="right"/>
              <w:rPr>
                <w:color w:val="000000"/>
                <w:sz w:val="20"/>
                <w:szCs w:val="20"/>
                <w:lang w:val="es-AR" w:eastAsia="en-CA"/>
              </w:rPr>
            </w:pPr>
            <w:r w:rsidRPr="00F3704C">
              <w:rPr>
                <w:sz w:val="20"/>
                <w:szCs w:val="20"/>
                <w:lang w:val="es-AR"/>
              </w:rPr>
              <w:t>10</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238F9CE"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ED413E5"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90C4402"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699D877"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71241F7"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279A0C8" w14:textId="4C033011" w:rsidR="009A77B2" w:rsidRPr="00F3704C" w:rsidRDefault="009A77B2" w:rsidP="008A7D11">
            <w:pPr>
              <w:spacing w:afterLines="20" w:after="48"/>
              <w:jc w:val="right"/>
              <w:rPr>
                <w:color w:val="000000"/>
                <w:sz w:val="20"/>
                <w:szCs w:val="20"/>
                <w:lang w:val="es-AR" w:eastAsia="en-CA"/>
              </w:rPr>
            </w:pPr>
            <w:r w:rsidRPr="00F3704C">
              <w:rPr>
                <w:sz w:val="20"/>
                <w:szCs w:val="20"/>
                <w:lang w:val="es-AR"/>
              </w:rPr>
              <w:t>20</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r>
      <w:tr w:rsidR="009A77B2" w:rsidRPr="00903940" w14:paraId="1B03511F" w14:textId="77777777" w:rsidTr="00F3097F">
        <w:trPr>
          <w:trHeight w:val="134"/>
        </w:trPr>
        <w:tc>
          <w:tcPr>
            <w:tcW w:w="1350" w:type="dxa"/>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33E887BF" w14:textId="77777777" w:rsidR="009A77B2" w:rsidRPr="00F3704C" w:rsidRDefault="009A77B2" w:rsidP="008A7D11">
            <w:pPr>
              <w:rPr>
                <w:sz w:val="20"/>
                <w:szCs w:val="20"/>
                <w:lang w:val="es-AR"/>
              </w:rPr>
            </w:pPr>
          </w:p>
        </w:tc>
        <w:tc>
          <w:tcPr>
            <w:tcW w:w="1260" w:type="dxa"/>
            <w:vMerge/>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7AAC77DC" w14:textId="77777777" w:rsidR="009A77B2" w:rsidRPr="00F3704C" w:rsidRDefault="009A77B2" w:rsidP="008A7D11">
            <w:pPr>
              <w:rPr>
                <w:sz w:val="20"/>
                <w:szCs w:val="20"/>
                <w:lang w:val="es-AR"/>
              </w:rPr>
            </w:pP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457F2C15" w14:textId="7A045FB0" w:rsidR="009A77B2" w:rsidRPr="00F3704C" w:rsidRDefault="000C3694" w:rsidP="008A7D11">
            <w:pPr>
              <w:spacing w:afterLines="20" w:after="48"/>
              <w:jc w:val="left"/>
              <w:rPr>
                <w:sz w:val="20"/>
                <w:szCs w:val="20"/>
                <w:lang w:val="es-AR"/>
              </w:rPr>
            </w:pPr>
            <w:r>
              <w:rPr>
                <w:sz w:val="20"/>
                <w:szCs w:val="20"/>
                <w:lang w:val="es-AR"/>
              </w:rPr>
              <w:t>Gastos de apoyo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ACAF087" w14:textId="058D066B" w:rsidR="009A77B2" w:rsidRPr="00F3704C" w:rsidRDefault="00460285" w:rsidP="008A7D11">
            <w:pPr>
              <w:spacing w:afterLines="20" w:after="48"/>
              <w:jc w:val="right"/>
              <w:rPr>
                <w:color w:val="000000"/>
                <w:sz w:val="20"/>
                <w:szCs w:val="20"/>
                <w:lang w:val="es-AR" w:eastAsia="en-CA"/>
              </w:rPr>
            </w:pPr>
            <w:r w:rsidRPr="00F3704C">
              <w:rPr>
                <w:sz w:val="20"/>
                <w:szCs w:val="20"/>
                <w:lang w:val="es-AR"/>
              </w:rPr>
              <w:t>9</w:t>
            </w:r>
            <w:r w:rsidR="000B5924">
              <w:rPr>
                <w:sz w:val="20"/>
                <w:szCs w:val="20"/>
                <w:lang w:val="es-AR"/>
              </w:rPr>
              <w:t xml:space="preserve"> </w:t>
            </w:r>
            <w:r w:rsidRPr="00F3704C">
              <w:rPr>
                <w:sz w:val="20"/>
                <w:szCs w:val="20"/>
                <w:lang w:val="es-AR"/>
              </w:rPr>
              <w:t xml:space="preserve">000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67A4F26"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D3B320E" w14:textId="49CE1592" w:rsidR="009A77B2" w:rsidRPr="00F3704C" w:rsidRDefault="00460285" w:rsidP="008A7D11">
            <w:pPr>
              <w:spacing w:afterLines="20" w:after="48"/>
              <w:jc w:val="right"/>
              <w:rPr>
                <w:color w:val="000000"/>
                <w:sz w:val="20"/>
                <w:szCs w:val="20"/>
                <w:lang w:val="es-AR" w:eastAsia="en-CA"/>
              </w:rPr>
            </w:pPr>
            <w:bookmarkStart w:id="0" w:name="_Hlk132279592"/>
            <w:r w:rsidRPr="00F3704C">
              <w:rPr>
                <w:sz w:val="20"/>
                <w:szCs w:val="20"/>
                <w:lang w:val="es-AR"/>
              </w:rPr>
              <w:t>9</w:t>
            </w:r>
            <w:r w:rsidR="000B5924">
              <w:rPr>
                <w:sz w:val="20"/>
                <w:szCs w:val="20"/>
                <w:lang w:val="es-AR"/>
              </w:rPr>
              <w:t xml:space="preserve"> </w:t>
            </w:r>
            <w:r w:rsidRPr="00F3704C">
              <w:rPr>
                <w:sz w:val="20"/>
                <w:szCs w:val="20"/>
                <w:lang w:val="es-AR"/>
              </w:rPr>
              <w:t>000</w:t>
            </w:r>
            <w:bookmarkEnd w:id="0"/>
            <w:r w:rsidRPr="00F3704C">
              <w:rPr>
                <w:sz w:val="20"/>
                <w:szCs w:val="20"/>
                <w:lang w:val="es-AR"/>
              </w:rPr>
              <w:t xml:space="preserve">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2FC2758"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E7E0FF1"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5367A7F"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6065458"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BDE97B2"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56E7ECD" w14:textId="1BED80FC" w:rsidR="009A77B2" w:rsidRPr="00F3704C" w:rsidRDefault="009A77B2" w:rsidP="008A7D11">
            <w:pPr>
              <w:spacing w:afterLines="20" w:after="48"/>
              <w:jc w:val="right"/>
              <w:rPr>
                <w:color w:val="000000"/>
                <w:sz w:val="20"/>
                <w:szCs w:val="20"/>
                <w:lang w:val="es-AR" w:eastAsia="en-CA"/>
              </w:rPr>
            </w:pPr>
            <w:r w:rsidRPr="00F3704C">
              <w:rPr>
                <w:sz w:val="20"/>
                <w:szCs w:val="20"/>
                <w:lang w:val="es-AR"/>
              </w:rPr>
              <w:t>1</w:t>
            </w:r>
            <w:r w:rsidR="00460285" w:rsidRPr="00F3704C">
              <w:rPr>
                <w:sz w:val="20"/>
                <w:szCs w:val="20"/>
                <w:lang w:val="es-AR"/>
              </w:rPr>
              <w:t>8</w:t>
            </w:r>
            <w:r w:rsidR="000B5924">
              <w:rPr>
                <w:sz w:val="20"/>
                <w:szCs w:val="20"/>
                <w:lang w:val="es-AR"/>
              </w:rPr>
              <w:t xml:space="preserve"> </w:t>
            </w:r>
            <w:r w:rsidR="00460285" w:rsidRPr="00F3704C">
              <w:rPr>
                <w:sz w:val="20"/>
                <w:szCs w:val="20"/>
                <w:lang w:val="es-AR"/>
              </w:rPr>
              <w:t xml:space="preserve">000 </w:t>
            </w:r>
          </w:p>
        </w:tc>
      </w:tr>
      <w:tr w:rsidR="009A77B2" w:rsidRPr="00903940" w14:paraId="429133C7" w14:textId="77777777" w:rsidTr="00F3097F">
        <w:trPr>
          <w:trHeight w:val="224"/>
        </w:trPr>
        <w:tc>
          <w:tcPr>
            <w:tcW w:w="2610" w:type="dxa"/>
            <w:gridSpan w:val="2"/>
            <w:vMerge w:val="restart"/>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694BD326" w14:textId="0ADE54CF" w:rsidR="009A77B2" w:rsidRPr="00F3704C" w:rsidRDefault="009A77B2" w:rsidP="008A7D11">
            <w:pPr>
              <w:spacing w:afterLines="20" w:after="48"/>
              <w:jc w:val="left"/>
              <w:rPr>
                <w:sz w:val="20"/>
                <w:szCs w:val="20"/>
                <w:lang w:val="es-AR"/>
              </w:rPr>
            </w:pPr>
            <w:r w:rsidRPr="00F3704C">
              <w:rPr>
                <w:sz w:val="20"/>
                <w:szCs w:val="20"/>
                <w:lang w:val="es-AR"/>
              </w:rPr>
              <w:t>F</w:t>
            </w:r>
            <w:r w:rsidR="00903940">
              <w:rPr>
                <w:sz w:val="20"/>
                <w:szCs w:val="20"/>
                <w:lang w:val="es-AR"/>
              </w:rPr>
              <w:t>ondos aprobados por el Com. Ejecutivo</w:t>
            </w:r>
            <w:r w:rsidRPr="00F3704C">
              <w:rPr>
                <w:sz w:val="20"/>
                <w:szCs w:val="20"/>
                <w:lang w:val="es-AR"/>
              </w:rPr>
              <w:t xml:space="preserve"> ($</w:t>
            </w:r>
            <w:r w:rsidR="00903940">
              <w:rPr>
                <w:sz w:val="20"/>
                <w:szCs w:val="20"/>
                <w:lang w:val="es-AR"/>
              </w:rPr>
              <w:t>EUA</w:t>
            </w:r>
            <w:r w:rsidRPr="00F3704C">
              <w:rPr>
                <w:sz w:val="20"/>
                <w:szCs w:val="20"/>
                <w:lang w:val="es-AR"/>
              </w:rPr>
              <w:t>)</w:t>
            </w: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1CF03E2F" w14:textId="0E683363" w:rsidR="009A77B2" w:rsidRPr="00F3704C" w:rsidRDefault="000C3694" w:rsidP="008A7D11">
            <w:pPr>
              <w:spacing w:afterLines="20" w:after="48"/>
              <w:jc w:val="left"/>
              <w:rPr>
                <w:sz w:val="20"/>
                <w:szCs w:val="20"/>
                <w:lang w:val="es-AR"/>
              </w:rPr>
            </w:pPr>
            <w:r>
              <w:rPr>
                <w:sz w:val="20"/>
                <w:szCs w:val="20"/>
                <w:lang w:val="es-AR"/>
              </w:rPr>
              <w:t>Gastos del proyecto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78E61B2" w14:textId="1A599DC7" w:rsidR="009A77B2" w:rsidRPr="00F3704C" w:rsidRDefault="009A77B2" w:rsidP="008A7D11">
            <w:pPr>
              <w:spacing w:afterLines="20" w:after="48"/>
              <w:jc w:val="right"/>
              <w:rPr>
                <w:color w:val="000000"/>
                <w:sz w:val="20"/>
                <w:szCs w:val="20"/>
                <w:lang w:val="es-AR" w:eastAsia="en-CA"/>
              </w:rPr>
            </w:pPr>
            <w:r w:rsidRPr="00F3704C">
              <w:rPr>
                <w:sz w:val="20"/>
                <w:szCs w:val="20"/>
                <w:lang w:val="es-AR"/>
              </w:rPr>
              <w:t>28</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C46D496"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456600E"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0AF993C"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B964359"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EA2A225"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03351B7"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BD29F18"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A2E0561" w14:textId="47F6B4A2" w:rsidR="009A77B2" w:rsidRPr="00F3704C" w:rsidRDefault="009A77B2" w:rsidP="008A7D11">
            <w:pPr>
              <w:spacing w:afterLines="20" w:after="48"/>
              <w:jc w:val="right"/>
              <w:rPr>
                <w:color w:val="000000"/>
                <w:sz w:val="20"/>
                <w:szCs w:val="20"/>
                <w:lang w:val="es-AR" w:eastAsia="en-CA"/>
              </w:rPr>
            </w:pPr>
            <w:r w:rsidRPr="00F3704C">
              <w:rPr>
                <w:sz w:val="20"/>
                <w:szCs w:val="20"/>
                <w:lang w:val="es-AR"/>
              </w:rPr>
              <w:t>28</w:t>
            </w:r>
            <w:r w:rsidR="00460285" w:rsidRPr="00F3704C">
              <w:rPr>
                <w:sz w:val="20"/>
                <w:szCs w:val="20"/>
                <w:lang w:val="es-AR"/>
              </w:rPr>
              <w:t>0</w:t>
            </w:r>
            <w:r w:rsidR="000B5924">
              <w:rPr>
                <w:sz w:val="20"/>
                <w:szCs w:val="20"/>
                <w:lang w:val="es-AR"/>
              </w:rPr>
              <w:t xml:space="preserve"> </w:t>
            </w:r>
            <w:r w:rsidR="00460285" w:rsidRPr="00F3704C">
              <w:rPr>
                <w:sz w:val="20"/>
                <w:szCs w:val="20"/>
                <w:lang w:val="es-AR"/>
              </w:rPr>
              <w:t xml:space="preserve">000 </w:t>
            </w:r>
          </w:p>
        </w:tc>
      </w:tr>
      <w:tr w:rsidR="009A77B2" w:rsidRPr="00903940" w14:paraId="282CE2E6" w14:textId="77777777" w:rsidTr="00F3097F">
        <w:trPr>
          <w:trHeight w:val="206"/>
        </w:trPr>
        <w:tc>
          <w:tcPr>
            <w:tcW w:w="2610" w:type="dxa"/>
            <w:gridSpan w:val="2"/>
            <w:vMerge/>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77C3574" w14:textId="77777777" w:rsidR="009A77B2" w:rsidRPr="00F3704C" w:rsidRDefault="009A77B2" w:rsidP="008A7D11">
            <w:pPr>
              <w:rPr>
                <w:sz w:val="20"/>
                <w:szCs w:val="20"/>
                <w:lang w:val="es-AR"/>
              </w:rPr>
            </w:pP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hideMark/>
          </w:tcPr>
          <w:p w14:paraId="531B8D03" w14:textId="5978C4C4" w:rsidR="009A77B2" w:rsidRPr="00F3704C" w:rsidRDefault="000C3694" w:rsidP="008A7D11">
            <w:pPr>
              <w:spacing w:afterLines="20" w:after="48"/>
              <w:jc w:val="left"/>
              <w:rPr>
                <w:sz w:val="20"/>
                <w:szCs w:val="20"/>
                <w:lang w:val="es-AR"/>
              </w:rPr>
            </w:pPr>
            <w:r>
              <w:rPr>
                <w:sz w:val="20"/>
                <w:szCs w:val="20"/>
                <w:lang w:val="es-AR"/>
              </w:rPr>
              <w:t>Gastos de apoyo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2FD9F2E" w14:textId="2A017F0D" w:rsidR="009A77B2" w:rsidRPr="00F3704C" w:rsidRDefault="009A77B2" w:rsidP="008A7D11">
            <w:pPr>
              <w:spacing w:afterLines="20" w:after="48"/>
              <w:jc w:val="right"/>
              <w:rPr>
                <w:color w:val="000000"/>
                <w:sz w:val="20"/>
                <w:szCs w:val="20"/>
                <w:lang w:val="es-AR" w:eastAsia="en-CA"/>
              </w:rPr>
            </w:pPr>
            <w:r w:rsidRPr="00F3704C">
              <w:rPr>
                <w:sz w:val="20"/>
                <w:szCs w:val="20"/>
                <w:lang w:val="es-AR"/>
              </w:rPr>
              <w:t>3</w:t>
            </w:r>
            <w:r w:rsidR="00460285" w:rsidRPr="00F3704C">
              <w:rPr>
                <w:sz w:val="20"/>
                <w:szCs w:val="20"/>
                <w:lang w:val="es-AR"/>
              </w:rPr>
              <w:t>2</w:t>
            </w:r>
            <w:r w:rsidR="000B5924">
              <w:rPr>
                <w:sz w:val="20"/>
                <w:szCs w:val="20"/>
                <w:lang w:val="es-AR"/>
              </w:rPr>
              <w:t xml:space="preserve"> </w:t>
            </w:r>
            <w:r w:rsidR="00460285" w:rsidRPr="00F3704C">
              <w:rPr>
                <w:sz w:val="20"/>
                <w:szCs w:val="20"/>
                <w:lang w:val="es-AR"/>
              </w:rPr>
              <w:t xml:space="preserve">400 </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6D0818D"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06CFE4"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8625D95"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0ACEB6E"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4D0ADAE"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4A3DA6F"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CFF8F4C" w14:textId="77777777" w:rsidR="009A77B2" w:rsidRPr="00F3704C" w:rsidRDefault="009A77B2" w:rsidP="008A7D11">
            <w:pPr>
              <w:spacing w:afterLines="20" w:after="48"/>
              <w:jc w:val="right"/>
              <w:rPr>
                <w:color w:val="000000"/>
                <w:sz w:val="20"/>
                <w:szCs w:val="20"/>
                <w:lang w:val="es-AR" w:eastAsia="en-CA"/>
              </w:rPr>
            </w:pPr>
            <w:r w:rsidRPr="00F3704C">
              <w:rPr>
                <w:sz w:val="20"/>
                <w:szCs w:val="20"/>
                <w:lang w:val="es-AR"/>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3290837" w14:textId="03101542" w:rsidR="009A77B2" w:rsidRPr="00F3704C" w:rsidRDefault="009A77B2" w:rsidP="008A7D11">
            <w:pPr>
              <w:spacing w:afterLines="20" w:after="48"/>
              <w:jc w:val="right"/>
              <w:rPr>
                <w:color w:val="000000"/>
                <w:sz w:val="20"/>
                <w:szCs w:val="20"/>
                <w:lang w:val="es-AR" w:eastAsia="en-CA"/>
              </w:rPr>
            </w:pPr>
            <w:r w:rsidRPr="00F3704C">
              <w:rPr>
                <w:sz w:val="20"/>
                <w:szCs w:val="20"/>
                <w:lang w:val="es-AR"/>
              </w:rPr>
              <w:t>3</w:t>
            </w:r>
            <w:r w:rsidR="00460285" w:rsidRPr="00F3704C">
              <w:rPr>
                <w:sz w:val="20"/>
                <w:szCs w:val="20"/>
                <w:lang w:val="es-AR"/>
              </w:rPr>
              <w:t>2</w:t>
            </w:r>
            <w:r w:rsidR="000B5924">
              <w:rPr>
                <w:sz w:val="20"/>
                <w:szCs w:val="20"/>
                <w:lang w:val="es-AR"/>
              </w:rPr>
              <w:t xml:space="preserve"> </w:t>
            </w:r>
            <w:r w:rsidR="00460285" w:rsidRPr="00F3704C">
              <w:rPr>
                <w:sz w:val="20"/>
                <w:szCs w:val="20"/>
                <w:lang w:val="es-AR"/>
              </w:rPr>
              <w:t xml:space="preserve">400 </w:t>
            </w:r>
          </w:p>
        </w:tc>
      </w:tr>
      <w:tr w:rsidR="009A77B2" w:rsidRPr="00903940" w14:paraId="2ED968E4" w14:textId="77777777" w:rsidTr="00F3097F">
        <w:trPr>
          <w:trHeight w:val="386"/>
        </w:trPr>
        <w:tc>
          <w:tcPr>
            <w:tcW w:w="2610" w:type="dxa"/>
            <w:gridSpan w:val="2"/>
            <w:vMerge w:val="restart"/>
            <w:tcBorders>
              <w:top w:val="single" w:sz="4" w:space="0" w:color="666699"/>
              <w:left w:val="single" w:sz="4" w:space="0" w:color="666699"/>
              <w:bottom w:val="single" w:sz="4" w:space="0" w:color="auto"/>
              <w:right w:val="single" w:sz="4" w:space="0" w:color="666699"/>
            </w:tcBorders>
            <w:tcMar>
              <w:left w:w="29" w:type="dxa"/>
              <w:right w:w="43" w:type="dxa"/>
            </w:tcMar>
            <w:hideMark/>
          </w:tcPr>
          <w:p w14:paraId="5D095EE1" w14:textId="5EC02883" w:rsidR="009A77B2" w:rsidRPr="00F3704C" w:rsidRDefault="009A77B2" w:rsidP="008A7D11">
            <w:pPr>
              <w:spacing w:afterLines="20" w:after="48"/>
              <w:jc w:val="left"/>
              <w:rPr>
                <w:sz w:val="20"/>
                <w:szCs w:val="20"/>
                <w:lang w:val="es-AR"/>
              </w:rPr>
            </w:pPr>
            <w:proofErr w:type="gramStart"/>
            <w:r w:rsidRPr="00F3704C">
              <w:rPr>
                <w:sz w:val="20"/>
                <w:szCs w:val="20"/>
                <w:lang w:val="es-AR"/>
              </w:rPr>
              <w:t>Total</w:t>
            </w:r>
            <w:proofErr w:type="gramEnd"/>
            <w:r w:rsidRPr="00F3704C">
              <w:rPr>
                <w:sz w:val="20"/>
                <w:szCs w:val="20"/>
                <w:lang w:val="es-AR"/>
              </w:rPr>
              <w:t xml:space="preserve"> </w:t>
            </w:r>
            <w:r w:rsidR="00903940">
              <w:rPr>
                <w:sz w:val="20"/>
                <w:szCs w:val="20"/>
                <w:lang w:val="es-AR"/>
              </w:rPr>
              <w:t>de fondos recomendados para aprobación en esta reunión</w:t>
            </w:r>
            <w:r w:rsidRPr="00F3704C">
              <w:rPr>
                <w:sz w:val="20"/>
                <w:szCs w:val="20"/>
                <w:lang w:val="es-AR"/>
              </w:rPr>
              <w:t xml:space="preserve"> ($</w:t>
            </w:r>
            <w:r w:rsidR="00903940">
              <w:rPr>
                <w:sz w:val="20"/>
                <w:szCs w:val="20"/>
                <w:lang w:val="es-AR"/>
              </w:rPr>
              <w:t>EUA</w:t>
            </w:r>
            <w:r w:rsidRPr="00F3704C">
              <w:rPr>
                <w:sz w:val="20"/>
                <w:szCs w:val="20"/>
                <w:lang w:val="es-AR"/>
              </w:rPr>
              <w:t>)</w:t>
            </w: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4B89C8F6" w14:textId="0CDF1950" w:rsidR="009A77B2" w:rsidRPr="00F3704C" w:rsidRDefault="000C3694" w:rsidP="008A7D11">
            <w:pPr>
              <w:spacing w:afterLines="20" w:after="48"/>
              <w:jc w:val="left"/>
              <w:rPr>
                <w:sz w:val="20"/>
                <w:szCs w:val="20"/>
                <w:lang w:val="es-AR"/>
              </w:rPr>
            </w:pPr>
            <w:r>
              <w:rPr>
                <w:sz w:val="20"/>
                <w:szCs w:val="20"/>
                <w:lang w:val="es-AR"/>
              </w:rPr>
              <w:t>Gastos del proyecto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FEF5C6E"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CB9EAB7"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236E209C" w14:textId="077A2D63"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36</w:t>
            </w:r>
            <w:r w:rsidR="00460285" w:rsidRPr="00F3704C">
              <w:rPr>
                <w:color w:val="000000"/>
                <w:sz w:val="20"/>
                <w:szCs w:val="20"/>
                <w:lang w:val="es-AR" w:eastAsia="en-CA"/>
              </w:rPr>
              <w:t>0</w:t>
            </w:r>
            <w:r w:rsidR="000B5924">
              <w:rPr>
                <w:color w:val="000000"/>
                <w:sz w:val="20"/>
                <w:szCs w:val="20"/>
                <w:lang w:val="es-AR" w:eastAsia="en-CA"/>
              </w:rPr>
              <w:t xml:space="preserve"> </w:t>
            </w:r>
            <w:r w:rsidR="00460285" w:rsidRPr="00F3704C">
              <w:rPr>
                <w:color w:val="000000"/>
                <w:sz w:val="20"/>
                <w:szCs w:val="20"/>
                <w:lang w:val="es-AR" w:eastAsia="en-CA"/>
              </w:rPr>
              <w:t xml:space="preserve">000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2E5C801"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436A534"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F6CA9BC"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6B87614"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D969C81"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5FEE664" w14:textId="30637879"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36</w:t>
            </w:r>
            <w:r w:rsidR="00460285" w:rsidRPr="00F3704C">
              <w:rPr>
                <w:color w:val="000000"/>
                <w:sz w:val="20"/>
                <w:szCs w:val="20"/>
                <w:lang w:val="es-AR" w:eastAsia="en-CA"/>
              </w:rPr>
              <w:t>0</w:t>
            </w:r>
            <w:r w:rsidR="000B5924">
              <w:rPr>
                <w:color w:val="000000"/>
                <w:sz w:val="20"/>
                <w:szCs w:val="20"/>
                <w:lang w:val="es-AR" w:eastAsia="en-CA"/>
              </w:rPr>
              <w:t xml:space="preserve"> </w:t>
            </w:r>
            <w:r w:rsidR="00460285" w:rsidRPr="00F3704C">
              <w:rPr>
                <w:color w:val="000000"/>
                <w:sz w:val="20"/>
                <w:szCs w:val="20"/>
                <w:lang w:val="es-AR" w:eastAsia="en-CA"/>
              </w:rPr>
              <w:t xml:space="preserve">000 </w:t>
            </w:r>
          </w:p>
        </w:tc>
      </w:tr>
      <w:tr w:rsidR="009A77B2" w:rsidRPr="00903940" w14:paraId="1CC00A48" w14:textId="77777777" w:rsidTr="00F3097F">
        <w:trPr>
          <w:trHeight w:val="340"/>
        </w:trPr>
        <w:tc>
          <w:tcPr>
            <w:tcW w:w="2610" w:type="dxa"/>
            <w:gridSpan w:val="2"/>
            <w:vMerge/>
            <w:tcBorders>
              <w:top w:val="single" w:sz="4" w:space="0" w:color="auto"/>
              <w:left w:val="single" w:sz="4" w:space="0" w:color="666699"/>
              <w:bottom w:val="single" w:sz="4" w:space="0" w:color="auto"/>
              <w:right w:val="single" w:sz="4" w:space="0" w:color="666699"/>
            </w:tcBorders>
            <w:tcMar>
              <w:left w:w="29" w:type="dxa"/>
              <w:right w:w="43" w:type="dxa"/>
            </w:tcMar>
            <w:vAlign w:val="center"/>
            <w:hideMark/>
          </w:tcPr>
          <w:p w14:paraId="6599AF25" w14:textId="77777777" w:rsidR="009A77B2" w:rsidRPr="00F3704C" w:rsidRDefault="009A77B2" w:rsidP="008A7D11">
            <w:pPr>
              <w:rPr>
                <w:sz w:val="20"/>
                <w:szCs w:val="20"/>
                <w:lang w:val="es-AR"/>
              </w:rPr>
            </w:pPr>
          </w:p>
        </w:tc>
        <w:tc>
          <w:tcPr>
            <w:tcW w:w="1710" w:type="dxa"/>
            <w:tcBorders>
              <w:top w:val="single" w:sz="4" w:space="0" w:color="666699"/>
              <w:left w:val="single" w:sz="4" w:space="0" w:color="666699"/>
              <w:bottom w:val="single" w:sz="4" w:space="0" w:color="666699"/>
              <w:right w:val="single" w:sz="4" w:space="0" w:color="666699"/>
            </w:tcBorders>
            <w:tcMar>
              <w:left w:w="29" w:type="dxa"/>
              <w:right w:w="43" w:type="dxa"/>
            </w:tcMar>
            <w:vAlign w:val="center"/>
            <w:hideMark/>
          </w:tcPr>
          <w:p w14:paraId="53E100BF" w14:textId="65BF3A85" w:rsidR="009A77B2" w:rsidRPr="00F3704C" w:rsidRDefault="000C3694" w:rsidP="008A7D11">
            <w:pPr>
              <w:spacing w:afterLines="20" w:after="48"/>
              <w:jc w:val="left"/>
              <w:rPr>
                <w:sz w:val="20"/>
                <w:szCs w:val="20"/>
                <w:lang w:val="es-AR"/>
              </w:rPr>
            </w:pPr>
            <w:r>
              <w:rPr>
                <w:sz w:val="20"/>
                <w:szCs w:val="20"/>
                <w:lang w:val="es-AR"/>
              </w:rPr>
              <w:t>Gastos de apoyo</w:t>
            </w:r>
          </w:p>
        </w:tc>
        <w:tc>
          <w:tcPr>
            <w:tcW w:w="90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9E68536"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B91630D"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3391BC12" w14:textId="4DFF05FB"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4</w:t>
            </w:r>
            <w:r w:rsidR="00460285" w:rsidRPr="00F3704C">
              <w:rPr>
                <w:color w:val="000000"/>
                <w:sz w:val="20"/>
                <w:szCs w:val="20"/>
                <w:lang w:val="es-AR" w:eastAsia="en-CA"/>
              </w:rPr>
              <w:t>1</w:t>
            </w:r>
            <w:r w:rsidR="000B5924">
              <w:rPr>
                <w:color w:val="000000"/>
                <w:sz w:val="20"/>
                <w:szCs w:val="20"/>
                <w:lang w:val="es-AR" w:eastAsia="en-CA"/>
              </w:rPr>
              <w:t xml:space="preserve"> </w:t>
            </w:r>
            <w:r w:rsidR="00460285" w:rsidRPr="00F3704C">
              <w:rPr>
                <w:color w:val="000000"/>
                <w:sz w:val="20"/>
                <w:szCs w:val="20"/>
                <w:lang w:val="es-AR" w:eastAsia="en-CA"/>
              </w:rPr>
              <w:t xml:space="preserve">866 </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78E8C9EA"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15970BDF"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54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5EAF3936"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99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0332A63C"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63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49200890" w14:textId="77777777"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0</w:t>
            </w:r>
          </w:p>
        </w:tc>
        <w:tc>
          <w:tcPr>
            <w:tcW w:w="1080" w:type="dxa"/>
            <w:tcBorders>
              <w:top w:val="single" w:sz="4" w:space="0" w:color="666699"/>
              <w:left w:val="single" w:sz="4" w:space="0" w:color="666699"/>
              <w:bottom w:val="single" w:sz="4" w:space="0" w:color="666699"/>
              <w:right w:val="single" w:sz="4" w:space="0" w:color="666699"/>
            </w:tcBorders>
            <w:tcMar>
              <w:left w:w="29" w:type="dxa"/>
              <w:right w:w="43" w:type="dxa"/>
            </w:tcMar>
          </w:tcPr>
          <w:p w14:paraId="6CF56211" w14:textId="196106F0" w:rsidR="009A77B2" w:rsidRPr="00F3704C" w:rsidRDefault="009A77B2" w:rsidP="008A7D11">
            <w:pPr>
              <w:spacing w:afterLines="20" w:after="48"/>
              <w:jc w:val="right"/>
              <w:rPr>
                <w:color w:val="000000"/>
                <w:sz w:val="20"/>
                <w:szCs w:val="20"/>
                <w:lang w:val="es-AR" w:eastAsia="en-CA"/>
              </w:rPr>
            </w:pPr>
            <w:r w:rsidRPr="00F3704C">
              <w:rPr>
                <w:color w:val="000000"/>
                <w:sz w:val="20"/>
                <w:szCs w:val="20"/>
                <w:lang w:val="es-AR" w:eastAsia="en-CA"/>
              </w:rPr>
              <w:t>4</w:t>
            </w:r>
            <w:r w:rsidR="00460285" w:rsidRPr="00F3704C">
              <w:rPr>
                <w:color w:val="000000"/>
                <w:sz w:val="20"/>
                <w:szCs w:val="20"/>
                <w:lang w:val="es-AR" w:eastAsia="en-CA"/>
              </w:rPr>
              <w:t>2</w:t>
            </w:r>
            <w:r w:rsidR="000B5924">
              <w:rPr>
                <w:color w:val="000000"/>
                <w:sz w:val="20"/>
                <w:szCs w:val="20"/>
                <w:lang w:val="es-AR" w:eastAsia="en-CA"/>
              </w:rPr>
              <w:t xml:space="preserve"> </w:t>
            </w:r>
            <w:r w:rsidR="00460285" w:rsidRPr="00F3704C">
              <w:rPr>
                <w:color w:val="000000"/>
                <w:sz w:val="20"/>
                <w:szCs w:val="20"/>
                <w:lang w:val="es-AR" w:eastAsia="en-CA"/>
              </w:rPr>
              <w:t xml:space="preserve">800 </w:t>
            </w:r>
          </w:p>
        </w:tc>
      </w:tr>
    </w:tbl>
    <w:p w14:paraId="0E573969" w14:textId="6434B492" w:rsidR="009A77B2" w:rsidRPr="00F3704C" w:rsidRDefault="009A77B2" w:rsidP="00F3097F">
      <w:pPr>
        <w:spacing w:after="60"/>
        <w:rPr>
          <w:sz w:val="19"/>
          <w:szCs w:val="19"/>
          <w:lang w:val="es-AR"/>
        </w:rPr>
      </w:pPr>
      <w:r w:rsidRPr="00F3704C">
        <w:rPr>
          <w:sz w:val="19"/>
          <w:szCs w:val="19"/>
          <w:lang w:val="es-AR"/>
        </w:rPr>
        <w:t xml:space="preserve">* </w:t>
      </w:r>
      <w:r w:rsidR="000C3694" w:rsidRPr="00851FA2">
        <w:rPr>
          <w:lang w:val="es-ES"/>
        </w:rPr>
        <w:t xml:space="preserve"> </w:t>
      </w:r>
      <w:r w:rsidR="000C3694" w:rsidRPr="000C3694">
        <w:rPr>
          <w:sz w:val="19"/>
          <w:szCs w:val="19"/>
          <w:lang w:val="es-AR"/>
        </w:rPr>
        <w:t>La financiación para 2023 incluye</w:t>
      </w:r>
      <w:r w:rsidR="000C3694">
        <w:rPr>
          <w:sz w:val="19"/>
          <w:szCs w:val="19"/>
          <w:lang w:val="es-AR"/>
        </w:rPr>
        <w:t xml:space="preserve"> </w:t>
      </w:r>
      <w:r w:rsidR="000C3694" w:rsidRPr="000C3694">
        <w:rPr>
          <w:sz w:val="19"/>
          <w:szCs w:val="19"/>
          <w:lang w:val="es-AR"/>
        </w:rPr>
        <w:t>120</w:t>
      </w:r>
      <w:r w:rsidR="000B5924">
        <w:rPr>
          <w:sz w:val="19"/>
          <w:szCs w:val="19"/>
          <w:lang w:val="es-AR"/>
        </w:rPr>
        <w:t xml:space="preserve"> </w:t>
      </w:r>
      <w:r w:rsidR="000C3694" w:rsidRPr="000C3694">
        <w:rPr>
          <w:sz w:val="19"/>
          <w:szCs w:val="19"/>
          <w:lang w:val="es-AR"/>
        </w:rPr>
        <w:t>000 $EUA</w:t>
      </w:r>
      <w:r w:rsidR="000B5924">
        <w:rPr>
          <w:sz w:val="19"/>
          <w:szCs w:val="19"/>
          <w:lang w:val="es-AR"/>
        </w:rPr>
        <w:t>,</w:t>
      </w:r>
      <w:r w:rsidR="000C3694" w:rsidRPr="000C3694">
        <w:rPr>
          <w:sz w:val="19"/>
          <w:szCs w:val="19"/>
          <w:lang w:val="es-AR"/>
        </w:rPr>
        <w:t xml:space="preserve"> más </w:t>
      </w:r>
      <w:r w:rsidR="000C3694">
        <w:rPr>
          <w:sz w:val="19"/>
          <w:szCs w:val="19"/>
          <w:lang w:val="es-AR"/>
        </w:rPr>
        <w:t xml:space="preserve">los costos de </w:t>
      </w:r>
      <w:r w:rsidR="000C3694" w:rsidRPr="000C3694">
        <w:rPr>
          <w:sz w:val="19"/>
          <w:szCs w:val="19"/>
          <w:lang w:val="es-AR"/>
        </w:rPr>
        <w:t>apoyo del</w:t>
      </w:r>
      <w:r w:rsidR="000C3694">
        <w:rPr>
          <w:sz w:val="19"/>
          <w:szCs w:val="19"/>
          <w:lang w:val="es-AR"/>
        </w:rPr>
        <w:t xml:space="preserve"> organismo de 1</w:t>
      </w:r>
      <w:r w:rsidR="000C3694" w:rsidRPr="000C3694">
        <w:rPr>
          <w:sz w:val="19"/>
          <w:szCs w:val="19"/>
          <w:lang w:val="es-AR"/>
        </w:rPr>
        <w:t>5</w:t>
      </w:r>
      <w:r w:rsidR="000B5924">
        <w:rPr>
          <w:sz w:val="19"/>
          <w:szCs w:val="19"/>
          <w:lang w:val="es-AR"/>
        </w:rPr>
        <w:t xml:space="preserve"> </w:t>
      </w:r>
      <w:r w:rsidR="000C3694" w:rsidRPr="000C3694">
        <w:rPr>
          <w:sz w:val="19"/>
          <w:szCs w:val="19"/>
          <w:lang w:val="es-AR"/>
        </w:rPr>
        <w:t>169 $EUA</w:t>
      </w:r>
      <w:r w:rsidR="000C3694">
        <w:rPr>
          <w:sz w:val="19"/>
          <w:szCs w:val="19"/>
          <w:lang w:val="es-AR"/>
        </w:rPr>
        <w:t>,</w:t>
      </w:r>
      <w:r w:rsidR="000C3694" w:rsidRPr="000C3694">
        <w:rPr>
          <w:sz w:val="19"/>
          <w:szCs w:val="19"/>
          <w:lang w:val="es-AR"/>
        </w:rPr>
        <w:t xml:space="preserve"> para el PNUMA</w:t>
      </w:r>
      <w:r w:rsidR="000C3694">
        <w:rPr>
          <w:sz w:val="19"/>
          <w:szCs w:val="19"/>
          <w:lang w:val="es-AR"/>
        </w:rPr>
        <w:t>,</w:t>
      </w:r>
      <w:r w:rsidR="000C3694" w:rsidRPr="000C3694">
        <w:rPr>
          <w:sz w:val="19"/>
          <w:szCs w:val="19"/>
          <w:lang w:val="es-AR"/>
        </w:rPr>
        <w:t xml:space="preserve"> para actividades de eficiencia energética (decisión 89/6).</w:t>
      </w:r>
      <w:r w:rsidR="000C3694" w:rsidRPr="00851FA2">
        <w:rPr>
          <w:lang w:val="es-ES"/>
        </w:rPr>
        <w:t xml:space="preserve"> </w:t>
      </w:r>
    </w:p>
    <w:p w14:paraId="43422F09" w14:textId="77777777" w:rsidR="009A77B2" w:rsidRPr="00F3704C" w:rsidRDefault="009A77B2" w:rsidP="009A77B2">
      <w:pPr>
        <w:jc w:val="left"/>
        <w:rPr>
          <w:sz w:val="20"/>
          <w:szCs w:val="20"/>
          <w:lang w:val="es-A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850"/>
        <w:gridCol w:w="5400"/>
      </w:tblGrid>
      <w:tr w:rsidR="009A77B2" w:rsidRPr="00903940" w14:paraId="4090B6E4" w14:textId="77777777" w:rsidTr="00F3097F">
        <w:trPr>
          <w:trHeight w:val="42"/>
        </w:trPr>
        <w:tc>
          <w:tcPr>
            <w:tcW w:w="5850" w:type="dxa"/>
            <w:tcBorders>
              <w:top w:val="single" w:sz="4" w:space="0" w:color="666699"/>
              <w:left w:val="single" w:sz="4" w:space="0" w:color="666699"/>
              <w:bottom w:val="single" w:sz="4" w:space="0" w:color="666699"/>
              <w:right w:val="single" w:sz="4" w:space="0" w:color="666699"/>
            </w:tcBorders>
            <w:hideMark/>
          </w:tcPr>
          <w:p w14:paraId="5D134775" w14:textId="523A4E6C" w:rsidR="009A77B2" w:rsidRPr="00F3704C" w:rsidRDefault="000C3694" w:rsidP="008A7D11">
            <w:pPr>
              <w:spacing w:after="60"/>
              <w:jc w:val="left"/>
              <w:rPr>
                <w:b/>
                <w:sz w:val="20"/>
                <w:szCs w:val="20"/>
                <w:lang w:val="es-AR"/>
              </w:rPr>
            </w:pPr>
            <w:r>
              <w:rPr>
                <w:b/>
                <w:sz w:val="20"/>
                <w:szCs w:val="20"/>
                <w:lang w:val="es-AR"/>
              </w:rPr>
              <w:t xml:space="preserve">Recomendación de la </w:t>
            </w:r>
            <w:r w:rsidR="009A77B2" w:rsidRPr="00F3704C">
              <w:rPr>
                <w:b/>
                <w:sz w:val="20"/>
                <w:szCs w:val="20"/>
                <w:lang w:val="es-AR"/>
              </w:rPr>
              <w:t>Secretar</w:t>
            </w:r>
            <w:r>
              <w:rPr>
                <w:b/>
                <w:sz w:val="20"/>
                <w:szCs w:val="20"/>
                <w:lang w:val="es-AR"/>
              </w:rPr>
              <w:t>ía</w:t>
            </w:r>
            <w:r w:rsidR="009A77B2" w:rsidRPr="00F3704C">
              <w:rPr>
                <w:b/>
                <w:sz w:val="20"/>
                <w:szCs w:val="20"/>
                <w:lang w:val="es-AR"/>
              </w:rPr>
              <w:t>:</w:t>
            </w:r>
          </w:p>
        </w:tc>
        <w:tc>
          <w:tcPr>
            <w:tcW w:w="5400" w:type="dxa"/>
            <w:tcBorders>
              <w:top w:val="single" w:sz="4" w:space="0" w:color="666699"/>
              <w:left w:val="single" w:sz="4" w:space="0" w:color="666699"/>
              <w:bottom w:val="single" w:sz="4" w:space="0" w:color="666699"/>
              <w:right w:val="single" w:sz="4" w:space="0" w:color="666699"/>
            </w:tcBorders>
            <w:hideMark/>
          </w:tcPr>
          <w:p w14:paraId="47A92F84" w14:textId="21DF57E2" w:rsidR="009A77B2" w:rsidRPr="00F3704C" w:rsidRDefault="000C3694" w:rsidP="008A7D11">
            <w:pPr>
              <w:spacing w:after="60"/>
              <w:jc w:val="center"/>
              <w:rPr>
                <w:sz w:val="20"/>
                <w:szCs w:val="20"/>
                <w:lang w:val="es-AR"/>
              </w:rPr>
            </w:pPr>
            <w:r>
              <w:rPr>
                <w:sz w:val="20"/>
                <w:szCs w:val="20"/>
                <w:lang w:val="es-AR"/>
              </w:rPr>
              <w:t>Recomendación general</w:t>
            </w:r>
          </w:p>
        </w:tc>
      </w:tr>
    </w:tbl>
    <w:p w14:paraId="0AC51DCD" w14:textId="77777777" w:rsidR="009A77B2" w:rsidRPr="00F3704C" w:rsidRDefault="009A77B2" w:rsidP="009A77B2">
      <w:pPr>
        <w:rPr>
          <w:lang w:val="es-AR"/>
        </w:rPr>
      </w:pPr>
      <w:r w:rsidRPr="00F3704C">
        <w:rPr>
          <w:lang w:val="es-AR"/>
        </w:rPr>
        <w:br w:type="page"/>
      </w:r>
    </w:p>
    <w:p w14:paraId="4714F433" w14:textId="0D50E500" w:rsidR="009A77B2" w:rsidRPr="00F3704C" w:rsidRDefault="009A77B2" w:rsidP="009A77B2">
      <w:pPr>
        <w:jc w:val="center"/>
        <w:rPr>
          <w:b/>
          <w:lang w:val="es-AR"/>
        </w:rPr>
      </w:pPr>
      <w:r w:rsidRPr="00F3704C">
        <w:rPr>
          <w:b/>
          <w:lang w:val="es-AR"/>
        </w:rPr>
        <w:t>DESCRIP</w:t>
      </w:r>
      <w:r w:rsidR="00A82122" w:rsidRPr="00F3704C">
        <w:rPr>
          <w:b/>
          <w:lang w:val="es-AR"/>
        </w:rPr>
        <w:t>CIÓN DEL PROYECTO</w:t>
      </w:r>
    </w:p>
    <w:p w14:paraId="09E9213F" w14:textId="77777777" w:rsidR="009A77B2" w:rsidRPr="00F3704C" w:rsidRDefault="009A77B2" w:rsidP="009A77B2">
      <w:pPr>
        <w:rPr>
          <w:lang w:val="es-AR"/>
        </w:rPr>
      </w:pPr>
    </w:p>
    <w:p w14:paraId="4FAD23C2" w14:textId="6934F819" w:rsidR="009A77B2" w:rsidRPr="00F3704C" w:rsidRDefault="0096263B" w:rsidP="008B217C">
      <w:pPr>
        <w:pStyle w:val="Heading1"/>
        <w:rPr>
          <w:lang w:val="es-AR"/>
        </w:rPr>
      </w:pPr>
      <w:r w:rsidRPr="00F3704C">
        <w:rPr>
          <w:lang w:val="es-AR"/>
        </w:rPr>
        <w:t xml:space="preserve">En nombre del </w:t>
      </w:r>
      <w:r w:rsidR="000C3694">
        <w:rPr>
          <w:lang w:val="es-AR"/>
        </w:rPr>
        <w:t>gobierno</w:t>
      </w:r>
      <w:r w:rsidRPr="00F3704C">
        <w:rPr>
          <w:lang w:val="es-AR"/>
        </w:rPr>
        <w:t xml:space="preserve"> de Malawi, el PNUMA, en calidad de organismo de ejecución principal, </w:t>
      </w:r>
      <w:r w:rsidR="000C3694">
        <w:rPr>
          <w:lang w:val="es-AR"/>
        </w:rPr>
        <w:t xml:space="preserve">presentó </w:t>
      </w:r>
      <w:r w:rsidRPr="00F3704C">
        <w:rPr>
          <w:lang w:val="es-AR"/>
        </w:rPr>
        <w:t xml:space="preserve">una solicitud de financiación para el segundo tramo de la etapa II del Plan de gestión de eliminación de los HCFC, por un </w:t>
      </w:r>
      <w:r w:rsidR="000B5924">
        <w:rPr>
          <w:lang w:val="es-AR"/>
        </w:rPr>
        <w:t xml:space="preserve">monto </w:t>
      </w:r>
      <w:r w:rsidRPr="00F3704C">
        <w:rPr>
          <w:lang w:val="es-AR"/>
        </w:rPr>
        <w:t>total de 40</w:t>
      </w:r>
      <w:r w:rsidR="00460285" w:rsidRPr="00F3704C">
        <w:rPr>
          <w:lang w:val="es-AR"/>
        </w:rPr>
        <w:t>1</w:t>
      </w:r>
      <w:r w:rsidR="000C3694">
        <w:rPr>
          <w:lang w:val="es-AR"/>
        </w:rPr>
        <w:t xml:space="preserve"> </w:t>
      </w:r>
      <w:r w:rsidR="00460285" w:rsidRPr="00F3704C">
        <w:rPr>
          <w:lang w:val="es-AR"/>
        </w:rPr>
        <w:t xml:space="preserve">866 </w:t>
      </w:r>
      <w:r w:rsidR="000C3694">
        <w:rPr>
          <w:lang w:val="es-AR"/>
        </w:rPr>
        <w:t>$EUA</w:t>
      </w:r>
      <w:r w:rsidRPr="00F3704C">
        <w:rPr>
          <w:lang w:val="es-AR"/>
        </w:rPr>
        <w:t xml:space="preserve">, que </w:t>
      </w:r>
      <w:r w:rsidR="000C3694">
        <w:rPr>
          <w:lang w:val="es-AR"/>
        </w:rPr>
        <w:t xml:space="preserve">se desglosa de la siguiente manera: </w:t>
      </w:r>
      <w:r w:rsidRPr="00F3704C">
        <w:rPr>
          <w:lang w:val="es-AR"/>
        </w:rPr>
        <w:t>26</w:t>
      </w:r>
      <w:r w:rsidR="00460285" w:rsidRPr="00F3704C">
        <w:rPr>
          <w:lang w:val="es-AR"/>
        </w:rPr>
        <w:t>0</w:t>
      </w:r>
      <w:r w:rsidR="000C3694">
        <w:rPr>
          <w:lang w:val="es-AR"/>
        </w:rPr>
        <w:t xml:space="preserve"> </w:t>
      </w:r>
      <w:r w:rsidR="00460285" w:rsidRPr="00F3704C">
        <w:rPr>
          <w:lang w:val="es-AR"/>
        </w:rPr>
        <w:t>000</w:t>
      </w:r>
      <w:r w:rsidRPr="00F3704C">
        <w:rPr>
          <w:lang w:val="es-AR"/>
        </w:rPr>
        <w:t xml:space="preserve"> </w:t>
      </w:r>
      <w:r w:rsidR="000C3694">
        <w:rPr>
          <w:lang w:val="es-AR"/>
        </w:rPr>
        <w:t>$EUA</w:t>
      </w:r>
      <w:r w:rsidRPr="00F3704C">
        <w:rPr>
          <w:lang w:val="es-AR"/>
        </w:rPr>
        <w:t xml:space="preserve">, más </w:t>
      </w:r>
      <w:r w:rsidR="000C3694">
        <w:rPr>
          <w:lang w:val="es-AR"/>
        </w:rPr>
        <w:t xml:space="preserve">los gastos de apoyo del organismo de </w:t>
      </w:r>
      <w:r w:rsidRPr="00F3704C">
        <w:rPr>
          <w:lang w:val="es-AR"/>
        </w:rPr>
        <w:t>3</w:t>
      </w:r>
      <w:r w:rsidR="00460285" w:rsidRPr="00F3704C">
        <w:rPr>
          <w:lang w:val="es-AR"/>
        </w:rPr>
        <w:t>2</w:t>
      </w:r>
      <w:r w:rsidR="000C3694">
        <w:rPr>
          <w:lang w:val="es-AR"/>
        </w:rPr>
        <w:t xml:space="preserve"> </w:t>
      </w:r>
      <w:r w:rsidR="00460285" w:rsidRPr="00F3704C">
        <w:rPr>
          <w:lang w:val="es-AR"/>
        </w:rPr>
        <w:t>866</w:t>
      </w:r>
      <w:r w:rsidRPr="00F3704C">
        <w:rPr>
          <w:lang w:val="es-AR"/>
        </w:rPr>
        <w:t xml:space="preserve"> </w:t>
      </w:r>
      <w:r w:rsidR="000C3694">
        <w:rPr>
          <w:lang w:val="es-AR"/>
        </w:rPr>
        <w:t>$EUA,</w:t>
      </w:r>
      <w:r w:rsidRPr="00F3704C">
        <w:rPr>
          <w:lang w:val="es-AR"/>
        </w:rPr>
        <w:t xml:space="preserve"> para el PNUMA, y 10</w:t>
      </w:r>
      <w:r w:rsidR="00460285" w:rsidRPr="00F3704C">
        <w:rPr>
          <w:lang w:val="es-AR"/>
        </w:rPr>
        <w:t>0</w:t>
      </w:r>
      <w:r w:rsidR="000C3694">
        <w:rPr>
          <w:lang w:val="es-AR"/>
        </w:rPr>
        <w:t xml:space="preserve"> </w:t>
      </w:r>
      <w:r w:rsidR="00460285" w:rsidRPr="00F3704C">
        <w:rPr>
          <w:lang w:val="es-AR"/>
        </w:rPr>
        <w:t xml:space="preserve">000 </w:t>
      </w:r>
      <w:r w:rsidRPr="00F3704C">
        <w:rPr>
          <w:lang w:val="es-AR"/>
        </w:rPr>
        <w:t xml:space="preserve"> </w:t>
      </w:r>
      <w:r w:rsidR="000C3694">
        <w:rPr>
          <w:lang w:val="es-AR"/>
        </w:rPr>
        <w:t>$EUA</w:t>
      </w:r>
      <w:r w:rsidRPr="00F3704C">
        <w:rPr>
          <w:lang w:val="es-AR"/>
        </w:rPr>
        <w:t xml:space="preserve">, más </w:t>
      </w:r>
      <w:r w:rsidR="000C3694">
        <w:rPr>
          <w:lang w:val="es-AR"/>
        </w:rPr>
        <w:t xml:space="preserve">los gastos de apoyo de </w:t>
      </w:r>
      <w:r w:rsidR="00460285" w:rsidRPr="00F3704C">
        <w:rPr>
          <w:lang w:val="es-AR"/>
        </w:rPr>
        <w:t>9</w:t>
      </w:r>
      <w:r w:rsidR="000C3694">
        <w:rPr>
          <w:lang w:val="es-AR"/>
        </w:rPr>
        <w:t xml:space="preserve"> </w:t>
      </w:r>
      <w:r w:rsidR="00460285" w:rsidRPr="00F3704C">
        <w:rPr>
          <w:lang w:val="es-AR"/>
        </w:rPr>
        <w:t xml:space="preserve">000 </w:t>
      </w:r>
      <w:r w:rsidRPr="00F3704C">
        <w:rPr>
          <w:lang w:val="es-AR"/>
        </w:rPr>
        <w:t xml:space="preserve"> </w:t>
      </w:r>
      <w:r w:rsidR="000C3694">
        <w:rPr>
          <w:lang w:val="es-AR"/>
        </w:rPr>
        <w:t>$EUA,</w:t>
      </w:r>
      <w:r w:rsidRPr="00F3704C">
        <w:rPr>
          <w:lang w:val="es-AR"/>
        </w:rPr>
        <w:t xml:space="preserve"> para la ONUDI.</w:t>
      </w:r>
      <w:r w:rsidR="0068145F" w:rsidRPr="00851FA2">
        <w:rPr>
          <w:rStyle w:val="FootnoteReference"/>
          <w:lang w:val="es-ES"/>
        </w:rPr>
        <w:t xml:space="preserve"> </w:t>
      </w:r>
      <w:r w:rsidR="0068145F" w:rsidRPr="00F3097F">
        <w:rPr>
          <w:rStyle w:val="FootnoteReference"/>
        </w:rPr>
        <w:footnoteReference w:id="2"/>
      </w:r>
      <w:r w:rsidR="000C3694" w:rsidRPr="00F3097F">
        <w:rPr>
          <w:lang w:val="es-AR"/>
        </w:rPr>
        <w:t xml:space="preserve"> </w:t>
      </w:r>
      <w:r w:rsidRPr="00F3097F">
        <w:rPr>
          <w:lang w:val="es-AR"/>
        </w:rPr>
        <w:t xml:space="preserve">  </w:t>
      </w:r>
      <w:r w:rsidRPr="000B5924">
        <w:rPr>
          <w:lang w:val="es-AR"/>
        </w:rPr>
        <w:t>L</w:t>
      </w:r>
      <w:r w:rsidRPr="00F3704C">
        <w:rPr>
          <w:lang w:val="es-AR"/>
        </w:rPr>
        <w:t xml:space="preserve">a presentación incluye un informe </w:t>
      </w:r>
      <w:r w:rsidR="0068145F">
        <w:rPr>
          <w:lang w:val="es-AR"/>
        </w:rPr>
        <w:t xml:space="preserve">sobre la marcha de las actividades relativo a la ejecución </w:t>
      </w:r>
      <w:r w:rsidRPr="00F3704C">
        <w:rPr>
          <w:lang w:val="es-AR"/>
        </w:rPr>
        <w:t>del primer tramo, una solicitud de financiación de actividades adicionales para mantener la eficiencia energética en el sector de servicios de refrigeración,</w:t>
      </w:r>
      <w:r w:rsidR="0012063F" w:rsidRPr="00851FA2">
        <w:rPr>
          <w:rStyle w:val="FootnoteReference"/>
          <w:lang w:val="es-ES"/>
        </w:rPr>
        <w:t xml:space="preserve"> </w:t>
      </w:r>
      <w:r w:rsidR="0012063F" w:rsidRPr="006000B4">
        <w:rPr>
          <w:rStyle w:val="FootnoteReference"/>
        </w:rPr>
        <w:footnoteReference w:id="3"/>
      </w:r>
      <w:r w:rsidR="0012063F" w:rsidRPr="00851FA2">
        <w:rPr>
          <w:lang w:val="es-ES"/>
        </w:rPr>
        <w:t xml:space="preserve"> </w:t>
      </w:r>
      <w:r w:rsidR="000C3694" w:rsidRPr="00630D9F">
        <w:rPr>
          <w:lang w:val="es-AR"/>
        </w:rPr>
        <w:t xml:space="preserve"> </w:t>
      </w:r>
      <w:r w:rsidRPr="00F3704C">
        <w:rPr>
          <w:lang w:val="es-AR"/>
        </w:rPr>
        <w:t xml:space="preserve"> y el </w:t>
      </w:r>
      <w:r w:rsidR="0068145F">
        <w:rPr>
          <w:lang w:val="es-AR"/>
        </w:rPr>
        <w:t>plan de ejecución del tramo</w:t>
      </w:r>
      <w:r w:rsidRPr="00F3704C">
        <w:rPr>
          <w:lang w:val="es-AR"/>
        </w:rPr>
        <w:t xml:space="preserve"> para 2023 a 2026.</w:t>
      </w:r>
    </w:p>
    <w:p w14:paraId="4041BA52" w14:textId="64DC58F6" w:rsidR="009A77B2" w:rsidRPr="00F3704C" w:rsidRDefault="0096263B" w:rsidP="009A77B2">
      <w:pPr>
        <w:rPr>
          <w:u w:val="single"/>
          <w:lang w:val="es-AR"/>
        </w:rPr>
      </w:pPr>
      <w:r w:rsidRPr="00F3704C">
        <w:rPr>
          <w:u w:val="single"/>
          <w:lang w:val="es-AR"/>
        </w:rPr>
        <w:t>Informe sobre el consumo de HCFC</w:t>
      </w:r>
    </w:p>
    <w:p w14:paraId="3495A465" w14:textId="77777777" w:rsidR="009A77B2" w:rsidRPr="00F3704C" w:rsidRDefault="009A77B2" w:rsidP="009A77B2">
      <w:pPr>
        <w:rPr>
          <w:lang w:val="es-AR"/>
        </w:rPr>
      </w:pPr>
    </w:p>
    <w:p w14:paraId="6BD090E7" w14:textId="301EC467" w:rsidR="009A77B2" w:rsidRPr="00F3704C" w:rsidRDefault="0096263B" w:rsidP="008B217C">
      <w:pPr>
        <w:pStyle w:val="Heading1"/>
        <w:rPr>
          <w:lang w:val="es-AR"/>
        </w:rPr>
      </w:pPr>
      <w:r w:rsidRPr="00F3704C">
        <w:rPr>
          <w:lang w:val="es-AR"/>
        </w:rPr>
        <w:t xml:space="preserve">El </w:t>
      </w:r>
      <w:r w:rsidR="000C3694">
        <w:rPr>
          <w:lang w:val="es-AR"/>
        </w:rPr>
        <w:t>gobierno</w:t>
      </w:r>
      <w:r w:rsidRPr="00F3704C">
        <w:rPr>
          <w:lang w:val="es-AR"/>
        </w:rPr>
        <w:t xml:space="preserve"> de Malawi </w:t>
      </w:r>
      <w:r w:rsidR="00626D52">
        <w:rPr>
          <w:lang w:val="es-AR"/>
        </w:rPr>
        <w:t xml:space="preserve">informó </w:t>
      </w:r>
      <w:r w:rsidRPr="00F3704C">
        <w:rPr>
          <w:lang w:val="es-AR"/>
        </w:rPr>
        <w:t xml:space="preserve">un consumo de </w:t>
      </w:r>
      <w:r w:rsidR="00460285" w:rsidRPr="00F3704C">
        <w:rPr>
          <w:lang w:val="es-AR"/>
        </w:rPr>
        <w:t>25,</w:t>
      </w:r>
      <w:r w:rsidRPr="00F3704C">
        <w:rPr>
          <w:lang w:val="es-AR"/>
        </w:rPr>
        <w:t xml:space="preserve">1 toneladas PAO de HCFC en 2022, </w:t>
      </w:r>
      <w:r w:rsidR="00836188">
        <w:rPr>
          <w:lang w:val="es-AR"/>
        </w:rPr>
        <w:t>que está</w:t>
      </w:r>
      <w:r w:rsidRPr="00F3704C">
        <w:rPr>
          <w:lang w:val="es-AR"/>
        </w:rPr>
        <w:t xml:space="preserve"> un 7</w:t>
      </w:r>
      <w:r w:rsidR="00460285" w:rsidRPr="00F3704C">
        <w:rPr>
          <w:lang w:val="es-AR"/>
        </w:rPr>
        <w:t>6</w:t>
      </w:r>
      <w:r w:rsidR="00836188">
        <w:rPr>
          <w:lang w:val="es-AR"/>
        </w:rPr>
        <w:t>,</w:t>
      </w:r>
      <w:r w:rsidR="00460285" w:rsidRPr="00F3704C">
        <w:rPr>
          <w:lang w:val="es-AR"/>
        </w:rPr>
        <w:t>8</w:t>
      </w:r>
      <w:r w:rsidR="00836188">
        <w:rPr>
          <w:lang w:val="es-AR"/>
        </w:rPr>
        <w:t xml:space="preserve"> por ciento</w:t>
      </w:r>
      <w:r w:rsidRPr="00F3704C">
        <w:rPr>
          <w:lang w:val="es-AR"/>
        </w:rPr>
        <w:t xml:space="preserve"> por debajo de la base para el cumplimiento</w:t>
      </w:r>
      <w:r w:rsidR="00836188">
        <w:rPr>
          <w:lang w:val="es-AR"/>
        </w:rPr>
        <w:t xml:space="preserve"> </w:t>
      </w:r>
      <w:r w:rsidR="00836188" w:rsidRPr="00630D9F">
        <w:rPr>
          <w:lang w:val="es-AR"/>
        </w:rPr>
        <w:t>de HCFC</w:t>
      </w:r>
      <w:r w:rsidRPr="00F3704C">
        <w:rPr>
          <w:lang w:val="es-AR"/>
        </w:rPr>
        <w:t xml:space="preserve">. </w:t>
      </w:r>
      <w:r w:rsidR="00836188">
        <w:rPr>
          <w:lang w:val="es-AR"/>
        </w:rPr>
        <w:t xml:space="preserve">La </w:t>
      </w:r>
      <w:r w:rsidR="0012063F">
        <w:rPr>
          <w:lang w:val="es-AR"/>
        </w:rPr>
        <w:t>T</w:t>
      </w:r>
      <w:r w:rsidR="00836188">
        <w:rPr>
          <w:lang w:val="es-AR"/>
        </w:rPr>
        <w:t>abla 1 muestra e</w:t>
      </w:r>
      <w:r w:rsidRPr="00F3704C">
        <w:rPr>
          <w:lang w:val="es-AR"/>
        </w:rPr>
        <w:t xml:space="preserve">l consumo de HCFC en </w:t>
      </w:r>
      <w:r w:rsidR="00836188">
        <w:rPr>
          <w:lang w:val="es-AR"/>
        </w:rPr>
        <w:t>2018-2022</w:t>
      </w:r>
      <w:r w:rsidR="009A77B2" w:rsidRPr="00F3704C">
        <w:rPr>
          <w:lang w:val="es-AR"/>
        </w:rPr>
        <w:t xml:space="preserve">. </w:t>
      </w:r>
    </w:p>
    <w:p w14:paraId="3B53E26F" w14:textId="578B922B" w:rsidR="009A77B2" w:rsidRPr="00F3704C" w:rsidRDefault="009A77B2" w:rsidP="009A77B2">
      <w:pPr>
        <w:rPr>
          <w:b/>
          <w:lang w:val="es-AR"/>
        </w:rPr>
      </w:pPr>
      <w:r w:rsidRPr="00F3704C">
        <w:rPr>
          <w:b/>
          <w:lang w:val="es-AR"/>
        </w:rPr>
        <w:t>Tabl</w:t>
      </w:r>
      <w:r w:rsidR="0096263B" w:rsidRPr="00F3704C">
        <w:rPr>
          <w:b/>
          <w:lang w:val="es-AR"/>
        </w:rPr>
        <w:t>a</w:t>
      </w:r>
      <w:r w:rsidRPr="00F3704C">
        <w:rPr>
          <w:b/>
          <w:lang w:val="es-AR"/>
        </w:rPr>
        <w:t xml:space="preserve"> 1. </w:t>
      </w:r>
      <w:r w:rsidR="0096263B" w:rsidRPr="00F3704C">
        <w:rPr>
          <w:b/>
          <w:lang w:val="es-AR"/>
        </w:rPr>
        <w:t xml:space="preserve">Consumo de </w:t>
      </w:r>
      <w:r w:rsidRPr="00F3704C">
        <w:rPr>
          <w:b/>
          <w:lang w:val="es-AR"/>
        </w:rPr>
        <w:t xml:space="preserve">HCFC </w:t>
      </w:r>
      <w:r w:rsidR="0096263B" w:rsidRPr="00F3704C">
        <w:rPr>
          <w:b/>
          <w:lang w:val="es-AR"/>
        </w:rPr>
        <w:t>e</w:t>
      </w:r>
      <w:r w:rsidRPr="00F3704C">
        <w:rPr>
          <w:b/>
          <w:lang w:val="es-AR"/>
        </w:rPr>
        <w:t>n Malawi (</w:t>
      </w:r>
      <w:r w:rsidR="0096263B" w:rsidRPr="00F3704C">
        <w:rPr>
          <w:b/>
          <w:lang w:val="es-AR"/>
        </w:rPr>
        <w:t xml:space="preserve">datos de </w:t>
      </w:r>
      <w:r w:rsidRPr="00F3704C">
        <w:rPr>
          <w:b/>
          <w:lang w:val="es-AR"/>
        </w:rPr>
        <w:t>2018-2022</w:t>
      </w:r>
      <w:r w:rsidR="0096263B" w:rsidRPr="00F3704C">
        <w:rPr>
          <w:b/>
          <w:lang w:val="es-AR"/>
        </w:rPr>
        <w:t>, en virtud del Artículo</w:t>
      </w:r>
      <w:r w:rsidRPr="00F3704C">
        <w:rPr>
          <w:b/>
          <w:lang w:val="es-AR"/>
        </w:rPr>
        <w:t xml:space="preserve"> 7)</w:t>
      </w:r>
    </w:p>
    <w:tbl>
      <w:tblPr>
        <w:tblW w:w="5000" w:type="pct"/>
        <w:tblLook w:val="04A0" w:firstRow="1" w:lastRow="0" w:firstColumn="1" w:lastColumn="0" w:noHBand="0" w:noVBand="1"/>
      </w:tblPr>
      <w:tblGrid>
        <w:gridCol w:w="3072"/>
        <w:gridCol w:w="1046"/>
        <w:gridCol w:w="1048"/>
        <w:gridCol w:w="1045"/>
        <w:gridCol w:w="1047"/>
        <w:gridCol w:w="1045"/>
        <w:gridCol w:w="1047"/>
      </w:tblGrid>
      <w:tr w:rsidR="009A77B2" w:rsidRPr="00903940" w14:paraId="119929C1" w14:textId="77777777" w:rsidTr="008A7D1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28130" w14:textId="77777777" w:rsidR="009A77B2" w:rsidRPr="00F3704C" w:rsidRDefault="009A77B2" w:rsidP="008A7D11">
            <w:pPr>
              <w:widowControl w:val="0"/>
              <w:jc w:val="left"/>
              <w:rPr>
                <w:b/>
                <w:bCs/>
                <w:color w:val="000000"/>
                <w:sz w:val="20"/>
                <w:szCs w:val="20"/>
                <w:lang w:val="es-AR"/>
              </w:rPr>
            </w:pPr>
            <w:r w:rsidRPr="00F3704C">
              <w:rPr>
                <w:b/>
                <w:bCs/>
                <w:color w:val="000000"/>
                <w:sz w:val="20"/>
                <w:szCs w:val="20"/>
                <w:lang w:val="es-A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2C2BF23" w14:textId="77777777"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42BA477" w14:textId="77777777"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2019</w:t>
            </w:r>
          </w:p>
        </w:tc>
        <w:tc>
          <w:tcPr>
            <w:tcW w:w="559" w:type="pct"/>
            <w:tcBorders>
              <w:top w:val="single" w:sz="4" w:space="0" w:color="auto"/>
              <w:left w:val="nil"/>
              <w:bottom w:val="single" w:sz="4" w:space="0" w:color="auto"/>
              <w:right w:val="single" w:sz="4" w:space="0" w:color="auto"/>
            </w:tcBorders>
          </w:tcPr>
          <w:p w14:paraId="095141B9" w14:textId="77777777"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2020</w:t>
            </w:r>
          </w:p>
        </w:tc>
        <w:tc>
          <w:tcPr>
            <w:tcW w:w="560" w:type="pct"/>
            <w:tcBorders>
              <w:top w:val="single" w:sz="4" w:space="0" w:color="auto"/>
              <w:left w:val="single" w:sz="4" w:space="0" w:color="auto"/>
              <w:bottom w:val="single" w:sz="4" w:space="0" w:color="auto"/>
              <w:right w:val="single" w:sz="4" w:space="0" w:color="auto"/>
            </w:tcBorders>
          </w:tcPr>
          <w:p w14:paraId="0D531D8B" w14:textId="77777777"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2021</w:t>
            </w:r>
          </w:p>
        </w:tc>
        <w:tc>
          <w:tcPr>
            <w:tcW w:w="559" w:type="pct"/>
            <w:tcBorders>
              <w:top w:val="single" w:sz="4" w:space="0" w:color="auto"/>
              <w:left w:val="single" w:sz="4" w:space="0" w:color="auto"/>
              <w:bottom w:val="single" w:sz="4" w:space="0" w:color="auto"/>
              <w:right w:val="single" w:sz="4" w:space="0" w:color="auto"/>
            </w:tcBorders>
          </w:tcPr>
          <w:p w14:paraId="48A10DF9" w14:textId="77777777"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1F74D" w14:textId="20735F81" w:rsidR="009A77B2" w:rsidRPr="00F3704C" w:rsidRDefault="009A77B2" w:rsidP="008A7D11">
            <w:pPr>
              <w:widowControl w:val="0"/>
              <w:jc w:val="center"/>
              <w:rPr>
                <w:b/>
                <w:bCs/>
                <w:color w:val="000000"/>
                <w:sz w:val="20"/>
                <w:szCs w:val="20"/>
                <w:lang w:val="es-AR"/>
              </w:rPr>
            </w:pPr>
            <w:r w:rsidRPr="00F3704C">
              <w:rPr>
                <w:b/>
                <w:bCs/>
                <w:color w:val="000000"/>
                <w:sz w:val="20"/>
                <w:szCs w:val="20"/>
                <w:lang w:val="es-AR"/>
              </w:rPr>
              <w:t>Base</w:t>
            </w:r>
          </w:p>
        </w:tc>
      </w:tr>
      <w:tr w:rsidR="009A77B2" w:rsidRPr="00903940" w14:paraId="7CA1B3B7" w14:textId="77777777" w:rsidTr="008A7D1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E3905A" w14:textId="406031DF" w:rsidR="009A77B2" w:rsidRPr="00F3704C" w:rsidRDefault="0096263B" w:rsidP="008A7D11">
            <w:pPr>
              <w:widowControl w:val="0"/>
              <w:jc w:val="left"/>
              <w:rPr>
                <w:bCs/>
                <w:color w:val="000000"/>
                <w:sz w:val="20"/>
                <w:szCs w:val="20"/>
                <w:lang w:val="es-AR"/>
              </w:rPr>
            </w:pPr>
            <w:r w:rsidRPr="00F3704C">
              <w:rPr>
                <w:bCs/>
                <w:color w:val="000000"/>
                <w:sz w:val="20"/>
                <w:szCs w:val="20"/>
                <w:lang w:val="es-AR"/>
              </w:rPr>
              <w:t xml:space="preserve">Toneladas métricas </w:t>
            </w:r>
            <w:r w:rsidR="009A77B2" w:rsidRPr="00F3704C">
              <w:rPr>
                <w:bCs/>
                <w:color w:val="000000"/>
                <w:sz w:val="20"/>
                <w:szCs w:val="20"/>
                <w:lang w:val="es-AR"/>
              </w:rPr>
              <w:t>(</w:t>
            </w:r>
            <w:proofErr w:type="spellStart"/>
            <w:r w:rsidR="009A77B2" w:rsidRPr="00F3704C">
              <w:rPr>
                <w:bCs/>
                <w:color w:val="000000"/>
                <w:sz w:val="20"/>
                <w:szCs w:val="20"/>
                <w:lang w:val="es-AR"/>
              </w:rPr>
              <w:t>t</w:t>
            </w:r>
            <w:r w:rsidRPr="00F3704C">
              <w:rPr>
                <w:bCs/>
                <w:color w:val="000000"/>
                <w:sz w:val="20"/>
                <w:szCs w:val="20"/>
                <w:lang w:val="es-AR"/>
              </w:rPr>
              <w:t>m</w:t>
            </w:r>
            <w:proofErr w:type="spellEnd"/>
            <w:r w:rsidR="009A77B2" w:rsidRPr="00F3704C">
              <w:rPr>
                <w:bCs/>
                <w:color w:val="000000"/>
                <w:sz w:val="20"/>
                <w:szCs w:val="20"/>
                <w:lang w:val="es-AR"/>
              </w:rPr>
              <w:t>)</w:t>
            </w:r>
          </w:p>
        </w:tc>
        <w:tc>
          <w:tcPr>
            <w:tcW w:w="559" w:type="pct"/>
            <w:tcBorders>
              <w:top w:val="nil"/>
              <w:left w:val="nil"/>
              <w:bottom w:val="single" w:sz="4" w:space="0" w:color="auto"/>
              <w:right w:val="single" w:sz="4" w:space="0" w:color="auto"/>
            </w:tcBorders>
            <w:shd w:val="clear" w:color="auto" w:fill="auto"/>
            <w:noWrap/>
          </w:tcPr>
          <w:p w14:paraId="2425B23A" w14:textId="1BE09289" w:rsidR="009A77B2" w:rsidRPr="00F3704C" w:rsidRDefault="009A77B2" w:rsidP="008A7D11">
            <w:pPr>
              <w:jc w:val="right"/>
              <w:rPr>
                <w:color w:val="000000"/>
                <w:sz w:val="20"/>
                <w:szCs w:val="20"/>
                <w:lang w:val="es-AR"/>
              </w:rPr>
            </w:pPr>
            <w:r w:rsidRPr="00F3704C">
              <w:rPr>
                <w:sz w:val="20"/>
                <w:szCs w:val="20"/>
                <w:lang w:val="es-AR"/>
              </w:rPr>
              <w:t>10</w:t>
            </w:r>
            <w:r w:rsidR="00460285" w:rsidRPr="00F3704C">
              <w:rPr>
                <w:sz w:val="20"/>
                <w:szCs w:val="20"/>
                <w:lang w:val="es-AR"/>
              </w:rPr>
              <w:t>12,</w:t>
            </w:r>
            <w:r w:rsidRPr="00F3704C">
              <w:rPr>
                <w:sz w:val="20"/>
                <w:szCs w:val="20"/>
                <w:lang w:val="es-AR"/>
              </w:rPr>
              <w:t>0</w:t>
            </w:r>
          </w:p>
        </w:tc>
        <w:tc>
          <w:tcPr>
            <w:tcW w:w="560" w:type="pct"/>
            <w:tcBorders>
              <w:top w:val="nil"/>
              <w:left w:val="nil"/>
              <w:bottom w:val="single" w:sz="4" w:space="0" w:color="auto"/>
              <w:right w:val="single" w:sz="4" w:space="0" w:color="auto"/>
            </w:tcBorders>
            <w:shd w:val="clear" w:color="auto" w:fill="auto"/>
            <w:noWrap/>
          </w:tcPr>
          <w:p w14:paraId="55331344" w14:textId="06CCFC99" w:rsidR="009A77B2" w:rsidRPr="00F3704C" w:rsidRDefault="009A77B2" w:rsidP="008A7D11">
            <w:pPr>
              <w:jc w:val="right"/>
              <w:rPr>
                <w:color w:val="000000"/>
                <w:sz w:val="20"/>
                <w:szCs w:val="20"/>
                <w:lang w:val="es-AR"/>
              </w:rPr>
            </w:pPr>
            <w:r w:rsidRPr="00F3704C">
              <w:rPr>
                <w:sz w:val="20"/>
                <w:szCs w:val="20"/>
                <w:lang w:val="es-AR"/>
              </w:rPr>
              <w:t>8</w:t>
            </w:r>
            <w:r w:rsidR="00460285" w:rsidRPr="00F3704C">
              <w:rPr>
                <w:sz w:val="20"/>
                <w:szCs w:val="20"/>
                <w:lang w:val="es-AR"/>
              </w:rPr>
              <w:t>99,</w:t>
            </w:r>
            <w:r w:rsidRPr="00F3704C">
              <w:rPr>
                <w:sz w:val="20"/>
                <w:szCs w:val="20"/>
                <w:lang w:val="es-AR"/>
              </w:rPr>
              <w:t>0</w:t>
            </w:r>
          </w:p>
        </w:tc>
        <w:tc>
          <w:tcPr>
            <w:tcW w:w="559" w:type="pct"/>
            <w:tcBorders>
              <w:top w:val="single" w:sz="4" w:space="0" w:color="auto"/>
              <w:left w:val="nil"/>
              <w:bottom w:val="single" w:sz="4" w:space="0" w:color="auto"/>
              <w:right w:val="single" w:sz="4" w:space="0" w:color="auto"/>
            </w:tcBorders>
          </w:tcPr>
          <w:p w14:paraId="2376FA63" w14:textId="73CFF401" w:rsidR="009A77B2" w:rsidRPr="00F3704C" w:rsidRDefault="009A77B2" w:rsidP="008A7D11">
            <w:pPr>
              <w:widowControl w:val="0"/>
              <w:jc w:val="right"/>
              <w:rPr>
                <w:bCs/>
                <w:color w:val="000000"/>
                <w:sz w:val="20"/>
                <w:szCs w:val="20"/>
                <w:lang w:val="es-AR"/>
              </w:rPr>
            </w:pPr>
            <w:r w:rsidRPr="00F3704C">
              <w:rPr>
                <w:sz w:val="20"/>
                <w:szCs w:val="20"/>
                <w:lang w:val="es-AR"/>
              </w:rPr>
              <w:t>6</w:t>
            </w:r>
            <w:r w:rsidR="00460285" w:rsidRPr="00F3704C">
              <w:rPr>
                <w:sz w:val="20"/>
                <w:szCs w:val="20"/>
                <w:lang w:val="es-AR"/>
              </w:rPr>
              <w:t>05,</w:t>
            </w:r>
            <w:r w:rsidRPr="00F3704C">
              <w:rPr>
                <w:sz w:val="20"/>
                <w:szCs w:val="20"/>
                <w:lang w:val="es-AR"/>
              </w:rPr>
              <w:t>0</w:t>
            </w:r>
          </w:p>
        </w:tc>
        <w:tc>
          <w:tcPr>
            <w:tcW w:w="560" w:type="pct"/>
            <w:tcBorders>
              <w:top w:val="nil"/>
              <w:left w:val="single" w:sz="4" w:space="0" w:color="auto"/>
              <w:bottom w:val="single" w:sz="4" w:space="0" w:color="auto"/>
              <w:right w:val="single" w:sz="4" w:space="0" w:color="auto"/>
            </w:tcBorders>
          </w:tcPr>
          <w:p w14:paraId="267063E9" w14:textId="61C7731A" w:rsidR="009A77B2" w:rsidRPr="00F3704C" w:rsidRDefault="009A77B2" w:rsidP="008A7D11">
            <w:pPr>
              <w:widowControl w:val="0"/>
              <w:jc w:val="right"/>
              <w:rPr>
                <w:bCs/>
                <w:color w:val="000000"/>
                <w:sz w:val="20"/>
                <w:szCs w:val="20"/>
                <w:lang w:val="es-AR"/>
              </w:rPr>
            </w:pPr>
            <w:r w:rsidRPr="00F3704C">
              <w:rPr>
                <w:sz w:val="20"/>
                <w:szCs w:val="20"/>
                <w:lang w:val="es-AR"/>
              </w:rPr>
              <w:t>5</w:t>
            </w:r>
            <w:r w:rsidR="00460285" w:rsidRPr="00F3704C">
              <w:rPr>
                <w:sz w:val="20"/>
                <w:szCs w:val="20"/>
                <w:lang w:val="es-AR"/>
              </w:rPr>
              <w:t>12,</w:t>
            </w:r>
            <w:r w:rsidRPr="00F3704C">
              <w:rPr>
                <w:sz w:val="20"/>
                <w:szCs w:val="20"/>
                <w:lang w:val="es-AR"/>
              </w:rPr>
              <w:t>0</w:t>
            </w:r>
          </w:p>
        </w:tc>
        <w:tc>
          <w:tcPr>
            <w:tcW w:w="559" w:type="pct"/>
            <w:tcBorders>
              <w:top w:val="nil"/>
              <w:left w:val="single" w:sz="4" w:space="0" w:color="auto"/>
              <w:bottom w:val="single" w:sz="4" w:space="0" w:color="auto"/>
              <w:right w:val="single" w:sz="4" w:space="0" w:color="auto"/>
            </w:tcBorders>
          </w:tcPr>
          <w:p w14:paraId="40B5A11C" w14:textId="4440140E" w:rsidR="009A77B2" w:rsidRPr="00F3704C" w:rsidRDefault="009A77B2" w:rsidP="008A7D11">
            <w:pPr>
              <w:widowControl w:val="0"/>
              <w:jc w:val="right"/>
              <w:rPr>
                <w:rFonts w:eastAsiaTheme="minorHAnsi"/>
                <w:color w:val="000000"/>
                <w:sz w:val="20"/>
                <w:szCs w:val="20"/>
                <w:lang w:val="es-AR"/>
              </w:rPr>
            </w:pPr>
            <w:r w:rsidRPr="00F3704C">
              <w:rPr>
                <w:sz w:val="20"/>
                <w:szCs w:val="20"/>
                <w:lang w:val="es-AR"/>
              </w:rPr>
              <w:t>4</w:t>
            </w:r>
            <w:r w:rsidR="00460285" w:rsidRPr="00F3704C">
              <w:rPr>
                <w:sz w:val="20"/>
                <w:szCs w:val="20"/>
                <w:lang w:val="es-AR"/>
              </w:rPr>
              <w:t>56,</w:t>
            </w:r>
            <w:r w:rsidRPr="00F3704C">
              <w:rPr>
                <w:sz w:val="20"/>
                <w:szCs w:val="20"/>
                <w:lang w:val="es-AR"/>
              </w:rPr>
              <w:t>0</w:t>
            </w:r>
          </w:p>
        </w:tc>
        <w:tc>
          <w:tcPr>
            <w:tcW w:w="560" w:type="pct"/>
            <w:tcBorders>
              <w:top w:val="nil"/>
              <w:left w:val="single" w:sz="4" w:space="0" w:color="auto"/>
              <w:bottom w:val="single" w:sz="4" w:space="0" w:color="auto"/>
              <w:right w:val="single" w:sz="4" w:space="0" w:color="auto"/>
            </w:tcBorders>
            <w:shd w:val="clear" w:color="auto" w:fill="auto"/>
            <w:noWrap/>
          </w:tcPr>
          <w:p w14:paraId="12F2833F" w14:textId="78D4914F" w:rsidR="009A77B2" w:rsidRPr="00F3704C" w:rsidRDefault="009A77B2" w:rsidP="008A7D11">
            <w:pPr>
              <w:widowControl w:val="0"/>
              <w:jc w:val="right"/>
              <w:rPr>
                <w:b/>
                <w:bCs/>
                <w:color w:val="000000"/>
                <w:sz w:val="20"/>
                <w:szCs w:val="20"/>
                <w:lang w:val="es-AR"/>
              </w:rPr>
            </w:pPr>
            <w:r w:rsidRPr="00F3704C">
              <w:rPr>
                <w:sz w:val="20"/>
                <w:szCs w:val="20"/>
                <w:lang w:val="es-AR"/>
              </w:rPr>
              <w:t>19</w:t>
            </w:r>
            <w:r w:rsidR="00460285" w:rsidRPr="00F3704C">
              <w:rPr>
                <w:sz w:val="20"/>
                <w:szCs w:val="20"/>
                <w:lang w:val="es-AR"/>
              </w:rPr>
              <w:t>64,</w:t>
            </w:r>
            <w:r w:rsidRPr="00F3704C">
              <w:rPr>
                <w:sz w:val="20"/>
                <w:szCs w:val="20"/>
                <w:lang w:val="es-AR"/>
              </w:rPr>
              <w:t>0</w:t>
            </w:r>
          </w:p>
        </w:tc>
      </w:tr>
      <w:tr w:rsidR="009A77B2" w:rsidRPr="00903940" w14:paraId="77298288" w14:textId="77777777" w:rsidTr="008A7D1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787DA5" w14:textId="45661213" w:rsidR="009A77B2" w:rsidRPr="00F3704C" w:rsidRDefault="0096263B" w:rsidP="008A7D11">
            <w:pPr>
              <w:widowControl w:val="0"/>
              <w:jc w:val="left"/>
              <w:rPr>
                <w:color w:val="000000"/>
                <w:sz w:val="20"/>
                <w:szCs w:val="20"/>
                <w:lang w:val="es-AR"/>
              </w:rPr>
            </w:pPr>
            <w:r w:rsidRPr="00F3704C">
              <w:rPr>
                <w:bCs/>
                <w:color w:val="000000"/>
                <w:sz w:val="20"/>
                <w:szCs w:val="20"/>
                <w:lang w:val="es-AR"/>
              </w:rPr>
              <w:t>Toneladas PAO</w:t>
            </w:r>
          </w:p>
        </w:tc>
        <w:tc>
          <w:tcPr>
            <w:tcW w:w="559" w:type="pct"/>
            <w:tcBorders>
              <w:top w:val="nil"/>
              <w:left w:val="nil"/>
              <w:bottom w:val="single" w:sz="4" w:space="0" w:color="auto"/>
              <w:right w:val="single" w:sz="4" w:space="0" w:color="auto"/>
            </w:tcBorders>
            <w:shd w:val="clear" w:color="auto" w:fill="auto"/>
            <w:noWrap/>
          </w:tcPr>
          <w:p w14:paraId="4379210C" w14:textId="1F9E6A15" w:rsidR="009A77B2" w:rsidRPr="00F3704C" w:rsidRDefault="00460285" w:rsidP="008A7D11">
            <w:pPr>
              <w:jc w:val="right"/>
              <w:rPr>
                <w:rFonts w:eastAsiaTheme="minorHAnsi"/>
                <w:color w:val="000000"/>
                <w:sz w:val="20"/>
                <w:szCs w:val="20"/>
                <w:lang w:val="es-AR"/>
              </w:rPr>
            </w:pPr>
            <w:r w:rsidRPr="00F3704C">
              <w:rPr>
                <w:sz w:val="20"/>
                <w:szCs w:val="20"/>
                <w:lang w:val="es-AR"/>
              </w:rPr>
              <w:t>55,</w:t>
            </w:r>
            <w:r w:rsidR="009A77B2" w:rsidRPr="00F3704C">
              <w:rPr>
                <w:sz w:val="20"/>
                <w:szCs w:val="20"/>
                <w:lang w:val="es-AR"/>
              </w:rPr>
              <w:t>7</w:t>
            </w:r>
          </w:p>
        </w:tc>
        <w:tc>
          <w:tcPr>
            <w:tcW w:w="560" w:type="pct"/>
            <w:tcBorders>
              <w:top w:val="nil"/>
              <w:left w:val="nil"/>
              <w:bottom w:val="single" w:sz="4" w:space="0" w:color="auto"/>
              <w:right w:val="single" w:sz="4" w:space="0" w:color="auto"/>
            </w:tcBorders>
            <w:shd w:val="clear" w:color="auto" w:fill="auto"/>
            <w:noWrap/>
          </w:tcPr>
          <w:p w14:paraId="18F597BD" w14:textId="2CC7D1A3" w:rsidR="009A77B2" w:rsidRPr="00F3704C" w:rsidRDefault="00460285" w:rsidP="008A7D11">
            <w:pPr>
              <w:jc w:val="right"/>
              <w:rPr>
                <w:color w:val="000000"/>
                <w:sz w:val="20"/>
                <w:szCs w:val="20"/>
                <w:lang w:val="es-AR"/>
              </w:rPr>
            </w:pPr>
            <w:r w:rsidRPr="00F3704C">
              <w:rPr>
                <w:sz w:val="20"/>
                <w:szCs w:val="20"/>
                <w:lang w:val="es-AR"/>
              </w:rPr>
              <w:t>49,</w:t>
            </w:r>
            <w:r w:rsidR="009A77B2" w:rsidRPr="00F3704C">
              <w:rPr>
                <w:sz w:val="20"/>
                <w:szCs w:val="20"/>
                <w:lang w:val="es-AR"/>
              </w:rPr>
              <w:t>4</w:t>
            </w:r>
          </w:p>
        </w:tc>
        <w:tc>
          <w:tcPr>
            <w:tcW w:w="559" w:type="pct"/>
            <w:tcBorders>
              <w:top w:val="single" w:sz="4" w:space="0" w:color="auto"/>
              <w:left w:val="nil"/>
              <w:bottom w:val="single" w:sz="4" w:space="0" w:color="auto"/>
              <w:right w:val="single" w:sz="4" w:space="0" w:color="auto"/>
            </w:tcBorders>
          </w:tcPr>
          <w:p w14:paraId="20CAE0FD" w14:textId="1DF7A763" w:rsidR="009A77B2" w:rsidRPr="00F3704C" w:rsidRDefault="00460285" w:rsidP="008A7D11">
            <w:pPr>
              <w:jc w:val="right"/>
              <w:rPr>
                <w:color w:val="000000"/>
                <w:sz w:val="20"/>
                <w:szCs w:val="20"/>
                <w:lang w:val="es-AR"/>
              </w:rPr>
            </w:pPr>
            <w:r w:rsidRPr="00F3704C">
              <w:rPr>
                <w:sz w:val="20"/>
                <w:szCs w:val="20"/>
                <w:lang w:val="es-AR"/>
              </w:rPr>
              <w:t>33,</w:t>
            </w:r>
            <w:r w:rsidR="009A77B2" w:rsidRPr="00F3704C">
              <w:rPr>
                <w:sz w:val="20"/>
                <w:szCs w:val="20"/>
                <w:lang w:val="es-AR"/>
              </w:rPr>
              <w:t>3</w:t>
            </w:r>
          </w:p>
        </w:tc>
        <w:tc>
          <w:tcPr>
            <w:tcW w:w="560" w:type="pct"/>
            <w:tcBorders>
              <w:top w:val="nil"/>
              <w:left w:val="single" w:sz="4" w:space="0" w:color="auto"/>
              <w:bottom w:val="single" w:sz="4" w:space="0" w:color="auto"/>
              <w:right w:val="single" w:sz="4" w:space="0" w:color="auto"/>
            </w:tcBorders>
          </w:tcPr>
          <w:p w14:paraId="22260DA6" w14:textId="062B0B6F" w:rsidR="009A77B2" w:rsidRPr="00F3704C" w:rsidRDefault="00460285" w:rsidP="008A7D11">
            <w:pPr>
              <w:jc w:val="right"/>
              <w:rPr>
                <w:sz w:val="20"/>
                <w:szCs w:val="20"/>
                <w:lang w:val="es-AR"/>
              </w:rPr>
            </w:pPr>
            <w:r w:rsidRPr="00F3704C">
              <w:rPr>
                <w:sz w:val="20"/>
                <w:szCs w:val="20"/>
                <w:lang w:val="es-AR"/>
              </w:rPr>
              <w:t>28,</w:t>
            </w:r>
            <w:r w:rsidR="009A77B2" w:rsidRPr="00F3704C">
              <w:rPr>
                <w:sz w:val="20"/>
                <w:szCs w:val="20"/>
                <w:lang w:val="es-AR"/>
              </w:rPr>
              <w:t>2</w:t>
            </w:r>
          </w:p>
        </w:tc>
        <w:tc>
          <w:tcPr>
            <w:tcW w:w="559" w:type="pct"/>
            <w:tcBorders>
              <w:top w:val="nil"/>
              <w:left w:val="single" w:sz="4" w:space="0" w:color="auto"/>
              <w:bottom w:val="single" w:sz="4" w:space="0" w:color="auto"/>
              <w:right w:val="single" w:sz="4" w:space="0" w:color="auto"/>
            </w:tcBorders>
          </w:tcPr>
          <w:p w14:paraId="28E65493" w14:textId="25A953A2" w:rsidR="009A77B2" w:rsidRPr="00F3704C" w:rsidRDefault="00460285" w:rsidP="008A7D11">
            <w:pPr>
              <w:jc w:val="right"/>
              <w:rPr>
                <w:rFonts w:eastAsiaTheme="minorHAnsi"/>
                <w:color w:val="000000"/>
                <w:sz w:val="20"/>
                <w:szCs w:val="20"/>
                <w:lang w:val="es-AR"/>
              </w:rPr>
            </w:pPr>
            <w:r w:rsidRPr="00F3704C">
              <w:rPr>
                <w:sz w:val="20"/>
                <w:szCs w:val="20"/>
                <w:lang w:val="es-AR"/>
              </w:rPr>
              <w:t>25,</w:t>
            </w:r>
            <w:r w:rsidR="009A77B2" w:rsidRPr="00F3704C">
              <w:rPr>
                <w:sz w:val="20"/>
                <w:szCs w:val="20"/>
                <w:lang w:val="es-AR"/>
              </w:rPr>
              <w:t>1</w:t>
            </w:r>
          </w:p>
        </w:tc>
        <w:tc>
          <w:tcPr>
            <w:tcW w:w="560" w:type="pct"/>
            <w:tcBorders>
              <w:top w:val="nil"/>
              <w:left w:val="single" w:sz="4" w:space="0" w:color="auto"/>
              <w:bottom w:val="single" w:sz="4" w:space="0" w:color="auto"/>
              <w:right w:val="single" w:sz="4" w:space="0" w:color="auto"/>
            </w:tcBorders>
            <w:shd w:val="clear" w:color="auto" w:fill="auto"/>
            <w:noWrap/>
          </w:tcPr>
          <w:p w14:paraId="274758E1" w14:textId="7B6C452B" w:rsidR="009A77B2" w:rsidRPr="00F3704C" w:rsidRDefault="009A77B2" w:rsidP="008A7D11">
            <w:pPr>
              <w:jc w:val="right"/>
              <w:rPr>
                <w:rFonts w:eastAsiaTheme="minorHAnsi"/>
                <w:color w:val="000000"/>
                <w:sz w:val="20"/>
                <w:szCs w:val="20"/>
                <w:lang w:val="es-AR"/>
              </w:rPr>
            </w:pPr>
            <w:r w:rsidRPr="00F3704C">
              <w:rPr>
                <w:sz w:val="20"/>
                <w:szCs w:val="20"/>
                <w:lang w:val="es-AR"/>
              </w:rPr>
              <w:t>1</w:t>
            </w:r>
            <w:r w:rsidR="00460285" w:rsidRPr="00F3704C">
              <w:rPr>
                <w:sz w:val="20"/>
                <w:szCs w:val="20"/>
                <w:lang w:val="es-AR"/>
              </w:rPr>
              <w:t>08,</w:t>
            </w:r>
            <w:r w:rsidRPr="00F3704C">
              <w:rPr>
                <w:sz w:val="20"/>
                <w:szCs w:val="20"/>
                <w:lang w:val="es-AR"/>
              </w:rPr>
              <w:t>0</w:t>
            </w:r>
          </w:p>
        </w:tc>
      </w:tr>
    </w:tbl>
    <w:p w14:paraId="0E819099" w14:textId="77777777" w:rsidR="009A77B2" w:rsidRPr="00F3704C" w:rsidRDefault="009A77B2" w:rsidP="009A77B2">
      <w:pPr>
        <w:rPr>
          <w:lang w:val="es-AR"/>
        </w:rPr>
      </w:pPr>
    </w:p>
    <w:p w14:paraId="1B94F45B" w14:textId="7A91D0E9" w:rsidR="009A77B2" w:rsidRPr="00F3704C" w:rsidRDefault="0096263B" w:rsidP="008B217C">
      <w:pPr>
        <w:pStyle w:val="Heading1"/>
        <w:rPr>
          <w:lang w:val="es-AR"/>
        </w:rPr>
      </w:pPr>
      <w:r w:rsidRPr="00F3704C">
        <w:rPr>
          <w:lang w:val="es-AR"/>
        </w:rPr>
        <w:t>El HCFC-22 es la única sustancia importada en Malawi y se utiliza para el mantenimiento de equipos de refrigeración y aire acondicionado. La disminución del consumo de HCFC-22 se atribuye a la aplicación del sistema de licencias y cuotas y l</w:t>
      </w:r>
      <w:r w:rsidR="00836188">
        <w:rPr>
          <w:lang w:val="es-AR"/>
        </w:rPr>
        <w:t>a</w:t>
      </w:r>
      <w:r w:rsidRPr="00F3704C">
        <w:rPr>
          <w:lang w:val="es-AR"/>
        </w:rPr>
        <w:t xml:space="preserve">s </w:t>
      </w:r>
      <w:r w:rsidR="00836188">
        <w:rPr>
          <w:lang w:val="es-AR"/>
        </w:rPr>
        <w:t>reglamentaciones</w:t>
      </w:r>
      <w:r w:rsidRPr="00F3704C">
        <w:rPr>
          <w:lang w:val="es-AR"/>
        </w:rPr>
        <w:t xml:space="preserve"> sobre</w:t>
      </w:r>
      <w:r w:rsidR="00836188">
        <w:rPr>
          <w:lang w:val="es-AR"/>
        </w:rPr>
        <w:t xml:space="preserve"> la</w:t>
      </w:r>
      <w:r w:rsidRPr="00F3704C">
        <w:rPr>
          <w:lang w:val="es-AR"/>
        </w:rPr>
        <w:t xml:space="preserve"> gestión de SAO; a la ejecución de los programas de formación para funcionarios de aduanas y técnicos de refrigeración </w:t>
      </w:r>
      <w:r w:rsidR="00836188">
        <w:rPr>
          <w:lang w:val="es-AR"/>
        </w:rPr>
        <w:t xml:space="preserve">bajo </w:t>
      </w:r>
      <w:r w:rsidRPr="00F3704C">
        <w:rPr>
          <w:lang w:val="es-AR"/>
        </w:rPr>
        <w:t xml:space="preserve">el </w:t>
      </w:r>
      <w:r w:rsidR="00287859">
        <w:rPr>
          <w:lang w:val="es-AR"/>
        </w:rPr>
        <w:t>Plan de gestión de eliminación de los HCFC</w:t>
      </w:r>
      <w:r w:rsidRPr="00F3704C">
        <w:rPr>
          <w:lang w:val="es-AR"/>
        </w:rPr>
        <w:t xml:space="preserve">; y a la adopción de equipos de aire acondicionado y refrigeración </w:t>
      </w:r>
      <w:r w:rsidR="00836188">
        <w:rPr>
          <w:lang w:val="es-AR"/>
        </w:rPr>
        <w:t xml:space="preserve">que utilizan </w:t>
      </w:r>
      <w:r w:rsidRPr="00F3704C">
        <w:rPr>
          <w:lang w:val="es-AR"/>
        </w:rPr>
        <w:t xml:space="preserve">refrigerantes distintos del HCFC-22 (es decir, R-410A, R-404A y R-407C). </w:t>
      </w:r>
      <w:r w:rsidR="00F3097F">
        <w:rPr>
          <w:lang w:val="es-AR"/>
        </w:rPr>
        <w:t>Asimismo,</w:t>
      </w:r>
      <w:r w:rsidR="00836188">
        <w:rPr>
          <w:lang w:val="es-AR"/>
        </w:rPr>
        <w:t xml:space="preserve"> </w:t>
      </w:r>
      <w:r w:rsidRPr="00F3704C">
        <w:rPr>
          <w:lang w:val="es-AR"/>
        </w:rPr>
        <w:t xml:space="preserve">está aumentando el consumo de refrigerantes inflamables (R-600a y R-290) en los sectores </w:t>
      </w:r>
      <w:r w:rsidR="00836188">
        <w:rPr>
          <w:lang w:val="es-AR"/>
        </w:rPr>
        <w:t xml:space="preserve">de refrigeración </w:t>
      </w:r>
      <w:r w:rsidRPr="00F3704C">
        <w:rPr>
          <w:lang w:val="es-AR"/>
        </w:rPr>
        <w:t>doméstic</w:t>
      </w:r>
      <w:r w:rsidR="00836188">
        <w:rPr>
          <w:lang w:val="es-AR"/>
        </w:rPr>
        <w:t>a</w:t>
      </w:r>
      <w:r w:rsidRPr="00F3704C">
        <w:rPr>
          <w:lang w:val="es-AR"/>
        </w:rPr>
        <w:t xml:space="preserve"> y </w:t>
      </w:r>
      <w:r w:rsidR="00836188">
        <w:rPr>
          <w:lang w:val="es-AR"/>
        </w:rPr>
        <w:t>c</w:t>
      </w:r>
      <w:r w:rsidRPr="00F3704C">
        <w:rPr>
          <w:lang w:val="es-AR"/>
        </w:rPr>
        <w:t>omercial</w:t>
      </w:r>
      <w:r w:rsidR="009A77B2" w:rsidRPr="00F3704C">
        <w:rPr>
          <w:lang w:val="es-AR"/>
        </w:rPr>
        <w:t>.</w:t>
      </w:r>
    </w:p>
    <w:p w14:paraId="3C6F186E" w14:textId="48FFE18C" w:rsidR="009A77B2" w:rsidRPr="00F3704C" w:rsidRDefault="0096263B" w:rsidP="009A77B2">
      <w:pPr>
        <w:rPr>
          <w:i/>
          <w:lang w:val="es-AR"/>
        </w:rPr>
      </w:pPr>
      <w:r w:rsidRPr="00F3704C">
        <w:rPr>
          <w:i/>
          <w:lang w:val="es-AR"/>
        </w:rPr>
        <w:t>Informe de ejecución del programa de país</w:t>
      </w:r>
    </w:p>
    <w:p w14:paraId="0D0917D8" w14:textId="77777777" w:rsidR="009A77B2" w:rsidRPr="00F3704C" w:rsidRDefault="009A77B2" w:rsidP="009A77B2">
      <w:pPr>
        <w:rPr>
          <w:lang w:val="es-AR"/>
        </w:rPr>
      </w:pPr>
    </w:p>
    <w:p w14:paraId="30E471D1" w14:textId="5AA5C345" w:rsidR="009A77B2" w:rsidRPr="00F3704C" w:rsidRDefault="0096263B" w:rsidP="008B217C">
      <w:pPr>
        <w:pStyle w:val="Heading1"/>
        <w:rPr>
          <w:lang w:val="es-AR"/>
        </w:rPr>
      </w:pPr>
      <w:r w:rsidRPr="00F3704C">
        <w:rPr>
          <w:lang w:val="es-AR"/>
        </w:rPr>
        <w:t xml:space="preserve">El </w:t>
      </w:r>
      <w:r w:rsidR="000C3694">
        <w:rPr>
          <w:lang w:val="es-AR"/>
        </w:rPr>
        <w:t>gobierno</w:t>
      </w:r>
      <w:r w:rsidRPr="00F3704C">
        <w:rPr>
          <w:lang w:val="es-AR"/>
        </w:rPr>
        <w:t xml:space="preserve"> de Malawi </w:t>
      </w:r>
      <w:r w:rsidR="00836188">
        <w:rPr>
          <w:lang w:val="es-AR"/>
        </w:rPr>
        <w:t xml:space="preserve">informó </w:t>
      </w:r>
      <w:r w:rsidRPr="00F3704C">
        <w:rPr>
          <w:lang w:val="es-AR"/>
        </w:rPr>
        <w:t>datos</w:t>
      </w:r>
      <w:r w:rsidR="00836188">
        <w:rPr>
          <w:lang w:val="es-AR"/>
        </w:rPr>
        <w:t xml:space="preserve"> sectoriales</w:t>
      </w:r>
      <w:r w:rsidRPr="00F3704C">
        <w:rPr>
          <w:lang w:val="es-AR"/>
        </w:rPr>
        <w:t xml:space="preserve"> de consumo de los HCFC en el informe de ejecución del programa de país de 2022 que </w:t>
      </w:r>
      <w:r w:rsidR="00836188">
        <w:rPr>
          <w:lang w:val="es-AR"/>
        </w:rPr>
        <w:t xml:space="preserve">coinciden </w:t>
      </w:r>
      <w:r w:rsidRPr="00F3704C">
        <w:rPr>
          <w:lang w:val="es-AR"/>
        </w:rPr>
        <w:t xml:space="preserve">con los datos </w:t>
      </w:r>
      <w:r w:rsidR="00836188">
        <w:rPr>
          <w:lang w:val="es-AR"/>
        </w:rPr>
        <w:t xml:space="preserve">notificados </w:t>
      </w:r>
      <w:r w:rsidRPr="00F3704C">
        <w:rPr>
          <w:lang w:val="es-AR"/>
        </w:rPr>
        <w:t>en virtud del artículo 7 del Protocolo de Montreal.</w:t>
      </w:r>
      <w:r w:rsidR="009A77B2" w:rsidRPr="00F3704C">
        <w:rPr>
          <w:lang w:val="es-AR"/>
        </w:rPr>
        <w:t xml:space="preserve"> </w:t>
      </w:r>
    </w:p>
    <w:p w14:paraId="1D325F58" w14:textId="49108312" w:rsidR="00DF01D0" w:rsidRPr="00F3704C" w:rsidRDefault="0096263B" w:rsidP="009A77B2">
      <w:pPr>
        <w:rPr>
          <w:u w:val="single"/>
          <w:lang w:val="es-AR"/>
        </w:rPr>
      </w:pPr>
      <w:r w:rsidRPr="00F3704C">
        <w:rPr>
          <w:u w:val="single"/>
          <w:lang w:val="es-AR"/>
        </w:rPr>
        <w:t>Informe de verificación</w:t>
      </w:r>
    </w:p>
    <w:p w14:paraId="383D1323" w14:textId="77777777" w:rsidR="00DF01D0" w:rsidRPr="00F3704C" w:rsidRDefault="00DF01D0" w:rsidP="009A77B2">
      <w:pPr>
        <w:rPr>
          <w:u w:val="single"/>
          <w:lang w:val="es-AR"/>
        </w:rPr>
      </w:pPr>
    </w:p>
    <w:p w14:paraId="259B022A" w14:textId="4A441752" w:rsidR="00DF01D0" w:rsidRPr="00F3704C" w:rsidRDefault="0096263B" w:rsidP="00DF01D0">
      <w:pPr>
        <w:pStyle w:val="Heading1"/>
        <w:rPr>
          <w:lang w:val="es-AR"/>
        </w:rPr>
      </w:pPr>
      <w:r w:rsidRPr="00F3704C">
        <w:rPr>
          <w:lang w:val="es-AR"/>
        </w:rPr>
        <w:t>El PNUMA indicó que está en curso la</w:t>
      </w:r>
      <w:r w:rsidR="0012063F">
        <w:rPr>
          <w:lang w:val="es-AR"/>
        </w:rPr>
        <w:t xml:space="preserve"> contratación </w:t>
      </w:r>
      <w:r w:rsidRPr="00F3704C">
        <w:rPr>
          <w:lang w:val="es-AR"/>
        </w:rPr>
        <w:t>de un consultor para llevar a cabo la verificación del consumo de HCFC de 2020 a 2022, y que el informe de verificación se prepararía y presentaría a finales de julio de 2023 y a más tardar 12 semanas antes de la 93ª reunión</w:t>
      </w:r>
      <w:r w:rsidR="00DF01D0" w:rsidRPr="00F3704C">
        <w:rPr>
          <w:lang w:val="es-AR"/>
        </w:rPr>
        <w:t>.</w:t>
      </w:r>
    </w:p>
    <w:p w14:paraId="19A6EB86" w14:textId="439CD1FB" w:rsidR="00EF272A" w:rsidRPr="00F3704C" w:rsidRDefault="0096263B" w:rsidP="00EF272A">
      <w:pPr>
        <w:suppressLineNumbers/>
        <w:suppressAutoHyphens/>
        <w:rPr>
          <w:u w:val="single"/>
          <w:lang w:val="es-AR"/>
        </w:rPr>
      </w:pPr>
      <w:r w:rsidRPr="00F3704C">
        <w:rPr>
          <w:u w:val="single"/>
          <w:lang w:val="es-AR"/>
        </w:rPr>
        <w:t xml:space="preserve">Situación de la terminación de la </w:t>
      </w:r>
      <w:r w:rsidR="00CC6A91" w:rsidRPr="00F3704C">
        <w:rPr>
          <w:u w:val="single"/>
          <w:lang w:val="es-AR"/>
        </w:rPr>
        <w:t>etapa</w:t>
      </w:r>
      <w:r w:rsidR="00EF272A" w:rsidRPr="00F3704C">
        <w:rPr>
          <w:u w:val="single"/>
          <w:lang w:val="es-AR"/>
        </w:rPr>
        <w:t xml:space="preserve"> II </w:t>
      </w:r>
      <w:r w:rsidR="00165BA3" w:rsidRPr="00F3704C">
        <w:rPr>
          <w:u w:val="single"/>
          <w:lang w:val="es-AR"/>
        </w:rPr>
        <w:t xml:space="preserve">del </w:t>
      </w:r>
      <w:r w:rsidR="00CC6A91" w:rsidRPr="00F3704C">
        <w:rPr>
          <w:u w:val="single"/>
          <w:lang w:val="es-AR"/>
        </w:rPr>
        <w:t>Plan de gestión de eliminación de los HCFC</w:t>
      </w:r>
    </w:p>
    <w:p w14:paraId="2B8EFF99" w14:textId="77777777" w:rsidR="00EF272A" w:rsidRPr="00F3704C" w:rsidRDefault="00EF272A" w:rsidP="00EF272A">
      <w:pPr>
        <w:rPr>
          <w:lang w:val="es-AR"/>
        </w:rPr>
      </w:pPr>
    </w:p>
    <w:p w14:paraId="5B48E7E5" w14:textId="6ECA9616" w:rsidR="00EF272A" w:rsidRPr="00F3704C" w:rsidRDefault="00165BA3" w:rsidP="00457CFA">
      <w:pPr>
        <w:pStyle w:val="Heading1"/>
        <w:rPr>
          <w:lang w:val="es-AR"/>
        </w:rPr>
      </w:pPr>
      <w:r w:rsidRPr="00F3704C">
        <w:rPr>
          <w:lang w:val="es-AR"/>
        </w:rPr>
        <w:t>La etapa I del</w:t>
      </w:r>
      <w:r w:rsidR="00836188">
        <w:rPr>
          <w:lang w:val="es-AR"/>
        </w:rPr>
        <w:t xml:space="preserve"> Plan de gestión de eliminación de los HCFC </w:t>
      </w:r>
      <w:r w:rsidRPr="00F3704C">
        <w:rPr>
          <w:lang w:val="es-AR"/>
        </w:rPr>
        <w:t>se completó en junio de 2021 y el informe de finalización del proyecto se presentó el 23 de abril de 2023</w:t>
      </w:r>
      <w:r w:rsidR="00457CFA" w:rsidRPr="00F3704C">
        <w:rPr>
          <w:lang w:val="es-AR"/>
        </w:rPr>
        <w:t>.</w:t>
      </w:r>
    </w:p>
    <w:p w14:paraId="46EF292E" w14:textId="6CECC8D8" w:rsidR="009A77B2" w:rsidRPr="00F3704C" w:rsidRDefault="00165BA3" w:rsidP="00DD2B87">
      <w:pPr>
        <w:jc w:val="left"/>
        <w:rPr>
          <w:u w:val="single"/>
          <w:lang w:val="es-AR"/>
        </w:rPr>
      </w:pPr>
      <w:r w:rsidRPr="00F3704C">
        <w:rPr>
          <w:u w:val="single"/>
          <w:lang w:val="es-AR"/>
        </w:rPr>
        <w:t>Informe sobre la marcha de las actividades relativ</w:t>
      </w:r>
      <w:r w:rsidR="00F845F2">
        <w:rPr>
          <w:u w:val="single"/>
          <w:lang w:val="es-AR"/>
        </w:rPr>
        <w:t>o</w:t>
      </w:r>
      <w:r w:rsidRPr="00F3704C">
        <w:rPr>
          <w:u w:val="single"/>
          <w:lang w:val="es-AR"/>
        </w:rPr>
        <w:t xml:space="preserve"> a la ejecución del primer tramo de la </w:t>
      </w:r>
      <w:r w:rsidR="00CC6A91" w:rsidRPr="00F3704C">
        <w:rPr>
          <w:u w:val="single"/>
          <w:lang w:val="es-AR"/>
        </w:rPr>
        <w:t>etapa</w:t>
      </w:r>
      <w:r w:rsidR="009A77B2" w:rsidRPr="00F3704C">
        <w:rPr>
          <w:u w:val="single"/>
          <w:lang w:val="es-AR"/>
        </w:rPr>
        <w:t xml:space="preserve"> II </w:t>
      </w:r>
      <w:r w:rsidRPr="00F3704C">
        <w:rPr>
          <w:u w:val="single"/>
          <w:lang w:val="es-AR"/>
        </w:rPr>
        <w:t xml:space="preserve">del </w:t>
      </w:r>
      <w:r w:rsidR="00CC6A91" w:rsidRPr="00F3704C">
        <w:rPr>
          <w:u w:val="single"/>
          <w:lang w:val="es-AR"/>
        </w:rPr>
        <w:t>Plan de gestión de eliminación de los HCFC</w:t>
      </w:r>
    </w:p>
    <w:p w14:paraId="600BA3C6" w14:textId="77777777" w:rsidR="009A77B2" w:rsidRPr="00F3704C" w:rsidRDefault="009A77B2" w:rsidP="009A77B2">
      <w:pPr>
        <w:rPr>
          <w:lang w:val="es-AR"/>
        </w:rPr>
      </w:pPr>
    </w:p>
    <w:p w14:paraId="3996C982" w14:textId="3694386C" w:rsidR="009A77B2" w:rsidRPr="00F3704C" w:rsidRDefault="005E103B" w:rsidP="009A77B2">
      <w:pPr>
        <w:rPr>
          <w:i/>
          <w:lang w:val="es-AR"/>
        </w:rPr>
      </w:pPr>
      <w:r w:rsidRPr="00F3704C">
        <w:rPr>
          <w:i/>
          <w:lang w:val="es-AR"/>
        </w:rPr>
        <w:t>Marco jurídico</w:t>
      </w:r>
    </w:p>
    <w:p w14:paraId="68BD4D40" w14:textId="77777777" w:rsidR="009A77B2" w:rsidRPr="00F3704C" w:rsidRDefault="009A77B2" w:rsidP="009A77B2">
      <w:pPr>
        <w:rPr>
          <w:lang w:val="es-AR"/>
        </w:rPr>
      </w:pPr>
    </w:p>
    <w:p w14:paraId="414985F6" w14:textId="2F275AE3" w:rsidR="009A77B2" w:rsidRPr="00F3704C" w:rsidRDefault="00DD2B87" w:rsidP="008B217C">
      <w:pPr>
        <w:pStyle w:val="Heading1"/>
        <w:rPr>
          <w:lang w:val="es-AR"/>
        </w:rPr>
      </w:pPr>
      <w:r w:rsidRPr="00F3704C">
        <w:rPr>
          <w:lang w:val="es-AR"/>
        </w:rPr>
        <w:t xml:space="preserve">El </w:t>
      </w:r>
      <w:r w:rsidR="000C3694">
        <w:rPr>
          <w:lang w:val="es-AR"/>
        </w:rPr>
        <w:t>gobierno</w:t>
      </w:r>
      <w:r w:rsidRPr="00F3704C">
        <w:rPr>
          <w:lang w:val="es-AR"/>
        </w:rPr>
        <w:t xml:space="preserve"> de Malawi sigue aplicando un sistema operativo de </w:t>
      </w:r>
      <w:r w:rsidR="00F845F2">
        <w:rPr>
          <w:lang w:val="es-AR"/>
        </w:rPr>
        <w:t>otorgamiento</w:t>
      </w:r>
      <w:r w:rsidRPr="00F3704C">
        <w:rPr>
          <w:lang w:val="es-AR"/>
        </w:rPr>
        <w:t xml:space="preserve"> de licencias y cuotas para la importación de HCFC. Además, </w:t>
      </w:r>
      <w:r w:rsidR="00F845F2">
        <w:rPr>
          <w:lang w:val="es-AR"/>
        </w:rPr>
        <w:t xml:space="preserve">adoptó </w:t>
      </w:r>
      <w:r w:rsidRPr="00F3704C">
        <w:rPr>
          <w:lang w:val="es-AR"/>
        </w:rPr>
        <w:t>las directrices de Evaluación de</w:t>
      </w:r>
      <w:r w:rsidR="00F845F2">
        <w:rPr>
          <w:lang w:val="es-AR"/>
        </w:rPr>
        <w:t>l</w:t>
      </w:r>
      <w:r w:rsidRPr="00F3704C">
        <w:rPr>
          <w:lang w:val="es-AR"/>
        </w:rPr>
        <w:t xml:space="preserve"> Impacto Ambiental (EIA), que también ayudan a identificar y salvaguardar </w:t>
      </w:r>
      <w:r w:rsidRPr="00F3097F">
        <w:rPr>
          <w:lang w:val="es-AR"/>
        </w:rPr>
        <w:t xml:space="preserve">proyectos </w:t>
      </w:r>
      <w:r w:rsidR="0012063F">
        <w:rPr>
          <w:lang w:val="es-AR"/>
        </w:rPr>
        <w:t>(por ej.</w:t>
      </w:r>
      <w:r w:rsidRPr="00F3704C">
        <w:rPr>
          <w:lang w:val="es-AR"/>
        </w:rPr>
        <w:t xml:space="preserve">, nuevos edificios de condominios que necesitan aire acondicionado y proyectos agroindustriales que requieren refrigeración) que podrían utilizar SAO, incluido los HCFC. El </w:t>
      </w:r>
      <w:r w:rsidR="000C3694">
        <w:rPr>
          <w:lang w:val="es-AR"/>
        </w:rPr>
        <w:t>gobierno</w:t>
      </w:r>
      <w:r w:rsidRPr="00F3704C">
        <w:rPr>
          <w:lang w:val="es-AR"/>
        </w:rPr>
        <w:t xml:space="preserve"> de Malawi ratificó la Enmienda de Kigali en 2017.</w:t>
      </w:r>
    </w:p>
    <w:p w14:paraId="3CA515EB" w14:textId="2BC8508D" w:rsidR="009A77B2" w:rsidRPr="00F3704C" w:rsidRDefault="00DD2B87" w:rsidP="009A77B2">
      <w:pPr>
        <w:keepNext/>
        <w:rPr>
          <w:i/>
          <w:lang w:val="es-AR"/>
        </w:rPr>
      </w:pPr>
      <w:r w:rsidRPr="00F3704C">
        <w:rPr>
          <w:i/>
          <w:lang w:val="es-AR"/>
        </w:rPr>
        <w:t>Sector de servicio y mantenimiento de equipos de refrigeraci</w:t>
      </w:r>
      <w:r w:rsidRPr="00903940">
        <w:rPr>
          <w:i/>
          <w:lang w:val="es-AR"/>
        </w:rPr>
        <w:t>ón</w:t>
      </w:r>
    </w:p>
    <w:p w14:paraId="2446B343" w14:textId="77777777" w:rsidR="009A77B2" w:rsidRPr="00F3704C" w:rsidRDefault="009A77B2" w:rsidP="009A77B2">
      <w:pPr>
        <w:keepNext/>
        <w:rPr>
          <w:lang w:val="es-AR"/>
        </w:rPr>
      </w:pPr>
    </w:p>
    <w:p w14:paraId="4757D17A" w14:textId="13D68837" w:rsidR="009A77B2" w:rsidRPr="00F3704C" w:rsidRDefault="00DD2B87" w:rsidP="008B217C">
      <w:pPr>
        <w:pStyle w:val="Heading1"/>
        <w:rPr>
          <w:lang w:val="es-AR"/>
        </w:rPr>
      </w:pPr>
      <w:r w:rsidRPr="00F3704C">
        <w:rPr>
          <w:lang w:val="es-AR"/>
        </w:rPr>
        <w:t xml:space="preserve">Se </w:t>
      </w:r>
      <w:r w:rsidR="00F845F2">
        <w:rPr>
          <w:lang w:val="es-AR"/>
        </w:rPr>
        <w:t xml:space="preserve">llevaron </w:t>
      </w:r>
      <w:r w:rsidRPr="00F3704C">
        <w:rPr>
          <w:lang w:val="es-AR"/>
        </w:rPr>
        <w:t>a cabo las siguientes actividades</w:t>
      </w:r>
      <w:r w:rsidR="009A77B2" w:rsidRPr="00F3704C">
        <w:rPr>
          <w:lang w:val="es-AR"/>
        </w:rPr>
        <w:t>:</w:t>
      </w:r>
    </w:p>
    <w:p w14:paraId="0F0C21BF" w14:textId="228E6297" w:rsidR="009A77B2" w:rsidRPr="00F3704C" w:rsidRDefault="00DD2B87" w:rsidP="00F3704C">
      <w:pPr>
        <w:pStyle w:val="Heading2"/>
        <w:rPr>
          <w:lang w:val="es-AR"/>
        </w:rPr>
      </w:pPr>
      <w:r w:rsidRPr="00F3704C">
        <w:rPr>
          <w:lang w:val="es-AR"/>
        </w:rPr>
        <w:t>Formación de 150 funcionarios de aduanas y encargados de hacer cumplir</w:t>
      </w:r>
      <w:r w:rsidR="00F845F2">
        <w:rPr>
          <w:lang w:val="es-AR"/>
        </w:rPr>
        <w:t xml:space="preserve"> las leyes </w:t>
      </w:r>
      <w:r w:rsidRPr="00F3704C">
        <w:rPr>
          <w:lang w:val="es-AR"/>
        </w:rPr>
        <w:t>(incluid</w:t>
      </w:r>
      <w:r w:rsidR="00F845F2">
        <w:rPr>
          <w:lang w:val="es-AR"/>
        </w:rPr>
        <w:t>o</w:t>
      </w:r>
      <w:r w:rsidRPr="00F3704C">
        <w:rPr>
          <w:lang w:val="es-AR"/>
        </w:rPr>
        <w:t xml:space="preserve"> 49 mujeres) en cinco programas de </w:t>
      </w:r>
      <w:r w:rsidR="00F845F2">
        <w:rPr>
          <w:lang w:val="es-AR"/>
        </w:rPr>
        <w:t xml:space="preserve">capacitación </w:t>
      </w:r>
      <w:r w:rsidRPr="00F3704C">
        <w:rPr>
          <w:lang w:val="es-AR"/>
        </w:rPr>
        <w:t>sobre medidas de control de los HCFC</w:t>
      </w:r>
      <w:r w:rsidR="009A77B2" w:rsidRPr="00F3704C">
        <w:rPr>
          <w:lang w:val="es-AR"/>
        </w:rPr>
        <w:t xml:space="preserve">; </w:t>
      </w:r>
    </w:p>
    <w:p w14:paraId="5F77497E" w14:textId="3967D35F" w:rsidR="009A77B2" w:rsidRPr="00F3704C" w:rsidRDefault="00DD2B87" w:rsidP="008B217C">
      <w:pPr>
        <w:pStyle w:val="Heading2"/>
        <w:rPr>
          <w:lang w:val="es-AR"/>
        </w:rPr>
      </w:pPr>
      <w:r w:rsidRPr="00F3704C">
        <w:rPr>
          <w:lang w:val="es-AR"/>
        </w:rPr>
        <w:t xml:space="preserve">Desarrollo de normas técnicas para </w:t>
      </w:r>
      <w:r w:rsidR="00F845F2">
        <w:rPr>
          <w:lang w:val="es-AR"/>
        </w:rPr>
        <w:t>los equipos de refrigeración y aire acondicionado</w:t>
      </w:r>
      <w:r w:rsidRPr="00F3704C">
        <w:rPr>
          <w:lang w:val="es-AR"/>
        </w:rPr>
        <w:t xml:space="preserve">, incluido un taller de consulta a las partes interesadas; y realización de dos talleres de formación para </w:t>
      </w:r>
      <w:r w:rsidR="00F845F2">
        <w:rPr>
          <w:lang w:val="es-AR"/>
        </w:rPr>
        <w:t xml:space="preserve">creación de capacidad </w:t>
      </w:r>
      <w:r w:rsidRPr="00F3704C">
        <w:rPr>
          <w:lang w:val="es-AR"/>
        </w:rPr>
        <w:t xml:space="preserve">de 30 participantes, incluido </w:t>
      </w:r>
      <w:r w:rsidR="00F845F2">
        <w:rPr>
          <w:lang w:val="es-AR"/>
        </w:rPr>
        <w:t xml:space="preserve">los </w:t>
      </w:r>
      <w:r w:rsidRPr="00F3704C">
        <w:rPr>
          <w:lang w:val="es-AR"/>
        </w:rPr>
        <w:t xml:space="preserve">responsables de normas, inspectores </w:t>
      </w:r>
      <w:r w:rsidR="00F845F2">
        <w:rPr>
          <w:lang w:val="es-AR"/>
        </w:rPr>
        <w:t>ambientales</w:t>
      </w:r>
      <w:r w:rsidRPr="00F3704C">
        <w:rPr>
          <w:lang w:val="es-AR"/>
        </w:rPr>
        <w:t xml:space="preserve"> y otras partes interesadas clave, sobre el control y la aplicación de normas técnicas en el </w:t>
      </w:r>
      <w:r w:rsidR="00F845F2" w:rsidRPr="00F845F2">
        <w:rPr>
          <w:lang w:val="es-AR"/>
        </w:rPr>
        <w:t>sector de equipos</w:t>
      </w:r>
      <w:r w:rsidR="00F845F2">
        <w:rPr>
          <w:lang w:val="es-AR"/>
        </w:rPr>
        <w:t xml:space="preserve"> de refrigeración y aire acondicionado</w:t>
      </w:r>
      <w:r w:rsidR="009A77B2" w:rsidRPr="00F3704C">
        <w:rPr>
          <w:lang w:val="es-AR"/>
        </w:rPr>
        <w:t>;</w:t>
      </w:r>
    </w:p>
    <w:p w14:paraId="7E4B4DF2" w14:textId="28345FFA" w:rsidR="009A77B2" w:rsidRPr="00F3704C" w:rsidRDefault="00DD2B87" w:rsidP="008B217C">
      <w:pPr>
        <w:pStyle w:val="Heading2"/>
        <w:rPr>
          <w:lang w:val="es-AR"/>
        </w:rPr>
      </w:pPr>
      <w:r w:rsidRPr="00F3704C">
        <w:rPr>
          <w:lang w:val="es-AR"/>
        </w:rPr>
        <w:t>Desarrollo de políticas para la</w:t>
      </w:r>
      <w:r w:rsidR="0021299D">
        <w:rPr>
          <w:lang w:val="es-AR"/>
        </w:rPr>
        <w:t>s</w:t>
      </w:r>
      <w:r w:rsidRPr="00F3704C">
        <w:rPr>
          <w:lang w:val="es-AR"/>
        </w:rPr>
        <w:t xml:space="preserve"> </w:t>
      </w:r>
      <w:r w:rsidR="0021299D">
        <w:rPr>
          <w:lang w:val="es-AR"/>
        </w:rPr>
        <w:t xml:space="preserve">adquisiciones </w:t>
      </w:r>
      <w:r w:rsidRPr="00F3704C">
        <w:rPr>
          <w:lang w:val="es-AR"/>
        </w:rPr>
        <w:t>ecológica</w:t>
      </w:r>
      <w:r w:rsidR="0021299D">
        <w:rPr>
          <w:lang w:val="es-AR"/>
        </w:rPr>
        <w:t>s</w:t>
      </w:r>
      <w:r w:rsidRPr="00F3704C">
        <w:rPr>
          <w:lang w:val="es-AR"/>
        </w:rPr>
        <w:t xml:space="preserve"> de equipos </w:t>
      </w:r>
      <w:r w:rsidR="00836188">
        <w:rPr>
          <w:lang w:val="es-AR"/>
        </w:rPr>
        <w:t>de refrigeración y aire acondicionado</w:t>
      </w:r>
      <w:r w:rsidRPr="00F3704C">
        <w:rPr>
          <w:lang w:val="es-AR"/>
        </w:rPr>
        <w:t xml:space="preserve"> para instituciones públicas; formación de 20 funcionarios de </w:t>
      </w:r>
      <w:r w:rsidR="0021299D">
        <w:rPr>
          <w:lang w:val="es-AR"/>
        </w:rPr>
        <w:t xml:space="preserve">adquisiciones </w:t>
      </w:r>
      <w:r w:rsidRPr="00F3704C">
        <w:rPr>
          <w:lang w:val="es-AR"/>
        </w:rPr>
        <w:t>pública</w:t>
      </w:r>
      <w:r w:rsidR="0021299D">
        <w:rPr>
          <w:lang w:val="es-AR"/>
        </w:rPr>
        <w:t>s</w:t>
      </w:r>
      <w:r w:rsidRPr="00F3704C">
        <w:rPr>
          <w:lang w:val="es-AR"/>
        </w:rPr>
        <w:t xml:space="preserve"> sobre criterios para la aplicación de medidas de </w:t>
      </w:r>
      <w:r w:rsidR="0021299D">
        <w:rPr>
          <w:lang w:val="es-AR"/>
        </w:rPr>
        <w:t xml:space="preserve">adquisiciones </w:t>
      </w:r>
      <w:r w:rsidRPr="00F3704C">
        <w:rPr>
          <w:lang w:val="es-AR"/>
        </w:rPr>
        <w:t>ecológica</w:t>
      </w:r>
      <w:r w:rsidR="0021299D">
        <w:rPr>
          <w:lang w:val="es-AR"/>
        </w:rPr>
        <w:t>s</w:t>
      </w:r>
      <w:r w:rsidRPr="00F3704C">
        <w:rPr>
          <w:lang w:val="es-AR"/>
        </w:rPr>
        <w:t xml:space="preserve"> para sistemas </w:t>
      </w:r>
      <w:r w:rsidR="00836188">
        <w:rPr>
          <w:lang w:val="es-AR"/>
        </w:rPr>
        <w:t>de refrigeración y aire acondicionado</w:t>
      </w:r>
      <w:r w:rsidRPr="00F3704C">
        <w:rPr>
          <w:lang w:val="es-AR"/>
        </w:rPr>
        <w:t xml:space="preserve">; realización de dos talleres de formación para 60 participantes sobre la aplicación de sistemas de </w:t>
      </w:r>
      <w:r w:rsidR="0021299D">
        <w:rPr>
          <w:lang w:val="es-AR"/>
        </w:rPr>
        <w:t xml:space="preserve">adquisiciones </w:t>
      </w:r>
      <w:r w:rsidRPr="00F3704C">
        <w:rPr>
          <w:lang w:val="es-AR"/>
        </w:rPr>
        <w:t>ecológica</w:t>
      </w:r>
      <w:r w:rsidR="0021299D">
        <w:rPr>
          <w:lang w:val="es-AR"/>
        </w:rPr>
        <w:t>s</w:t>
      </w:r>
      <w:r w:rsidR="009A77B2" w:rsidRPr="00F3704C">
        <w:rPr>
          <w:lang w:val="es-AR"/>
        </w:rPr>
        <w:t>;</w:t>
      </w:r>
    </w:p>
    <w:p w14:paraId="29FA41B0" w14:textId="78C49F90" w:rsidR="009A77B2" w:rsidRPr="00F3704C" w:rsidRDefault="00DD2B87" w:rsidP="008B217C">
      <w:pPr>
        <w:pStyle w:val="Heading2"/>
        <w:rPr>
          <w:lang w:val="es-AR"/>
        </w:rPr>
      </w:pPr>
      <w:r w:rsidRPr="00F3704C">
        <w:rPr>
          <w:lang w:val="es-AR"/>
        </w:rPr>
        <w:t xml:space="preserve">Desarrollo del </w:t>
      </w:r>
      <w:r w:rsidR="0021299D">
        <w:rPr>
          <w:lang w:val="es-AR"/>
        </w:rPr>
        <w:t xml:space="preserve">programa </w:t>
      </w:r>
      <w:r w:rsidRPr="00F3704C">
        <w:rPr>
          <w:lang w:val="es-AR"/>
        </w:rPr>
        <w:t xml:space="preserve">de </w:t>
      </w:r>
      <w:r w:rsidR="0021299D" w:rsidRPr="0021299D">
        <w:rPr>
          <w:lang w:val="es-AR"/>
        </w:rPr>
        <w:t>acreditación</w:t>
      </w:r>
      <w:r w:rsidRPr="00F3704C">
        <w:rPr>
          <w:lang w:val="es-AR"/>
        </w:rPr>
        <w:t xml:space="preserve"> </w:t>
      </w:r>
      <w:r w:rsidR="00836188">
        <w:rPr>
          <w:lang w:val="es-AR"/>
        </w:rPr>
        <w:t>de refrigeración y aire acondicionado</w:t>
      </w:r>
      <w:r w:rsidRPr="00F3704C">
        <w:rPr>
          <w:lang w:val="es-AR"/>
        </w:rPr>
        <w:t xml:space="preserve">, incluyendo un taller de consulta a las partes interesadas sobre la formulación de una aplicación efectiva de un </w:t>
      </w:r>
      <w:r w:rsidR="0021299D">
        <w:rPr>
          <w:lang w:val="es-AR"/>
        </w:rPr>
        <w:t xml:space="preserve">programa semejante </w:t>
      </w:r>
      <w:r w:rsidRPr="00F3704C">
        <w:rPr>
          <w:lang w:val="es-AR"/>
        </w:rPr>
        <w:t xml:space="preserve">y las funciones y responsabilidades de las diferentes instituciones en la aplicación del </w:t>
      </w:r>
      <w:r w:rsidR="0021299D">
        <w:rPr>
          <w:lang w:val="es-AR"/>
        </w:rPr>
        <w:t>programa</w:t>
      </w:r>
      <w:r w:rsidRPr="00F3704C">
        <w:rPr>
          <w:lang w:val="es-AR"/>
        </w:rPr>
        <w:t xml:space="preserve">; realización de dos sesiones de formación con 40 participantes </w:t>
      </w:r>
      <w:r w:rsidR="0021299D">
        <w:rPr>
          <w:lang w:val="es-AR"/>
        </w:rPr>
        <w:t xml:space="preserve">provenientes </w:t>
      </w:r>
      <w:r w:rsidRPr="00F3704C">
        <w:rPr>
          <w:lang w:val="es-AR"/>
        </w:rPr>
        <w:t xml:space="preserve">de instituciones técnicas sobre el proceso de </w:t>
      </w:r>
      <w:r w:rsidR="0021299D" w:rsidRPr="0021299D">
        <w:rPr>
          <w:lang w:val="es-AR"/>
        </w:rPr>
        <w:t>acreditación</w:t>
      </w:r>
      <w:r w:rsidRPr="00F3704C">
        <w:rPr>
          <w:lang w:val="es-AR"/>
        </w:rPr>
        <w:t xml:space="preserve"> y los procedimientos de prueba y </w:t>
      </w:r>
      <w:r w:rsidR="0021299D" w:rsidRPr="0021299D">
        <w:rPr>
          <w:lang w:val="es-AR"/>
        </w:rPr>
        <w:t>acreditación</w:t>
      </w:r>
      <w:r w:rsidRPr="00F3704C">
        <w:rPr>
          <w:lang w:val="es-AR"/>
        </w:rPr>
        <w:t xml:space="preserve"> de los técnicos; actualización de los códigos nacionales de prácticas en el sector de mantenimiento de </w:t>
      </w:r>
      <w:r w:rsidR="0021299D">
        <w:rPr>
          <w:lang w:val="es-AR"/>
        </w:rPr>
        <w:t>equipos de refrigeración y aire acondicionado</w:t>
      </w:r>
      <w:r w:rsidRPr="00F3704C">
        <w:rPr>
          <w:lang w:val="es-AR"/>
        </w:rPr>
        <w:t xml:space="preserve">, para incluir, entre otras cosas, prácticas seguras de mantenimiento con refrigerantes de bajo potencial de calentamiento </w:t>
      </w:r>
      <w:r w:rsidR="0021299D">
        <w:rPr>
          <w:lang w:val="es-AR"/>
        </w:rPr>
        <w:t>atmosférico</w:t>
      </w:r>
      <w:r w:rsidRPr="00F3704C">
        <w:rPr>
          <w:lang w:val="es-AR"/>
        </w:rPr>
        <w:t xml:space="preserve">; formación de 40 técnicos de </w:t>
      </w:r>
      <w:r w:rsidR="0021299D">
        <w:rPr>
          <w:lang w:val="es-AR"/>
        </w:rPr>
        <w:t>esos equipos</w:t>
      </w:r>
      <w:r w:rsidRPr="00F3704C">
        <w:rPr>
          <w:lang w:val="es-AR"/>
        </w:rPr>
        <w:t xml:space="preserve"> en buenas prácticas de mantenimiento y adopción de alternativas</w:t>
      </w:r>
      <w:r w:rsidR="0021299D">
        <w:rPr>
          <w:lang w:val="es-AR"/>
        </w:rPr>
        <w:t xml:space="preserve"> en condiciones de seguridad</w:t>
      </w:r>
      <w:r w:rsidRPr="00F3704C">
        <w:rPr>
          <w:lang w:val="es-AR"/>
        </w:rPr>
        <w:t xml:space="preserve">; y actualización del manual de formación y </w:t>
      </w:r>
      <w:r w:rsidR="0021299D" w:rsidRPr="0021299D">
        <w:rPr>
          <w:lang w:val="es-AR"/>
        </w:rPr>
        <w:t>fortalecimiento</w:t>
      </w:r>
      <w:r w:rsidRPr="00F3704C">
        <w:rPr>
          <w:lang w:val="es-AR"/>
        </w:rPr>
        <w:t xml:space="preserve"> de la Asociación de Refrigeración de Malawi</w:t>
      </w:r>
      <w:r w:rsidR="009A77B2" w:rsidRPr="00F3704C">
        <w:rPr>
          <w:lang w:val="es-AR"/>
        </w:rPr>
        <w:t xml:space="preserve">; </w:t>
      </w:r>
      <w:r w:rsidRPr="00F3704C">
        <w:rPr>
          <w:lang w:val="es-AR"/>
        </w:rPr>
        <w:t>y</w:t>
      </w:r>
    </w:p>
    <w:p w14:paraId="00B6D1B0" w14:textId="317B4205" w:rsidR="009A77B2" w:rsidRPr="00F3704C" w:rsidRDefault="00DD2B87" w:rsidP="008B217C">
      <w:pPr>
        <w:pStyle w:val="Heading2"/>
        <w:rPr>
          <w:lang w:val="es-AR"/>
        </w:rPr>
      </w:pPr>
      <w:r w:rsidRPr="00F3704C">
        <w:rPr>
          <w:lang w:val="es-AR"/>
        </w:rPr>
        <w:t xml:space="preserve">Desarrollo de un modelo </w:t>
      </w:r>
      <w:r w:rsidR="0021299D">
        <w:rPr>
          <w:lang w:val="es-AR"/>
        </w:rPr>
        <w:t xml:space="preserve">comercial </w:t>
      </w:r>
      <w:r w:rsidRPr="00F3704C">
        <w:rPr>
          <w:lang w:val="es-AR"/>
        </w:rPr>
        <w:t xml:space="preserve">para los centros de recuperación y regeneración de refrigerantes y adquisición de equipos para los centros (por ejemplo, máquinas de recuperación, cilindros de recuperación, bomba de vacío, </w:t>
      </w:r>
      <w:r w:rsidR="0021299D" w:rsidRPr="0021299D">
        <w:rPr>
          <w:lang w:val="es-AR"/>
        </w:rPr>
        <w:t>básculas</w:t>
      </w:r>
      <w:r w:rsidRPr="00F3704C">
        <w:rPr>
          <w:lang w:val="es-AR"/>
        </w:rPr>
        <w:t xml:space="preserve"> digitales); adquisición y distribución de herramientas y equipos complementarios para tres centros de excelencia (por ejemplo,</w:t>
      </w:r>
      <w:r w:rsidR="0021299D" w:rsidRPr="0021299D">
        <w:rPr>
          <w:lang w:val="es-AR"/>
        </w:rPr>
        <w:t xml:space="preserve"> juegos </w:t>
      </w:r>
      <w:r w:rsidRPr="00F3704C">
        <w:rPr>
          <w:lang w:val="es-AR"/>
        </w:rPr>
        <w:t xml:space="preserve">de </w:t>
      </w:r>
      <w:r w:rsidRPr="00F3097F">
        <w:rPr>
          <w:lang w:val="es-AR"/>
        </w:rPr>
        <w:t>soldadura</w:t>
      </w:r>
      <w:r w:rsidRPr="00DD0C30">
        <w:rPr>
          <w:lang w:val="es-AR"/>
        </w:rPr>
        <w:t>,</w:t>
      </w:r>
      <w:r w:rsidRPr="00F3704C">
        <w:rPr>
          <w:lang w:val="es-AR"/>
        </w:rPr>
        <w:t xml:space="preserve"> juegos de manómetros de cuatro válvulas para múltiples refrigerantes)</w:t>
      </w:r>
      <w:r w:rsidR="009A77B2" w:rsidRPr="00F3704C">
        <w:rPr>
          <w:lang w:val="es-AR"/>
        </w:rPr>
        <w:t>.</w:t>
      </w:r>
      <w:r w:rsidR="009A77B2" w:rsidRPr="00F3704C">
        <w:rPr>
          <w:strike/>
          <w:lang w:val="es-AR"/>
        </w:rPr>
        <w:t xml:space="preserve"> </w:t>
      </w:r>
    </w:p>
    <w:p w14:paraId="0096EAC3" w14:textId="60A087E4" w:rsidR="009A77B2" w:rsidRPr="00F3704C" w:rsidRDefault="00DD2B87" w:rsidP="00F3097F">
      <w:pPr>
        <w:keepNext/>
        <w:keepLines/>
        <w:widowControl w:val="0"/>
        <w:spacing w:after="240"/>
        <w:rPr>
          <w:i/>
          <w:lang w:val="es-AR"/>
        </w:rPr>
      </w:pPr>
      <w:r w:rsidRPr="00F3704C">
        <w:rPr>
          <w:i/>
          <w:lang w:val="es-AR"/>
        </w:rPr>
        <w:t>Ejecución y supervisi</w:t>
      </w:r>
      <w:r w:rsidR="0021299D">
        <w:rPr>
          <w:i/>
          <w:lang w:val="es-AR"/>
        </w:rPr>
        <w:t>ó</w:t>
      </w:r>
      <w:r w:rsidRPr="00F3704C">
        <w:rPr>
          <w:i/>
          <w:lang w:val="es-AR"/>
        </w:rPr>
        <w:t>n del proyecto</w:t>
      </w:r>
      <w:r w:rsidR="009A77B2" w:rsidRPr="00F3704C">
        <w:rPr>
          <w:i/>
          <w:lang w:val="es-AR"/>
        </w:rPr>
        <w:t xml:space="preserve"> </w:t>
      </w:r>
    </w:p>
    <w:p w14:paraId="2B4AA333" w14:textId="7C52C3EC" w:rsidR="009A77B2" w:rsidRPr="00F3704C" w:rsidRDefault="00DD2B87" w:rsidP="00F3097F">
      <w:pPr>
        <w:pStyle w:val="Heading1"/>
        <w:keepNext/>
        <w:keepLines/>
        <w:widowControl w:val="0"/>
        <w:rPr>
          <w:lang w:val="es-AR"/>
        </w:rPr>
      </w:pPr>
      <w:r w:rsidRPr="00F3704C">
        <w:rPr>
          <w:lang w:val="es-AR"/>
        </w:rPr>
        <w:t>En el primer tramo de la etapa II, los 1</w:t>
      </w:r>
      <w:r w:rsidR="00460285" w:rsidRPr="00F3704C">
        <w:rPr>
          <w:lang w:val="es-AR"/>
        </w:rPr>
        <w:t>5 000</w:t>
      </w:r>
      <w:r w:rsidR="00DD0C30">
        <w:rPr>
          <w:lang w:val="es-AR"/>
        </w:rPr>
        <w:t xml:space="preserve"> $EUA </w:t>
      </w:r>
      <w:r w:rsidRPr="00F3704C">
        <w:rPr>
          <w:lang w:val="es-AR"/>
        </w:rPr>
        <w:t>aprobados para la supervisión del proyecto se desembolsaron en su totalidad en</w:t>
      </w:r>
      <w:r w:rsidR="00622FEA">
        <w:rPr>
          <w:lang w:val="es-AR"/>
        </w:rPr>
        <w:t xml:space="preserve"> el</w:t>
      </w:r>
      <w:r w:rsidRPr="00F3704C">
        <w:rPr>
          <w:lang w:val="es-AR"/>
        </w:rPr>
        <w:t xml:space="preserve"> personal y</w:t>
      </w:r>
      <w:r w:rsidR="00622FEA">
        <w:rPr>
          <w:lang w:val="es-AR"/>
        </w:rPr>
        <w:t xml:space="preserve"> los</w:t>
      </w:r>
      <w:r w:rsidRPr="00F3704C">
        <w:rPr>
          <w:lang w:val="es-AR"/>
        </w:rPr>
        <w:t xml:space="preserve"> consultores (</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Pr="00F3704C">
        <w:rPr>
          <w:lang w:val="es-AR"/>
        </w:rPr>
        <w:t>, viajes y visitas de supervisión del cumplimiento (</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Pr="00F3704C">
        <w:rPr>
          <w:lang w:val="es-AR"/>
        </w:rPr>
        <w:t xml:space="preserve"> y talleres consultivos (</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Pr="00F3704C">
        <w:rPr>
          <w:lang w:val="es-AR"/>
        </w:rPr>
        <w:t>.</w:t>
      </w:r>
    </w:p>
    <w:p w14:paraId="6E2062F3" w14:textId="23EABCDB" w:rsidR="009A77B2" w:rsidRPr="00F3704C" w:rsidRDefault="00DD2B87" w:rsidP="009A77B2">
      <w:pPr>
        <w:keepNext/>
        <w:rPr>
          <w:lang w:val="es-AR"/>
        </w:rPr>
      </w:pPr>
      <w:r w:rsidRPr="00F3704C">
        <w:rPr>
          <w:u w:val="single"/>
          <w:lang w:val="es-AR"/>
        </w:rPr>
        <w:t>Desembolsos de fondos</w:t>
      </w:r>
    </w:p>
    <w:p w14:paraId="6B80F8F0" w14:textId="77777777" w:rsidR="009A77B2" w:rsidRPr="00F3704C" w:rsidRDefault="009A77B2" w:rsidP="009A77B2">
      <w:pPr>
        <w:keepNext/>
        <w:rPr>
          <w:lang w:val="es-AR"/>
        </w:rPr>
      </w:pPr>
    </w:p>
    <w:p w14:paraId="4DDB0859" w14:textId="24D89B52" w:rsidR="009A77B2" w:rsidRPr="00F3704C" w:rsidRDefault="002A2632" w:rsidP="008B217C">
      <w:pPr>
        <w:pStyle w:val="Heading1"/>
        <w:rPr>
          <w:lang w:val="es-AR"/>
        </w:rPr>
      </w:pPr>
      <w:r>
        <w:rPr>
          <w:lang w:val="es-AR"/>
        </w:rPr>
        <w:t>A</w:t>
      </w:r>
      <w:r w:rsidR="00DD2B87" w:rsidRPr="00F3704C">
        <w:rPr>
          <w:lang w:val="es-AR"/>
        </w:rPr>
        <w:t xml:space="preserve"> marzo de 2023, </w:t>
      </w:r>
      <w:r w:rsidRPr="00630D9F">
        <w:rPr>
          <w:lang w:val="es-AR"/>
        </w:rPr>
        <w:t>se habían desembolsado en su totalidad</w:t>
      </w:r>
      <w:r w:rsidRPr="002A2632">
        <w:rPr>
          <w:lang w:val="es-AR"/>
        </w:rPr>
        <w:t xml:space="preserve"> </w:t>
      </w:r>
      <w:r w:rsidR="00DD2B87" w:rsidRPr="00F3704C">
        <w:rPr>
          <w:lang w:val="es-AR"/>
        </w:rPr>
        <w:t>los 28</w:t>
      </w:r>
      <w:r w:rsidR="00460285" w:rsidRPr="00F3704C">
        <w:rPr>
          <w:lang w:val="es-AR"/>
        </w:rPr>
        <w:t>0 000</w:t>
      </w:r>
      <w:r w:rsidR="00DD0C30">
        <w:rPr>
          <w:lang w:val="es-AR"/>
        </w:rPr>
        <w:t xml:space="preserve"> $EUA </w:t>
      </w:r>
      <w:r w:rsidR="00DD2B87" w:rsidRPr="00F3704C">
        <w:rPr>
          <w:lang w:val="es-AR"/>
        </w:rPr>
        <w:t>aprobados hasta la fecha (18</w:t>
      </w:r>
      <w:r w:rsidR="00460285" w:rsidRPr="00F3704C">
        <w:rPr>
          <w:lang w:val="es-AR"/>
        </w:rPr>
        <w:t>0 000</w:t>
      </w:r>
      <w:r w:rsidR="00DD0C30">
        <w:rPr>
          <w:lang w:val="es-AR"/>
        </w:rPr>
        <w:t xml:space="preserve"> $EUA</w:t>
      </w:r>
      <w:r>
        <w:rPr>
          <w:lang w:val="es-AR"/>
        </w:rPr>
        <w:t>,</w:t>
      </w:r>
      <w:r w:rsidR="00DD2B87" w:rsidRPr="00F3704C">
        <w:rPr>
          <w:lang w:val="es-AR"/>
        </w:rPr>
        <w:t xml:space="preserve"> para el PNUMA</w:t>
      </w:r>
      <w:r>
        <w:rPr>
          <w:lang w:val="es-AR"/>
        </w:rPr>
        <w:t>,</w:t>
      </w:r>
      <w:r w:rsidR="00DD2B87" w:rsidRPr="00F3704C">
        <w:rPr>
          <w:lang w:val="es-AR"/>
        </w:rPr>
        <w:t xml:space="preserve"> y 10</w:t>
      </w:r>
      <w:r w:rsidR="00460285" w:rsidRPr="00F3704C">
        <w:rPr>
          <w:lang w:val="es-AR"/>
        </w:rPr>
        <w:t>0 000</w:t>
      </w:r>
      <w:r w:rsidR="00DD2B87" w:rsidRPr="00F3704C">
        <w:rPr>
          <w:lang w:val="es-AR"/>
        </w:rPr>
        <w:t xml:space="preserve"> </w:t>
      </w:r>
      <w:r w:rsidR="00DD0C30">
        <w:rPr>
          <w:lang w:val="es-AR"/>
        </w:rPr>
        <w:t>$EUA</w:t>
      </w:r>
      <w:r>
        <w:rPr>
          <w:lang w:val="es-AR"/>
        </w:rPr>
        <w:t>,</w:t>
      </w:r>
      <w:r w:rsidR="00DD2B87" w:rsidRPr="00F3704C">
        <w:rPr>
          <w:lang w:val="es-AR"/>
        </w:rPr>
        <w:t xml:space="preserve"> para la ONUDI).</w:t>
      </w:r>
    </w:p>
    <w:p w14:paraId="66DC0D3B" w14:textId="69CB5AF0" w:rsidR="009A77B2" w:rsidRPr="00F3704C" w:rsidRDefault="00DD2B87" w:rsidP="009A77B2">
      <w:pPr>
        <w:rPr>
          <w:u w:val="single"/>
          <w:lang w:val="es-AR"/>
        </w:rPr>
      </w:pPr>
      <w:r w:rsidRPr="00F3704C">
        <w:rPr>
          <w:u w:val="single"/>
          <w:lang w:val="es-AR"/>
        </w:rPr>
        <w:t xml:space="preserve">Plan de ejecución para el </w:t>
      </w:r>
      <w:r w:rsidR="00CC6A91" w:rsidRPr="00F3704C">
        <w:rPr>
          <w:u w:val="single"/>
          <w:lang w:val="es-AR"/>
        </w:rPr>
        <w:t xml:space="preserve">segundo </w:t>
      </w:r>
      <w:r w:rsidR="000C3694">
        <w:rPr>
          <w:u w:val="single"/>
          <w:lang w:val="es-AR"/>
        </w:rPr>
        <w:t>tramo</w:t>
      </w:r>
      <w:r w:rsidR="009A77B2" w:rsidRPr="00F3704C">
        <w:rPr>
          <w:u w:val="single"/>
          <w:lang w:val="es-AR"/>
        </w:rPr>
        <w:t xml:space="preserve"> </w:t>
      </w:r>
      <w:r w:rsidR="002A2632">
        <w:rPr>
          <w:u w:val="single"/>
          <w:lang w:val="es-AR"/>
        </w:rPr>
        <w:t xml:space="preserve">de la </w:t>
      </w:r>
      <w:r w:rsidR="00CC6A91" w:rsidRPr="00F3704C">
        <w:rPr>
          <w:u w:val="single"/>
          <w:lang w:val="es-AR"/>
        </w:rPr>
        <w:t>etapa</w:t>
      </w:r>
      <w:r w:rsidR="009A77B2" w:rsidRPr="00F3704C">
        <w:rPr>
          <w:u w:val="single"/>
          <w:lang w:val="es-AR"/>
        </w:rPr>
        <w:t xml:space="preserve"> II </w:t>
      </w:r>
      <w:r w:rsidRPr="00F3704C">
        <w:rPr>
          <w:u w:val="single"/>
          <w:lang w:val="es-AR"/>
        </w:rPr>
        <w:t>del Plan</w:t>
      </w:r>
      <w:r w:rsidR="00CC6A91" w:rsidRPr="00F3704C">
        <w:rPr>
          <w:u w:val="single"/>
          <w:lang w:val="es-AR"/>
        </w:rPr>
        <w:t xml:space="preserve"> de gestión de eliminación de los HCFC</w:t>
      </w:r>
    </w:p>
    <w:p w14:paraId="22F4748A" w14:textId="77777777" w:rsidR="009A77B2" w:rsidRPr="00F3704C" w:rsidRDefault="009A77B2" w:rsidP="009A77B2">
      <w:pPr>
        <w:rPr>
          <w:lang w:val="es-AR"/>
        </w:rPr>
      </w:pPr>
    </w:p>
    <w:p w14:paraId="17279F63" w14:textId="17245B98" w:rsidR="009A77B2" w:rsidRPr="00F3704C" w:rsidRDefault="00DD2B87" w:rsidP="008B217C">
      <w:pPr>
        <w:pStyle w:val="Heading1"/>
        <w:rPr>
          <w:lang w:val="es-AR"/>
        </w:rPr>
      </w:pPr>
      <w:bookmarkStart w:id="1" w:name="_Hlk126934425"/>
      <w:bookmarkStart w:id="2" w:name="_Hlk126663552"/>
      <w:r w:rsidRPr="00F3704C">
        <w:rPr>
          <w:lang w:val="es-AR"/>
        </w:rPr>
        <w:t>Entre junio de 2023 y junio de 2026 se llevarán a cabo las siguientes actividades</w:t>
      </w:r>
      <w:r w:rsidR="009A77B2" w:rsidRPr="00F3704C">
        <w:rPr>
          <w:lang w:val="es-AR"/>
        </w:rPr>
        <w:t>:</w:t>
      </w:r>
    </w:p>
    <w:p w14:paraId="661A56DB" w14:textId="07AE807D" w:rsidR="009A77B2" w:rsidRPr="00F3704C" w:rsidRDefault="00DD2B87" w:rsidP="008B217C">
      <w:pPr>
        <w:pStyle w:val="Heading2"/>
        <w:rPr>
          <w:lang w:val="es-AR"/>
        </w:rPr>
      </w:pPr>
      <w:r w:rsidRPr="00F3704C">
        <w:rPr>
          <w:lang w:val="es-AR"/>
        </w:rPr>
        <w:t xml:space="preserve">Dos talleres de formación para 40 funcionarios de normalización, inspectores de medio ambiente y otros funcionarios encargados de hacer cumplir </w:t>
      </w:r>
      <w:r w:rsidR="002A2632" w:rsidRPr="002A2632">
        <w:rPr>
          <w:lang w:val="es-AR"/>
        </w:rPr>
        <w:t xml:space="preserve">las </w:t>
      </w:r>
      <w:r w:rsidRPr="00F3704C">
        <w:rPr>
          <w:lang w:val="es-AR"/>
        </w:rPr>
        <w:t xml:space="preserve">normas técnicas para los equipos </w:t>
      </w:r>
      <w:r w:rsidR="00836188">
        <w:rPr>
          <w:lang w:val="es-AR"/>
        </w:rPr>
        <w:t>de refrigeración y aire acondicionado</w:t>
      </w:r>
      <w:r w:rsidRPr="00F3704C">
        <w:rPr>
          <w:lang w:val="es-AR"/>
        </w:rPr>
        <w:t xml:space="preserve"> y los procedimientos de </w:t>
      </w:r>
      <w:r w:rsidR="002A2632" w:rsidRPr="002A2632">
        <w:rPr>
          <w:lang w:val="es-AR"/>
        </w:rPr>
        <w:t>adquisiciones ecológicas</w:t>
      </w:r>
      <w:r w:rsidRPr="00F3704C">
        <w:rPr>
          <w:lang w:val="es-AR"/>
        </w:rPr>
        <w:t xml:space="preserve">; un taller de sensibilización para 30 técnicos </w:t>
      </w:r>
      <w:r w:rsidR="00836188">
        <w:rPr>
          <w:lang w:val="es-AR"/>
        </w:rPr>
        <w:t>de refrigeración y aire acondicionado</w:t>
      </w:r>
      <w:r w:rsidRPr="00F3704C">
        <w:rPr>
          <w:lang w:val="es-AR"/>
        </w:rPr>
        <w:t xml:space="preserve">, importadores, industrias y público </w:t>
      </w:r>
      <w:r w:rsidR="002A2632">
        <w:rPr>
          <w:lang w:val="es-AR"/>
        </w:rPr>
        <w:t xml:space="preserve">seleccionado e </w:t>
      </w:r>
      <w:r w:rsidRPr="00F3704C">
        <w:rPr>
          <w:lang w:val="es-AR"/>
        </w:rPr>
        <w:t xml:space="preserve">identificado sobre las normas técnicas para los equipos </w:t>
      </w:r>
      <w:r w:rsidR="00836188">
        <w:rPr>
          <w:lang w:val="es-AR"/>
        </w:rPr>
        <w:t>de refrigeración y aire acondicionado</w:t>
      </w:r>
      <w:r w:rsidRPr="00F3704C">
        <w:rPr>
          <w:lang w:val="es-AR"/>
        </w:rPr>
        <w:t xml:space="preserve"> y el cumplimiento de </w:t>
      </w:r>
      <w:r w:rsidR="002A2632">
        <w:rPr>
          <w:lang w:val="es-AR"/>
        </w:rPr>
        <w:t xml:space="preserve">dichas </w:t>
      </w:r>
      <w:r w:rsidRPr="00F3704C">
        <w:rPr>
          <w:lang w:val="es-AR"/>
        </w:rPr>
        <w:t xml:space="preserve">normas; inspecciones de unos 60 almacenes, tiendas e instalaciones de almacenamiento sobre el cumplimiento de las normas y </w:t>
      </w:r>
      <w:r w:rsidR="00836188">
        <w:rPr>
          <w:lang w:val="es-AR"/>
        </w:rPr>
        <w:t>reglamentaciones</w:t>
      </w:r>
      <w:r w:rsidRPr="00F3704C">
        <w:rPr>
          <w:lang w:val="es-AR"/>
        </w:rPr>
        <w:t xml:space="preserve"> técnic</w:t>
      </w:r>
      <w:r w:rsidR="002A2632">
        <w:rPr>
          <w:lang w:val="es-AR"/>
        </w:rPr>
        <w:t>a</w:t>
      </w:r>
      <w:r w:rsidRPr="00F3704C">
        <w:rPr>
          <w:lang w:val="es-AR"/>
        </w:rPr>
        <w:t>s (PNUMA) (4</w:t>
      </w:r>
      <w:r w:rsidR="00460285" w:rsidRPr="00F3704C">
        <w:rPr>
          <w:lang w:val="es-AR"/>
        </w:rPr>
        <w:t>0 000</w:t>
      </w:r>
      <w:r w:rsidRPr="00F3704C">
        <w:rPr>
          <w:lang w:val="es-AR"/>
        </w:rPr>
        <w:t xml:space="preserve"> </w:t>
      </w:r>
      <w:r w:rsidR="002A2632" w:rsidRPr="002A2632">
        <w:rPr>
          <w:lang w:val="es-AR"/>
        </w:rPr>
        <w:t>$EUA)</w:t>
      </w:r>
      <w:r w:rsidR="009A77B2" w:rsidRPr="00F3704C">
        <w:rPr>
          <w:lang w:val="es-AR"/>
        </w:rPr>
        <w:t>;</w:t>
      </w:r>
    </w:p>
    <w:p w14:paraId="1B82EAC0" w14:textId="35FF649E" w:rsidR="009A77B2" w:rsidRPr="00F3704C" w:rsidRDefault="00DD2B87" w:rsidP="008B217C">
      <w:pPr>
        <w:pStyle w:val="Heading2"/>
        <w:rPr>
          <w:lang w:val="es-AR"/>
        </w:rPr>
      </w:pPr>
      <w:r w:rsidRPr="00F3704C">
        <w:rPr>
          <w:lang w:val="es-AR"/>
        </w:rPr>
        <w:t xml:space="preserve">Un diálogo fronterizo para </w:t>
      </w:r>
      <w:r w:rsidR="002A2632">
        <w:rPr>
          <w:lang w:val="es-AR"/>
        </w:rPr>
        <w:t xml:space="preserve">realizar </w:t>
      </w:r>
      <w:r w:rsidRPr="00F3704C">
        <w:rPr>
          <w:lang w:val="es-AR"/>
        </w:rPr>
        <w:t xml:space="preserve">consultas sobre el control y la supervisión del comercio de SAO y los mecanismos para prevenir el comercio </w:t>
      </w:r>
      <w:r w:rsidR="002A2632" w:rsidRPr="002A2632">
        <w:rPr>
          <w:lang w:val="es-AR"/>
        </w:rPr>
        <w:t>ilícito</w:t>
      </w:r>
      <w:r w:rsidRPr="00F3704C">
        <w:rPr>
          <w:lang w:val="es-AR"/>
        </w:rPr>
        <w:t>; dos sesiones de formación para 50 funcionarios de aduanas y otros funcionarios encargados de hacer cumplir</w:t>
      </w:r>
      <w:r w:rsidR="00F845F2">
        <w:rPr>
          <w:lang w:val="es-AR"/>
        </w:rPr>
        <w:t xml:space="preserve"> las leyes </w:t>
      </w:r>
      <w:r w:rsidRPr="00F3704C">
        <w:rPr>
          <w:lang w:val="es-AR"/>
        </w:rPr>
        <w:t>sobre el control y la supervisión del comercio de SAO y otras cuestiones relacionadas con el Protocolo de Montreal (PNUMA) (3</w:t>
      </w:r>
      <w:r w:rsidR="00460285" w:rsidRPr="00F3704C">
        <w:rPr>
          <w:lang w:val="es-AR"/>
        </w:rPr>
        <w:t>0 000</w:t>
      </w:r>
      <w:r w:rsidRPr="00F3704C">
        <w:rPr>
          <w:lang w:val="es-AR"/>
        </w:rPr>
        <w:t xml:space="preserve"> </w:t>
      </w:r>
      <w:r w:rsidR="002A2632" w:rsidRPr="002A2632">
        <w:rPr>
          <w:lang w:val="es-AR"/>
        </w:rPr>
        <w:t>$EUA</w:t>
      </w:r>
      <w:r w:rsidR="00DD0C30">
        <w:rPr>
          <w:lang w:val="es-AR"/>
        </w:rPr>
        <w:t>)</w:t>
      </w:r>
      <w:r w:rsidR="009A77B2" w:rsidRPr="00F3704C">
        <w:rPr>
          <w:lang w:val="es-AR"/>
        </w:rPr>
        <w:t>;</w:t>
      </w:r>
    </w:p>
    <w:p w14:paraId="08747D67" w14:textId="24CB6F2F" w:rsidR="009A77B2" w:rsidRPr="00F3704C" w:rsidRDefault="00DD2B87" w:rsidP="008B217C">
      <w:pPr>
        <w:pStyle w:val="Heading2"/>
        <w:rPr>
          <w:lang w:val="es-AR"/>
        </w:rPr>
      </w:pPr>
      <w:r w:rsidRPr="00F3704C">
        <w:rPr>
          <w:lang w:val="es-AR"/>
        </w:rPr>
        <w:t xml:space="preserve">Cinco programas de formación para 100 técnicos de </w:t>
      </w:r>
      <w:r w:rsidR="00836188">
        <w:rPr>
          <w:lang w:val="es-AR"/>
        </w:rPr>
        <w:t>refrigeración y aire acondicionado</w:t>
      </w:r>
      <w:r w:rsidRPr="00F3704C">
        <w:rPr>
          <w:lang w:val="es-AR"/>
        </w:rPr>
        <w:t xml:space="preserve"> sobre buenas prácticas de mantenimiento y </w:t>
      </w:r>
      <w:r w:rsidR="002A2632" w:rsidRPr="002A2632">
        <w:rPr>
          <w:lang w:val="es-AR"/>
        </w:rPr>
        <w:t>manejo seguro</w:t>
      </w:r>
      <w:r w:rsidRPr="00F3704C">
        <w:rPr>
          <w:lang w:val="es-AR"/>
        </w:rPr>
        <w:t xml:space="preserve"> de HC y otras tecnologías; un programa de formación para 20 miembros de la </w:t>
      </w:r>
      <w:r w:rsidR="002A2632">
        <w:rPr>
          <w:lang w:val="es-AR"/>
        </w:rPr>
        <w:t>A</w:t>
      </w:r>
      <w:r w:rsidRPr="00F3704C">
        <w:rPr>
          <w:lang w:val="es-AR"/>
        </w:rPr>
        <w:t xml:space="preserve">sociación </w:t>
      </w:r>
      <w:r w:rsidR="00836188">
        <w:rPr>
          <w:lang w:val="es-AR"/>
        </w:rPr>
        <w:t>de refrigeración y aire acondicionado</w:t>
      </w:r>
      <w:r w:rsidRPr="00F3704C">
        <w:rPr>
          <w:lang w:val="es-AR"/>
        </w:rPr>
        <w:t xml:space="preserve"> y los expertos de la </w:t>
      </w:r>
      <w:r w:rsidRPr="00F3097F">
        <w:rPr>
          <w:lang w:val="es-AR"/>
        </w:rPr>
        <w:t xml:space="preserve">Autoridad de Educación y Formación Técnica, Empresarial y </w:t>
      </w:r>
      <w:r w:rsidR="00DD0C30">
        <w:rPr>
          <w:lang w:val="es-AR"/>
        </w:rPr>
        <w:t xml:space="preserve">Vocacional </w:t>
      </w:r>
      <w:r w:rsidRPr="00F3097F">
        <w:rPr>
          <w:lang w:val="es-AR"/>
        </w:rPr>
        <w:t xml:space="preserve">sobre </w:t>
      </w:r>
      <w:r w:rsidRPr="00DD0C30">
        <w:rPr>
          <w:lang w:val="es-AR"/>
        </w:rPr>
        <w:t>los</w:t>
      </w:r>
      <w:r w:rsidRPr="00F3704C">
        <w:rPr>
          <w:lang w:val="es-AR"/>
        </w:rPr>
        <w:t xml:space="preserve"> procedimientos para la aplicación de un programa de </w:t>
      </w:r>
      <w:r w:rsidR="0021299D" w:rsidRPr="0021299D">
        <w:rPr>
          <w:lang w:val="es-AR"/>
        </w:rPr>
        <w:t>acreditación</w:t>
      </w:r>
      <w:r w:rsidRPr="00F3704C">
        <w:rPr>
          <w:lang w:val="es-AR"/>
        </w:rPr>
        <w:t>; y un programa de sensibilización para usuarios finales sobre los beneficios del uso de tecnologías eficientes de bajo</w:t>
      </w:r>
      <w:r w:rsidR="002A2632">
        <w:rPr>
          <w:lang w:val="es-AR"/>
        </w:rPr>
        <w:t xml:space="preserve"> </w:t>
      </w:r>
      <w:r w:rsidR="002A2632" w:rsidRPr="002A2632">
        <w:rPr>
          <w:lang w:val="es-AR"/>
        </w:rPr>
        <w:t>potencial de calentamiento atmosférico</w:t>
      </w:r>
      <w:r w:rsidR="002A2632">
        <w:rPr>
          <w:lang w:val="es-AR"/>
        </w:rPr>
        <w:t xml:space="preserve"> </w:t>
      </w:r>
      <w:r w:rsidRPr="00F3704C">
        <w:rPr>
          <w:lang w:val="es-AR"/>
        </w:rPr>
        <w:t>(PNUMA) (5</w:t>
      </w:r>
      <w:r w:rsidR="00460285" w:rsidRPr="00F3704C">
        <w:rPr>
          <w:lang w:val="es-AR"/>
        </w:rPr>
        <w:t>5 000</w:t>
      </w:r>
      <w:r w:rsidRPr="00F3704C">
        <w:rPr>
          <w:lang w:val="es-AR"/>
        </w:rPr>
        <w:t xml:space="preserve"> </w:t>
      </w:r>
      <w:r w:rsidR="002A2632" w:rsidRPr="002A2632">
        <w:rPr>
          <w:lang w:val="es-AR"/>
        </w:rPr>
        <w:t>$EUA)</w:t>
      </w:r>
      <w:r w:rsidR="009A77B2" w:rsidRPr="00F3704C">
        <w:rPr>
          <w:lang w:val="es-AR"/>
        </w:rPr>
        <w:t>;</w:t>
      </w:r>
    </w:p>
    <w:p w14:paraId="64A6A769" w14:textId="2C8ED561" w:rsidR="00824D0E" w:rsidRPr="00F3704C" w:rsidRDefault="00DD2B87" w:rsidP="008B217C">
      <w:pPr>
        <w:pStyle w:val="Heading2"/>
        <w:rPr>
          <w:lang w:val="es-AR"/>
        </w:rPr>
      </w:pPr>
      <w:r w:rsidRPr="00F3704C">
        <w:rPr>
          <w:lang w:val="es-AR"/>
        </w:rPr>
        <w:t>Adquisición y distribución de herramientas y equipos complementarios (por ejemplo, bombas de vacío,</w:t>
      </w:r>
      <w:r w:rsidR="002C4E8A" w:rsidRPr="002C4E8A">
        <w:rPr>
          <w:lang w:val="es-AR"/>
        </w:rPr>
        <w:t xml:space="preserve"> juego </w:t>
      </w:r>
      <w:r w:rsidRPr="00F3704C">
        <w:rPr>
          <w:lang w:val="es-AR"/>
        </w:rPr>
        <w:t xml:space="preserve">de herramientas de servicio de refrigeración, cilindros de almacenamiento de refrigerantes, tableros de capacitación) para tres centros regionales de excelencia; y establecimiento de un centro de </w:t>
      </w:r>
      <w:r w:rsidR="002C4E8A">
        <w:rPr>
          <w:lang w:val="es-AR"/>
        </w:rPr>
        <w:t xml:space="preserve">regeneración </w:t>
      </w:r>
      <w:r w:rsidRPr="00F3704C">
        <w:rPr>
          <w:lang w:val="es-AR"/>
        </w:rPr>
        <w:t xml:space="preserve">con el equipo necesario (por ejemplo, equipo de </w:t>
      </w:r>
      <w:r w:rsidR="002C4E8A">
        <w:rPr>
          <w:lang w:val="es-AR"/>
        </w:rPr>
        <w:t xml:space="preserve">regeneración </w:t>
      </w:r>
      <w:r w:rsidRPr="00F3704C">
        <w:rPr>
          <w:lang w:val="es-AR"/>
        </w:rPr>
        <w:t xml:space="preserve">para múltiples refrigerantes, cilindros de almacenamiento, máquinas de recuperación, </w:t>
      </w:r>
      <w:r w:rsidR="0021299D" w:rsidRPr="0021299D">
        <w:rPr>
          <w:lang w:val="es-AR"/>
        </w:rPr>
        <w:t>básculas</w:t>
      </w:r>
      <w:r w:rsidRPr="00F3704C">
        <w:rPr>
          <w:lang w:val="es-AR"/>
        </w:rPr>
        <w:t>, equipo de pruebas y otras herramientas) (ONUDI) (10</w:t>
      </w:r>
      <w:r w:rsidR="00460285" w:rsidRPr="00F3704C">
        <w:rPr>
          <w:lang w:val="es-AR"/>
        </w:rPr>
        <w:t>0 000</w:t>
      </w:r>
      <w:r w:rsidR="002C4E8A">
        <w:rPr>
          <w:lang w:val="es-AR"/>
        </w:rPr>
        <w:t xml:space="preserve"> $EUA</w:t>
      </w:r>
      <w:r w:rsidRPr="00F3704C">
        <w:rPr>
          <w:lang w:val="es-AR"/>
        </w:rPr>
        <w:t>)</w:t>
      </w:r>
      <w:r w:rsidR="009A77B2" w:rsidRPr="00F3704C">
        <w:rPr>
          <w:lang w:val="es-AR"/>
        </w:rPr>
        <w:t xml:space="preserve">; </w:t>
      </w:r>
    </w:p>
    <w:p w14:paraId="77FB8DFD" w14:textId="76E37734" w:rsidR="009A77B2" w:rsidRPr="00F3704C" w:rsidRDefault="00DD2B87" w:rsidP="008B217C">
      <w:pPr>
        <w:pStyle w:val="Heading2"/>
        <w:rPr>
          <w:lang w:val="es-AR"/>
        </w:rPr>
      </w:pPr>
      <w:r w:rsidRPr="00F3704C">
        <w:rPr>
          <w:lang w:val="es-AR"/>
        </w:rPr>
        <w:t>Actividades para mantener la eficiencia energética, como se describe detalladamente en los párrafos 12 y 13 (PNUMA) (12</w:t>
      </w:r>
      <w:r w:rsidR="00460285" w:rsidRPr="00F3704C">
        <w:rPr>
          <w:lang w:val="es-AR"/>
        </w:rPr>
        <w:t>0 000</w:t>
      </w:r>
      <w:r w:rsidRPr="00F3704C">
        <w:rPr>
          <w:lang w:val="es-AR"/>
        </w:rPr>
        <w:t xml:space="preserve"> </w:t>
      </w:r>
      <w:r w:rsidR="002A2632" w:rsidRPr="002A2632">
        <w:rPr>
          <w:lang w:val="es-AR"/>
        </w:rPr>
        <w:t>$EUA</w:t>
      </w:r>
      <w:r w:rsidR="002C4E8A">
        <w:rPr>
          <w:lang w:val="es-AR"/>
        </w:rPr>
        <w:t>)</w:t>
      </w:r>
      <w:r w:rsidR="00824D0E" w:rsidRPr="00F3704C">
        <w:rPr>
          <w:lang w:val="es-AR"/>
        </w:rPr>
        <w:t xml:space="preserve">: </w:t>
      </w:r>
      <w:r w:rsidRPr="00F3704C">
        <w:rPr>
          <w:lang w:val="es-AR"/>
        </w:rPr>
        <w:t>y</w:t>
      </w:r>
    </w:p>
    <w:p w14:paraId="08831E3F" w14:textId="35B169C0" w:rsidR="009A77B2" w:rsidRPr="00F3704C" w:rsidRDefault="00DD2B87" w:rsidP="008B217C">
      <w:pPr>
        <w:pStyle w:val="Heading2"/>
        <w:rPr>
          <w:lang w:val="es-AR"/>
        </w:rPr>
      </w:pPr>
      <w:r w:rsidRPr="00F3704C">
        <w:rPr>
          <w:lang w:val="es-AR"/>
        </w:rPr>
        <w:t xml:space="preserve">Supervisión del proyecto para la planificación de la ejecución en consulta con la </w:t>
      </w:r>
      <w:r w:rsidR="002C4E8A" w:rsidRPr="002C4E8A">
        <w:rPr>
          <w:lang w:val="es-AR"/>
        </w:rPr>
        <w:t>Dependencia Nacional del Ozono</w:t>
      </w:r>
      <w:r w:rsidRPr="00F3704C">
        <w:rPr>
          <w:lang w:val="es-AR"/>
        </w:rPr>
        <w:t xml:space="preserve"> y supervisión periódica y presentación de informes sobre la marcha del proyecto, incluido el personal y los consultores (</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Pr="00F3704C">
        <w:rPr>
          <w:lang w:val="es-AR"/>
        </w:rPr>
        <w:t>, viajes y visitas de supervisión del cumplimiento (</w:t>
      </w:r>
      <w:r w:rsidR="00460285" w:rsidRPr="00F3704C">
        <w:rPr>
          <w:lang w:val="es-AR"/>
        </w:rPr>
        <w:t>5 000</w:t>
      </w:r>
      <w:r w:rsidRPr="00F3704C">
        <w:rPr>
          <w:lang w:val="es-AR"/>
        </w:rPr>
        <w:t xml:space="preserve"> </w:t>
      </w:r>
      <w:r w:rsidR="002A2632" w:rsidRPr="002A2632">
        <w:rPr>
          <w:lang w:val="es-AR"/>
        </w:rPr>
        <w:t>$EUA</w:t>
      </w:r>
      <w:r w:rsidR="002C4E8A">
        <w:rPr>
          <w:lang w:val="es-AR"/>
        </w:rPr>
        <w:t>)</w:t>
      </w:r>
      <w:r w:rsidRPr="00F3704C">
        <w:rPr>
          <w:lang w:val="es-AR"/>
        </w:rPr>
        <w:t xml:space="preserve"> y talleres consultivos (</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Pr="00F3704C">
        <w:rPr>
          <w:lang w:val="es-AR"/>
        </w:rPr>
        <w:t xml:space="preserve"> (PNUMA) (1</w:t>
      </w:r>
      <w:r w:rsidR="00460285" w:rsidRPr="00F3704C">
        <w:rPr>
          <w:lang w:val="es-AR"/>
        </w:rPr>
        <w:t>5 000</w:t>
      </w:r>
      <w:r w:rsidRPr="00F3704C">
        <w:rPr>
          <w:lang w:val="es-AR"/>
        </w:rPr>
        <w:t xml:space="preserve"> </w:t>
      </w:r>
      <w:r w:rsidR="002A2632" w:rsidRPr="002A2632">
        <w:rPr>
          <w:lang w:val="es-AR"/>
        </w:rPr>
        <w:t>$EUA</w:t>
      </w:r>
      <w:r w:rsidR="00DD0C30">
        <w:rPr>
          <w:lang w:val="es-AR"/>
        </w:rPr>
        <w:t>)</w:t>
      </w:r>
      <w:r w:rsidR="004467A5" w:rsidRPr="00F3704C">
        <w:rPr>
          <w:lang w:val="es-AR"/>
        </w:rPr>
        <w:t xml:space="preserve">; </w:t>
      </w:r>
    </w:p>
    <w:p w14:paraId="292C09C4" w14:textId="2296E6A7" w:rsidR="009A77B2" w:rsidRPr="00F3704C" w:rsidRDefault="009A77B2" w:rsidP="00457CFA">
      <w:pPr>
        <w:keepNext/>
        <w:rPr>
          <w:i/>
          <w:lang w:val="es-AR"/>
        </w:rPr>
      </w:pPr>
      <w:r w:rsidRPr="00F3704C">
        <w:rPr>
          <w:i/>
          <w:lang w:val="es-AR"/>
        </w:rPr>
        <w:t>Activi</w:t>
      </w:r>
      <w:r w:rsidR="00DD2B87" w:rsidRPr="00F3704C">
        <w:rPr>
          <w:i/>
          <w:lang w:val="es-AR"/>
        </w:rPr>
        <w:t>dades para mantener la eficiencia energética en el sector de servicio de equipos de refrigeración</w:t>
      </w:r>
      <w:r w:rsidRPr="00F3704C">
        <w:rPr>
          <w:iCs/>
          <w:lang w:val="es-AR"/>
        </w:rPr>
        <w:t xml:space="preserve"> </w:t>
      </w:r>
    </w:p>
    <w:p w14:paraId="197F647F" w14:textId="77777777" w:rsidR="009A77B2" w:rsidRPr="00F3704C" w:rsidRDefault="009A77B2" w:rsidP="00457CFA">
      <w:pPr>
        <w:keepNext/>
        <w:rPr>
          <w:iCs/>
          <w:u w:val="single"/>
          <w:lang w:val="es-AR"/>
        </w:rPr>
      </w:pPr>
    </w:p>
    <w:p w14:paraId="473F09C5" w14:textId="47AA6350" w:rsidR="009A77B2" w:rsidRPr="00F3704C" w:rsidRDefault="00AE4B9D" w:rsidP="008B217C">
      <w:pPr>
        <w:pStyle w:val="Heading1"/>
        <w:rPr>
          <w:lang w:val="es-AR"/>
        </w:rPr>
      </w:pPr>
      <w:bookmarkStart w:id="3" w:name="_Hlk126662278"/>
      <w:r w:rsidRPr="00F3704C">
        <w:rPr>
          <w:lang w:val="es-AR"/>
        </w:rPr>
        <w:t>El proyecto relacionado con la eficiencia energética se presenta específicamente para actividades relacionadas con la coordinación y la colaboración entre las Dependencias Nacionales del Ozono y las autoridades y organismos pertinentes, y los programas de sensibilización y divulgación enumerados en la decisión 89/6</w:t>
      </w:r>
      <w:r w:rsidR="00731C25">
        <w:rPr>
          <w:lang w:val="es-AR"/>
        </w:rPr>
        <w:t xml:space="preserve"> </w:t>
      </w:r>
      <w:r w:rsidRPr="00F3704C">
        <w:rPr>
          <w:lang w:val="es-AR"/>
        </w:rPr>
        <w:t>b)</w:t>
      </w:r>
      <w:r w:rsidR="00731C25">
        <w:rPr>
          <w:lang w:val="es-AR"/>
        </w:rPr>
        <w:t xml:space="preserve"> </w:t>
      </w:r>
      <w:proofErr w:type="spellStart"/>
      <w:r w:rsidRPr="00F3704C">
        <w:rPr>
          <w:lang w:val="es-AR"/>
        </w:rPr>
        <w:t>iii</w:t>
      </w:r>
      <w:proofErr w:type="spellEnd"/>
      <w:r w:rsidRPr="00F3704C">
        <w:rPr>
          <w:lang w:val="es-AR"/>
        </w:rPr>
        <w:t xml:space="preserve">) y </w:t>
      </w:r>
      <w:proofErr w:type="spellStart"/>
      <w:r w:rsidRPr="00F3704C">
        <w:rPr>
          <w:lang w:val="es-AR"/>
        </w:rPr>
        <w:t>iv</w:t>
      </w:r>
      <w:proofErr w:type="spellEnd"/>
      <w:r w:rsidRPr="00F3704C">
        <w:rPr>
          <w:lang w:val="es-AR"/>
        </w:rPr>
        <w:t xml:space="preserve">), respectivamente, e incluye actividades para </w:t>
      </w:r>
      <w:r w:rsidR="00731C25" w:rsidRPr="00731C25">
        <w:rPr>
          <w:lang w:val="es-AR"/>
        </w:rPr>
        <w:t>fortalecer</w:t>
      </w:r>
      <w:r w:rsidRPr="00F3704C">
        <w:rPr>
          <w:lang w:val="es-AR"/>
        </w:rPr>
        <w:t xml:space="preserve"> la comprensión y la cooperación de las partes interesadas a través de</w:t>
      </w:r>
      <w:r w:rsidR="00731C25">
        <w:rPr>
          <w:lang w:val="es-AR"/>
        </w:rPr>
        <w:t xml:space="preserve"> </w:t>
      </w:r>
      <w:r w:rsidRPr="00F3704C">
        <w:rPr>
          <w:lang w:val="es-AR"/>
        </w:rPr>
        <w:t>l</w:t>
      </w:r>
      <w:r w:rsidR="00731C25">
        <w:rPr>
          <w:lang w:val="es-AR"/>
        </w:rPr>
        <w:t>a</w:t>
      </w:r>
      <w:r w:rsidRPr="00F3704C">
        <w:rPr>
          <w:lang w:val="es-AR"/>
        </w:rPr>
        <w:t xml:space="preserve"> </w:t>
      </w:r>
      <w:r w:rsidR="00731C25" w:rsidRPr="00731C25">
        <w:rPr>
          <w:lang w:val="es-AR"/>
        </w:rPr>
        <w:t>creación de capacidad</w:t>
      </w:r>
      <w:r w:rsidRPr="00F3704C">
        <w:rPr>
          <w:lang w:val="es-AR"/>
        </w:rPr>
        <w:t xml:space="preserve">; talleres consultivos y formación sobre normas y etiquetado para la adopción de tecnologías de refrigerantes </w:t>
      </w:r>
      <w:r w:rsidR="00731C25">
        <w:rPr>
          <w:lang w:val="es-AR"/>
        </w:rPr>
        <w:t>con</w:t>
      </w:r>
      <w:r w:rsidRPr="00F3704C">
        <w:rPr>
          <w:lang w:val="es-AR"/>
        </w:rPr>
        <w:t xml:space="preserve"> bajo</w:t>
      </w:r>
      <w:r w:rsidR="00731C25">
        <w:rPr>
          <w:lang w:val="es-AR"/>
        </w:rPr>
        <w:t xml:space="preserve"> </w:t>
      </w:r>
      <w:r w:rsidR="00731C25" w:rsidRPr="00731C25">
        <w:rPr>
          <w:lang w:val="es-AR"/>
        </w:rPr>
        <w:t xml:space="preserve">potencial de calentamiento atmosférico </w:t>
      </w:r>
      <w:r w:rsidRPr="00F3704C">
        <w:rPr>
          <w:lang w:val="es-AR"/>
        </w:rPr>
        <w:t xml:space="preserve">en aplicaciones </w:t>
      </w:r>
      <w:r w:rsidR="00836188">
        <w:rPr>
          <w:lang w:val="es-AR"/>
        </w:rPr>
        <w:t>de refrigeración y aire acondicionado</w:t>
      </w:r>
      <w:r w:rsidRPr="00F3704C">
        <w:rPr>
          <w:lang w:val="es-AR"/>
        </w:rPr>
        <w:t>; programas de divulgación que abarcan a diferentes partes interesadas nacionales; y estudio del comportamiento de los consumidores sobre la adopción de tecnologías de refrigerantes de bajo</w:t>
      </w:r>
      <w:r w:rsidR="00731C25">
        <w:rPr>
          <w:lang w:val="es-AR"/>
        </w:rPr>
        <w:t xml:space="preserve"> </w:t>
      </w:r>
      <w:r w:rsidR="00731C25" w:rsidRPr="00731C25">
        <w:rPr>
          <w:lang w:val="es-AR"/>
        </w:rPr>
        <w:t xml:space="preserve">potencial de calentamiento atmosférico </w:t>
      </w:r>
      <w:proofErr w:type="spellStart"/>
      <w:r w:rsidR="00731C25" w:rsidRPr="00731C25">
        <w:rPr>
          <w:lang w:val="es-AR"/>
        </w:rPr>
        <w:t>ecoenergéticas</w:t>
      </w:r>
      <w:proofErr w:type="spellEnd"/>
      <w:r w:rsidRPr="00F3704C">
        <w:rPr>
          <w:lang w:val="es-AR"/>
        </w:rPr>
        <w:t xml:space="preserve"> en aplicaciones </w:t>
      </w:r>
      <w:r w:rsidR="00836188">
        <w:rPr>
          <w:lang w:val="es-AR"/>
        </w:rPr>
        <w:t>de refrigeración y aire acondicionado</w:t>
      </w:r>
      <w:r w:rsidRPr="00F3704C">
        <w:rPr>
          <w:lang w:val="es-AR"/>
        </w:rPr>
        <w:t xml:space="preserve">. Estas actividades adicionales ayudarían al país a adoptar aplicaciones </w:t>
      </w:r>
      <w:r w:rsidR="00836188">
        <w:rPr>
          <w:lang w:val="es-AR"/>
        </w:rPr>
        <w:t>de refrigeración y aire acondicionado</w:t>
      </w:r>
      <w:r w:rsidRPr="00F3704C">
        <w:rPr>
          <w:lang w:val="es-AR"/>
        </w:rPr>
        <w:t xml:space="preserve"> </w:t>
      </w:r>
      <w:proofErr w:type="spellStart"/>
      <w:r w:rsidR="00731C25" w:rsidRPr="00731C25">
        <w:rPr>
          <w:lang w:val="es-AR"/>
        </w:rPr>
        <w:t>ecoenergéticas</w:t>
      </w:r>
      <w:proofErr w:type="spellEnd"/>
      <w:r w:rsidRPr="00F3704C">
        <w:rPr>
          <w:lang w:val="es-AR"/>
        </w:rPr>
        <w:t xml:space="preserve"> basadas en refrigerantes de bajo </w:t>
      </w:r>
      <w:r w:rsidR="00731C25" w:rsidRPr="00731C25">
        <w:rPr>
          <w:lang w:val="es-AR"/>
        </w:rPr>
        <w:t xml:space="preserve">potencial de calentamiento atmosférico, </w:t>
      </w:r>
      <w:r w:rsidRPr="00F3704C">
        <w:rPr>
          <w:lang w:val="es-AR"/>
        </w:rPr>
        <w:t xml:space="preserve">lo que a su vez </w:t>
      </w:r>
      <w:r w:rsidR="00731C25" w:rsidRPr="00731C25">
        <w:rPr>
          <w:lang w:val="es-AR"/>
        </w:rPr>
        <w:t>fortalecer</w:t>
      </w:r>
      <w:r w:rsidRPr="00F3704C">
        <w:rPr>
          <w:lang w:val="es-AR"/>
        </w:rPr>
        <w:t>ía las actividades para una aplicación eficaz y oportuna de la Enmienda de Kigali.</w:t>
      </w:r>
    </w:p>
    <w:p w14:paraId="586695CB" w14:textId="08BCD7E1" w:rsidR="009A77B2" w:rsidRPr="00F3704C" w:rsidRDefault="00AE4B9D" w:rsidP="008B217C">
      <w:pPr>
        <w:pStyle w:val="Heading1"/>
        <w:rPr>
          <w:lang w:val="es-AR"/>
        </w:rPr>
      </w:pPr>
      <w:bookmarkStart w:id="4" w:name="_Hlk126934445"/>
      <w:bookmarkEnd w:id="1"/>
      <w:r w:rsidRPr="00F3704C">
        <w:rPr>
          <w:lang w:val="es-AR"/>
        </w:rPr>
        <w:t xml:space="preserve">Las actividades propuestas para mantener la eficiencia energética en el sector de los servicios </w:t>
      </w:r>
      <w:r w:rsidR="00731C25">
        <w:rPr>
          <w:lang w:val="es-AR"/>
        </w:rPr>
        <w:t>son</w:t>
      </w:r>
      <w:r w:rsidR="009A77B2" w:rsidRPr="00F3704C">
        <w:rPr>
          <w:lang w:val="es-AR"/>
        </w:rPr>
        <w:t>:</w:t>
      </w:r>
    </w:p>
    <w:p w14:paraId="728D74AB" w14:textId="1B995A27" w:rsidR="009A77B2" w:rsidRPr="00F3704C" w:rsidRDefault="00AE4B9D" w:rsidP="008B217C">
      <w:pPr>
        <w:pStyle w:val="Heading2"/>
        <w:rPr>
          <w:lang w:val="es-AR"/>
        </w:rPr>
      </w:pPr>
      <w:r w:rsidRPr="00F3704C">
        <w:rPr>
          <w:lang w:val="es-AR"/>
        </w:rPr>
        <w:t xml:space="preserve">Capacitación de las </w:t>
      </w:r>
      <w:r w:rsidR="00DD0C30">
        <w:rPr>
          <w:lang w:val="es-AR"/>
        </w:rPr>
        <w:t xml:space="preserve">principales </w:t>
      </w:r>
      <w:r w:rsidRPr="00F3704C">
        <w:rPr>
          <w:lang w:val="es-AR"/>
        </w:rPr>
        <w:t>partes interesadas</w:t>
      </w:r>
      <w:r w:rsidR="00DD0C30">
        <w:rPr>
          <w:lang w:val="es-AR"/>
        </w:rPr>
        <w:t xml:space="preserve"> </w:t>
      </w:r>
      <w:r w:rsidRPr="00F3704C">
        <w:rPr>
          <w:lang w:val="es-AR"/>
        </w:rPr>
        <w:t xml:space="preserve">para la aplicación y el cumplimiento de las normas mínimas de eficiencia energética, </w:t>
      </w:r>
      <w:r w:rsidR="00DD0C30">
        <w:rPr>
          <w:lang w:val="es-AR"/>
        </w:rPr>
        <w:t xml:space="preserve">que </w:t>
      </w:r>
      <w:r w:rsidRPr="00F3704C">
        <w:rPr>
          <w:lang w:val="es-AR"/>
        </w:rPr>
        <w:t xml:space="preserve">incluye reuniones de coordinación y consultas con autoridades reguladoras </w:t>
      </w:r>
      <w:r w:rsidR="00731C25">
        <w:rPr>
          <w:lang w:val="es-AR"/>
        </w:rPr>
        <w:t xml:space="preserve">clave </w:t>
      </w:r>
      <w:r w:rsidRPr="00F3704C">
        <w:rPr>
          <w:lang w:val="es-AR"/>
        </w:rPr>
        <w:t>sobre las normas y el etiquetado en relación con los refrigerantes de bajo</w:t>
      </w:r>
      <w:r w:rsidR="00731C25">
        <w:rPr>
          <w:lang w:val="es-AR"/>
        </w:rPr>
        <w:t xml:space="preserve"> </w:t>
      </w:r>
      <w:r w:rsidR="00731C25" w:rsidRPr="00731C25">
        <w:rPr>
          <w:lang w:val="es-AR"/>
        </w:rPr>
        <w:t xml:space="preserve">potencial de calentamiento atmosférico </w:t>
      </w:r>
      <w:r w:rsidRPr="00F3704C">
        <w:rPr>
          <w:lang w:val="es-AR"/>
        </w:rPr>
        <w:t xml:space="preserve">y la eficiencia energética en el </w:t>
      </w:r>
      <w:r w:rsidR="00F845F2" w:rsidRPr="00F845F2">
        <w:rPr>
          <w:lang w:val="es-AR"/>
        </w:rPr>
        <w:t>sector de equipos</w:t>
      </w:r>
      <w:r w:rsidR="00F845F2">
        <w:rPr>
          <w:lang w:val="es-AR"/>
        </w:rPr>
        <w:t xml:space="preserve"> de refrigeración y aire acondicionado</w:t>
      </w:r>
      <w:r w:rsidRPr="00F3704C">
        <w:rPr>
          <w:lang w:val="es-AR"/>
        </w:rPr>
        <w:t xml:space="preserve"> y las responsabilidades de las diferentes autoridades (1</w:t>
      </w:r>
      <w:r w:rsidR="00460285" w:rsidRPr="00F3704C">
        <w:rPr>
          <w:lang w:val="es-AR"/>
        </w:rPr>
        <w:t>5 000</w:t>
      </w:r>
      <w:r w:rsidRPr="00F3704C">
        <w:rPr>
          <w:lang w:val="es-AR"/>
        </w:rPr>
        <w:t xml:space="preserve"> </w:t>
      </w:r>
      <w:r w:rsidR="002A2632" w:rsidRPr="002A2632">
        <w:rPr>
          <w:lang w:val="es-AR"/>
        </w:rPr>
        <w:t>$EUA</w:t>
      </w:r>
      <w:r w:rsidR="00731C25">
        <w:rPr>
          <w:lang w:val="es-AR"/>
        </w:rPr>
        <w:t>)</w:t>
      </w:r>
      <w:r w:rsidRPr="00F3704C">
        <w:rPr>
          <w:lang w:val="es-AR"/>
        </w:rPr>
        <w:t xml:space="preserve">; formación de 60 </w:t>
      </w:r>
      <w:r w:rsidR="002506BB">
        <w:rPr>
          <w:lang w:val="es-AR"/>
        </w:rPr>
        <w:t xml:space="preserve">oficiales </w:t>
      </w:r>
      <w:r w:rsidRPr="00F3704C">
        <w:rPr>
          <w:lang w:val="es-AR"/>
        </w:rPr>
        <w:t xml:space="preserve">encargados de hacer cumplir </w:t>
      </w:r>
      <w:r w:rsidR="002A2632" w:rsidRPr="002A2632">
        <w:rPr>
          <w:lang w:val="es-AR"/>
        </w:rPr>
        <w:t>las reglamentaciones</w:t>
      </w:r>
      <w:r w:rsidRPr="00F3704C">
        <w:rPr>
          <w:lang w:val="es-AR"/>
        </w:rPr>
        <w:t xml:space="preserve"> sobre clasificación y etiquetado de la eficiencia energética para la aplicación </w:t>
      </w:r>
      <w:r w:rsidR="00731C25" w:rsidRPr="00630D9F">
        <w:rPr>
          <w:lang w:val="es-AR"/>
        </w:rPr>
        <w:t xml:space="preserve">correcta </w:t>
      </w:r>
      <w:r w:rsidRPr="00F3704C">
        <w:rPr>
          <w:lang w:val="es-AR"/>
        </w:rPr>
        <w:t>de las normas (3</w:t>
      </w:r>
      <w:r w:rsidR="00460285" w:rsidRPr="00F3704C">
        <w:rPr>
          <w:lang w:val="es-AR"/>
        </w:rPr>
        <w:t>0 000</w:t>
      </w:r>
      <w:r w:rsidRPr="00F3704C">
        <w:rPr>
          <w:lang w:val="es-AR"/>
        </w:rPr>
        <w:t xml:space="preserve"> </w:t>
      </w:r>
      <w:r w:rsidR="002A2632" w:rsidRPr="002A2632">
        <w:rPr>
          <w:lang w:val="es-AR"/>
        </w:rPr>
        <w:t>$EUA</w:t>
      </w:r>
      <w:r w:rsidR="00731C25">
        <w:rPr>
          <w:lang w:val="es-AR"/>
        </w:rPr>
        <w:t>)</w:t>
      </w:r>
      <w:r w:rsidRPr="00F3704C">
        <w:rPr>
          <w:lang w:val="es-AR"/>
        </w:rPr>
        <w:t>; y programa de sensibilización y divulgación de información para mayoristas, minoristas e importadores de equipos sobre las normas y el etiquetado de la eficiencia energética (1</w:t>
      </w:r>
      <w:r w:rsidR="00460285" w:rsidRPr="00F3704C">
        <w:rPr>
          <w:lang w:val="es-AR"/>
        </w:rPr>
        <w:t>0</w:t>
      </w:r>
      <w:r w:rsidR="00F3097F">
        <w:rPr>
          <w:lang w:val="es-AR"/>
        </w:rPr>
        <w:t> </w:t>
      </w:r>
      <w:r w:rsidR="00460285" w:rsidRPr="00F3704C">
        <w:rPr>
          <w:lang w:val="es-AR"/>
        </w:rPr>
        <w:t>000</w:t>
      </w:r>
      <w:r w:rsidRPr="00F3704C">
        <w:rPr>
          <w:lang w:val="es-AR"/>
        </w:rPr>
        <w:t xml:space="preserve"> </w:t>
      </w:r>
      <w:r w:rsidR="002A2632" w:rsidRPr="002A2632">
        <w:rPr>
          <w:lang w:val="es-AR"/>
        </w:rPr>
        <w:t>$EUA</w:t>
      </w:r>
      <w:r w:rsidR="00731C25">
        <w:rPr>
          <w:lang w:val="es-AR"/>
        </w:rPr>
        <w:t>)</w:t>
      </w:r>
      <w:r w:rsidR="009A77B2" w:rsidRPr="00F3704C">
        <w:rPr>
          <w:lang w:val="es-AR"/>
        </w:rPr>
        <w:t xml:space="preserve">; </w:t>
      </w:r>
      <w:r w:rsidRPr="00F3704C">
        <w:rPr>
          <w:lang w:val="es-AR"/>
        </w:rPr>
        <w:t>y</w:t>
      </w:r>
    </w:p>
    <w:p w14:paraId="37C1C1DA" w14:textId="0B3BB669" w:rsidR="009A77B2" w:rsidRPr="00F3704C" w:rsidRDefault="00AE4B9D" w:rsidP="008B217C">
      <w:pPr>
        <w:pStyle w:val="Heading2"/>
        <w:rPr>
          <w:lang w:val="es-AR"/>
        </w:rPr>
      </w:pPr>
      <w:r w:rsidRPr="00F3704C">
        <w:rPr>
          <w:lang w:val="es-AR"/>
        </w:rPr>
        <w:t xml:space="preserve">Desarrollo de divulgación de la información y puesta en marcha de campañas de concienciación pública y educación para consumidores a través de medios electrónicos </w:t>
      </w:r>
      <w:r w:rsidR="00F96C18">
        <w:rPr>
          <w:lang w:val="es-AR"/>
        </w:rPr>
        <w:t xml:space="preserve">y prensa escrita </w:t>
      </w:r>
      <w:r w:rsidRPr="00F3704C">
        <w:rPr>
          <w:lang w:val="es-AR"/>
        </w:rPr>
        <w:t>(3</w:t>
      </w:r>
      <w:r w:rsidR="00460285" w:rsidRPr="00F3704C">
        <w:rPr>
          <w:lang w:val="es-AR"/>
        </w:rPr>
        <w:t>5 000</w:t>
      </w:r>
      <w:r w:rsidRPr="00F3704C">
        <w:rPr>
          <w:lang w:val="es-AR"/>
        </w:rPr>
        <w:t xml:space="preserve"> </w:t>
      </w:r>
      <w:r w:rsidR="002A2632" w:rsidRPr="002A2632">
        <w:rPr>
          <w:lang w:val="es-AR"/>
        </w:rPr>
        <w:t>$EUA</w:t>
      </w:r>
      <w:r w:rsidR="002506BB">
        <w:rPr>
          <w:lang w:val="es-AR"/>
        </w:rPr>
        <w:t>)</w:t>
      </w:r>
      <w:r w:rsidRPr="00F3704C">
        <w:rPr>
          <w:lang w:val="es-AR"/>
        </w:rPr>
        <w:t xml:space="preserve">; y encuesta sobre el comportamiento de los consumidores para conocer los niveles de adopción de equipos </w:t>
      </w:r>
      <w:r w:rsidR="00836188">
        <w:rPr>
          <w:lang w:val="es-AR"/>
        </w:rPr>
        <w:t>de refrigeración y aire acondicionado</w:t>
      </w:r>
      <w:r w:rsidRPr="00F3704C">
        <w:rPr>
          <w:lang w:val="es-AR"/>
        </w:rPr>
        <w:t xml:space="preserve"> </w:t>
      </w:r>
      <w:proofErr w:type="spellStart"/>
      <w:r w:rsidR="00F96C18" w:rsidRPr="00F96C18">
        <w:rPr>
          <w:lang w:val="es-AR"/>
        </w:rPr>
        <w:t>ecoenergéticos</w:t>
      </w:r>
      <w:proofErr w:type="spellEnd"/>
      <w:r w:rsidRPr="00F3704C">
        <w:rPr>
          <w:lang w:val="es-AR"/>
        </w:rPr>
        <w:t xml:space="preserve"> basados en refrigerantes </w:t>
      </w:r>
      <w:r w:rsidR="00F96C18">
        <w:rPr>
          <w:lang w:val="es-AR"/>
        </w:rPr>
        <w:t>con</w:t>
      </w:r>
      <w:r w:rsidRPr="00F3704C">
        <w:rPr>
          <w:lang w:val="es-AR"/>
        </w:rPr>
        <w:t xml:space="preserve"> bajo</w:t>
      </w:r>
      <w:r w:rsidR="00F96C18">
        <w:rPr>
          <w:lang w:val="es-AR"/>
        </w:rPr>
        <w:t xml:space="preserve"> </w:t>
      </w:r>
      <w:r w:rsidR="002A2632" w:rsidRPr="002A2632">
        <w:rPr>
          <w:lang w:val="es-AR"/>
        </w:rPr>
        <w:t>potencial de calentamiento atmosférico</w:t>
      </w:r>
      <w:r w:rsidR="00F96C18">
        <w:rPr>
          <w:lang w:val="es-AR"/>
        </w:rPr>
        <w:t xml:space="preserve"> </w:t>
      </w:r>
      <w:r w:rsidRPr="00F3704C">
        <w:rPr>
          <w:lang w:val="es-AR"/>
        </w:rPr>
        <w:t>y los factores que pueden facilitar la adopción de estos equipos (3</w:t>
      </w:r>
      <w:r w:rsidR="00460285" w:rsidRPr="00F3704C">
        <w:rPr>
          <w:lang w:val="es-AR"/>
        </w:rPr>
        <w:t>0 000</w:t>
      </w:r>
      <w:r w:rsidRPr="00F3704C">
        <w:rPr>
          <w:lang w:val="es-AR"/>
        </w:rPr>
        <w:t xml:space="preserve"> </w:t>
      </w:r>
      <w:r w:rsidR="002A2632" w:rsidRPr="002A2632">
        <w:rPr>
          <w:lang w:val="es-AR"/>
        </w:rPr>
        <w:t>$EUA</w:t>
      </w:r>
      <w:r w:rsidR="00F96C18">
        <w:rPr>
          <w:lang w:val="es-AR"/>
        </w:rPr>
        <w:t>)</w:t>
      </w:r>
      <w:r w:rsidR="009A77B2" w:rsidRPr="00F3704C">
        <w:rPr>
          <w:lang w:val="es-AR"/>
        </w:rPr>
        <w:t xml:space="preserve">. </w:t>
      </w:r>
    </w:p>
    <w:p w14:paraId="0CC81265" w14:textId="77777777" w:rsidR="009A77B2" w:rsidRPr="00F3704C" w:rsidRDefault="009A77B2" w:rsidP="009A77B2">
      <w:pPr>
        <w:rPr>
          <w:lang w:val="es-AR"/>
        </w:rPr>
      </w:pPr>
      <w:bookmarkStart w:id="5" w:name="_Hlk126934504"/>
      <w:bookmarkEnd w:id="2"/>
      <w:bookmarkEnd w:id="3"/>
      <w:bookmarkEnd w:id="4"/>
    </w:p>
    <w:bookmarkEnd w:id="5"/>
    <w:p w14:paraId="7276664F" w14:textId="6A092110" w:rsidR="009A77B2" w:rsidRPr="00F3704C" w:rsidRDefault="00A82122" w:rsidP="009A77B2">
      <w:pPr>
        <w:keepNext/>
        <w:keepLines/>
        <w:jc w:val="center"/>
        <w:rPr>
          <w:b/>
          <w:lang w:val="es-AR"/>
        </w:rPr>
      </w:pPr>
      <w:r w:rsidRPr="00F3704C">
        <w:rPr>
          <w:b/>
          <w:lang w:val="es-AR"/>
        </w:rPr>
        <w:t xml:space="preserve">OBSERVACIONES Y RECOMENDACIÓN DE LA </w:t>
      </w:r>
      <w:r w:rsidR="009A77B2" w:rsidRPr="00F3704C">
        <w:rPr>
          <w:b/>
          <w:lang w:val="es-AR"/>
        </w:rPr>
        <w:t>SECRETAR</w:t>
      </w:r>
      <w:r w:rsidRPr="00F3704C">
        <w:rPr>
          <w:b/>
          <w:lang w:val="es-AR"/>
        </w:rPr>
        <w:t>Í</w:t>
      </w:r>
      <w:r w:rsidR="009A77B2" w:rsidRPr="00F3704C">
        <w:rPr>
          <w:b/>
          <w:lang w:val="es-AR"/>
        </w:rPr>
        <w:t>A</w:t>
      </w:r>
    </w:p>
    <w:p w14:paraId="433FD8B0" w14:textId="77777777" w:rsidR="009A77B2" w:rsidRPr="00F3704C" w:rsidRDefault="009A77B2" w:rsidP="009A77B2">
      <w:pPr>
        <w:keepNext/>
        <w:keepLines/>
        <w:rPr>
          <w:lang w:val="es-AR"/>
        </w:rPr>
      </w:pPr>
    </w:p>
    <w:p w14:paraId="0368B8AD" w14:textId="7B46591F" w:rsidR="009A77B2" w:rsidRPr="00F3704C" w:rsidRDefault="00A82122" w:rsidP="009A77B2">
      <w:pPr>
        <w:keepNext/>
        <w:keepLines/>
        <w:rPr>
          <w:b/>
          <w:lang w:val="es-AR"/>
        </w:rPr>
      </w:pPr>
      <w:r w:rsidRPr="00F3704C">
        <w:rPr>
          <w:b/>
          <w:lang w:val="es-AR"/>
        </w:rPr>
        <w:t>OBSERVACIONES</w:t>
      </w:r>
    </w:p>
    <w:p w14:paraId="63816511" w14:textId="77777777" w:rsidR="009A77B2" w:rsidRPr="00F3704C" w:rsidRDefault="009A77B2" w:rsidP="009A77B2">
      <w:pPr>
        <w:keepNext/>
        <w:keepLines/>
        <w:rPr>
          <w:lang w:val="es-AR"/>
        </w:rPr>
      </w:pPr>
    </w:p>
    <w:p w14:paraId="207B9F08" w14:textId="5A69A21A" w:rsidR="00DC481E" w:rsidRPr="00F3704C" w:rsidRDefault="00AE4B9D" w:rsidP="00DC481E">
      <w:pPr>
        <w:widowControl w:val="0"/>
        <w:rPr>
          <w:u w:val="single"/>
          <w:lang w:val="es-AR"/>
        </w:rPr>
      </w:pPr>
      <w:r w:rsidRPr="00F3704C">
        <w:rPr>
          <w:u w:val="single"/>
          <w:lang w:val="es-AR"/>
        </w:rPr>
        <w:t xml:space="preserve">Informe sobre el consumo de </w:t>
      </w:r>
      <w:r w:rsidR="00DC481E" w:rsidRPr="00F3704C">
        <w:rPr>
          <w:u w:val="single"/>
          <w:lang w:val="es-AR"/>
        </w:rPr>
        <w:t xml:space="preserve">HCFC </w:t>
      </w:r>
    </w:p>
    <w:p w14:paraId="191B243D" w14:textId="77777777" w:rsidR="00DC481E" w:rsidRPr="00F3704C" w:rsidRDefault="00DC481E" w:rsidP="009A77B2">
      <w:pPr>
        <w:keepNext/>
        <w:keepLines/>
        <w:rPr>
          <w:lang w:val="es-AR"/>
        </w:rPr>
      </w:pPr>
    </w:p>
    <w:p w14:paraId="5D3CA742" w14:textId="217CA606" w:rsidR="00DC481E" w:rsidRPr="00F3704C" w:rsidRDefault="00AE4B9D" w:rsidP="00DC481E">
      <w:pPr>
        <w:widowControl w:val="0"/>
        <w:rPr>
          <w:i/>
          <w:lang w:val="es-AR"/>
        </w:rPr>
      </w:pPr>
      <w:r w:rsidRPr="00F3704C">
        <w:rPr>
          <w:i/>
          <w:lang w:val="es-AR"/>
        </w:rPr>
        <w:t>Informe de ver</w:t>
      </w:r>
      <w:r w:rsidR="00F96C18">
        <w:rPr>
          <w:i/>
          <w:lang w:val="es-AR"/>
        </w:rPr>
        <w:t>i</w:t>
      </w:r>
      <w:r w:rsidRPr="00F3704C">
        <w:rPr>
          <w:i/>
          <w:lang w:val="es-AR"/>
        </w:rPr>
        <w:t>ficación</w:t>
      </w:r>
    </w:p>
    <w:p w14:paraId="7AE9886F" w14:textId="77777777" w:rsidR="00DC481E" w:rsidRPr="00F3704C" w:rsidRDefault="00DC481E" w:rsidP="00DC481E">
      <w:pPr>
        <w:widowControl w:val="0"/>
        <w:rPr>
          <w:i/>
          <w:lang w:val="es-AR"/>
        </w:rPr>
      </w:pPr>
    </w:p>
    <w:p w14:paraId="6C23F505" w14:textId="6550C936" w:rsidR="00DC481E" w:rsidRPr="00F3704C" w:rsidRDefault="00AE4B9D" w:rsidP="00DC481E">
      <w:pPr>
        <w:pStyle w:val="Heading1"/>
        <w:rPr>
          <w:lang w:val="es-AR"/>
        </w:rPr>
      </w:pPr>
      <w:r w:rsidRPr="00F3704C">
        <w:rPr>
          <w:lang w:val="es-AR"/>
        </w:rPr>
        <w:t xml:space="preserve">La solicitud del segundo tramo de la etapa II del </w:t>
      </w:r>
      <w:r w:rsidR="00287859">
        <w:rPr>
          <w:lang w:val="es-AR"/>
        </w:rPr>
        <w:t>Plan de gestión de eliminación de los HCFC</w:t>
      </w:r>
      <w:r w:rsidRPr="00F3704C">
        <w:rPr>
          <w:lang w:val="es-AR"/>
        </w:rPr>
        <w:t xml:space="preserve"> para Malawi requ</w:t>
      </w:r>
      <w:r w:rsidR="00F96C18">
        <w:rPr>
          <w:lang w:val="es-AR"/>
        </w:rPr>
        <w:t xml:space="preserve">irió </w:t>
      </w:r>
      <w:r w:rsidRPr="00F3704C">
        <w:rPr>
          <w:lang w:val="es-AR"/>
        </w:rPr>
        <w:t>la presentación de un informe de verificación del consumo de HCFC en el país para los años 2020-2022. Dado que la solicitud de</w:t>
      </w:r>
      <w:r w:rsidR="00F96C18">
        <w:rPr>
          <w:lang w:val="es-AR"/>
        </w:rPr>
        <w:t>l</w:t>
      </w:r>
      <w:r w:rsidRPr="00F3704C">
        <w:rPr>
          <w:lang w:val="es-AR"/>
        </w:rPr>
        <w:t xml:space="preserve"> tramo se presenta en la primera reunión </w:t>
      </w:r>
      <w:r w:rsidR="00F96C18">
        <w:rPr>
          <w:lang w:val="es-AR"/>
        </w:rPr>
        <w:t xml:space="preserve">del año </w:t>
      </w:r>
      <w:r w:rsidRPr="00F3704C">
        <w:rPr>
          <w:lang w:val="es-AR"/>
        </w:rPr>
        <w:t>del Comité Ejecutivo, y observando que el consumo de HCFC de 2022 es</w:t>
      </w:r>
      <w:r w:rsidR="002506BB">
        <w:rPr>
          <w:lang w:val="es-AR"/>
        </w:rPr>
        <w:t xml:space="preserve">tá </w:t>
      </w:r>
      <w:r w:rsidRPr="00F3704C">
        <w:rPr>
          <w:lang w:val="es-AR"/>
        </w:rPr>
        <w:t>7</w:t>
      </w:r>
      <w:r w:rsidR="00460285" w:rsidRPr="00F3704C">
        <w:rPr>
          <w:lang w:val="es-AR"/>
        </w:rPr>
        <w:t>6,8</w:t>
      </w:r>
      <w:r w:rsidR="002506BB">
        <w:rPr>
          <w:lang w:val="es-AR"/>
        </w:rPr>
        <w:t xml:space="preserve"> por ciento por debajo de </w:t>
      </w:r>
      <w:r w:rsidR="00F96C18">
        <w:rPr>
          <w:lang w:val="es-AR"/>
        </w:rPr>
        <w:t xml:space="preserve">la base </w:t>
      </w:r>
      <w:r w:rsidRPr="00F3704C">
        <w:rPr>
          <w:lang w:val="es-AR"/>
        </w:rPr>
        <w:t xml:space="preserve">de referencia, la Secretaría recomienda la aprobación de esta solicitud de tramo de financiación </w:t>
      </w:r>
      <w:r w:rsidR="00F96C18">
        <w:rPr>
          <w:lang w:val="es-AR"/>
        </w:rPr>
        <w:t xml:space="preserve">de conformidad </w:t>
      </w:r>
      <w:r w:rsidRPr="00F3704C">
        <w:rPr>
          <w:lang w:val="es-AR"/>
        </w:rPr>
        <w:t>con la decisión 72/19 b)</w:t>
      </w:r>
      <w:r w:rsidR="00F96C18" w:rsidRPr="00851FA2">
        <w:rPr>
          <w:rStyle w:val="FootnoteReference"/>
          <w:lang w:val="es-ES"/>
        </w:rPr>
        <w:t xml:space="preserve"> </w:t>
      </w:r>
      <w:r w:rsidR="00F96C18" w:rsidRPr="008D1E80">
        <w:rPr>
          <w:rStyle w:val="FootnoteReference"/>
        </w:rPr>
        <w:footnoteReference w:id="4"/>
      </w:r>
      <w:r w:rsidRPr="00F3704C">
        <w:rPr>
          <w:lang w:val="es-AR"/>
        </w:rPr>
        <w:t xml:space="preserve"> y sin que sirva de precedente, </w:t>
      </w:r>
      <w:r w:rsidR="00F96C18">
        <w:rPr>
          <w:lang w:val="es-AR"/>
        </w:rPr>
        <w:t>a condición de que</w:t>
      </w:r>
      <w:r w:rsidR="00DC481E" w:rsidRPr="00F3704C">
        <w:rPr>
          <w:lang w:val="es-AR"/>
        </w:rPr>
        <w:t>:</w:t>
      </w:r>
    </w:p>
    <w:p w14:paraId="3A7BB3D5" w14:textId="67440FEE" w:rsidR="00DC481E" w:rsidRPr="00F3704C" w:rsidRDefault="00AE4B9D" w:rsidP="00DC481E">
      <w:pPr>
        <w:pStyle w:val="Heading2"/>
        <w:rPr>
          <w:lang w:val="es-AR"/>
        </w:rPr>
      </w:pPr>
      <w:r w:rsidRPr="00F3704C">
        <w:rPr>
          <w:lang w:val="es-AR"/>
        </w:rPr>
        <w:t>Se solicit</w:t>
      </w:r>
      <w:r w:rsidR="00F96C18">
        <w:rPr>
          <w:lang w:val="es-AR"/>
        </w:rPr>
        <w:t>e</w:t>
      </w:r>
      <w:r w:rsidRPr="00F3704C">
        <w:rPr>
          <w:lang w:val="es-AR"/>
        </w:rPr>
        <w:t xml:space="preserve"> al Tesorero que transfi</w:t>
      </w:r>
      <w:r w:rsidR="002506BB">
        <w:rPr>
          <w:lang w:val="es-AR"/>
        </w:rPr>
        <w:t>e</w:t>
      </w:r>
      <w:r w:rsidRPr="00F3704C">
        <w:rPr>
          <w:lang w:val="es-AR"/>
        </w:rPr>
        <w:t xml:space="preserve">ra los fondos aprobados al PNUMA y a la ONUDI sólo </w:t>
      </w:r>
      <w:r w:rsidR="00F96C18">
        <w:rPr>
          <w:lang w:val="es-AR"/>
        </w:rPr>
        <w:t xml:space="preserve">después de que la Secretaría reciba y revise </w:t>
      </w:r>
      <w:r w:rsidRPr="00F3704C">
        <w:rPr>
          <w:lang w:val="es-AR"/>
        </w:rPr>
        <w:t>el informe de verificación, confirmando que el país cumpl</w:t>
      </w:r>
      <w:r w:rsidR="00F96C18">
        <w:rPr>
          <w:lang w:val="es-AR"/>
        </w:rPr>
        <w:t>e</w:t>
      </w:r>
      <w:r w:rsidRPr="00F3704C">
        <w:rPr>
          <w:lang w:val="es-AR"/>
        </w:rPr>
        <w:t xml:space="preserve"> con los requisitos</w:t>
      </w:r>
      <w:r w:rsidR="00DC481E" w:rsidRPr="00F3704C">
        <w:rPr>
          <w:lang w:val="es-AR"/>
        </w:rPr>
        <w:t>;</w:t>
      </w:r>
    </w:p>
    <w:p w14:paraId="36AEC553" w14:textId="25E6CBCF" w:rsidR="00DC481E" w:rsidRPr="00F3704C" w:rsidRDefault="00F96C18" w:rsidP="00DC481E">
      <w:pPr>
        <w:pStyle w:val="Heading2"/>
        <w:rPr>
          <w:lang w:val="es-AR"/>
        </w:rPr>
      </w:pPr>
      <w:r>
        <w:rPr>
          <w:lang w:val="es-AR"/>
        </w:rPr>
        <w:t>E</w:t>
      </w:r>
      <w:r w:rsidR="00AE4B9D" w:rsidRPr="00F3704C">
        <w:rPr>
          <w:lang w:val="es-AR"/>
        </w:rPr>
        <w:t>l PNUMA se ha</w:t>
      </w:r>
      <w:r>
        <w:rPr>
          <w:lang w:val="es-AR"/>
        </w:rPr>
        <w:t>ya</w:t>
      </w:r>
      <w:r w:rsidR="00AE4B9D" w:rsidRPr="00F3704C">
        <w:rPr>
          <w:lang w:val="es-AR"/>
        </w:rPr>
        <w:t xml:space="preserve"> comprometido a presentar el informe de verificación como muy pronto a finales de julio de 2023 y a más tardar 12 semanas antes de la 93ª reunión</w:t>
      </w:r>
      <w:r w:rsidR="00DC481E" w:rsidRPr="00F3704C">
        <w:rPr>
          <w:lang w:val="es-AR"/>
        </w:rPr>
        <w:t>;</w:t>
      </w:r>
    </w:p>
    <w:p w14:paraId="69D4DDE9" w14:textId="15B7A0AE" w:rsidR="00DC481E" w:rsidRPr="00F3704C" w:rsidRDefault="00F96C18" w:rsidP="00DC481E">
      <w:pPr>
        <w:pStyle w:val="Heading2"/>
        <w:rPr>
          <w:lang w:val="es-AR"/>
        </w:rPr>
      </w:pPr>
      <w:r>
        <w:rPr>
          <w:lang w:val="es-AR"/>
        </w:rPr>
        <w:t>L</w:t>
      </w:r>
      <w:r w:rsidR="00AE4B9D" w:rsidRPr="00F3704C">
        <w:rPr>
          <w:lang w:val="es-AR"/>
        </w:rPr>
        <w:t>as recomendaciones incluidas en el informe de verificación se abord</w:t>
      </w:r>
      <w:r>
        <w:rPr>
          <w:lang w:val="es-AR"/>
        </w:rPr>
        <w:t xml:space="preserve">en </w:t>
      </w:r>
      <w:r w:rsidR="00AE4B9D" w:rsidRPr="00F3704C">
        <w:rPr>
          <w:lang w:val="es-AR"/>
        </w:rPr>
        <w:t xml:space="preserve">durante la aplicación del segundo </w:t>
      </w:r>
      <w:r w:rsidR="000C3694">
        <w:rPr>
          <w:lang w:val="es-AR"/>
        </w:rPr>
        <w:t>tramo</w:t>
      </w:r>
      <w:r w:rsidR="00AE4B9D" w:rsidRPr="00F3704C">
        <w:rPr>
          <w:lang w:val="es-AR"/>
        </w:rPr>
        <w:t xml:space="preserve"> y que las medidas aplicadas con ese fin se inclu</w:t>
      </w:r>
      <w:r>
        <w:rPr>
          <w:lang w:val="es-AR"/>
        </w:rPr>
        <w:t xml:space="preserve">yan </w:t>
      </w:r>
      <w:r w:rsidR="00AE4B9D" w:rsidRPr="00F3704C">
        <w:rPr>
          <w:lang w:val="es-AR"/>
        </w:rPr>
        <w:t xml:space="preserve">en el informe </w:t>
      </w:r>
      <w:r>
        <w:rPr>
          <w:lang w:val="es-AR"/>
        </w:rPr>
        <w:t xml:space="preserve">sobre la marcha de las actividades relativo a la ejecución del </w:t>
      </w:r>
      <w:r w:rsidR="00AE4B9D" w:rsidRPr="00F3704C">
        <w:rPr>
          <w:lang w:val="es-AR"/>
        </w:rPr>
        <w:t xml:space="preserve">segundo </w:t>
      </w:r>
      <w:r w:rsidR="000C3694">
        <w:rPr>
          <w:lang w:val="es-AR"/>
        </w:rPr>
        <w:t>tramo</w:t>
      </w:r>
      <w:r w:rsidR="00AE4B9D" w:rsidRPr="00F3704C">
        <w:rPr>
          <w:lang w:val="es-AR"/>
        </w:rPr>
        <w:t xml:space="preserve"> para la etapa II del </w:t>
      </w:r>
      <w:r w:rsidR="00287859">
        <w:rPr>
          <w:lang w:val="es-AR"/>
        </w:rPr>
        <w:t>Plan de gestión de eliminación de los HCFC</w:t>
      </w:r>
      <w:r>
        <w:rPr>
          <w:lang w:val="es-AR"/>
        </w:rPr>
        <w:t>,</w:t>
      </w:r>
      <w:r w:rsidR="00AE4B9D" w:rsidRPr="00F3704C">
        <w:rPr>
          <w:lang w:val="es-AR"/>
        </w:rPr>
        <w:t xml:space="preserve"> que</w:t>
      </w:r>
      <w:r w:rsidR="00AE4B9D" w:rsidRPr="002506BB">
        <w:rPr>
          <w:lang w:val="es-AR"/>
        </w:rPr>
        <w:t xml:space="preserve"> se </w:t>
      </w:r>
      <w:r w:rsidR="00AE4B9D" w:rsidRPr="00F3097F">
        <w:rPr>
          <w:lang w:val="es-AR"/>
        </w:rPr>
        <w:t>present</w:t>
      </w:r>
      <w:r w:rsidR="002506BB" w:rsidRPr="00F3097F">
        <w:rPr>
          <w:lang w:val="es-AR"/>
        </w:rPr>
        <w:t>e</w:t>
      </w:r>
      <w:r w:rsidR="00AE4B9D" w:rsidRPr="00F3097F">
        <w:rPr>
          <w:lang w:val="es-AR"/>
        </w:rPr>
        <w:t xml:space="preserve"> </w:t>
      </w:r>
      <w:r w:rsidR="00AE4B9D" w:rsidRPr="002506BB">
        <w:rPr>
          <w:lang w:val="es-AR"/>
        </w:rPr>
        <w:t>c</w:t>
      </w:r>
      <w:r w:rsidR="00AE4B9D" w:rsidRPr="00F3704C">
        <w:rPr>
          <w:lang w:val="es-AR"/>
        </w:rPr>
        <w:t>on la solicitud del país para el tercer tramo</w:t>
      </w:r>
      <w:r w:rsidR="00DC481E" w:rsidRPr="00F3704C">
        <w:rPr>
          <w:lang w:val="es-AR"/>
        </w:rPr>
        <w:t xml:space="preserve">; </w:t>
      </w:r>
      <w:r w:rsidR="00AE4B9D" w:rsidRPr="00F3704C">
        <w:rPr>
          <w:lang w:val="es-AR"/>
        </w:rPr>
        <w:t>y</w:t>
      </w:r>
    </w:p>
    <w:p w14:paraId="2C1B8B2F" w14:textId="5417F574" w:rsidR="00AE4B9D" w:rsidRPr="00F3704C" w:rsidRDefault="00AE4B9D">
      <w:pPr>
        <w:jc w:val="left"/>
        <w:rPr>
          <w:lang w:val="es-AR"/>
        </w:rPr>
      </w:pPr>
    </w:p>
    <w:p w14:paraId="26522EE7" w14:textId="7591847B" w:rsidR="00DC481E" w:rsidRPr="00F3704C" w:rsidRDefault="00AE4B9D" w:rsidP="00DC481E">
      <w:pPr>
        <w:pStyle w:val="Heading2"/>
        <w:rPr>
          <w:lang w:val="es-AR"/>
        </w:rPr>
      </w:pPr>
      <w:r w:rsidRPr="00F3704C">
        <w:rPr>
          <w:lang w:val="es-AR"/>
        </w:rPr>
        <w:t xml:space="preserve">En el caso </w:t>
      </w:r>
      <w:r w:rsidR="00F96C18" w:rsidRPr="00630D9F">
        <w:rPr>
          <w:lang w:val="es-AR"/>
        </w:rPr>
        <w:t xml:space="preserve">improbable </w:t>
      </w:r>
      <w:r w:rsidRPr="00F3704C">
        <w:rPr>
          <w:lang w:val="es-AR"/>
        </w:rPr>
        <w:t xml:space="preserve">de que el </w:t>
      </w:r>
      <w:r w:rsidR="000C3694">
        <w:rPr>
          <w:lang w:val="es-AR"/>
        </w:rPr>
        <w:t>gobierno</w:t>
      </w:r>
      <w:r w:rsidRPr="00F3704C">
        <w:rPr>
          <w:lang w:val="es-AR"/>
        </w:rPr>
        <w:t xml:space="preserve"> de Malawi </w:t>
      </w:r>
      <w:r w:rsidR="00F96C18">
        <w:rPr>
          <w:lang w:val="es-AR"/>
        </w:rPr>
        <w:t xml:space="preserve">no cumpla con el </w:t>
      </w:r>
      <w:r w:rsidRPr="00F3704C">
        <w:rPr>
          <w:lang w:val="es-AR"/>
        </w:rPr>
        <w:t>Acuerdo</w:t>
      </w:r>
      <w:r w:rsidR="00F96C18">
        <w:rPr>
          <w:lang w:val="es-AR"/>
        </w:rPr>
        <w:t xml:space="preserve"> suscrito</w:t>
      </w:r>
      <w:r w:rsidRPr="00F3704C">
        <w:rPr>
          <w:lang w:val="es-AR"/>
        </w:rPr>
        <w:t xml:space="preserve"> con el Comité Ejecutivo, éste tom</w:t>
      </w:r>
      <w:r w:rsidR="00F96C18">
        <w:rPr>
          <w:lang w:val="es-AR"/>
        </w:rPr>
        <w:t>e</w:t>
      </w:r>
      <w:r w:rsidRPr="00F3704C">
        <w:rPr>
          <w:lang w:val="es-AR"/>
        </w:rPr>
        <w:t xml:space="preserve"> las medidas pertinentes.</w:t>
      </w:r>
    </w:p>
    <w:p w14:paraId="760F1B0F" w14:textId="65D65F31" w:rsidR="009A77B2" w:rsidRPr="00F3704C" w:rsidRDefault="00AE4B9D" w:rsidP="009A77B2">
      <w:pPr>
        <w:keepNext/>
        <w:keepLines/>
        <w:rPr>
          <w:u w:val="single"/>
          <w:lang w:val="es-AR"/>
        </w:rPr>
      </w:pPr>
      <w:r w:rsidRPr="00F3704C">
        <w:rPr>
          <w:u w:val="single"/>
          <w:lang w:val="es-AR"/>
        </w:rPr>
        <w:t xml:space="preserve">Informe sobre la marcha de las actividades relativo a la ejecución del primer tramo de la </w:t>
      </w:r>
      <w:r w:rsidR="00CC6A91" w:rsidRPr="00F3704C">
        <w:rPr>
          <w:u w:val="single"/>
          <w:lang w:val="es-AR"/>
        </w:rPr>
        <w:t>etapa</w:t>
      </w:r>
      <w:r w:rsidR="009A77B2" w:rsidRPr="00F3704C">
        <w:rPr>
          <w:u w:val="single"/>
          <w:lang w:val="es-AR"/>
        </w:rPr>
        <w:t xml:space="preserve"> II </w:t>
      </w:r>
      <w:r w:rsidR="00DD2B87" w:rsidRPr="00F3704C">
        <w:rPr>
          <w:u w:val="single"/>
          <w:lang w:val="es-AR"/>
        </w:rPr>
        <w:t>del Plan</w:t>
      </w:r>
      <w:r w:rsidR="00CC6A91" w:rsidRPr="00F3704C">
        <w:rPr>
          <w:u w:val="single"/>
          <w:lang w:val="es-AR"/>
        </w:rPr>
        <w:t xml:space="preserve"> de gestión de eliminación de los HCFC</w:t>
      </w:r>
    </w:p>
    <w:p w14:paraId="3C8DFF24" w14:textId="77777777" w:rsidR="009A77B2" w:rsidRPr="00F3704C" w:rsidRDefault="009A77B2" w:rsidP="009A77B2">
      <w:pPr>
        <w:keepNext/>
        <w:keepLines/>
        <w:rPr>
          <w:lang w:val="es-AR"/>
        </w:rPr>
      </w:pPr>
    </w:p>
    <w:p w14:paraId="2E81E91D" w14:textId="6C0EC7F8" w:rsidR="009A77B2" w:rsidRPr="00F3704C" w:rsidRDefault="00AE4B9D" w:rsidP="009A77B2">
      <w:pPr>
        <w:keepNext/>
        <w:keepLines/>
        <w:rPr>
          <w:i/>
          <w:lang w:val="es-AR"/>
        </w:rPr>
      </w:pPr>
      <w:r w:rsidRPr="00F3704C">
        <w:rPr>
          <w:i/>
          <w:lang w:val="es-AR"/>
        </w:rPr>
        <w:t>Marco jurídico</w:t>
      </w:r>
    </w:p>
    <w:p w14:paraId="48D8B9A1" w14:textId="77777777" w:rsidR="009A77B2" w:rsidRPr="00F3704C" w:rsidRDefault="009A77B2" w:rsidP="009A77B2">
      <w:pPr>
        <w:rPr>
          <w:lang w:val="es-AR"/>
        </w:rPr>
      </w:pPr>
    </w:p>
    <w:p w14:paraId="3D5622E4" w14:textId="3C299FEC" w:rsidR="009A77B2" w:rsidRPr="00F3704C" w:rsidRDefault="00AE4B9D" w:rsidP="008B217C">
      <w:pPr>
        <w:pStyle w:val="Heading1"/>
        <w:rPr>
          <w:lang w:val="es-AR"/>
        </w:rPr>
      </w:pPr>
      <w:r w:rsidRPr="00F3704C">
        <w:rPr>
          <w:lang w:val="es-AR"/>
        </w:rPr>
        <w:t xml:space="preserve">El </w:t>
      </w:r>
      <w:r w:rsidR="000C3694">
        <w:rPr>
          <w:lang w:val="es-AR"/>
        </w:rPr>
        <w:t>gobierno</w:t>
      </w:r>
      <w:r w:rsidRPr="00F3704C">
        <w:rPr>
          <w:lang w:val="es-AR"/>
        </w:rPr>
        <w:t xml:space="preserve"> de Malawi ya </w:t>
      </w:r>
      <w:r w:rsidR="00F96C18">
        <w:rPr>
          <w:lang w:val="es-AR"/>
        </w:rPr>
        <w:t xml:space="preserve">emitió las </w:t>
      </w:r>
      <w:r w:rsidRPr="00F3704C">
        <w:rPr>
          <w:lang w:val="es-AR"/>
        </w:rPr>
        <w:t>cuotas de importación de HCFC para 2023</w:t>
      </w:r>
      <w:r w:rsidR="00F96C18">
        <w:rPr>
          <w:lang w:val="es-AR"/>
        </w:rPr>
        <w:t>,</w:t>
      </w:r>
      <w:r w:rsidRPr="00F3704C">
        <w:rPr>
          <w:lang w:val="es-AR"/>
        </w:rPr>
        <w:t xml:space="preserve"> </w:t>
      </w:r>
      <w:r w:rsidR="00460285" w:rsidRPr="00F3704C">
        <w:rPr>
          <w:lang w:val="es-AR"/>
        </w:rPr>
        <w:t>2,2</w:t>
      </w:r>
      <w:r w:rsidRPr="00F3704C">
        <w:rPr>
          <w:lang w:val="es-AR"/>
        </w:rPr>
        <w:t xml:space="preserve">4 </w:t>
      </w:r>
      <w:r w:rsidR="00F96C18" w:rsidRPr="00F96C18">
        <w:rPr>
          <w:lang w:val="es-AR"/>
        </w:rPr>
        <w:t>toneladas PAO</w:t>
      </w:r>
      <w:r w:rsidRPr="00F3704C">
        <w:rPr>
          <w:lang w:val="es-AR"/>
        </w:rPr>
        <w:t xml:space="preserve">, </w:t>
      </w:r>
      <w:r w:rsidR="002506BB">
        <w:rPr>
          <w:lang w:val="es-AR"/>
        </w:rPr>
        <w:t xml:space="preserve">cantidad que está </w:t>
      </w:r>
      <w:r w:rsidRPr="00F3704C">
        <w:rPr>
          <w:lang w:val="es-AR"/>
        </w:rPr>
        <w:t xml:space="preserve">por debajo de los objetivos de control del Protocolo de </w:t>
      </w:r>
      <w:r w:rsidR="00F3097F" w:rsidRPr="00F3704C">
        <w:rPr>
          <w:lang w:val="es-AR"/>
        </w:rPr>
        <w:t>Montreal.</w:t>
      </w:r>
    </w:p>
    <w:p w14:paraId="0D2745B0" w14:textId="55ABB71E" w:rsidR="009A77B2" w:rsidRPr="00F3704C" w:rsidRDefault="00AE4B9D" w:rsidP="009A77B2">
      <w:pPr>
        <w:widowControl w:val="0"/>
        <w:rPr>
          <w:i/>
          <w:lang w:val="es-AR"/>
        </w:rPr>
      </w:pPr>
      <w:r w:rsidRPr="00F3704C">
        <w:rPr>
          <w:i/>
          <w:lang w:val="es-AR"/>
        </w:rPr>
        <w:t>Sector de servicio y mantenimiento de equipos de refrigeración</w:t>
      </w:r>
    </w:p>
    <w:p w14:paraId="36A923D1" w14:textId="77777777" w:rsidR="009A77B2" w:rsidRPr="00F3704C" w:rsidRDefault="009A77B2" w:rsidP="009A77B2">
      <w:pPr>
        <w:widowControl w:val="0"/>
        <w:rPr>
          <w:lang w:val="es-AR"/>
        </w:rPr>
      </w:pPr>
    </w:p>
    <w:p w14:paraId="11CFC938" w14:textId="4153CFCE" w:rsidR="009A77B2" w:rsidRPr="00F3704C" w:rsidRDefault="00AE4B9D" w:rsidP="008B217C">
      <w:pPr>
        <w:pStyle w:val="Heading1"/>
        <w:rPr>
          <w:lang w:val="es-AR"/>
        </w:rPr>
      </w:pPr>
      <w:r w:rsidRPr="00F3704C">
        <w:rPr>
          <w:lang w:val="es-AR"/>
        </w:rPr>
        <w:t xml:space="preserve">La Secretaría solicitó </w:t>
      </w:r>
      <w:r w:rsidR="00F96C18">
        <w:rPr>
          <w:lang w:val="es-AR"/>
        </w:rPr>
        <w:t xml:space="preserve">más </w:t>
      </w:r>
      <w:r w:rsidRPr="00F3704C">
        <w:rPr>
          <w:lang w:val="es-AR"/>
        </w:rPr>
        <w:t xml:space="preserve">información sobre </w:t>
      </w:r>
      <w:r w:rsidR="00F96C18">
        <w:rPr>
          <w:lang w:val="es-AR"/>
        </w:rPr>
        <w:t xml:space="preserve">la formulación </w:t>
      </w:r>
      <w:r w:rsidRPr="00F3704C">
        <w:rPr>
          <w:lang w:val="es-AR"/>
        </w:rPr>
        <w:t xml:space="preserve">de políticas para </w:t>
      </w:r>
      <w:r w:rsidR="00F96C18" w:rsidRPr="00F96C18">
        <w:rPr>
          <w:lang w:val="es-AR"/>
        </w:rPr>
        <w:t>las adquisiciones ecológicas</w:t>
      </w:r>
      <w:r w:rsidRPr="00F3704C">
        <w:rPr>
          <w:lang w:val="es-AR"/>
        </w:rPr>
        <w:t xml:space="preserve"> de equipos </w:t>
      </w:r>
      <w:r w:rsidR="00836188">
        <w:rPr>
          <w:lang w:val="es-AR"/>
        </w:rPr>
        <w:t>de refrigeración y aire acondicionado</w:t>
      </w:r>
      <w:r w:rsidRPr="00F3704C">
        <w:rPr>
          <w:lang w:val="es-AR"/>
        </w:rPr>
        <w:t xml:space="preserve"> y el impacto de dichas políticas. El PNUMA explicó que </w:t>
      </w:r>
      <w:r w:rsidR="00F156C3" w:rsidRPr="00630D9F">
        <w:rPr>
          <w:lang w:val="es-AR"/>
        </w:rPr>
        <w:t xml:space="preserve">las instituciones públicas y privadas </w:t>
      </w:r>
      <w:r w:rsidR="00F156C3">
        <w:rPr>
          <w:lang w:val="es-AR"/>
        </w:rPr>
        <w:t xml:space="preserve">tienen </w:t>
      </w:r>
      <w:r w:rsidRPr="00F3704C">
        <w:rPr>
          <w:lang w:val="es-AR"/>
        </w:rPr>
        <w:t>conocimiento</w:t>
      </w:r>
      <w:r w:rsidR="00F156C3">
        <w:rPr>
          <w:lang w:val="es-AR"/>
        </w:rPr>
        <w:t>s</w:t>
      </w:r>
      <w:r w:rsidRPr="00F3704C">
        <w:rPr>
          <w:lang w:val="es-AR"/>
        </w:rPr>
        <w:t xml:space="preserve"> </w:t>
      </w:r>
      <w:r w:rsidR="00F156C3">
        <w:rPr>
          <w:lang w:val="es-AR"/>
        </w:rPr>
        <w:t>e</w:t>
      </w:r>
      <w:r w:rsidRPr="00F3704C">
        <w:rPr>
          <w:lang w:val="es-AR"/>
        </w:rPr>
        <w:t xml:space="preserve"> información </w:t>
      </w:r>
      <w:r w:rsidR="00F156C3">
        <w:rPr>
          <w:lang w:val="es-AR"/>
        </w:rPr>
        <w:t xml:space="preserve">limitados </w:t>
      </w:r>
      <w:r w:rsidRPr="00F3704C">
        <w:rPr>
          <w:lang w:val="es-AR"/>
        </w:rPr>
        <w:t xml:space="preserve">sobre </w:t>
      </w:r>
      <w:r w:rsidR="002A2632" w:rsidRPr="002A2632">
        <w:rPr>
          <w:lang w:val="es-AR"/>
        </w:rPr>
        <w:t>adquisiciones ecológicas</w:t>
      </w:r>
      <w:r w:rsidRPr="00F3704C">
        <w:rPr>
          <w:lang w:val="es-AR"/>
        </w:rPr>
        <w:t xml:space="preserve"> y que la actividad propuesta orientará a las instituciones para que adquieran equipos de </w:t>
      </w:r>
      <w:r w:rsidR="00F156C3">
        <w:rPr>
          <w:lang w:val="es-AR"/>
        </w:rPr>
        <w:t xml:space="preserve">refrigeración y aire acondicionado </w:t>
      </w:r>
      <w:proofErr w:type="spellStart"/>
      <w:r w:rsidR="00914443" w:rsidRPr="00731C25">
        <w:rPr>
          <w:lang w:val="es-AR"/>
        </w:rPr>
        <w:t>ecoenergétic</w:t>
      </w:r>
      <w:r w:rsidR="00914443">
        <w:rPr>
          <w:lang w:val="es-AR"/>
        </w:rPr>
        <w:t>o</w:t>
      </w:r>
      <w:r w:rsidR="00914443" w:rsidRPr="00731C25">
        <w:rPr>
          <w:lang w:val="es-AR"/>
        </w:rPr>
        <w:t>s</w:t>
      </w:r>
      <w:proofErr w:type="spellEnd"/>
      <w:r w:rsidR="00914443">
        <w:rPr>
          <w:lang w:val="es-AR"/>
        </w:rPr>
        <w:t xml:space="preserve"> e inocuos para </w:t>
      </w:r>
      <w:r w:rsidRPr="00F3704C">
        <w:rPr>
          <w:lang w:val="es-AR"/>
        </w:rPr>
        <w:t xml:space="preserve">el medio ambiente. En la actualidad, se ha instado a las instituciones públicas a que incluyan en sus manuales de </w:t>
      </w:r>
      <w:r w:rsidR="00914443" w:rsidRPr="00914443">
        <w:rPr>
          <w:lang w:val="es-AR"/>
        </w:rPr>
        <w:t>adquisiciones</w:t>
      </w:r>
      <w:r w:rsidRPr="00F3704C">
        <w:rPr>
          <w:lang w:val="es-AR"/>
        </w:rPr>
        <w:t xml:space="preserve"> disposiciones sobre la </w:t>
      </w:r>
      <w:r w:rsidR="00914443">
        <w:rPr>
          <w:lang w:val="es-AR"/>
        </w:rPr>
        <w:t xml:space="preserve">compra </w:t>
      </w:r>
      <w:r w:rsidRPr="00F3704C">
        <w:rPr>
          <w:lang w:val="es-AR"/>
        </w:rPr>
        <w:t xml:space="preserve">de equipos que utilicen refrigerantes de bajo potencial de calentamiento atmosférico </w:t>
      </w:r>
      <w:r w:rsidR="00914443">
        <w:rPr>
          <w:lang w:val="es-AR"/>
        </w:rPr>
        <w:t xml:space="preserve">y </w:t>
      </w:r>
      <w:r w:rsidRPr="00F3704C">
        <w:rPr>
          <w:lang w:val="es-AR"/>
        </w:rPr>
        <w:t xml:space="preserve">que sean </w:t>
      </w:r>
      <w:proofErr w:type="spellStart"/>
      <w:r w:rsidR="00914443">
        <w:rPr>
          <w:lang w:val="es-AR"/>
        </w:rPr>
        <w:t>ecoenergéticos</w:t>
      </w:r>
      <w:proofErr w:type="spellEnd"/>
      <w:r w:rsidRPr="00F3704C">
        <w:rPr>
          <w:lang w:val="es-AR"/>
        </w:rPr>
        <w:t xml:space="preserve">; con el tiempo, estas políticas acelerarían la adquisición de equipos </w:t>
      </w:r>
      <w:proofErr w:type="spellStart"/>
      <w:r w:rsidR="00914443">
        <w:rPr>
          <w:lang w:val="es-AR"/>
        </w:rPr>
        <w:t>ecoenergéticos</w:t>
      </w:r>
      <w:proofErr w:type="spellEnd"/>
      <w:r w:rsidR="00914443">
        <w:rPr>
          <w:lang w:val="es-AR"/>
        </w:rPr>
        <w:t xml:space="preserve"> </w:t>
      </w:r>
      <w:r w:rsidRPr="00F3704C">
        <w:rPr>
          <w:lang w:val="es-AR"/>
        </w:rPr>
        <w:t>basados en refrigerantes de bajo potencial de calentamiento atmosférico</w:t>
      </w:r>
      <w:r w:rsidR="009A77B2" w:rsidRPr="00F3704C">
        <w:rPr>
          <w:lang w:val="es-AR"/>
        </w:rPr>
        <w:t>.</w:t>
      </w:r>
    </w:p>
    <w:p w14:paraId="6B6716F9" w14:textId="409BE796" w:rsidR="009A77B2" w:rsidRPr="00F3704C" w:rsidRDefault="00AE4B9D" w:rsidP="008B217C">
      <w:pPr>
        <w:pStyle w:val="Heading1"/>
        <w:rPr>
          <w:lang w:val="es-AR"/>
        </w:rPr>
      </w:pPr>
      <w:r w:rsidRPr="00F3704C">
        <w:rPr>
          <w:lang w:val="es-AR"/>
        </w:rPr>
        <w:t xml:space="preserve">En cuanto al programa de </w:t>
      </w:r>
      <w:r w:rsidR="0021299D" w:rsidRPr="0021299D">
        <w:rPr>
          <w:lang w:val="es-AR"/>
        </w:rPr>
        <w:t>acreditación</w:t>
      </w:r>
      <w:r w:rsidRPr="00F3704C">
        <w:rPr>
          <w:lang w:val="es-AR"/>
        </w:rPr>
        <w:t xml:space="preserve"> de técnicos, el PNUMA aclaró que la </w:t>
      </w:r>
      <w:r w:rsidR="0021299D" w:rsidRPr="0021299D">
        <w:rPr>
          <w:lang w:val="es-AR"/>
        </w:rPr>
        <w:t>acreditación</w:t>
      </w:r>
      <w:r w:rsidRPr="00F3704C">
        <w:rPr>
          <w:lang w:val="es-AR"/>
        </w:rPr>
        <w:t xml:space="preserve"> se aplicaría tanto a los técnicos que hayan recibido formación formal como a los que no la hayan recibido. Aunque llevará tiempo institucionalizar plenamente este programa de </w:t>
      </w:r>
      <w:r w:rsidR="0021299D" w:rsidRPr="0021299D">
        <w:rPr>
          <w:lang w:val="es-AR"/>
        </w:rPr>
        <w:t>acreditación</w:t>
      </w:r>
      <w:r w:rsidRPr="00F3704C">
        <w:rPr>
          <w:lang w:val="es-AR"/>
        </w:rPr>
        <w:t xml:space="preserve">, la prioridad inmediata será hacer operativo el marco jurídico que apoyará el proceso. Además, el PNUMA hizo hincapié en que, con el desarrollo de las normas y la consiguiente formación, se </w:t>
      </w:r>
      <w:r w:rsidR="002506BB">
        <w:rPr>
          <w:lang w:val="es-AR"/>
        </w:rPr>
        <w:t xml:space="preserve">alentará </w:t>
      </w:r>
      <w:r w:rsidRPr="00F3704C">
        <w:rPr>
          <w:lang w:val="es-AR"/>
        </w:rPr>
        <w:t>a los técnicos a aplicar plenamente los códigos de buenas prácticas durante el mantenimiento de los sistemas de</w:t>
      </w:r>
      <w:r w:rsidR="00914443">
        <w:rPr>
          <w:lang w:val="es-AR"/>
        </w:rPr>
        <w:t xml:space="preserve"> refrigeración y</w:t>
      </w:r>
      <w:r w:rsidRPr="00F3704C">
        <w:rPr>
          <w:lang w:val="es-AR"/>
        </w:rPr>
        <w:t xml:space="preserve"> aire acondicionado</w:t>
      </w:r>
      <w:r w:rsidR="009A77B2" w:rsidRPr="00F3704C">
        <w:rPr>
          <w:lang w:val="es-AR"/>
        </w:rPr>
        <w:t>.</w:t>
      </w:r>
    </w:p>
    <w:p w14:paraId="6CE9400C" w14:textId="7EC1B6AC" w:rsidR="009A77B2" w:rsidRPr="00F3704C" w:rsidRDefault="009A77B2" w:rsidP="009A77B2">
      <w:pPr>
        <w:keepNext/>
        <w:keepLines/>
        <w:spacing w:after="240"/>
        <w:outlineLvl w:val="0"/>
        <w:rPr>
          <w:lang w:val="es-AR"/>
        </w:rPr>
      </w:pPr>
      <w:r w:rsidRPr="00F3704C">
        <w:rPr>
          <w:i/>
          <w:iCs/>
          <w:lang w:val="es-AR"/>
        </w:rPr>
        <w:t>Activi</w:t>
      </w:r>
      <w:r w:rsidR="00AE4B9D" w:rsidRPr="00F3704C">
        <w:rPr>
          <w:i/>
          <w:iCs/>
          <w:lang w:val="es-AR"/>
        </w:rPr>
        <w:t>dades para mantener la eficiencia energética en el sector de servicio y mantenimiento de equipos de refrigeración</w:t>
      </w:r>
      <w:r w:rsidRPr="00F3704C">
        <w:rPr>
          <w:lang w:val="es-AR"/>
        </w:rPr>
        <w:t xml:space="preserve"> </w:t>
      </w:r>
    </w:p>
    <w:p w14:paraId="46FD7AAC" w14:textId="5A7D457B" w:rsidR="000D5885" w:rsidRPr="00F3704C" w:rsidRDefault="00AE4B9D" w:rsidP="000D5885">
      <w:pPr>
        <w:pStyle w:val="Heading1"/>
        <w:rPr>
          <w:lang w:val="es-AR"/>
        </w:rPr>
      </w:pPr>
      <w:r w:rsidRPr="00F3704C">
        <w:rPr>
          <w:lang w:val="es-AR"/>
        </w:rPr>
        <w:t xml:space="preserve">La Secretaría señaló que la presentación incluía un plan de trabajo detallado </w:t>
      </w:r>
      <w:r w:rsidR="00914443">
        <w:rPr>
          <w:lang w:val="es-AR"/>
        </w:rPr>
        <w:t>de</w:t>
      </w:r>
      <w:r w:rsidRPr="00F3704C">
        <w:rPr>
          <w:lang w:val="es-AR"/>
        </w:rPr>
        <w:t xml:space="preserve"> la ejecución durante el período 2023 a 2026, así como objetivos e </w:t>
      </w:r>
      <w:r w:rsidR="00914443" w:rsidRPr="00914443">
        <w:rPr>
          <w:lang w:val="es-AR"/>
        </w:rPr>
        <w:t>indicadores de desempeño</w:t>
      </w:r>
      <w:r w:rsidRPr="00F3704C">
        <w:rPr>
          <w:lang w:val="es-AR"/>
        </w:rPr>
        <w:t>, y que</w:t>
      </w:r>
      <w:r w:rsidR="00914443">
        <w:rPr>
          <w:lang w:val="es-AR"/>
        </w:rPr>
        <w:t>,</w:t>
      </w:r>
      <w:r w:rsidRPr="00F3704C">
        <w:rPr>
          <w:lang w:val="es-AR"/>
        </w:rPr>
        <w:t xml:space="preserve"> </w:t>
      </w:r>
      <w:r w:rsidR="00914443">
        <w:rPr>
          <w:lang w:val="es-AR"/>
        </w:rPr>
        <w:t xml:space="preserve">de conformidad </w:t>
      </w:r>
      <w:r w:rsidR="00914443" w:rsidRPr="00630D9F">
        <w:rPr>
          <w:lang w:val="es-AR"/>
        </w:rPr>
        <w:t>con la decisión 89/6</w:t>
      </w:r>
      <w:r w:rsidR="00914443">
        <w:rPr>
          <w:lang w:val="es-AR"/>
        </w:rPr>
        <w:t xml:space="preserve"> </w:t>
      </w:r>
      <w:r w:rsidR="00914443" w:rsidRPr="00630D9F">
        <w:rPr>
          <w:lang w:val="es-AR"/>
        </w:rPr>
        <w:t>d)</w:t>
      </w:r>
      <w:r w:rsidR="00914443">
        <w:rPr>
          <w:lang w:val="es-AR"/>
        </w:rPr>
        <w:t xml:space="preserve">, </w:t>
      </w:r>
      <w:r w:rsidRPr="00F3704C">
        <w:rPr>
          <w:lang w:val="es-AR"/>
        </w:rPr>
        <w:t xml:space="preserve">el PNUMA se había comprometido a garantizar la presentación de informes sobre </w:t>
      </w:r>
      <w:r w:rsidR="00914443">
        <w:rPr>
          <w:lang w:val="es-AR"/>
        </w:rPr>
        <w:t xml:space="preserve">la marcha de las actividades relativo a </w:t>
      </w:r>
      <w:r w:rsidRPr="00F3704C">
        <w:rPr>
          <w:lang w:val="es-AR"/>
        </w:rPr>
        <w:t>la ejecución del proyecto</w:t>
      </w:r>
      <w:r w:rsidR="000D5885" w:rsidRPr="00F3704C">
        <w:rPr>
          <w:lang w:val="es-AR"/>
        </w:rPr>
        <w:t>.</w:t>
      </w:r>
    </w:p>
    <w:p w14:paraId="158A6BF7" w14:textId="3DECEED0" w:rsidR="009A77B2" w:rsidRPr="00F3704C" w:rsidRDefault="00AE4B9D" w:rsidP="008B217C">
      <w:pPr>
        <w:pStyle w:val="Heading1"/>
        <w:rPr>
          <w:lang w:val="es-AR"/>
        </w:rPr>
      </w:pPr>
      <w:r w:rsidRPr="00F3704C">
        <w:rPr>
          <w:lang w:val="es-AR"/>
        </w:rPr>
        <w:t>En respuesta a un</w:t>
      </w:r>
      <w:r w:rsidR="00914443">
        <w:rPr>
          <w:lang w:val="es-AR"/>
        </w:rPr>
        <w:t xml:space="preserve"> pedido </w:t>
      </w:r>
      <w:r w:rsidRPr="00F3704C">
        <w:rPr>
          <w:lang w:val="es-AR"/>
        </w:rPr>
        <w:t xml:space="preserve">de aclaración, el PNUMA explicó que las actuales normas </w:t>
      </w:r>
      <w:r w:rsidR="00731C25" w:rsidRPr="00731C25">
        <w:rPr>
          <w:lang w:val="es-AR"/>
        </w:rPr>
        <w:t>mínimas de eficiencia energética</w:t>
      </w:r>
      <w:r w:rsidRPr="00F3704C">
        <w:rPr>
          <w:lang w:val="es-AR"/>
        </w:rPr>
        <w:t xml:space="preserve"> sólo cubren los equipos de refrigeración domésticos y comerciales</w:t>
      </w:r>
      <w:r w:rsidR="00914443">
        <w:rPr>
          <w:lang w:val="es-AR"/>
        </w:rPr>
        <w:t>,</w:t>
      </w:r>
      <w:r w:rsidRPr="00F3704C">
        <w:rPr>
          <w:lang w:val="es-AR"/>
        </w:rPr>
        <w:t xml:space="preserve"> debido a las elevadas importaciones de estos equipos, que no son </w:t>
      </w:r>
      <w:proofErr w:type="spellStart"/>
      <w:r w:rsidR="00F96C18" w:rsidRPr="00F96C18">
        <w:rPr>
          <w:lang w:val="es-AR"/>
        </w:rPr>
        <w:t>ecoenergéticos</w:t>
      </w:r>
      <w:proofErr w:type="spellEnd"/>
      <w:r w:rsidRPr="00F3704C">
        <w:rPr>
          <w:lang w:val="es-AR"/>
        </w:rPr>
        <w:t xml:space="preserve"> y utilizan refrigerantes de alto </w:t>
      </w:r>
      <w:r w:rsidR="00F3704C">
        <w:rPr>
          <w:lang w:val="es-AR"/>
        </w:rPr>
        <w:t>potencial de calentamiento atmosférico</w:t>
      </w:r>
      <w:r w:rsidRPr="00F3704C">
        <w:rPr>
          <w:lang w:val="es-AR"/>
        </w:rPr>
        <w:t xml:space="preserve">. Como </w:t>
      </w:r>
      <w:r w:rsidR="00F3704C" w:rsidRPr="00F3704C">
        <w:rPr>
          <w:lang w:val="es-AR"/>
        </w:rPr>
        <w:t xml:space="preserve">es </w:t>
      </w:r>
      <w:r w:rsidR="00F3704C">
        <w:rPr>
          <w:lang w:val="es-AR"/>
        </w:rPr>
        <w:t xml:space="preserve">poca </w:t>
      </w:r>
      <w:r w:rsidRPr="00F3704C">
        <w:rPr>
          <w:lang w:val="es-AR"/>
        </w:rPr>
        <w:t xml:space="preserve">la disponibilidad actual en el mercado de equipos de aire acondicionado </w:t>
      </w:r>
      <w:proofErr w:type="spellStart"/>
      <w:r w:rsidR="00F96C18" w:rsidRPr="00F96C18">
        <w:rPr>
          <w:lang w:val="es-AR"/>
        </w:rPr>
        <w:t>ecoenergéticos</w:t>
      </w:r>
      <w:proofErr w:type="spellEnd"/>
      <w:r w:rsidR="00F3704C">
        <w:rPr>
          <w:lang w:val="es-AR"/>
        </w:rPr>
        <w:t>,</w:t>
      </w:r>
      <w:r w:rsidRPr="00F3704C">
        <w:rPr>
          <w:lang w:val="es-AR"/>
        </w:rPr>
        <w:t xml:space="preserve"> </w:t>
      </w:r>
      <w:r w:rsidR="00F3704C">
        <w:rPr>
          <w:lang w:val="es-AR"/>
        </w:rPr>
        <w:t xml:space="preserve">con </w:t>
      </w:r>
      <w:r w:rsidRPr="00F3704C">
        <w:rPr>
          <w:lang w:val="es-AR"/>
        </w:rPr>
        <w:t>refrigerantes de bajo</w:t>
      </w:r>
      <w:r w:rsidR="00F3704C">
        <w:rPr>
          <w:lang w:val="es-AR"/>
        </w:rPr>
        <w:t xml:space="preserve"> </w:t>
      </w:r>
      <w:r w:rsidR="00731C25" w:rsidRPr="00731C25">
        <w:rPr>
          <w:lang w:val="es-AR"/>
        </w:rPr>
        <w:t>potencial de calentamiento atmosférico</w:t>
      </w:r>
      <w:r w:rsidRPr="00F3704C">
        <w:rPr>
          <w:lang w:val="es-AR"/>
        </w:rPr>
        <w:t xml:space="preserve">, las normas actuales no incluían el aire acondicionado; el </w:t>
      </w:r>
      <w:r w:rsidR="000C3694">
        <w:rPr>
          <w:lang w:val="es-AR"/>
        </w:rPr>
        <w:t>gobierno</w:t>
      </w:r>
      <w:r w:rsidRPr="00F3704C">
        <w:rPr>
          <w:lang w:val="es-AR"/>
        </w:rPr>
        <w:t xml:space="preserve"> está considerando activamente incluir normas </w:t>
      </w:r>
      <w:r w:rsidR="00731C25" w:rsidRPr="00731C25">
        <w:rPr>
          <w:lang w:val="es-AR"/>
        </w:rPr>
        <w:t>mínimas de eficiencia energética</w:t>
      </w:r>
      <w:r w:rsidRPr="00F3704C">
        <w:rPr>
          <w:lang w:val="es-AR"/>
        </w:rPr>
        <w:t xml:space="preserve"> que cubran los acondicionadores de aire y espera incluir dichas normas a finales de diciembre de 2024.</w:t>
      </w:r>
    </w:p>
    <w:p w14:paraId="7A5C953B" w14:textId="6BEE965F" w:rsidR="009A77B2" w:rsidRPr="00F3704C" w:rsidRDefault="00F3704C" w:rsidP="008B217C">
      <w:pPr>
        <w:pStyle w:val="Heading1"/>
        <w:rPr>
          <w:lang w:val="es-AR"/>
        </w:rPr>
      </w:pPr>
      <w:r>
        <w:rPr>
          <w:lang w:val="es-AR"/>
        </w:rPr>
        <w:t>E</w:t>
      </w:r>
      <w:r w:rsidR="00AE4B9D" w:rsidRPr="00F3704C">
        <w:rPr>
          <w:lang w:val="es-AR"/>
        </w:rPr>
        <w:t xml:space="preserve">n el contexto de las actividades previstas </w:t>
      </w:r>
      <w:r>
        <w:rPr>
          <w:lang w:val="es-AR"/>
        </w:rPr>
        <w:t xml:space="preserve">bajo </w:t>
      </w:r>
      <w:r w:rsidR="00AE4B9D" w:rsidRPr="00F3704C">
        <w:rPr>
          <w:lang w:val="es-AR"/>
        </w:rPr>
        <w:t>la creación de capacidad de las partes interesadas</w:t>
      </w:r>
      <w:r>
        <w:rPr>
          <w:lang w:val="es-AR"/>
        </w:rPr>
        <w:t xml:space="preserve"> clave</w:t>
      </w:r>
      <w:r w:rsidR="00AE4B9D" w:rsidRPr="00F3704C">
        <w:rPr>
          <w:lang w:val="es-AR"/>
        </w:rPr>
        <w:t xml:space="preserve">, </w:t>
      </w:r>
      <w:r>
        <w:rPr>
          <w:lang w:val="es-AR"/>
        </w:rPr>
        <w:t xml:space="preserve">la Secretaría </w:t>
      </w:r>
      <w:r w:rsidR="00AE4B9D" w:rsidRPr="00F3704C">
        <w:rPr>
          <w:lang w:val="es-AR"/>
        </w:rPr>
        <w:t xml:space="preserve">solicitó información adicional sobre </w:t>
      </w:r>
      <w:r>
        <w:rPr>
          <w:lang w:val="es-AR"/>
        </w:rPr>
        <w:t xml:space="preserve">la manera en que </w:t>
      </w:r>
      <w:r w:rsidR="00AE4B9D" w:rsidRPr="00F3704C">
        <w:rPr>
          <w:lang w:val="es-AR"/>
        </w:rPr>
        <w:t xml:space="preserve">se propone fortalecer el mecanismo de coordinación institucional con las autoridades de eficiencia energética. El PNUMA explicó que el </w:t>
      </w:r>
      <w:r w:rsidR="000C3694">
        <w:rPr>
          <w:lang w:val="es-AR"/>
        </w:rPr>
        <w:t>gobierno</w:t>
      </w:r>
      <w:r w:rsidR="00AE4B9D" w:rsidRPr="00F3704C">
        <w:rPr>
          <w:lang w:val="es-AR"/>
        </w:rPr>
        <w:t xml:space="preserve"> de Malawi ya </w:t>
      </w:r>
      <w:r w:rsidR="002506BB">
        <w:rPr>
          <w:lang w:val="es-AR"/>
        </w:rPr>
        <w:t xml:space="preserve">está consultando </w:t>
      </w:r>
      <w:r w:rsidR="00AE4B9D" w:rsidRPr="00F3704C">
        <w:rPr>
          <w:lang w:val="es-AR"/>
        </w:rPr>
        <w:t xml:space="preserve">con las autoridades de eficiencia energética y </w:t>
      </w:r>
      <w:r>
        <w:rPr>
          <w:lang w:val="es-AR"/>
        </w:rPr>
        <w:t xml:space="preserve">contribuyó </w:t>
      </w:r>
      <w:r w:rsidR="00AE4B9D" w:rsidRPr="00F3704C">
        <w:rPr>
          <w:lang w:val="es-AR"/>
        </w:rPr>
        <w:t xml:space="preserve">durante el desarrollo de </w:t>
      </w:r>
      <w:r w:rsidR="00731C25" w:rsidRPr="00731C25">
        <w:rPr>
          <w:lang w:val="es-AR"/>
        </w:rPr>
        <w:t>normas mínimas de eficiencia energética</w:t>
      </w:r>
      <w:r w:rsidR="00AE4B9D" w:rsidRPr="00F3704C">
        <w:rPr>
          <w:lang w:val="es-AR"/>
        </w:rPr>
        <w:t xml:space="preserve"> para equipos de refrigeración; las actividades planificadas bajo sensibilización y consultas de las partes interesadas en el marco del proyecto actual aumentarán aún más su comprensión de la relación entre la eliminación de los HFC y la aplicación de medidas de eficiencia energética y, por lo tanto, fortalecerán la cooperación con las autoridades de eficiencia energética. </w:t>
      </w:r>
      <w:r>
        <w:rPr>
          <w:lang w:val="es-AR"/>
        </w:rPr>
        <w:t>P</w:t>
      </w:r>
      <w:r w:rsidRPr="00F3704C">
        <w:rPr>
          <w:lang w:val="es-AR"/>
        </w:rPr>
        <w:t>ara diciembre de 2024</w:t>
      </w:r>
      <w:r>
        <w:rPr>
          <w:lang w:val="es-AR"/>
        </w:rPr>
        <w:t xml:space="preserve"> e</w:t>
      </w:r>
      <w:r w:rsidR="00AE4B9D" w:rsidRPr="00F3704C">
        <w:rPr>
          <w:lang w:val="es-AR"/>
        </w:rPr>
        <w:t xml:space="preserve">l </w:t>
      </w:r>
      <w:r w:rsidR="000C3694">
        <w:rPr>
          <w:lang w:val="es-AR"/>
        </w:rPr>
        <w:t>gobierno</w:t>
      </w:r>
      <w:r w:rsidR="00AE4B9D" w:rsidRPr="00F3704C">
        <w:rPr>
          <w:lang w:val="es-AR"/>
        </w:rPr>
        <w:t xml:space="preserve"> espera firmar un memorando de entendimiento con las autoridades de eficiencia energética sobre el desarrollo de </w:t>
      </w:r>
      <w:r w:rsidR="00836188">
        <w:rPr>
          <w:lang w:val="es-AR"/>
        </w:rPr>
        <w:t>reglamentaciones</w:t>
      </w:r>
      <w:r w:rsidR="00AE4B9D" w:rsidRPr="00F3704C">
        <w:rPr>
          <w:lang w:val="es-AR"/>
        </w:rPr>
        <w:t xml:space="preserve"> y normas relacionad</w:t>
      </w:r>
      <w:r w:rsidR="008C1F04">
        <w:rPr>
          <w:lang w:val="es-AR"/>
        </w:rPr>
        <w:t>a</w:t>
      </w:r>
      <w:r w:rsidR="00AE4B9D" w:rsidRPr="00F3704C">
        <w:rPr>
          <w:lang w:val="es-AR"/>
        </w:rPr>
        <w:t>s con la eficiencia energética en el contexto de la eliminación de los HFC.</w:t>
      </w:r>
    </w:p>
    <w:p w14:paraId="4CD5E29B" w14:textId="38AF5AF7" w:rsidR="009A77B2" w:rsidRPr="00F3704C" w:rsidRDefault="00AE4B9D" w:rsidP="008B217C">
      <w:pPr>
        <w:pStyle w:val="Heading1"/>
        <w:rPr>
          <w:lang w:val="es-AR"/>
        </w:rPr>
      </w:pPr>
      <w:r w:rsidRPr="00F3704C">
        <w:rPr>
          <w:lang w:val="es-AR"/>
        </w:rPr>
        <w:t xml:space="preserve">La Secretaría </w:t>
      </w:r>
      <w:r w:rsidR="00F3704C">
        <w:rPr>
          <w:lang w:val="es-AR"/>
        </w:rPr>
        <w:t xml:space="preserve">consultó </w:t>
      </w:r>
      <w:r w:rsidRPr="00F3704C">
        <w:rPr>
          <w:lang w:val="es-AR"/>
        </w:rPr>
        <w:t xml:space="preserve">con el PNUMA sobre los presupuestos relativos a la divulgación y la evaluación del impacto, en particular sobre si se podría prestar apoyo en materia de eficiencia energética a los técnicos de servicio de </w:t>
      </w:r>
      <w:r w:rsidR="00F845F2">
        <w:rPr>
          <w:lang w:val="es-AR"/>
        </w:rPr>
        <w:t>los equipos de refrigeración y aire acondicionado</w:t>
      </w:r>
      <w:r w:rsidRPr="00F3704C">
        <w:rPr>
          <w:lang w:val="es-AR"/>
        </w:rPr>
        <w:t xml:space="preserve"> durante la ejecución del </w:t>
      </w:r>
      <w:r w:rsidR="00287859">
        <w:rPr>
          <w:lang w:val="es-AR"/>
        </w:rPr>
        <w:t>Plan de gestión de eliminación de los HCFC</w:t>
      </w:r>
      <w:r w:rsidRPr="00F3704C">
        <w:rPr>
          <w:lang w:val="es-AR"/>
        </w:rPr>
        <w:t xml:space="preserve">.  El PNUMA, </w:t>
      </w:r>
      <w:r w:rsidR="00F3704C">
        <w:rPr>
          <w:lang w:val="es-AR"/>
        </w:rPr>
        <w:t xml:space="preserve">después de consultar nuevamente </w:t>
      </w:r>
      <w:r w:rsidRPr="00F3704C">
        <w:rPr>
          <w:lang w:val="es-AR"/>
        </w:rPr>
        <w:t xml:space="preserve">con el </w:t>
      </w:r>
      <w:r w:rsidR="000C3694">
        <w:rPr>
          <w:lang w:val="es-AR"/>
        </w:rPr>
        <w:t>gobierno</w:t>
      </w:r>
      <w:r w:rsidRPr="00F3704C">
        <w:rPr>
          <w:lang w:val="es-AR"/>
        </w:rPr>
        <w:t>, acordó reasignar fondos de las actividades de sensibilización y divulgación de la información a la actualización de los materiales de capacitación para formar a los técnicos en cuestiones relacionadas con la eficiencia energética (1</w:t>
      </w:r>
      <w:r w:rsidR="00460285" w:rsidRPr="00F3704C">
        <w:rPr>
          <w:lang w:val="es-AR"/>
        </w:rPr>
        <w:t>5 000</w:t>
      </w:r>
      <w:r w:rsidRPr="00F3704C">
        <w:rPr>
          <w:lang w:val="es-AR"/>
        </w:rPr>
        <w:t xml:space="preserve"> </w:t>
      </w:r>
      <w:r w:rsidR="000C3694">
        <w:rPr>
          <w:lang w:val="es-AR"/>
        </w:rPr>
        <w:t>$EUA</w:t>
      </w:r>
      <w:r w:rsidRPr="00F3704C">
        <w:rPr>
          <w:lang w:val="es-AR"/>
        </w:rPr>
        <w:t xml:space="preserve">) para su uso durante la ejecución de las actividades de capacitación. El presupuesto revisado del proyecto figura en </w:t>
      </w:r>
      <w:r w:rsidR="008C1F04">
        <w:rPr>
          <w:lang w:val="es-AR"/>
        </w:rPr>
        <w:t xml:space="preserve">la Tabla </w:t>
      </w:r>
      <w:r w:rsidRPr="00F3704C">
        <w:rPr>
          <w:lang w:val="es-AR"/>
        </w:rPr>
        <w:t>siguiente</w:t>
      </w:r>
      <w:r w:rsidR="009A77B2" w:rsidRPr="00F3704C">
        <w:rPr>
          <w:lang w:val="es-AR"/>
        </w:rPr>
        <w:t>.</w:t>
      </w:r>
    </w:p>
    <w:p w14:paraId="44633CFC" w14:textId="4AB9EDC3" w:rsidR="009A77B2" w:rsidRPr="00F3704C" w:rsidRDefault="009A77B2" w:rsidP="009A77B2">
      <w:pPr>
        <w:rPr>
          <w:b/>
          <w:bCs/>
          <w:lang w:val="es-AR"/>
        </w:rPr>
      </w:pPr>
      <w:r w:rsidRPr="00F3704C">
        <w:rPr>
          <w:b/>
          <w:bCs/>
          <w:lang w:val="es-AR"/>
        </w:rPr>
        <w:t>Tabl</w:t>
      </w:r>
      <w:r w:rsidR="00AE4B9D" w:rsidRPr="00F3704C">
        <w:rPr>
          <w:b/>
          <w:bCs/>
          <w:lang w:val="es-AR"/>
        </w:rPr>
        <w:t>a</w:t>
      </w:r>
      <w:r w:rsidRPr="00F3704C">
        <w:rPr>
          <w:b/>
          <w:bCs/>
          <w:lang w:val="es-AR"/>
        </w:rPr>
        <w:t xml:space="preserve"> 2. </w:t>
      </w:r>
      <w:r w:rsidR="00AE4B9D" w:rsidRPr="00F3704C">
        <w:rPr>
          <w:b/>
          <w:bCs/>
          <w:lang w:val="es-AR"/>
        </w:rPr>
        <w:t>Presupuesto revisado para actividades destinadas a mantener la eficiencia energética</w:t>
      </w:r>
      <w:r w:rsidRPr="00F3704C">
        <w:rPr>
          <w:b/>
          <w:bCs/>
          <w:lang w:val="es-AR"/>
        </w:rPr>
        <w:t xml:space="preserve"> </w:t>
      </w:r>
    </w:p>
    <w:tbl>
      <w:tblPr>
        <w:tblStyle w:val="TableGrid"/>
        <w:tblW w:w="0" w:type="auto"/>
        <w:tblLook w:val="04A0" w:firstRow="1" w:lastRow="0" w:firstColumn="1" w:lastColumn="0" w:noHBand="0" w:noVBand="1"/>
      </w:tblPr>
      <w:tblGrid>
        <w:gridCol w:w="4585"/>
        <w:gridCol w:w="2382"/>
        <w:gridCol w:w="2383"/>
      </w:tblGrid>
      <w:tr w:rsidR="009A77B2" w:rsidRPr="00903940" w14:paraId="6504D8C8" w14:textId="77777777" w:rsidTr="008A7D11">
        <w:tc>
          <w:tcPr>
            <w:tcW w:w="4585" w:type="dxa"/>
          </w:tcPr>
          <w:p w14:paraId="2E275FDF" w14:textId="3A419AE2" w:rsidR="009A77B2" w:rsidRPr="00F3704C" w:rsidRDefault="00B578B3" w:rsidP="008A7D11">
            <w:pPr>
              <w:pStyle w:val="ListParagraph"/>
              <w:ind w:left="0"/>
              <w:rPr>
                <w:b/>
                <w:bCs/>
                <w:sz w:val="20"/>
                <w:szCs w:val="20"/>
                <w:lang w:val="es-AR"/>
              </w:rPr>
            </w:pPr>
            <w:r>
              <w:rPr>
                <w:b/>
                <w:bCs/>
                <w:sz w:val="20"/>
                <w:szCs w:val="20"/>
                <w:lang w:val="es-AR"/>
              </w:rPr>
              <w:t>Detalles</w:t>
            </w:r>
            <w:r w:rsidR="00DE10AE">
              <w:rPr>
                <w:b/>
                <w:bCs/>
                <w:sz w:val="20"/>
                <w:szCs w:val="20"/>
                <w:lang w:val="es-AR"/>
              </w:rPr>
              <w:t xml:space="preserve"> </w:t>
            </w:r>
          </w:p>
        </w:tc>
        <w:tc>
          <w:tcPr>
            <w:tcW w:w="2382" w:type="dxa"/>
          </w:tcPr>
          <w:p w14:paraId="3795BD10" w14:textId="7DC385FE" w:rsidR="009A77B2" w:rsidRPr="00F3704C" w:rsidRDefault="00DE10AE" w:rsidP="008A7D11">
            <w:pPr>
              <w:pStyle w:val="ListParagraph"/>
              <w:ind w:left="0"/>
              <w:rPr>
                <w:b/>
                <w:bCs/>
                <w:sz w:val="20"/>
                <w:szCs w:val="20"/>
                <w:lang w:val="es-AR"/>
              </w:rPr>
            </w:pPr>
            <w:r>
              <w:rPr>
                <w:b/>
                <w:bCs/>
                <w:sz w:val="20"/>
                <w:szCs w:val="20"/>
                <w:lang w:val="es-AR"/>
              </w:rPr>
              <w:t>Presupuesto</w:t>
            </w:r>
            <w:r w:rsidR="008C1F04">
              <w:rPr>
                <w:b/>
                <w:bCs/>
                <w:sz w:val="20"/>
                <w:szCs w:val="20"/>
                <w:lang w:val="es-AR"/>
              </w:rPr>
              <w:t xml:space="preserve"> </w:t>
            </w:r>
            <w:r>
              <w:rPr>
                <w:b/>
                <w:bCs/>
                <w:sz w:val="20"/>
                <w:szCs w:val="20"/>
                <w:lang w:val="es-AR"/>
              </w:rPr>
              <w:t>o</w:t>
            </w:r>
            <w:r w:rsidR="009A77B2" w:rsidRPr="00F3704C">
              <w:rPr>
                <w:b/>
                <w:bCs/>
                <w:sz w:val="20"/>
                <w:szCs w:val="20"/>
                <w:lang w:val="es-AR"/>
              </w:rPr>
              <w:t>riginal (</w:t>
            </w:r>
            <w:r w:rsidR="00903940">
              <w:rPr>
                <w:b/>
                <w:bCs/>
                <w:sz w:val="20"/>
                <w:szCs w:val="20"/>
                <w:lang w:val="es-AR"/>
              </w:rPr>
              <w:t>$EUA</w:t>
            </w:r>
            <w:r w:rsidR="009A77B2" w:rsidRPr="00F3704C">
              <w:rPr>
                <w:b/>
                <w:bCs/>
                <w:sz w:val="20"/>
                <w:szCs w:val="20"/>
                <w:lang w:val="es-AR"/>
              </w:rPr>
              <w:t>)</w:t>
            </w:r>
          </w:p>
        </w:tc>
        <w:tc>
          <w:tcPr>
            <w:tcW w:w="2383" w:type="dxa"/>
          </w:tcPr>
          <w:p w14:paraId="0682DA7E" w14:textId="64BD629D" w:rsidR="009A77B2" w:rsidRPr="00F3704C" w:rsidRDefault="00DE10AE" w:rsidP="008A7D11">
            <w:pPr>
              <w:pStyle w:val="ListParagraph"/>
              <w:ind w:left="0"/>
              <w:rPr>
                <w:b/>
                <w:bCs/>
                <w:sz w:val="20"/>
                <w:szCs w:val="20"/>
                <w:lang w:val="es-AR"/>
              </w:rPr>
            </w:pPr>
            <w:r>
              <w:rPr>
                <w:b/>
                <w:bCs/>
                <w:sz w:val="20"/>
                <w:szCs w:val="20"/>
                <w:lang w:val="es-AR"/>
              </w:rPr>
              <w:t>Presupuesto revisado</w:t>
            </w:r>
            <w:r w:rsidR="009A77B2" w:rsidRPr="00F3704C">
              <w:rPr>
                <w:b/>
                <w:bCs/>
                <w:sz w:val="20"/>
                <w:szCs w:val="20"/>
                <w:lang w:val="es-AR"/>
              </w:rPr>
              <w:t xml:space="preserve"> (</w:t>
            </w:r>
            <w:r w:rsidR="00903940">
              <w:rPr>
                <w:b/>
                <w:bCs/>
                <w:sz w:val="20"/>
                <w:szCs w:val="20"/>
                <w:lang w:val="es-AR"/>
              </w:rPr>
              <w:t>$EUA</w:t>
            </w:r>
            <w:r w:rsidR="009A77B2" w:rsidRPr="00F3704C">
              <w:rPr>
                <w:b/>
                <w:bCs/>
                <w:sz w:val="20"/>
                <w:szCs w:val="20"/>
                <w:lang w:val="es-AR"/>
              </w:rPr>
              <w:t>)</w:t>
            </w:r>
          </w:p>
        </w:tc>
      </w:tr>
      <w:tr w:rsidR="009A77B2" w:rsidRPr="00903940" w14:paraId="1C6A964C" w14:textId="77777777" w:rsidTr="008A7D11">
        <w:tc>
          <w:tcPr>
            <w:tcW w:w="4585" w:type="dxa"/>
          </w:tcPr>
          <w:p w14:paraId="05FD55AA" w14:textId="42623005" w:rsidR="009A77B2" w:rsidRPr="00F3704C" w:rsidRDefault="00AE4B9D" w:rsidP="008A7D11">
            <w:pPr>
              <w:pStyle w:val="ListParagraph"/>
              <w:ind w:left="0"/>
              <w:rPr>
                <w:sz w:val="20"/>
                <w:szCs w:val="20"/>
                <w:lang w:val="es-AR"/>
              </w:rPr>
            </w:pPr>
            <w:r w:rsidRPr="00F3704C">
              <w:rPr>
                <w:sz w:val="20"/>
                <w:szCs w:val="20"/>
                <w:lang w:val="es-AR"/>
              </w:rPr>
              <w:t>Capacitación del personal y partes interesadas nacionales</w:t>
            </w:r>
            <w:r w:rsidR="00DE10AE">
              <w:rPr>
                <w:sz w:val="20"/>
                <w:szCs w:val="20"/>
                <w:lang w:val="es-AR"/>
              </w:rPr>
              <w:t xml:space="preserve"> </w:t>
            </w:r>
            <w:r w:rsidR="00DE10AE" w:rsidRPr="00F3704C">
              <w:rPr>
                <w:sz w:val="20"/>
                <w:szCs w:val="20"/>
                <w:lang w:val="es-AR"/>
              </w:rPr>
              <w:t>clave</w:t>
            </w:r>
          </w:p>
        </w:tc>
        <w:tc>
          <w:tcPr>
            <w:tcW w:w="2382" w:type="dxa"/>
          </w:tcPr>
          <w:p w14:paraId="62CC088A" w14:textId="0C3170EF" w:rsidR="009A77B2" w:rsidRPr="00F3704C" w:rsidRDefault="009A77B2" w:rsidP="008A7D11">
            <w:pPr>
              <w:pStyle w:val="ListParagraph"/>
              <w:ind w:left="0"/>
              <w:jc w:val="right"/>
              <w:rPr>
                <w:sz w:val="20"/>
                <w:szCs w:val="20"/>
                <w:lang w:val="es-AR"/>
              </w:rPr>
            </w:pPr>
            <w:r w:rsidRPr="00F3704C">
              <w:rPr>
                <w:sz w:val="20"/>
                <w:szCs w:val="20"/>
                <w:lang w:val="es-AR"/>
              </w:rPr>
              <w:t>5</w:t>
            </w:r>
            <w:r w:rsidR="00460285" w:rsidRPr="00F3704C">
              <w:rPr>
                <w:sz w:val="20"/>
                <w:szCs w:val="20"/>
                <w:lang w:val="es-AR"/>
              </w:rPr>
              <w:t>5</w:t>
            </w:r>
            <w:r w:rsidR="008C1F04">
              <w:rPr>
                <w:sz w:val="20"/>
                <w:szCs w:val="20"/>
                <w:lang w:val="es-AR"/>
              </w:rPr>
              <w:t xml:space="preserve"> </w:t>
            </w:r>
            <w:r w:rsidR="00460285" w:rsidRPr="00F3704C">
              <w:rPr>
                <w:sz w:val="20"/>
                <w:szCs w:val="20"/>
                <w:lang w:val="es-AR"/>
              </w:rPr>
              <w:t xml:space="preserve">000 </w:t>
            </w:r>
          </w:p>
        </w:tc>
        <w:tc>
          <w:tcPr>
            <w:tcW w:w="2383" w:type="dxa"/>
          </w:tcPr>
          <w:p w14:paraId="48706F4C" w14:textId="07EAEEA6" w:rsidR="009A77B2" w:rsidRPr="00F3704C" w:rsidRDefault="009A77B2" w:rsidP="008A7D11">
            <w:pPr>
              <w:pStyle w:val="ListParagraph"/>
              <w:ind w:left="0"/>
              <w:jc w:val="right"/>
              <w:rPr>
                <w:sz w:val="20"/>
                <w:szCs w:val="20"/>
                <w:lang w:val="es-AR"/>
              </w:rPr>
            </w:pPr>
            <w:r w:rsidRPr="00F3704C">
              <w:rPr>
                <w:sz w:val="20"/>
                <w:szCs w:val="20"/>
                <w:lang w:val="es-AR"/>
              </w:rPr>
              <w:t>5</w:t>
            </w:r>
            <w:r w:rsidR="00460285" w:rsidRPr="00F3704C">
              <w:rPr>
                <w:sz w:val="20"/>
                <w:szCs w:val="20"/>
                <w:lang w:val="es-AR"/>
              </w:rPr>
              <w:t>5</w:t>
            </w:r>
            <w:r w:rsidR="008C1F04">
              <w:rPr>
                <w:sz w:val="20"/>
                <w:szCs w:val="20"/>
                <w:lang w:val="es-AR"/>
              </w:rPr>
              <w:t xml:space="preserve"> </w:t>
            </w:r>
            <w:r w:rsidR="00460285" w:rsidRPr="00F3704C">
              <w:rPr>
                <w:sz w:val="20"/>
                <w:szCs w:val="20"/>
                <w:lang w:val="es-AR"/>
              </w:rPr>
              <w:t xml:space="preserve">000 </w:t>
            </w:r>
          </w:p>
        </w:tc>
      </w:tr>
      <w:tr w:rsidR="009A77B2" w:rsidRPr="00903940" w14:paraId="48542084" w14:textId="77777777" w:rsidTr="008A7D11">
        <w:tc>
          <w:tcPr>
            <w:tcW w:w="4585" w:type="dxa"/>
          </w:tcPr>
          <w:p w14:paraId="4014935D" w14:textId="375AA0A0" w:rsidR="009A77B2" w:rsidRPr="00F3704C" w:rsidRDefault="00DE10AE" w:rsidP="008A7D11">
            <w:pPr>
              <w:pStyle w:val="ListParagraph"/>
              <w:ind w:left="0"/>
              <w:rPr>
                <w:sz w:val="20"/>
                <w:szCs w:val="20"/>
                <w:lang w:val="es-AR"/>
              </w:rPr>
            </w:pPr>
            <w:r>
              <w:rPr>
                <w:sz w:val="20"/>
                <w:szCs w:val="20"/>
                <w:lang w:val="es-AR"/>
              </w:rPr>
              <w:t>Actua</w:t>
            </w:r>
            <w:r w:rsidR="00AE4B9D" w:rsidRPr="00F3704C">
              <w:rPr>
                <w:sz w:val="20"/>
                <w:szCs w:val="20"/>
                <w:lang w:val="es-AR"/>
              </w:rPr>
              <w:t xml:space="preserve">lización de los materiales de formación para incluir el componente de eficiencia energética en la formación de los técnicos de servicio de </w:t>
            </w:r>
            <w:r w:rsidR="00F845F2">
              <w:rPr>
                <w:sz w:val="20"/>
                <w:szCs w:val="20"/>
                <w:lang w:val="es-AR"/>
              </w:rPr>
              <w:t>los equipos de refrigeración y aire acondicionado</w:t>
            </w:r>
            <w:r w:rsidR="00AE4B9D" w:rsidRPr="00F3704C">
              <w:rPr>
                <w:sz w:val="20"/>
                <w:szCs w:val="20"/>
                <w:lang w:val="es-AR"/>
              </w:rPr>
              <w:t>.</w:t>
            </w:r>
          </w:p>
        </w:tc>
        <w:tc>
          <w:tcPr>
            <w:tcW w:w="2382" w:type="dxa"/>
          </w:tcPr>
          <w:p w14:paraId="706621A3" w14:textId="77777777" w:rsidR="009A77B2" w:rsidRPr="00F3704C" w:rsidRDefault="009A77B2" w:rsidP="008A7D11">
            <w:pPr>
              <w:pStyle w:val="ListParagraph"/>
              <w:ind w:left="0"/>
              <w:jc w:val="right"/>
              <w:rPr>
                <w:sz w:val="20"/>
                <w:szCs w:val="20"/>
                <w:lang w:val="es-AR"/>
              </w:rPr>
            </w:pPr>
            <w:r w:rsidRPr="00F3704C">
              <w:rPr>
                <w:sz w:val="20"/>
                <w:szCs w:val="20"/>
                <w:lang w:val="es-AR"/>
              </w:rPr>
              <w:t>0</w:t>
            </w:r>
          </w:p>
        </w:tc>
        <w:tc>
          <w:tcPr>
            <w:tcW w:w="2383" w:type="dxa"/>
          </w:tcPr>
          <w:p w14:paraId="192555AA" w14:textId="028C694D" w:rsidR="009A77B2" w:rsidRPr="00F3704C" w:rsidRDefault="009A77B2" w:rsidP="008A7D11">
            <w:pPr>
              <w:pStyle w:val="ListParagraph"/>
              <w:ind w:left="0"/>
              <w:jc w:val="right"/>
              <w:rPr>
                <w:sz w:val="20"/>
                <w:szCs w:val="20"/>
                <w:lang w:val="es-AR"/>
              </w:rPr>
            </w:pPr>
            <w:r w:rsidRPr="00F3704C">
              <w:rPr>
                <w:sz w:val="20"/>
                <w:szCs w:val="20"/>
                <w:lang w:val="es-AR"/>
              </w:rPr>
              <w:t>1</w:t>
            </w:r>
            <w:r w:rsidR="00460285" w:rsidRPr="00F3704C">
              <w:rPr>
                <w:sz w:val="20"/>
                <w:szCs w:val="20"/>
                <w:lang w:val="es-AR"/>
              </w:rPr>
              <w:t>5</w:t>
            </w:r>
            <w:r w:rsidR="008C1F04">
              <w:rPr>
                <w:sz w:val="20"/>
                <w:szCs w:val="20"/>
                <w:lang w:val="es-AR"/>
              </w:rPr>
              <w:t xml:space="preserve"> </w:t>
            </w:r>
            <w:r w:rsidR="00460285" w:rsidRPr="00F3704C">
              <w:rPr>
                <w:sz w:val="20"/>
                <w:szCs w:val="20"/>
                <w:lang w:val="es-AR"/>
              </w:rPr>
              <w:t xml:space="preserve">000 </w:t>
            </w:r>
          </w:p>
        </w:tc>
      </w:tr>
      <w:tr w:rsidR="009A77B2" w:rsidRPr="00903940" w14:paraId="557B57B7" w14:textId="77777777" w:rsidTr="008A7D11">
        <w:tc>
          <w:tcPr>
            <w:tcW w:w="4585" w:type="dxa"/>
          </w:tcPr>
          <w:p w14:paraId="5E7045E9" w14:textId="42EE9330" w:rsidR="009A77B2" w:rsidRPr="00F3704C" w:rsidRDefault="00AE4B9D" w:rsidP="008A7D11">
            <w:pPr>
              <w:pStyle w:val="ListParagraph"/>
              <w:ind w:left="0"/>
              <w:rPr>
                <w:sz w:val="20"/>
                <w:szCs w:val="20"/>
                <w:lang w:val="es-AR"/>
              </w:rPr>
            </w:pPr>
            <w:r w:rsidRPr="00F3704C">
              <w:rPr>
                <w:sz w:val="20"/>
                <w:szCs w:val="20"/>
                <w:lang w:val="es-AR"/>
              </w:rPr>
              <w:t>Divulgación y evaluación de impacto</w:t>
            </w:r>
          </w:p>
        </w:tc>
        <w:tc>
          <w:tcPr>
            <w:tcW w:w="2382" w:type="dxa"/>
          </w:tcPr>
          <w:p w14:paraId="1436F34F" w14:textId="6A4C5439" w:rsidR="009A77B2" w:rsidRPr="00F3704C" w:rsidRDefault="009A77B2" w:rsidP="008A7D11">
            <w:pPr>
              <w:pStyle w:val="ListParagraph"/>
              <w:ind w:left="0"/>
              <w:jc w:val="right"/>
              <w:rPr>
                <w:sz w:val="20"/>
                <w:szCs w:val="20"/>
                <w:lang w:val="es-AR"/>
              </w:rPr>
            </w:pPr>
            <w:r w:rsidRPr="00F3704C">
              <w:rPr>
                <w:sz w:val="20"/>
                <w:szCs w:val="20"/>
                <w:lang w:val="es-AR"/>
              </w:rPr>
              <w:t>6</w:t>
            </w:r>
            <w:r w:rsidR="00460285" w:rsidRPr="00F3704C">
              <w:rPr>
                <w:sz w:val="20"/>
                <w:szCs w:val="20"/>
                <w:lang w:val="es-AR"/>
              </w:rPr>
              <w:t>5</w:t>
            </w:r>
            <w:r w:rsidR="008C1F04">
              <w:rPr>
                <w:sz w:val="20"/>
                <w:szCs w:val="20"/>
                <w:lang w:val="es-AR"/>
              </w:rPr>
              <w:t xml:space="preserve"> </w:t>
            </w:r>
            <w:r w:rsidR="00460285" w:rsidRPr="00F3704C">
              <w:rPr>
                <w:sz w:val="20"/>
                <w:szCs w:val="20"/>
                <w:lang w:val="es-AR"/>
              </w:rPr>
              <w:t xml:space="preserve">000 </w:t>
            </w:r>
          </w:p>
        </w:tc>
        <w:tc>
          <w:tcPr>
            <w:tcW w:w="2383" w:type="dxa"/>
          </w:tcPr>
          <w:p w14:paraId="1B20D440" w14:textId="0032BC7A" w:rsidR="009A77B2" w:rsidRPr="00F3704C" w:rsidRDefault="009A77B2" w:rsidP="008A7D11">
            <w:pPr>
              <w:pStyle w:val="ListParagraph"/>
              <w:ind w:left="0"/>
              <w:jc w:val="right"/>
              <w:rPr>
                <w:sz w:val="20"/>
                <w:szCs w:val="20"/>
                <w:lang w:val="es-AR"/>
              </w:rPr>
            </w:pPr>
            <w:r w:rsidRPr="00F3704C">
              <w:rPr>
                <w:sz w:val="20"/>
                <w:szCs w:val="20"/>
                <w:lang w:val="es-AR"/>
              </w:rPr>
              <w:t>5</w:t>
            </w:r>
            <w:r w:rsidR="00460285" w:rsidRPr="00F3704C">
              <w:rPr>
                <w:sz w:val="20"/>
                <w:szCs w:val="20"/>
                <w:lang w:val="es-AR"/>
              </w:rPr>
              <w:t>0</w:t>
            </w:r>
            <w:r w:rsidR="008C1F04">
              <w:rPr>
                <w:sz w:val="20"/>
                <w:szCs w:val="20"/>
                <w:lang w:val="es-AR"/>
              </w:rPr>
              <w:t xml:space="preserve"> </w:t>
            </w:r>
            <w:r w:rsidR="00460285" w:rsidRPr="00F3704C">
              <w:rPr>
                <w:sz w:val="20"/>
                <w:szCs w:val="20"/>
                <w:lang w:val="es-AR"/>
              </w:rPr>
              <w:t xml:space="preserve">000 </w:t>
            </w:r>
          </w:p>
        </w:tc>
      </w:tr>
      <w:tr w:rsidR="009A77B2" w:rsidRPr="00903940" w14:paraId="46543EB3" w14:textId="77777777" w:rsidTr="008A7D11">
        <w:tc>
          <w:tcPr>
            <w:tcW w:w="4585" w:type="dxa"/>
          </w:tcPr>
          <w:p w14:paraId="77E0F7B8" w14:textId="77777777" w:rsidR="009A77B2" w:rsidRPr="00F3704C" w:rsidRDefault="009A77B2" w:rsidP="008A7D11">
            <w:pPr>
              <w:pStyle w:val="ListParagraph"/>
              <w:ind w:left="0"/>
              <w:rPr>
                <w:b/>
                <w:bCs/>
                <w:sz w:val="20"/>
                <w:szCs w:val="20"/>
                <w:lang w:val="es-AR"/>
              </w:rPr>
            </w:pPr>
            <w:r w:rsidRPr="00F3704C">
              <w:rPr>
                <w:b/>
                <w:bCs/>
                <w:sz w:val="20"/>
                <w:szCs w:val="20"/>
                <w:lang w:val="es-AR"/>
              </w:rPr>
              <w:t>Total</w:t>
            </w:r>
          </w:p>
        </w:tc>
        <w:tc>
          <w:tcPr>
            <w:tcW w:w="2382" w:type="dxa"/>
          </w:tcPr>
          <w:p w14:paraId="0C8C51CC" w14:textId="0043789F" w:rsidR="009A77B2" w:rsidRPr="00F3704C" w:rsidRDefault="009A77B2" w:rsidP="008A7D11">
            <w:pPr>
              <w:pStyle w:val="ListParagraph"/>
              <w:ind w:left="0"/>
              <w:jc w:val="right"/>
              <w:rPr>
                <w:b/>
                <w:bCs/>
                <w:sz w:val="20"/>
                <w:szCs w:val="20"/>
                <w:lang w:val="es-AR"/>
              </w:rPr>
            </w:pPr>
            <w:r w:rsidRPr="00F3704C">
              <w:rPr>
                <w:b/>
                <w:bCs/>
                <w:sz w:val="20"/>
                <w:szCs w:val="20"/>
                <w:lang w:val="es-AR"/>
              </w:rPr>
              <w:t>12</w:t>
            </w:r>
            <w:r w:rsidR="00460285" w:rsidRPr="00F3704C">
              <w:rPr>
                <w:b/>
                <w:bCs/>
                <w:sz w:val="20"/>
                <w:szCs w:val="20"/>
                <w:lang w:val="es-AR"/>
              </w:rPr>
              <w:t>0</w:t>
            </w:r>
            <w:r w:rsidR="008C1F04">
              <w:rPr>
                <w:b/>
                <w:bCs/>
                <w:sz w:val="20"/>
                <w:szCs w:val="20"/>
                <w:lang w:val="es-AR"/>
              </w:rPr>
              <w:t xml:space="preserve"> </w:t>
            </w:r>
            <w:r w:rsidR="00460285" w:rsidRPr="00F3704C">
              <w:rPr>
                <w:b/>
                <w:bCs/>
                <w:sz w:val="20"/>
                <w:szCs w:val="20"/>
                <w:lang w:val="es-AR"/>
              </w:rPr>
              <w:t xml:space="preserve">000 </w:t>
            </w:r>
          </w:p>
        </w:tc>
        <w:tc>
          <w:tcPr>
            <w:tcW w:w="2383" w:type="dxa"/>
          </w:tcPr>
          <w:p w14:paraId="7E2AADA3" w14:textId="6D1F6876" w:rsidR="009A77B2" w:rsidRPr="00F3704C" w:rsidRDefault="009A77B2" w:rsidP="008A7D11">
            <w:pPr>
              <w:pStyle w:val="ListParagraph"/>
              <w:ind w:left="0"/>
              <w:jc w:val="right"/>
              <w:rPr>
                <w:b/>
                <w:bCs/>
                <w:sz w:val="20"/>
                <w:szCs w:val="20"/>
                <w:lang w:val="es-AR"/>
              </w:rPr>
            </w:pPr>
            <w:r w:rsidRPr="00F3704C">
              <w:rPr>
                <w:b/>
                <w:bCs/>
                <w:sz w:val="20"/>
                <w:szCs w:val="20"/>
                <w:lang w:val="es-AR"/>
              </w:rPr>
              <w:t>12</w:t>
            </w:r>
            <w:r w:rsidR="00460285" w:rsidRPr="00F3704C">
              <w:rPr>
                <w:b/>
                <w:bCs/>
                <w:sz w:val="20"/>
                <w:szCs w:val="20"/>
                <w:lang w:val="es-AR"/>
              </w:rPr>
              <w:t>0</w:t>
            </w:r>
            <w:r w:rsidR="008C1F04">
              <w:rPr>
                <w:b/>
                <w:bCs/>
                <w:sz w:val="20"/>
                <w:szCs w:val="20"/>
                <w:lang w:val="es-AR"/>
              </w:rPr>
              <w:t xml:space="preserve"> </w:t>
            </w:r>
            <w:r w:rsidR="00460285" w:rsidRPr="00F3704C">
              <w:rPr>
                <w:b/>
                <w:bCs/>
                <w:sz w:val="20"/>
                <w:szCs w:val="20"/>
                <w:lang w:val="es-AR"/>
              </w:rPr>
              <w:t xml:space="preserve">000 </w:t>
            </w:r>
          </w:p>
        </w:tc>
      </w:tr>
    </w:tbl>
    <w:p w14:paraId="28F635DD" w14:textId="77777777" w:rsidR="009A77B2" w:rsidRPr="00F3704C" w:rsidRDefault="009A77B2" w:rsidP="009A77B2">
      <w:pPr>
        <w:rPr>
          <w:lang w:val="es-AR"/>
        </w:rPr>
      </w:pPr>
    </w:p>
    <w:p w14:paraId="087D3B27" w14:textId="31FA3B04" w:rsidR="009A77B2" w:rsidRPr="00F3704C" w:rsidRDefault="00DE10AE" w:rsidP="008B217C">
      <w:pPr>
        <w:pStyle w:val="Heading1"/>
        <w:rPr>
          <w:lang w:val="es-AR"/>
        </w:rPr>
      </w:pPr>
      <w:r>
        <w:rPr>
          <w:lang w:val="es-AR"/>
        </w:rPr>
        <w:t xml:space="preserve">Con respecto </w:t>
      </w:r>
      <w:r w:rsidR="00C62D74" w:rsidRPr="00F3704C">
        <w:rPr>
          <w:lang w:val="es-AR"/>
        </w:rPr>
        <w:t xml:space="preserve">a la disponibilidad de fondos de fuentes </w:t>
      </w:r>
      <w:r>
        <w:rPr>
          <w:lang w:val="es-AR"/>
        </w:rPr>
        <w:t xml:space="preserve">externas </w:t>
      </w:r>
      <w:r w:rsidR="00C62D74" w:rsidRPr="00F3704C">
        <w:rPr>
          <w:lang w:val="es-AR"/>
        </w:rPr>
        <w:t xml:space="preserve">al Fondo Multilateral </w:t>
      </w:r>
      <w:r>
        <w:rPr>
          <w:lang w:val="es-AR"/>
        </w:rPr>
        <w:t xml:space="preserve">destinados a </w:t>
      </w:r>
      <w:r w:rsidR="00C62D74" w:rsidRPr="00F3704C">
        <w:rPr>
          <w:lang w:val="es-AR"/>
        </w:rPr>
        <w:t xml:space="preserve">la eficiencia energética, el PNUMA explicó que </w:t>
      </w:r>
      <w:r w:rsidRPr="00F3704C">
        <w:rPr>
          <w:lang w:val="es-AR"/>
        </w:rPr>
        <w:t xml:space="preserve">en general </w:t>
      </w:r>
      <w:r w:rsidR="00C62D74" w:rsidRPr="00F3704C">
        <w:rPr>
          <w:lang w:val="es-AR"/>
        </w:rPr>
        <w:t xml:space="preserve">estos fondos </w:t>
      </w:r>
      <w:r>
        <w:rPr>
          <w:lang w:val="es-AR"/>
        </w:rPr>
        <w:t xml:space="preserve">son </w:t>
      </w:r>
      <w:r w:rsidR="00C62D74" w:rsidRPr="00F3704C">
        <w:rPr>
          <w:lang w:val="es-AR"/>
        </w:rPr>
        <w:t>para proyectos relacionados con la eficiencia energética</w:t>
      </w:r>
      <w:r>
        <w:rPr>
          <w:lang w:val="es-AR"/>
        </w:rPr>
        <w:t xml:space="preserve"> y</w:t>
      </w:r>
      <w:r w:rsidR="00C62D74" w:rsidRPr="00F3704C">
        <w:rPr>
          <w:lang w:val="es-AR"/>
        </w:rPr>
        <w:t xml:space="preserve"> que cubren una amplia gama de aplicaciones</w:t>
      </w:r>
      <w:r>
        <w:rPr>
          <w:lang w:val="es-AR"/>
        </w:rPr>
        <w:t>,</w:t>
      </w:r>
      <w:r w:rsidR="00C62D74" w:rsidRPr="00F3704C">
        <w:rPr>
          <w:lang w:val="es-AR"/>
        </w:rPr>
        <w:t xml:space="preserve"> y reiteró que los fondos aprobados en el marco del proyecto se utilizarían únicamente para las actividades identificadas en el proyecto; por lo tanto, no se duplicaría la financiación. El PNUMA indicó</w:t>
      </w:r>
      <w:r w:rsidR="008C1F04">
        <w:rPr>
          <w:lang w:val="es-AR"/>
        </w:rPr>
        <w:t>,</w:t>
      </w:r>
      <w:r w:rsidR="00C62D74" w:rsidRPr="00F3704C">
        <w:rPr>
          <w:lang w:val="es-AR"/>
        </w:rPr>
        <w:t xml:space="preserve"> además</w:t>
      </w:r>
      <w:r w:rsidR="008C1F04">
        <w:rPr>
          <w:lang w:val="es-AR"/>
        </w:rPr>
        <w:t>,</w:t>
      </w:r>
      <w:r w:rsidR="00C62D74" w:rsidRPr="00F3704C">
        <w:rPr>
          <w:lang w:val="es-AR"/>
        </w:rPr>
        <w:t xml:space="preserve"> que el </w:t>
      </w:r>
      <w:r w:rsidR="000C3694">
        <w:rPr>
          <w:lang w:val="es-AR"/>
        </w:rPr>
        <w:t>gobierno</w:t>
      </w:r>
      <w:r w:rsidR="00C62D74" w:rsidRPr="00F3704C">
        <w:rPr>
          <w:lang w:val="es-AR"/>
        </w:rPr>
        <w:t xml:space="preserve"> se compromete a garantizar el uso prudente de los fondos de acuerdo con </w:t>
      </w:r>
      <w:r w:rsidR="002A2632" w:rsidRPr="002A2632">
        <w:rPr>
          <w:lang w:val="es-AR"/>
        </w:rPr>
        <w:t>las reglamentaciones</w:t>
      </w:r>
      <w:r w:rsidR="00C62D74" w:rsidRPr="00F3704C">
        <w:rPr>
          <w:lang w:val="es-AR"/>
        </w:rPr>
        <w:t xml:space="preserve"> nacional</w:t>
      </w:r>
      <w:r>
        <w:rPr>
          <w:lang w:val="es-AR"/>
        </w:rPr>
        <w:t>es</w:t>
      </w:r>
      <w:r w:rsidR="00C62D74" w:rsidRPr="00F3704C">
        <w:rPr>
          <w:lang w:val="es-AR"/>
        </w:rPr>
        <w:t xml:space="preserve"> y las directrices del Fondo Multilateral.</w:t>
      </w:r>
    </w:p>
    <w:p w14:paraId="4752EECE" w14:textId="373922F6" w:rsidR="009A77B2" w:rsidRPr="00F3704C" w:rsidRDefault="00C62D74" w:rsidP="009A77B2">
      <w:pPr>
        <w:widowControl w:val="0"/>
        <w:rPr>
          <w:u w:val="single"/>
          <w:lang w:val="es-AR"/>
        </w:rPr>
      </w:pPr>
      <w:r w:rsidRPr="00F3704C">
        <w:rPr>
          <w:u w:val="single"/>
          <w:lang w:val="es-AR"/>
        </w:rPr>
        <w:t>Aplicación de las políticas de género</w:t>
      </w:r>
      <w:r w:rsidR="009A77B2" w:rsidRPr="00F3704C">
        <w:rPr>
          <w:rStyle w:val="FootnoteReference"/>
          <w:lang w:val="es-AR"/>
        </w:rPr>
        <w:footnoteReference w:id="5"/>
      </w:r>
    </w:p>
    <w:p w14:paraId="53A0320C" w14:textId="77777777" w:rsidR="009A77B2" w:rsidRPr="00F3704C" w:rsidRDefault="009A77B2" w:rsidP="009A77B2">
      <w:pPr>
        <w:widowControl w:val="0"/>
        <w:rPr>
          <w:lang w:val="es-AR"/>
        </w:rPr>
      </w:pPr>
    </w:p>
    <w:p w14:paraId="43ACCEB3" w14:textId="73DB2F0B" w:rsidR="009A77B2" w:rsidRPr="00F3704C" w:rsidRDefault="00C62D74" w:rsidP="008B217C">
      <w:pPr>
        <w:pStyle w:val="Heading1"/>
        <w:rPr>
          <w:i/>
          <w:lang w:val="es-AR"/>
        </w:rPr>
      </w:pPr>
      <w:r w:rsidRPr="00F3704C">
        <w:rPr>
          <w:lang w:val="es-AR"/>
        </w:rPr>
        <w:t xml:space="preserve">El </w:t>
      </w:r>
      <w:r w:rsidR="000C3694">
        <w:rPr>
          <w:lang w:val="es-AR"/>
        </w:rPr>
        <w:t>gobierno</w:t>
      </w:r>
      <w:r w:rsidRPr="00F3704C">
        <w:rPr>
          <w:lang w:val="es-AR"/>
        </w:rPr>
        <w:t xml:space="preserve"> de Malawi, el PNUMA y la ONUDI están plenamente comprometidos con la aplicación de la política operativa de integración de la perspectiva de género del Fondo Multilateral, </w:t>
      </w:r>
      <w:r w:rsidR="00DE10AE">
        <w:rPr>
          <w:lang w:val="es-AR"/>
        </w:rPr>
        <w:t xml:space="preserve">de conformidad con </w:t>
      </w:r>
      <w:r w:rsidRPr="00F3704C">
        <w:rPr>
          <w:lang w:val="es-AR"/>
        </w:rPr>
        <w:t>las decisiones 84/92</w:t>
      </w:r>
      <w:r w:rsidR="00DE10AE">
        <w:rPr>
          <w:lang w:val="es-AR"/>
        </w:rPr>
        <w:t xml:space="preserve"> </w:t>
      </w:r>
      <w:r w:rsidRPr="00F3704C">
        <w:rPr>
          <w:lang w:val="es-AR"/>
        </w:rPr>
        <w:t>d) y 90/48</w:t>
      </w:r>
      <w:r w:rsidR="00DE10AE">
        <w:rPr>
          <w:lang w:val="es-AR"/>
        </w:rPr>
        <w:t xml:space="preserve"> </w:t>
      </w:r>
      <w:r w:rsidRPr="00F3704C">
        <w:rPr>
          <w:lang w:val="es-AR"/>
        </w:rPr>
        <w:t xml:space="preserve">c). Durante el primer tramo, en las actividades de </w:t>
      </w:r>
      <w:r w:rsidR="00287859">
        <w:rPr>
          <w:lang w:val="es-AR"/>
        </w:rPr>
        <w:t xml:space="preserve">creación de capacidad </w:t>
      </w:r>
      <w:r w:rsidRPr="00F3704C">
        <w:rPr>
          <w:lang w:val="es-AR"/>
        </w:rPr>
        <w:t xml:space="preserve">y formación </w:t>
      </w:r>
      <w:r w:rsidR="00DE10AE">
        <w:rPr>
          <w:lang w:val="es-AR"/>
        </w:rPr>
        <w:t xml:space="preserve">se incluyó </w:t>
      </w:r>
      <w:r w:rsidRPr="00F3704C">
        <w:rPr>
          <w:lang w:val="es-AR"/>
        </w:rPr>
        <w:t xml:space="preserve">a 49 funcionarias de aduanas y </w:t>
      </w:r>
      <w:r w:rsidR="00DE10AE">
        <w:rPr>
          <w:lang w:val="es-AR"/>
        </w:rPr>
        <w:t>encargadas de hacer cumplir las leyes</w:t>
      </w:r>
      <w:r w:rsidRPr="00F3704C">
        <w:rPr>
          <w:lang w:val="es-AR"/>
        </w:rPr>
        <w:t>, 39 técnicas y 36 funcionarias dedicadas a la</w:t>
      </w:r>
      <w:r w:rsidR="00DE10AE">
        <w:rPr>
          <w:lang w:val="es-AR"/>
        </w:rPr>
        <w:t>s</w:t>
      </w:r>
      <w:r w:rsidRPr="00F3704C">
        <w:rPr>
          <w:lang w:val="es-AR"/>
        </w:rPr>
        <w:t xml:space="preserve"> </w:t>
      </w:r>
      <w:r w:rsidR="00914443" w:rsidRPr="00914443">
        <w:rPr>
          <w:lang w:val="es-AR"/>
        </w:rPr>
        <w:t>adquisiciones</w:t>
      </w:r>
      <w:r w:rsidRPr="00F3704C">
        <w:rPr>
          <w:lang w:val="es-AR"/>
        </w:rPr>
        <w:t xml:space="preserve"> y la aplicación de normas. La Dependencia Nacional del Ozono seguirá aplicando medidas para maximizar la participación de las mujeres en las actividades de creación de capacidad, formación y otras actividades de la etapa II del </w:t>
      </w:r>
      <w:r w:rsidR="00287859">
        <w:rPr>
          <w:lang w:val="es-AR"/>
        </w:rPr>
        <w:t>Plan de gestión de eliminación de los HCFC</w:t>
      </w:r>
      <w:r w:rsidRPr="00F3704C">
        <w:rPr>
          <w:lang w:val="es-AR"/>
        </w:rPr>
        <w:t xml:space="preserve">. </w:t>
      </w:r>
      <w:r w:rsidR="00DE10AE">
        <w:rPr>
          <w:lang w:val="es-AR"/>
        </w:rPr>
        <w:t xml:space="preserve">Asimismo, </w:t>
      </w:r>
      <w:r w:rsidRPr="00F3704C">
        <w:rPr>
          <w:lang w:val="es-AR"/>
        </w:rPr>
        <w:t xml:space="preserve">seguirá adoptando medidas para recopilar datos desglosados por género a fin de comprender el impacto </w:t>
      </w:r>
      <w:r w:rsidR="00DE10AE">
        <w:rPr>
          <w:lang w:val="es-AR"/>
        </w:rPr>
        <w:t xml:space="preserve">que tienen </w:t>
      </w:r>
      <w:r w:rsidRPr="00F3704C">
        <w:rPr>
          <w:lang w:val="es-AR"/>
        </w:rPr>
        <w:t xml:space="preserve">las medidas adoptadas </w:t>
      </w:r>
      <w:r w:rsidR="00DE10AE">
        <w:rPr>
          <w:lang w:val="es-AR"/>
        </w:rPr>
        <w:t xml:space="preserve">en </w:t>
      </w:r>
      <w:r w:rsidRPr="00F3704C">
        <w:rPr>
          <w:lang w:val="es-AR"/>
        </w:rPr>
        <w:t xml:space="preserve">la aplicación de la política de integración de la perspectiva de género. Estas medidas </w:t>
      </w:r>
      <w:r w:rsidR="00731C25" w:rsidRPr="00731C25">
        <w:rPr>
          <w:lang w:val="es-AR"/>
        </w:rPr>
        <w:t>fortalecer</w:t>
      </w:r>
      <w:r w:rsidRPr="00F3704C">
        <w:rPr>
          <w:lang w:val="es-AR"/>
        </w:rPr>
        <w:t xml:space="preserve">án progresivamente la integración de la perspectiva de género en la </w:t>
      </w:r>
      <w:r w:rsidR="00287859">
        <w:rPr>
          <w:lang w:val="es-AR"/>
        </w:rPr>
        <w:t xml:space="preserve">ejecución </w:t>
      </w:r>
      <w:r w:rsidRPr="00F3704C">
        <w:rPr>
          <w:lang w:val="es-AR"/>
        </w:rPr>
        <w:t xml:space="preserve">del </w:t>
      </w:r>
      <w:r w:rsidR="007551FA">
        <w:rPr>
          <w:lang w:val="es-AR"/>
        </w:rPr>
        <w:t>Plan de gestión de eliminación</w:t>
      </w:r>
      <w:r w:rsidRPr="00F3704C">
        <w:rPr>
          <w:lang w:val="es-AR"/>
        </w:rPr>
        <w:t xml:space="preserve"> de los HCFC en el país.</w:t>
      </w:r>
      <w:r w:rsidR="009A77B2" w:rsidRPr="00F3704C">
        <w:rPr>
          <w:i/>
          <w:lang w:val="es-AR"/>
        </w:rPr>
        <w:t xml:space="preserve"> </w:t>
      </w:r>
    </w:p>
    <w:p w14:paraId="58913F50" w14:textId="516F5949" w:rsidR="007379A8" w:rsidRPr="00F3704C" w:rsidRDefault="00C62D74" w:rsidP="007379A8">
      <w:pPr>
        <w:pStyle w:val="Heading1"/>
        <w:keepNext/>
        <w:widowControl w:val="0"/>
        <w:numPr>
          <w:ilvl w:val="0"/>
          <w:numId w:val="0"/>
        </w:numPr>
        <w:rPr>
          <w:u w:val="single"/>
          <w:lang w:val="es-AR"/>
        </w:rPr>
      </w:pPr>
      <w:r w:rsidRPr="00F3704C">
        <w:rPr>
          <w:u w:val="single"/>
          <w:lang w:val="es-AR"/>
        </w:rPr>
        <w:t xml:space="preserve">Acuerdo actualizado </w:t>
      </w:r>
    </w:p>
    <w:p w14:paraId="5736B7CD" w14:textId="7F25E5EA" w:rsidR="007379A8" w:rsidRPr="00F3704C" w:rsidRDefault="00C62D74" w:rsidP="007379A8">
      <w:pPr>
        <w:pStyle w:val="Heading1"/>
        <w:keepNext/>
        <w:rPr>
          <w:u w:val="single"/>
          <w:lang w:val="es-AR"/>
        </w:rPr>
      </w:pPr>
      <w:r w:rsidRPr="00F3704C">
        <w:rPr>
          <w:lang w:val="es-AR" w:eastAsia="en-CA"/>
        </w:rPr>
        <w:t>En vista de la inclusión de la financiación de actividades adicionales para mantener la eficiencia energética en el sector de servicio y mantenimiento de</w:t>
      </w:r>
      <w:r w:rsidR="00287859">
        <w:rPr>
          <w:lang w:val="es-AR" w:eastAsia="en-CA"/>
        </w:rPr>
        <w:t xml:space="preserve"> equipos de</w:t>
      </w:r>
      <w:r w:rsidRPr="00F3704C">
        <w:rPr>
          <w:lang w:val="es-AR" w:eastAsia="en-CA"/>
        </w:rPr>
        <w:t xml:space="preserve"> refrigeración y del calendario de financiación revisado en consecuencia, se </w:t>
      </w:r>
      <w:r w:rsidR="00DE10AE">
        <w:rPr>
          <w:lang w:val="es-AR" w:eastAsia="en-CA"/>
        </w:rPr>
        <w:t xml:space="preserve">actualizó </w:t>
      </w:r>
      <w:r w:rsidRPr="00F3704C">
        <w:rPr>
          <w:lang w:val="es-AR" w:eastAsia="en-CA"/>
        </w:rPr>
        <w:t xml:space="preserve">el Acuerdo entre el </w:t>
      </w:r>
      <w:r w:rsidR="000C3694">
        <w:rPr>
          <w:lang w:val="es-AR" w:eastAsia="en-CA"/>
        </w:rPr>
        <w:t>gobierno</w:t>
      </w:r>
      <w:r w:rsidRPr="00F3704C">
        <w:rPr>
          <w:lang w:val="es-AR" w:eastAsia="en-CA"/>
        </w:rPr>
        <w:t xml:space="preserve"> de Malawi y el Comité Ejecutivo. Concretamente, se </w:t>
      </w:r>
      <w:r w:rsidR="00DE10AE">
        <w:rPr>
          <w:lang w:val="es-AR" w:eastAsia="en-CA"/>
        </w:rPr>
        <w:t xml:space="preserve">revisó </w:t>
      </w:r>
      <w:r w:rsidRPr="00F3704C">
        <w:rPr>
          <w:lang w:val="es-AR" w:eastAsia="en-CA"/>
        </w:rPr>
        <w:t>el Apéndice 2</w:t>
      </w:r>
      <w:r w:rsidR="00DE10AE">
        <w:rPr>
          <w:lang w:val="es-AR" w:eastAsia="en-CA"/>
        </w:rPr>
        <w:t>-</w:t>
      </w:r>
      <w:r w:rsidRPr="00F3704C">
        <w:rPr>
          <w:lang w:val="es-AR" w:eastAsia="en-CA"/>
        </w:rPr>
        <w:t xml:space="preserve">A y se </w:t>
      </w:r>
      <w:r w:rsidR="00DE10AE">
        <w:rPr>
          <w:lang w:val="es-AR" w:eastAsia="en-CA"/>
        </w:rPr>
        <w:t xml:space="preserve">agregó </w:t>
      </w:r>
      <w:r w:rsidRPr="00F3704C">
        <w:rPr>
          <w:lang w:val="es-AR" w:eastAsia="en-CA"/>
        </w:rPr>
        <w:t>el párrafo 17 para indicar que el Acuerdo actualizado sustituye al alcanzado en la 85ª reunión, que figura en el Anexo I del presente documento. El Acuerdo actualizado</w:t>
      </w:r>
      <w:r w:rsidR="00DE10AE">
        <w:rPr>
          <w:lang w:val="es-AR" w:eastAsia="en-CA"/>
        </w:rPr>
        <w:t xml:space="preserve"> </w:t>
      </w:r>
      <w:r w:rsidRPr="00F3704C">
        <w:rPr>
          <w:lang w:val="es-AR" w:eastAsia="en-CA"/>
        </w:rPr>
        <w:t xml:space="preserve">se adjuntará </w:t>
      </w:r>
      <w:r w:rsidR="00DE10AE">
        <w:rPr>
          <w:lang w:val="es-AR" w:eastAsia="en-CA"/>
        </w:rPr>
        <w:t>en su totalidad</w:t>
      </w:r>
      <w:r w:rsidR="00DE10AE" w:rsidRPr="00F3704C">
        <w:rPr>
          <w:lang w:val="es-AR" w:eastAsia="en-CA"/>
        </w:rPr>
        <w:t xml:space="preserve"> </w:t>
      </w:r>
      <w:r w:rsidRPr="00F3704C">
        <w:rPr>
          <w:lang w:val="es-AR" w:eastAsia="en-CA"/>
        </w:rPr>
        <w:t>al informe final de la 92ª reunión</w:t>
      </w:r>
      <w:r w:rsidR="007379A8" w:rsidRPr="00F3704C">
        <w:rPr>
          <w:lang w:val="es-AR" w:eastAsia="en-CA"/>
        </w:rPr>
        <w:t xml:space="preserve">. </w:t>
      </w:r>
    </w:p>
    <w:p w14:paraId="578288C9" w14:textId="27723A8A" w:rsidR="009A77B2" w:rsidRPr="00F3704C" w:rsidRDefault="00C62D74" w:rsidP="00F3704C">
      <w:pPr>
        <w:pStyle w:val="Heading1"/>
        <w:numPr>
          <w:ilvl w:val="0"/>
          <w:numId w:val="0"/>
        </w:numPr>
        <w:rPr>
          <w:u w:val="single"/>
          <w:lang w:val="es-AR"/>
        </w:rPr>
      </w:pPr>
      <w:r w:rsidRPr="00F3704C">
        <w:rPr>
          <w:u w:val="single"/>
          <w:lang w:val="es-AR"/>
        </w:rPr>
        <w:t>Sostenibilidad de la eliminación de los HCFC y evaluación de riesgos</w:t>
      </w:r>
    </w:p>
    <w:p w14:paraId="45C6661A" w14:textId="10E7AFF5" w:rsidR="009A77B2" w:rsidRPr="00F3704C" w:rsidRDefault="00C62D74" w:rsidP="008B217C">
      <w:pPr>
        <w:pStyle w:val="Heading1"/>
        <w:rPr>
          <w:lang w:val="es-AR"/>
        </w:rPr>
      </w:pPr>
      <w:r w:rsidRPr="00F3704C">
        <w:rPr>
          <w:lang w:val="es-AR"/>
        </w:rPr>
        <w:t xml:space="preserve">El </w:t>
      </w:r>
      <w:r w:rsidR="000C3694">
        <w:rPr>
          <w:lang w:val="es-AR"/>
        </w:rPr>
        <w:t>gobierno</w:t>
      </w:r>
      <w:r w:rsidRPr="00F3704C">
        <w:rPr>
          <w:lang w:val="es-AR"/>
        </w:rPr>
        <w:t xml:space="preserve"> de Malawi sigue aplicando sus políticas de control de importaciones y exportaciones para controlar el consumo de HCFC </w:t>
      </w:r>
      <w:r w:rsidR="00287859">
        <w:rPr>
          <w:lang w:val="es-AR"/>
        </w:rPr>
        <w:t xml:space="preserve">de conformidad con </w:t>
      </w:r>
      <w:r w:rsidRPr="00F3704C">
        <w:rPr>
          <w:lang w:val="es-AR"/>
        </w:rPr>
        <w:t xml:space="preserve">el Protocolo de Montreal y los objetivos de su Acuerdo </w:t>
      </w:r>
      <w:r w:rsidR="00DE10AE">
        <w:rPr>
          <w:lang w:val="es-AR"/>
        </w:rPr>
        <w:t>sobre el Plan de gestión de eliminación de los HCFC</w:t>
      </w:r>
      <w:r w:rsidRPr="00F3704C">
        <w:rPr>
          <w:lang w:val="es-AR"/>
        </w:rPr>
        <w:t xml:space="preserve">. Durante la etapa II del </w:t>
      </w:r>
      <w:r w:rsidR="00287859">
        <w:rPr>
          <w:lang w:val="es-AR"/>
        </w:rPr>
        <w:t>Plan de gestión de eliminación de los HCFC</w:t>
      </w:r>
      <w:r w:rsidRPr="00F3704C">
        <w:rPr>
          <w:lang w:val="es-AR"/>
        </w:rPr>
        <w:t>, se prestaría apoyo a los centros de capacitación para la formación de técnicos en buenas prácticas de servicio, adopción de alternativas</w:t>
      </w:r>
      <w:r w:rsidR="00A22B9C">
        <w:rPr>
          <w:lang w:val="es-AR"/>
        </w:rPr>
        <w:t xml:space="preserve"> en condiciones de seguridad</w:t>
      </w:r>
      <w:r w:rsidRPr="00F3704C">
        <w:rPr>
          <w:lang w:val="es-AR"/>
        </w:rPr>
        <w:t xml:space="preserve"> y procedimientos para garantizar el funcionamiento </w:t>
      </w:r>
      <w:proofErr w:type="spellStart"/>
      <w:r w:rsidR="00A22B9C">
        <w:rPr>
          <w:lang w:val="es-AR"/>
        </w:rPr>
        <w:t>ecoenergético</w:t>
      </w:r>
      <w:proofErr w:type="spellEnd"/>
      <w:r w:rsidR="00A22B9C">
        <w:rPr>
          <w:lang w:val="es-AR"/>
        </w:rPr>
        <w:t xml:space="preserve"> </w:t>
      </w:r>
      <w:r w:rsidRPr="00F3704C">
        <w:rPr>
          <w:lang w:val="es-AR"/>
        </w:rPr>
        <w:t xml:space="preserve">de los equipos. El </w:t>
      </w:r>
      <w:r w:rsidR="000C3694">
        <w:rPr>
          <w:lang w:val="es-AR"/>
        </w:rPr>
        <w:t>gobierno</w:t>
      </w:r>
      <w:r w:rsidRPr="00F3704C">
        <w:rPr>
          <w:lang w:val="es-AR"/>
        </w:rPr>
        <w:t xml:space="preserve"> seguirá </w:t>
      </w:r>
      <w:r w:rsidR="00A22B9C">
        <w:rPr>
          <w:lang w:val="es-AR"/>
        </w:rPr>
        <w:t xml:space="preserve">fortaleciendo </w:t>
      </w:r>
      <w:r w:rsidRPr="00F3704C">
        <w:rPr>
          <w:lang w:val="es-AR"/>
        </w:rPr>
        <w:t xml:space="preserve">y aplicando la </w:t>
      </w:r>
      <w:r w:rsidR="0021299D" w:rsidRPr="0021299D">
        <w:rPr>
          <w:lang w:val="es-AR"/>
        </w:rPr>
        <w:t>acreditación</w:t>
      </w:r>
      <w:r w:rsidRPr="00F3704C">
        <w:rPr>
          <w:lang w:val="es-AR"/>
        </w:rPr>
        <w:t xml:space="preserve"> de técnicos, lo que contribuirá a garantizar la adopción de buenas prácticas por parte de los técnicos de mantenimiento de los </w:t>
      </w:r>
      <w:r w:rsidR="00A22B9C">
        <w:rPr>
          <w:lang w:val="es-AR"/>
        </w:rPr>
        <w:t>equipos de refrigeración y aire acondicionado</w:t>
      </w:r>
      <w:r w:rsidRPr="00F3704C">
        <w:rPr>
          <w:lang w:val="es-AR"/>
        </w:rPr>
        <w:t xml:space="preserve">. El </w:t>
      </w:r>
      <w:r w:rsidR="000C3694">
        <w:rPr>
          <w:lang w:val="es-AR"/>
        </w:rPr>
        <w:t>gobierno</w:t>
      </w:r>
      <w:r w:rsidRPr="00F3704C">
        <w:rPr>
          <w:lang w:val="es-AR"/>
        </w:rPr>
        <w:t xml:space="preserve"> también aplicará normas para los equipos de aire acondicionado con refrigerantes de bajo potencial de calentamiento atmosférico y políticas de </w:t>
      </w:r>
      <w:r w:rsidR="002A2632" w:rsidRPr="002A2632">
        <w:rPr>
          <w:lang w:val="es-AR"/>
        </w:rPr>
        <w:t>adquisiciones ecológicas</w:t>
      </w:r>
      <w:r w:rsidRPr="00F3704C">
        <w:rPr>
          <w:lang w:val="es-AR"/>
        </w:rPr>
        <w:t xml:space="preserve"> que contribuirán al uso sostenible de tecnologías de equipos de aire acondicionado </w:t>
      </w:r>
      <w:r w:rsidR="00A22B9C">
        <w:rPr>
          <w:lang w:val="es-AR"/>
        </w:rPr>
        <w:t xml:space="preserve">inocuos para </w:t>
      </w:r>
      <w:r w:rsidRPr="00F3704C">
        <w:rPr>
          <w:lang w:val="es-AR"/>
        </w:rPr>
        <w:t xml:space="preserve">el medio ambiente. </w:t>
      </w:r>
      <w:r w:rsidR="00A22B9C">
        <w:rPr>
          <w:lang w:val="es-AR"/>
        </w:rPr>
        <w:t>Se proporcionaría e</w:t>
      </w:r>
      <w:r w:rsidRPr="00F3704C">
        <w:rPr>
          <w:lang w:val="es-AR"/>
        </w:rPr>
        <w:t>l equipo de recuperación y regeneración a tres centros de Malawi para junio de 2023, lo que facilitaría mayores niveles de recuperación y reutilización de HCFC. Se espera que la combinación de las medidas anteriores tenga como resultado la eliminación sostenible de los HCFC en el país.</w:t>
      </w:r>
    </w:p>
    <w:p w14:paraId="6747E08A" w14:textId="51B463A0" w:rsidR="009A77B2" w:rsidRPr="00F3704C" w:rsidRDefault="009A77B2" w:rsidP="009A77B2">
      <w:pPr>
        <w:keepNext/>
        <w:rPr>
          <w:u w:val="single"/>
          <w:lang w:val="es-AR"/>
        </w:rPr>
      </w:pPr>
      <w:r w:rsidRPr="00F3704C">
        <w:rPr>
          <w:u w:val="single"/>
          <w:lang w:val="es-AR"/>
        </w:rPr>
        <w:t>Conclusi</w:t>
      </w:r>
      <w:r w:rsidR="00C62D74" w:rsidRPr="00F3704C">
        <w:rPr>
          <w:u w:val="single"/>
          <w:lang w:val="es-AR"/>
        </w:rPr>
        <w:t>ó</w:t>
      </w:r>
      <w:r w:rsidRPr="00F3704C">
        <w:rPr>
          <w:u w:val="single"/>
          <w:lang w:val="es-AR"/>
        </w:rPr>
        <w:t xml:space="preserve">n </w:t>
      </w:r>
    </w:p>
    <w:p w14:paraId="4B7DF9F4" w14:textId="77777777" w:rsidR="009A77B2" w:rsidRPr="00F3704C" w:rsidRDefault="009A77B2" w:rsidP="009A77B2">
      <w:pPr>
        <w:keepNext/>
        <w:rPr>
          <w:lang w:val="es-AR"/>
        </w:rPr>
      </w:pPr>
    </w:p>
    <w:p w14:paraId="3AEAEE17" w14:textId="7305B378" w:rsidR="009A77B2" w:rsidRPr="00F3704C" w:rsidRDefault="00C62D74" w:rsidP="008B217C">
      <w:pPr>
        <w:pStyle w:val="Heading1"/>
        <w:rPr>
          <w:lang w:val="es-AR"/>
        </w:rPr>
      </w:pPr>
      <w:r w:rsidRPr="00F3704C">
        <w:rPr>
          <w:lang w:val="es-AR"/>
        </w:rPr>
        <w:t xml:space="preserve">El </w:t>
      </w:r>
      <w:r w:rsidR="000C3694">
        <w:rPr>
          <w:lang w:val="es-AR"/>
        </w:rPr>
        <w:t>gobierno</w:t>
      </w:r>
      <w:r w:rsidRPr="00F3704C">
        <w:rPr>
          <w:lang w:val="es-AR"/>
        </w:rPr>
        <w:t xml:space="preserve"> de Malawi </w:t>
      </w:r>
      <w:r w:rsidR="00A22B9C">
        <w:rPr>
          <w:lang w:val="es-AR"/>
        </w:rPr>
        <w:t xml:space="preserve">redujo </w:t>
      </w:r>
      <w:r w:rsidRPr="00F3704C">
        <w:rPr>
          <w:lang w:val="es-AR"/>
        </w:rPr>
        <w:t xml:space="preserve">su consumo de HCFC a </w:t>
      </w:r>
      <w:r w:rsidR="00460285" w:rsidRPr="00F3704C">
        <w:rPr>
          <w:lang w:val="es-AR"/>
        </w:rPr>
        <w:t>2,5</w:t>
      </w:r>
      <w:r w:rsidRPr="00F3704C">
        <w:rPr>
          <w:lang w:val="es-AR"/>
        </w:rPr>
        <w:t xml:space="preserve">1 toneladas PAO en 2022, lo </w:t>
      </w:r>
      <w:r w:rsidR="00836188">
        <w:rPr>
          <w:lang w:val="es-AR"/>
        </w:rPr>
        <w:t>que está</w:t>
      </w:r>
      <w:r w:rsidRPr="00F3704C">
        <w:rPr>
          <w:lang w:val="es-AR"/>
        </w:rPr>
        <w:t xml:space="preserve"> un 7</w:t>
      </w:r>
      <w:r w:rsidR="00460285" w:rsidRPr="00F3704C">
        <w:rPr>
          <w:lang w:val="es-AR"/>
        </w:rPr>
        <w:t>6,8</w:t>
      </w:r>
      <w:r w:rsidR="00A22B9C">
        <w:rPr>
          <w:lang w:val="es-AR"/>
        </w:rPr>
        <w:t xml:space="preserve"> por ciento </w:t>
      </w:r>
      <w:r w:rsidRPr="00F3704C">
        <w:rPr>
          <w:lang w:val="es-AR"/>
        </w:rPr>
        <w:t xml:space="preserve">por debajo de la </w:t>
      </w:r>
      <w:r w:rsidR="00A22B9C">
        <w:rPr>
          <w:lang w:val="es-AR"/>
        </w:rPr>
        <w:t xml:space="preserve">base </w:t>
      </w:r>
      <w:r w:rsidRPr="00F3704C">
        <w:rPr>
          <w:lang w:val="es-AR"/>
        </w:rPr>
        <w:t>para el cumplimiento</w:t>
      </w:r>
      <w:r w:rsidR="00A22B9C">
        <w:rPr>
          <w:lang w:val="es-AR"/>
        </w:rPr>
        <w:t xml:space="preserve"> </w:t>
      </w:r>
      <w:r w:rsidR="00A22B9C" w:rsidRPr="00F3704C">
        <w:rPr>
          <w:lang w:val="es-AR"/>
        </w:rPr>
        <w:t>de</w:t>
      </w:r>
      <w:r w:rsidR="00A22B9C">
        <w:rPr>
          <w:lang w:val="es-AR"/>
        </w:rPr>
        <w:t xml:space="preserve"> los</w:t>
      </w:r>
      <w:r w:rsidR="00A22B9C" w:rsidRPr="00F3704C">
        <w:rPr>
          <w:lang w:val="es-AR"/>
        </w:rPr>
        <w:t xml:space="preserve"> HCFC</w:t>
      </w:r>
      <w:r w:rsidRPr="00F3704C">
        <w:rPr>
          <w:lang w:val="es-AR"/>
        </w:rPr>
        <w:t xml:space="preserve"> y un 6</w:t>
      </w:r>
      <w:r w:rsidR="00460285" w:rsidRPr="00F3704C">
        <w:rPr>
          <w:lang w:val="es-AR"/>
        </w:rPr>
        <w:t>4,3</w:t>
      </w:r>
      <w:r w:rsidR="00A22B9C">
        <w:rPr>
          <w:lang w:val="es-AR"/>
        </w:rPr>
        <w:t xml:space="preserve"> por ciento </w:t>
      </w:r>
      <w:r w:rsidRPr="00F3704C">
        <w:rPr>
          <w:lang w:val="es-AR"/>
        </w:rPr>
        <w:t xml:space="preserve">por debajo del objetivo del Acuerdo para ese año. </w:t>
      </w:r>
      <w:r w:rsidR="00154E86">
        <w:rPr>
          <w:lang w:val="es-AR"/>
        </w:rPr>
        <w:t>Se están ejecutando l</w:t>
      </w:r>
      <w:r w:rsidRPr="00F3704C">
        <w:rPr>
          <w:lang w:val="es-AR"/>
        </w:rPr>
        <w:t xml:space="preserve">as actividades relacionadas con el </w:t>
      </w:r>
      <w:r w:rsidR="00287859">
        <w:rPr>
          <w:lang w:val="es-AR"/>
        </w:rPr>
        <w:t>sector de servicios</w:t>
      </w:r>
      <w:r w:rsidRPr="00F3704C">
        <w:rPr>
          <w:lang w:val="es-AR"/>
        </w:rPr>
        <w:t xml:space="preserve"> y la formación </w:t>
      </w:r>
      <w:r w:rsidR="00154E86">
        <w:rPr>
          <w:lang w:val="es-AR"/>
        </w:rPr>
        <w:t xml:space="preserve">de funcionarios de </w:t>
      </w:r>
      <w:r w:rsidRPr="00F3704C">
        <w:rPr>
          <w:lang w:val="es-AR"/>
        </w:rPr>
        <w:t xml:space="preserve">aduanas y </w:t>
      </w:r>
      <w:r w:rsidR="00154E86">
        <w:rPr>
          <w:lang w:val="es-AR"/>
        </w:rPr>
        <w:t>encargados de la aplicación de las leyes</w:t>
      </w:r>
      <w:r w:rsidRPr="00F3704C">
        <w:rPr>
          <w:lang w:val="es-AR"/>
        </w:rPr>
        <w:t>. Todos los fondos aprobados en el primer tramo se han desembolsado en su totalidad. Las actividades de la</w:t>
      </w:r>
      <w:r w:rsidR="006D5FA7">
        <w:rPr>
          <w:lang w:val="es-AR"/>
        </w:rPr>
        <w:t xml:space="preserve"> etapa </w:t>
      </w:r>
      <w:r w:rsidRPr="00F3704C">
        <w:rPr>
          <w:lang w:val="es-AR"/>
        </w:rPr>
        <w:t xml:space="preserve">II relativas a la eliminación de HCFC para la formación y </w:t>
      </w:r>
      <w:r w:rsidR="00A64FEA">
        <w:rPr>
          <w:lang w:val="es-AR"/>
        </w:rPr>
        <w:t xml:space="preserve">creación de capacidad </w:t>
      </w:r>
      <w:r w:rsidRPr="00F3704C">
        <w:rPr>
          <w:lang w:val="es-AR"/>
        </w:rPr>
        <w:t xml:space="preserve">de técnicos de servicio, junto con las actividades previstas </w:t>
      </w:r>
      <w:r w:rsidR="00A64FEA">
        <w:rPr>
          <w:lang w:val="es-AR"/>
        </w:rPr>
        <w:t xml:space="preserve">bajo </w:t>
      </w:r>
      <w:r w:rsidRPr="00F3704C">
        <w:rPr>
          <w:lang w:val="es-AR"/>
        </w:rPr>
        <w:t xml:space="preserve">el componente de eficiencia energética, acelerarían la adopción en el país de equipos de </w:t>
      </w:r>
      <w:r w:rsidR="00A64FEA">
        <w:rPr>
          <w:lang w:val="es-AR"/>
        </w:rPr>
        <w:t xml:space="preserve">refrigeración y aire acondicionado con refrigerantes de </w:t>
      </w:r>
      <w:r w:rsidRPr="00F3704C">
        <w:rPr>
          <w:lang w:val="es-AR"/>
        </w:rPr>
        <w:t>bajo</w:t>
      </w:r>
      <w:r w:rsidR="00154E86">
        <w:rPr>
          <w:lang w:val="es-AR"/>
        </w:rPr>
        <w:t xml:space="preserve"> </w:t>
      </w:r>
      <w:r w:rsidR="00731C25" w:rsidRPr="00731C25">
        <w:rPr>
          <w:lang w:val="es-AR"/>
        </w:rPr>
        <w:t>potencial de calentamiento atmosférico</w:t>
      </w:r>
      <w:r w:rsidRPr="00F3704C">
        <w:rPr>
          <w:lang w:val="es-AR"/>
        </w:rPr>
        <w:t xml:space="preserve">. Además, las actividades de control y </w:t>
      </w:r>
      <w:r w:rsidR="00A64FEA">
        <w:rPr>
          <w:lang w:val="es-AR"/>
        </w:rPr>
        <w:t xml:space="preserve">supervisión </w:t>
      </w:r>
      <w:r w:rsidRPr="00F3704C">
        <w:rPr>
          <w:lang w:val="es-AR"/>
        </w:rPr>
        <w:t xml:space="preserve">de las importaciones de HCFC, incluida la formación de funcionarios encargados de hacer cumplir </w:t>
      </w:r>
      <w:r w:rsidR="002A2632" w:rsidRPr="002A2632">
        <w:rPr>
          <w:lang w:val="es-AR"/>
        </w:rPr>
        <w:t>las reglamentaciones</w:t>
      </w:r>
      <w:r w:rsidRPr="00F3704C">
        <w:rPr>
          <w:lang w:val="es-AR"/>
        </w:rPr>
        <w:t xml:space="preserve"> y la aplicación de políticas de </w:t>
      </w:r>
      <w:r w:rsidR="002A2632" w:rsidRPr="002A2632">
        <w:rPr>
          <w:lang w:val="es-AR"/>
        </w:rPr>
        <w:t>adquisiciones ecológicas</w:t>
      </w:r>
      <w:r w:rsidRPr="00F3704C">
        <w:rPr>
          <w:lang w:val="es-AR"/>
        </w:rPr>
        <w:t xml:space="preserve"> que incluyan las normas pertinentes, facilitarían la adopción de tecnologías </w:t>
      </w:r>
      <w:r w:rsidR="007551FA">
        <w:rPr>
          <w:lang w:val="es-AR"/>
        </w:rPr>
        <w:t xml:space="preserve">alternativas </w:t>
      </w:r>
      <w:r w:rsidRPr="00F3704C">
        <w:rPr>
          <w:lang w:val="es-AR"/>
        </w:rPr>
        <w:t>sostenibles de bajo</w:t>
      </w:r>
      <w:r w:rsidR="007551FA">
        <w:rPr>
          <w:lang w:val="es-AR"/>
        </w:rPr>
        <w:t xml:space="preserve"> </w:t>
      </w:r>
      <w:r w:rsidR="00731C25" w:rsidRPr="00731C25">
        <w:rPr>
          <w:lang w:val="es-AR"/>
        </w:rPr>
        <w:t>potencial de calentamiento atmosférico</w:t>
      </w:r>
      <w:r w:rsidR="00912E86">
        <w:rPr>
          <w:lang w:val="es-AR"/>
        </w:rPr>
        <w:t>,</w:t>
      </w:r>
      <w:r w:rsidR="00731C25" w:rsidRPr="00731C25">
        <w:rPr>
          <w:lang w:val="es-AR"/>
        </w:rPr>
        <w:t xml:space="preserve"> </w:t>
      </w:r>
      <w:r w:rsidR="007551FA">
        <w:rPr>
          <w:lang w:val="es-AR"/>
        </w:rPr>
        <w:t xml:space="preserve">eliminando al mismo </w:t>
      </w:r>
      <w:r w:rsidRPr="00F3704C">
        <w:rPr>
          <w:lang w:val="es-AR"/>
        </w:rPr>
        <w:t xml:space="preserve">tiempo los HCFC. El PNUMA se ha comprometido a presentar el informe de verificación para 2020 a 2022 como muy pronto a finales de julio de 2023 y la Secretaría recomienda, entre otras cosas, que se pida al Tesorero que transfiera los fondos aprobados al PNUMA y a la ONUDI sólo después de </w:t>
      </w:r>
      <w:r w:rsidR="007551FA">
        <w:rPr>
          <w:lang w:val="es-AR"/>
        </w:rPr>
        <w:t xml:space="preserve">haber recibido </w:t>
      </w:r>
      <w:r w:rsidRPr="00F3704C">
        <w:rPr>
          <w:lang w:val="es-AR"/>
        </w:rPr>
        <w:t xml:space="preserve">el informe de verificación que confirme </w:t>
      </w:r>
      <w:r w:rsidR="007551FA">
        <w:rPr>
          <w:lang w:val="es-AR"/>
        </w:rPr>
        <w:t xml:space="preserve">el cumplimiento del </w:t>
      </w:r>
      <w:r w:rsidRPr="00F3704C">
        <w:rPr>
          <w:lang w:val="es-AR"/>
        </w:rPr>
        <w:t>país para ese período.</w:t>
      </w:r>
    </w:p>
    <w:p w14:paraId="61BCCA23" w14:textId="7A10D9FF" w:rsidR="009A77B2" w:rsidRPr="00F3704C" w:rsidRDefault="009A77B2" w:rsidP="009A77B2">
      <w:pPr>
        <w:spacing w:before="360"/>
        <w:rPr>
          <w:b/>
          <w:lang w:val="es-AR"/>
        </w:rPr>
      </w:pPr>
      <w:r w:rsidRPr="00F3704C">
        <w:rPr>
          <w:b/>
          <w:lang w:val="es-AR"/>
        </w:rPr>
        <w:t>RECOMENDA</w:t>
      </w:r>
      <w:r w:rsidR="00A82122" w:rsidRPr="00F3704C">
        <w:rPr>
          <w:b/>
          <w:lang w:val="es-AR"/>
        </w:rPr>
        <w:t>CIÓN</w:t>
      </w:r>
    </w:p>
    <w:p w14:paraId="22A37C21" w14:textId="77777777" w:rsidR="009A77B2" w:rsidRPr="00F3704C" w:rsidRDefault="009A77B2" w:rsidP="009A77B2">
      <w:pPr>
        <w:rPr>
          <w:b/>
          <w:lang w:val="es-AR"/>
        </w:rPr>
      </w:pPr>
    </w:p>
    <w:p w14:paraId="1DC147E9" w14:textId="194B279E" w:rsidR="00876D19" w:rsidRPr="00F3704C" w:rsidRDefault="00C62D74" w:rsidP="007E5819">
      <w:pPr>
        <w:pStyle w:val="Heading1"/>
        <w:rPr>
          <w:lang w:val="es-AR"/>
        </w:rPr>
      </w:pPr>
      <w:r w:rsidRPr="00F3704C">
        <w:rPr>
          <w:lang w:val="es-AR"/>
        </w:rPr>
        <w:t>La Secretaría del Fondo recomienda que el Comité Ejecutivo tome nota de lo siguiente</w:t>
      </w:r>
      <w:r w:rsidR="00876D19" w:rsidRPr="00F3704C">
        <w:rPr>
          <w:lang w:val="es-AR"/>
        </w:rPr>
        <w:t>:</w:t>
      </w:r>
    </w:p>
    <w:p w14:paraId="2B6A24C8" w14:textId="515BC385" w:rsidR="009A77B2" w:rsidRPr="00F3704C" w:rsidRDefault="00C62D74" w:rsidP="00457CFA">
      <w:pPr>
        <w:pStyle w:val="Heading2"/>
        <w:rPr>
          <w:lang w:val="es-AR"/>
        </w:rPr>
      </w:pPr>
      <w:r w:rsidRPr="00F3704C">
        <w:rPr>
          <w:lang w:val="es-AR"/>
        </w:rPr>
        <w:t xml:space="preserve">El informe sobre la marcha de las actividades relativo a la ejecución del primer tramo de la </w:t>
      </w:r>
      <w:r w:rsidR="00912E86">
        <w:rPr>
          <w:lang w:val="es-AR"/>
        </w:rPr>
        <w:t xml:space="preserve">etapa </w:t>
      </w:r>
      <w:r w:rsidR="009A77B2" w:rsidRPr="00F3704C">
        <w:rPr>
          <w:lang w:val="es-AR"/>
        </w:rPr>
        <w:t xml:space="preserve">II </w:t>
      </w:r>
      <w:r w:rsidR="00DD2B87" w:rsidRPr="00F3704C">
        <w:rPr>
          <w:lang w:val="es-AR"/>
        </w:rPr>
        <w:t>del Plan</w:t>
      </w:r>
      <w:r w:rsidR="00CC6A91" w:rsidRPr="00F3704C">
        <w:rPr>
          <w:lang w:val="es-AR"/>
        </w:rPr>
        <w:t xml:space="preserve"> de gestión de eliminación de los HCFC</w:t>
      </w:r>
      <w:r w:rsidR="009A77B2" w:rsidRPr="00F3704C">
        <w:rPr>
          <w:lang w:val="es-AR"/>
        </w:rPr>
        <w:t xml:space="preserve"> </w:t>
      </w:r>
      <w:r w:rsidRPr="00F3704C">
        <w:rPr>
          <w:lang w:val="es-AR"/>
        </w:rPr>
        <w:t xml:space="preserve">para </w:t>
      </w:r>
      <w:r w:rsidR="009A77B2" w:rsidRPr="00F3704C">
        <w:rPr>
          <w:lang w:val="es-AR"/>
        </w:rPr>
        <w:t>Malawi;</w:t>
      </w:r>
    </w:p>
    <w:p w14:paraId="2211E932" w14:textId="3770D93F" w:rsidR="009A77B2" w:rsidRPr="00F3704C" w:rsidRDefault="00C62D74" w:rsidP="00457CFA">
      <w:pPr>
        <w:pStyle w:val="Heading2"/>
        <w:rPr>
          <w:lang w:val="es-AR"/>
        </w:rPr>
      </w:pPr>
      <w:r w:rsidRPr="00F3704C">
        <w:rPr>
          <w:lang w:val="es-AR"/>
        </w:rPr>
        <w:t xml:space="preserve">La </w:t>
      </w:r>
      <w:r w:rsidR="007551FA">
        <w:rPr>
          <w:lang w:val="es-AR"/>
        </w:rPr>
        <w:t xml:space="preserve">propuesta </w:t>
      </w:r>
      <w:r w:rsidRPr="00F3704C">
        <w:rPr>
          <w:lang w:val="es-AR"/>
        </w:rPr>
        <w:t xml:space="preserve">de actividades adicionales para mantener la eficiencia energética en el sector de los servicios de </w:t>
      </w:r>
      <w:r w:rsidR="00912E86">
        <w:rPr>
          <w:lang w:val="es-AR"/>
        </w:rPr>
        <w:t xml:space="preserve">equipos de </w:t>
      </w:r>
      <w:r w:rsidRPr="00F3704C">
        <w:rPr>
          <w:lang w:val="es-AR"/>
        </w:rPr>
        <w:t xml:space="preserve">refrigeración por un </w:t>
      </w:r>
      <w:r w:rsidR="00912E86">
        <w:rPr>
          <w:lang w:val="es-AR"/>
        </w:rPr>
        <w:t xml:space="preserve">monto </w:t>
      </w:r>
      <w:r w:rsidRPr="00F3704C">
        <w:rPr>
          <w:lang w:val="es-AR"/>
        </w:rPr>
        <w:t>de 12</w:t>
      </w:r>
      <w:r w:rsidR="00460285" w:rsidRPr="00F3704C">
        <w:rPr>
          <w:lang w:val="es-AR"/>
        </w:rPr>
        <w:t>0 000</w:t>
      </w:r>
      <w:r w:rsidRPr="00F3704C">
        <w:rPr>
          <w:lang w:val="es-AR"/>
        </w:rPr>
        <w:t xml:space="preserve"> </w:t>
      </w:r>
      <w:r w:rsidR="00912E86">
        <w:rPr>
          <w:lang w:val="es-AR"/>
        </w:rPr>
        <w:t>$EUA</w:t>
      </w:r>
      <w:r w:rsidRPr="00F3704C">
        <w:rPr>
          <w:lang w:val="es-AR"/>
        </w:rPr>
        <w:t xml:space="preserve">, más </w:t>
      </w:r>
      <w:r w:rsidR="007551FA">
        <w:rPr>
          <w:lang w:val="es-AR"/>
        </w:rPr>
        <w:t xml:space="preserve">gastos de apoyo de </w:t>
      </w:r>
      <w:r w:rsidRPr="00F3704C">
        <w:rPr>
          <w:lang w:val="es-AR"/>
        </w:rPr>
        <w:t>1</w:t>
      </w:r>
      <w:r w:rsidR="00460285" w:rsidRPr="00F3704C">
        <w:rPr>
          <w:lang w:val="es-AR"/>
        </w:rPr>
        <w:t>5 169</w:t>
      </w:r>
      <w:r w:rsidRPr="00F3704C">
        <w:rPr>
          <w:lang w:val="es-AR"/>
        </w:rPr>
        <w:t xml:space="preserve"> </w:t>
      </w:r>
      <w:r w:rsidR="007551FA">
        <w:rPr>
          <w:lang w:val="es-AR"/>
        </w:rPr>
        <w:t xml:space="preserve">$EUA, </w:t>
      </w:r>
      <w:r w:rsidRPr="00F3704C">
        <w:rPr>
          <w:lang w:val="es-AR"/>
        </w:rPr>
        <w:t>para el PNUMA</w:t>
      </w:r>
      <w:bookmarkStart w:id="6" w:name="_Hlk127468473"/>
      <w:r w:rsidR="009A77B2" w:rsidRPr="00F3704C">
        <w:rPr>
          <w:lang w:val="es-AR"/>
        </w:rPr>
        <w:t>;</w:t>
      </w:r>
      <w:r w:rsidR="00876D19" w:rsidRPr="00F3704C">
        <w:rPr>
          <w:lang w:val="es-AR"/>
        </w:rPr>
        <w:t xml:space="preserve"> </w:t>
      </w:r>
      <w:r w:rsidRPr="00F3704C">
        <w:rPr>
          <w:lang w:val="es-AR"/>
        </w:rPr>
        <w:t>y</w:t>
      </w:r>
    </w:p>
    <w:bookmarkEnd w:id="6"/>
    <w:p w14:paraId="21AD74C5" w14:textId="62E9EECC" w:rsidR="00876D19" w:rsidRPr="00F3704C" w:rsidRDefault="00C62D74" w:rsidP="00876D19">
      <w:pPr>
        <w:pStyle w:val="Heading2"/>
        <w:rPr>
          <w:lang w:val="es-AR"/>
        </w:rPr>
      </w:pPr>
      <w:r w:rsidRPr="00F3704C">
        <w:rPr>
          <w:lang w:val="es-AR"/>
        </w:rPr>
        <w:t xml:space="preserve">Que la Secretaría del Fondo ha actualizado el Acuerdo entre el </w:t>
      </w:r>
      <w:r w:rsidR="000C3694">
        <w:rPr>
          <w:lang w:val="es-AR"/>
        </w:rPr>
        <w:t>gobierno</w:t>
      </w:r>
      <w:r w:rsidRPr="00F3704C">
        <w:rPr>
          <w:lang w:val="es-AR"/>
        </w:rPr>
        <w:t xml:space="preserve"> de Malawi y el Comité Ejecutivo, que figura en el Anexo I del presente documento, concretamente: </w:t>
      </w:r>
      <w:r w:rsidR="007551FA">
        <w:rPr>
          <w:lang w:val="es-AR"/>
        </w:rPr>
        <w:t xml:space="preserve">el </w:t>
      </w:r>
      <w:r w:rsidRPr="00F3704C">
        <w:rPr>
          <w:lang w:val="es-AR"/>
        </w:rPr>
        <w:t>Apéndice 2</w:t>
      </w:r>
      <w:r w:rsidR="007551FA">
        <w:rPr>
          <w:lang w:val="es-AR"/>
        </w:rPr>
        <w:t>-</w:t>
      </w:r>
      <w:r w:rsidRPr="00F3704C">
        <w:rPr>
          <w:lang w:val="es-AR"/>
        </w:rPr>
        <w:t xml:space="preserve">A, sobre la base de la inclusión de la financiación de </w:t>
      </w:r>
      <w:r w:rsidR="007551FA">
        <w:rPr>
          <w:lang w:val="es-AR"/>
        </w:rPr>
        <w:t xml:space="preserve">otras </w:t>
      </w:r>
      <w:r w:rsidRPr="00F3704C">
        <w:rPr>
          <w:lang w:val="es-AR"/>
        </w:rPr>
        <w:t xml:space="preserve">actividades para mantener la eficiencia energética en el sector de servicio y mantenimiento de refrigeración a que se hace referencia en el apartado b) anterior, y el párrafo 17 que se </w:t>
      </w:r>
      <w:r w:rsidR="007551FA">
        <w:rPr>
          <w:lang w:val="es-AR"/>
        </w:rPr>
        <w:t xml:space="preserve">agregó </w:t>
      </w:r>
      <w:r w:rsidRPr="00F3704C">
        <w:rPr>
          <w:lang w:val="es-AR"/>
        </w:rPr>
        <w:t xml:space="preserve">para indicar que el Acuerdo actualizado sustituye al </w:t>
      </w:r>
      <w:r w:rsidR="007551FA">
        <w:rPr>
          <w:lang w:val="es-AR"/>
        </w:rPr>
        <w:t xml:space="preserve">suscrito </w:t>
      </w:r>
      <w:r w:rsidRPr="00F3704C">
        <w:rPr>
          <w:lang w:val="es-AR"/>
        </w:rPr>
        <w:t>en la 85ª reunión</w:t>
      </w:r>
      <w:r w:rsidR="00876D19" w:rsidRPr="00F3704C">
        <w:rPr>
          <w:lang w:val="es-AR"/>
        </w:rPr>
        <w:t>.</w:t>
      </w:r>
    </w:p>
    <w:p w14:paraId="1E0268CA" w14:textId="77777777" w:rsidR="00C07F91" w:rsidRPr="00F3704C" w:rsidRDefault="00C07F91" w:rsidP="00C07F91">
      <w:pPr>
        <w:rPr>
          <w:lang w:val="es-AR"/>
        </w:rPr>
      </w:pPr>
    </w:p>
    <w:p w14:paraId="42B62DA7" w14:textId="5EAABCE2" w:rsidR="009A77B2" w:rsidRPr="00F3704C" w:rsidRDefault="00C62D74" w:rsidP="00457CFA">
      <w:pPr>
        <w:pStyle w:val="Heading1"/>
        <w:rPr>
          <w:lang w:val="es-AR"/>
        </w:rPr>
      </w:pPr>
      <w:r w:rsidRPr="00F3704C">
        <w:rPr>
          <w:lang w:val="es-AR"/>
        </w:rPr>
        <w:t>La Secretaría del Fondo recomienda</w:t>
      </w:r>
      <w:r w:rsidR="007551FA">
        <w:rPr>
          <w:lang w:val="es-AR"/>
        </w:rPr>
        <w:t>,</w:t>
      </w:r>
      <w:r w:rsidRPr="00F3704C">
        <w:rPr>
          <w:lang w:val="es-AR"/>
        </w:rPr>
        <w:t xml:space="preserve"> además</w:t>
      </w:r>
      <w:r w:rsidR="007551FA">
        <w:rPr>
          <w:lang w:val="es-AR"/>
        </w:rPr>
        <w:t>,</w:t>
      </w:r>
      <w:r w:rsidRPr="00F3704C">
        <w:rPr>
          <w:lang w:val="es-AR"/>
        </w:rPr>
        <w:t xml:space="preserve"> la aprobación general del segundo </w:t>
      </w:r>
      <w:r w:rsidR="000C3694">
        <w:rPr>
          <w:lang w:val="es-AR"/>
        </w:rPr>
        <w:t>tramo</w:t>
      </w:r>
      <w:r w:rsidRPr="00F3704C">
        <w:rPr>
          <w:lang w:val="es-AR"/>
        </w:rPr>
        <w:t xml:space="preserve"> de la etapa II del </w:t>
      </w:r>
      <w:r w:rsidR="007551FA">
        <w:rPr>
          <w:lang w:val="es-AR"/>
        </w:rPr>
        <w:t>Plan de gestión de eliminación</w:t>
      </w:r>
      <w:r w:rsidRPr="00F3704C">
        <w:rPr>
          <w:lang w:val="es-AR"/>
        </w:rPr>
        <w:t xml:space="preserve"> de los HCFC para Malawi, y el correspondiente plan de ejecución del tramo</w:t>
      </w:r>
      <w:r w:rsidR="007551FA">
        <w:rPr>
          <w:lang w:val="es-AR"/>
        </w:rPr>
        <w:t xml:space="preserve"> de</w:t>
      </w:r>
      <w:r w:rsidRPr="00F3704C">
        <w:rPr>
          <w:lang w:val="es-AR"/>
        </w:rPr>
        <w:t xml:space="preserve"> 2023-2026, con los niveles de financiación que figuran en el cuadro siguiente, </w:t>
      </w:r>
      <w:r w:rsidR="007551FA">
        <w:rPr>
          <w:lang w:val="es-AR"/>
        </w:rPr>
        <w:t xml:space="preserve">a condición </w:t>
      </w:r>
      <w:r w:rsidRPr="00F3704C">
        <w:rPr>
          <w:lang w:val="es-AR"/>
        </w:rPr>
        <w:t>de que</w:t>
      </w:r>
      <w:r w:rsidR="009A77B2" w:rsidRPr="00F3704C">
        <w:rPr>
          <w:lang w:val="es-AR"/>
        </w:rPr>
        <w:t>:</w:t>
      </w:r>
    </w:p>
    <w:p w14:paraId="62023B61" w14:textId="538847A7" w:rsidR="009A77B2" w:rsidRPr="00F3704C" w:rsidRDefault="00C62D74" w:rsidP="00457CFA">
      <w:pPr>
        <w:pStyle w:val="Heading2"/>
        <w:rPr>
          <w:lang w:val="es-AR"/>
        </w:rPr>
      </w:pPr>
      <w:r w:rsidRPr="00F3704C">
        <w:rPr>
          <w:lang w:val="es-AR"/>
        </w:rPr>
        <w:t>Se solicit</w:t>
      </w:r>
      <w:r w:rsidR="007551FA">
        <w:rPr>
          <w:lang w:val="es-AR"/>
        </w:rPr>
        <w:t>e</w:t>
      </w:r>
      <w:r w:rsidRPr="00F3704C">
        <w:rPr>
          <w:lang w:val="es-AR"/>
        </w:rPr>
        <w:t xml:space="preserve"> al Tesorero que transfi</w:t>
      </w:r>
      <w:r w:rsidR="00912E86">
        <w:rPr>
          <w:lang w:val="es-AR"/>
        </w:rPr>
        <w:t>er</w:t>
      </w:r>
      <w:r w:rsidRPr="00F3704C">
        <w:rPr>
          <w:lang w:val="es-AR"/>
        </w:rPr>
        <w:t>a los fondos aprobados al PNUMA y a la ONUDI sólo después de que la Secretaría recibie</w:t>
      </w:r>
      <w:r w:rsidR="007551FA">
        <w:rPr>
          <w:lang w:val="es-AR"/>
        </w:rPr>
        <w:t>se</w:t>
      </w:r>
      <w:r w:rsidRPr="00F3704C">
        <w:rPr>
          <w:lang w:val="es-AR"/>
        </w:rPr>
        <w:t xml:space="preserve"> el informe de verificación </w:t>
      </w:r>
      <w:r w:rsidR="007551FA">
        <w:rPr>
          <w:lang w:val="es-AR"/>
        </w:rPr>
        <w:t xml:space="preserve">confirmando </w:t>
      </w:r>
      <w:r w:rsidRPr="00F3704C">
        <w:rPr>
          <w:lang w:val="es-AR"/>
        </w:rPr>
        <w:t>que el país cumple con los requisitos</w:t>
      </w:r>
      <w:r w:rsidR="009A77B2" w:rsidRPr="00F3704C">
        <w:rPr>
          <w:lang w:val="es-AR"/>
        </w:rPr>
        <w:t xml:space="preserve">; </w:t>
      </w:r>
    </w:p>
    <w:p w14:paraId="0AACDEAB" w14:textId="34987CBB" w:rsidR="009A77B2" w:rsidRPr="00F3704C" w:rsidRDefault="000867A2" w:rsidP="00457CFA">
      <w:pPr>
        <w:pStyle w:val="Heading2"/>
        <w:rPr>
          <w:lang w:val="es-AR"/>
        </w:rPr>
      </w:pPr>
      <w:r>
        <w:rPr>
          <w:lang w:val="es-AR"/>
        </w:rPr>
        <w:t>E</w:t>
      </w:r>
      <w:r w:rsidR="00C62D74" w:rsidRPr="00F3704C">
        <w:rPr>
          <w:lang w:val="es-AR"/>
        </w:rPr>
        <w:t xml:space="preserve">l PNUMA se </w:t>
      </w:r>
      <w:r>
        <w:rPr>
          <w:lang w:val="es-AR"/>
        </w:rPr>
        <w:t xml:space="preserve">haya </w:t>
      </w:r>
      <w:r w:rsidR="00C62D74" w:rsidRPr="00F3704C">
        <w:rPr>
          <w:lang w:val="es-AR"/>
        </w:rPr>
        <w:t>comprometi</w:t>
      </w:r>
      <w:r>
        <w:rPr>
          <w:lang w:val="es-AR"/>
        </w:rPr>
        <w:t>do</w:t>
      </w:r>
      <w:r w:rsidR="00C62D74" w:rsidRPr="00F3704C">
        <w:rPr>
          <w:lang w:val="es-AR"/>
        </w:rPr>
        <w:t xml:space="preserve"> a presentar el informe de verificación a finales de julio de 2023 y a más tardar 12 semanas antes de la 93ª reunión</w:t>
      </w:r>
      <w:r w:rsidR="009A77B2" w:rsidRPr="00F3704C">
        <w:rPr>
          <w:lang w:val="es-AR"/>
        </w:rPr>
        <w:t xml:space="preserve">; </w:t>
      </w:r>
    </w:p>
    <w:p w14:paraId="24E70536" w14:textId="6AFABA45" w:rsidR="009A77B2" w:rsidRPr="00F3704C" w:rsidRDefault="00C62D74" w:rsidP="00457CFA">
      <w:pPr>
        <w:pStyle w:val="Heading2"/>
        <w:keepNext/>
        <w:widowControl/>
        <w:rPr>
          <w:lang w:val="es-AR"/>
        </w:rPr>
      </w:pPr>
      <w:r w:rsidRPr="00F3704C">
        <w:rPr>
          <w:lang w:val="es-AR"/>
        </w:rPr>
        <w:t>Que las recomendaciones incluidas en el informe de verificación se abord</w:t>
      </w:r>
      <w:r w:rsidR="000867A2">
        <w:rPr>
          <w:lang w:val="es-AR"/>
        </w:rPr>
        <w:t xml:space="preserve">en </w:t>
      </w:r>
      <w:r w:rsidRPr="00F3704C">
        <w:rPr>
          <w:lang w:val="es-AR"/>
        </w:rPr>
        <w:t xml:space="preserve">durante la aplicación del segundo </w:t>
      </w:r>
      <w:r w:rsidR="000C3694">
        <w:rPr>
          <w:lang w:val="es-AR"/>
        </w:rPr>
        <w:t>tramo</w:t>
      </w:r>
      <w:r w:rsidRPr="00F3704C">
        <w:rPr>
          <w:lang w:val="es-AR"/>
        </w:rPr>
        <w:t xml:space="preserve"> y que las medidas aplicadas con ese fin se inclu</w:t>
      </w:r>
      <w:r w:rsidR="000867A2">
        <w:rPr>
          <w:lang w:val="es-AR"/>
        </w:rPr>
        <w:t xml:space="preserve">yan </w:t>
      </w:r>
      <w:r w:rsidRPr="00F3704C">
        <w:rPr>
          <w:lang w:val="es-AR"/>
        </w:rPr>
        <w:t xml:space="preserve">en el informe </w:t>
      </w:r>
      <w:r w:rsidR="000867A2">
        <w:rPr>
          <w:lang w:val="es-AR"/>
        </w:rPr>
        <w:t xml:space="preserve">sobre la marcha de las actividades relativo a la ejecución </w:t>
      </w:r>
      <w:r w:rsidRPr="00F3704C">
        <w:rPr>
          <w:lang w:val="es-AR"/>
        </w:rPr>
        <w:t xml:space="preserve">del segundo </w:t>
      </w:r>
      <w:r w:rsidR="000C3694">
        <w:rPr>
          <w:lang w:val="es-AR"/>
        </w:rPr>
        <w:t>tramo</w:t>
      </w:r>
      <w:r w:rsidRPr="00F3704C">
        <w:rPr>
          <w:lang w:val="es-AR"/>
        </w:rPr>
        <w:t xml:space="preserve"> para la etapa II del </w:t>
      </w:r>
      <w:r w:rsidR="00287859">
        <w:rPr>
          <w:lang w:val="es-AR"/>
        </w:rPr>
        <w:t>Plan de gestión de eliminación de los HCFC</w:t>
      </w:r>
      <w:r w:rsidRPr="00F3704C">
        <w:rPr>
          <w:lang w:val="es-AR"/>
        </w:rPr>
        <w:t xml:space="preserve"> que se present</w:t>
      </w:r>
      <w:r w:rsidR="000867A2">
        <w:rPr>
          <w:lang w:val="es-AR"/>
        </w:rPr>
        <w:t>e</w:t>
      </w:r>
      <w:r w:rsidRPr="00F3704C">
        <w:rPr>
          <w:lang w:val="es-AR"/>
        </w:rPr>
        <w:t xml:space="preserve"> con la solicitud del tercer tramo</w:t>
      </w:r>
      <w:r w:rsidR="009A77B2" w:rsidRPr="00F3704C">
        <w:rPr>
          <w:lang w:val="es-AR"/>
        </w:rPr>
        <w:t xml:space="preserve">; </w:t>
      </w:r>
      <w:r w:rsidRPr="00F3704C">
        <w:rPr>
          <w:lang w:val="es-AR"/>
        </w:rPr>
        <w:t>y</w:t>
      </w:r>
      <w:r w:rsidR="009A77B2" w:rsidRPr="00F3704C">
        <w:rPr>
          <w:lang w:val="es-AR"/>
        </w:rPr>
        <w:t xml:space="preserve"> </w:t>
      </w:r>
    </w:p>
    <w:p w14:paraId="4DBFC035" w14:textId="4A3EBD8F" w:rsidR="009A77B2" w:rsidRPr="00F3704C" w:rsidRDefault="00C62D74" w:rsidP="00876D19">
      <w:pPr>
        <w:pStyle w:val="Heading2"/>
        <w:rPr>
          <w:lang w:val="es-AR"/>
        </w:rPr>
      </w:pPr>
      <w:r w:rsidRPr="00F3704C">
        <w:rPr>
          <w:lang w:val="es-AR"/>
        </w:rPr>
        <w:t>En el caso</w:t>
      </w:r>
      <w:r w:rsidR="000867A2">
        <w:rPr>
          <w:lang w:val="es-AR"/>
        </w:rPr>
        <w:t xml:space="preserve"> </w:t>
      </w:r>
      <w:r w:rsidR="000867A2" w:rsidRPr="00F3704C">
        <w:rPr>
          <w:lang w:val="es-AR"/>
        </w:rPr>
        <w:t>improbable</w:t>
      </w:r>
      <w:r w:rsidRPr="00F3704C">
        <w:rPr>
          <w:lang w:val="es-AR"/>
        </w:rPr>
        <w:t xml:space="preserve"> de que el </w:t>
      </w:r>
      <w:r w:rsidR="000C3694">
        <w:rPr>
          <w:lang w:val="es-AR"/>
        </w:rPr>
        <w:t>gobierno</w:t>
      </w:r>
      <w:r w:rsidRPr="00F3704C">
        <w:rPr>
          <w:lang w:val="es-AR"/>
        </w:rPr>
        <w:t xml:space="preserve"> de Malawi </w:t>
      </w:r>
      <w:r w:rsidR="000867A2">
        <w:rPr>
          <w:lang w:val="es-AR"/>
        </w:rPr>
        <w:t xml:space="preserve">no cumpla con </w:t>
      </w:r>
      <w:r w:rsidRPr="00F3704C">
        <w:rPr>
          <w:lang w:val="es-AR"/>
        </w:rPr>
        <w:t>su Acuerdo con el Comité Ejecutivo, éste adopt</w:t>
      </w:r>
      <w:r w:rsidR="000867A2">
        <w:rPr>
          <w:lang w:val="es-AR"/>
        </w:rPr>
        <w:t>e</w:t>
      </w:r>
      <w:r w:rsidRPr="00F3704C">
        <w:rPr>
          <w:lang w:val="es-AR"/>
        </w:rPr>
        <w:t xml:space="preserve"> las medidas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903940" w:rsidRPr="00903940" w14:paraId="2F9B08A0" w14:textId="77777777" w:rsidTr="00697F89">
        <w:trPr>
          <w:tblHeader/>
        </w:trPr>
        <w:tc>
          <w:tcPr>
            <w:tcW w:w="293" w:type="pct"/>
          </w:tcPr>
          <w:p w14:paraId="19871965" w14:textId="77777777" w:rsidR="002B4833" w:rsidRPr="00F3704C" w:rsidRDefault="002B4833" w:rsidP="00697F89">
            <w:pPr>
              <w:suppressLineNumbers/>
              <w:suppressAutoHyphens/>
              <w:jc w:val="center"/>
              <w:rPr>
                <w:b/>
                <w:bCs/>
                <w:sz w:val="20"/>
                <w:szCs w:val="20"/>
                <w:lang w:val="es-AR"/>
              </w:rPr>
            </w:pPr>
          </w:p>
        </w:tc>
        <w:tc>
          <w:tcPr>
            <w:tcW w:w="2337" w:type="pct"/>
          </w:tcPr>
          <w:p w14:paraId="6EE5F727" w14:textId="58072386" w:rsidR="002B4833" w:rsidRPr="00F3704C" w:rsidRDefault="00C62D74" w:rsidP="00697F89">
            <w:pPr>
              <w:suppressLineNumbers/>
              <w:suppressAutoHyphens/>
              <w:jc w:val="center"/>
              <w:rPr>
                <w:b/>
                <w:bCs/>
                <w:sz w:val="20"/>
                <w:szCs w:val="20"/>
                <w:lang w:val="es-AR"/>
              </w:rPr>
            </w:pPr>
            <w:r w:rsidRPr="00F3704C">
              <w:rPr>
                <w:b/>
                <w:bCs/>
                <w:sz w:val="20"/>
                <w:szCs w:val="20"/>
                <w:lang w:val="es-AR"/>
              </w:rPr>
              <w:t xml:space="preserve">Título del proyecto </w:t>
            </w:r>
          </w:p>
        </w:tc>
        <w:tc>
          <w:tcPr>
            <w:tcW w:w="790" w:type="pct"/>
            <w:tcMar>
              <w:left w:w="29" w:type="dxa"/>
              <w:right w:w="29" w:type="dxa"/>
            </w:tcMar>
          </w:tcPr>
          <w:p w14:paraId="07478D9B" w14:textId="57F3DB76" w:rsidR="002B4833" w:rsidRPr="00F3704C" w:rsidRDefault="00C62D74" w:rsidP="00697F89">
            <w:pPr>
              <w:suppressLineNumbers/>
              <w:suppressAutoHyphens/>
              <w:jc w:val="center"/>
              <w:rPr>
                <w:b/>
                <w:bCs/>
                <w:sz w:val="20"/>
                <w:szCs w:val="20"/>
                <w:lang w:val="es-AR"/>
              </w:rPr>
            </w:pPr>
            <w:r w:rsidRPr="00F3704C">
              <w:rPr>
                <w:b/>
                <w:bCs/>
                <w:sz w:val="20"/>
                <w:szCs w:val="20"/>
                <w:lang w:val="es-AR"/>
              </w:rPr>
              <w:t>Financiación del proyecto</w:t>
            </w:r>
            <w:r w:rsidR="002B4833" w:rsidRPr="00F3704C">
              <w:rPr>
                <w:b/>
                <w:bCs/>
                <w:sz w:val="20"/>
                <w:szCs w:val="20"/>
                <w:lang w:val="es-AR"/>
              </w:rPr>
              <w:t xml:space="preserve"> (</w:t>
            </w:r>
            <w:r w:rsidR="000C3694">
              <w:rPr>
                <w:b/>
                <w:bCs/>
                <w:sz w:val="20"/>
                <w:szCs w:val="20"/>
                <w:lang w:val="es-AR"/>
              </w:rPr>
              <w:t>$EUA</w:t>
            </w:r>
            <w:r w:rsidR="002B4833" w:rsidRPr="00F3704C">
              <w:rPr>
                <w:b/>
                <w:bCs/>
                <w:sz w:val="20"/>
                <w:szCs w:val="20"/>
                <w:lang w:val="es-AR"/>
              </w:rPr>
              <w:t>)</w:t>
            </w:r>
          </w:p>
        </w:tc>
        <w:tc>
          <w:tcPr>
            <w:tcW w:w="747" w:type="pct"/>
            <w:tcMar>
              <w:left w:w="29" w:type="dxa"/>
              <w:right w:w="29" w:type="dxa"/>
            </w:tcMar>
          </w:tcPr>
          <w:p w14:paraId="5F101F4A" w14:textId="7D8BFEC5" w:rsidR="002B4833" w:rsidRPr="00F3704C" w:rsidRDefault="00C62D74" w:rsidP="00697F89">
            <w:pPr>
              <w:suppressLineNumbers/>
              <w:suppressAutoHyphens/>
              <w:jc w:val="center"/>
              <w:rPr>
                <w:b/>
                <w:bCs/>
                <w:sz w:val="20"/>
                <w:szCs w:val="20"/>
                <w:lang w:val="es-AR"/>
              </w:rPr>
            </w:pPr>
            <w:r w:rsidRPr="00F3704C">
              <w:rPr>
                <w:b/>
                <w:bCs/>
                <w:sz w:val="20"/>
                <w:szCs w:val="20"/>
                <w:lang w:val="es-AR"/>
              </w:rPr>
              <w:t xml:space="preserve">Gastos de apoyo </w:t>
            </w:r>
            <w:r w:rsidR="002B4833" w:rsidRPr="00F3704C">
              <w:rPr>
                <w:b/>
                <w:bCs/>
                <w:sz w:val="20"/>
                <w:szCs w:val="20"/>
                <w:lang w:val="es-AR"/>
              </w:rPr>
              <w:t>(</w:t>
            </w:r>
            <w:r w:rsidR="000C3694">
              <w:rPr>
                <w:b/>
                <w:bCs/>
                <w:sz w:val="20"/>
                <w:szCs w:val="20"/>
                <w:lang w:val="es-AR"/>
              </w:rPr>
              <w:t>$EUA</w:t>
            </w:r>
            <w:r w:rsidR="002B4833" w:rsidRPr="00F3704C">
              <w:rPr>
                <w:b/>
                <w:bCs/>
                <w:sz w:val="20"/>
                <w:szCs w:val="20"/>
                <w:lang w:val="es-AR"/>
              </w:rPr>
              <w:t>)</w:t>
            </w:r>
          </w:p>
        </w:tc>
        <w:tc>
          <w:tcPr>
            <w:tcW w:w="833" w:type="pct"/>
            <w:tcBorders>
              <w:bottom w:val="single" w:sz="4" w:space="0" w:color="auto"/>
            </w:tcBorders>
            <w:tcMar>
              <w:left w:w="29" w:type="dxa"/>
              <w:right w:w="29" w:type="dxa"/>
            </w:tcMar>
          </w:tcPr>
          <w:p w14:paraId="088D4BA1" w14:textId="7EB9CE63" w:rsidR="002B4833" w:rsidRPr="00F3704C" w:rsidRDefault="00C62D74" w:rsidP="00697F89">
            <w:pPr>
              <w:suppressLineNumbers/>
              <w:suppressAutoHyphens/>
              <w:jc w:val="center"/>
              <w:rPr>
                <w:b/>
                <w:bCs/>
                <w:sz w:val="20"/>
                <w:szCs w:val="20"/>
                <w:lang w:val="es-AR"/>
              </w:rPr>
            </w:pPr>
            <w:r w:rsidRPr="00F3704C">
              <w:rPr>
                <w:b/>
                <w:bCs/>
                <w:sz w:val="20"/>
                <w:szCs w:val="20"/>
                <w:lang w:val="es-AR"/>
              </w:rPr>
              <w:t>Organismo de ejecución</w:t>
            </w:r>
          </w:p>
        </w:tc>
      </w:tr>
      <w:tr w:rsidR="00903940" w:rsidRPr="00903940" w14:paraId="2683FD0E" w14:textId="77777777" w:rsidTr="00457CFA">
        <w:tc>
          <w:tcPr>
            <w:tcW w:w="293" w:type="pct"/>
          </w:tcPr>
          <w:p w14:paraId="69A6B13F" w14:textId="77777777" w:rsidR="002B4833" w:rsidRPr="00F3704C" w:rsidRDefault="002B4833" w:rsidP="00697F89">
            <w:pPr>
              <w:suppressLineNumbers/>
              <w:suppressAutoHyphens/>
              <w:rPr>
                <w:sz w:val="20"/>
                <w:szCs w:val="20"/>
                <w:lang w:val="es-AR"/>
              </w:rPr>
            </w:pPr>
            <w:r w:rsidRPr="00F3704C">
              <w:rPr>
                <w:sz w:val="20"/>
                <w:szCs w:val="20"/>
                <w:lang w:val="es-AR"/>
              </w:rPr>
              <w:t>(a)</w:t>
            </w:r>
          </w:p>
        </w:tc>
        <w:tc>
          <w:tcPr>
            <w:tcW w:w="2337" w:type="pct"/>
          </w:tcPr>
          <w:p w14:paraId="3AEAB6E6" w14:textId="392FB1DD" w:rsidR="002B4833" w:rsidRPr="00F3704C" w:rsidRDefault="00CC6A91" w:rsidP="00697F89">
            <w:pPr>
              <w:suppressLineNumbers/>
              <w:suppressAutoHyphens/>
              <w:jc w:val="left"/>
              <w:rPr>
                <w:sz w:val="20"/>
                <w:szCs w:val="20"/>
                <w:lang w:val="es-AR"/>
              </w:rPr>
            </w:pPr>
            <w:r w:rsidRPr="00F3704C">
              <w:rPr>
                <w:sz w:val="20"/>
                <w:szCs w:val="20"/>
                <w:lang w:val="es-AR"/>
              </w:rPr>
              <w:t>Plan de gestión de eliminación de los HCFC</w:t>
            </w:r>
            <w:r w:rsidR="002B4833" w:rsidRPr="00F3704C">
              <w:rPr>
                <w:sz w:val="20"/>
                <w:szCs w:val="20"/>
                <w:lang w:val="es-AR"/>
              </w:rPr>
              <w:t xml:space="preserve"> (</w:t>
            </w:r>
            <w:r w:rsidRPr="00F3704C">
              <w:rPr>
                <w:sz w:val="20"/>
                <w:szCs w:val="20"/>
                <w:lang w:val="es-AR"/>
              </w:rPr>
              <w:t>etapa</w:t>
            </w:r>
            <w:r w:rsidR="002B4833" w:rsidRPr="00F3704C">
              <w:rPr>
                <w:sz w:val="20"/>
                <w:szCs w:val="20"/>
                <w:lang w:val="es-AR"/>
              </w:rPr>
              <w:t xml:space="preserve"> II, </w:t>
            </w:r>
            <w:r w:rsidRPr="00F3704C">
              <w:rPr>
                <w:sz w:val="20"/>
                <w:szCs w:val="20"/>
                <w:lang w:val="es-AR"/>
              </w:rPr>
              <w:t xml:space="preserve">segundo </w:t>
            </w:r>
            <w:r w:rsidR="000C3694">
              <w:rPr>
                <w:sz w:val="20"/>
                <w:szCs w:val="20"/>
                <w:lang w:val="es-AR"/>
              </w:rPr>
              <w:t>tramo</w:t>
            </w:r>
            <w:r w:rsidR="002B4833" w:rsidRPr="00F3704C">
              <w:rPr>
                <w:sz w:val="20"/>
                <w:szCs w:val="20"/>
                <w:lang w:val="es-AR"/>
              </w:rPr>
              <w:t>)</w:t>
            </w:r>
          </w:p>
        </w:tc>
        <w:tc>
          <w:tcPr>
            <w:tcW w:w="790" w:type="pct"/>
          </w:tcPr>
          <w:p w14:paraId="59775671" w14:textId="1B41FA78" w:rsidR="002B4833" w:rsidRPr="00F3704C" w:rsidRDefault="002B4833" w:rsidP="00697F89">
            <w:pPr>
              <w:suppressLineNumbers/>
              <w:suppressAutoHyphens/>
              <w:jc w:val="right"/>
              <w:rPr>
                <w:sz w:val="20"/>
                <w:szCs w:val="20"/>
                <w:highlight w:val="cyan"/>
                <w:lang w:val="es-AR"/>
              </w:rPr>
            </w:pPr>
            <w:r w:rsidRPr="00F3704C">
              <w:rPr>
                <w:sz w:val="20"/>
                <w:szCs w:val="20"/>
                <w:lang w:val="es-AR"/>
              </w:rPr>
              <w:t>26</w:t>
            </w:r>
            <w:r w:rsidR="00460285" w:rsidRPr="00F3704C">
              <w:rPr>
                <w:sz w:val="20"/>
                <w:szCs w:val="20"/>
                <w:lang w:val="es-AR"/>
              </w:rPr>
              <w:t>0</w:t>
            </w:r>
            <w:r w:rsidR="000867A2">
              <w:rPr>
                <w:sz w:val="20"/>
                <w:szCs w:val="20"/>
                <w:lang w:val="es-AR"/>
              </w:rPr>
              <w:t xml:space="preserve"> </w:t>
            </w:r>
            <w:r w:rsidR="00460285" w:rsidRPr="00F3704C">
              <w:rPr>
                <w:sz w:val="20"/>
                <w:szCs w:val="20"/>
                <w:lang w:val="es-AR"/>
              </w:rPr>
              <w:t xml:space="preserve">000 </w:t>
            </w:r>
          </w:p>
        </w:tc>
        <w:tc>
          <w:tcPr>
            <w:tcW w:w="747" w:type="pct"/>
          </w:tcPr>
          <w:p w14:paraId="523C126E" w14:textId="21A7B724" w:rsidR="002B4833" w:rsidRPr="00F3704C" w:rsidRDefault="002B4833" w:rsidP="00697F89">
            <w:pPr>
              <w:suppressLineNumbers/>
              <w:suppressAutoHyphens/>
              <w:jc w:val="right"/>
              <w:rPr>
                <w:lang w:val="es-AR"/>
              </w:rPr>
            </w:pPr>
            <w:r w:rsidRPr="00F3704C">
              <w:rPr>
                <w:sz w:val="20"/>
                <w:szCs w:val="20"/>
                <w:lang w:val="es-AR"/>
              </w:rPr>
              <w:t>3</w:t>
            </w:r>
            <w:r w:rsidR="00460285" w:rsidRPr="00F3704C">
              <w:rPr>
                <w:sz w:val="20"/>
                <w:szCs w:val="20"/>
                <w:lang w:val="es-AR"/>
              </w:rPr>
              <w:t>2</w:t>
            </w:r>
            <w:r w:rsidR="000867A2">
              <w:rPr>
                <w:sz w:val="20"/>
                <w:szCs w:val="20"/>
                <w:lang w:val="es-AR"/>
              </w:rPr>
              <w:t xml:space="preserve"> </w:t>
            </w:r>
            <w:r w:rsidR="00460285" w:rsidRPr="00F3704C">
              <w:rPr>
                <w:sz w:val="20"/>
                <w:szCs w:val="20"/>
                <w:lang w:val="es-AR"/>
              </w:rPr>
              <w:t xml:space="preserve">866 </w:t>
            </w:r>
          </w:p>
        </w:tc>
        <w:tc>
          <w:tcPr>
            <w:tcW w:w="833" w:type="pct"/>
            <w:tcBorders>
              <w:top w:val="single" w:sz="4" w:space="0" w:color="auto"/>
              <w:bottom w:val="single" w:sz="4" w:space="0" w:color="auto"/>
            </w:tcBorders>
          </w:tcPr>
          <w:p w14:paraId="659BD695" w14:textId="790EE66E" w:rsidR="002B4833" w:rsidRPr="00F3704C" w:rsidRDefault="00CC6A91" w:rsidP="00697F89">
            <w:pPr>
              <w:suppressLineNumbers/>
              <w:suppressAutoHyphens/>
              <w:jc w:val="center"/>
              <w:rPr>
                <w:sz w:val="20"/>
                <w:szCs w:val="20"/>
                <w:lang w:val="es-AR"/>
              </w:rPr>
            </w:pPr>
            <w:r w:rsidRPr="00F3704C">
              <w:rPr>
                <w:sz w:val="20"/>
                <w:szCs w:val="20"/>
                <w:lang w:val="es-AR"/>
              </w:rPr>
              <w:t>PNUMA</w:t>
            </w:r>
          </w:p>
        </w:tc>
      </w:tr>
      <w:tr w:rsidR="00903940" w:rsidRPr="00903940" w14:paraId="7EB6702C" w14:textId="77777777" w:rsidTr="00697F89">
        <w:tc>
          <w:tcPr>
            <w:tcW w:w="293" w:type="pct"/>
          </w:tcPr>
          <w:p w14:paraId="01F818E9" w14:textId="3DF26FCC" w:rsidR="002B4833" w:rsidRPr="00F3704C" w:rsidRDefault="002B4833" w:rsidP="002B4833">
            <w:pPr>
              <w:suppressLineNumbers/>
              <w:suppressAutoHyphens/>
              <w:rPr>
                <w:sz w:val="20"/>
                <w:szCs w:val="20"/>
                <w:lang w:val="es-AR"/>
              </w:rPr>
            </w:pPr>
            <w:r w:rsidRPr="00F3704C">
              <w:rPr>
                <w:sz w:val="20"/>
                <w:szCs w:val="20"/>
                <w:lang w:val="es-AR"/>
              </w:rPr>
              <w:t>(a)</w:t>
            </w:r>
          </w:p>
        </w:tc>
        <w:tc>
          <w:tcPr>
            <w:tcW w:w="2337" w:type="pct"/>
          </w:tcPr>
          <w:p w14:paraId="25E04843" w14:textId="22B454BA" w:rsidR="002B4833" w:rsidRPr="00F3704C" w:rsidRDefault="00CC6A91" w:rsidP="002B4833">
            <w:pPr>
              <w:suppressLineNumbers/>
              <w:suppressAutoHyphens/>
              <w:jc w:val="left"/>
              <w:rPr>
                <w:sz w:val="20"/>
                <w:szCs w:val="20"/>
                <w:lang w:val="es-AR"/>
              </w:rPr>
            </w:pPr>
            <w:r w:rsidRPr="00F3704C">
              <w:rPr>
                <w:sz w:val="20"/>
                <w:szCs w:val="20"/>
                <w:lang w:val="es-AR"/>
              </w:rPr>
              <w:t>Plan de gestión de eliminación de los HCFC</w:t>
            </w:r>
            <w:r w:rsidR="002B4833" w:rsidRPr="00F3704C">
              <w:rPr>
                <w:sz w:val="20"/>
                <w:szCs w:val="20"/>
                <w:lang w:val="es-AR"/>
              </w:rPr>
              <w:t xml:space="preserve"> (</w:t>
            </w:r>
            <w:r w:rsidRPr="00F3704C">
              <w:rPr>
                <w:sz w:val="20"/>
                <w:szCs w:val="20"/>
                <w:lang w:val="es-AR"/>
              </w:rPr>
              <w:t>etapa</w:t>
            </w:r>
            <w:r w:rsidR="002B4833" w:rsidRPr="00F3704C">
              <w:rPr>
                <w:sz w:val="20"/>
                <w:szCs w:val="20"/>
                <w:lang w:val="es-AR"/>
              </w:rPr>
              <w:t xml:space="preserve"> II, </w:t>
            </w:r>
            <w:r w:rsidRPr="00F3704C">
              <w:rPr>
                <w:sz w:val="20"/>
                <w:szCs w:val="20"/>
                <w:lang w:val="es-AR"/>
              </w:rPr>
              <w:t xml:space="preserve">segundo </w:t>
            </w:r>
            <w:r w:rsidR="000C3694">
              <w:rPr>
                <w:sz w:val="20"/>
                <w:szCs w:val="20"/>
                <w:lang w:val="es-AR"/>
              </w:rPr>
              <w:t>tramo</w:t>
            </w:r>
            <w:r w:rsidR="002B4833" w:rsidRPr="00F3704C">
              <w:rPr>
                <w:sz w:val="20"/>
                <w:szCs w:val="20"/>
                <w:lang w:val="es-AR"/>
              </w:rPr>
              <w:t>)</w:t>
            </w:r>
          </w:p>
        </w:tc>
        <w:tc>
          <w:tcPr>
            <w:tcW w:w="790" w:type="pct"/>
          </w:tcPr>
          <w:p w14:paraId="2840ECDD" w14:textId="114D43C6" w:rsidR="002B4833" w:rsidRPr="00F3704C" w:rsidRDefault="002B4833" w:rsidP="002B4833">
            <w:pPr>
              <w:suppressLineNumbers/>
              <w:suppressAutoHyphens/>
              <w:jc w:val="right"/>
              <w:rPr>
                <w:sz w:val="20"/>
                <w:szCs w:val="20"/>
                <w:lang w:val="es-AR"/>
              </w:rPr>
            </w:pPr>
            <w:r w:rsidRPr="00F3704C">
              <w:rPr>
                <w:sz w:val="20"/>
                <w:szCs w:val="20"/>
                <w:lang w:val="es-AR"/>
              </w:rPr>
              <w:t>10</w:t>
            </w:r>
            <w:r w:rsidR="00460285" w:rsidRPr="00F3704C">
              <w:rPr>
                <w:sz w:val="20"/>
                <w:szCs w:val="20"/>
                <w:lang w:val="es-AR"/>
              </w:rPr>
              <w:t>0</w:t>
            </w:r>
            <w:r w:rsidR="000867A2">
              <w:rPr>
                <w:sz w:val="20"/>
                <w:szCs w:val="20"/>
                <w:lang w:val="es-AR"/>
              </w:rPr>
              <w:t xml:space="preserve"> </w:t>
            </w:r>
            <w:r w:rsidR="00460285" w:rsidRPr="00F3704C">
              <w:rPr>
                <w:sz w:val="20"/>
                <w:szCs w:val="20"/>
                <w:lang w:val="es-AR"/>
              </w:rPr>
              <w:t xml:space="preserve">000 </w:t>
            </w:r>
          </w:p>
        </w:tc>
        <w:tc>
          <w:tcPr>
            <w:tcW w:w="747" w:type="pct"/>
          </w:tcPr>
          <w:p w14:paraId="5DCB9F71" w14:textId="514A86E5" w:rsidR="002B4833" w:rsidRPr="00F3704C" w:rsidRDefault="00460285" w:rsidP="002B4833">
            <w:pPr>
              <w:suppressLineNumbers/>
              <w:suppressAutoHyphens/>
              <w:jc w:val="right"/>
              <w:rPr>
                <w:sz w:val="20"/>
                <w:szCs w:val="20"/>
                <w:lang w:val="es-AR"/>
              </w:rPr>
            </w:pPr>
            <w:r w:rsidRPr="00F3704C">
              <w:rPr>
                <w:sz w:val="20"/>
                <w:szCs w:val="20"/>
                <w:lang w:val="es-AR"/>
              </w:rPr>
              <w:t>9</w:t>
            </w:r>
            <w:r w:rsidR="000867A2">
              <w:rPr>
                <w:sz w:val="20"/>
                <w:szCs w:val="20"/>
                <w:lang w:val="es-AR"/>
              </w:rPr>
              <w:t xml:space="preserve"> </w:t>
            </w:r>
            <w:r w:rsidRPr="00F3704C">
              <w:rPr>
                <w:sz w:val="20"/>
                <w:szCs w:val="20"/>
                <w:lang w:val="es-AR"/>
              </w:rPr>
              <w:t xml:space="preserve">000 </w:t>
            </w:r>
          </w:p>
        </w:tc>
        <w:tc>
          <w:tcPr>
            <w:tcW w:w="833" w:type="pct"/>
            <w:tcBorders>
              <w:top w:val="single" w:sz="4" w:space="0" w:color="auto"/>
            </w:tcBorders>
          </w:tcPr>
          <w:p w14:paraId="67B0A4FD" w14:textId="4B238987" w:rsidR="002B4833" w:rsidRPr="00F3704C" w:rsidRDefault="00CC6A91" w:rsidP="002B4833">
            <w:pPr>
              <w:suppressLineNumbers/>
              <w:suppressAutoHyphens/>
              <w:jc w:val="center"/>
              <w:rPr>
                <w:sz w:val="20"/>
                <w:szCs w:val="20"/>
                <w:lang w:val="es-AR"/>
              </w:rPr>
            </w:pPr>
            <w:r w:rsidRPr="00F3704C">
              <w:rPr>
                <w:sz w:val="20"/>
                <w:szCs w:val="20"/>
                <w:lang w:val="es-AR"/>
              </w:rPr>
              <w:t>ONUDI</w:t>
            </w:r>
          </w:p>
        </w:tc>
      </w:tr>
    </w:tbl>
    <w:p w14:paraId="0A773381" w14:textId="77777777" w:rsidR="002B4833" w:rsidRPr="00F3704C" w:rsidRDefault="002B4833" w:rsidP="00457CFA">
      <w:pPr>
        <w:rPr>
          <w:lang w:val="es-AR"/>
        </w:rPr>
      </w:pPr>
    </w:p>
    <w:p w14:paraId="45FEEC9C" w14:textId="77777777" w:rsidR="004E7F9C" w:rsidRPr="00F3704C" w:rsidRDefault="004E7F9C" w:rsidP="004E7F9C">
      <w:pPr>
        <w:pStyle w:val="Title1"/>
        <w:rPr>
          <w:lang w:val="es-AR"/>
        </w:rPr>
      </w:pPr>
    </w:p>
    <w:p w14:paraId="54547C48" w14:textId="77777777" w:rsidR="00655176" w:rsidRPr="00F3704C" w:rsidRDefault="00655176" w:rsidP="0066768F">
      <w:pPr>
        <w:pStyle w:val="StyleHeader4Para4Left0Firstline0"/>
        <w:numPr>
          <w:ilvl w:val="0"/>
          <w:numId w:val="0"/>
        </w:numPr>
        <w:jc w:val="right"/>
        <w:rPr>
          <w:b/>
          <w:sz w:val="22"/>
          <w:lang w:val="es-AR"/>
        </w:rPr>
        <w:sectPr w:rsidR="00655176" w:rsidRPr="00F3704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05D581E" w14:textId="63FAFF9F" w:rsidR="00072431" w:rsidRPr="00F3704C" w:rsidRDefault="00072431" w:rsidP="00072431">
      <w:pPr>
        <w:jc w:val="center"/>
        <w:rPr>
          <w:b/>
          <w:bCs/>
          <w:lang w:val="es-AR"/>
        </w:rPr>
      </w:pPr>
      <w:r w:rsidRPr="00F3704C">
        <w:rPr>
          <w:b/>
          <w:bCs/>
          <w:lang w:val="es-AR"/>
        </w:rPr>
        <w:t>Anex</w:t>
      </w:r>
      <w:r w:rsidR="009904E5">
        <w:rPr>
          <w:b/>
          <w:bCs/>
          <w:lang w:val="es-AR"/>
        </w:rPr>
        <w:t>o</w:t>
      </w:r>
      <w:r w:rsidRPr="00F3704C">
        <w:rPr>
          <w:b/>
          <w:bCs/>
          <w:lang w:val="es-AR"/>
        </w:rPr>
        <w:t xml:space="preserve"> I</w:t>
      </w:r>
    </w:p>
    <w:p w14:paraId="14FA997F" w14:textId="77777777" w:rsidR="00A400F0" w:rsidRPr="00F3704C" w:rsidRDefault="00A400F0" w:rsidP="00072431">
      <w:pPr>
        <w:jc w:val="center"/>
        <w:rPr>
          <w:b/>
          <w:bCs/>
          <w:lang w:val="es-AR"/>
        </w:rPr>
      </w:pPr>
    </w:p>
    <w:p w14:paraId="080A414E" w14:textId="7CCCA3D3" w:rsidR="00072431" w:rsidRPr="00F3704C" w:rsidRDefault="009904E5" w:rsidP="00072431">
      <w:pPr>
        <w:jc w:val="center"/>
        <w:rPr>
          <w:b/>
          <w:bCs/>
          <w:lang w:val="es-AR"/>
        </w:rPr>
      </w:pPr>
      <w:r w:rsidRPr="009904E5">
        <w:rPr>
          <w:b/>
          <w:bCs/>
          <w:lang w:val="es-AR"/>
        </w:rPr>
        <w:t>TEXTO QUE DEBE INCLUIRSE EN EL ACUERDO ACTUALIZADO ENTRE EL GOBIERNO DE MALAWI Y EL COMITÉ EJECUTIVO DEL FONDO MULTILATERAL PARA LA REDUCCIÓN DEL CONSUMO DE HIDROCLOROFLUOROCARBUROS DE CONFORMIDAD CON LA FASE II DEL PLAN DE GESTIÓN DE LA ELIMINACIÓN DE LOS HCFC</w:t>
      </w:r>
    </w:p>
    <w:p w14:paraId="0C780EFA" w14:textId="77777777" w:rsidR="00072431" w:rsidRPr="00F3704C" w:rsidRDefault="00072431" w:rsidP="00072431">
      <w:pPr>
        <w:jc w:val="center"/>
        <w:rPr>
          <w:b/>
          <w:bCs/>
          <w:lang w:val="es-AR"/>
        </w:rPr>
      </w:pPr>
    </w:p>
    <w:p w14:paraId="4DD2ED85" w14:textId="51B5C7B1" w:rsidR="00072431" w:rsidRPr="00F3704C" w:rsidRDefault="00072431" w:rsidP="00A400F0">
      <w:pPr>
        <w:jc w:val="center"/>
        <w:rPr>
          <w:lang w:val="es-AR"/>
        </w:rPr>
      </w:pPr>
      <w:r w:rsidRPr="00F3704C">
        <w:rPr>
          <w:lang w:val="es-AR"/>
        </w:rPr>
        <w:t>(</w:t>
      </w:r>
      <w:r w:rsidR="009904E5" w:rsidRPr="009904E5">
        <w:rPr>
          <w:lang w:val="es-AR"/>
        </w:rPr>
        <w:t>Los cambios relevantes aparecen en negrita para facilitar la consulta</w:t>
      </w:r>
      <w:r w:rsidRPr="00F3704C">
        <w:rPr>
          <w:lang w:val="es-AR"/>
        </w:rPr>
        <w:t>)</w:t>
      </w:r>
    </w:p>
    <w:p w14:paraId="2FEEF623" w14:textId="77777777" w:rsidR="00072431" w:rsidRPr="00F3704C" w:rsidRDefault="00072431" w:rsidP="00072431">
      <w:pPr>
        <w:rPr>
          <w:lang w:val="es-AR"/>
        </w:rPr>
      </w:pPr>
    </w:p>
    <w:p w14:paraId="131B2A5B" w14:textId="1B5C0E2D" w:rsidR="00BB2764" w:rsidRPr="00F3704C" w:rsidRDefault="00072431" w:rsidP="00072431">
      <w:pPr>
        <w:rPr>
          <w:b/>
          <w:bCs/>
          <w:lang w:val="es-AR"/>
        </w:rPr>
      </w:pPr>
      <w:r w:rsidRPr="00F3704C">
        <w:rPr>
          <w:b/>
          <w:bCs/>
          <w:lang w:val="es-AR"/>
        </w:rPr>
        <w:t>17.</w:t>
      </w:r>
      <w:r w:rsidRPr="00F3704C">
        <w:rPr>
          <w:b/>
          <w:bCs/>
          <w:lang w:val="es-AR"/>
        </w:rPr>
        <w:tab/>
      </w:r>
      <w:r w:rsidR="009904E5" w:rsidRPr="009904E5">
        <w:rPr>
          <w:b/>
          <w:bCs/>
          <w:lang w:val="es-AR"/>
        </w:rPr>
        <w:t xml:space="preserve">Este Acuerdo actualizado sustituye al Acuerdo alcanzado entre el Gobierno de Malawi y el Comité Ejecutivo </w:t>
      </w:r>
      <w:r w:rsidR="009904E5">
        <w:rPr>
          <w:b/>
          <w:bCs/>
          <w:lang w:val="es-AR"/>
        </w:rPr>
        <w:t xml:space="preserve">suscrito </w:t>
      </w:r>
      <w:r w:rsidR="009904E5" w:rsidRPr="009904E5">
        <w:rPr>
          <w:b/>
          <w:bCs/>
          <w:lang w:val="es-AR"/>
        </w:rPr>
        <w:t>en la 85ª reunión del Comité Ejecutivo</w:t>
      </w:r>
      <w:r w:rsidRPr="00F3704C">
        <w:rPr>
          <w:b/>
          <w:bCs/>
          <w:lang w:val="es-AR"/>
        </w:rPr>
        <w:t>.</w:t>
      </w:r>
    </w:p>
    <w:p w14:paraId="3252BDFD" w14:textId="77777777" w:rsidR="00B26CCF" w:rsidRPr="00F3704C" w:rsidRDefault="00B26CCF" w:rsidP="00072431">
      <w:pPr>
        <w:rPr>
          <w:b/>
          <w:bCs/>
          <w:lang w:val="es-AR"/>
        </w:rPr>
      </w:pPr>
    </w:p>
    <w:p w14:paraId="21034AD1" w14:textId="77777777" w:rsidR="00B26CCF" w:rsidRPr="00F3704C" w:rsidRDefault="00B26CCF" w:rsidP="00072431">
      <w:pPr>
        <w:rPr>
          <w:b/>
          <w:bCs/>
          <w:lang w:val="es-AR"/>
        </w:rPr>
      </w:pPr>
    </w:p>
    <w:p w14:paraId="65EAB55C" w14:textId="36F02337" w:rsidR="004060A7" w:rsidRPr="00F3704C" w:rsidRDefault="004060A7" w:rsidP="004060A7">
      <w:pPr>
        <w:keepNext/>
        <w:tabs>
          <w:tab w:val="left" w:pos="-360"/>
          <w:tab w:val="left" w:pos="720"/>
        </w:tabs>
        <w:suppressAutoHyphens/>
        <w:overflowPunct w:val="0"/>
        <w:autoSpaceDE w:val="0"/>
        <w:autoSpaceDN w:val="0"/>
        <w:spacing w:after="240"/>
        <w:jc w:val="left"/>
        <w:textAlignment w:val="baseline"/>
        <w:rPr>
          <w:kern w:val="28"/>
          <w:lang w:val="es-AR"/>
        </w:rPr>
      </w:pPr>
      <w:r w:rsidRPr="00F3704C">
        <w:rPr>
          <w:b/>
          <w:kern w:val="28"/>
          <w:lang w:val="es-AR"/>
        </w:rPr>
        <w:t>A</w:t>
      </w:r>
      <w:r w:rsidR="009904E5">
        <w:rPr>
          <w:b/>
          <w:kern w:val="28"/>
          <w:lang w:val="es-AR"/>
        </w:rPr>
        <w:t xml:space="preserve">ÉNDICE </w:t>
      </w:r>
      <w:r w:rsidRPr="00F3704C">
        <w:rPr>
          <w:b/>
          <w:kern w:val="28"/>
          <w:lang w:val="es-AR"/>
        </w:rPr>
        <w:t xml:space="preserve">2-A: </w:t>
      </w:r>
      <w:r w:rsidR="00810DF4" w:rsidRPr="00C4672E">
        <w:rPr>
          <w:b/>
          <w:lang w:val="es-AR"/>
        </w:rPr>
        <w:t>OBJETIVOS Y FINANCIACIÓN</w:t>
      </w:r>
      <w:r w:rsidR="00810DF4" w:rsidRPr="00F3704C">
        <w:rPr>
          <w:b/>
          <w:kern w:val="28"/>
          <w:lang w:val="es-AR"/>
        </w:rPr>
        <w:t xml:space="preserve"> </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1717"/>
        <w:gridCol w:w="817"/>
        <w:gridCol w:w="743"/>
        <w:gridCol w:w="969"/>
        <w:gridCol w:w="662"/>
        <w:gridCol w:w="790"/>
        <w:gridCol w:w="1063"/>
        <w:gridCol w:w="782"/>
        <w:gridCol w:w="1063"/>
        <w:gridCol w:w="1063"/>
      </w:tblGrid>
      <w:tr w:rsidR="00912E86" w:rsidRPr="00903940" w14:paraId="5CB4407A" w14:textId="77777777" w:rsidTr="00810DF4">
        <w:trPr>
          <w:trHeight w:val="98"/>
          <w:tblHeader/>
          <w:jc w:val="center"/>
        </w:trPr>
        <w:tc>
          <w:tcPr>
            <w:tcW w:w="299" w:type="pct"/>
            <w:tcMar>
              <w:top w:w="0" w:type="dxa"/>
              <w:left w:w="108" w:type="dxa"/>
              <w:bottom w:w="0" w:type="dxa"/>
              <w:right w:w="108" w:type="dxa"/>
            </w:tcMar>
            <w:hideMark/>
          </w:tcPr>
          <w:p w14:paraId="783C6FF2" w14:textId="3583BD36" w:rsidR="004060A7" w:rsidRPr="00F3704C" w:rsidRDefault="00912E86" w:rsidP="008A7D11">
            <w:pPr>
              <w:keepNext/>
              <w:tabs>
                <w:tab w:val="left" w:pos="720"/>
              </w:tabs>
              <w:overflowPunct w:val="0"/>
              <w:adjustRightInd w:val="0"/>
              <w:jc w:val="center"/>
              <w:rPr>
                <w:kern w:val="28"/>
                <w:sz w:val="20"/>
                <w:szCs w:val="20"/>
                <w:lang w:val="es-AR"/>
              </w:rPr>
            </w:pPr>
            <w:r>
              <w:rPr>
                <w:b/>
                <w:color w:val="000000"/>
                <w:kern w:val="28"/>
                <w:sz w:val="20"/>
                <w:szCs w:val="20"/>
                <w:lang w:val="es-AR"/>
              </w:rPr>
              <w:t>Fila</w:t>
            </w:r>
          </w:p>
        </w:tc>
        <w:tc>
          <w:tcPr>
            <w:tcW w:w="835" w:type="pct"/>
            <w:tcMar>
              <w:top w:w="0" w:type="dxa"/>
              <w:left w:w="108" w:type="dxa"/>
              <w:bottom w:w="0" w:type="dxa"/>
              <w:right w:w="108" w:type="dxa"/>
            </w:tcMar>
            <w:hideMark/>
          </w:tcPr>
          <w:p w14:paraId="419F9BD6" w14:textId="19FE9E5B" w:rsidR="004060A7" w:rsidRPr="00F3704C" w:rsidRDefault="00912E86" w:rsidP="008A7D11">
            <w:pPr>
              <w:keepNext/>
              <w:tabs>
                <w:tab w:val="left" w:pos="720"/>
              </w:tabs>
              <w:overflowPunct w:val="0"/>
              <w:adjustRightInd w:val="0"/>
              <w:jc w:val="center"/>
              <w:rPr>
                <w:kern w:val="28"/>
                <w:sz w:val="20"/>
                <w:szCs w:val="20"/>
                <w:lang w:val="es-AR"/>
              </w:rPr>
            </w:pPr>
            <w:r>
              <w:rPr>
                <w:b/>
                <w:color w:val="000000"/>
                <w:kern w:val="28"/>
                <w:sz w:val="20"/>
                <w:szCs w:val="20"/>
                <w:lang w:val="es-AR"/>
              </w:rPr>
              <w:t>Detalles</w:t>
            </w:r>
          </w:p>
        </w:tc>
        <w:tc>
          <w:tcPr>
            <w:tcW w:w="397" w:type="pct"/>
            <w:shd w:val="clear" w:color="auto" w:fill="auto"/>
            <w:tcMar>
              <w:top w:w="0" w:type="dxa"/>
              <w:left w:w="108" w:type="dxa"/>
              <w:bottom w:w="0" w:type="dxa"/>
              <w:right w:w="108" w:type="dxa"/>
            </w:tcMar>
            <w:hideMark/>
          </w:tcPr>
          <w:p w14:paraId="232A4393" w14:textId="77777777" w:rsidR="004060A7" w:rsidRPr="00F3704C" w:rsidRDefault="004060A7" w:rsidP="008A7D11">
            <w:pPr>
              <w:keepNext/>
              <w:tabs>
                <w:tab w:val="left" w:pos="720"/>
              </w:tabs>
              <w:overflowPunct w:val="0"/>
              <w:adjustRightInd w:val="0"/>
              <w:jc w:val="center"/>
              <w:rPr>
                <w:b/>
                <w:bCs/>
                <w:kern w:val="28"/>
                <w:sz w:val="20"/>
                <w:szCs w:val="20"/>
                <w:lang w:val="es-AR"/>
              </w:rPr>
            </w:pPr>
            <w:r w:rsidRPr="00F3704C">
              <w:rPr>
                <w:b/>
                <w:bCs/>
                <w:kern w:val="28"/>
                <w:sz w:val="20"/>
                <w:szCs w:val="20"/>
                <w:lang w:val="es-AR"/>
              </w:rPr>
              <w:t>2020</w:t>
            </w:r>
          </w:p>
        </w:tc>
        <w:tc>
          <w:tcPr>
            <w:tcW w:w="361" w:type="pct"/>
            <w:tcMar>
              <w:top w:w="0" w:type="dxa"/>
              <w:left w:w="108" w:type="dxa"/>
              <w:bottom w:w="0" w:type="dxa"/>
              <w:right w:w="108" w:type="dxa"/>
            </w:tcMar>
            <w:hideMark/>
          </w:tcPr>
          <w:p w14:paraId="276F2849" w14:textId="77777777" w:rsidR="004060A7" w:rsidRPr="00F3704C" w:rsidRDefault="004060A7" w:rsidP="008A7D11">
            <w:pPr>
              <w:keepNext/>
              <w:tabs>
                <w:tab w:val="left" w:pos="720"/>
              </w:tabs>
              <w:overflowPunct w:val="0"/>
              <w:adjustRightInd w:val="0"/>
              <w:jc w:val="center"/>
              <w:rPr>
                <w:b/>
                <w:bCs/>
                <w:kern w:val="28"/>
                <w:sz w:val="20"/>
                <w:szCs w:val="20"/>
                <w:lang w:val="es-AR"/>
              </w:rPr>
            </w:pPr>
            <w:r w:rsidRPr="00F3704C">
              <w:rPr>
                <w:b/>
                <w:bCs/>
                <w:kern w:val="28"/>
                <w:sz w:val="20"/>
                <w:szCs w:val="20"/>
                <w:lang w:val="es-AR"/>
              </w:rPr>
              <w:t>2021-2022</w:t>
            </w:r>
          </w:p>
        </w:tc>
        <w:tc>
          <w:tcPr>
            <w:tcW w:w="471" w:type="pct"/>
            <w:hideMark/>
          </w:tcPr>
          <w:p w14:paraId="6E692FBD" w14:textId="77777777" w:rsidR="004060A7" w:rsidRPr="00F3704C" w:rsidRDefault="004060A7" w:rsidP="008A7D11">
            <w:pPr>
              <w:keepNext/>
              <w:tabs>
                <w:tab w:val="left" w:pos="720"/>
              </w:tabs>
              <w:overflowPunct w:val="0"/>
              <w:adjustRightInd w:val="0"/>
              <w:jc w:val="center"/>
              <w:rPr>
                <w:kern w:val="28"/>
                <w:sz w:val="20"/>
                <w:szCs w:val="20"/>
                <w:lang w:val="es-AR"/>
              </w:rPr>
            </w:pPr>
            <w:r w:rsidRPr="00F3704C">
              <w:rPr>
                <w:b/>
                <w:bCs/>
                <w:kern w:val="28"/>
                <w:sz w:val="20"/>
                <w:szCs w:val="20"/>
                <w:lang w:val="es-AR"/>
              </w:rPr>
              <w:t>2023</w:t>
            </w:r>
          </w:p>
        </w:tc>
        <w:tc>
          <w:tcPr>
            <w:tcW w:w="322" w:type="pct"/>
          </w:tcPr>
          <w:p w14:paraId="545960D7" w14:textId="77777777" w:rsidR="004060A7" w:rsidRPr="00F3704C" w:rsidDel="000C65A2" w:rsidRDefault="004060A7" w:rsidP="008A7D11">
            <w:pPr>
              <w:keepNext/>
              <w:tabs>
                <w:tab w:val="left" w:pos="720"/>
              </w:tabs>
              <w:overflowPunct w:val="0"/>
              <w:adjustRightInd w:val="0"/>
              <w:jc w:val="center"/>
              <w:rPr>
                <w:b/>
                <w:bCs/>
                <w:kern w:val="28"/>
                <w:sz w:val="20"/>
                <w:szCs w:val="20"/>
                <w:lang w:val="es-AR"/>
              </w:rPr>
            </w:pPr>
            <w:r w:rsidRPr="00F3704C">
              <w:rPr>
                <w:b/>
                <w:bCs/>
                <w:kern w:val="28"/>
                <w:sz w:val="20"/>
                <w:szCs w:val="20"/>
                <w:lang w:val="es-AR"/>
              </w:rPr>
              <w:t>2024</w:t>
            </w:r>
          </w:p>
        </w:tc>
        <w:tc>
          <w:tcPr>
            <w:tcW w:w="384" w:type="pct"/>
          </w:tcPr>
          <w:p w14:paraId="03E509A0" w14:textId="77777777" w:rsidR="004060A7" w:rsidRPr="00F3704C" w:rsidRDefault="004060A7" w:rsidP="008A7D11">
            <w:pPr>
              <w:keepNext/>
              <w:tabs>
                <w:tab w:val="left" w:pos="720"/>
              </w:tabs>
              <w:overflowPunct w:val="0"/>
              <w:adjustRightInd w:val="0"/>
              <w:jc w:val="center"/>
              <w:rPr>
                <w:b/>
                <w:bCs/>
                <w:kern w:val="28"/>
                <w:sz w:val="20"/>
                <w:szCs w:val="20"/>
                <w:lang w:val="es-AR"/>
              </w:rPr>
            </w:pPr>
            <w:r w:rsidRPr="00F3704C">
              <w:rPr>
                <w:b/>
                <w:bCs/>
                <w:kern w:val="28"/>
                <w:sz w:val="20"/>
                <w:szCs w:val="20"/>
                <w:lang w:val="es-AR"/>
              </w:rPr>
              <w:t>2025</w:t>
            </w:r>
          </w:p>
        </w:tc>
        <w:tc>
          <w:tcPr>
            <w:tcW w:w="517" w:type="pct"/>
            <w:tcMar>
              <w:top w:w="0" w:type="dxa"/>
              <w:left w:w="108" w:type="dxa"/>
              <w:bottom w:w="0" w:type="dxa"/>
              <w:right w:w="108" w:type="dxa"/>
            </w:tcMar>
            <w:hideMark/>
          </w:tcPr>
          <w:p w14:paraId="04AEF9B9" w14:textId="77777777" w:rsidR="004060A7" w:rsidRPr="00F3704C" w:rsidRDefault="004060A7" w:rsidP="008A7D11">
            <w:pPr>
              <w:keepNext/>
              <w:tabs>
                <w:tab w:val="left" w:pos="720"/>
              </w:tabs>
              <w:overflowPunct w:val="0"/>
              <w:adjustRightInd w:val="0"/>
              <w:jc w:val="center"/>
              <w:rPr>
                <w:b/>
                <w:bCs/>
                <w:kern w:val="28"/>
                <w:sz w:val="20"/>
                <w:szCs w:val="20"/>
                <w:lang w:val="es-AR"/>
              </w:rPr>
            </w:pPr>
            <w:r w:rsidRPr="00F3704C">
              <w:rPr>
                <w:b/>
                <w:bCs/>
                <w:kern w:val="28"/>
                <w:sz w:val="20"/>
                <w:szCs w:val="20"/>
                <w:lang w:val="es-AR"/>
              </w:rPr>
              <w:t>2026</w:t>
            </w:r>
          </w:p>
        </w:tc>
        <w:tc>
          <w:tcPr>
            <w:tcW w:w="380" w:type="pct"/>
          </w:tcPr>
          <w:p w14:paraId="47AEE355" w14:textId="77777777" w:rsidR="004060A7" w:rsidRPr="00F3704C" w:rsidRDefault="004060A7" w:rsidP="008A7D11">
            <w:pPr>
              <w:keepNext/>
              <w:tabs>
                <w:tab w:val="left" w:pos="720"/>
              </w:tabs>
              <w:overflowPunct w:val="0"/>
              <w:adjustRightInd w:val="0"/>
              <w:jc w:val="center"/>
              <w:rPr>
                <w:b/>
                <w:color w:val="000000"/>
                <w:kern w:val="28"/>
                <w:sz w:val="20"/>
                <w:szCs w:val="20"/>
                <w:lang w:val="es-AR"/>
              </w:rPr>
            </w:pPr>
            <w:r w:rsidRPr="00F3704C">
              <w:rPr>
                <w:b/>
                <w:color w:val="000000"/>
                <w:kern w:val="28"/>
                <w:sz w:val="20"/>
                <w:szCs w:val="20"/>
                <w:lang w:val="es-AR"/>
              </w:rPr>
              <w:t>2027-2029</w:t>
            </w:r>
          </w:p>
        </w:tc>
        <w:tc>
          <w:tcPr>
            <w:tcW w:w="517" w:type="pct"/>
            <w:tcMar>
              <w:top w:w="0" w:type="dxa"/>
              <w:left w:w="108" w:type="dxa"/>
              <w:bottom w:w="0" w:type="dxa"/>
              <w:right w:w="108" w:type="dxa"/>
            </w:tcMar>
            <w:hideMark/>
          </w:tcPr>
          <w:p w14:paraId="1B540567" w14:textId="77777777" w:rsidR="004060A7" w:rsidRPr="00F3704C" w:rsidRDefault="004060A7" w:rsidP="008A7D11">
            <w:pPr>
              <w:keepNext/>
              <w:tabs>
                <w:tab w:val="left" w:pos="720"/>
              </w:tabs>
              <w:overflowPunct w:val="0"/>
              <w:adjustRightInd w:val="0"/>
              <w:jc w:val="center"/>
              <w:rPr>
                <w:kern w:val="28"/>
                <w:sz w:val="20"/>
                <w:szCs w:val="20"/>
                <w:lang w:val="es-AR"/>
              </w:rPr>
            </w:pPr>
            <w:r w:rsidRPr="00F3704C">
              <w:rPr>
                <w:b/>
                <w:color w:val="000000"/>
                <w:kern w:val="28"/>
                <w:sz w:val="20"/>
                <w:szCs w:val="20"/>
                <w:lang w:val="es-AR"/>
              </w:rPr>
              <w:t>2030</w:t>
            </w:r>
          </w:p>
        </w:tc>
        <w:tc>
          <w:tcPr>
            <w:tcW w:w="517" w:type="pct"/>
            <w:tcMar>
              <w:top w:w="0" w:type="dxa"/>
              <w:left w:w="108" w:type="dxa"/>
              <w:bottom w:w="0" w:type="dxa"/>
              <w:right w:w="108" w:type="dxa"/>
            </w:tcMar>
            <w:hideMark/>
          </w:tcPr>
          <w:p w14:paraId="01600BE0" w14:textId="77777777" w:rsidR="004060A7" w:rsidRPr="00F3704C" w:rsidRDefault="004060A7" w:rsidP="008A7D11">
            <w:pPr>
              <w:keepNext/>
              <w:tabs>
                <w:tab w:val="left" w:pos="720"/>
              </w:tabs>
              <w:overflowPunct w:val="0"/>
              <w:adjustRightInd w:val="0"/>
              <w:jc w:val="center"/>
              <w:rPr>
                <w:kern w:val="28"/>
                <w:sz w:val="20"/>
                <w:szCs w:val="20"/>
                <w:lang w:val="es-AR"/>
              </w:rPr>
            </w:pPr>
            <w:r w:rsidRPr="00F3704C">
              <w:rPr>
                <w:b/>
                <w:color w:val="000000"/>
                <w:kern w:val="28"/>
                <w:sz w:val="20"/>
                <w:szCs w:val="20"/>
                <w:lang w:val="es-AR"/>
              </w:rPr>
              <w:t>Total</w:t>
            </w:r>
          </w:p>
        </w:tc>
      </w:tr>
      <w:tr w:rsidR="00912E86" w:rsidRPr="00903940" w14:paraId="766F38C4" w14:textId="77777777" w:rsidTr="00810DF4">
        <w:trPr>
          <w:trHeight w:val="408"/>
          <w:jc w:val="center"/>
        </w:trPr>
        <w:tc>
          <w:tcPr>
            <w:tcW w:w="299" w:type="pct"/>
            <w:tcMar>
              <w:top w:w="0" w:type="dxa"/>
              <w:left w:w="108" w:type="dxa"/>
              <w:bottom w:w="0" w:type="dxa"/>
              <w:right w:w="108" w:type="dxa"/>
            </w:tcMar>
            <w:hideMark/>
          </w:tcPr>
          <w:p w14:paraId="0A1A79B1" w14:textId="580DC573" w:rsidR="00810DF4" w:rsidRPr="00F3704C" w:rsidRDefault="00810DF4" w:rsidP="00810DF4">
            <w:pPr>
              <w:keepNext/>
              <w:tabs>
                <w:tab w:val="left" w:pos="720"/>
              </w:tabs>
              <w:overflowPunct w:val="0"/>
              <w:adjustRightInd w:val="0"/>
              <w:rPr>
                <w:kern w:val="28"/>
                <w:sz w:val="20"/>
                <w:szCs w:val="20"/>
                <w:lang w:val="es-AR"/>
              </w:rPr>
            </w:pPr>
            <w:r w:rsidRPr="00F3704C">
              <w:rPr>
                <w:color w:val="000000"/>
                <w:kern w:val="28"/>
                <w:sz w:val="20"/>
                <w:szCs w:val="20"/>
                <w:lang w:val="es-AR"/>
              </w:rPr>
              <w:t>1</w:t>
            </w:r>
            <w:r w:rsidR="00A26BC0">
              <w:rPr>
                <w:color w:val="000000"/>
                <w:kern w:val="28"/>
                <w:sz w:val="20"/>
                <w:szCs w:val="20"/>
                <w:lang w:val="es-AR"/>
              </w:rPr>
              <w:t>.</w:t>
            </w:r>
            <w:r w:rsidRPr="00F3704C">
              <w:rPr>
                <w:color w:val="000000"/>
                <w:kern w:val="28"/>
                <w:sz w:val="20"/>
                <w:szCs w:val="20"/>
                <w:lang w:val="es-AR"/>
              </w:rPr>
              <w:t>1</w:t>
            </w:r>
          </w:p>
        </w:tc>
        <w:tc>
          <w:tcPr>
            <w:tcW w:w="835" w:type="pct"/>
            <w:tcMar>
              <w:top w:w="0" w:type="dxa"/>
              <w:left w:w="108" w:type="dxa"/>
              <w:bottom w:w="0" w:type="dxa"/>
              <w:right w:w="108" w:type="dxa"/>
            </w:tcMar>
            <w:hideMark/>
          </w:tcPr>
          <w:p w14:paraId="34BB336C" w14:textId="235CB60E" w:rsidR="00810DF4" w:rsidRPr="00F3704C" w:rsidRDefault="00810DF4" w:rsidP="00810DF4">
            <w:pPr>
              <w:keepNext/>
              <w:tabs>
                <w:tab w:val="left" w:pos="720"/>
              </w:tabs>
              <w:overflowPunct w:val="0"/>
              <w:adjustRightInd w:val="0"/>
              <w:jc w:val="left"/>
              <w:rPr>
                <w:kern w:val="28"/>
                <w:sz w:val="20"/>
                <w:szCs w:val="20"/>
                <w:lang w:val="es-AR"/>
              </w:rPr>
            </w:pPr>
            <w:r w:rsidRPr="00C4672E">
              <w:rPr>
                <w:color w:val="000000"/>
                <w:sz w:val="16"/>
                <w:szCs w:val="16"/>
                <w:lang w:val="es-AR"/>
              </w:rPr>
              <w:t>Calendario del Protocolo de Montreal para la reducción de las sustancias del Anexo C, Grupo I (toneladas PAO)</w:t>
            </w:r>
          </w:p>
        </w:tc>
        <w:tc>
          <w:tcPr>
            <w:tcW w:w="397" w:type="pct"/>
            <w:shd w:val="clear" w:color="auto" w:fill="auto"/>
            <w:tcMar>
              <w:top w:w="0" w:type="dxa"/>
              <w:left w:w="108" w:type="dxa"/>
              <w:bottom w:w="0" w:type="dxa"/>
              <w:right w:w="108" w:type="dxa"/>
            </w:tcMar>
            <w:hideMark/>
          </w:tcPr>
          <w:p w14:paraId="0CB091F3" w14:textId="36C0F26E"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7</w:t>
            </w:r>
            <w:r w:rsidR="00A26BC0">
              <w:rPr>
                <w:bCs/>
                <w:kern w:val="28"/>
                <w:sz w:val="20"/>
                <w:szCs w:val="20"/>
                <w:lang w:val="es-AR"/>
              </w:rPr>
              <w:t>,</w:t>
            </w:r>
            <w:r w:rsidRPr="00F3704C">
              <w:rPr>
                <w:bCs/>
                <w:kern w:val="28"/>
                <w:sz w:val="20"/>
                <w:szCs w:val="20"/>
                <w:lang w:val="es-AR"/>
              </w:rPr>
              <w:t>02</w:t>
            </w:r>
          </w:p>
        </w:tc>
        <w:tc>
          <w:tcPr>
            <w:tcW w:w="361" w:type="pct"/>
            <w:tcMar>
              <w:top w:w="0" w:type="dxa"/>
              <w:left w:w="108" w:type="dxa"/>
              <w:bottom w:w="0" w:type="dxa"/>
              <w:right w:w="108" w:type="dxa"/>
            </w:tcMar>
            <w:hideMark/>
          </w:tcPr>
          <w:p w14:paraId="6CDBD757" w14:textId="23213A68"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471" w:type="pct"/>
            <w:hideMark/>
          </w:tcPr>
          <w:p w14:paraId="48E10A0F" w14:textId="4CCA7675"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322" w:type="pct"/>
          </w:tcPr>
          <w:p w14:paraId="7C4BB930" w14:textId="0E2F35B5"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384" w:type="pct"/>
          </w:tcPr>
          <w:p w14:paraId="000C5B2E" w14:textId="442C1401"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517" w:type="pct"/>
            <w:tcMar>
              <w:top w:w="0" w:type="dxa"/>
              <w:left w:w="108" w:type="dxa"/>
              <w:bottom w:w="0" w:type="dxa"/>
              <w:right w:w="108" w:type="dxa"/>
            </w:tcMar>
          </w:tcPr>
          <w:p w14:paraId="7512A72F" w14:textId="6A084D7E"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380" w:type="pct"/>
          </w:tcPr>
          <w:p w14:paraId="67A4AE1C" w14:textId="5B91C086"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517" w:type="pct"/>
            <w:tcMar>
              <w:top w:w="0" w:type="dxa"/>
              <w:left w:w="108" w:type="dxa"/>
              <w:bottom w:w="0" w:type="dxa"/>
              <w:right w:w="108" w:type="dxa"/>
            </w:tcMar>
            <w:hideMark/>
          </w:tcPr>
          <w:p w14:paraId="33B84F59" w14:textId="0193C826"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r w:rsidR="00A26BC0">
              <w:rPr>
                <w:kern w:val="28"/>
                <w:sz w:val="20"/>
                <w:szCs w:val="20"/>
                <w:lang w:val="es-AR"/>
              </w:rPr>
              <w:t>,</w:t>
            </w:r>
            <w:r w:rsidRPr="00F3704C">
              <w:rPr>
                <w:kern w:val="28"/>
                <w:sz w:val="20"/>
                <w:szCs w:val="20"/>
                <w:lang w:val="es-AR"/>
              </w:rPr>
              <w:t>27</w:t>
            </w:r>
          </w:p>
        </w:tc>
        <w:tc>
          <w:tcPr>
            <w:tcW w:w="517" w:type="pct"/>
            <w:tcMar>
              <w:top w:w="0" w:type="dxa"/>
              <w:left w:w="108" w:type="dxa"/>
              <w:bottom w:w="0" w:type="dxa"/>
              <w:right w:w="108" w:type="dxa"/>
            </w:tcMar>
          </w:tcPr>
          <w:p w14:paraId="40C8E7BE" w14:textId="5A9107E9" w:rsidR="00810DF4" w:rsidRPr="00F3704C" w:rsidRDefault="00810DF4" w:rsidP="00810DF4">
            <w:pPr>
              <w:keepNext/>
              <w:tabs>
                <w:tab w:val="left" w:pos="720"/>
              </w:tabs>
              <w:overflowPunct w:val="0"/>
              <w:adjustRightInd w:val="0"/>
              <w:jc w:val="right"/>
              <w:rPr>
                <w:kern w:val="28"/>
                <w:sz w:val="20"/>
                <w:szCs w:val="20"/>
                <w:lang w:val="es-AR"/>
              </w:rPr>
            </w:pPr>
            <w:r>
              <w:rPr>
                <w:kern w:val="28"/>
                <w:sz w:val="20"/>
                <w:szCs w:val="20"/>
                <w:lang w:val="es-AR"/>
              </w:rPr>
              <w:t>n/c</w:t>
            </w:r>
          </w:p>
        </w:tc>
      </w:tr>
      <w:tr w:rsidR="00912E86" w:rsidRPr="00903940" w14:paraId="42D632B4" w14:textId="77777777" w:rsidTr="00810DF4">
        <w:trPr>
          <w:trHeight w:val="408"/>
          <w:jc w:val="center"/>
        </w:trPr>
        <w:tc>
          <w:tcPr>
            <w:tcW w:w="299" w:type="pct"/>
            <w:tcMar>
              <w:top w:w="0" w:type="dxa"/>
              <w:left w:w="108" w:type="dxa"/>
              <w:bottom w:w="0" w:type="dxa"/>
              <w:right w:w="108" w:type="dxa"/>
            </w:tcMar>
            <w:hideMark/>
          </w:tcPr>
          <w:p w14:paraId="23E1A1C1" w14:textId="1D7209C3" w:rsidR="00810DF4" w:rsidRPr="00F3704C" w:rsidRDefault="00810DF4" w:rsidP="00810DF4">
            <w:pPr>
              <w:keepNext/>
              <w:tabs>
                <w:tab w:val="left" w:pos="720"/>
              </w:tabs>
              <w:overflowPunct w:val="0"/>
              <w:adjustRightInd w:val="0"/>
              <w:rPr>
                <w:kern w:val="28"/>
                <w:sz w:val="20"/>
                <w:szCs w:val="20"/>
                <w:lang w:val="es-AR"/>
              </w:rPr>
            </w:pPr>
            <w:r w:rsidRPr="00F3704C">
              <w:rPr>
                <w:color w:val="000000"/>
                <w:kern w:val="28"/>
                <w:sz w:val="20"/>
                <w:szCs w:val="20"/>
                <w:lang w:val="es-AR"/>
              </w:rPr>
              <w:t>1</w:t>
            </w:r>
            <w:r w:rsidR="00A26BC0">
              <w:rPr>
                <w:color w:val="000000"/>
                <w:kern w:val="28"/>
                <w:sz w:val="20"/>
                <w:szCs w:val="20"/>
                <w:lang w:val="es-AR"/>
              </w:rPr>
              <w:t>.</w:t>
            </w:r>
            <w:r w:rsidRPr="00F3704C">
              <w:rPr>
                <w:color w:val="000000"/>
                <w:kern w:val="28"/>
                <w:sz w:val="20"/>
                <w:szCs w:val="20"/>
                <w:lang w:val="es-AR"/>
              </w:rPr>
              <w:t>2</w:t>
            </w:r>
          </w:p>
        </w:tc>
        <w:tc>
          <w:tcPr>
            <w:tcW w:w="835" w:type="pct"/>
            <w:tcMar>
              <w:top w:w="0" w:type="dxa"/>
              <w:left w:w="108" w:type="dxa"/>
              <w:bottom w:w="0" w:type="dxa"/>
              <w:right w:w="108" w:type="dxa"/>
            </w:tcMar>
            <w:hideMark/>
          </w:tcPr>
          <w:p w14:paraId="220727FB" w14:textId="39F9BD0C" w:rsidR="00810DF4" w:rsidRPr="00F3704C" w:rsidRDefault="00A26BC0" w:rsidP="00810DF4">
            <w:pPr>
              <w:keepNext/>
              <w:tabs>
                <w:tab w:val="left" w:pos="720"/>
              </w:tabs>
              <w:overflowPunct w:val="0"/>
              <w:adjustRightInd w:val="0"/>
              <w:jc w:val="left"/>
              <w:rPr>
                <w:kern w:val="28"/>
                <w:sz w:val="20"/>
                <w:szCs w:val="20"/>
                <w:lang w:val="es-AR"/>
              </w:rPr>
            </w:pPr>
            <w:proofErr w:type="gramStart"/>
            <w:r>
              <w:rPr>
                <w:color w:val="000000"/>
                <w:sz w:val="16"/>
                <w:szCs w:val="16"/>
                <w:lang w:val="es-AR"/>
              </w:rPr>
              <w:t>Total</w:t>
            </w:r>
            <w:proofErr w:type="gramEnd"/>
            <w:r>
              <w:rPr>
                <w:color w:val="000000"/>
                <w:sz w:val="16"/>
                <w:szCs w:val="16"/>
                <w:lang w:val="es-AR"/>
              </w:rPr>
              <w:t xml:space="preserve"> del c</w:t>
            </w:r>
            <w:r w:rsidR="00CA5242" w:rsidRPr="00C4672E">
              <w:rPr>
                <w:color w:val="000000"/>
                <w:sz w:val="16"/>
                <w:szCs w:val="16"/>
                <w:lang w:val="es-AR"/>
              </w:rPr>
              <w:t>onsumo máximo permitido de las sustancias del Anexo C, Grupo I (toneladas PAO)</w:t>
            </w:r>
          </w:p>
        </w:tc>
        <w:tc>
          <w:tcPr>
            <w:tcW w:w="397" w:type="pct"/>
            <w:shd w:val="clear" w:color="auto" w:fill="auto"/>
            <w:tcMar>
              <w:top w:w="0" w:type="dxa"/>
              <w:left w:w="108" w:type="dxa"/>
              <w:bottom w:w="0" w:type="dxa"/>
              <w:right w:w="108" w:type="dxa"/>
            </w:tcMar>
            <w:hideMark/>
          </w:tcPr>
          <w:p w14:paraId="07958AE0" w14:textId="3CD64097"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7</w:t>
            </w:r>
            <w:r w:rsidR="00A26BC0">
              <w:rPr>
                <w:bCs/>
                <w:kern w:val="28"/>
                <w:sz w:val="20"/>
                <w:szCs w:val="20"/>
                <w:lang w:val="es-AR"/>
              </w:rPr>
              <w:t>,</w:t>
            </w:r>
            <w:r w:rsidRPr="00F3704C">
              <w:rPr>
                <w:bCs/>
                <w:kern w:val="28"/>
                <w:sz w:val="20"/>
                <w:szCs w:val="20"/>
                <w:lang w:val="es-AR"/>
              </w:rPr>
              <w:t>02</w:t>
            </w:r>
          </w:p>
        </w:tc>
        <w:tc>
          <w:tcPr>
            <w:tcW w:w="361" w:type="pct"/>
            <w:tcMar>
              <w:top w:w="0" w:type="dxa"/>
              <w:left w:w="108" w:type="dxa"/>
              <w:bottom w:w="0" w:type="dxa"/>
              <w:right w:w="108" w:type="dxa"/>
            </w:tcMar>
            <w:hideMark/>
          </w:tcPr>
          <w:p w14:paraId="0EFD59D1" w14:textId="0278A26C"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471" w:type="pct"/>
            <w:hideMark/>
          </w:tcPr>
          <w:p w14:paraId="286B615F" w14:textId="68FBBA3C"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322" w:type="pct"/>
          </w:tcPr>
          <w:p w14:paraId="3A834710" w14:textId="1C248810"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7</w:t>
            </w:r>
            <w:r w:rsidR="00A26BC0">
              <w:rPr>
                <w:kern w:val="28"/>
                <w:sz w:val="20"/>
                <w:szCs w:val="20"/>
                <w:lang w:val="es-AR"/>
              </w:rPr>
              <w:t>,</w:t>
            </w:r>
            <w:r w:rsidRPr="00F3704C">
              <w:rPr>
                <w:kern w:val="28"/>
                <w:sz w:val="20"/>
                <w:szCs w:val="20"/>
                <w:lang w:val="es-AR"/>
              </w:rPr>
              <w:t>02</w:t>
            </w:r>
          </w:p>
        </w:tc>
        <w:tc>
          <w:tcPr>
            <w:tcW w:w="384" w:type="pct"/>
          </w:tcPr>
          <w:p w14:paraId="594A0A93" w14:textId="40848662"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517" w:type="pct"/>
            <w:tcMar>
              <w:top w:w="0" w:type="dxa"/>
              <w:left w:w="108" w:type="dxa"/>
              <w:bottom w:w="0" w:type="dxa"/>
              <w:right w:w="108" w:type="dxa"/>
            </w:tcMar>
          </w:tcPr>
          <w:p w14:paraId="08849A79" w14:textId="37243CC3"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380" w:type="pct"/>
          </w:tcPr>
          <w:p w14:paraId="6226CB1A" w14:textId="043BD28B" w:rsidR="00810DF4" w:rsidRPr="00F3704C" w:rsidRDefault="00810DF4" w:rsidP="00810DF4">
            <w:pPr>
              <w:keepNext/>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51</w:t>
            </w:r>
          </w:p>
        </w:tc>
        <w:tc>
          <w:tcPr>
            <w:tcW w:w="517" w:type="pct"/>
            <w:tcMar>
              <w:top w:w="0" w:type="dxa"/>
              <w:left w:w="108" w:type="dxa"/>
              <w:bottom w:w="0" w:type="dxa"/>
              <w:right w:w="108" w:type="dxa"/>
            </w:tcMar>
            <w:hideMark/>
          </w:tcPr>
          <w:p w14:paraId="054A98AA" w14:textId="0608DFD6"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r w:rsidR="00A26BC0">
              <w:rPr>
                <w:kern w:val="28"/>
                <w:sz w:val="20"/>
                <w:szCs w:val="20"/>
                <w:lang w:val="es-AR"/>
              </w:rPr>
              <w:t>,</w:t>
            </w:r>
            <w:r w:rsidRPr="00F3704C">
              <w:rPr>
                <w:kern w:val="28"/>
                <w:sz w:val="20"/>
                <w:szCs w:val="20"/>
                <w:lang w:val="es-AR"/>
              </w:rPr>
              <w:t>00</w:t>
            </w:r>
          </w:p>
        </w:tc>
        <w:tc>
          <w:tcPr>
            <w:tcW w:w="517" w:type="pct"/>
            <w:tcMar>
              <w:top w:w="0" w:type="dxa"/>
              <w:left w:w="108" w:type="dxa"/>
              <w:bottom w:w="0" w:type="dxa"/>
              <w:right w:w="108" w:type="dxa"/>
            </w:tcMar>
          </w:tcPr>
          <w:p w14:paraId="19CF5AAC" w14:textId="0ED57B6A" w:rsidR="00810DF4" w:rsidRPr="00F3704C" w:rsidRDefault="00810DF4" w:rsidP="00810DF4">
            <w:pPr>
              <w:keepNext/>
              <w:tabs>
                <w:tab w:val="left" w:pos="720"/>
              </w:tabs>
              <w:overflowPunct w:val="0"/>
              <w:adjustRightInd w:val="0"/>
              <w:jc w:val="right"/>
              <w:rPr>
                <w:kern w:val="28"/>
                <w:sz w:val="20"/>
                <w:szCs w:val="20"/>
                <w:lang w:val="es-AR"/>
              </w:rPr>
            </w:pPr>
            <w:r>
              <w:rPr>
                <w:kern w:val="28"/>
                <w:sz w:val="20"/>
                <w:szCs w:val="20"/>
                <w:lang w:val="es-AR"/>
              </w:rPr>
              <w:t>n/c</w:t>
            </w:r>
          </w:p>
        </w:tc>
      </w:tr>
      <w:tr w:rsidR="00912E86" w:rsidRPr="00903940" w14:paraId="7CA448C4" w14:textId="77777777" w:rsidTr="00810DF4">
        <w:trPr>
          <w:trHeight w:val="116"/>
          <w:jc w:val="center"/>
        </w:trPr>
        <w:tc>
          <w:tcPr>
            <w:tcW w:w="299" w:type="pct"/>
            <w:tcMar>
              <w:top w:w="0" w:type="dxa"/>
              <w:left w:w="108" w:type="dxa"/>
              <w:bottom w:w="0" w:type="dxa"/>
              <w:right w:w="108" w:type="dxa"/>
            </w:tcMar>
            <w:hideMark/>
          </w:tcPr>
          <w:p w14:paraId="2E640267" w14:textId="1D7FD735" w:rsidR="00810DF4" w:rsidRPr="00F3704C" w:rsidRDefault="00810DF4" w:rsidP="00810DF4">
            <w:pPr>
              <w:keepNext/>
              <w:tabs>
                <w:tab w:val="left" w:pos="720"/>
              </w:tabs>
              <w:overflowPunct w:val="0"/>
              <w:adjustRightInd w:val="0"/>
              <w:rPr>
                <w:kern w:val="28"/>
                <w:sz w:val="20"/>
                <w:szCs w:val="20"/>
                <w:lang w:val="es-AR"/>
              </w:rPr>
            </w:pPr>
            <w:r w:rsidRPr="00F3704C">
              <w:rPr>
                <w:color w:val="000000"/>
                <w:kern w:val="28"/>
                <w:sz w:val="20"/>
                <w:szCs w:val="20"/>
                <w:lang w:val="es-AR"/>
              </w:rPr>
              <w:t>2</w:t>
            </w:r>
            <w:r w:rsidR="00A26BC0">
              <w:rPr>
                <w:color w:val="000000"/>
                <w:kern w:val="28"/>
                <w:sz w:val="20"/>
                <w:szCs w:val="20"/>
                <w:lang w:val="es-AR"/>
              </w:rPr>
              <w:t>.</w:t>
            </w:r>
            <w:r w:rsidRPr="00F3704C">
              <w:rPr>
                <w:color w:val="000000"/>
                <w:kern w:val="28"/>
                <w:sz w:val="20"/>
                <w:szCs w:val="20"/>
                <w:lang w:val="es-AR"/>
              </w:rPr>
              <w:t>1</w:t>
            </w:r>
          </w:p>
        </w:tc>
        <w:tc>
          <w:tcPr>
            <w:tcW w:w="835" w:type="pct"/>
            <w:tcMar>
              <w:top w:w="0" w:type="dxa"/>
              <w:left w:w="108" w:type="dxa"/>
              <w:bottom w:w="0" w:type="dxa"/>
              <w:right w:w="108" w:type="dxa"/>
            </w:tcMar>
            <w:hideMark/>
          </w:tcPr>
          <w:p w14:paraId="4DBCE92E" w14:textId="2FDD8E38" w:rsidR="00810DF4" w:rsidRPr="00F3704C" w:rsidRDefault="00CA5242" w:rsidP="00810DF4">
            <w:pPr>
              <w:keepNext/>
              <w:tabs>
                <w:tab w:val="left" w:pos="720"/>
              </w:tabs>
              <w:overflowPunct w:val="0"/>
              <w:adjustRightInd w:val="0"/>
              <w:jc w:val="left"/>
              <w:rPr>
                <w:kern w:val="28"/>
                <w:sz w:val="20"/>
                <w:szCs w:val="20"/>
                <w:lang w:val="es-AR"/>
              </w:rPr>
            </w:pPr>
            <w:r w:rsidRPr="00C4672E">
              <w:rPr>
                <w:color w:val="000000"/>
                <w:sz w:val="16"/>
                <w:szCs w:val="16"/>
                <w:lang w:val="es-AR"/>
              </w:rPr>
              <w:t>Financiación convenida para el Organismo de Ejecución Principal, PNUM</w:t>
            </w:r>
            <w:r w:rsidR="00A26BC0">
              <w:rPr>
                <w:color w:val="000000"/>
                <w:sz w:val="16"/>
                <w:szCs w:val="16"/>
                <w:lang w:val="es-AR"/>
              </w:rPr>
              <w:t>A($EUA)</w:t>
            </w:r>
          </w:p>
        </w:tc>
        <w:tc>
          <w:tcPr>
            <w:tcW w:w="397" w:type="pct"/>
            <w:shd w:val="clear" w:color="auto" w:fill="auto"/>
            <w:tcMar>
              <w:top w:w="0" w:type="dxa"/>
              <w:left w:w="108" w:type="dxa"/>
              <w:bottom w:w="0" w:type="dxa"/>
              <w:right w:w="108" w:type="dxa"/>
            </w:tcMar>
            <w:hideMark/>
          </w:tcPr>
          <w:p w14:paraId="634A79A7" w14:textId="0A00E8FC"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180</w:t>
            </w:r>
            <w:r w:rsidR="00A26BC0">
              <w:rPr>
                <w:bCs/>
                <w:kern w:val="28"/>
                <w:sz w:val="20"/>
                <w:szCs w:val="20"/>
                <w:lang w:val="es-AR"/>
              </w:rPr>
              <w:t xml:space="preserve"> </w:t>
            </w:r>
            <w:r w:rsidRPr="00F3704C">
              <w:rPr>
                <w:bCs/>
                <w:kern w:val="28"/>
                <w:sz w:val="20"/>
                <w:szCs w:val="20"/>
                <w:lang w:val="es-AR"/>
              </w:rPr>
              <w:t xml:space="preserve">000 </w:t>
            </w:r>
          </w:p>
        </w:tc>
        <w:tc>
          <w:tcPr>
            <w:tcW w:w="361" w:type="pct"/>
            <w:tcMar>
              <w:top w:w="0" w:type="dxa"/>
              <w:left w:w="108" w:type="dxa"/>
              <w:bottom w:w="0" w:type="dxa"/>
              <w:right w:w="108" w:type="dxa"/>
            </w:tcMar>
          </w:tcPr>
          <w:p w14:paraId="3B29E3BE" w14:textId="77777777"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p>
        </w:tc>
        <w:tc>
          <w:tcPr>
            <w:tcW w:w="471" w:type="pct"/>
          </w:tcPr>
          <w:p w14:paraId="5112D553" w14:textId="04C302CB" w:rsidR="00810DF4" w:rsidRPr="00F3704C" w:rsidRDefault="00810DF4" w:rsidP="00810DF4">
            <w:pPr>
              <w:keepNext/>
              <w:tabs>
                <w:tab w:val="left" w:pos="720"/>
              </w:tabs>
              <w:overflowPunct w:val="0"/>
              <w:adjustRightInd w:val="0"/>
              <w:jc w:val="right"/>
              <w:rPr>
                <w:b/>
                <w:bCs/>
                <w:kern w:val="28"/>
                <w:sz w:val="20"/>
                <w:szCs w:val="20"/>
                <w:lang w:val="es-AR"/>
              </w:rPr>
            </w:pPr>
            <w:r w:rsidRPr="00F3704C">
              <w:rPr>
                <w:b/>
                <w:bCs/>
                <w:kern w:val="28"/>
                <w:sz w:val="20"/>
                <w:szCs w:val="20"/>
                <w:lang w:val="es-AR"/>
              </w:rPr>
              <w:t>260</w:t>
            </w:r>
            <w:r w:rsidR="00A26BC0">
              <w:rPr>
                <w:b/>
                <w:bCs/>
                <w:kern w:val="28"/>
                <w:sz w:val="20"/>
                <w:szCs w:val="20"/>
                <w:lang w:val="es-AR"/>
              </w:rPr>
              <w:t xml:space="preserve"> </w:t>
            </w:r>
            <w:r w:rsidRPr="00F3704C">
              <w:rPr>
                <w:b/>
                <w:bCs/>
                <w:kern w:val="28"/>
                <w:sz w:val="20"/>
                <w:szCs w:val="20"/>
                <w:lang w:val="es-AR"/>
              </w:rPr>
              <w:t xml:space="preserve">000 </w:t>
            </w:r>
          </w:p>
        </w:tc>
        <w:tc>
          <w:tcPr>
            <w:tcW w:w="322" w:type="pct"/>
          </w:tcPr>
          <w:p w14:paraId="5A8EC12B" w14:textId="77777777"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p>
        </w:tc>
        <w:tc>
          <w:tcPr>
            <w:tcW w:w="384" w:type="pct"/>
          </w:tcPr>
          <w:p w14:paraId="31957DAB" w14:textId="77777777"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4F02C3F0" w14:textId="135D7437"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65</w:t>
            </w:r>
            <w:r w:rsidR="00A26BC0">
              <w:rPr>
                <w:kern w:val="28"/>
                <w:sz w:val="20"/>
                <w:szCs w:val="20"/>
                <w:lang w:val="es-AR"/>
              </w:rPr>
              <w:t xml:space="preserve"> </w:t>
            </w:r>
            <w:r w:rsidRPr="00F3704C">
              <w:rPr>
                <w:kern w:val="28"/>
                <w:sz w:val="20"/>
                <w:szCs w:val="20"/>
                <w:lang w:val="es-AR"/>
              </w:rPr>
              <w:t xml:space="preserve">000 </w:t>
            </w:r>
          </w:p>
        </w:tc>
        <w:tc>
          <w:tcPr>
            <w:tcW w:w="380" w:type="pct"/>
          </w:tcPr>
          <w:p w14:paraId="3823BE95" w14:textId="77777777"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hideMark/>
          </w:tcPr>
          <w:p w14:paraId="4E531F4A" w14:textId="0770C8E8"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65</w:t>
            </w:r>
            <w:r w:rsidR="00A26BC0">
              <w:rPr>
                <w:kern w:val="28"/>
                <w:sz w:val="20"/>
                <w:szCs w:val="20"/>
                <w:lang w:val="es-AR"/>
              </w:rPr>
              <w:t xml:space="preserve"> </w:t>
            </w:r>
            <w:r w:rsidRPr="00F3704C">
              <w:rPr>
                <w:kern w:val="28"/>
                <w:sz w:val="20"/>
                <w:szCs w:val="20"/>
                <w:lang w:val="es-AR"/>
              </w:rPr>
              <w:t xml:space="preserve">000 </w:t>
            </w:r>
          </w:p>
        </w:tc>
        <w:tc>
          <w:tcPr>
            <w:tcW w:w="517" w:type="pct"/>
            <w:tcMar>
              <w:top w:w="0" w:type="dxa"/>
              <w:left w:w="108" w:type="dxa"/>
              <w:bottom w:w="0" w:type="dxa"/>
              <w:right w:w="108" w:type="dxa"/>
            </w:tcMar>
            <w:hideMark/>
          </w:tcPr>
          <w:p w14:paraId="65E42675" w14:textId="32A73AAA" w:rsidR="00810DF4" w:rsidRPr="00F3704C" w:rsidRDefault="00810DF4" w:rsidP="00810DF4">
            <w:pPr>
              <w:widowControl w:val="0"/>
              <w:tabs>
                <w:tab w:val="left" w:pos="720"/>
              </w:tabs>
              <w:overflowPunct w:val="0"/>
              <w:adjustRightInd w:val="0"/>
              <w:spacing w:line="276" w:lineRule="auto"/>
              <w:jc w:val="right"/>
              <w:rPr>
                <w:b/>
                <w:bCs/>
                <w:kern w:val="28"/>
                <w:sz w:val="20"/>
                <w:szCs w:val="20"/>
                <w:lang w:val="es-AR"/>
              </w:rPr>
            </w:pPr>
            <w:r w:rsidRPr="00F3704C">
              <w:rPr>
                <w:b/>
                <w:bCs/>
                <w:kern w:val="28"/>
                <w:sz w:val="20"/>
                <w:szCs w:val="20"/>
                <w:lang w:val="es-AR"/>
              </w:rPr>
              <w:t>570</w:t>
            </w:r>
            <w:r w:rsidR="00A26BC0">
              <w:rPr>
                <w:b/>
                <w:bCs/>
                <w:kern w:val="28"/>
                <w:sz w:val="20"/>
                <w:szCs w:val="20"/>
                <w:lang w:val="es-AR"/>
              </w:rPr>
              <w:t xml:space="preserve"> </w:t>
            </w:r>
            <w:r w:rsidRPr="00F3704C">
              <w:rPr>
                <w:b/>
                <w:bCs/>
                <w:kern w:val="28"/>
                <w:sz w:val="20"/>
                <w:szCs w:val="20"/>
                <w:lang w:val="es-AR"/>
              </w:rPr>
              <w:t xml:space="preserve">000 </w:t>
            </w:r>
          </w:p>
        </w:tc>
      </w:tr>
      <w:tr w:rsidR="00912E86" w:rsidRPr="00903940" w14:paraId="18FA2EB4" w14:textId="77777777" w:rsidTr="00810DF4">
        <w:trPr>
          <w:trHeight w:val="56"/>
          <w:jc w:val="center"/>
        </w:trPr>
        <w:tc>
          <w:tcPr>
            <w:tcW w:w="299" w:type="pct"/>
            <w:tcMar>
              <w:top w:w="0" w:type="dxa"/>
              <w:left w:w="108" w:type="dxa"/>
              <w:bottom w:w="0" w:type="dxa"/>
              <w:right w:w="108" w:type="dxa"/>
            </w:tcMar>
            <w:hideMark/>
          </w:tcPr>
          <w:p w14:paraId="4588877B" w14:textId="61A5B636"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2</w:t>
            </w:r>
            <w:r w:rsidR="00A26BC0">
              <w:rPr>
                <w:color w:val="000000"/>
                <w:kern w:val="28"/>
                <w:sz w:val="20"/>
                <w:szCs w:val="20"/>
                <w:lang w:val="es-AR"/>
              </w:rPr>
              <w:t>.</w:t>
            </w:r>
            <w:r w:rsidRPr="00F3704C">
              <w:rPr>
                <w:color w:val="000000"/>
                <w:kern w:val="28"/>
                <w:sz w:val="20"/>
                <w:szCs w:val="20"/>
                <w:lang w:val="es-AR"/>
              </w:rPr>
              <w:t>2</w:t>
            </w:r>
          </w:p>
        </w:tc>
        <w:tc>
          <w:tcPr>
            <w:tcW w:w="835" w:type="pct"/>
            <w:tcMar>
              <w:top w:w="0" w:type="dxa"/>
              <w:left w:w="108" w:type="dxa"/>
              <w:bottom w:w="0" w:type="dxa"/>
              <w:right w:w="108" w:type="dxa"/>
            </w:tcMar>
            <w:hideMark/>
          </w:tcPr>
          <w:p w14:paraId="21C25253" w14:textId="12DD5DF1" w:rsidR="00810DF4" w:rsidRPr="00F3704C" w:rsidRDefault="00CA5242" w:rsidP="00810DF4">
            <w:pPr>
              <w:widowControl w:val="0"/>
              <w:tabs>
                <w:tab w:val="left" w:pos="720"/>
              </w:tabs>
              <w:overflowPunct w:val="0"/>
              <w:adjustRightInd w:val="0"/>
              <w:jc w:val="left"/>
              <w:rPr>
                <w:kern w:val="28"/>
                <w:sz w:val="20"/>
                <w:szCs w:val="20"/>
                <w:lang w:val="es-AR"/>
              </w:rPr>
            </w:pPr>
            <w:r>
              <w:rPr>
                <w:color w:val="000000"/>
                <w:sz w:val="16"/>
                <w:szCs w:val="16"/>
                <w:lang w:val="es-AR"/>
              </w:rPr>
              <w:t>Gastos</w:t>
            </w:r>
            <w:r w:rsidRPr="00C4672E">
              <w:rPr>
                <w:color w:val="000000"/>
                <w:sz w:val="16"/>
                <w:szCs w:val="16"/>
                <w:lang w:val="es-AR"/>
              </w:rPr>
              <w:t xml:space="preserve"> de apoyo para el Organismo de Ejecución Principal</w:t>
            </w:r>
            <w:r w:rsidR="00A26BC0">
              <w:rPr>
                <w:color w:val="000000"/>
                <w:sz w:val="16"/>
                <w:szCs w:val="16"/>
                <w:lang w:val="es-AR"/>
              </w:rPr>
              <w:t xml:space="preserve"> ($EUA)</w:t>
            </w:r>
          </w:p>
        </w:tc>
        <w:tc>
          <w:tcPr>
            <w:tcW w:w="397" w:type="pct"/>
            <w:shd w:val="clear" w:color="auto" w:fill="auto"/>
            <w:tcMar>
              <w:top w:w="0" w:type="dxa"/>
              <w:left w:w="108" w:type="dxa"/>
              <w:bottom w:w="0" w:type="dxa"/>
              <w:right w:w="108" w:type="dxa"/>
            </w:tcMar>
            <w:hideMark/>
          </w:tcPr>
          <w:p w14:paraId="36DD0F6C" w14:textId="1A43D093"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23</w:t>
            </w:r>
            <w:r w:rsidR="00A26BC0">
              <w:rPr>
                <w:bCs/>
                <w:kern w:val="28"/>
                <w:sz w:val="20"/>
                <w:szCs w:val="20"/>
                <w:lang w:val="es-AR"/>
              </w:rPr>
              <w:t xml:space="preserve"> </w:t>
            </w:r>
            <w:r w:rsidRPr="00F3704C">
              <w:rPr>
                <w:bCs/>
                <w:kern w:val="28"/>
                <w:sz w:val="20"/>
                <w:szCs w:val="20"/>
                <w:lang w:val="es-AR"/>
              </w:rPr>
              <w:t xml:space="preserve">400 </w:t>
            </w:r>
          </w:p>
        </w:tc>
        <w:tc>
          <w:tcPr>
            <w:tcW w:w="361" w:type="pct"/>
            <w:tcMar>
              <w:top w:w="0" w:type="dxa"/>
              <w:left w:w="108" w:type="dxa"/>
              <w:bottom w:w="0" w:type="dxa"/>
              <w:right w:w="108" w:type="dxa"/>
            </w:tcMar>
          </w:tcPr>
          <w:p w14:paraId="59A570D5"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471" w:type="pct"/>
          </w:tcPr>
          <w:p w14:paraId="3AE689F9" w14:textId="4A9EA529" w:rsidR="00810DF4" w:rsidRPr="00F3704C" w:rsidRDefault="00810DF4" w:rsidP="00810DF4">
            <w:pPr>
              <w:keepNext/>
              <w:tabs>
                <w:tab w:val="left" w:pos="720"/>
              </w:tabs>
              <w:overflowPunct w:val="0"/>
              <w:adjustRightInd w:val="0"/>
              <w:jc w:val="right"/>
              <w:rPr>
                <w:b/>
                <w:bCs/>
                <w:kern w:val="28"/>
                <w:sz w:val="20"/>
                <w:szCs w:val="20"/>
                <w:lang w:val="es-AR"/>
              </w:rPr>
            </w:pPr>
            <w:r w:rsidRPr="00F3704C">
              <w:rPr>
                <w:b/>
                <w:bCs/>
                <w:kern w:val="28"/>
                <w:sz w:val="20"/>
                <w:szCs w:val="20"/>
                <w:lang w:val="es-AR"/>
              </w:rPr>
              <w:t>32</w:t>
            </w:r>
            <w:r w:rsidR="00A26BC0">
              <w:rPr>
                <w:b/>
                <w:bCs/>
                <w:kern w:val="28"/>
                <w:sz w:val="20"/>
                <w:szCs w:val="20"/>
                <w:lang w:val="es-AR"/>
              </w:rPr>
              <w:t xml:space="preserve"> </w:t>
            </w:r>
            <w:r w:rsidRPr="00F3704C">
              <w:rPr>
                <w:b/>
                <w:bCs/>
                <w:kern w:val="28"/>
                <w:sz w:val="20"/>
                <w:szCs w:val="20"/>
                <w:lang w:val="es-AR"/>
              </w:rPr>
              <w:t xml:space="preserve">866 </w:t>
            </w:r>
          </w:p>
        </w:tc>
        <w:tc>
          <w:tcPr>
            <w:tcW w:w="322" w:type="pct"/>
          </w:tcPr>
          <w:p w14:paraId="3947F331"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384" w:type="pct"/>
          </w:tcPr>
          <w:p w14:paraId="1849818F"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56FC0DDC" w14:textId="33D0C4AD" w:rsidR="00810DF4" w:rsidRPr="00F3704C" w:rsidRDefault="00810DF4" w:rsidP="00810DF4">
            <w:pPr>
              <w:widowControl w:val="0"/>
              <w:tabs>
                <w:tab w:val="left" w:pos="720"/>
              </w:tabs>
              <w:overflowPunct w:val="0"/>
              <w:adjustRightInd w:val="0"/>
              <w:spacing w:line="276" w:lineRule="auto"/>
              <w:jc w:val="right"/>
              <w:rPr>
                <w:b/>
                <w:bCs/>
                <w:kern w:val="28"/>
                <w:sz w:val="20"/>
                <w:szCs w:val="20"/>
                <w:lang w:val="es-AR"/>
              </w:rPr>
            </w:pPr>
            <w:r w:rsidRPr="00F3704C">
              <w:rPr>
                <w:b/>
                <w:bCs/>
                <w:kern w:val="28"/>
                <w:sz w:val="20"/>
                <w:szCs w:val="20"/>
                <w:lang w:val="es-AR"/>
              </w:rPr>
              <w:t>8</w:t>
            </w:r>
            <w:r w:rsidR="00A26BC0">
              <w:rPr>
                <w:b/>
                <w:bCs/>
                <w:kern w:val="28"/>
                <w:sz w:val="20"/>
                <w:szCs w:val="20"/>
                <w:lang w:val="es-AR"/>
              </w:rPr>
              <w:t xml:space="preserve"> </w:t>
            </w:r>
            <w:r w:rsidRPr="00F3704C">
              <w:rPr>
                <w:b/>
                <w:bCs/>
                <w:kern w:val="28"/>
                <w:sz w:val="20"/>
                <w:szCs w:val="20"/>
                <w:lang w:val="es-AR"/>
              </w:rPr>
              <w:t xml:space="preserve">217 </w:t>
            </w:r>
          </w:p>
        </w:tc>
        <w:tc>
          <w:tcPr>
            <w:tcW w:w="380" w:type="pct"/>
          </w:tcPr>
          <w:p w14:paraId="1EAC92A1" w14:textId="77777777" w:rsidR="00810DF4" w:rsidRPr="00F3704C" w:rsidRDefault="00810DF4" w:rsidP="00810DF4">
            <w:pPr>
              <w:widowControl w:val="0"/>
              <w:tabs>
                <w:tab w:val="left" w:pos="720"/>
              </w:tabs>
              <w:overflowPunct w:val="0"/>
              <w:adjustRightInd w:val="0"/>
              <w:jc w:val="right"/>
              <w:rPr>
                <w:b/>
                <w:bCs/>
                <w:kern w:val="28"/>
                <w:sz w:val="20"/>
                <w:szCs w:val="20"/>
                <w:lang w:val="es-AR"/>
              </w:rPr>
            </w:pPr>
            <w:r w:rsidRPr="00F3704C">
              <w:rPr>
                <w:b/>
                <w:bCs/>
                <w:kern w:val="28"/>
                <w:sz w:val="20"/>
                <w:szCs w:val="20"/>
                <w:lang w:val="es-AR"/>
              </w:rPr>
              <w:t>0</w:t>
            </w:r>
          </w:p>
        </w:tc>
        <w:tc>
          <w:tcPr>
            <w:tcW w:w="517" w:type="pct"/>
            <w:tcMar>
              <w:top w:w="0" w:type="dxa"/>
              <w:left w:w="108" w:type="dxa"/>
              <w:bottom w:w="0" w:type="dxa"/>
              <w:right w:w="108" w:type="dxa"/>
            </w:tcMar>
            <w:hideMark/>
          </w:tcPr>
          <w:p w14:paraId="5D81FEEE" w14:textId="57BCFCD2" w:rsidR="00810DF4" w:rsidRPr="00F3704C" w:rsidRDefault="00810DF4" w:rsidP="00810DF4">
            <w:pPr>
              <w:widowControl w:val="0"/>
              <w:tabs>
                <w:tab w:val="left" w:pos="720"/>
              </w:tabs>
              <w:overflowPunct w:val="0"/>
              <w:adjustRightInd w:val="0"/>
              <w:spacing w:line="276" w:lineRule="auto"/>
              <w:jc w:val="right"/>
              <w:rPr>
                <w:b/>
                <w:bCs/>
                <w:kern w:val="28"/>
                <w:sz w:val="20"/>
                <w:szCs w:val="20"/>
                <w:lang w:val="es-AR"/>
              </w:rPr>
            </w:pPr>
            <w:r w:rsidRPr="00F3704C">
              <w:rPr>
                <w:b/>
                <w:bCs/>
                <w:kern w:val="28"/>
                <w:sz w:val="20"/>
                <w:szCs w:val="20"/>
                <w:lang w:val="es-AR"/>
              </w:rPr>
              <w:t>8</w:t>
            </w:r>
            <w:r w:rsidR="00A26BC0">
              <w:rPr>
                <w:b/>
                <w:bCs/>
                <w:kern w:val="28"/>
                <w:sz w:val="20"/>
                <w:szCs w:val="20"/>
                <w:lang w:val="es-AR"/>
              </w:rPr>
              <w:t xml:space="preserve"> </w:t>
            </w:r>
            <w:r w:rsidRPr="00F3704C">
              <w:rPr>
                <w:b/>
                <w:bCs/>
                <w:kern w:val="28"/>
                <w:sz w:val="20"/>
                <w:szCs w:val="20"/>
                <w:lang w:val="es-AR"/>
              </w:rPr>
              <w:t xml:space="preserve">217 </w:t>
            </w:r>
          </w:p>
        </w:tc>
        <w:tc>
          <w:tcPr>
            <w:tcW w:w="517" w:type="pct"/>
            <w:tcMar>
              <w:top w:w="0" w:type="dxa"/>
              <w:left w:w="108" w:type="dxa"/>
              <w:bottom w:w="0" w:type="dxa"/>
              <w:right w:w="108" w:type="dxa"/>
            </w:tcMar>
            <w:hideMark/>
          </w:tcPr>
          <w:p w14:paraId="5F1DE57F" w14:textId="3BDE8650" w:rsidR="00810DF4" w:rsidRPr="00F3704C" w:rsidRDefault="00810DF4" w:rsidP="00810DF4">
            <w:pPr>
              <w:widowControl w:val="0"/>
              <w:tabs>
                <w:tab w:val="left" w:pos="720"/>
              </w:tabs>
              <w:overflowPunct w:val="0"/>
              <w:adjustRightInd w:val="0"/>
              <w:spacing w:line="276" w:lineRule="auto"/>
              <w:jc w:val="right"/>
              <w:rPr>
                <w:b/>
                <w:bCs/>
                <w:kern w:val="28"/>
                <w:sz w:val="20"/>
                <w:szCs w:val="20"/>
                <w:lang w:val="es-AR"/>
              </w:rPr>
            </w:pPr>
            <w:r w:rsidRPr="00F3704C">
              <w:rPr>
                <w:b/>
                <w:bCs/>
                <w:kern w:val="28"/>
                <w:sz w:val="20"/>
                <w:szCs w:val="20"/>
                <w:lang w:val="es-AR"/>
              </w:rPr>
              <w:t>72</w:t>
            </w:r>
            <w:r w:rsidR="00A26BC0">
              <w:rPr>
                <w:b/>
                <w:bCs/>
                <w:kern w:val="28"/>
                <w:sz w:val="20"/>
                <w:szCs w:val="20"/>
                <w:lang w:val="es-AR"/>
              </w:rPr>
              <w:t xml:space="preserve"> </w:t>
            </w:r>
            <w:r w:rsidRPr="00F3704C">
              <w:rPr>
                <w:b/>
                <w:bCs/>
                <w:kern w:val="28"/>
                <w:sz w:val="20"/>
                <w:szCs w:val="20"/>
                <w:lang w:val="es-AR"/>
              </w:rPr>
              <w:t xml:space="preserve">700 </w:t>
            </w:r>
          </w:p>
        </w:tc>
      </w:tr>
      <w:tr w:rsidR="00912E86" w:rsidRPr="00903940" w14:paraId="69E70B5B" w14:textId="77777777" w:rsidTr="00810DF4">
        <w:trPr>
          <w:trHeight w:val="161"/>
          <w:jc w:val="center"/>
        </w:trPr>
        <w:tc>
          <w:tcPr>
            <w:tcW w:w="299" w:type="pct"/>
            <w:tcMar>
              <w:top w:w="0" w:type="dxa"/>
              <w:left w:w="108" w:type="dxa"/>
              <w:bottom w:w="0" w:type="dxa"/>
              <w:right w:w="108" w:type="dxa"/>
            </w:tcMar>
            <w:hideMark/>
          </w:tcPr>
          <w:p w14:paraId="50DE62A4" w14:textId="5169B30D"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2</w:t>
            </w:r>
            <w:r w:rsidR="00A26BC0">
              <w:rPr>
                <w:color w:val="000000"/>
                <w:kern w:val="28"/>
                <w:sz w:val="20"/>
                <w:szCs w:val="20"/>
                <w:lang w:val="es-AR"/>
              </w:rPr>
              <w:t>.</w:t>
            </w:r>
            <w:r w:rsidRPr="00F3704C">
              <w:rPr>
                <w:color w:val="000000"/>
                <w:kern w:val="28"/>
                <w:sz w:val="20"/>
                <w:szCs w:val="20"/>
                <w:lang w:val="es-AR"/>
              </w:rPr>
              <w:t>3</w:t>
            </w:r>
          </w:p>
        </w:tc>
        <w:tc>
          <w:tcPr>
            <w:tcW w:w="835" w:type="pct"/>
            <w:tcMar>
              <w:top w:w="0" w:type="dxa"/>
              <w:left w:w="108" w:type="dxa"/>
              <w:bottom w:w="0" w:type="dxa"/>
              <w:right w:w="108" w:type="dxa"/>
            </w:tcMar>
            <w:hideMark/>
          </w:tcPr>
          <w:p w14:paraId="7E7B10B4" w14:textId="32880D98" w:rsidR="00810DF4" w:rsidRPr="00F3704C" w:rsidRDefault="00CA5242" w:rsidP="00810DF4">
            <w:pPr>
              <w:widowControl w:val="0"/>
              <w:tabs>
                <w:tab w:val="left" w:pos="720"/>
              </w:tabs>
              <w:overflowPunct w:val="0"/>
              <w:adjustRightInd w:val="0"/>
              <w:jc w:val="left"/>
              <w:rPr>
                <w:kern w:val="28"/>
                <w:sz w:val="20"/>
                <w:szCs w:val="20"/>
                <w:lang w:val="es-AR"/>
              </w:rPr>
            </w:pPr>
            <w:r w:rsidRPr="00C4672E">
              <w:rPr>
                <w:color w:val="000000"/>
                <w:sz w:val="16"/>
                <w:szCs w:val="16"/>
                <w:lang w:val="es-AR"/>
              </w:rPr>
              <w:t xml:space="preserve">Financiación convenida para el Organismo de Ejecución Cooperante </w:t>
            </w:r>
            <w:r w:rsidR="00A26BC0">
              <w:rPr>
                <w:color w:val="000000"/>
                <w:sz w:val="16"/>
                <w:szCs w:val="16"/>
                <w:lang w:val="es-AR"/>
              </w:rPr>
              <w:t>(ONUDI) ($EUA)</w:t>
            </w:r>
          </w:p>
        </w:tc>
        <w:tc>
          <w:tcPr>
            <w:tcW w:w="397" w:type="pct"/>
            <w:shd w:val="clear" w:color="auto" w:fill="auto"/>
            <w:tcMar>
              <w:top w:w="0" w:type="dxa"/>
              <w:left w:w="108" w:type="dxa"/>
              <w:bottom w:w="0" w:type="dxa"/>
              <w:right w:w="108" w:type="dxa"/>
            </w:tcMar>
            <w:hideMark/>
          </w:tcPr>
          <w:p w14:paraId="523CD581" w14:textId="4FAD3793"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100</w:t>
            </w:r>
            <w:r w:rsidR="00A26BC0">
              <w:rPr>
                <w:bCs/>
                <w:kern w:val="28"/>
                <w:sz w:val="20"/>
                <w:szCs w:val="20"/>
                <w:lang w:val="es-AR"/>
              </w:rPr>
              <w:t xml:space="preserve"> </w:t>
            </w:r>
            <w:r w:rsidRPr="00F3704C">
              <w:rPr>
                <w:bCs/>
                <w:kern w:val="28"/>
                <w:sz w:val="20"/>
                <w:szCs w:val="20"/>
                <w:lang w:val="es-AR"/>
              </w:rPr>
              <w:t xml:space="preserve">000 </w:t>
            </w:r>
          </w:p>
        </w:tc>
        <w:tc>
          <w:tcPr>
            <w:tcW w:w="361" w:type="pct"/>
            <w:tcMar>
              <w:top w:w="0" w:type="dxa"/>
              <w:left w:w="108" w:type="dxa"/>
              <w:bottom w:w="0" w:type="dxa"/>
              <w:right w:w="108" w:type="dxa"/>
            </w:tcMar>
          </w:tcPr>
          <w:p w14:paraId="02D7A97B"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471" w:type="pct"/>
            <w:hideMark/>
          </w:tcPr>
          <w:p w14:paraId="268D9194" w14:textId="0435E9D6"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100</w:t>
            </w:r>
            <w:r w:rsidR="00A26BC0">
              <w:rPr>
                <w:kern w:val="28"/>
                <w:sz w:val="20"/>
                <w:szCs w:val="20"/>
                <w:lang w:val="es-AR"/>
              </w:rPr>
              <w:t xml:space="preserve"> </w:t>
            </w:r>
            <w:r w:rsidRPr="00F3704C">
              <w:rPr>
                <w:kern w:val="28"/>
                <w:sz w:val="20"/>
                <w:szCs w:val="20"/>
                <w:lang w:val="es-AR"/>
              </w:rPr>
              <w:t xml:space="preserve">000 </w:t>
            </w:r>
          </w:p>
        </w:tc>
        <w:tc>
          <w:tcPr>
            <w:tcW w:w="322" w:type="pct"/>
          </w:tcPr>
          <w:p w14:paraId="20168F98"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384" w:type="pct"/>
          </w:tcPr>
          <w:p w14:paraId="1C8F86DF"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4935EBE2" w14:textId="77777777"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0</w:t>
            </w:r>
          </w:p>
        </w:tc>
        <w:tc>
          <w:tcPr>
            <w:tcW w:w="380" w:type="pct"/>
          </w:tcPr>
          <w:p w14:paraId="34A712E5"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088CB436" w14:textId="77777777"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hideMark/>
          </w:tcPr>
          <w:p w14:paraId="18EA2701" w14:textId="6DD91344"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200</w:t>
            </w:r>
            <w:r w:rsidR="00A26BC0">
              <w:rPr>
                <w:kern w:val="28"/>
                <w:sz w:val="20"/>
                <w:szCs w:val="20"/>
                <w:lang w:val="es-AR"/>
              </w:rPr>
              <w:t xml:space="preserve"> </w:t>
            </w:r>
            <w:r w:rsidRPr="00F3704C">
              <w:rPr>
                <w:kern w:val="28"/>
                <w:sz w:val="20"/>
                <w:szCs w:val="20"/>
                <w:lang w:val="es-AR"/>
              </w:rPr>
              <w:t xml:space="preserve">000 </w:t>
            </w:r>
          </w:p>
        </w:tc>
      </w:tr>
      <w:tr w:rsidR="00912E86" w:rsidRPr="00903940" w14:paraId="281C7B83" w14:textId="77777777" w:rsidTr="00810DF4">
        <w:trPr>
          <w:trHeight w:val="60"/>
          <w:jc w:val="center"/>
        </w:trPr>
        <w:tc>
          <w:tcPr>
            <w:tcW w:w="299" w:type="pct"/>
            <w:tcMar>
              <w:top w:w="0" w:type="dxa"/>
              <w:left w:w="108" w:type="dxa"/>
              <w:bottom w:w="0" w:type="dxa"/>
              <w:right w:w="108" w:type="dxa"/>
            </w:tcMar>
            <w:hideMark/>
          </w:tcPr>
          <w:p w14:paraId="5FAB9286" w14:textId="287E57BD"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2</w:t>
            </w:r>
            <w:r w:rsidR="00A26BC0">
              <w:rPr>
                <w:color w:val="000000"/>
                <w:kern w:val="28"/>
                <w:sz w:val="20"/>
                <w:szCs w:val="20"/>
                <w:lang w:val="es-AR"/>
              </w:rPr>
              <w:t>.</w:t>
            </w:r>
            <w:r w:rsidRPr="00F3704C">
              <w:rPr>
                <w:color w:val="000000"/>
                <w:kern w:val="28"/>
                <w:sz w:val="20"/>
                <w:szCs w:val="20"/>
                <w:lang w:val="es-AR"/>
              </w:rPr>
              <w:t>4</w:t>
            </w:r>
          </w:p>
        </w:tc>
        <w:tc>
          <w:tcPr>
            <w:tcW w:w="835" w:type="pct"/>
            <w:tcMar>
              <w:top w:w="0" w:type="dxa"/>
              <w:left w:w="108" w:type="dxa"/>
              <w:bottom w:w="0" w:type="dxa"/>
              <w:right w:w="108" w:type="dxa"/>
            </w:tcMar>
            <w:hideMark/>
          </w:tcPr>
          <w:p w14:paraId="5421112B" w14:textId="65483ECA" w:rsidR="00810DF4" w:rsidRPr="00F3704C" w:rsidRDefault="00CA5242" w:rsidP="00810DF4">
            <w:pPr>
              <w:widowControl w:val="0"/>
              <w:tabs>
                <w:tab w:val="left" w:pos="720"/>
              </w:tabs>
              <w:overflowPunct w:val="0"/>
              <w:adjustRightInd w:val="0"/>
              <w:jc w:val="left"/>
              <w:rPr>
                <w:kern w:val="28"/>
                <w:sz w:val="20"/>
                <w:szCs w:val="20"/>
                <w:lang w:val="es-AR"/>
              </w:rPr>
            </w:pPr>
            <w:r w:rsidRPr="00C4672E">
              <w:rPr>
                <w:color w:val="000000"/>
                <w:sz w:val="16"/>
                <w:szCs w:val="16"/>
                <w:lang w:val="es-AR"/>
              </w:rPr>
              <w:t xml:space="preserve">Gastos de apoyo para el organismo de ejecución cooperante </w:t>
            </w:r>
            <w:r w:rsidR="00A26BC0">
              <w:rPr>
                <w:color w:val="000000"/>
                <w:sz w:val="16"/>
                <w:szCs w:val="16"/>
                <w:lang w:val="es-AR"/>
              </w:rPr>
              <w:t>($EUA)</w:t>
            </w:r>
          </w:p>
        </w:tc>
        <w:tc>
          <w:tcPr>
            <w:tcW w:w="397" w:type="pct"/>
            <w:shd w:val="clear" w:color="auto" w:fill="auto"/>
            <w:tcMar>
              <w:top w:w="0" w:type="dxa"/>
              <w:left w:w="108" w:type="dxa"/>
              <w:bottom w:w="0" w:type="dxa"/>
              <w:right w:w="108" w:type="dxa"/>
            </w:tcMar>
            <w:hideMark/>
          </w:tcPr>
          <w:p w14:paraId="139C8D71" w14:textId="7FEF0FF8" w:rsidR="00810DF4" w:rsidRPr="00F3704C" w:rsidRDefault="00810DF4" w:rsidP="00810DF4">
            <w:pPr>
              <w:keepNext/>
              <w:tabs>
                <w:tab w:val="left" w:pos="720"/>
              </w:tabs>
              <w:overflowPunct w:val="0"/>
              <w:adjustRightInd w:val="0"/>
              <w:jc w:val="right"/>
              <w:rPr>
                <w:bCs/>
                <w:kern w:val="28"/>
                <w:sz w:val="20"/>
                <w:szCs w:val="20"/>
                <w:lang w:val="es-AR"/>
              </w:rPr>
            </w:pPr>
            <w:r w:rsidRPr="00F3704C">
              <w:rPr>
                <w:bCs/>
                <w:kern w:val="28"/>
                <w:sz w:val="20"/>
                <w:szCs w:val="20"/>
                <w:lang w:val="es-AR"/>
              </w:rPr>
              <w:t>9</w:t>
            </w:r>
            <w:r w:rsidR="00A26BC0">
              <w:rPr>
                <w:bCs/>
                <w:kern w:val="28"/>
                <w:sz w:val="20"/>
                <w:szCs w:val="20"/>
                <w:lang w:val="es-AR"/>
              </w:rPr>
              <w:t xml:space="preserve"> </w:t>
            </w:r>
            <w:r w:rsidRPr="00F3704C">
              <w:rPr>
                <w:bCs/>
                <w:kern w:val="28"/>
                <w:sz w:val="20"/>
                <w:szCs w:val="20"/>
                <w:lang w:val="es-AR"/>
              </w:rPr>
              <w:t xml:space="preserve">000 </w:t>
            </w:r>
          </w:p>
        </w:tc>
        <w:tc>
          <w:tcPr>
            <w:tcW w:w="361" w:type="pct"/>
            <w:tcMar>
              <w:top w:w="0" w:type="dxa"/>
              <w:left w:w="108" w:type="dxa"/>
              <w:bottom w:w="0" w:type="dxa"/>
              <w:right w:w="108" w:type="dxa"/>
            </w:tcMar>
          </w:tcPr>
          <w:p w14:paraId="77EAF453"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471" w:type="pct"/>
            <w:hideMark/>
          </w:tcPr>
          <w:p w14:paraId="0BAC10E9" w14:textId="7B039AE2" w:rsidR="00810DF4" w:rsidRPr="00F3704C" w:rsidRDefault="00810DF4" w:rsidP="00810DF4">
            <w:pPr>
              <w:keepNext/>
              <w:tabs>
                <w:tab w:val="left" w:pos="720"/>
              </w:tabs>
              <w:overflowPunct w:val="0"/>
              <w:adjustRightInd w:val="0"/>
              <w:jc w:val="right"/>
              <w:rPr>
                <w:kern w:val="28"/>
                <w:sz w:val="20"/>
                <w:szCs w:val="20"/>
                <w:lang w:val="es-AR"/>
              </w:rPr>
            </w:pPr>
            <w:r w:rsidRPr="00F3704C">
              <w:rPr>
                <w:kern w:val="28"/>
                <w:sz w:val="20"/>
                <w:szCs w:val="20"/>
                <w:lang w:val="es-AR"/>
              </w:rPr>
              <w:t>9</w:t>
            </w:r>
            <w:r w:rsidR="00A26BC0">
              <w:rPr>
                <w:kern w:val="28"/>
                <w:sz w:val="20"/>
                <w:szCs w:val="20"/>
                <w:lang w:val="es-AR"/>
              </w:rPr>
              <w:t xml:space="preserve"> </w:t>
            </w:r>
            <w:r w:rsidRPr="00F3704C">
              <w:rPr>
                <w:kern w:val="28"/>
                <w:sz w:val="20"/>
                <w:szCs w:val="20"/>
                <w:lang w:val="es-AR"/>
              </w:rPr>
              <w:t xml:space="preserve">000 </w:t>
            </w:r>
          </w:p>
        </w:tc>
        <w:tc>
          <w:tcPr>
            <w:tcW w:w="322" w:type="pct"/>
          </w:tcPr>
          <w:p w14:paraId="63117EC1"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384" w:type="pct"/>
          </w:tcPr>
          <w:p w14:paraId="31389039"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6201B9F0" w14:textId="77777777"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0</w:t>
            </w:r>
          </w:p>
        </w:tc>
        <w:tc>
          <w:tcPr>
            <w:tcW w:w="380" w:type="pct"/>
          </w:tcPr>
          <w:p w14:paraId="77472737" w14:textId="7777777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tcPr>
          <w:p w14:paraId="7FB872EB" w14:textId="77777777" w:rsidR="00810DF4" w:rsidRPr="00F3704C" w:rsidRDefault="00810DF4" w:rsidP="00810DF4">
            <w:pPr>
              <w:widowControl w:val="0"/>
              <w:tabs>
                <w:tab w:val="left" w:pos="720"/>
              </w:tabs>
              <w:overflowPunct w:val="0"/>
              <w:adjustRightInd w:val="0"/>
              <w:spacing w:line="276" w:lineRule="auto"/>
              <w:jc w:val="right"/>
              <w:rPr>
                <w:kern w:val="28"/>
                <w:sz w:val="20"/>
                <w:szCs w:val="20"/>
                <w:lang w:val="es-AR"/>
              </w:rPr>
            </w:pPr>
            <w:r w:rsidRPr="00F3704C">
              <w:rPr>
                <w:kern w:val="28"/>
                <w:sz w:val="20"/>
                <w:szCs w:val="20"/>
                <w:lang w:val="es-AR"/>
              </w:rPr>
              <w:t>0</w:t>
            </w:r>
          </w:p>
        </w:tc>
        <w:tc>
          <w:tcPr>
            <w:tcW w:w="517" w:type="pct"/>
            <w:tcMar>
              <w:top w:w="0" w:type="dxa"/>
              <w:left w:w="108" w:type="dxa"/>
              <w:bottom w:w="0" w:type="dxa"/>
              <w:right w:w="108" w:type="dxa"/>
            </w:tcMar>
            <w:hideMark/>
          </w:tcPr>
          <w:p w14:paraId="621DB102" w14:textId="003D4F3C"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18</w:t>
            </w:r>
            <w:r w:rsidR="00A26BC0">
              <w:rPr>
                <w:kern w:val="28"/>
                <w:sz w:val="20"/>
                <w:szCs w:val="20"/>
                <w:lang w:val="es-AR"/>
              </w:rPr>
              <w:t xml:space="preserve"> </w:t>
            </w:r>
            <w:r w:rsidRPr="00F3704C">
              <w:rPr>
                <w:kern w:val="28"/>
                <w:sz w:val="20"/>
                <w:szCs w:val="20"/>
                <w:lang w:val="es-AR"/>
              </w:rPr>
              <w:t xml:space="preserve">000 </w:t>
            </w:r>
          </w:p>
        </w:tc>
      </w:tr>
      <w:tr w:rsidR="00912E86" w:rsidRPr="00903940" w14:paraId="1347CEAB" w14:textId="77777777" w:rsidTr="00810DF4">
        <w:trPr>
          <w:trHeight w:val="62"/>
          <w:jc w:val="center"/>
        </w:trPr>
        <w:tc>
          <w:tcPr>
            <w:tcW w:w="299" w:type="pct"/>
            <w:tcMar>
              <w:top w:w="0" w:type="dxa"/>
              <w:left w:w="108" w:type="dxa"/>
              <w:bottom w:w="0" w:type="dxa"/>
              <w:right w:w="108" w:type="dxa"/>
            </w:tcMar>
            <w:hideMark/>
          </w:tcPr>
          <w:p w14:paraId="67BB05A3" w14:textId="1F9DBEED"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3</w:t>
            </w:r>
            <w:r w:rsidR="00A26BC0">
              <w:rPr>
                <w:color w:val="000000"/>
                <w:kern w:val="28"/>
                <w:sz w:val="20"/>
                <w:szCs w:val="20"/>
                <w:lang w:val="es-AR"/>
              </w:rPr>
              <w:t>.</w:t>
            </w:r>
            <w:r w:rsidRPr="00F3704C">
              <w:rPr>
                <w:color w:val="000000"/>
                <w:kern w:val="28"/>
                <w:sz w:val="20"/>
                <w:szCs w:val="20"/>
                <w:lang w:val="es-AR"/>
              </w:rPr>
              <w:t>1</w:t>
            </w:r>
          </w:p>
        </w:tc>
        <w:tc>
          <w:tcPr>
            <w:tcW w:w="835" w:type="pct"/>
            <w:tcMar>
              <w:top w:w="0" w:type="dxa"/>
              <w:left w:w="108" w:type="dxa"/>
              <w:bottom w:w="0" w:type="dxa"/>
              <w:right w:w="108" w:type="dxa"/>
            </w:tcMar>
            <w:hideMark/>
          </w:tcPr>
          <w:p w14:paraId="0CD42F23" w14:textId="2E753C20" w:rsidR="00810DF4" w:rsidRPr="00373287" w:rsidRDefault="00A26BC0" w:rsidP="00810DF4">
            <w:pPr>
              <w:widowControl w:val="0"/>
              <w:tabs>
                <w:tab w:val="left" w:pos="720"/>
              </w:tabs>
              <w:overflowPunct w:val="0"/>
              <w:adjustRightInd w:val="0"/>
              <w:jc w:val="left"/>
              <w:rPr>
                <w:kern w:val="28"/>
                <w:sz w:val="20"/>
                <w:szCs w:val="20"/>
                <w:lang w:val="es-AR"/>
              </w:rPr>
            </w:pPr>
            <w:proofErr w:type="gramStart"/>
            <w:r w:rsidRPr="00F3097F">
              <w:rPr>
                <w:color w:val="000000"/>
                <w:sz w:val="16"/>
                <w:szCs w:val="16"/>
                <w:lang w:val="es-AR"/>
              </w:rPr>
              <w:t>Total</w:t>
            </w:r>
            <w:proofErr w:type="gramEnd"/>
            <w:r w:rsidRPr="00F3097F">
              <w:rPr>
                <w:color w:val="000000"/>
                <w:sz w:val="16"/>
                <w:szCs w:val="16"/>
                <w:lang w:val="es-AR"/>
              </w:rPr>
              <w:t xml:space="preserve"> de f</w:t>
            </w:r>
            <w:r w:rsidR="00CA5242" w:rsidRPr="00F3097F">
              <w:rPr>
                <w:color w:val="000000"/>
                <w:sz w:val="16"/>
                <w:szCs w:val="16"/>
                <w:lang w:val="es-AR"/>
              </w:rPr>
              <w:t xml:space="preserve">inanciación acordada </w:t>
            </w:r>
            <w:r w:rsidRPr="00373287">
              <w:rPr>
                <w:color w:val="000000"/>
                <w:sz w:val="16"/>
                <w:szCs w:val="16"/>
                <w:lang w:val="es-AR"/>
              </w:rPr>
              <w:t>($EUA)</w:t>
            </w:r>
          </w:p>
        </w:tc>
        <w:tc>
          <w:tcPr>
            <w:tcW w:w="397" w:type="pct"/>
            <w:shd w:val="clear" w:color="auto" w:fill="auto"/>
            <w:tcMar>
              <w:top w:w="0" w:type="dxa"/>
              <w:left w:w="108" w:type="dxa"/>
              <w:bottom w:w="0" w:type="dxa"/>
              <w:right w:w="108" w:type="dxa"/>
            </w:tcMar>
          </w:tcPr>
          <w:p w14:paraId="4320FAED" w14:textId="25D2D939" w:rsidR="00810DF4" w:rsidRPr="00373287" w:rsidRDefault="00810DF4" w:rsidP="00810DF4">
            <w:pPr>
              <w:keepNext/>
              <w:tabs>
                <w:tab w:val="left" w:pos="720"/>
              </w:tabs>
              <w:overflowPunct w:val="0"/>
              <w:adjustRightInd w:val="0"/>
              <w:jc w:val="right"/>
              <w:rPr>
                <w:bCs/>
                <w:kern w:val="28"/>
                <w:sz w:val="20"/>
                <w:szCs w:val="20"/>
                <w:lang w:val="es-AR"/>
              </w:rPr>
            </w:pPr>
            <w:r w:rsidRPr="00373287">
              <w:rPr>
                <w:bCs/>
                <w:kern w:val="28"/>
                <w:sz w:val="20"/>
                <w:szCs w:val="20"/>
                <w:lang w:val="es-AR"/>
              </w:rPr>
              <w:t>280</w:t>
            </w:r>
            <w:r w:rsidR="00A26BC0" w:rsidRPr="00373287">
              <w:rPr>
                <w:bCs/>
                <w:kern w:val="28"/>
                <w:sz w:val="20"/>
                <w:szCs w:val="20"/>
                <w:lang w:val="es-AR"/>
              </w:rPr>
              <w:t xml:space="preserve"> </w:t>
            </w:r>
            <w:r w:rsidRPr="00373287">
              <w:rPr>
                <w:bCs/>
                <w:kern w:val="28"/>
                <w:sz w:val="20"/>
                <w:szCs w:val="20"/>
                <w:lang w:val="es-AR"/>
              </w:rPr>
              <w:t xml:space="preserve">000 </w:t>
            </w:r>
          </w:p>
        </w:tc>
        <w:tc>
          <w:tcPr>
            <w:tcW w:w="361" w:type="pct"/>
            <w:tcMar>
              <w:top w:w="0" w:type="dxa"/>
              <w:left w:w="108" w:type="dxa"/>
              <w:bottom w:w="0" w:type="dxa"/>
              <w:right w:w="108" w:type="dxa"/>
            </w:tcMar>
          </w:tcPr>
          <w:p w14:paraId="63472C30"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471" w:type="pct"/>
          </w:tcPr>
          <w:p w14:paraId="3C772254" w14:textId="6F459163"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360</w:t>
            </w:r>
            <w:r w:rsidR="00A26BC0" w:rsidRPr="00373287">
              <w:rPr>
                <w:b/>
                <w:bCs/>
                <w:kern w:val="28"/>
                <w:sz w:val="20"/>
                <w:szCs w:val="20"/>
                <w:lang w:val="es-AR"/>
              </w:rPr>
              <w:t xml:space="preserve"> </w:t>
            </w:r>
            <w:r w:rsidRPr="00373287">
              <w:rPr>
                <w:b/>
                <w:bCs/>
                <w:kern w:val="28"/>
                <w:sz w:val="20"/>
                <w:szCs w:val="20"/>
                <w:lang w:val="es-AR"/>
              </w:rPr>
              <w:t xml:space="preserve">000 </w:t>
            </w:r>
          </w:p>
        </w:tc>
        <w:tc>
          <w:tcPr>
            <w:tcW w:w="322" w:type="pct"/>
          </w:tcPr>
          <w:p w14:paraId="416CB1C7"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384" w:type="pct"/>
          </w:tcPr>
          <w:p w14:paraId="01ED0127"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517" w:type="pct"/>
            <w:tcMar>
              <w:top w:w="0" w:type="dxa"/>
              <w:left w:w="108" w:type="dxa"/>
              <w:bottom w:w="0" w:type="dxa"/>
              <w:right w:w="108" w:type="dxa"/>
            </w:tcMar>
          </w:tcPr>
          <w:p w14:paraId="7C51F12F" w14:textId="63E98A32" w:rsidR="00810DF4" w:rsidRPr="00373287" w:rsidRDefault="00810DF4" w:rsidP="00810DF4">
            <w:pPr>
              <w:widowControl w:val="0"/>
              <w:overflowPunct w:val="0"/>
              <w:adjustRightInd w:val="0"/>
              <w:spacing w:line="276" w:lineRule="auto"/>
              <w:jc w:val="right"/>
              <w:rPr>
                <w:kern w:val="28"/>
                <w:sz w:val="20"/>
                <w:szCs w:val="20"/>
                <w:lang w:val="es-AR"/>
              </w:rPr>
            </w:pPr>
            <w:r w:rsidRPr="00373287">
              <w:rPr>
                <w:kern w:val="28"/>
                <w:sz w:val="20"/>
                <w:szCs w:val="20"/>
                <w:lang w:val="es-AR"/>
              </w:rPr>
              <w:t>65</w:t>
            </w:r>
            <w:r w:rsidR="00A26BC0" w:rsidRPr="00373287">
              <w:rPr>
                <w:kern w:val="28"/>
                <w:sz w:val="20"/>
                <w:szCs w:val="20"/>
                <w:lang w:val="es-AR"/>
              </w:rPr>
              <w:t xml:space="preserve"> </w:t>
            </w:r>
            <w:r w:rsidRPr="00373287">
              <w:rPr>
                <w:kern w:val="28"/>
                <w:sz w:val="20"/>
                <w:szCs w:val="20"/>
                <w:lang w:val="es-AR"/>
              </w:rPr>
              <w:t xml:space="preserve">000 </w:t>
            </w:r>
          </w:p>
        </w:tc>
        <w:tc>
          <w:tcPr>
            <w:tcW w:w="380" w:type="pct"/>
          </w:tcPr>
          <w:p w14:paraId="6E9E84DF"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517" w:type="pct"/>
            <w:tcMar>
              <w:top w:w="0" w:type="dxa"/>
              <w:left w:w="108" w:type="dxa"/>
              <w:bottom w:w="0" w:type="dxa"/>
              <w:right w:w="108" w:type="dxa"/>
            </w:tcMar>
          </w:tcPr>
          <w:p w14:paraId="525C460A" w14:textId="4CD47E73" w:rsidR="00810DF4" w:rsidRPr="00373287" w:rsidRDefault="00810DF4" w:rsidP="00810DF4">
            <w:pPr>
              <w:widowControl w:val="0"/>
              <w:tabs>
                <w:tab w:val="left" w:pos="720"/>
              </w:tabs>
              <w:overflowPunct w:val="0"/>
              <w:adjustRightInd w:val="0"/>
              <w:spacing w:line="276" w:lineRule="auto"/>
              <w:jc w:val="right"/>
              <w:rPr>
                <w:kern w:val="28"/>
                <w:sz w:val="20"/>
                <w:szCs w:val="20"/>
                <w:lang w:val="es-AR"/>
              </w:rPr>
            </w:pPr>
            <w:r w:rsidRPr="00373287">
              <w:rPr>
                <w:kern w:val="28"/>
                <w:sz w:val="20"/>
                <w:szCs w:val="20"/>
                <w:lang w:val="es-AR"/>
              </w:rPr>
              <w:t>65</w:t>
            </w:r>
            <w:r w:rsidR="00A26BC0" w:rsidRPr="00373287">
              <w:rPr>
                <w:kern w:val="28"/>
                <w:sz w:val="20"/>
                <w:szCs w:val="20"/>
                <w:lang w:val="es-AR"/>
              </w:rPr>
              <w:t xml:space="preserve"> </w:t>
            </w:r>
            <w:r w:rsidRPr="00373287">
              <w:rPr>
                <w:kern w:val="28"/>
                <w:sz w:val="20"/>
                <w:szCs w:val="20"/>
                <w:lang w:val="es-AR"/>
              </w:rPr>
              <w:t xml:space="preserve">000 </w:t>
            </w:r>
          </w:p>
        </w:tc>
        <w:tc>
          <w:tcPr>
            <w:tcW w:w="517" w:type="pct"/>
            <w:tcMar>
              <w:top w:w="0" w:type="dxa"/>
              <w:left w:w="108" w:type="dxa"/>
              <w:bottom w:w="0" w:type="dxa"/>
              <w:right w:w="108" w:type="dxa"/>
            </w:tcMar>
            <w:hideMark/>
          </w:tcPr>
          <w:p w14:paraId="38F7BE2E" w14:textId="2F3F6792"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770</w:t>
            </w:r>
            <w:r w:rsidR="00A26BC0" w:rsidRPr="00373287">
              <w:rPr>
                <w:b/>
                <w:bCs/>
                <w:kern w:val="28"/>
                <w:sz w:val="20"/>
                <w:szCs w:val="20"/>
                <w:lang w:val="es-AR"/>
              </w:rPr>
              <w:t xml:space="preserve"> </w:t>
            </w:r>
            <w:r w:rsidRPr="00373287">
              <w:rPr>
                <w:b/>
                <w:bCs/>
                <w:kern w:val="28"/>
                <w:sz w:val="20"/>
                <w:szCs w:val="20"/>
                <w:lang w:val="es-AR"/>
              </w:rPr>
              <w:t xml:space="preserve">000 </w:t>
            </w:r>
          </w:p>
        </w:tc>
      </w:tr>
      <w:tr w:rsidR="00912E86" w:rsidRPr="00903940" w14:paraId="6161F3E4" w14:textId="77777777" w:rsidTr="00810DF4">
        <w:trPr>
          <w:trHeight w:val="62"/>
          <w:jc w:val="center"/>
        </w:trPr>
        <w:tc>
          <w:tcPr>
            <w:tcW w:w="299" w:type="pct"/>
            <w:tcMar>
              <w:top w:w="0" w:type="dxa"/>
              <w:left w:w="108" w:type="dxa"/>
              <w:bottom w:w="0" w:type="dxa"/>
              <w:right w:w="108" w:type="dxa"/>
            </w:tcMar>
            <w:hideMark/>
          </w:tcPr>
          <w:p w14:paraId="44D0356F" w14:textId="62907343"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3</w:t>
            </w:r>
            <w:r w:rsidR="00A26BC0">
              <w:rPr>
                <w:color w:val="000000"/>
                <w:kern w:val="28"/>
                <w:sz w:val="20"/>
                <w:szCs w:val="20"/>
                <w:lang w:val="es-AR"/>
              </w:rPr>
              <w:t>.</w:t>
            </w:r>
            <w:r w:rsidRPr="00F3704C">
              <w:rPr>
                <w:color w:val="000000"/>
                <w:kern w:val="28"/>
                <w:sz w:val="20"/>
                <w:szCs w:val="20"/>
                <w:lang w:val="es-AR"/>
              </w:rPr>
              <w:t>2</w:t>
            </w:r>
          </w:p>
        </w:tc>
        <w:tc>
          <w:tcPr>
            <w:tcW w:w="835" w:type="pct"/>
            <w:tcMar>
              <w:top w:w="0" w:type="dxa"/>
              <w:left w:w="108" w:type="dxa"/>
              <w:bottom w:w="0" w:type="dxa"/>
              <w:right w:w="108" w:type="dxa"/>
            </w:tcMar>
            <w:hideMark/>
          </w:tcPr>
          <w:p w14:paraId="029ECFD3" w14:textId="31D7E3FB" w:rsidR="00810DF4" w:rsidRPr="00373287" w:rsidRDefault="00CA5242" w:rsidP="00810DF4">
            <w:pPr>
              <w:widowControl w:val="0"/>
              <w:tabs>
                <w:tab w:val="left" w:pos="720"/>
              </w:tabs>
              <w:overflowPunct w:val="0"/>
              <w:adjustRightInd w:val="0"/>
              <w:jc w:val="left"/>
              <w:rPr>
                <w:kern w:val="28"/>
                <w:sz w:val="20"/>
                <w:szCs w:val="20"/>
                <w:lang w:val="es-AR"/>
              </w:rPr>
            </w:pPr>
            <w:proofErr w:type="gramStart"/>
            <w:r w:rsidRPr="00373287">
              <w:rPr>
                <w:color w:val="000000"/>
                <w:sz w:val="16"/>
                <w:szCs w:val="16"/>
                <w:lang w:val="es-AR"/>
              </w:rPr>
              <w:t>Total</w:t>
            </w:r>
            <w:proofErr w:type="gramEnd"/>
            <w:r w:rsidRPr="00373287">
              <w:rPr>
                <w:color w:val="000000"/>
                <w:sz w:val="16"/>
                <w:szCs w:val="16"/>
                <w:lang w:val="es-AR"/>
              </w:rPr>
              <w:t xml:space="preserve"> de gastos de apoyo al proyecto</w:t>
            </w:r>
            <w:r w:rsidR="00A26BC0" w:rsidRPr="00373287">
              <w:rPr>
                <w:color w:val="000000"/>
                <w:sz w:val="16"/>
                <w:szCs w:val="16"/>
                <w:lang w:val="es-AR"/>
              </w:rPr>
              <w:t xml:space="preserve"> ($EUA) </w:t>
            </w:r>
          </w:p>
        </w:tc>
        <w:tc>
          <w:tcPr>
            <w:tcW w:w="397" w:type="pct"/>
            <w:shd w:val="clear" w:color="auto" w:fill="auto"/>
            <w:tcMar>
              <w:top w:w="0" w:type="dxa"/>
              <w:left w:w="108" w:type="dxa"/>
              <w:bottom w:w="0" w:type="dxa"/>
              <w:right w:w="108" w:type="dxa"/>
            </w:tcMar>
          </w:tcPr>
          <w:p w14:paraId="219785BB" w14:textId="7CB4F0C9" w:rsidR="00810DF4" w:rsidRPr="00373287" w:rsidRDefault="00810DF4" w:rsidP="00810DF4">
            <w:pPr>
              <w:keepNext/>
              <w:tabs>
                <w:tab w:val="left" w:pos="720"/>
              </w:tabs>
              <w:overflowPunct w:val="0"/>
              <w:adjustRightInd w:val="0"/>
              <w:jc w:val="right"/>
              <w:rPr>
                <w:bCs/>
                <w:kern w:val="28"/>
                <w:sz w:val="20"/>
                <w:szCs w:val="20"/>
                <w:lang w:val="es-AR"/>
              </w:rPr>
            </w:pPr>
            <w:r w:rsidRPr="00373287">
              <w:rPr>
                <w:bCs/>
                <w:kern w:val="28"/>
                <w:sz w:val="20"/>
                <w:szCs w:val="20"/>
                <w:lang w:val="es-AR"/>
              </w:rPr>
              <w:t>324</w:t>
            </w:r>
            <w:r w:rsidR="00A26BC0" w:rsidRPr="00373287">
              <w:rPr>
                <w:bCs/>
                <w:kern w:val="28"/>
                <w:sz w:val="20"/>
                <w:szCs w:val="20"/>
                <w:lang w:val="es-AR"/>
              </w:rPr>
              <w:t xml:space="preserve"> </w:t>
            </w:r>
            <w:r w:rsidRPr="00373287">
              <w:rPr>
                <w:bCs/>
                <w:kern w:val="28"/>
                <w:sz w:val="20"/>
                <w:szCs w:val="20"/>
                <w:lang w:val="es-AR"/>
              </w:rPr>
              <w:t xml:space="preserve">00 </w:t>
            </w:r>
          </w:p>
        </w:tc>
        <w:tc>
          <w:tcPr>
            <w:tcW w:w="361" w:type="pct"/>
            <w:tcMar>
              <w:top w:w="0" w:type="dxa"/>
              <w:left w:w="108" w:type="dxa"/>
              <w:bottom w:w="0" w:type="dxa"/>
              <w:right w:w="108" w:type="dxa"/>
            </w:tcMar>
          </w:tcPr>
          <w:p w14:paraId="4CF213A1"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471" w:type="pct"/>
          </w:tcPr>
          <w:p w14:paraId="7DE7D6E9" w14:textId="1131283D"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41</w:t>
            </w:r>
            <w:r w:rsidR="00A26BC0" w:rsidRPr="00373287">
              <w:rPr>
                <w:b/>
                <w:bCs/>
                <w:kern w:val="28"/>
                <w:sz w:val="20"/>
                <w:szCs w:val="20"/>
                <w:lang w:val="es-AR"/>
              </w:rPr>
              <w:t xml:space="preserve"> </w:t>
            </w:r>
            <w:r w:rsidRPr="00373287">
              <w:rPr>
                <w:b/>
                <w:bCs/>
                <w:kern w:val="28"/>
                <w:sz w:val="20"/>
                <w:szCs w:val="20"/>
                <w:lang w:val="es-AR"/>
              </w:rPr>
              <w:t xml:space="preserve">866 </w:t>
            </w:r>
          </w:p>
        </w:tc>
        <w:tc>
          <w:tcPr>
            <w:tcW w:w="322" w:type="pct"/>
          </w:tcPr>
          <w:p w14:paraId="422C972A"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384" w:type="pct"/>
          </w:tcPr>
          <w:p w14:paraId="43AFFD1A"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517" w:type="pct"/>
            <w:tcMar>
              <w:top w:w="0" w:type="dxa"/>
              <w:left w:w="108" w:type="dxa"/>
              <w:bottom w:w="0" w:type="dxa"/>
              <w:right w:w="108" w:type="dxa"/>
            </w:tcMar>
          </w:tcPr>
          <w:p w14:paraId="518D95ED" w14:textId="32CAB275" w:rsidR="00810DF4" w:rsidRPr="00373287" w:rsidRDefault="00810DF4" w:rsidP="00810DF4">
            <w:pPr>
              <w:widowControl w:val="0"/>
              <w:tabs>
                <w:tab w:val="left" w:pos="720"/>
              </w:tabs>
              <w:overflowPunct w:val="0"/>
              <w:adjustRightInd w:val="0"/>
              <w:spacing w:line="276" w:lineRule="auto"/>
              <w:jc w:val="right"/>
              <w:rPr>
                <w:b/>
                <w:bCs/>
                <w:kern w:val="28"/>
                <w:sz w:val="20"/>
                <w:szCs w:val="20"/>
                <w:lang w:val="es-AR"/>
              </w:rPr>
            </w:pPr>
            <w:r w:rsidRPr="00373287">
              <w:rPr>
                <w:b/>
                <w:bCs/>
                <w:kern w:val="28"/>
                <w:sz w:val="20"/>
                <w:szCs w:val="20"/>
                <w:lang w:val="es-AR"/>
              </w:rPr>
              <w:t>8</w:t>
            </w:r>
            <w:r w:rsidR="00A26BC0" w:rsidRPr="00373287">
              <w:rPr>
                <w:b/>
                <w:bCs/>
                <w:kern w:val="28"/>
                <w:sz w:val="20"/>
                <w:szCs w:val="20"/>
                <w:lang w:val="es-AR"/>
              </w:rPr>
              <w:t xml:space="preserve"> </w:t>
            </w:r>
            <w:r w:rsidRPr="00373287">
              <w:rPr>
                <w:b/>
                <w:bCs/>
                <w:kern w:val="28"/>
                <w:sz w:val="20"/>
                <w:szCs w:val="20"/>
                <w:lang w:val="es-AR"/>
              </w:rPr>
              <w:t xml:space="preserve">217 </w:t>
            </w:r>
          </w:p>
        </w:tc>
        <w:tc>
          <w:tcPr>
            <w:tcW w:w="380" w:type="pct"/>
          </w:tcPr>
          <w:p w14:paraId="3FBD89E0" w14:textId="77777777" w:rsidR="00810DF4" w:rsidRPr="00373287" w:rsidRDefault="00810DF4" w:rsidP="00810DF4">
            <w:pPr>
              <w:widowControl w:val="0"/>
              <w:tabs>
                <w:tab w:val="left" w:pos="720"/>
              </w:tabs>
              <w:overflowPunct w:val="0"/>
              <w:adjustRightInd w:val="0"/>
              <w:jc w:val="right"/>
              <w:rPr>
                <w:b/>
                <w:bCs/>
                <w:kern w:val="28"/>
                <w:sz w:val="20"/>
                <w:szCs w:val="20"/>
                <w:lang w:val="es-AR"/>
              </w:rPr>
            </w:pPr>
            <w:r w:rsidRPr="00373287">
              <w:rPr>
                <w:b/>
                <w:bCs/>
                <w:kern w:val="28"/>
                <w:sz w:val="20"/>
                <w:szCs w:val="20"/>
                <w:lang w:val="es-AR"/>
              </w:rPr>
              <w:t>0</w:t>
            </w:r>
          </w:p>
        </w:tc>
        <w:tc>
          <w:tcPr>
            <w:tcW w:w="517" w:type="pct"/>
            <w:tcMar>
              <w:top w:w="0" w:type="dxa"/>
              <w:left w:w="108" w:type="dxa"/>
              <w:bottom w:w="0" w:type="dxa"/>
              <w:right w:w="108" w:type="dxa"/>
            </w:tcMar>
          </w:tcPr>
          <w:p w14:paraId="655F3BFA" w14:textId="01EEF949" w:rsidR="00810DF4" w:rsidRPr="00373287" w:rsidRDefault="00810DF4" w:rsidP="00810DF4">
            <w:pPr>
              <w:widowControl w:val="0"/>
              <w:tabs>
                <w:tab w:val="left" w:pos="720"/>
              </w:tabs>
              <w:overflowPunct w:val="0"/>
              <w:adjustRightInd w:val="0"/>
              <w:spacing w:line="276" w:lineRule="auto"/>
              <w:jc w:val="right"/>
              <w:rPr>
                <w:b/>
                <w:bCs/>
                <w:kern w:val="28"/>
                <w:sz w:val="20"/>
                <w:szCs w:val="20"/>
                <w:lang w:val="es-AR"/>
              </w:rPr>
            </w:pPr>
            <w:r w:rsidRPr="00373287">
              <w:rPr>
                <w:b/>
                <w:bCs/>
                <w:kern w:val="28"/>
                <w:sz w:val="20"/>
                <w:szCs w:val="20"/>
                <w:lang w:val="es-AR"/>
              </w:rPr>
              <w:t>8</w:t>
            </w:r>
            <w:r w:rsidR="00A26BC0" w:rsidRPr="00373287">
              <w:rPr>
                <w:b/>
                <w:bCs/>
                <w:kern w:val="28"/>
                <w:sz w:val="20"/>
                <w:szCs w:val="20"/>
                <w:lang w:val="es-AR"/>
              </w:rPr>
              <w:t xml:space="preserve"> </w:t>
            </w:r>
            <w:r w:rsidRPr="00373287">
              <w:rPr>
                <w:b/>
                <w:bCs/>
                <w:kern w:val="28"/>
                <w:sz w:val="20"/>
                <w:szCs w:val="20"/>
                <w:lang w:val="es-AR"/>
              </w:rPr>
              <w:t xml:space="preserve">217 </w:t>
            </w:r>
          </w:p>
        </w:tc>
        <w:tc>
          <w:tcPr>
            <w:tcW w:w="517" w:type="pct"/>
            <w:tcMar>
              <w:top w:w="0" w:type="dxa"/>
              <w:left w:w="108" w:type="dxa"/>
              <w:bottom w:w="0" w:type="dxa"/>
              <w:right w:w="108" w:type="dxa"/>
            </w:tcMar>
          </w:tcPr>
          <w:p w14:paraId="118CCB5A" w14:textId="3C3EC16B"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90</w:t>
            </w:r>
            <w:r w:rsidR="00A26BC0" w:rsidRPr="00373287">
              <w:rPr>
                <w:b/>
                <w:bCs/>
                <w:kern w:val="28"/>
                <w:sz w:val="20"/>
                <w:szCs w:val="20"/>
                <w:lang w:val="es-AR"/>
              </w:rPr>
              <w:t xml:space="preserve"> </w:t>
            </w:r>
            <w:r w:rsidRPr="00373287">
              <w:rPr>
                <w:b/>
                <w:bCs/>
                <w:kern w:val="28"/>
                <w:sz w:val="20"/>
                <w:szCs w:val="20"/>
                <w:lang w:val="es-AR"/>
              </w:rPr>
              <w:t xml:space="preserve">700 </w:t>
            </w:r>
          </w:p>
        </w:tc>
      </w:tr>
      <w:tr w:rsidR="00912E86" w:rsidRPr="00903940" w14:paraId="12888AAA" w14:textId="77777777" w:rsidTr="00810DF4">
        <w:trPr>
          <w:trHeight w:val="53"/>
          <w:jc w:val="center"/>
        </w:trPr>
        <w:tc>
          <w:tcPr>
            <w:tcW w:w="299" w:type="pct"/>
            <w:tcMar>
              <w:top w:w="0" w:type="dxa"/>
              <w:left w:w="108" w:type="dxa"/>
              <w:bottom w:w="0" w:type="dxa"/>
              <w:right w:w="108" w:type="dxa"/>
            </w:tcMar>
            <w:hideMark/>
          </w:tcPr>
          <w:p w14:paraId="05D65483" w14:textId="2C225EF1"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33,</w:t>
            </w:r>
          </w:p>
        </w:tc>
        <w:tc>
          <w:tcPr>
            <w:tcW w:w="835" w:type="pct"/>
            <w:tcMar>
              <w:top w:w="0" w:type="dxa"/>
              <w:left w:w="108" w:type="dxa"/>
              <w:bottom w:w="0" w:type="dxa"/>
              <w:right w:w="108" w:type="dxa"/>
            </w:tcMar>
            <w:hideMark/>
          </w:tcPr>
          <w:p w14:paraId="40FD043C" w14:textId="4B860CDA" w:rsidR="00810DF4" w:rsidRPr="00373287" w:rsidRDefault="00A26BC0" w:rsidP="00A26BC0">
            <w:pPr>
              <w:widowControl w:val="0"/>
              <w:tabs>
                <w:tab w:val="left" w:pos="720"/>
              </w:tabs>
              <w:overflowPunct w:val="0"/>
              <w:adjustRightInd w:val="0"/>
              <w:jc w:val="left"/>
              <w:rPr>
                <w:kern w:val="28"/>
                <w:sz w:val="20"/>
                <w:szCs w:val="20"/>
                <w:lang w:val="es-AR"/>
              </w:rPr>
            </w:pPr>
            <w:proofErr w:type="gramStart"/>
            <w:r w:rsidRPr="00F3097F">
              <w:rPr>
                <w:color w:val="000000"/>
                <w:sz w:val="16"/>
                <w:szCs w:val="16"/>
                <w:lang w:val="es-AR"/>
              </w:rPr>
              <w:t>Total</w:t>
            </w:r>
            <w:proofErr w:type="gramEnd"/>
            <w:r w:rsidRPr="00F3097F">
              <w:rPr>
                <w:color w:val="000000"/>
                <w:sz w:val="16"/>
                <w:szCs w:val="16"/>
                <w:lang w:val="es-AR"/>
              </w:rPr>
              <w:t xml:space="preserve"> de g</w:t>
            </w:r>
            <w:r w:rsidR="00CA5242" w:rsidRPr="00F3097F">
              <w:rPr>
                <w:color w:val="000000"/>
                <w:sz w:val="16"/>
                <w:szCs w:val="16"/>
                <w:lang w:val="es-AR"/>
              </w:rPr>
              <w:t>astos acordados</w:t>
            </w:r>
            <w:r w:rsidRPr="00F3097F">
              <w:rPr>
                <w:color w:val="000000"/>
                <w:sz w:val="16"/>
                <w:szCs w:val="16"/>
                <w:lang w:val="es-AR"/>
              </w:rPr>
              <w:t xml:space="preserve"> </w:t>
            </w:r>
            <w:r w:rsidRPr="00373287">
              <w:rPr>
                <w:color w:val="000000"/>
                <w:sz w:val="16"/>
                <w:szCs w:val="16"/>
                <w:lang w:val="es-AR"/>
              </w:rPr>
              <w:t>($EUA)</w:t>
            </w:r>
          </w:p>
        </w:tc>
        <w:tc>
          <w:tcPr>
            <w:tcW w:w="397" w:type="pct"/>
            <w:shd w:val="clear" w:color="auto" w:fill="auto"/>
            <w:tcMar>
              <w:top w:w="0" w:type="dxa"/>
              <w:left w:w="108" w:type="dxa"/>
              <w:bottom w:w="0" w:type="dxa"/>
              <w:right w:w="108" w:type="dxa"/>
            </w:tcMar>
          </w:tcPr>
          <w:p w14:paraId="459845DE" w14:textId="783B3342" w:rsidR="00810DF4" w:rsidRPr="00373287" w:rsidRDefault="00810DF4" w:rsidP="00810DF4">
            <w:pPr>
              <w:keepNext/>
              <w:tabs>
                <w:tab w:val="left" w:pos="720"/>
              </w:tabs>
              <w:overflowPunct w:val="0"/>
              <w:adjustRightInd w:val="0"/>
              <w:jc w:val="right"/>
              <w:rPr>
                <w:bCs/>
                <w:kern w:val="28"/>
                <w:sz w:val="20"/>
                <w:szCs w:val="20"/>
                <w:lang w:val="es-AR"/>
              </w:rPr>
            </w:pPr>
            <w:r w:rsidRPr="00373287">
              <w:rPr>
                <w:bCs/>
                <w:kern w:val="28"/>
                <w:sz w:val="20"/>
                <w:szCs w:val="20"/>
                <w:lang w:val="es-AR"/>
              </w:rPr>
              <w:t xml:space="preserve">312400 </w:t>
            </w:r>
          </w:p>
        </w:tc>
        <w:tc>
          <w:tcPr>
            <w:tcW w:w="361" w:type="pct"/>
            <w:tcMar>
              <w:top w:w="0" w:type="dxa"/>
              <w:left w:w="108" w:type="dxa"/>
              <w:bottom w:w="0" w:type="dxa"/>
              <w:right w:w="108" w:type="dxa"/>
            </w:tcMar>
          </w:tcPr>
          <w:p w14:paraId="7DBD27D7"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471" w:type="pct"/>
          </w:tcPr>
          <w:p w14:paraId="5CAE6D46" w14:textId="64C8A985"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401</w:t>
            </w:r>
            <w:r w:rsidR="00A26BC0" w:rsidRPr="00373287">
              <w:rPr>
                <w:b/>
                <w:bCs/>
                <w:kern w:val="28"/>
                <w:sz w:val="20"/>
                <w:szCs w:val="20"/>
                <w:lang w:val="es-AR"/>
              </w:rPr>
              <w:t xml:space="preserve"> </w:t>
            </w:r>
            <w:r w:rsidRPr="00373287">
              <w:rPr>
                <w:b/>
                <w:bCs/>
                <w:kern w:val="28"/>
                <w:sz w:val="20"/>
                <w:szCs w:val="20"/>
                <w:lang w:val="es-AR"/>
              </w:rPr>
              <w:t xml:space="preserve">866 </w:t>
            </w:r>
          </w:p>
        </w:tc>
        <w:tc>
          <w:tcPr>
            <w:tcW w:w="322" w:type="pct"/>
          </w:tcPr>
          <w:p w14:paraId="2AA2EE2C"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384" w:type="pct"/>
          </w:tcPr>
          <w:p w14:paraId="4797DC5C" w14:textId="7777777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0</w:t>
            </w:r>
          </w:p>
        </w:tc>
        <w:tc>
          <w:tcPr>
            <w:tcW w:w="517" w:type="pct"/>
            <w:tcMar>
              <w:top w:w="0" w:type="dxa"/>
              <w:left w:w="108" w:type="dxa"/>
              <w:bottom w:w="0" w:type="dxa"/>
              <w:right w:w="108" w:type="dxa"/>
            </w:tcMar>
          </w:tcPr>
          <w:p w14:paraId="27ED8F1D" w14:textId="4336D586" w:rsidR="00810DF4" w:rsidRPr="00373287" w:rsidRDefault="00810DF4" w:rsidP="00810DF4">
            <w:pPr>
              <w:widowControl w:val="0"/>
              <w:tabs>
                <w:tab w:val="left" w:pos="720"/>
              </w:tabs>
              <w:overflowPunct w:val="0"/>
              <w:adjustRightInd w:val="0"/>
              <w:spacing w:line="276" w:lineRule="auto"/>
              <w:jc w:val="right"/>
              <w:rPr>
                <w:b/>
                <w:bCs/>
                <w:kern w:val="28"/>
                <w:sz w:val="20"/>
                <w:szCs w:val="20"/>
                <w:lang w:val="es-AR"/>
              </w:rPr>
            </w:pPr>
            <w:r w:rsidRPr="00373287">
              <w:rPr>
                <w:b/>
                <w:bCs/>
                <w:kern w:val="28"/>
                <w:sz w:val="20"/>
                <w:szCs w:val="20"/>
                <w:lang w:val="es-AR"/>
              </w:rPr>
              <w:t>73</w:t>
            </w:r>
            <w:r w:rsidR="00A26BC0" w:rsidRPr="00373287">
              <w:rPr>
                <w:b/>
                <w:bCs/>
                <w:kern w:val="28"/>
                <w:sz w:val="20"/>
                <w:szCs w:val="20"/>
                <w:lang w:val="es-AR"/>
              </w:rPr>
              <w:t xml:space="preserve"> </w:t>
            </w:r>
            <w:r w:rsidRPr="00373287">
              <w:rPr>
                <w:b/>
                <w:bCs/>
                <w:kern w:val="28"/>
                <w:sz w:val="20"/>
                <w:szCs w:val="20"/>
                <w:lang w:val="es-AR"/>
              </w:rPr>
              <w:t xml:space="preserve">217 </w:t>
            </w:r>
          </w:p>
        </w:tc>
        <w:tc>
          <w:tcPr>
            <w:tcW w:w="380" w:type="pct"/>
          </w:tcPr>
          <w:p w14:paraId="5F980F45" w14:textId="77777777" w:rsidR="00810DF4" w:rsidRPr="00373287" w:rsidRDefault="00810DF4" w:rsidP="00810DF4">
            <w:pPr>
              <w:widowControl w:val="0"/>
              <w:tabs>
                <w:tab w:val="left" w:pos="720"/>
              </w:tabs>
              <w:overflowPunct w:val="0"/>
              <w:adjustRightInd w:val="0"/>
              <w:jc w:val="right"/>
              <w:rPr>
                <w:b/>
                <w:bCs/>
                <w:kern w:val="28"/>
                <w:sz w:val="20"/>
                <w:szCs w:val="20"/>
                <w:lang w:val="es-AR"/>
              </w:rPr>
            </w:pPr>
            <w:r w:rsidRPr="00373287">
              <w:rPr>
                <w:b/>
                <w:bCs/>
                <w:kern w:val="28"/>
                <w:sz w:val="20"/>
                <w:szCs w:val="20"/>
                <w:lang w:val="es-AR"/>
              </w:rPr>
              <w:t>0</w:t>
            </w:r>
          </w:p>
        </w:tc>
        <w:tc>
          <w:tcPr>
            <w:tcW w:w="517" w:type="pct"/>
            <w:tcMar>
              <w:top w:w="0" w:type="dxa"/>
              <w:left w:w="108" w:type="dxa"/>
              <w:bottom w:w="0" w:type="dxa"/>
              <w:right w:w="108" w:type="dxa"/>
            </w:tcMar>
          </w:tcPr>
          <w:p w14:paraId="678EABB2" w14:textId="41F88CA1" w:rsidR="00810DF4" w:rsidRPr="00373287" w:rsidRDefault="00810DF4" w:rsidP="00810DF4">
            <w:pPr>
              <w:widowControl w:val="0"/>
              <w:tabs>
                <w:tab w:val="left" w:pos="720"/>
              </w:tabs>
              <w:overflowPunct w:val="0"/>
              <w:adjustRightInd w:val="0"/>
              <w:spacing w:line="276" w:lineRule="auto"/>
              <w:jc w:val="right"/>
              <w:rPr>
                <w:b/>
                <w:bCs/>
                <w:kern w:val="28"/>
                <w:sz w:val="20"/>
                <w:szCs w:val="20"/>
                <w:lang w:val="es-AR"/>
              </w:rPr>
            </w:pPr>
            <w:r w:rsidRPr="00373287">
              <w:rPr>
                <w:b/>
                <w:bCs/>
                <w:kern w:val="28"/>
                <w:sz w:val="20"/>
                <w:szCs w:val="20"/>
                <w:lang w:val="es-AR"/>
              </w:rPr>
              <w:t>73</w:t>
            </w:r>
            <w:r w:rsidR="00A26BC0" w:rsidRPr="00373287">
              <w:rPr>
                <w:b/>
                <w:bCs/>
                <w:kern w:val="28"/>
                <w:sz w:val="20"/>
                <w:szCs w:val="20"/>
                <w:lang w:val="es-AR"/>
              </w:rPr>
              <w:t xml:space="preserve"> </w:t>
            </w:r>
            <w:r w:rsidRPr="00373287">
              <w:rPr>
                <w:b/>
                <w:bCs/>
                <w:kern w:val="28"/>
                <w:sz w:val="20"/>
                <w:szCs w:val="20"/>
                <w:lang w:val="es-AR"/>
              </w:rPr>
              <w:t xml:space="preserve">217 </w:t>
            </w:r>
          </w:p>
        </w:tc>
        <w:tc>
          <w:tcPr>
            <w:tcW w:w="517" w:type="pct"/>
            <w:tcMar>
              <w:top w:w="0" w:type="dxa"/>
              <w:left w:w="108" w:type="dxa"/>
              <w:bottom w:w="0" w:type="dxa"/>
              <w:right w:w="108" w:type="dxa"/>
            </w:tcMar>
          </w:tcPr>
          <w:p w14:paraId="675DBF80" w14:textId="2CF3CDCD" w:rsidR="00810DF4" w:rsidRPr="00373287" w:rsidRDefault="00810DF4" w:rsidP="00810DF4">
            <w:pPr>
              <w:keepNext/>
              <w:tabs>
                <w:tab w:val="left" w:pos="720"/>
              </w:tabs>
              <w:overflowPunct w:val="0"/>
              <w:adjustRightInd w:val="0"/>
              <w:jc w:val="right"/>
              <w:rPr>
                <w:b/>
                <w:bCs/>
                <w:kern w:val="28"/>
                <w:sz w:val="20"/>
                <w:szCs w:val="20"/>
                <w:lang w:val="es-AR"/>
              </w:rPr>
            </w:pPr>
            <w:r w:rsidRPr="00373287">
              <w:rPr>
                <w:b/>
                <w:bCs/>
                <w:kern w:val="28"/>
                <w:sz w:val="20"/>
                <w:szCs w:val="20"/>
                <w:lang w:val="es-AR"/>
              </w:rPr>
              <w:t>860</w:t>
            </w:r>
            <w:r w:rsidR="00A26BC0" w:rsidRPr="00373287">
              <w:rPr>
                <w:b/>
                <w:bCs/>
                <w:kern w:val="28"/>
                <w:sz w:val="20"/>
                <w:szCs w:val="20"/>
                <w:lang w:val="es-AR"/>
              </w:rPr>
              <w:t xml:space="preserve"> </w:t>
            </w:r>
            <w:r w:rsidRPr="00373287">
              <w:rPr>
                <w:b/>
                <w:bCs/>
                <w:kern w:val="28"/>
                <w:sz w:val="20"/>
                <w:szCs w:val="20"/>
                <w:lang w:val="es-AR"/>
              </w:rPr>
              <w:t xml:space="preserve">700 </w:t>
            </w:r>
          </w:p>
        </w:tc>
      </w:tr>
      <w:tr w:rsidR="00810DF4" w:rsidRPr="00903940" w14:paraId="35E39A1E" w14:textId="77777777" w:rsidTr="00810DF4">
        <w:trPr>
          <w:trHeight w:val="53"/>
          <w:jc w:val="center"/>
        </w:trPr>
        <w:tc>
          <w:tcPr>
            <w:tcW w:w="299" w:type="pct"/>
            <w:tcMar>
              <w:top w:w="0" w:type="dxa"/>
              <w:left w:w="108" w:type="dxa"/>
              <w:bottom w:w="0" w:type="dxa"/>
              <w:right w:w="108" w:type="dxa"/>
            </w:tcMar>
            <w:hideMark/>
          </w:tcPr>
          <w:p w14:paraId="1B3C4439" w14:textId="70A7DABD"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4</w:t>
            </w:r>
            <w:r w:rsidR="00A26BC0">
              <w:rPr>
                <w:color w:val="000000"/>
                <w:kern w:val="28"/>
                <w:sz w:val="20"/>
                <w:szCs w:val="20"/>
                <w:lang w:val="es-AR"/>
              </w:rPr>
              <w:t>.</w:t>
            </w:r>
            <w:r w:rsidRPr="00F3704C">
              <w:rPr>
                <w:color w:val="000000"/>
                <w:kern w:val="28"/>
                <w:sz w:val="20"/>
                <w:szCs w:val="20"/>
                <w:lang w:val="es-AR"/>
              </w:rPr>
              <w:t>1.1</w:t>
            </w:r>
          </w:p>
        </w:tc>
        <w:tc>
          <w:tcPr>
            <w:tcW w:w="4183" w:type="pct"/>
            <w:gridSpan w:val="9"/>
          </w:tcPr>
          <w:p w14:paraId="7211F57A" w14:textId="727F72CD" w:rsidR="00810DF4" w:rsidRPr="00373287" w:rsidRDefault="00A26BC0" w:rsidP="00810DF4">
            <w:pPr>
              <w:widowControl w:val="0"/>
              <w:tabs>
                <w:tab w:val="left" w:pos="720"/>
              </w:tabs>
              <w:overflowPunct w:val="0"/>
              <w:adjustRightInd w:val="0"/>
              <w:rPr>
                <w:color w:val="000000"/>
                <w:kern w:val="28"/>
                <w:sz w:val="20"/>
                <w:szCs w:val="20"/>
                <w:lang w:val="es-AR"/>
              </w:rPr>
            </w:pPr>
            <w:r w:rsidRPr="00373287">
              <w:rPr>
                <w:color w:val="000000"/>
                <w:sz w:val="16"/>
                <w:szCs w:val="16"/>
                <w:lang w:val="es-AR"/>
              </w:rPr>
              <w:t xml:space="preserve"> </w:t>
            </w:r>
            <w:r w:rsidR="00CA5242" w:rsidRPr="00373287">
              <w:rPr>
                <w:color w:val="000000"/>
                <w:sz w:val="16"/>
                <w:szCs w:val="16"/>
                <w:lang w:val="es-AR"/>
              </w:rPr>
              <w:t>Eliminación total convenida de</w:t>
            </w:r>
            <w:r w:rsidRPr="00373287">
              <w:rPr>
                <w:color w:val="000000"/>
                <w:sz w:val="16"/>
                <w:szCs w:val="16"/>
                <w:lang w:val="es-AR"/>
              </w:rPr>
              <w:t>l</w:t>
            </w:r>
            <w:r w:rsidR="00CA5242" w:rsidRPr="00373287">
              <w:rPr>
                <w:color w:val="000000"/>
                <w:sz w:val="16"/>
                <w:szCs w:val="16"/>
                <w:lang w:val="es-AR"/>
              </w:rPr>
              <w:t xml:space="preserve"> HCFC-22 por lograr conforme a este acuerdo (toneladas PAO)</w:t>
            </w:r>
          </w:p>
        </w:tc>
        <w:tc>
          <w:tcPr>
            <w:tcW w:w="517" w:type="pct"/>
            <w:tcMar>
              <w:top w:w="0" w:type="dxa"/>
              <w:left w:w="108" w:type="dxa"/>
              <w:bottom w:w="0" w:type="dxa"/>
              <w:right w:w="108" w:type="dxa"/>
            </w:tcMar>
            <w:hideMark/>
          </w:tcPr>
          <w:p w14:paraId="3603410F" w14:textId="1E642347" w:rsidR="00810DF4" w:rsidRPr="00373287" w:rsidRDefault="00810DF4" w:rsidP="00810DF4">
            <w:pPr>
              <w:widowControl w:val="0"/>
              <w:tabs>
                <w:tab w:val="left" w:pos="720"/>
              </w:tabs>
              <w:overflowPunct w:val="0"/>
              <w:adjustRightInd w:val="0"/>
              <w:jc w:val="right"/>
              <w:rPr>
                <w:kern w:val="28"/>
                <w:sz w:val="20"/>
                <w:szCs w:val="20"/>
                <w:lang w:val="es-AR"/>
              </w:rPr>
            </w:pPr>
            <w:r w:rsidRPr="00373287">
              <w:rPr>
                <w:kern w:val="28"/>
                <w:sz w:val="20"/>
                <w:szCs w:val="20"/>
                <w:lang w:val="es-AR"/>
              </w:rPr>
              <w:t>7</w:t>
            </w:r>
            <w:r w:rsidR="00A26BC0" w:rsidRPr="00373287">
              <w:rPr>
                <w:kern w:val="28"/>
                <w:sz w:val="20"/>
                <w:szCs w:val="20"/>
                <w:lang w:val="es-AR"/>
              </w:rPr>
              <w:t>,</w:t>
            </w:r>
            <w:r w:rsidRPr="00373287">
              <w:rPr>
                <w:kern w:val="28"/>
                <w:sz w:val="20"/>
                <w:szCs w:val="20"/>
                <w:lang w:val="es-AR"/>
              </w:rPr>
              <w:t>02</w:t>
            </w:r>
          </w:p>
        </w:tc>
      </w:tr>
      <w:tr w:rsidR="00810DF4" w:rsidRPr="00903940" w14:paraId="5F9A743D" w14:textId="77777777" w:rsidTr="00810DF4">
        <w:trPr>
          <w:trHeight w:val="116"/>
          <w:jc w:val="center"/>
        </w:trPr>
        <w:tc>
          <w:tcPr>
            <w:tcW w:w="299" w:type="pct"/>
            <w:tcMar>
              <w:top w:w="0" w:type="dxa"/>
              <w:left w:w="108" w:type="dxa"/>
              <w:bottom w:w="0" w:type="dxa"/>
              <w:right w:w="108" w:type="dxa"/>
            </w:tcMar>
            <w:hideMark/>
          </w:tcPr>
          <w:p w14:paraId="779C372E" w14:textId="02AA1790"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4</w:t>
            </w:r>
            <w:r w:rsidR="00A26BC0">
              <w:rPr>
                <w:color w:val="000000"/>
                <w:kern w:val="28"/>
                <w:sz w:val="20"/>
                <w:szCs w:val="20"/>
                <w:lang w:val="es-AR"/>
              </w:rPr>
              <w:t>.</w:t>
            </w:r>
            <w:r w:rsidRPr="00F3704C">
              <w:rPr>
                <w:color w:val="000000"/>
                <w:kern w:val="28"/>
                <w:sz w:val="20"/>
                <w:szCs w:val="20"/>
                <w:lang w:val="es-AR"/>
              </w:rPr>
              <w:t>1.2</w:t>
            </w:r>
          </w:p>
        </w:tc>
        <w:tc>
          <w:tcPr>
            <w:tcW w:w="4183" w:type="pct"/>
            <w:gridSpan w:val="9"/>
          </w:tcPr>
          <w:p w14:paraId="3EFDC816" w14:textId="5256AEB3"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 xml:space="preserve"> </w:t>
            </w:r>
            <w:r w:rsidR="00CA5242" w:rsidRPr="00C4672E">
              <w:rPr>
                <w:color w:val="000000"/>
                <w:sz w:val="16"/>
                <w:szCs w:val="16"/>
                <w:lang w:val="es-AR"/>
              </w:rPr>
              <w:t>Eliminación de</w:t>
            </w:r>
            <w:r w:rsidR="00A26BC0">
              <w:rPr>
                <w:color w:val="000000"/>
                <w:sz w:val="16"/>
                <w:szCs w:val="16"/>
                <w:lang w:val="es-AR"/>
              </w:rPr>
              <w:t>l</w:t>
            </w:r>
            <w:r w:rsidR="00CA5242" w:rsidRPr="00C4672E">
              <w:rPr>
                <w:color w:val="000000"/>
                <w:sz w:val="16"/>
                <w:szCs w:val="16"/>
                <w:lang w:val="es-AR"/>
              </w:rPr>
              <w:t xml:space="preserve"> HCFC</w:t>
            </w:r>
            <w:r w:rsidR="00A26BC0">
              <w:rPr>
                <w:color w:val="000000"/>
                <w:sz w:val="16"/>
                <w:szCs w:val="16"/>
                <w:lang w:val="es-AR"/>
              </w:rPr>
              <w:t>-22</w:t>
            </w:r>
            <w:r w:rsidR="00CA5242" w:rsidRPr="00C4672E">
              <w:rPr>
                <w:color w:val="000000"/>
                <w:sz w:val="16"/>
                <w:szCs w:val="16"/>
                <w:lang w:val="es-AR"/>
              </w:rPr>
              <w:t xml:space="preserve"> por lograr en </w:t>
            </w:r>
            <w:r w:rsidR="00CA5242">
              <w:rPr>
                <w:color w:val="000000"/>
                <w:sz w:val="16"/>
                <w:szCs w:val="16"/>
                <w:lang w:val="es-AR"/>
              </w:rPr>
              <w:t xml:space="preserve">la etapa previa </w:t>
            </w:r>
            <w:r w:rsidR="00CA5242" w:rsidRPr="00C4672E">
              <w:rPr>
                <w:color w:val="000000"/>
                <w:sz w:val="16"/>
                <w:szCs w:val="16"/>
                <w:lang w:val="es-AR"/>
              </w:rPr>
              <w:t>(toneladas PAO)</w:t>
            </w:r>
          </w:p>
        </w:tc>
        <w:tc>
          <w:tcPr>
            <w:tcW w:w="517" w:type="pct"/>
            <w:tcMar>
              <w:top w:w="0" w:type="dxa"/>
              <w:left w:w="108" w:type="dxa"/>
              <w:bottom w:w="0" w:type="dxa"/>
              <w:right w:w="108" w:type="dxa"/>
            </w:tcMar>
            <w:hideMark/>
          </w:tcPr>
          <w:p w14:paraId="28F1CEE2" w14:textId="6278FC7E"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3</w:t>
            </w:r>
            <w:r w:rsidR="00A26BC0">
              <w:rPr>
                <w:kern w:val="28"/>
                <w:sz w:val="20"/>
                <w:szCs w:val="20"/>
                <w:lang w:val="es-AR"/>
              </w:rPr>
              <w:t>,</w:t>
            </w:r>
            <w:r w:rsidRPr="00F3704C">
              <w:rPr>
                <w:kern w:val="28"/>
                <w:sz w:val="20"/>
                <w:szCs w:val="20"/>
                <w:lang w:val="es-AR"/>
              </w:rPr>
              <w:t>78</w:t>
            </w:r>
          </w:p>
        </w:tc>
      </w:tr>
      <w:tr w:rsidR="00810DF4" w:rsidRPr="00903940" w14:paraId="49BD97E3" w14:textId="77777777" w:rsidTr="00810DF4">
        <w:trPr>
          <w:trHeight w:val="98"/>
          <w:jc w:val="center"/>
        </w:trPr>
        <w:tc>
          <w:tcPr>
            <w:tcW w:w="299" w:type="pct"/>
            <w:tcMar>
              <w:top w:w="0" w:type="dxa"/>
              <w:left w:w="108" w:type="dxa"/>
              <w:bottom w:w="0" w:type="dxa"/>
              <w:right w:w="108" w:type="dxa"/>
            </w:tcMar>
            <w:hideMark/>
          </w:tcPr>
          <w:p w14:paraId="436A3495" w14:textId="567B5B18"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4</w:t>
            </w:r>
            <w:r w:rsidR="00A26BC0">
              <w:rPr>
                <w:color w:val="000000"/>
                <w:kern w:val="28"/>
                <w:sz w:val="20"/>
                <w:szCs w:val="20"/>
                <w:lang w:val="es-AR"/>
              </w:rPr>
              <w:t>.</w:t>
            </w:r>
            <w:r w:rsidRPr="00F3704C">
              <w:rPr>
                <w:color w:val="000000"/>
                <w:kern w:val="28"/>
                <w:sz w:val="20"/>
                <w:szCs w:val="20"/>
                <w:lang w:val="es-AR"/>
              </w:rPr>
              <w:t>1.3</w:t>
            </w:r>
          </w:p>
        </w:tc>
        <w:tc>
          <w:tcPr>
            <w:tcW w:w="4183" w:type="pct"/>
            <w:gridSpan w:val="9"/>
          </w:tcPr>
          <w:p w14:paraId="5C700B99" w14:textId="55628215" w:rsidR="00810DF4" w:rsidRPr="00F3704C" w:rsidRDefault="00810DF4" w:rsidP="00810DF4">
            <w:pPr>
              <w:widowControl w:val="0"/>
              <w:tabs>
                <w:tab w:val="left" w:pos="720"/>
              </w:tabs>
              <w:overflowPunct w:val="0"/>
              <w:adjustRightInd w:val="0"/>
              <w:rPr>
                <w:kern w:val="28"/>
                <w:sz w:val="20"/>
                <w:szCs w:val="20"/>
                <w:lang w:val="es-AR"/>
              </w:rPr>
            </w:pPr>
            <w:r w:rsidRPr="00F3704C">
              <w:rPr>
                <w:color w:val="000000"/>
                <w:kern w:val="28"/>
                <w:sz w:val="20"/>
                <w:szCs w:val="20"/>
                <w:lang w:val="es-AR"/>
              </w:rPr>
              <w:t xml:space="preserve"> </w:t>
            </w:r>
            <w:r w:rsidR="00CA5242" w:rsidRPr="00C4672E">
              <w:rPr>
                <w:color w:val="000000"/>
                <w:sz w:val="16"/>
                <w:szCs w:val="16"/>
                <w:lang w:val="es-AR"/>
              </w:rPr>
              <w:t xml:space="preserve">Consumo admisible remanente para </w:t>
            </w:r>
            <w:r w:rsidR="00A26BC0">
              <w:rPr>
                <w:color w:val="000000"/>
                <w:sz w:val="16"/>
                <w:szCs w:val="16"/>
                <w:lang w:val="es-AR"/>
              </w:rPr>
              <w:t xml:space="preserve">el </w:t>
            </w:r>
            <w:r w:rsidR="00CA5242" w:rsidRPr="00C4672E">
              <w:rPr>
                <w:color w:val="000000"/>
                <w:sz w:val="16"/>
                <w:szCs w:val="16"/>
                <w:lang w:val="es-AR"/>
              </w:rPr>
              <w:t>HCFC-22 (toneladas PAO)</w:t>
            </w:r>
          </w:p>
        </w:tc>
        <w:tc>
          <w:tcPr>
            <w:tcW w:w="517" w:type="pct"/>
            <w:tcMar>
              <w:top w:w="0" w:type="dxa"/>
              <w:left w:w="108" w:type="dxa"/>
              <w:bottom w:w="0" w:type="dxa"/>
              <w:right w:w="108" w:type="dxa"/>
            </w:tcMar>
            <w:hideMark/>
          </w:tcPr>
          <w:p w14:paraId="5179D3C2" w14:textId="3F253BB7" w:rsidR="00810DF4" w:rsidRPr="00F3704C" w:rsidRDefault="00810DF4" w:rsidP="00810DF4">
            <w:pPr>
              <w:widowControl w:val="0"/>
              <w:tabs>
                <w:tab w:val="left" w:pos="720"/>
              </w:tabs>
              <w:overflowPunct w:val="0"/>
              <w:adjustRightInd w:val="0"/>
              <w:jc w:val="right"/>
              <w:rPr>
                <w:kern w:val="28"/>
                <w:sz w:val="20"/>
                <w:szCs w:val="20"/>
                <w:lang w:val="es-AR"/>
              </w:rPr>
            </w:pPr>
            <w:r w:rsidRPr="00F3704C">
              <w:rPr>
                <w:kern w:val="28"/>
                <w:sz w:val="20"/>
                <w:szCs w:val="20"/>
                <w:lang w:val="es-AR"/>
              </w:rPr>
              <w:t>0</w:t>
            </w:r>
            <w:r w:rsidR="00A26BC0">
              <w:rPr>
                <w:kern w:val="28"/>
                <w:sz w:val="20"/>
                <w:szCs w:val="20"/>
                <w:lang w:val="es-AR"/>
              </w:rPr>
              <w:t>,</w:t>
            </w:r>
            <w:r w:rsidRPr="00F3704C">
              <w:rPr>
                <w:kern w:val="28"/>
                <w:sz w:val="20"/>
                <w:szCs w:val="20"/>
                <w:lang w:val="es-AR"/>
              </w:rPr>
              <w:t>00</w:t>
            </w:r>
          </w:p>
        </w:tc>
      </w:tr>
    </w:tbl>
    <w:p w14:paraId="0978B436" w14:textId="2C92204B" w:rsidR="004060A7" w:rsidRPr="00F3704C" w:rsidRDefault="004060A7" w:rsidP="00BA1375">
      <w:pPr>
        <w:pStyle w:val="Heading1"/>
        <w:numPr>
          <w:ilvl w:val="0"/>
          <w:numId w:val="0"/>
        </w:numPr>
        <w:spacing w:after="0"/>
        <w:rPr>
          <w:sz w:val="18"/>
          <w:szCs w:val="18"/>
          <w:lang w:val="es-AR"/>
        </w:rPr>
      </w:pPr>
      <w:r w:rsidRPr="00F3704C">
        <w:rPr>
          <w:kern w:val="28"/>
          <w:sz w:val="18"/>
          <w:szCs w:val="18"/>
          <w:lang w:val="es-AR"/>
        </w:rPr>
        <w:t>*</w:t>
      </w:r>
      <w:r w:rsidR="00CA5242" w:rsidRPr="00851FA2">
        <w:rPr>
          <w:lang w:val="es-ES"/>
        </w:rPr>
        <w:t xml:space="preserve"> </w:t>
      </w:r>
      <w:r w:rsidR="00CA5242" w:rsidRPr="00CA5242">
        <w:rPr>
          <w:kern w:val="28"/>
          <w:sz w:val="18"/>
          <w:szCs w:val="18"/>
          <w:lang w:val="es-AR"/>
        </w:rPr>
        <w:t xml:space="preserve">Fecha de finalización de la etapa I según el Acuerdo </w:t>
      </w:r>
      <w:r w:rsidR="00E2280C">
        <w:rPr>
          <w:kern w:val="28"/>
          <w:sz w:val="18"/>
          <w:szCs w:val="18"/>
          <w:lang w:val="es-AR"/>
        </w:rPr>
        <w:t>para</w:t>
      </w:r>
      <w:r w:rsidR="00CA5242" w:rsidRPr="00CA5242">
        <w:rPr>
          <w:kern w:val="28"/>
          <w:sz w:val="18"/>
          <w:szCs w:val="18"/>
          <w:lang w:val="es-AR"/>
        </w:rPr>
        <w:t xml:space="preserve"> la etapa I: 31 de diciembre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51FA2" w14:paraId="0B9D1D71" w14:textId="77777777" w:rsidTr="00B54348">
        <w:tc>
          <w:tcPr>
            <w:tcW w:w="1871" w:type="dxa"/>
          </w:tcPr>
          <w:p w14:paraId="16A76B9D" w14:textId="77777777" w:rsidR="00E85409" w:rsidRPr="00F3704C" w:rsidRDefault="00E85409" w:rsidP="00FB077C">
            <w:pPr>
              <w:rPr>
                <w:lang w:val="es-AR"/>
              </w:rPr>
            </w:pPr>
          </w:p>
        </w:tc>
        <w:tc>
          <w:tcPr>
            <w:tcW w:w="1872" w:type="dxa"/>
          </w:tcPr>
          <w:p w14:paraId="2FD82713" w14:textId="77777777" w:rsidR="00E85409" w:rsidRPr="00F3704C" w:rsidRDefault="00E85409" w:rsidP="00FB077C">
            <w:pPr>
              <w:rPr>
                <w:lang w:val="es-AR"/>
              </w:rPr>
            </w:pPr>
          </w:p>
        </w:tc>
        <w:tc>
          <w:tcPr>
            <w:tcW w:w="1872" w:type="dxa"/>
            <w:tcBorders>
              <w:bottom w:val="single" w:sz="4" w:space="0" w:color="auto"/>
            </w:tcBorders>
          </w:tcPr>
          <w:p w14:paraId="125FD0DB" w14:textId="77777777" w:rsidR="00E85409" w:rsidRPr="00F3704C" w:rsidRDefault="00E85409" w:rsidP="00FB077C">
            <w:pPr>
              <w:rPr>
                <w:lang w:val="es-AR"/>
              </w:rPr>
            </w:pPr>
          </w:p>
        </w:tc>
        <w:tc>
          <w:tcPr>
            <w:tcW w:w="1872" w:type="dxa"/>
          </w:tcPr>
          <w:p w14:paraId="00DC29F2" w14:textId="77777777" w:rsidR="00E85409" w:rsidRPr="00F3704C" w:rsidRDefault="00E85409" w:rsidP="00FB077C">
            <w:pPr>
              <w:rPr>
                <w:lang w:val="es-AR"/>
              </w:rPr>
            </w:pPr>
          </w:p>
        </w:tc>
        <w:tc>
          <w:tcPr>
            <w:tcW w:w="1873" w:type="dxa"/>
          </w:tcPr>
          <w:p w14:paraId="1941C7DD" w14:textId="77777777" w:rsidR="00E85409" w:rsidRPr="00F3704C" w:rsidRDefault="00E85409" w:rsidP="00FB077C">
            <w:pPr>
              <w:rPr>
                <w:lang w:val="es-AR"/>
              </w:rPr>
            </w:pPr>
          </w:p>
        </w:tc>
      </w:tr>
    </w:tbl>
    <w:p w14:paraId="257F20DA" w14:textId="77777777" w:rsidR="00E85409" w:rsidRPr="00F3704C" w:rsidRDefault="00E85409" w:rsidP="004E7F9C">
      <w:pPr>
        <w:rPr>
          <w:lang w:val="es-AR"/>
        </w:rPr>
      </w:pPr>
    </w:p>
    <w:sectPr w:rsidR="00E85409" w:rsidRPr="00F3704C" w:rsidSect="00FC0296">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FDDE0" w14:textId="77777777" w:rsidR="008B317B" w:rsidRDefault="008B317B" w:rsidP="004A504B">
      <w:r>
        <w:separator/>
      </w:r>
    </w:p>
  </w:endnote>
  <w:endnote w:type="continuationSeparator" w:id="0">
    <w:p w14:paraId="6A6F3584" w14:textId="77777777" w:rsidR="008B317B" w:rsidRDefault="008B31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9D13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C96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18A8C" w14:textId="1B5A5A47" w:rsidR="004E7F9C" w:rsidRPr="00851FA2" w:rsidRDefault="000B5924"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851FA2">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851FA2">
      <w:rPr>
        <w:sz w:val="16"/>
        <w:szCs w:val="16"/>
        <w:lang w:val="es-ES"/>
      </w:rPr>
      <w:t>los mismos</w:t>
    </w:r>
    <w:proofErr w:type="gramEnd"/>
    <w:r w:rsidR="004E7F9C" w:rsidRPr="00851FA2">
      <w:rPr>
        <w:sz w:val="16"/>
        <w:szCs w:val="16"/>
        <w:lang w:val="es-ES"/>
      </w:rPr>
      <w:t>.</w:t>
    </w:r>
  </w:p>
  <w:p w14:paraId="751D0754" w14:textId="77777777" w:rsidR="004E7F9C" w:rsidRPr="00851FA2" w:rsidRDefault="004E7F9C"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19CE" w14:textId="77777777" w:rsidR="00FC0296" w:rsidRPr="0033525D" w:rsidRDefault="00FC0296" w:rsidP="00FC0296">
    <w:pPr>
      <w:jc w:val="center"/>
    </w:pPr>
    <w:r>
      <w:fldChar w:fldCharType="begin"/>
    </w:r>
    <w:r>
      <w:instrText xml:space="preserve"> PAGE </w:instrText>
    </w:r>
    <w:r>
      <w:fldChar w:fldCharType="separate"/>
    </w:r>
    <w:r>
      <w:t>10</w:t>
    </w:r>
    <w:r>
      <w:rPr>
        <w:noProof/>
      </w:rPr>
      <w:fldChar w:fldCharType="end"/>
    </w:r>
  </w:p>
  <w:p w14:paraId="19B21FF5" w14:textId="77777777" w:rsidR="00FC0296" w:rsidRPr="00FC0296" w:rsidRDefault="00FC0296" w:rsidP="00FC0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468F6" w14:textId="77777777" w:rsidR="008B317B" w:rsidRDefault="008B317B" w:rsidP="004A504B">
      <w:r>
        <w:separator/>
      </w:r>
    </w:p>
  </w:footnote>
  <w:footnote w:type="continuationSeparator" w:id="0">
    <w:p w14:paraId="3AF7B034" w14:textId="77777777" w:rsidR="008B317B" w:rsidRDefault="008B317B" w:rsidP="004A504B">
      <w:r>
        <w:continuationSeparator/>
      </w:r>
    </w:p>
  </w:footnote>
  <w:footnote w:id="1">
    <w:p w14:paraId="42BBE0BB" w14:textId="197F19EF" w:rsidR="009A77B2" w:rsidRDefault="009A77B2">
      <w:pPr>
        <w:pStyle w:val="FootnoteText"/>
        <w:rPr>
          <w:lang w:val="es-ES"/>
        </w:rPr>
      </w:pPr>
      <w:r>
        <w:rPr>
          <w:rStyle w:val="FootnoteReference"/>
        </w:rPr>
        <w:footnoteRef/>
      </w:r>
      <w:r w:rsidRPr="00851FA2">
        <w:rPr>
          <w:lang w:val="es-ES"/>
        </w:rPr>
        <w:t xml:space="preserve"> UNEP/</w:t>
      </w:r>
      <w:proofErr w:type="spellStart"/>
      <w:r w:rsidRPr="00851FA2">
        <w:rPr>
          <w:lang w:val="es-ES"/>
        </w:rPr>
        <w:t>OzL.Pro</w:t>
      </w:r>
      <w:proofErr w:type="spellEnd"/>
      <w:r w:rsidRPr="00851FA2">
        <w:rPr>
          <w:lang w:val="es-ES"/>
        </w:rPr>
        <w:t>/</w:t>
      </w:r>
      <w:proofErr w:type="spellStart"/>
      <w:r w:rsidRPr="00851FA2">
        <w:rPr>
          <w:lang w:val="es-ES"/>
        </w:rPr>
        <w:t>ExCom</w:t>
      </w:r>
      <w:proofErr w:type="spellEnd"/>
      <w:r w:rsidRPr="00851FA2">
        <w:rPr>
          <w:lang w:val="es-ES"/>
        </w:rPr>
        <w:t>/92/1</w:t>
      </w:r>
    </w:p>
    <w:p w14:paraId="1FA85E58" w14:textId="77777777" w:rsidR="00851FA2" w:rsidRPr="00851FA2" w:rsidRDefault="00851FA2">
      <w:pPr>
        <w:pStyle w:val="FootnoteText"/>
        <w:rPr>
          <w:lang w:val="es-ES"/>
        </w:rPr>
      </w:pPr>
    </w:p>
  </w:footnote>
  <w:footnote w:id="2">
    <w:p w14:paraId="6DE69D72" w14:textId="3D88319E" w:rsidR="0068145F" w:rsidRPr="00851FA2" w:rsidRDefault="0068145F" w:rsidP="0068145F">
      <w:pPr>
        <w:pStyle w:val="FootnoteText"/>
        <w:rPr>
          <w:lang w:val="es-ES"/>
        </w:rPr>
      </w:pPr>
      <w:r w:rsidRPr="00FE3307">
        <w:rPr>
          <w:rStyle w:val="FootnoteReference"/>
        </w:rPr>
        <w:footnoteRef/>
      </w:r>
      <w:r w:rsidRPr="00851FA2">
        <w:rPr>
          <w:lang w:val="es-ES"/>
        </w:rPr>
        <w:t xml:space="preserve"> </w:t>
      </w:r>
      <w:r w:rsidR="00F845F2" w:rsidRPr="00F3097F">
        <w:rPr>
          <w:lang w:val="es-AR"/>
        </w:rPr>
        <w:t>Según la carta del 20 de marzo de 2023, dirigida a la Secretaría por el Departamento de Asuntos Ambientales de Malawi</w:t>
      </w:r>
      <w:r w:rsidRPr="00851FA2">
        <w:rPr>
          <w:lang w:val="es-ES"/>
        </w:rPr>
        <w:t>.</w:t>
      </w:r>
    </w:p>
  </w:footnote>
  <w:footnote w:id="3">
    <w:p w14:paraId="5655894B" w14:textId="3B71FDF2" w:rsidR="0012063F" w:rsidRPr="00F3097F" w:rsidRDefault="0012063F" w:rsidP="0012063F">
      <w:pPr>
        <w:pStyle w:val="FootnoteText"/>
        <w:rPr>
          <w:lang w:val="es-AR"/>
        </w:rPr>
      </w:pPr>
      <w:r>
        <w:rPr>
          <w:rStyle w:val="FootnoteReference"/>
        </w:rPr>
        <w:footnoteRef/>
      </w:r>
      <w:r w:rsidRPr="00851FA2">
        <w:rPr>
          <w:lang w:val="es-ES"/>
        </w:rPr>
        <w:t xml:space="preserve"> </w:t>
      </w:r>
      <w:r w:rsidRPr="00F3097F">
        <w:rPr>
          <w:lang w:val="es-AR"/>
        </w:rPr>
        <w:t>De conformidad con la decisión 89/6, los países de bajo consumo pueden incluir en sus planes de gestión de eliminación de HCFC actividades adicionales para la introducción de alternativas de los HCFC con un potencial de calentamiento global bajo o nulo y para mantener la eficiencia energética en el sector de servicios de refrigeración.</w:t>
      </w:r>
    </w:p>
  </w:footnote>
  <w:footnote w:id="4">
    <w:p w14:paraId="506F4933" w14:textId="2CE45C55" w:rsidR="00F96C18" w:rsidRPr="00851FA2" w:rsidRDefault="00F96C18" w:rsidP="00F96C18">
      <w:pPr>
        <w:pStyle w:val="FootnoteText"/>
        <w:rPr>
          <w:lang w:val="es-ES"/>
        </w:rPr>
      </w:pPr>
      <w:r>
        <w:rPr>
          <w:rStyle w:val="FootnoteReference"/>
        </w:rPr>
        <w:footnoteRef/>
      </w:r>
      <w:r w:rsidRPr="00851FA2">
        <w:rPr>
          <w:lang w:val="es-ES"/>
        </w:rPr>
        <w:t xml:space="preserve"> </w:t>
      </w:r>
      <w:r w:rsidR="00914443" w:rsidRPr="00F3704C">
        <w:rPr>
          <w:lang w:val="es-AR"/>
        </w:rPr>
        <w:t xml:space="preserve">La decisión 72/19(b) establece </w:t>
      </w:r>
      <w:proofErr w:type="gramStart"/>
      <w:r w:rsidR="00914443" w:rsidRPr="00F3704C">
        <w:rPr>
          <w:lang w:val="es-AR"/>
        </w:rPr>
        <w:t>que</w:t>
      </w:r>
      <w:proofErr w:type="gramEnd"/>
      <w:r w:rsidR="00914443" w:rsidRPr="00F3704C">
        <w:rPr>
          <w:lang w:val="es-AR"/>
        </w:rPr>
        <w:t xml:space="preserve"> si el informe de verificación no estuviese listo a tiempo, la transferencia de los fondos aprobados a los organismos sólo se haría después de que la Secretaría recib</w:t>
      </w:r>
      <w:r w:rsidR="002506BB">
        <w:rPr>
          <w:lang w:val="es-AR"/>
        </w:rPr>
        <w:t>iese</w:t>
      </w:r>
      <w:r w:rsidR="00914443" w:rsidRPr="00F3704C">
        <w:rPr>
          <w:lang w:val="es-AR"/>
        </w:rPr>
        <w:t xml:space="preserve"> el informe de verificación que confirme que el país cumple con los requisitos</w:t>
      </w:r>
      <w:r w:rsidRPr="00851FA2">
        <w:rPr>
          <w:lang w:val="es-ES"/>
        </w:rPr>
        <w:t>.</w:t>
      </w:r>
    </w:p>
  </w:footnote>
  <w:footnote w:id="5">
    <w:p w14:paraId="0A80DA13" w14:textId="378365F6" w:rsidR="009A77B2" w:rsidRPr="00851FA2" w:rsidRDefault="009A77B2" w:rsidP="009A77B2">
      <w:pPr>
        <w:pStyle w:val="FootnoteText"/>
        <w:rPr>
          <w:lang w:val="es-ES"/>
        </w:rPr>
      </w:pPr>
      <w:r>
        <w:rPr>
          <w:rStyle w:val="FootnoteReference"/>
        </w:rPr>
        <w:footnoteRef/>
      </w:r>
      <w:r w:rsidRPr="00851FA2">
        <w:rPr>
          <w:lang w:val="es-ES"/>
        </w:rPr>
        <w:t xml:space="preserve"> </w:t>
      </w:r>
      <w:r w:rsidR="00C62D74" w:rsidRPr="00F3097F">
        <w:rPr>
          <w:lang w:val="es-AR"/>
        </w:rPr>
        <w:t>En consonancia con la decisión 84/92(d), la decisión 90/48</w:t>
      </w:r>
      <w:r w:rsidR="00912E86">
        <w:rPr>
          <w:lang w:val="es-AR"/>
        </w:rPr>
        <w:t xml:space="preserve"> </w:t>
      </w:r>
      <w:r w:rsidR="00C62D74" w:rsidRPr="00F3097F">
        <w:rPr>
          <w:lang w:val="es-AR"/>
        </w:rPr>
        <w:t xml:space="preserve">c) alentó a los organismos bilaterales y de ejecución a seguir garantizando que la política operativa de integración de la perspectiva de género se aplicara a todos los proyectos, teniendo en cuenta las actividades específicas presentadas en la </w:t>
      </w:r>
      <w:r w:rsidR="00912E86">
        <w:rPr>
          <w:lang w:val="es-AR"/>
        </w:rPr>
        <w:t>T</w:t>
      </w:r>
      <w:r w:rsidR="00C62D74" w:rsidRPr="00F3097F">
        <w:rPr>
          <w:lang w:val="es-AR"/>
        </w:rPr>
        <w:t>abla 2 del documento UNEP/</w:t>
      </w:r>
      <w:proofErr w:type="spellStart"/>
      <w:r w:rsidR="00C62D74" w:rsidRPr="00F3097F">
        <w:rPr>
          <w:lang w:val="es-AR"/>
        </w:rPr>
        <w:t>OzL.Pro</w:t>
      </w:r>
      <w:proofErr w:type="spellEnd"/>
      <w:r w:rsidR="00C62D74" w:rsidRPr="00F3097F">
        <w:rPr>
          <w:lang w:val="es-AR"/>
        </w:rPr>
        <w:t>/</w:t>
      </w:r>
      <w:proofErr w:type="spellStart"/>
      <w:r w:rsidR="00C62D74" w:rsidRPr="00F3097F">
        <w:rPr>
          <w:lang w:val="es-AR"/>
        </w:rPr>
        <w:t>ExCom</w:t>
      </w:r>
      <w:proofErr w:type="spellEnd"/>
      <w:r w:rsidR="00C62D74" w:rsidRPr="00F3097F">
        <w:rPr>
          <w:lang w:val="es-AR"/>
        </w:rPr>
        <w:t>/90/37</w:t>
      </w:r>
      <w:r w:rsidRPr="00851FA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78B1" w14:textId="22910E12" w:rsidR="00DC6A10" w:rsidRPr="0033525D" w:rsidRDefault="00D168B4">
    <w:r>
      <w:fldChar w:fldCharType="begin"/>
    </w:r>
    <w:r>
      <w:instrText xml:space="preserve"> DOCPROPERTY "Document number"  \* MERGEFORMAT </w:instrText>
    </w:r>
    <w:r>
      <w:fldChar w:fldCharType="separate"/>
    </w:r>
    <w:r w:rsidR="00F3097F">
      <w:t>UNEP/</w:t>
    </w:r>
    <w:proofErr w:type="spellStart"/>
    <w:r w:rsidR="00F3097F">
      <w:t>OzL.Pro</w:t>
    </w:r>
    <w:proofErr w:type="spellEnd"/>
    <w:r w:rsidR="00F3097F">
      <w:t>/ExCom/92/32</w:t>
    </w:r>
    <w:r>
      <w:fldChar w:fldCharType="end"/>
    </w:r>
  </w:p>
  <w:p w14:paraId="2CA5EB54" w14:textId="77777777" w:rsidR="00DC6A10" w:rsidRPr="0033525D" w:rsidRDefault="00DC6A10"/>
  <w:p w14:paraId="7441C4D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A1C7" w14:textId="029D2454" w:rsidR="00DC6A10" w:rsidRPr="0033525D" w:rsidRDefault="00D168B4">
    <w:pPr>
      <w:jc w:val="right"/>
    </w:pPr>
    <w:r>
      <w:fldChar w:fldCharType="begin"/>
    </w:r>
    <w:r>
      <w:instrText xml:space="preserve"> DOCPROPERTY "Document number"  \* MERGEFORMAT </w:instrText>
    </w:r>
    <w:r>
      <w:fldChar w:fldCharType="separate"/>
    </w:r>
    <w:r w:rsidR="00F3097F">
      <w:t>UNEP/</w:t>
    </w:r>
    <w:proofErr w:type="spellStart"/>
    <w:r w:rsidR="00F3097F">
      <w:t>OzL.Pro</w:t>
    </w:r>
    <w:proofErr w:type="spellEnd"/>
    <w:r w:rsidR="00F3097F">
      <w:t>/ExCom/92/32</w:t>
    </w:r>
    <w:r>
      <w:fldChar w:fldCharType="end"/>
    </w:r>
  </w:p>
  <w:p w14:paraId="63C043BB" w14:textId="77777777" w:rsidR="00DC6A10" w:rsidRPr="0033525D" w:rsidRDefault="00DC6A10"/>
  <w:p w14:paraId="61F3411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D830" w14:textId="283E03CA" w:rsidR="00FC0296" w:rsidRPr="0033525D" w:rsidRDefault="00D168B4" w:rsidP="00FC0296">
    <w:pPr>
      <w:jc w:val="right"/>
    </w:pPr>
    <w:r>
      <w:fldChar w:fldCharType="begin"/>
    </w:r>
    <w:r>
      <w:instrText xml:space="preserve"> DOCPROPERTY "Document number"  \* MERGEFORMAT </w:instrText>
    </w:r>
    <w:r>
      <w:fldChar w:fldCharType="separate"/>
    </w:r>
    <w:r w:rsidR="00F3097F">
      <w:t>UNEP/</w:t>
    </w:r>
    <w:proofErr w:type="spellStart"/>
    <w:r w:rsidR="00F3097F">
      <w:t>OzL.Pro</w:t>
    </w:r>
    <w:proofErr w:type="spellEnd"/>
    <w:r w:rsidR="00F3097F">
      <w:t>/ExCom/92/32</w:t>
    </w:r>
    <w:r>
      <w:fldChar w:fldCharType="end"/>
    </w:r>
  </w:p>
  <w:p w14:paraId="4B1098EE" w14:textId="74460705" w:rsidR="00FC0296" w:rsidRDefault="00FC0296" w:rsidP="00FC0296">
    <w:pPr>
      <w:jc w:val="right"/>
    </w:pPr>
    <w:r>
      <w:t>Anex</w:t>
    </w:r>
    <w:r w:rsidR="009904E5">
      <w:t>o</w:t>
    </w:r>
    <w:r>
      <w:t xml:space="preserve"> I</w:t>
    </w:r>
  </w:p>
  <w:p w14:paraId="631C3F84" w14:textId="77777777" w:rsidR="00FC0296" w:rsidRPr="0033525D" w:rsidRDefault="00FC0296" w:rsidP="00FC0296">
    <w:pPr>
      <w:jc w:val="right"/>
    </w:pPr>
  </w:p>
  <w:p w14:paraId="4C5E81F7" w14:textId="77777777" w:rsidR="00FC0296" w:rsidRDefault="00FC0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30D70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53796178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A77B2"/>
    <w:rsid w:val="00000FED"/>
    <w:rsid w:val="0000434E"/>
    <w:rsid w:val="000211A9"/>
    <w:rsid w:val="00021238"/>
    <w:rsid w:val="00023934"/>
    <w:rsid w:val="00023C3B"/>
    <w:rsid w:val="00031260"/>
    <w:rsid w:val="00034A22"/>
    <w:rsid w:val="0003681A"/>
    <w:rsid w:val="000372B7"/>
    <w:rsid w:val="00050F6E"/>
    <w:rsid w:val="000607BA"/>
    <w:rsid w:val="00061EC2"/>
    <w:rsid w:val="00063AA5"/>
    <w:rsid w:val="00066CE8"/>
    <w:rsid w:val="0007086C"/>
    <w:rsid w:val="00072431"/>
    <w:rsid w:val="00080ED0"/>
    <w:rsid w:val="0008547A"/>
    <w:rsid w:val="00085B8F"/>
    <w:rsid w:val="000867A2"/>
    <w:rsid w:val="00090481"/>
    <w:rsid w:val="000961B8"/>
    <w:rsid w:val="000A3826"/>
    <w:rsid w:val="000A6C26"/>
    <w:rsid w:val="000B5924"/>
    <w:rsid w:val="000C3694"/>
    <w:rsid w:val="000D52A4"/>
    <w:rsid w:val="000D5885"/>
    <w:rsid w:val="000E07BC"/>
    <w:rsid w:val="000E2E21"/>
    <w:rsid w:val="000F1CD4"/>
    <w:rsid w:val="000F4103"/>
    <w:rsid w:val="000F70A7"/>
    <w:rsid w:val="00113CCA"/>
    <w:rsid w:val="0012063F"/>
    <w:rsid w:val="00122F25"/>
    <w:rsid w:val="00135980"/>
    <w:rsid w:val="0013786F"/>
    <w:rsid w:val="00154E86"/>
    <w:rsid w:val="00164719"/>
    <w:rsid w:val="00165BA3"/>
    <w:rsid w:val="00166FC4"/>
    <w:rsid w:val="001677AC"/>
    <w:rsid w:val="001804EA"/>
    <w:rsid w:val="001846D5"/>
    <w:rsid w:val="00190A61"/>
    <w:rsid w:val="00191406"/>
    <w:rsid w:val="00194DB1"/>
    <w:rsid w:val="001A2215"/>
    <w:rsid w:val="001A3342"/>
    <w:rsid w:val="001A3E3D"/>
    <w:rsid w:val="001A7049"/>
    <w:rsid w:val="001B1E40"/>
    <w:rsid w:val="001C0DE9"/>
    <w:rsid w:val="001C7507"/>
    <w:rsid w:val="001C764E"/>
    <w:rsid w:val="001E1052"/>
    <w:rsid w:val="001E21B1"/>
    <w:rsid w:val="001E2F93"/>
    <w:rsid w:val="001E4554"/>
    <w:rsid w:val="001E61E5"/>
    <w:rsid w:val="001E6B9C"/>
    <w:rsid w:val="001F2159"/>
    <w:rsid w:val="001F53FD"/>
    <w:rsid w:val="00210B8B"/>
    <w:rsid w:val="0021299D"/>
    <w:rsid w:val="00214863"/>
    <w:rsid w:val="002156B4"/>
    <w:rsid w:val="00224FCD"/>
    <w:rsid w:val="002271B5"/>
    <w:rsid w:val="002355E5"/>
    <w:rsid w:val="00243946"/>
    <w:rsid w:val="002506BB"/>
    <w:rsid w:val="00253222"/>
    <w:rsid w:val="00261C13"/>
    <w:rsid w:val="00262847"/>
    <w:rsid w:val="00281BB2"/>
    <w:rsid w:val="00287859"/>
    <w:rsid w:val="002A03C3"/>
    <w:rsid w:val="002A2632"/>
    <w:rsid w:val="002B254E"/>
    <w:rsid w:val="002B4833"/>
    <w:rsid w:val="002B72E9"/>
    <w:rsid w:val="002C48F4"/>
    <w:rsid w:val="002C4E8A"/>
    <w:rsid w:val="002C7998"/>
    <w:rsid w:val="002D4B67"/>
    <w:rsid w:val="002F1E53"/>
    <w:rsid w:val="002F2CAA"/>
    <w:rsid w:val="002F44CE"/>
    <w:rsid w:val="002F754F"/>
    <w:rsid w:val="0030052C"/>
    <w:rsid w:val="00303303"/>
    <w:rsid w:val="0030336C"/>
    <w:rsid w:val="003148B4"/>
    <w:rsid w:val="003306E1"/>
    <w:rsid w:val="003320E4"/>
    <w:rsid w:val="0033525D"/>
    <w:rsid w:val="003414F3"/>
    <w:rsid w:val="0035613E"/>
    <w:rsid w:val="00363EE9"/>
    <w:rsid w:val="00370138"/>
    <w:rsid w:val="00373287"/>
    <w:rsid w:val="00376128"/>
    <w:rsid w:val="0037742E"/>
    <w:rsid w:val="003774C3"/>
    <w:rsid w:val="00377D56"/>
    <w:rsid w:val="0038245A"/>
    <w:rsid w:val="003840E6"/>
    <w:rsid w:val="00385CFC"/>
    <w:rsid w:val="0039337A"/>
    <w:rsid w:val="003A3189"/>
    <w:rsid w:val="003A3CA7"/>
    <w:rsid w:val="003B33BD"/>
    <w:rsid w:val="003B569D"/>
    <w:rsid w:val="003C3C0E"/>
    <w:rsid w:val="003D42A6"/>
    <w:rsid w:val="003D4F21"/>
    <w:rsid w:val="003D4FAC"/>
    <w:rsid w:val="003E73E1"/>
    <w:rsid w:val="003E7906"/>
    <w:rsid w:val="003E7FF9"/>
    <w:rsid w:val="003F000F"/>
    <w:rsid w:val="003F2118"/>
    <w:rsid w:val="003F3C50"/>
    <w:rsid w:val="004060A7"/>
    <w:rsid w:val="00406202"/>
    <w:rsid w:val="00406A6A"/>
    <w:rsid w:val="00406B22"/>
    <w:rsid w:val="004078FA"/>
    <w:rsid w:val="0041188C"/>
    <w:rsid w:val="00413439"/>
    <w:rsid w:val="00416BF4"/>
    <w:rsid w:val="004328A7"/>
    <w:rsid w:val="00434C74"/>
    <w:rsid w:val="00445017"/>
    <w:rsid w:val="00445951"/>
    <w:rsid w:val="004467A5"/>
    <w:rsid w:val="004568F5"/>
    <w:rsid w:val="00456EB4"/>
    <w:rsid w:val="00457827"/>
    <w:rsid w:val="00457CFA"/>
    <w:rsid w:val="00460285"/>
    <w:rsid w:val="004718F3"/>
    <w:rsid w:val="00475040"/>
    <w:rsid w:val="00483157"/>
    <w:rsid w:val="00484C04"/>
    <w:rsid w:val="00490C06"/>
    <w:rsid w:val="00493D40"/>
    <w:rsid w:val="00493EE3"/>
    <w:rsid w:val="004967B6"/>
    <w:rsid w:val="004A504B"/>
    <w:rsid w:val="004A6911"/>
    <w:rsid w:val="004B089E"/>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664D"/>
    <w:rsid w:val="0056759C"/>
    <w:rsid w:val="00570D51"/>
    <w:rsid w:val="0059156E"/>
    <w:rsid w:val="0059513E"/>
    <w:rsid w:val="005A6AA4"/>
    <w:rsid w:val="005A6D9F"/>
    <w:rsid w:val="005B48FF"/>
    <w:rsid w:val="005C1E32"/>
    <w:rsid w:val="005C424E"/>
    <w:rsid w:val="005C670D"/>
    <w:rsid w:val="005D363F"/>
    <w:rsid w:val="005E103B"/>
    <w:rsid w:val="005E7443"/>
    <w:rsid w:val="00604C15"/>
    <w:rsid w:val="006158D5"/>
    <w:rsid w:val="00622FEA"/>
    <w:rsid w:val="00625D83"/>
    <w:rsid w:val="00626D52"/>
    <w:rsid w:val="00651984"/>
    <w:rsid w:val="00655176"/>
    <w:rsid w:val="006623E7"/>
    <w:rsid w:val="00662B80"/>
    <w:rsid w:val="0066768F"/>
    <w:rsid w:val="00670F6C"/>
    <w:rsid w:val="00676E58"/>
    <w:rsid w:val="006813E7"/>
    <w:rsid w:val="0068145F"/>
    <w:rsid w:val="006852C7"/>
    <w:rsid w:val="006852CE"/>
    <w:rsid w:val="00692D14"/>
    <w:rsid w:val="006B65C7"/>
    <w:rsid w:val="006C1727"/>
    <w:rsid w:val="006C32FD"/>
    <w:rsid w:val="006C39CE"/>
    <w:rsid w:val="006C476C"/>
    <w:rsid w:val="006D0FCC"/>
    <w:rsid w:val="006D21F5"/>
    <w:rsid w:val="006D3089"/>
    <w:rsid w:val="006D5FA7"/>
    <w:rsid w:val="006D7641"/>
    <w:rsid w:val="006E126D"/>
    <w:rsid w:val="006E1FC3"/>
    <w:rsid w:val="00704CE9"/>
    <w:rsid w:val="0070616B"/>
    <w:rsid w:val="00706295"/>
    <w:rsid w:val="00706FDA"/>
    <w:rsid w:val="00711F9A"/>
    <w:rsid w:val="00713810"/>
    <w:rsid w:val="007261AE"/>
    <w:rsid w:val="007303A5"/>
    <w:rsid w:val="00730988"/>
    <w:rsid w:val="00730B3E"/>
    <w:rsid w:val="00731C25"/>
    <w:rsid w:val="0073420B"/>
    <w:rsid w:val="00736367"/>
    <w:rsid w:val="007379A8"/>
    <w:rsid w:val="0074760E"/>
    <w:rsid w:val="00754ABA"/>
    <w:rsid w:val="007551FA"/>
    <w:rsid w:val="0076758D"/>
    <w:rsid w:val="007729B7"/>
    <w:rsid w:val="00782B0D"/>
    <w:rsid w:val="00794CF3"/>
    <w:rsid w:val="007A1546"/>
    <w:rsid w:val="007A228C"/>
    <w:rsid w:val="007A368E"/>
    <w:rsid w:val="007A5868"/>
    <w:rsid w:val="007B04CE"/>
    <w:rsid w:val="007B6871"/>
    <w:rsid w:val="007B746A"/>
    <w:rsid w:val="007B7A2F"/>
    <w:rsid w:val="007C3D33"/>
    <w:rsid w:val="007D294A"/>
    <w:rsid w:val="007D47D2"/>
    <w:rsid w:val="007D6EC0"/>
    <w:rsid w:val="007D7E1D"/>
    <w:rsid w:val="007E694E"/>
    <w:rsid w:val="00810DF4"/>
    <w:rsid w:val="00824D0E"/>
    <w:rsid w:val="008262EB"/>
    <w:rsid w:val="00831979"/>
    <w:rsid w:val="00836188"/>
    <w:rsid w:val="008471BA"/>
    <w:rsid w:val="00851352"/>
    <w:rsid w:val="00851FA2"/>
    <w:rsid w:val="00857077"/>
    <w:rsid w:val="00863230"/>
    <w:rsid w:val="00865BD0"/>
    <w:rsid w:val="00865C34"/>
    <w:rsid w:val="008717D8"/>
    <w:rsid w:val="0087215C"/>
    <w:rsid w:val="00875D25"/>
    <w:rsid w:val="00876D19"/>
    <w:rsid w:val="00880E35"/>
    <w:rsid w:val="008875FE"/>
    <w:rsid w:val="00887F8E"/>
    <w:rsid w:val="00892D9F"/>
    <w:rsid w:val="00896234"/>
    <w:rsid w:val="00897E43"/>
    <w:rsid w:val="008B217C"/>
    <w:rsid w:val="008B317B"/>
    <w:rsid w:val="008C1F04"/>
    <w:rsid w:val="008C222B"/>
    <w:rsid w:val="008C5738"/>
    <w:rsid w:val="008C7EAD"/>
    <w:rsid w:val="008D0CFE"/>
    <w:rsid w:val="008D1E80"/>
    <w:rsid w:val="008D6152"/>
    <w:rsid w:val="008E7BA9"/>
    <w:rsid w:val="008F0F81"/>
    <w:rsid w:val="008F27BF"/>
    <w:rsid w:val="00903940"/>
    <w:rsid w:val="00912E86"/>
    <w:rsid w:val="009142EC"/>
    <w:rsid w:val="00914443"/>
    <w:rsid w:val="009154C3"/>
    <w:rsid w:val="00923540"/>
    <w:rsid w:val="00926767"/>
    <w:rsid w:val="00933ED7"/>
    <w:rsid w:val="009361D5"/>
    <w:rsid w:val="009428A4"/>
    <w:rsid w:val="0096263B"/>
    <w:rsid w:val="009659F4"/>
    <w:rsid w:val="00970D60"/>
    <w:rsid w:val="009904E5"/>
    <w:rsid w:val="0099390E"/>
    <w:rsid w:val="009960E5"/>
    <w:rsid w:val="00997374"/>
    <w:rsid w:val="009A77B2"/>
    <w:rsid w:val="009A7ADC"/>
    <w:rsid w:val="009B0D30"/>
    <w:rsid w:val="009B4CBC"/>
    <w:rsid w:val="009C19B7"/>
    <w:rsid w:val="009C28C9"/>
    <w:rsid w:val="009C5ABB"/>
    <w:rsid w:val="009D7C51"/>
    <w:rsid w:val="009E196C"/>
    <w:rsid w:val="009E27D1"/>
    <w:rsid w:val="009E3D5A"/>
    <w:rsid w:val="009E6A0A"/>
    <w:rsid w:val="009F0C7B"/>
    <w:rsid w:val="009F36BF"/>
    <w:rsid w:val="00A07B5F"/>
    <w:rsid w:val="00A111B6"/>
    <w:rsid w:val="00A22B9C"/>
    <w:rsid w:val="00A26BC0"/>
    <w:rsid w:val="00A26D27"/>
    <w:rsid w:val="00A376EE"/>
    <w:rsid w:val="00A400F0"/>
    <w:rsid w:val="00A42A99"/>
    <w:rsid w:val="00A5151A"/>
    <w:rsid w:val="00A57E0A"/>
    <w:rsid w:val="00A64FEA"/>
    <w:rsid w:val="00A82122"/>
    <w:rsid w:val="00A823F6"/>
    <w:rsid w:val="00A86CD8"/>
    <w:rsid w:val="00A8719E"/>
    <w:rsid w:val="00AA0A89"/>
    <w:rsid w:val="00AA505C"/>
    <w:rsid w:val="00AA5368"/>
    <w:rsid w:val="00AA6429"/>
    <w:rsid w:val="00AC01AA"/>
    <w:rsid w:val="00AC4F72"/>
    <w:rsid w:val="00AC787F"/>
    <w:rsid w:val="00AE1449"/>
    <w:rsid w:val="00AE4B9D"/>
    <w:rsid w:val="00AF741A"/>
    <w:rsid w:val="00B01ADB"/>
    <w:rsid w:val="00B04161"/>
    <w:rsid w:val="00B056F9"/>
    <w:rsid w:val="00B11E3D"/>
    <w:rsid w:val="00B14D2C"/>
    <w:rsid w:val="00B17E82"/>
    <w:rsid w:val="00B26CCF"/>
    <w:rsid w:val="00B4575A"/>
    <w:rsid w:val="00B53172"/>
    <w:rsid w:val="00B54348"/>
    <w:rsid w:val="00B575BA"/>
    <w:rsid w:val="00B578B3"/>
    <w:rsid w:val="00B71608"/>
    <w:rsid w:val="00B745DF"/>
    <w:rsid w:val="00B76429"/>
    <w:rsid w:val="00B86471"/>
    <w:rsid w:val="00B9544E"/>
    <w:rsid w:val="00B956D4"/>
    <w:rsid w:val="00B97446"/>
    <w:rsid w:val="00BA1375"/>
    <w:rsid w:val="00BA7432"/>
    <w:rsid w:val="00BB2764"/>
    <w:rsid w:val="00BC1AA0"/>
    <w:rsid w:val="00BC2495"/>
    <w:rsid w:val="00BC314A"/>
    <w:rsid w:val="00BC7EB9"/>
    <w:rsid w:val="00BD2643"/>
    <w:rsid w:val="00BD56B1"/>
    <w:rsid w:val="00BD6558"/>
    <w:rsid w:val="00BF2AD7"/>
    <w:rsid w:val="00BF2F76"/>
    <w:rsid w:val="00BF3022"/>
    <w:rsid w:val="00BF3214"/>
    <w:rsid w:val="00BF3D82"/>
    <w:rsid w:val="00BF5573"/>
    <w:rsid w:val="00C01418"/>
    <w:rsid w:val="00C07F91"/>
    <w:rsid w:val="00C15867"/>
    <w:rsid w:val="00C16EB5"/>
    <w:rsid w:val="00C2296D"/>
    <w:rsid w:val="00C23155"/>
    <w:rsid w:val="00C40C41"/>
    <w:rsid w:val="00C45885"/>
    <w:rsid w:val="00C50F22"/>
    <w:rsid w:val="00C57971"/>
    <w:rsid w:val="00C62D74"/>
    <w:rsid w:val="00C65BD7"/>
    <w:rsid w:val="00C7353D"/>
    <w:rsid w:val="00C76BA4"/>
    <w:rsid w:val="00C83A48"/>
    <w:rsid w:val="00C85865"/>
    <w:rsid w:val="00C85E85"/>
    <w:rsid w:val="00C94B57"/>
    <w:rsid w:val="00CA2761"/>
    <w:rsid w:val="00CA2EAE"/>
    <w:rsid w:val="00CA4AC1"/>
    <w:rsid w:val="00CA5242"/>
    <w:rsid w:val="00CA59FB"/>
    <w:rsid w:val="00CB0316"/>
    <w:rsid w:val="00CB0B11"/>
    <w:rsid w:val="00CB426A"/>
    <w:rsid w:val="00CB5354"/>
    <w:rsid w:val="00CC3C9E"/>
    <w:rsid w:val="00CC6A14"/>
    <w:rsid w:val="00CC6A91"/>
    <w:rsid w:val="00CC70A3"/>
    <w:rsid w:val="00CD4442"/>
    <w:rsid w:val="00CD53C3"/>
    <w:rsid w:val="00CD574E"/>
    <w:rsid w:val="00CE4C22"/>
    <w:rsid w:val="00CE76E5"/>
    <w:rsid w:val="00CF41EC"/>
    <w:rsid w:val="00CF5D04"/>
    <w:rsid w:val="00D0090D"/>
    <w:rsid w:val="00D02DF5"/>
    <w:rsid w:val="00D04DE4"/>
    <w:rsid w:val="00D063F1"/>
    <w:rsid w:val="00D14F22"/>
    <w:rsid w:val="00D168B4"/>
    <w:rsid w:val="00D32237"/>
    <w:rsid w:val="00D4741C"/>
    <w:rsid w:val="00D566A5"/>
    <w:rsid w:val="00D57918"/>
    <w:rsid w:val="00D73DC6"/>
    <w:rsid w:val="00D74C1A"/>
    <w:rsid w:val="00D754C1"/>
    <w:rsid w:val="00D77393"/>
    <w:rsid w:val="00D77A35"/>
    <w:rsid w:val="00D81B3E"/>
    <w:rsid w:val="00D90C70"/>
    <w:rsid w:val="00D90E49"/>
    <w:rsid w:val="00D91BF4"/>
    <w:rsid w:val="00D96ADE"/>
    <w:rsid w:val="00DA0CE2"/>
    <w:rsid w:val="00DA2387"/>
    <w:rsid w:val="00DB51CE"/>
    <w:rsid w:val="00DC481E"/>
    <w:rsid w:val="00DC5EFF"/>
    <w:rsid w:val="00DC6A10"/>
    <w:rsid w:val="00DD0C30"/>
    <w:rsid w:val="00DD2B87"/>
    <w:rsid w:val="00DE10AE"/>
    <w:rsid w:val="00DE18FB"/>
    <w:rsid w:val="00DE657E"/>
    <w:rsid w:val="00DF01D0"/>
    <w:rsid w:val="00DF4704"/>
    <w:rsid w:val="00E024AA"/>
    <w:rsid w:val="00E15C77"/>
    <w:rsid w:val="00E220A5"/>
    <w:rsid w:val="00E2280C"/>
    <w:rsid w:val="00E250F1"/>
    <w:rsid w:val="00E3550D"/>
    <w:rsid w:val="00E4384C"/>
    <w:rsid w:val="00E52838"/>
    <w:rsid w:val="00E54039"/>
    <w:rsid w:val="00E614E0"/>
    <w:rsid w:val="00E73F7F"/>
    <w:rsid w:val="00E753E8"/>
    <w:rsid w:val="00E85409"/>
    <w:rsid w:val="00E97EB7"/>
    <w:rsid w:val="00EA429F"/>
    <w:rsid w:val="00EA4F9E"/>
    <w:rsid w:val="00EA63CA"/>
    <w:rsid w:val="00EA6D3B"/>
    <w:rsid w:val="00EB00AD"/>
    <w:rsid w:val="00EB136C"/>
    <w:rsid w:val="00EB480E"/>
    <w:rsid w:val="00EB5EC6"/>
    <w:rsid w:val="00EB7FC9"/>
    <w:rsid w:val="00EC65C3"/>
    <w:rsid w:val="00ED181D"/>
    <w:rsid w:val="00ED27E8"/>
    <w:rsid w:val="00ED7137"/>
    <w:rsid w:val="00EF06EA"/>
    <w:rsid w:val="00EF272A"/>
    <w:rsid w:val="00F156C3"/>
    <w:rsid w:val="00F21088"/>
    <w:rsid w:val="00F3097F"/>
    <w:rsid w:val="00F327E7"/>
    <w:rsid w:val="00F35746"/>
    <w:rsid w:val="00F3704C"/>
    <w:rsid w:val="00F447C7"/>
    <w:rsid w:val="00F459B4"/>
    <w:rsid w:val="00F5211B"/>
    <w:rsid w:val="00F5297D"/>
    <w:rsid w:val="00F554A9"/>
    <w:rsid w:val="00F716FD"/>
    <w:rsid w:val="00F80355"/>
    <w:rsid w:val="00F845F2"/>
    <w:rsid w:val="00F87C43"/>
    <w:rsid w:val="00F96C18"/>
    <w:rsid w:val="00FA4DDF"/>
    <w:rsid w:val="00FA5722"/>
    <w:rsid w:val="00FB0C81"/>
    <w:rsid w:val="00FB468E"/>
    <w:rsid w:val="00FB7458"/>
    <w:rsid w:val="00FC029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95FA0"/>
  <w15:docId w15:val="{C594E26C-60E4-4ABB-AD6F-3D59C989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A77B2"/>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77B2"/>
    <w:rPr>
      <w:sz w:val="22"/>
      <w:szCs w:val="22"/>
      <w:lang w:val="en-CA"/>
    </w:rPr>
  </w:style>
  <w:style w:type="paragraph" w:styleId="NormalWeb">
    <w:name w:val="Normal (Web)"/>
    <w:basedOn w:val="Normal"/>
    <w:uiPriority w:val="99"/>
    <w:unhideWhenUsed/>
    <w:rsid w:val="009A77B2"/>
    <w:pPr>
      <w:spacing w:before="100" w:beforeAutospacing="1" w:after="100" w:afterAutospacing="1"/>
      <w:jc w:val="left"/>
    </w:pPr>
    <w:rPr>
      <w:sz w:val="24"/>
      <w:szCs w:val="24"/>
      <w:lang w:eastAsia="en-CA"/>
    </w:rPr>
  </w:style>
  <w:style w:type="paragraph" w:styleId="Revision">
    <w:name w:val="Revision"/>
    <w:hidden/>
    <w:uiPriority w:val="99"/>
    <w:semiHidden/>
    <w:rsid w:val="00A07B5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481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9336B5B-8FCD-4AE1-8CAA-F554DBF864B4}"/>
</file>

<file path=docProps/app.xml><?xml version="1.0" encoding="utf-8"?>
<Properties xmlns="http://schemas.openxmlformats.org/officeDocument/2006/extended-properties" xmlns:vt="http://schemas.openxmlformats.org/officeDocument/2006/docPropsVTypes">
  <Template>Eec92G</Template>
  <TotalTime>2</TotalTime>
  <Pages>13</Pages>
  <Words>4888</Words>
  <Characters>27868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Propuesta de proyecto: Malawi</vt:lpstr>
    </vt:vector>
  </TitlesOfParts>
  <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Malawi</dc:title>
  <dc:creator>Elina Yuen</dc:creator>
  <cp:lastModifiedBy>HBE</cp:lastModifiedBy>
  <cp:revision>5</cp:revision>
  <cp:lastPrinted>2023-05-02T15:49:00Z</cp:lastPrinted>
  <dcterms:created xsi:type="dcterms:W3CDTF">2023-05-19T18:06:00Z</dcterms:created>
  <dcterms:modified xsi:type="dcterms:W3CDTF">2023-05-20T13:36:00Z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UNEP/OzL.Pro/ExCom/92/32</vt:lpwstr>
  </property>
  <property fmtid="{D5CDD505-2E9C-101B-9397-08002B2CF9AE}" pid="3" name="Revision date">
    <vt:lpwstr>5/2/2023</vt:lpwstr>
  </property>
  <property fmtid="{D5CDD505-2E9C-101B-9397-08002B2CF9AE}" pid="4" name="ContentTypeId">
    <vt:lpwstr>0x010100B5F92CA1C56A7B48B0D5ACA202B1AB1C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