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03FAE" w14:paraId="26BE559D" w14:textId="77777777">
        <w:trPr>
          <w:trHeight w:val="720"/>
        </w:trPr>
        <w:tc>
          <w:tcPr>
            <w:tcW w:w="6494" w:type="dxa"/>
            <w:gridSpan w:val="2"/>
            <w:tcBorders>
              <w:bottom w:val="single" w:sz="18" w:space="0" w:color="auto"/>
            </w:tcBorders>
          </w:tcPr>
          <w:p w14:paraId="4085C4D3" w14:textId="77777777" w:rsidR="0087455A" w:rsidRPr="00F03FAE" w:rsidRDefault="0024162E">
            <w:pPr>
              <w:rPr>
                <w:rFonts w:ascii="Univers" w:hAnsi="Univers"/>
                <w:b/>
                <w:sz w:val="28"/>
                <w:szCs w:val="28"/>
                <w:lang w:val="es-MX"/>
              </w:rPr>
            </w:pPr>
            <w:r w:rsidRPr="00F03FAE">
              <w:rPr>
                <w:rFonts w:ascii="Univers" w:hAnsi="Univers"/>
                <w:b/>
                <w:sz w:val="28"/>
                <w:szCs w:val="28"/>
                <w:lang w:val="es-MX"/>
              </w:rPr>
              <w:t>NACIONES</w:t>
            </w:r>
          </w:p>
          <w:p w14:paraId="66DCA466" w14:textId="77777777" w:rsidR="0087455A" w:rsidRPr="00F03FAE" w:rsidRDefault="0024162E">
            <w:pPr>
              <w:rPr>
                <w:rFonts w:ascii="Univers" w:hAnsi="Univers"/>
                <w:b/>
                <w:sz w:val="28"/>
                <w:szCs w:val="28"/>
                <w:lang w:val="es-MX"/>
              </w:rPr>
            </w:pPr>
            <w:r w:rsidRPr="00F03FAE">
              <w:rPr>
                <w:rFonts w:ascii="Univers" w:hAnsi="Univers"/>
                <w:b/>
                <w:sz w:val="28"/>
                <w:szCs w:val="28"/>
                <w:lang w:val="es-MX"/>
              </w:rPr>
              <w:t>UNIDAS</w:t>
            </w:r>
          </w:p>
        </w:tc>
        <w:tc>
          <w:tcPr>
            <w:tcW w:w="4590" w:type="dxa"/>
            <w:tcBorders>
              <w:bottom w:val="single" w:sz="18" w:space="0" w:color="auto"/>
            </w:tcBorders>
          </w:tcPr>
          <w:p w14:paraId="399BBD6A" w14:textId="77777777" w:rsidR="0087455A" w:rsidRPr="00F03FAE" w:rsidRDefault="0024162E">
            <w:pPr>
              <w:jc w:val="right"/>
              <w:rPr>
                <w:rFonts w:asciiTheme="minorBidi" w:hAnsiTheme="minorBidi" w:cstheme="minorBidi"/>
                <w:sz w:val="52"/>
                <w:szCs w:val="52"/>
                <w:lang w:val="es-MX"/>
              </w:rPr>
            </w:pPr>
            <w:r w:rsidRPr="00F03FAE">
              <w:rPr>
                <w:rFonts w:asciiTheme="minorBidi" w:hAnsiTheme="minorBidi" w:cstheme="minorBidi"/>
                <w:b/>
                <w:sz w:val="72"/>
                <w:lang w:val="es-MX"/>
              </w:rPr>
              <w:t>EP</w:t>
            </w:r>
          </w:p>
        </w:tc>
      </w:tr>
      <w:tr w:rsidR="0087455A" w:rsidRPr="00F03FAE" w14:paraId="6C9500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E73429" w14:textId="77777777" w:rsidR="0087455A" w:rsidRPr="00F03FAE" w:rsidRDefault="0024162E">
            <w:pPr>
              <w:spacing w:before="120"/>
              <w:rPr>
                <w:lang w:val="es-MX"/>
              </w:rPr>
            </w:pPr>
            <w:r w:rsidRPr="00F03FAE">
              <w:rPr>
                <w:noProof/>
                <w:lang w:val="en-US"/>
              </w:rPr>
              <w:drawing>
                <wp:anchor distT="0" distB="0" distL="114300" distR="114300" simplePos="0" relativeHeight="251660288" behindDoc="0" locked="0" layoutInCell="1" allowOverlap="1" wp14:anchorId="4D23E7F8" wp14:editId="7586E5CA">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03FAE">
              <w:rPr>
                <w:noProof/>
                <w:lang w:val="en-US"/>
              </w:rPr>
              <w:drawing>
                <wp:anchor distT="0" distB="0" distL="114300" distR="114300" simplePos="0" relativeHeight="251661312" behindDoc="1" locked="0" layoutInCell="0" allowOverlap="1" wp14:anchorId="532A6846" wp14:editId="1CEF22D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6C8F7B7" w14:textId="77777777" w:rsidR="0087455A" w:rsidRPr="00F03FA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6D3F3D5" w14:textId="77777777" w:rsidR="0087455A" w:rsidRPr="00F03F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03FAE">
              <w:rPr>
                <w:rFonts w:ascii="Univers" w:hAnsi="Univers"/>
                <w:b/>
                <w:sz w:val="32"/>
                <w:lang w:val="es-MX"/>
              </w:rPr>
              <w:t>Programa de las</w:t>
            </w:r>
          </w:p>
          <w:p w14:paraId="1C3E0FBE" w14:textId="77777777" w:rsidR="0087455A" w:rsidRPr="00F03F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03FAE">
              <w:rPr>
                <w:rFonts w:ascii="Univers" w:hAnsi="Univers"/>
                <w:b/>
                <w:sz w:val="32"/>
                <w:lang w:val="es-MX"/>
              </w:rPr>
              <w:t>Naciones Unidas</w:t>
            </w:r>
          </w:p>
          <w:p w14:paraId="13EEABF1" w14:textId="77777777" w:rsidR="0087455A" w:rsidRPr="00F03F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03FAE">
              <w:rPr>
                <w:rFonts w:ascii="Univers" w:hAnsi="Univers"/>
                <w:b/>
                <w:sz w:val="32"/>
                <w:lang w:val="es-MX"/>
              </w:rPr>
              <w:t>para el Medio Ambiente</w:t>
            </w:r>
          </w:p>
          <w:p w14:paraId="4646EDB4" w14:textId="77777777" w:rsidR="0087455A" w:rsidRPr="00F03FA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A19F23A" w14:textId="77777777" w:rsidR="0087455A" w:rsidRPr="00F03FAE" w:rsidRDefault="0087455A">
            <w:pPr>
              <w:spacing w:before="720"/>
              <w:ind w:left="158"/>
              <w:rPr>
                <w:lang w:val="es-MX"/>
              </w:rPr>
            </w:pPr>
          </w:p>
        </w:tc>
        <w:tc>
          <w:tcPr>
            <w:tcW w:w="4590" w:type="dxa"/>
            <w:tcBorders>
              <w:top w:val="nil"/>
              <w:left w:val="nil"/>
              <w:bottom w:val="single" w:sz="36" w:space="0" w:color="auto"/>
              <w:right w:val="nil"/>
            </w:tcBorders>
          </w:tcPr>
          <w:p w14:paraId="406E5AC2" w14:textId="77777777" w:rsidR="0087455A" w:rsidRPr="00F03FAE" w:rsidRDefault="0087455A">
            <w:pPr>
              <w:rPr>
                <w:lang w:val="es-MX"/>
              </w:rPr>
            </w:pPr>
          </w:p>
          <w:p w14:paraId="649CAD73" w14:textId="77777777" w:rsidR="0087455A" w:rsidRPr="00F03FAE" w:rsidRDefault="0024162E">
            <w:pPr>
              <w:rPr>
                <w:lang w:val="es-MX"/>
              </w:rPr>
            </w:pPr>
            <w:r w:rsidRPr="00F03FAE">
              <w:rPr>
                <w:lang w:val="es-MX"/>
              </w:rPr>
              <w:t>Distr.</w:t>
            </w:r>
          </w:p>
          <w:p w14:paraId="69B700F9" w14:textId="77777777" w:rsidR="0087455A" w:rsidRPr="00F03FAE" w:rsidRDefault="0024162E">
            <w:pPr>
              <w:rPr>
                <w:lang w:val="es-MX"/>
              </w:rPr>
            </w:pPr>
            <w:r w:rsidRPr="00F03FAE">
              <w:rPr>
                <w:lang w:val="es-MX"/>
              </w:rPr>
              <w:t>GENERAL</w:t>
            </w:r>
          </w:p>
          <w:p w14:paraId="2CAD3563" w14:textId="77777777" w:rsidR="0087455A" w:rsidRPr="00F03FAE" w:rsidRDefault="0087455A">
            <w:pPr>
              <w:rPr>
                <w:lang w:val="es-MX"/>
              </w:rPr>
            </w:pPr>
          </w:p>
          <w:p w14:paraId="0BE5E425" w14:textId="77777777" w:rsidR="0087455A" w:rsidRPr="00F03FAE" w:rsidRDefault="0024162E">
            <w:pPr>
              <w:rPr>
                <w:lang w:val="es-MX"/>
              </w:rPr>
            </w:pPr>
            <w:r w:rsidRPr="00F03FAE">
              <w:rPr>
                <w:lang w:val="es-MX"/>
              </w:rPr>
              <w:fldChar w:fldCharType="begin"/>
            </w:r>
            <w:r w:rsidRPr="00F03FAE">
              <w:rPr>
                <w:lang w:val="es-MX"/>
              </w:rPr>
              <w:instrText xml:space="preserve"> DOCPROPERTY "Document number"  \* MERGEFORMAT </w:instrText>
            </w:r>
            <w:r w:rsidRPr="00F03FAE">
              <w:rPr>
                <w:lang w:val="es-MX"/>
              </w:rPr>
              <w:fldChar w:fldCharType="separate"/>
            </w:r>
            <w:r w:rsidR="00D006A5">
              <w:rPr>
                <w:lang w:val="es-MX"/>
              </w:rPr>
              <w:t>UNEP/</w:t>
            </w:r>
            <w:proofErr w:type="spellStart"/>
            <w:r w:rsidR="00D006A5">
              <w:rPr>
                <w:lang w:val="es-MX"/>
              </w:rPr>
              <w:t>OzL.Pro</w:t>
            </w:r>
            <w:proofErr w:type="spellEnd"/>
            <w:r w:rsidR="00D006A5">
              <w:rPr>
                <w:lang w:val="es-MX"/>
              </w:rPr>
              <w:t>/</w:t>
            </w:r>
            <w:proofErr w:type="spellStart"/>
            <w:r w:rsidR="00D006A5">
              <w:rPr>
                <w:lang w:val="es-MX"/>
              </w:rPr>
              <w:t>ExCom</w:t>
            </w:r>
            <w:proofErr w:type="spellEnd"/>
            <w:r w:rsidR="00D006A5">
              <w:rPr>
                <w:lang w:val="es-MX"/>
              </w:rPr>
              <w:t>/85/45</w:t>
            </w:r>
            <w:r w:rsidRPr="00F03FAE">
              <w:rPr>
                <w:lang w:val="es-MX"/>
              </w:rPr>
              <w:fldChar w:fldCharType="end"/>
            </w:r>
          </w:p>
          <w:p w14:paraId="0D6E165E" w14:textId="0B0B3F6A" w:rsidR="00D006A5" w:rsidRPr="00D006A5" w:rsidRDefault="00D006A5" w:rsidP="00D006A5">
            <w:pPr>
              <w:rPr>
                <w:lang w:val="es-ES_tradnl"/>
              </w:rPr>
            </w:pPr>
            <w:r w:rsidRPr="00D006A5">
              <w:rPr>
                <w:lang w:val="es-ES_tradnl"/>
              </w:rPr>
              <w:fldChar w:fldCharType="begin"/>
            </w:r>
            <w:r w:rsidRPr="00D006A5">
              <w:rPr>
                <w:lang w:val="es-ES_tradnl"/>
              </w:rPr>
              <w:instrText xml:space="preserve"> DOCPROPERTY "Revision date" \@ "d MMMM YYYY"  \* MERGEFORMAT </w:instrText>
            </w:r>
            <w:r w:rsidRPr="00D006A5">
              <w:rPr>
                <w:lang w:val="es-ES_tradnl"/>
              </w:rPr>
              <w:fldChar w:fldCharType="separate"/>
            </w:r>
            <w:r w:rsidR="00D37776">
              <w:rPr>
                <w:lang w:val="es-ES_tradnl"/>
              </w:rPr>
              <w:t>3 de mayo de 2020</w:t>
            </w:r>
            <w:r w:rsidRPr="00D006A5">
              <w:rPr>
                <w:lang w:val="es-ES_tradnl"/>
              </w:rPr>
              <w:fldChar w:fldCharType="end"/>
            </w:r>
          </w:p>
          <w:p w14:paraId="535CCD18" w14:textId="77777777" w:rsidR="00114CAA" w:rsidRPr="00F03FAE" w:rsidRDefault="00114CAA">
            <w:pPr>
              <w:rPr>
                <w:caps/>
                <w:lang w:val="es-MX"/>
              </w:rPr>
            </w:pPr>
          </w:p>
          <w:p w14:paraId="2A34ED5C" w14:textId="77777777" w:rsidR="0087455A" w:rsidRPr="00F03FAE" w:rsidRDefault="0024162E">
            <w:pPr>
              <w:rPr>
                <w:lang w:val="es-MX"/>
              </w:rPr>
            </w:pPr>
            <w:r w:rsidRPr="00F03FAE">
              <w:rPr>
                <w:lang w:val="es-MX"/>
              </w:rPr>
              <w:t xml:space="preserve">ESPAÑOL </w:t>
            </w:r>
          </w:p>
          <w:p w14:paraId="4B829B84" w14:textId="77777777" w:rsidR="0087455A" w:rsidRPr="00F03FAE" w:rsidRDefault="0024162E">
            <w:pPr>
              <w:rPr>
                <w:lang w:val="es-MX"/>
              </w:rPr>
            </w:pPr>
            <w:r w:rsidRPr="00F03FAE">
              <w:rPr>
                <w:lang w:val="es-MX"/>
              </w:rPr>
              <w:t>ORIGINAL: INGLÉS</w:t>
            </w:r>
          </w:p>
        </w:tc>
      </w:tr>
    </w:tbl>
    <w:p w14:paraId="2B421243" w14:textId="77777777" w:rsidR="0087455A" w:rsidRPr="00F03FAE" w:rsidRDefault="0087455A">
      <w:pPr>
        <w:jc w:val="left"/>
        <w:rPr>
          <w:lang w:val="es-MX"/>
        </w:rPr>
      </w:pPr>
    </w:p>
    <w:p w14:paraId="20C3584D" w14:textId="77777777" w:rsidR="0087455A" w:rsidRPr="00F03FAE" w:rsidRDefault="0024162E">
      <w:pPr>
        <w:jc w:val="left"/>
        <w:rPr>
          <w:lang w:val="es-MX"/>
        </w:rPr>
      </w:pPr>
      <w:r w:rsidRPr="00F03FAE">
        <w:rPr>
          <w:lang w:val="es-MX"/>
        </w:rPr>
        <w:t>COMITÉ EJECUTIVO DEL FONDO MULTILATERAL</w:t>
      </w:r>
      <w:r w:rsidRPr="00F03FAE">
        <w:rPr>
          <w:lang w:val="es-MX"/>
        </w:rPr>
        <w:br/>
        <w:t xml:space="preserve">  PARA LA APLICACIÓN DEL</w:t>
      </w:r>
      <w:r w:rsidRPr="00F03FAE">
        <w:rPr>
          <w:lang w:val="es-MX"/>
        </w:rPr>
        <w:br/>
        <w:t xml:space="preserve">  PROTOCOLO DE MONTREAL</w:t>
      </w:r>
    </w:p>
    <w:p w14:paraId="011F5226" w14:textId="77777777" w:rsidR="00106F6E" w:rsidRPr="00F03FAE" w:rsidRDefault="00106F6E" w:rsidP="001F4047">
      <w:pPr>
        <w:jc w:val="left"/>
        <w:rPr>
          <w:lang w:val="es-MX"/>
        </w:rPr>
      </w:pPr>
      <w:r w:rsidRPr="00F03FAE">
        <w:rPr>
          <w:lang w:val="es-MX"/>
        </w:rPr>
        <w:t xml:space="preserve">Octogésima </w:t>
      </w:r>
      <w:r w:rsidR="0092685B" w:rsidRPr="00F03FAE">
        <w:rPr>
          <w:lang w:val="es-MX"/>
        </w:rPr>
        <w:t>quint</w:t>
      </w:r>
      <w:r w:rsidR="003863A4" w:rsidRPr="00F03FAE">
        <w:rPr>
          <w:lang w:val="es-MX"/>
        </w:rPr>
        <w:t>a Reunión</w:t>
      </w:r>
      <w:r w:rsidR="003863A4" w:rsidRPr="00F03FAE">
        <w:rPr>
          <w:lang w:val="es-MX"/>
        </w:rPr>
        <w:br/>
        <w:t xml:space="preserve">Montreal, </w:t>
      </w:r>
      <w:r w:rsidR="0092685B" w:rsidRPr="00F03FAE">
        <w:rPr>
          <w:lang w:val="es-MX"/>
        </w:rPr>
        <w:t>25</w:t>
      </w:r>
      <w:r w:rsidR="003863A4" w:rsidRPr="00F03FAE">
        <w:rPr>
          <w:lang w:val="es-MX"/>
        </w:rPr>
        <w:t xml:space="preserve"> </w:t>
      </w:r>
      <w:r w:rsidRPr="00F03FAE">
        <w:rPr>
          <w:lang w:val="es-MX"/>
        </w:rPr>
        <w:t xml:space="preserve">– </w:t>
      </w:r>
      <w:r w:rsidR="003863A4" w:rsidRPr="00F03FAE">
        <w:rPr>
          <w:lang w:val="es-MX"/>
        </w:rPr>
        <w:t>2</w:t>
      </w:r>
      <w:r w:rsidR="0092685B" w:rsidRPr="00F03FAE">
        <w:rPr>
          <w:lang w:val="es-MX"/>
        </w:rPr>
        <w:t>9</w:t>
      </w:r>
      <w:r w:rsidRPr="00F03FAE">
        <w:rPr>
          <w:lang w:val="es-MX"/>
        </w:rPr>
        <w:t xml:space="preserve"> de </w:t>
      </w:r>
      <w:r w:rsidR="0092685B" w:rsidRPr="00F03FAE">
        <w:rPr>
          <w:lang w:val="es-MX"/>
        </w:rPr>
        <w:t>mayo</w:t>
      </w:r>
      <w:r w:rsidR="001C2D22" w:rsidRPr="00F03FAE">
        <w:rPr>
          <w:lang w:val="es-MX"/>
        </w:rPr>
        <w:t xml:space="preserve"> de 20</w:t>
      </w:r>
      <w:r w:rsidR="0092685B" w:rsidRPr="00F03FAE">
        <w:rPr>
          <w:lang w:val="es-MX"/>
        </w:rPr>
        <w:t>20</w:t>
      </w:r>
    </w:p>
    <w:p w14:paraId="299F3CEB" w14:textId="77777777" w:rsidR="0092685B" w:rsidRPr="00F03FAE" w:rsidRDefault="00C40E04" w:rsidP="001F4047">
      <w:pPr>
        <w:jc w:val="left"/>
        <w:rPr>
          <w:lang w:val="es-MX"/>
        </w:rPr>
      </w:pPr>
      <w:r w:rsidRPr="00F03FAE">
        <w:rPr>
          <w:lang w:val="es-MX"/>
        </w:rPr>
        <w:t>Pospuesta: 19 – 22 de julio de 2020*</w:t>
      </w:r>
    </w:p>
    <w:p w14:paraId="5CF0D74A" w14:textId="77777777" w:rsidR="00106F6E" w:rsidRPr="00F03FAE" w:rsidRDefault="00106F6E" w:rsidP="00106F6E">
      <w:pPr>
        <w:jc w:val="left"/>
        <w:rPr>
          <w:lang w:val="es-MX"/>
        </w:rPr>
      </w:pPr>
    </w:p>
    <w:p w14:paraId="1E802802" w14:textId="77777777" w:rsidR="0087455A" w:rsidRPr="00F03FAE" w:rsidRDefault="0087455A">
      <w:pPr>
        <w:jc w:val="left"/>
        <w:rPr>
          <w:lang w:val="es-MX"/>
        </w:rPr>
      </w:pPr>
    </w:p>
    <w:p w14:paraId="358BA919" w14:textId="77777777" w:rsidR="0087455A" w:rsidRPr="00F03FAE" w:rsidRDefault="0087455A">
      <w:pPr>
        <w:pStyle w:val="Heading3"/>
        <w:numPr>
          <w:ilvl w:val="0"/>
          <w:numId w:val="0"/>
        </w:numPr>
        <w:spacing w:after="0"/>
        <w:rPr>
          <w:lang w:val="es-MX"/>
        </w:rPr>
      </w:pPr>
    </w:p>
    <w:p w14:paraId="49E2EBCA" w14:textId="77777777" w:rsidR="002B3B68" w:rsidRPr="00F03FAE" w:rsidRDefault="002B3B68" w:rsidP="002B3B68">
      <w:pPr>
        <w:pStyle w:val="Title1"/>
        <w:rPr>
          <w:lang w:val="es-MX"/>
        </w:rPr>
      </w:pPr>
    </w:p>
    <w:p w14:paraId="217C77B5" w14:textId="77777777" w:rsidR="002B3B68" w:rsidRPr="00F03FAE" w:rsidRDefault="002B3B68" w:rsidP="002B3B68">
      <w:pPr>
        <w:jc w:val="center"/>
        <w:rPr>
          <w:b/>
          <w:lang w:val="es-MX"/>
        </w:rPr>
      </w:pPr>
      <w:r w:rsidRPr="00F03FAE">
        <w:rPr>
          <w:b/>
          <w:lang w:val="es-MX"/>
        </w:rPr>
        <w:t>PROPUESTA DE PROYECTO:  SENEGAL</w:t>
      </w:r>
    </w:p>
    <w:p w14:paraId="3F090DA1" w14:textId="77777777" w:rsidR="002B3B68" w:rsidRPr="00F03FAE" w:rsidRDefault="002B3B68" w:rsidP="002B3B68">
      <w:pPr>
        <w:rPr>
          <w:lang w:val="es-MX"/>
        </w:rPr>
      </w:pPr>
    </w:p>
    <w:p w14:paraId="595CC024" w14:textId="3F969E78" w:rsidR="002B3B68" w:rsidRDefault="002B3B68" w:rsidP="002B3B68">
      <w:pPr>
        <w:rPr>
          <w:lang w:val="es-MX"/>
        </w:rPr>
      </w:pPr>
    </w:p>
    <w:p w14:paraId="104A264E" w14:textId="77777777" w:rsidR="00D37776" w:rsidRPr="00F03FAE" w:rsidRDefault="00D37776" w:rsidP="002B3B68">
      <w:pPr>
        <w:rPr>
          <w:lang w:val="es-MX"/>
        </w:rPr>
      </w:pPr>
    </w:p>
    <w:p w14:paraId="5643F912" w14:textId="77777777" w:rsidR="002B3B68" w:rsidRPr="00F03FAE" w:rsidRDefault="002B3B68" w:rsidP="002B3B68">
      <w:pPr>
        <w:ind w:firstLine="720"/>
        <w:rPr>
          <w:lang w:val="es-MX"/>
        </w:rPr>
      </w:pPr>
      <w:r w:rsidRPr="00F03FAE">
        <w:rPr>
          <w:lang w:val="es-MX"/>
        </w:rPr>
        <w:t xml:space="preserve">Este documento consta de los comentarios y la recomendación de la Secretaría de la siguiente propuesta de proyecto: </w:t>
      </w:r>
    </w:p>
    <w:p w14:paraId="08B71922" w14:textId="77777777" w:rsidR="002B3B68" w:rsidRPr="00F03FAE" w:rsidRDefault="002B3B68" w:rsidP="002B3B68">
      <w:pPr>
        <w:rPr>
          <w:lang w:val="es-MX"/>
        </w:rPr>
      </w:pPr>
    </w:p>
    <w:p w14:paraId="734BEEE9" w14:textId="77777777" w:rsidR="002B3B68" w:rsidRPr="00F03FAE" w:rsidRDefault="002B3B68" w:rsidP="002B3B68">
      <w:pPr>
        <w:rPr>
          <w:u w:val="single"/>
          <w:lang w:val="es-MX"/>
        </w:rPr>
      </w:pPr>
      <w:r w:rsidRPr="00F03FAE">
        <w:rPr>
          <w:u w:val="single"/>
          <w:lang w:val="es-MX"/>
        </w:rPr>
        <w:t>Eliminación</w:t>
      </w:r>
    </w:p>
    <w:p w14:paraId="43195E60" w14:textId="77777777" w:rsidR="002B3B68" w:rsidRPr="00F03FAE" w:rsidRDefault="002B3B68" w:rsidP="002B3B68">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B3B68" w:rsidRPr="00F03FAE" w14:paraId="67E724ED" w14:textId="77777777" w:rsidTr="00D006A5">
        <w:tc>
          <w:tcPr>
            <w:tcW w:w="6941" w:type="dxa"/>
          </w:tcPr>
          <w:p w14:paraId="3F465AEC" w14:textId="77777777" w:rsidR="002B3B68" w:rsidRPr="00F03FAE" w:rsidRDefault="002B3B68" w:rsidP="00D006A5">
            <w:pPr>
              <w:pStyle w:val="ListParagraph"/>
              <w:numPr>
                <w:ilvl w:val="0"/>
                <w:numId w:val="21"/>
              </w:numPr>
              <w:ind w:hanging="830"/>
              <w:rPr>
                <w:lang w:val="es-MX"/>
              </w:rPr>
            </w:pPr>
            <w:r w:rsidRPr="00F03FAE">
              <w:rPr>
                <w:lang w:val="es-MX"/>
              </w:rPr>
              <w:t>Plan de gestión para la eliminación de los HCFC (etapa I, tercer y cuarto tramos)</w:t>
            </w:r>
          </w:p>
        </w:tc>
        <w:tc>
          <w:tcPr>
            <w:tcW w:w="2409" w:type="dxa"/>
          </w:tcPr>
          <w:p w14:paraId="091AE59B" w14:textId="77777777" w:rsidR="002B3B68" w:rsidRPr="00F03FAE" w:rsidRDefault="002B3B68" w:rsidP="00D006A5">
            <w:pPr>
              <w:jc w:val="right"/>
              <w:rPr>
                <w:lang w:val="es-MX"/>
              </w:rPr>
            </w:pPr>
            <w:r w:rsidRPr="00F03FAE">
              <w:rPr>
                <w:lang w:val="es-MX"/>
              </w:rPr>
              <w:t>PNUMA y ONUDI</w:t>
            </w:r>
          </w:p>
        </w:tc>
      </w:tr>
    </w:tbl>
    <w:p w14:paraId="29808C17" w14:textId="77777777" w:rsidR="002B3B68" w:rsidRPr="00F03FAE" w:rsidRDefault="002B3B68" w:rsidP="002B3B68">
      <w:pPr>
        <w:rPr>
          <w:lang w:val="es-MX"/>
        </w:rPr>
      </w:pPr>
    </w:p>
    <w:p w14:paraId="438B08BA" w14:textId="77777777" w:rsidR="002B3B68" w:rsidRPr="00F03FAE" w:rsidRDefault="002B3B68" w:rsidP="002B3B68">
      <w:pPr>
        <w:rPr>
          <w:lang w:val="es-MX"/>
        </w:rPr>
      </w:pPr>
    </w:p>
    <w:p w14:paraId="47DA8E27" w14:textId="77777777" w:rsidR="002B3B68" w:rsidRPr="00F03FAE" w:rsidRDefault="002B3B68" w:rsidP="002B3B68">
      <w:pPr>
        <w:rPr>
          <w:lang w:val="es-MX"/>
        </w:rPr>
      </w:pPr>
    </w:p>
    <w:p w14:paraId="268C4C0E" w14:textId="77777777" w:rsidR="002B3B68" w:rsidRPr="00F03FAE" w:rsidRDefault="002B3B68" w:rsidP="002B3B68">
      <w:pPr>
        <w:rPr>
          <w:lang w:val="es-MX"/>
        </w:rPr>
      </w:pPr>
    </w:p>
    <w:p w14:paraId="6F4E7F6A" w14:textId="77777777" w:rsidR="002B3B68" w:rsidRPr="00F03FAE" w:rsidRDefault="002B3B68" w:rsidP="002B3B68">
      <w:pPr>
        <w:rPr>
          <w:lang w:val="es-MX"/>
        </w:rPr>
      </w:pPr>
    </w:p>
    <w:p w14:paraId="317AE68B" w14:textId="77777777" w:rsidR="002B3B68" w:rsidRPr="00F03FAE" w:rsidRDefault="002B3B68" w:rsidP="002B3B68">
      <w:pPr>
        <w:rPr>
          <w:lang w:val="es-MX"/>
        </w:rPr>
      </w:pPr>
    </w:p>
    <w:p w14:paraId="52EB1EAA" w14:textId="77777777" w:rsidR="002B3B68" w:rsidRPr="00F03FAE" w:rsidRDefault="002B3B68" w:rsidP="002B3B68">
      <w:pPr>
        <w:rPr>
          <w:lang w:val="es-MX"/>
        </w:rPr>
      </w:pPr>
    </w:p>
    <w:p w14:paraId="21043421" w14:textId="77777777" w:rsidR="002B3B68" w:rsidRPr="00F03FAE" w:rsidRDefault="002B3B68" w:rsidP="002B3B68">
      <w:pPr>
        <w:rPr>
          <w:lang w:val="es-MX"/>
        </w:rPr>
      </w:pPr>
    </w:p>
    <w:p w14:paraId="39509DB2" w14:textId="77777777" w:rsidR="002B3B68" w:rsidRPr="00F03FAE" w:rsidRDefault="002B3B68" w:rsidP="002B3B68">
      <w:pPr>
        <w:rPr>
          <w:lang w:val="es-MX"/>
        </w:rPr>
      </w:pPr>
    </w:p>
    <w:p w14:paraId="64BE88FB" w14:textId="77777777" w:rsidR="002B3B68" w:rsidRPr="00F03FAE" w:rsidRDefault="002B3B68" w:rsidP="002B3B68">
      <w:pPr>
        <w:rPr>
          <w:lang w:val="es-MX"/>
        </w:rPr>
      </w:pPr>
    </w:p>
    <w:p w14:paraId="7C9A04C8" w14:textId="77777777" w:rsidR="002B3B68" w:rsidRPr="00F03FAE" w:rsidRDefault="002B3B68" w:rsidP="002B3B68">
      <w:pPr>
        <w:rPr>
          <w:lang w:val="es-MX"/>
        </w:rPr>
      </w:pPr>
    </w:p>
    <w:p w14:paraId="3BB679AC" w14:textId="77777777" w:rsidR="002B3B68" w:rsidRPr="00F03FAE" w:rsidRDefault="002B3B68" w:rsidP="002B3B68">
      <w:pPr>
        <w:rPr>
          <w:lang w:val="es-MX"/>
        </w:rPr>
      </w:pPr>
    </w:p>
    <w:p w14:paraId="62668FA1" w14:textId="77777777" w:rsidR="002B3B68" w:rsidRPr="00F03FAE" w:rsidRDefault="002B3B68" w:rsidP="002B3B68">
      <w:pPr>
        <w:rPr>
          <w:lang w:val="es-MX"/>
        </w:rPr>
      </w:pPr>
    </w:p>
    <w:p w14:paraId="13A0ECA8" w14:textId="77777777" w:rsidR="002B3B68" w:rsidRPr="00F03FAE" w:rsidRDefault="002B3B68" w:rsidP="002B3B68">
      <w:pPr>
        <w:rPr>
          <w:lang w:val="es-MX"/>
        </w:rPr>
      </w:pPr>
    </w:p>
    <w:p w14:paraId="1FA3A25B" w14:textId="77777777" w:rsidR="002B3B68" w:rsidRPr="00F03FAE" w:rsidRDefault="002B3B68" w:rsidP="002B3B68">
      <w:pPr>
        <w:rPr>
          <w:lang w:val="es-MX"/>
        </w:rPr>
      </w:pPr>
    </w:p>
    <w:p w14:paraId="63982ECF" w14:textId="77777777" w:rsidR="002B3B68" w:rsidRPr="00F03FAE" w:rsidRDefault="002B3B68" w:rsidP="002B3B68">
      <w:pPr>
        <w:rPr>
          <w:lang w:val="es-MX"/>
        </w:rPr>
      </w:pPr>
    </w:p>
    <w:p w14:paraId="6048AC6A" w14:textId="77777777" w:rsidR="002B3B68" w:rsidRPr="00F03FAE" w:rsidRDefault="002B3B68" w:rsidP="002B3B68">
      <w:pPr>
        <w:rPr>
          <w:lang w:val="es-MX"/>
        </w:rPr>
      </w:pPr>
    </w:p>
    <w:p w14:paraId="5F0B49F4" w14:textId="77777777" w:rsidR="002B3B68" w:rsidRPr="00F03FAE" w:rsidRDefault="002B3B68" w:rsidP="002B3B68">
      <w:pPr>
        <w:rPr>
          <w:lang w:val="es-MX"/>
        </w:rPr>
      </w:pPr>
      <w:r w:rsidRPr="00F03FAE">
        <w:rPr>
          <w:sz w:val="20"/>
          <w:szCs w:val="20"/>
          <w:lang w:val="es-MX"/>
        </w:rPr>
        <w:t>* Debido al coronavirus (COVID-19)</w:t>
      </w:r>
      <w:r w:rsidRPr="00F03FAE">
        <w:rPr>
          <w:lang w:val="es-MX"/>
        </w:rPr>
        <w:br w:type="page"/>
      </w:r>
    </w:p>
    <w:p w14:paraId="4F21019D" w14:textId="77777777" w:rsidR="002B3B68" w:rsidRPr="00F03FAE" w:rsidRDefault="002B3B68" w:rsidP="002B3B68">
      <w:pPr>
        <w:jc w:val="center"/>
        <w:rPr>
          <w:b/>
          <w:lang w:val="es-MX"/>
        </w:rPr>
      </w:pPr>
      <w:r w:rsidRPr="00F03FAE">
        <w:rPr>
          <w:b/>
          <w:lang w:val="es-MX"/>
        </w:rPr>
        <w:lastRenderedPageBreak/>
        <w:t>HOJA DE EVALUACIÓN DE PROYECTO – PROYECTOS PLURIANUALES</w:t>
      </w:r>
    </w:p>
    <w:p w14:paraId="4047B40F" w14:textId="77777777" w:rsidR="002B3B68" w:rsidRPr="00D006A5" w:rsidRDefault="002B3B68" w:rsidP="002B3B68">
      <w:pPr>
        <w:jc w:val="center"/>
        <w:rPr>
          <w:b/>
          <w:sz w:val="12"/>
          <w:szCs w:val="12"/>
          <w:lang w:val="es-MX"/>
        </w:rPr>
      </w:pPr>
    </w:p>
    <w:p w14:paraId="19D37CFE" w14:textId="77777777" w:rsidR="002B3B68" w:rsidRPr="00D006A5" w:rsidRDefault="002B3B68" w:rsidP="00D006A5">
      <w:pPr>
        <w:jc w:val="center"/>
        <w:rPr>
          <w:b/>
          <w:lang w:val="es-MX"/>
        </w:rPr>
      </w:pPr>
      <w:r w:rsidRPr="00F03FAE">
        <w:rPr>
          <w:b/>
          <w:lang w:val="es-MX"/>
        </w:rPr>
        <w:t>Senegal</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2B3B68" w:rsidRPr="00F03FAE" w14:paraId="66DC3EE2" w14:textId="77777777" w:rsidTr="00D006A5">
        <w:trPr>
          <w:trHeight w:val="240"/>
        </w:trPr>
        <w:tc>
          <w:tcPr>
            <w:tcW w:w="2337" w:type="dxa"/>
            <w:shd w:val="clear" w:color="auto" w:fill="auto"/>
          </w:tcPr>
          <w:p w14:paraId="616ED212" w14:textId="77777777" w:rsidR="002B3B68" w:rsidRPr="00F03FAE" w:rsidRDefault="002B3B68" w:rsidP="00D006A5">
            <w:pPr>
              <w:pStyle w:val="StyleHeader4Para4Left0Firstline0"/>
              <w:numPr>
                <w:ilvl w:val="0"/>
                <w:numId w:val="0"/>
              </w:numPr>
              <w:spacing w:after="80"/>
              <w:jc w:val="left"/>
              <w:rPr>
                <w:b/>
                <w:sz w:val="18"/>
                <w:lang w:val="es-MX"/>
              </w:rPr>
            </w:pPr>
            <w:r w:rsidRPr="00F03FAE">
              <w:rPr>
                <w:b/>
                <w:sz w:val="18"/>
                <w:lang w:val="es-MX"/>
              </w:rPr>
              <w:t>I) TÍTULO DEL PROYECTO</w:t>
            </w:r>
          </w:p>
        </w:tc>
        <w:tc>
          <w:tcPr>
            <w:tcW w:w="2337" w:type="dxa"/>
            <w:shd w:val="clear" w:color="auto" w:fill="auto"/>
          </w:tcPr>
          <w:p w14:paraId="737DE669" w14:textId="77777777" w:rsidR="002B3B68" w:rsidRPr="00F03FAE" w:rsidRDefault="002B3B68" w:rsidP="00D006A5">
            <w:pPr>
              <w:pStyle w:val="StyleHeader4Para4Left0Firstline0"/>
              <w:numPr>
                <w:ilvl w:val="0"/>
                <w:numId w:val="0"/>
              </w:numPr>
              <w:spacing w:after="80"/>
              <w:rPr>
                <w:b/>
                <w:sz w:val="18"/>
                <w:lang w:val="es-MX"/>
              </w:rPr>
            </w:pPr>
            <w:r w:rsidRPr="00F03FAE">
              <w:rPr>
                <w:b/>
                <w:sz w:val="18"/>
                <w:lang w:val="es-MX"/>
              </w:rPr>
              <w:t>ORGANISMO</w:t>
            </w:r>
          </w:p>
        </w:tc>
        <w:tc>
          <w:tcPr>
            <w:tcW w:w="2338" w:type="dxa"/>
            <w:shd w:val="clear" w:color="auto" w:fill="auto"/>
          </w:tcPr>
          <w:p w14:paraId="3FFD3D3C" w14:textId="77777777" w:rsidR="002B3B68" w:rsidRPr="00F03FAE" w:rsidRDefault="002B3B68" w:rsidP="00D006A5">
            <w:pPr>
              <w:pStyle w:val="StyleHeader4Para4Left0Firstline0"/>
              <w:numPr>
                <w:ilvl w:val="0"/>
                <w:numId w:val="0"/>
              </w:numPr>
              <w:spacing w:after="80"/>
              <w:rPr>
                <w:b/>
                <w:sz w:val="18"/>
                <w:lang w:val="es-MX"/>
              </w:rPr>
            </w:pPr>
            <w:r w:rsidRPr="00F03FAE">
              <w:rPr>
                <w:b/>
                <w:sz w:val="18"/>
                <w:lang w:val="es-MX"/>
              </w:rPr>
              <w:t>REUNIÓN EN QUE SE APROBÓ</w:t>
            </w:r>
          </w:p>
        </w:tc>
        <w:tc>
          <w:tcPr>
            <w:tcW w:w="2338" w:type="dxa"/>
            <w:shd w:val="clear" w:color="auto" w:fill="auto"/>
          </w:tcPr>
          <w:p w14:paraId="712300A2" w14:textId="77777777" w:rsidR="002B3B68" w:rsidRPr="00F03FAE" w:rsidRDefault="002B3B68" w:rsidP="00D006A5">
            <w:pPr>
              <w:pStyle w:val="StyleHeader4Para4Left0Firstline0"/>
              <w:numPr>
                <w:ilvl w:val="0"/>
                <w:numId w:val="0"/>
              </w:numPr>
              <w:spacing w:after="80"/>
              <w:rPr>
                <w:b/>
                <w:sz w:val="18"/>
                <w:lang w:val="es-MX"/>
              </w:rPr>
            </w:pPr>
            <w:r w:rsidRPr="00F03FAE">
              <w:rPr>
                <w:b/>
                <w:sz w:val="18"/>
                <w:lang w:val="es-MX"/>
              </w:rPr>
              <w:t>MEDIDA DE CONTROL</w:t>
            </w:r>
          </w:p>
        </w:tc>
      </w:tr>
      <w:tr w:rsidR="002B3B68" w:rsidRPr="00F03FAE" w14:paraId="6EB336E6" w14:textId="77777777" w:rsidTr="00D006A5">
        <w:trPr>
          <w:trHeight w:val="240"/>
        </w:trPr>
        <w:tc>
          <w:tcPr>
            <w:tcW w:w="2337" w:type="dxa"/>
            <w:shd w:val="clear" w:color="auto" w:fill="auto"/>
          </w:tcPr>
          <w:p w14:paraId="2A656401" w14:textId="77777777" w:rsidR="002B3B68" w:rsidRPr="00F03FAE" w:rsidRDefault="002B3B68" w:rsidP="00D006A5">
            <w:pPr>
              <w:pStyle w:val="StyleHeader4Para4Left0Firstline0"/>
              <w:numPr>
                <w:ilvl w:val="0"/>
                <w:numId w:val="0"/>
              </w:numPr>
              <w:spacing w:after="80"/>
              <w:jc w:val="center"/>
              <w:rPr>
                <w:sz w:val="18"/>
                <w:lang w:val="es-MX"/>
              </w:rPr>
            </w:pPr>
            <w:r w:rsidRPr="00F03FAE">
              <w:rPr>
                <w:sz w:val="18"/>
                <w:lang w:val="es-MX"/>
              </w:rPr>
              <w:t>Plan de gestión para la eliminación de los HCFC (etapa I)</w:t>
            </w:r>
          </w:p>
        </w:tc>
        <w:tc>
          <w:tcPr>
            <w:tcW w:w="2337" w:type="dxa"/>
            <w:shd w:val="clear" w:color="auto" w:fill="auto"/>
          </w:tcPr>
          <w:p w14:paraId="0EBA5687" w14:textId="77777777" w:rsidR="002B3B68" w:rsidRPr="00F03FAE" w:rsidRDefault="002B3B68" w:rsidP="00D006A5">
            <w:pPr>
              <w:pStyle w:val="StyleHeader4Para4Left0Firstline0"/>
              <w:numPr>
                <w:ilvl w:val="0"/>
                <w:numId w:val="0"/>
              </w:numPr>
              <w:spacing w:after="80"/>
              <w:jc w:val="center"/>
              <w:rPr>
                <w:sz w:val="18"/>
                <w:lang w:val="es-MX"/>
              </w:rPr>
            </w:pPr>
            <w:r w:rsidRPr="00F03FAE">
              <w:rPr>
                <w:sz w:val="18"/>
                <w:lang w:val="es-MX"/>
              </w:rPr>
              <w:t>PNUMA (principal), ONUDI</w:t>
            </w:r>
          </w:p>
        </w:tc>
        <w:tc>
          <w:tcPr>
            <w:tcW w:w="2338" w:type="dxa"/>
            <w:shd w:val="clear" w:color="auto" w:fill="auto"/>
          </w:tcPr>
          <w:p w14:paraId="1D963C8E" w14:textId="77777777" w:rsidR="002B3B68" w:rsidRPr="00F03FAE" w:rsidRDefault="002B3B68" w:rsidP="00D006A5">
            <w:pPr>
              <w:pStyle w:val="StyleHeader4Para4Left0Firstline0"/>
              <w:numPr>
                <w:ilvl w:val="0"/>
                <w:numId w:val="0"/>
              </w:numPr>
              <w:spacing w:after="80"/>
              <w:jc w:val="center"/>
              <w:rPr>
                <w:sz w:val="18"/>
                <w:lang w:val="es-MX"/>
              </w:rPr>
            </w:pPr>
            <w:r w:rsidRPr="00F03FAE">
              <w:rPr>
                <w:sz w:val="18"/>
                <w:lang w:val="es-MX"/>
              </w:rPr>
              <w:t>65th</w:t>
            </w:r>
          </w:p>
        </w:tc>
        <w:tc>
          <w:tcPr>
            <w:tcW w:w="2338" w:type="dxa"/>
            <w:shd w:val="clear" w:color="auto" w:fill="auto"/>
          </w:tcPr>
          <w:p w14:paraId="279DE050" w14:textId="77777777" w:rsidR="002B3B68" w:rsidRPr="00F03FAE" w:rsidRDefault="002B3B68" w:rsidP="00D006A5">
            <w:pPr>
              <w:pStyle w:val="StyleHeader4Para4Left0Firstline0"/>
              <w:numPr>
                <w:ilvl w:val="0"/>
                <w:numId w:val="0"/>
              </w:numPr>
              <w:spacing w:after="80"/>
              <w:jc w:val="center"/>
              <w:rPr>
                <w:sz w:val="18"/>
                <w:lang w:val="es-MX"/>
              </w:rPr>
            </w:pPr>
            <w:r w:rsidRPr="00F03FAE">
              <w:rPr>
                <w:sz w:val="18"/>
                <w:lang w:val="es-MX"/>
              </w:rPr>
              <w:t>35% para 2020</w:t>
            </w:r>
          </w:p>
        </w:tc>
      </w:tr>
    </w:tbl>
    <w:p w14:paraId="6C4E0D96" w14:textId="77777777" w:rsidR="002B3B68" w:rsidRPr="00D006A5" w:rsidRDefault="002B3B68" w:rsidP="002B3B68">
      <w:pPr>
        <w:pStyle w:val="StyleHeader4Para4Left0Firstline0"/>
        <w:numPr>
          <w:ilvl w:val="0"/>
          <w:numId w:val="0"/>
        </w:numPr>
        <w:spacing w:after="60"/>
        <w:rPr>
          <w:sz w:val="12"/>
          <w:szCs w:val="12"/>
          <w:lang w:val="es-MX"/>
        </w:rPr>
      </w:pPr>
    </w:p>
    <w:tbl>
      <w:tblPr>
        <w:tblStyle w:val="TableGrid"/>
        <w:tblW w:w="10490" w:type="dxa"/>
        <w:tblInd w:w="-17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72"/>
        <w:gridCol w:w="1134"/>
        <w:gridCol w:w="1984"/>
      </w:tblGrid>
      <w:tr w:rsidR="00D006A5" w:rsidRPr="00F03FAE" w14:paraId="62787728" w14:textId="77777777" w:rsidTr="00D006A5">
        <w:trPr>
          <w:trHeight w:val="240"/>
        </w:trPr>
        <w:tc>
          <w:tcPr>
            <w:tcW w:w="7372" w:type="dxa"/>
            <w:shd w:val="clear" w:color="auto" w:fill="auto"/>
          </w:tcPr>
          <w:p w14:paraId="096C3366" w14:textId="77777777" w:rsidR="002B3B68" w:rsidRPr="00F03FAE" w:rsidRDefault="002B3B68" w:rsidP="00D006A5">
            <w:pPr>
              <w:pStyle w:val="StyleHeader4Para4Left0Firstline0"/>
              <w:numPr>
                <w:ilvl w:val="0"/>
                <w:numId w:val="0"/>
              </w:numPr>
              <w:spacing w:after="60"/>
              <w:jc w:val="left"/>
              <w:rPr>
                <w:b/>
                <w:sz w:val="18"/>
                <w:lang w:val="es-MX"/>
              </w:rPr>
            </w:pPr>
            <w:r w:rsidRPr="00F03FAE">
              <w:rPr>
                <w:b/>
                <w:sz w:val="18"/>
                <w:lang w:val="es-MX"/>
              </w:rPr>
              <w:t>II) DATOS MÁS RECIENTES CON ARREGLO AL ARTÍCULO 7 (Grupo I del Anexo C)</w:t>
            </w:r>
          </w:p>
        </w:tc>
        <w:tc>
          <w:tcPr>
            <w:tcW w:w="1134" w:type="dxa"/>
            <w:shd w:val="clear" w:color="auto" w:fill="auto"/>
          </w:tcPr>
          <w:p w14:paraId="16FC85EE"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Año: 2019</w:t>
            </w:r>
          </w:p>
        </w:tc>
        <w:tc>
          <w:tcPr>
            <w:tcW w:w="1984" w:type="dxa"/>
            <w:shd w:val="clear" w:color="auto" w:fill="auto"/>
          </w:tcPr>
          <w:p w14:paraId="70AAC5F0" w14:textId="77777777" w:rsidR="002B3B68" w:rsidRPr="00F03FAE" w:rsidRDefault="002B3B68" w:rsidP="00D006A5">
            <w:pPr>
              <w:pStyle w:val="StyleHeader4Para4Left0Firstline0"/>
              <w:numPr>
                <w:ilvl w:val="0"/>
                <w:numId w:val="0"/>
              </w:numPr>
              <w:spacing w:after="60"/>
              <w:jc w:val="left"/>
              <w:rPr>
                <w:sz w:val="18"/>
                <w:lang w:val="es-MX"/>
              </w:rPr>
            </w:pPr>
            <w:r w:rsidRPr="00F03FAE">
              <w:rPr>
                <w:sz w:val="18"/>
                <w:lang w:val="es-MX"/>
              </w:rPr>
              <w:t>14,25 (toneladas PAO)</w:t>
            </w:r>
          </w:p>
        </w:tc>
      </w:tr>
    </w:tbl>
    <w:p w14:paraId="428013D2" w14:textId="77777777" w:rsidR="002B3B68" w:rsidRPr="00F03FAE" w:rsidRDefault="002B3B68" w:rsidP="002B3B68">
      <w:pPr>
        <w:pStyle w:val="StyleHeader4Para4Left0Firstline0"/>
        <w:numPr>
          <w:ilvl w:val="0"/>
          <w:numId w:val="0"/>
        </w:numPr>
        <w:spacing w:after="60"/>
        <w:rPr>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936"/>
        <w:gridCol w:w="866"/>
        <w:gridCol w:w="1016"/>
        <w:gridCol w:w="1066"/>
        <w:gridCol w:w="1316"/>
        <w:gridCol w:w="1066"/>
        <w:gridCol w:w="940"/>
        <w:gridCol w:w="565"/>
        <w:gridCol w:w="1029"/>
      </w:tblGrid>
      <w:tr w:rsidR="002B3B68" w:rsidRPr="00F03FAE" w14:paraId="30E6B5AC" w14:textId="77777777" w:rsidTr="00D006A5">
        <w:trPr>
          <w:trHeight w:val="240"/>
        </w:trPr>
        <w:tc>
          <w:tcPr>
            <w:tcW w:w="0" w:type="auto"/>
            <w:gridSpan w:val="8"/>
            <w:shd w:val="clear" w:color="auto" w:fill="auto"/>
          </w:tcPr>
          <w:p w14:paraId="46853468" w14:textId="77777777" w:rsidR="002B3B68" w:rsidRPr="00F03FAE" w:rsidRDefault="002B3B68" w:rsidP="00D006A5">
            <w:pPr>
              <w:pStyle w:val="StyleHeader4Para4Left0Firstline0"/>
              <w:numPr>
                <w:ilvl w:val="0"/>
                <w:numId w:val="0"/>
              </w:numPr>
              <w:spacing w:after="60"/>
              <w:jc w:val="left"/>
              <w:rPr>
                <w:b/>
                <w:sz w:val="18"/>
                <w:lang w:val="es-MX"/>
              </w:rPr>
            </w:pPr>
            <w:r w:rsidRPr="00F03FAE">
              <w:rPr>
                <w:b/>
                <w:sz w:val="18"/>
                <w:lang w:val="es-MX"/>
              </w:rPr>
              <w:t>III) DATOS SECTORIALES DEL PROGRAMA DE PAÍS MÁS RECIENTES (toneladas PAO)</w:t>
            </w:r>
          </w:p>
        </w:tc>
        <w:tc>
          <w:tcPr>
            <w:tcW w:w="0" w:type="auto"/>
            <w:gridSpan w:val="2"/>
            <w:shd w:val="clear" w:color="auto" w:fill="auto"/>
          </w:tcPr>
          <w:p w14:paraId="7F3860CE" w14:textId="77777777" w:rsidR="002B3B68" w:rsidRPr="00F03FAE" w:rsidRDefault="002B3B68" w:rsidP="00D006A5">
            <w:pPr>
              <w:pStyle w:val="StyleHeader4Para4Left0Firstline0"/>
              <w:numPr>
                <w:ilvl w:val="0"/>
                <w:numId w:val="0"/>
              </w:numPr>
              <w:spacing w:after="60"/>
              <w:jc w:val="right"/>
              <w:rPr>
                <w:b/>
                <w:sz w:val="18"/>
                <w:lang w:val="es-MX"/>
              </w:rPr>
            </w:pPr>
            <w:r w:rsidRPr="00F03FAE">
              <w:rPr>
                <w:b/>
                <w:sz w:val="18"/>
                <w:lang w:val="es-MX"/>
              </w:rPr>
              <w:t>Año: 2019</w:t>
            </w:r>
          </w:p>
        </w:tc>
      </w:tr>
      <w:tr w:rsidR="002B3B68" w:rsidRPr="00F03FAE" w14:paraId="25480747" w14:textId="77777777" w:rsidTr="00D006A5">
        <w:trPr>
          <w:trHeight w:val="240"/>
        </w:trPr>
        <w:tc>
          <w:tcPr>
            <w:tcW w:w="0" w:type="auto"/>
            <w:shd w:val="clear" w:color="auto" w:fill="auto"/>
          </w:tcPr>
          <w:p w14:paraId="1DD4649F"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Sustancias químicas</w:t>
            </w:r>
          </w:p>
        </w:tc>
        <w:tc>
          <w:tcPr>
            <w:tcW w:w="0" w:type="auto"/>
            <w:shd w:val="clear" w:color="auto" w:fill="auto"/>
          </w:tcPr>
          <w:p w14:paraId="7824F921"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Aerosoles</w:t>
            </w:r>
          </w:p>
        </w:tc>
        <w:tc>
          <w:tcPr>
            <w:tcW w:w="0" w:type="auto"/>
            <w:shd w:val="clear" w:color="auto" w:fill="auto"/>
          </w:tcPr>
          <w:p w14:paraId="3D76713B"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Espumas</w:t>
            </w:r>
          </w:p>
        </w:tc>
        <w:tc>
          <w:tcPr>
            <w:tcW w:w="0" w:type="auto"/>
            <w:shd w:val="clear" w:color="auto" w:fill="auto"/>
          </w:tcPr>
          <w:p w14:paraId="03E2C339"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Lucha contra incendios</w:t>
            </w:r>
          </w:p>
        </w:tc>
        <w:tc>
          <w:tcPr>
            <w:tcW w:w="0" w:type="auto"/>
            <w:gridSpan w:val="2"/>
            <w:shd w:val="clear" w:color="auto" w:fill="auto"/>
          </w:tcPr>
          <w:p w14:paraId="2D680C91"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Refrigeración</w:t>
            </w:r>
          </w:p>
        </w:tc>
        <w:tc>
          <w:tcPr>
            <w:tcW w:w="0" w:type="auto"/>
            <w:shd w:val="clear" w:color="auto" w:fill="auto"/>
          </w:tcPr>
          <w:p w14:paraId="0BB6EC9F"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Disolventes</w:t>
            </w:r>
          </w:p>
        </w:tc>
        <w:tc>
          <w:tcPr>
            <w:tcW w:w="0" w:type="auto"/>
            <w:shd w:val="clear" w:color="auto" w:fill="auto"/>
          </w:tcPr>
          <w:p w14:paraId="03A0505B"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Agentes de procesos</w:t>
            </w:r>
          </w:p>
        </w:tc>
        <w:tc>
          <w:tcPr>
            <w:tcW w:w="0" w:type="auto"/>
            <w:shd w:val="clear" w:color="auto" w:fill="auto"/>
          </w:tcPr>
          <w:p w14:paraId="38375633"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Uso en lab.</w:t>
            </w:r>
          </w:p>
        </w:tc>
        <w:tc>
          <w:tcPr>
            <w:tcW w:w="0" w:type="auto"/>
            <w:shd w:val="clear" w:color="auto" w:fill="auto"/>
          </w:tcPr>
          <w:p w14:paraId="3DF2C3A3"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Consumo total del sector</w:t>
            </w:r>
          </w:p>
        </w:tc>
      </w:tr>
      <w:tr w:rsidR="002B3B68" w:rsidRPr="00F03FAE" w14:paraId="59469C7B" w14:textId="77777777" w:rsidTr="00D006A5">
        <w:trPr>
          <w:trHeight w:val="240"/>
        </w:trPr>
        <w:tc>
          <w:tcPr>
            <w:tcW w:w="0" w:type="auto"/>
            <w:gridSpan w:val="4"/>
            <w:shd w:val="clear" w:color="auto" w:fill="auto"/>
          </w:tcPr>
          <w:p w14:paraId="574BF812"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 xml:space="preserve"> </w:t>
            </w:r>
          </w:p>
        </w:tc>
        <w:tc>
          <w:tcPr>
            <w:tcW w:w="0" w:type="auto"/>
            <w:shd w:val="clear" w:color="auto" w:fill="auto"/>
          </w:tcPr>
          <w:p w14:paraId="1878BD1B"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Fabricación</w:t>
            </w:r>
          </w:p>
        </w:tc>
        <w:tc>
          <w:tcPr>
            <w:tcW w:w="0" w:type="auto"/>
            <w:shd w:val="clear" w:color="auto" w:fill="auto"/>
          </w:tcPr>
          <w:p w14:paraId="6AFB843B"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Mantenimiento</w:t>
            </w:r>
          </w:p>
        </w:tc>
        <w:tc>
          <w:tcPr>
            <w:tcW w:w="0" w:type="auto"/>
            <w:gridSpan w:val="4"/>
            <w:shd w:val="clear" w:color="auto" w:fill="auto"/>
          </w:tcPr>
          <w:p w14:paraId="4E0CB9F4" w14:textId="77777777" w:rsidR="002B3B68" w:rsidRPr="00F03FAE" w:rsidRDefault="002B3B68" w:rsidP="00D006A5">
            <w:pPr>
              <w:pStyle w:val="StyleHeader4Para4Left0Firstline0"/>
              <w:numPr>
                <w:ilvl w:val="0"/>
                <w:numId w:val="0"/>
              </w:numPr>
              <w:spacing w:after="60"/>
              <w:rPr>
                <w:sz w:val="18"/>
                <w:lang w:val="es-MX"/>
              </w:rPr>
            </w:pPr>
          </w:p>
        </w:tc>
      </w:tr>
      <w:tr w:rsidR="002B3B68" w:rsidRPr="00F03FAE" w14:paraId="188A5CBF" w14:textId="77777777" w:rsidTr="00D006A5">
        <w:trPr>
          <w:trHeight w:val="240"/>
        </w:trPr>
        <w:tc>
          <w:tcPr>
            <w:tcW w:w="1200" w:type="dxa"/>
            <w:shd w:val="clear" w:color="auto" w:fill="auto"/>
          </w:tcPr>
          <w:p w14:paraId="04EE0888" w14:textId="77777777" w:rsidR="002B3B68" w:rsidRPr="00F03FAE" w:rsidRDefault="002B3B68" w:rsidP="00D006A5">
            <w:pPr>
              <w:pStyle w:val="StyleHeader4Para4Left0Firstline0"/>
              <w:numPr>
                <w:ilvl w:val="0"/>
                <w:numId w:val="0"/>
              </w:numPr>
              <w:spacing w:after="60"/>
              <w:jc w:val="left"/>
              <w:rPr>
                <w:sz w:val="18"/>
                <w:lang w:val="es-MX"/>
              </w:rPr>
            </w:pPr>
            <w:r w:rsidRPr="00F03FAE">
              <w:rPr>
                <w:sz w:val="18"/>
                <w:lang w:val="es-MX"/>
              </w:rPr>
              <w:t>HCFC-22</w:t>
            </w:r>
          </w:p>
        </w:tc>
        <w:tc>
          <w:tcPr>
            <w:tcW w:w="0" w:type="auto"/>
            <w:shd w:val="clear" w:color="auto" w:fill="auto"/>
          </w:tcPr>
          <w:p w14:paraId="3ACA07D2" w14:textId="77777777" w:rsidR="002B3B68" w:rsidRPr="00F03FAE" w:rsidRDefault="002B3B68" w:rsidP="00D006A5">
            <w:pPr>
              <w:pStyle w:val="StyleHeader4Para4Left0Firstline0"/>
              <w:numPr>
                <w:ilvl w:val="0"/>
                <w:numId w:val="0"/>
              </w:numPr>
              <w:spacing w:after="60"/>
              <w:jc w:val="right"/>
              <w:rPr>
                <w:sz w:val="18"/>
                <w:lang w:val="es-MX"/>
              </w:rPr>
            </w:pPr>
          </w:p>
        </w:tc>
        <w:tc>
          <w:tcPr>
            <w:tcW w:w="0" w:type="auto"/>
            <w:shd w:val="clear" w:color="auto" w:fill="auto"/>
          </w:tcPr>
          <w:p w14:paraId="739AE8E4" w14:textId="77777777" w:rsidR="002B3B68" w:rsidRPr="00F03FAE" w:rsidRDefault="002B3B68" w:rsidP="00D006A5">
            <w:pPr>
              <w:pStyle w:val="StyleHeader4Para4Left0Firstline0"/>
              <w:numPr>
                <w:ilvl w:val="0"/>
                <w:numId w:val="0"/>
              </w:numPr>
              <w:spacing w:after="60"/>
              <w:jc w:val="right"/>
              <w:rPr>
                <w:sz w:val="18"/>
                <w:lang w:val="es-MX"/>
              </w:rPr>
            </w:pPr>
          </w:p>
        </w:tc>
        <w:tc>
          <w:tcPr>
            <w:tcW w:w="0" w:type="auto"/>
            <w:shd w:val="clear" w:color="auto" w:fill="auto"/>
          </w:tcPr>
          <w:p w14:paraId="18E5585C" w14:textId="77777777" w:rsidR="002B3B68" w:rsidRPr="00F03FAE" w:rsidRDefault="002B3B68" w:rsidP="00D006A5">
            <w:pPr>
              <w:pStyle w:val="StyleHeader4Para4Left0Firstline0"/>
              <w:numPr>
                <w:ilvl w:val="0"/>
                <w:numId w:val="0"/>
              </w:numPr>
              <w:spacing w:after="60"/>
              <w:jc w:val="right"/>
              <w:rPr>
                <w:sz w:val="18"/>
                <w:lang w:val="es-MX"/>
              </w:rPr>
            </w:pPr>
          </w:p>
        </w:tc>
        <w:tc>
          <w:tcPr>
            <w:tcW w:w="0" w:type="auto"/>
            <w:shd w:val="clear" w:color="auto" w:fill="auto"/>
          </w:tcPr>
          <w:p w14:paraId="317B79B2" w14:textId="77777777" w:rsidR="002B3B68" w:rsidRPr="00F03FAE" w:rsidRDefault="002B3B68" w:rsidP="00D006A5">
            <w:pPr>
              <w:pStyle w:val="StyleHeader4Para4Left0Firstline0"/>
              <w:numPr>
                <w:ilvl w:val="0"/>
                <w:numId w:val="0"/>
              </w:numPr>
              <w:spacing w:after="60"/>
              <w:jc w:val="right"/>
              <w:rPr>
                <w:sz w:val="18"/>
                <w:lang w:val="es-MX"/>
              </w:rPr>
            </w:pPr>
          </w:p>
        </w:tc>
        <w:tc>
          <w:tcPr>
            <w:tcW w:w="0" w:type="auto"/>
            <w:shd w:val="clear" w:color="auto" w:fill="auto"/>
          </w:tcPr>
          <w:p w14:paraId="68F864F3"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14,25</w:t>
            </w:r>
          </w:p>
        </w:tc>
        <w:tc>
          <w:tcPr>
            <w:tcW w:w="0" w:type="auto"/>
            <w:shd w:val="clear" w:color="auto" w:fill="auto"/>
          </w:tcPr>
          <w:p w14:paraId="1C459C77" w14:textId="77777777" w:rsidR="002B3B68" w:rsidRPr="00F03FAE" w:rsidRDefault="002B3B68" w:rsidP="00D006A5">
            <w:pPr>
              <w:pStyle w:val="StyleHeader4Para4Left0Firstline0"/>
              <w:numPr>
                <w:ilvl w:val="0"/>
                <w:numId w:val="0"/>
              </w:numPr>
              <w:spacing w:after="60"/>
              <w:jc w:val="right"/>
              <w:rPr>
                <w:sz w:val="18"/>
                <w:lang w:val="es-MX"/>
              </w:rPr>
            </w:pPr>
          </w:p>
        </w:tc>
        <w:tc>
          <w:tcPr>
            <w:tcW w:w="0" w:type="auto"/>
            <w:shd w:val="clear" w:color="auto" w:fill="auto"/>
          </w:tcPr>
          <w:p w14:paraId="35904112" w14:textId="77777777" w:rsidR="002B3B68" w:rsidRPr="00F03FAE" w:rsidRDefault="002B3B68" w:rsidP="00D006A5">
            <w:pPr>
              <w:pStyle w:val="StyleHeader4Para4Left0Firstline0"/>
              <w:numPr>
                <w:ilvl w:val="0"/>
                <w:numId w:val="0"/>
              </w:numPr>
              <w:spacing w:after="60"/>
              <w:jc w:val="right"/>
              <w:rPr>
                <w:sz w:val="18"/>
                <w:lang w:val="es-MX"/>
              </w:rPr>
            </w:pPr>
          </w:p>
        </w:tc>
        <w:tc>
          <w:tcPr>
            <w:tcW w:w="0" w:type="auto"/>
            <w:shd w:val="clear" w:color="auto" w:fill="auto"/>
          </w:tcPr>
          <w:p w14:paraId="7A1D2015" w14:textId="77777777" w:rsidR="002B3B68" w:rsidRPr="00F03FAE" w:rsidRDefault="002B3B68" w:rsidP="00D006A5">
            <w:pPr>
              <w:pStyle w:val="StyleHeader4Para4Left0Firstline0"/>
              <w:numPr>
                <w:ilvl w:val="0"/>
                <w:numId w:val="0"/>
              </w:numPr>
              <w:spacing w:after="60"/>
              <w:jc w:val="right"/>
              <w:rPr>
                <w:sz w:val="18"/>
                <w:lang w:val="es-MX"/>
              </w:rPr>
            </w:pPr>
          </w:p>
        </w:tc>
        <w:tc>
          <w:tcPr>
            <w:tcW w:w="0" w:type="auto"/>
            <w:shd w:val="clear" w:color="auto" w:fill="auto"/>
          </w:tcPr>
          <w:p w14:paraId="4A64CFF2"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14,25</w:t>
            </w:r>
          </w:p>
        </w:tc>
      </w:tr>
    </w:tbl>
    <w:p w14:paraId="0F14B919" w14:textId="77777777" w:rsidR="002B3B68" w:rsidRPr="00F03FAE" w:rsidRDefault="002B3B68" w:rsidP="002B3B68">
      <w:pPr>
        <w:pStyle w:val="StyleHeader4Para4Left0Firstline0"/>
        <w:numPr>
          <w:ilvl w:val="0"/>
          <w:numId w:val="0"/>
        </w:numPr>
        <w:spacing w:after="60"/>
        <w:rPr>
          <w:lang w:val="es-MX"/>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15"/>
        <w:gridCol w:w="760"/>
        <w:gridCol w:w="5665"/>
        <w:gridCol w:w="760"/>
      </w:tblGrid>
      <w:tr w:rsidR="002B3B68" w:rsidRPr="00F03FAE" w14:paraId="0ABCB7D1" w14:textId="77777777" w:rsidTr="00D006A5">
        <w:trPr>
          <w:trHeight w:val="240"/>
        </w:trPr>
        <w:tc>
          <w:tcPr>
            <w:tcW w:w="0" w:type="auto"/>
            <w:gridSpan w:val="4"/>
            <w:shd w:val="clear" w:color="auto" w:fill="auto"/>
          </w:tcPr>
          <w:p w14:paraId="290D9FEB" w14:textId="77777777" w:rsidR="002B3B68" w:rsidRPr="00F03FAE" w:rsidRDefault="002B3B68" w:rsidP="00D006A5">
            <w:pPr>
              <w:pStyle w:val="StyleHeader4Para4Left0Firstline0"/>
              <w:numPr>
                <w:ilvl w:val="0"/>
                <w:numId w:val="0"/>
              </w:numPr>
              <w:spacing w:after="60"/>
              <w:jc w:val="left"/>
              <w:rPr>
                <w:b/>
                <w:sz w:val="18"/>
                <w:lang w:val="es-MX"/>
              </w:rPr>
            </w:pPr>
            <w:r w:rsidRPr="00F03FAE">
              <w:rPr>
                <w:b/>
                <w:sz w:val="18"/>
                <w:lang w:val="es-MX"/>
              </w:rPr>
              <w:t>IV) DATOS DE CONSUMO (toneladas PAO)</w:t>
            </w:r>
          </w:p>
        </w:tc>
      </w:tr>
      <w:tr w:rsidR="002B3B68" w:rsidRPr="00F03FAE" w14:paraId="3D530575" w14:textId="77777777" w:rsidTr="00D006A5">
        <w:trPr>
          <w:trHeight w:val="240"/>
        </w:trPr>
        <w:tc>
          <w:tcPr>
            <w:tcW w:w="0" w:type="auto"/>
            <w:shd w:val="clear" w:color="auto" w:fill="auto"/>
          </w:tcPr>
          <w:p w14:paraId="04E47E4F"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Nivel básico en 2009 - 2010:</w:t>
            </w:r>
          </w:p>
        </w:tc>
        <w:tc>
          <w:tcPr>
            <w:tcW w:w="0" w:type="auto"/>
            <w:shd w:val="clear" w:color="auto" w:fill="auto"/>
          </w:tcPr>
          <w:p w14:paraId="4CCE44B6"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36,15</w:t>
            </w:r>
          </w:p>
        </w:tc>
        <w:tc>
          <w:tcPr>
            <w:tcW w:w="0" w:type="auto"/>
            <w:shd w:val="clear" w:color="auto" w:fill="auto"/>
          </w:tcPr>
          <w:p w14:paraId="202ED3CF"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Punto de partida para las reducciones acumuladas sostenidas:</w:t>
            </w:r>
          </w:p>
        </w:tc>
        <w:tc>
          <w:tcPr>
            <w:tcW w:w="0" w:type="auto"/>
            <w:shd w:val="clear" w:color="auto" w:fill="auto"/>
          </w:tcPr>
          <w:p w14:paraId="3F806FEF"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20,96</w:t>
            </w:r>
          </w:p>
        </w:tc>
      </w:tr>
      <w:tr w:rsidR="002B3B68" w:rsidRPr="00D37776" w14:paraId="21B53DFB" w14:textId="77777777" w:rsidTr="00D006A5">
        <w:trPr>
          <w:trHeight w:val="240"/>
        </w:trPr>
        <w:tc>
          <w:tcPr>
            <w:tcW w:w="0" w:type="auto"/>
            <w:gridSpan w:val="4"/>
            <w:shd w:val="clear" w:color="auto" w:fill="auto"/>
          </w:tcPr>
          <w:p w14:paraId="350526FB" w14:textId="77777777" w:rsidR="002B3B68" w:rsidRPr="00F03FAE" w:rsidRDefault="002B3B68" w:rsidP="00D006A5">
            <w:pPr>
              <w:pStyle w:val="StyleHeader4Para4Left0Firstline0"/>
              <w:numPr>
                <w:ilvl w:val="0"/>
                <w:numId w:val="0"/>
              </w:numPr>
              <w:spacing w:after="60"/>
              <w:rPr>
                <w:b/>
                <w:sz w:val="18"/>
                <w:lang w:val="es-MX"/>
              </w:rPr>
            </w:pPr>
            <w:r w:rsidRPr="00F03FAE">
              <w:rPr>
                <w:b/>
                <w:sz w:val="18"/>
                <w:lang w:val="es-MX"/>
              </w:rPr>
              <w:t>CONSUMO ADMISIBLE PARA LA FINANCIACIÓN (toneladas PAO)</w:t>
            </w:r>
          </w:p>
        </w:tc>
      </w:tr>
      <w:tr w:rsidR="002B3B68" w:rsidRPr="00F03FAE" w14:paraId="0B64B25C" w14:textId="77777777" w:rsidTr="00D006A5">
        <w:trPr>
          <w:trHeight w:val="240"/>
        </w:trPr>
        <w:tc>
          <w:tcPr>
            <w:tcW w:w="0" w:type="auto"/>
            <w:shd w:val="clear" w:color="auto" w:fill="auto"/>
          </w:tcPr>
          <w:p w14:paraId="41179502"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Ya aprobado:</w:t>
            </w:r>
          </w:p>
        </w:tc>
        <w:tc>
          <w:tcPr>
            <w:tcW w:w="0" w:type="auto"/>
            <w:shd w:val="clear" w:color="auto" w:fill="auto"/>
          </w:tcPr>
          <w:p w14:paraId="40BC4ADD"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7,34</w:t>
            </w:r>
          </w:p>
        </w:tc>
        <w:tc>
          <w:tcPr>
            <w:tcW w:w="0" w:type="auto"/>
            <w:shd w:val="clear" w:color="auto" w:fill="auto"/>
          </w:tcPr>
          <w:p w14:paraId="1290D1A9"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Restante:</w:t>
            </w:r>
          </w:p>
        </w:tc>
        <w:tc>
          <w:tcPr>
            <w:tcW w:w="0" w:type="auto"/>
            <w:shd w:val="clear" w:color="auto" w:fill="auto"/>
          </w:tcPr>
          <w:p w14:paraId="58C7FDE9"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13,62</w:t>
            </w:r>
          </w:p>
        </w:tc>
      </w:tr>
    </w:tbl>
    <w:p w14:paraId="311B1750" w14:textId="77777777" w:rsidR="002B3B68" w:rsidRPr="00F03FAE" w:rsidRDefault="002B3B68" w:rsidP="002B3B68">
      <w:pPr>
        <w:pStyle w:val="StyleHeader4Para4Left0Firstline0"/>
        <w:numPr>
          <w:ilvl w:val="0"/>
          <w:numId w:val="0"/>
        </w:numPr>
        <w:spacing w:after="60"/>
        <w:rPr>
          <w:lang w:val="es-MX"/>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9"/>
        <w:gridCol w:w="4374"/>
        <w:gridCol w:w="4332"/>
      </w:tblGrid>
      <w:tr w:rsidR="002B3B68" w:rsidRPr="00F03FAE" w14:paraId="2BA983FE" w14:textId="77777777" w:rsidTr="00D006A5">
        <w:trPr>
          <w:trHeight w:val="225"/>
        </w:trPr>
        <w:tc>
          <w:tcPr>
            <w:tcW w:w="0" w:type="auto"/>
            <w:gridSpan w:val="2"/>
            <w:shd w:val="clear" w:color="auto" w:fill="auto"/>
          </w:tcPr>
          <w:p w14:paraId="775A3220" w14:textId="77777777" w:rsidR="002B3B68" w:rsidRPr="00F03FAE" w:rsidRDefault="002B3B68" w:rsidP="00D006A5">
            <w:pPr>
              <w:pStyle w:val="StyleHeader4Para4Left0Firstline0"/>
              <w:numPr>
                <w:ilvl w:val="0"/>
                <w:numId w:val="0"/>
              </w:numPr>
              <w:spacing w:after="60"/>
              <w:jc w:val="left"/>
              <w:rPr>
                <w:b/>
                <w:sz w:val="18"/>
                <w:lang w:val="es-MX"/>
              </w:rPr>
            </w:pPr>
            <w:r w:rsidRPr="00F03FAE">
              <w:rPr>
                <w:b/>
                <w:sz w:val="18"/>
                <w:lang w:val="es-MX"/>
              </w:rPr>
              <w:t>V) PLAN ADMINISTRATIVO</w:t>
            </w:r>
          </w:p>
        </w:tc>
        <w:tc>
          <w:tcPr>
            <w:tcW w:w="4332" w:type="dxa"/>
            <w:shd w:val="clear" w:color="auto" w:fill="auto"/>
          </w:tcPr>
          <w:p w14:paraId="5A41DC33" w14:textId="77777777" w:rsidR="002B3B68" w:rsidRPr="00F03FAE" w:rsidRDefault="002B3B68" w:rsidP="00D006A5">
            <w:pPr>
              <w:pStyle w:val="StyleHeader4Para4Left0Firstline0"/>
              <w:numPr>
                <w:ilvl w:val="0"/>
                <w:numId w:val="0"/>
              </w:numPr>
              <w:spacing w:after="60"/>
              <w:jc w:val="center"/>
              <w:rPr>
                <w:b/>
                <w:sz w:val="18"/>
                <w:lang w:val="es-MX"/>
              </w:rPr>
            </w:pPr>
            <w:r w:rsidRPr="00F03FAE">
              <w:rPr>
                <w:b/>
                <w:sz w:val="18"/>
                <w:lang w:val="es-MX"/>
              </w:rPr>
              <w:t>2020</w:t>
            </w:r>
          </w:p>
        </w:tc>
      </w:tr>
      <w:tr w:rsidR="002B3B68" w:rsidRPr="00F03FAE" w14:paraId="150FAFA4" w14:textId="77777777" w:rsidTr="00D006A5">
        <w:trPr>
          <w:trHeight w:val="225"/>
        </w:trPr>
        <w:tc>
          <w:tcPr>
            <w:tcW w:w="0" w:type="auto"/>
            <w:vMerge w:val="restart"/>
            <w:shd w:val="clear" w:color="auto" w:fill="auto"/>
          </w:tcPr>
          <w:p w14:paraId="21397D98"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PNUMA</w:t>
            </w:r>
          </w:p>
        </w:tc>
        <w:tc>
          <w:tcPr>
            <w:tcW w:w="0" w:type="auto"/>
            <w:shd w:val="clear" w:color="auto" w:fill="auto"/>
          </w:tcPr>
          <w:p w14:paraId="3593ED49" w14:textId="77777777" w:rsidR="002B3B68" w:rsidRPr="00F03FAE" w:rsidRDefault="002B3B68" w:rsidP="00D006A5">
            <w:pPr>
              <w:pStyle w:val="StyleHeader4Para4Left0Firstline0"/>
              <w:numPr>
                <w:ilvl w:val="0"/>
                <w:numId w:val="0"/>
              </w:numPr>
              <w:spacing w:after="60"/>
              <w:jc w:val="left"/>
              <w:rPr>
                <w:sz w:val="18"/>
                <w:lang w:val="es-MX"/>
              </w:rPr>
            </w:pPr>
            <w:r w:rsidRPr="00F03FAE">
              <w:rPr>
                <w:sz w:val="18"/>
                <w:lang w:val="es-MX"/>
              </w:rPr>
              <w:t>Eliminación de SAO (toneladas PAO)</w:t>
            </w:r>
          </w:p>
        </w:tc>
        <w:tc>
          <w:tcPr>
            <w:tcW w:w="4332" w:type="dxa"/>
            <w:shd w:val="clear" w:color="auto" w:fill="auto"/>
          </w:tcPr>
          <w:p w14:paraId="0702E4C9"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1,40</w:t>
            </w:r>
          </w:p>
        </w:tc>
      </w:tr>
      <w:tr w:rsidR="002B3B68" w:rsidRPr="00F03FAE" w14:paraId="3E1EF866" w14:textId="77777777" w:rsidTr="00D006A5">
        <w:trPr>
          <w:trHeight w:val="225"/>
        </w:trPr>
        <w:tc>
          <w:tcPr>
            <w:tcW w:w="0" w:type="auto"/>
            <w:vMerge/>
            <w:shd w:val="clear" w:color="auto" w:fill="auto"/>
          </w:tcPr>
          <w:p w14:paraId="15D1D809" w14:textId="77777777" w:rsidR="002B3B68" w:rsidRPr="00F03FAE" w:rsidRDefault="002B3B68" w:rsidP="00D006A5">
            <w:pPr>
              <w:pStyle w:val="StyleHeader4Para4Left0Firstline0"/>
              <w:numPr>
                <w:ilvl w:val="0"/>
                <w:numId w:val="0"/>
              </w:numPr>
              <w:spacing w:after="60"/>
              <w:rPr>
                <w:sz w:val="18"/>
                <w:lang w:val="es-MX"/>
              </w:rPr>
            </w:pPr>
          </w:p>
        </w:tc>
        <w:tc>
          <w:tcPr>
            <w:tcW w:w="0" w:type="auto"/>
            <w:shd w:val="clear" w:color="auto" w:fill="auto"/>
          </w:tcPr>
          <w:p w14:paraId="2E598040" w14:textId="77777777" w:rsidR="002B3B68" w:rsidRPr="00F03FAE" w:rsidRDefault="002B3B68" w:rsidP="00D006A5">
            <w:pPr>
              <w:pStyle w:val="StyleHeader4Para4Left0Firstline0"/>
              <w:numPr>
                <w:ilvl w:val="0"/>
                <w:numId w:val="0"/>
              </w:numPr>
              <w:spacing w:after="60"/>
              <w:jc w:val="left"/>
              <w:rPr>
                <w:sz w:val="18"/>
                <w:lang w:val="es-MX"/>
              </w:rPr>
            </w:pPr>
            <w:r w:rsidRPr="00F03FAE">
              <w:rPr>
                <w:sz w:val="18"/>
                <w:lang w:val="es-MX"/>
              </w:rPr>
              <w:t>Financiación ($EUA)</w:t>
            </w:r>
          </w:p>
        </w:tc>
        <w:tc>
          <w:tcPr>
            <w:tcW w:w="4332" w:type="dxa"/>
            <w:shd w:val="clear" w:color="auto" w:fill="auto"/>
          </w:tcPr>
          <w:p w14:paraId="3A99ECD2"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135.600</w:t>
            </w:r>
          </w:p>
        </w:tc>
      </w:tr>
      <w:tr w:rsidR="002B3B68" w:rsidRPr="00F03FAE" w14:paraId="40CA25A1" w14:textId="77777777" w:rsidTr="00D006A5">
        <w:trPr>
          <w:trHeight w:val="225"/>
        </w:trPr>
        <w:tc>
          <w:tcPr>
            <w:tcW w:w="0" w:type="auto"/>
            <w:vMerge w:val="restart"/>
            <w:shd w:val="clear" w:color="auto" w:fill="auto"/>
          </w:tcPr>
          <w:p w14:paraId="452C3F2A" w14:textId="77777777" w:rsidR="002B3B68" w:rsidRPr="00F03FAE" w:rsidRDefault="002B3B68" w:rsidP="00D006A5">
            <w:pPr>
              <w:pStyle w:val="StyleHeader4Para4Left0Firstline0"/>
              <w:numPr>
                <w:ilvl w:val="0"/>
                <w:numId w:val="0"/>
              </w:numPr>
              <w:spacing w:after="60"/>
              <w:rPr>
                <w:sz w:val="18"/>
                <w:lang w:val="es-MX"/>
              </w:rPr>
            </w:pPr>
            <w:r w:rsidRPr="00F03FAE">
              <w:rPr>
                <w:sz w:val="18"/>
                <w:lang w:val="es-MX"/>
              </w:rPr>
              <w:t>ONUDI</w:t>
            </w:r>
          </w:p>
        </w:tc>
        <w:tc>
          <w:tcPr>
            <w:tcW w:w="0" w:type="auto"/>
            <w:shd w:val="clear" w:color="auto" w:fill="auto"/>
          </w:tcPr>
          <w:p w14:paraId="4D800D7E" w14:textId="77777777" w:rsidR="002B3B68" w:rsidRPr="00F03FAE" w:rsidRDefault="002B3B68" w:rsidP="00D006A5">
            <w:pPr>
              <w:pStyle w:val="StyleHeader4Para4Left0Firstline0"/>
              <w:numPr>
                <w:ilvl w:val="0"/>
                <w:numId w:val="0"/>
              </w:numPr>
              <w:spacing w:after="60"/>
              <w:jc w:val="left"/>
              <w:rPr>
                <w:sz w:val="18"/>
                <w:lang w:val="es-MX"/>
              </w:rPr>
            </w:pPr>
            <w:r w:rsidRPr="00F03FAE">
              <w:rPr>
                <w:sz w:val="18"/>
                <w:lang w:val="es-MX"/>
              </w:rPr>
              <w:t>Eliminación de SAO (toneladas PAO)</w:t>
            </w:r>
          </w:p>
        </w:tc>
        <w:tc>
          <w:tcPr>
            <w:tcW w:w="4332" w:type="dxa"/>
            <w:shd w:val="clear" w:color="auto" w:fill="auto"/>
          </w:tcPr>
          <w:p w14:paraId="44926F71"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0,58</w:t>
            </w:r>
          </w:p>
        </w:tc>
      </w:tr>
      <w:tr w:rsidR="002B3B68" w:rsidRPr="00F03FAE" w14:paraId="02BB2DD0" w14:textId="77777777" w:rsidTr="00D006A5">
        <w:trPr>
          <w:trHeight w:val="225"/>
        </w:trPr>
        <w:tc>
          <w:tcPr>
            <w:tcW w:w="0" w:type="auto"/>
            <w:vMerge/>
            <w:shd w:val="clear" w:color="auto" w:fill="auto"/>
          </w:tcPr>
          <w:p w14:paraId="26127AB1" w14:textId="77777777" w:rsidR="002B3B68" w:rsidRPr="00F03FAE" w:rsidRDefault="002B3B68" w:rsidP="00D006A5">
            <w:pPr>
              <w:pStyle w:val="StyleHeader4Para4Left0Firstline0"/>
              <w:numPr>
                <w:ilvl w:val="0"/>
                <w:numId w:val="0"/>
              </w:numPr>
              <w:spacing w:after="60"/>
              <w:rPr>
                <w:sz w:val="18"/>
                <w:lang w:val="es-MX"/>
              </w:rPr>
            </w:pPr>
          </w:p>
        </w:tc>
        <w:tc>
          <w:tcPr>
            <w:tcW w:w="0" w:type="auto"/>
            <w:shd w:val="clear" w:color="auto" w:fill="auto"/>
          </w:tcPr>
          <w:p w14:paraId="2DF98CAD" w14:textId="77777777" w:rsidR="002B3B68" w:rsidRPr="00F03FAE" w:rsidRDefault="002B3B68" w:rsidP="00D006A5">
            <w:pPr>
              <w:pStyle w:val="StyleHeader4Para4Left0Firstline0"/>
              <w:numPr>
                <w:ilvl w:val="0"/>
                <w:numId w:val="0"/>
              </w:numPr>
              <w:spacing w:after="60"/>
              <w:jc w:val="left"/>
              <w:rPr>
                <w:sz w:val="18"/>
                <w:lang w:val="es-MX"/>
              </w:rPr>
            </w:pPr>
            <w:r w:rsidRPr="00F03FAE">
              <w:rPr>
                <w:sz w:val="18"/>
                <w:lang w:val="es-MX"/>
              </w:rPr>
              <w:t>Financiación ($EUA)</w:t>
            </w:r>
          </w:p>
        </w:tc>
        <w:tc>
          <w:tcPr>
            <w:tcW w:w="4332" w:type="dxa"/>
            <w:shd w:val="clear" w:color="auto" w:fill="auto"/>
          </w:tcPr>
          <w:p w14:paraId="5996A169" w14:textId="77777777" w:rsidR="002B3B68" w:rsidRPr="00F03FAE" w:rsidRDefault="002B3B68" w:rsidP="00D006A5">
            <w:pPr>
              <w:pStyle w:val="StyleHeader4Para4Left0Firstline0"/>
              <w:numPr>
                <w:ilvl w:val="0"/>
                <w:numId w:val="0"/>
              </w:numPr>
              <w:spacing w:after="60"/>
              <w:jc w:val="right"/>
              <w:rPr>
                <w:sz w:val="18"/>
                <w:lang w:val="es-MX"/>
              </w:rPr>
            </w:pPr>
            <w:r w:rsidRPr="00F03FAE">
              <w:rPr>
                <w:sz w:val="18"/>
                <w:lang w:val="es-MX"/>
              </w:rPr>
              <w:t>53.750</w:t>
            </w:r>
          </w:p>
        </w:tc>
      </w:tr>
    </w:tbl>
    <w:p w14:paraId="61D930EB" w14:textId="77777777" w:rsidR="002B3B68" w:rsidRPr="00F03FAE" w:rsidRDefault="002B3B68" w:rsidP="002B3B68">
      <w:pPr>
        <w:pStyle w:val="StyleHeader4Para4Left0Firstline0"/>
        <w:numPr>
          <w:ilvl w:val="0"/>
          <w:numId w:val="0"/>
        </w:numPr>
        <w:spacing w:after="60"/>
        <w:rPr>
          <w:lang w:val="es-MX"/>
        </w:rPr>
      </w:pPr>
    </w:p>
    <w:tbl>
      <w:tblPr>
        <w:tblStyle w:val="TableGrid"/>
        <w:tblW w:w="10236" w:type="dxa"/>
        <w:tblInd w:w="-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93"/>
        <w:gridCol w:w="851"/>
        <w:gridCol w:w="1559"/>
        <w:gridCol w:w="709"/>
        <w:gridCol w:w="567"/>
        <w:gridCol w:w="567"/>
        <w:gridCol w:w="567"/>
        <w:gridCol w:w="567"/>
        <w:gridCol w:w="530"/>
        <w:gridCol w:w="459"/>
        <w:gridCol w:w="440"/>
        <w:gridCol w:w="450"/>
        <w:gridCol w:w="721"/>
        <w:gridCol w:w="540"/>
        <w:gridCol w:w="716"/>
      </w:tblGrid>
      <w:tr w:rsidR="002B3B68" w:rsidRPr="00F03FAE" w14:paraId="04E8671F" w14:textId="77777777" w:rsidTr="00D006A5">
        <w:tc>
          <w:tcPr>
            <w:tcW w:w="3403" w:type="dxa"/>
            <w:gridSpan w:val="3"/>
            <w:shd w:val="clear" w:color="auto" w:fill="auto"/>
            <w:tcMar>
              <w:left w:w="29" w:type="dxa"/>
              <w:right w:w="29" w:type="dxa"/>
            </w:tcMar>
          </w:tcPr>
          <w:p w14:paraId="64369597" w14:textId="77777777" w:rsidR="002B3B68" w:rsidRPr="00F03FAE" w:rsidRDefault="002B3B68" w:rsidP="00D006A5">
            <w:pPr>
              <w:spacing w:after="60"/>
              <w:jc w:val="left"/>
              <w:rPr>
                <w:b/>
                <w:sz w:val="18"/>
                <w:lang w:val="es-MX"/>
              </w:rPr>
            </w:pPr>
            <w:r w:rsidRPr="00F03FAE">
              <w:rPr>
                <w:b/>
                <w:sz w:val="18"/>
                <w:lang w:val="es-MX"/>
              </w:rPr>
              <w:t>VI) DATOS DEL PROYECTO</w:t>
            </w:r>
          </w:p>
        </w:tc>
        <w:tc>
          <w:tcPr>
            <w:tcW w:w="709" w:type="dxa"/>
            <w:shd w:val="clear" w:color="auto" w:fill="auto"/>
            <w:tcMar>
              <w:left w:w="0" w:type="dxa"/>
              <w:right w:w="29" w:type="dxa"/>
            </w:tcMar>
          </w:tcPr>
          <w:p w14:paraId="1D15BA1E" w14:textId="77777777" w:rsidR="002B3B68" w:rsidRPr="00F03FAE" w:rsidRDefault="002B3B68" w:rsidP="00D006A5">
            <w:pPr>
              <w:spacing w:after="60"/>
              <w:jc w:val="center"/>
              <w:rPr>
                <w:b/>
                <w:sz w:val="18"/>
                <w:lang w:val="es-MX"/>
              </w:rPr>
            </w:pPr>
            <w:r w:rsidRPr="00F03FAE">
              <w:rPr>
                <w:b/>
                <w:sz w:val="18"/>
                <w:lang w:val="es-MX"/>
              </w:rPr>
              <w:t>2011</w:t>
            </w:r>
          </w:p>
        </w:tc>
        <w:tc>
          <w:tcPr>
            <w:tcW w:w="567" w:type="dxa"/>
            <w:shd w:val="clear" w:color="auto" w:fill="auto"/>
            <w:tcMar>
              <w:left w:w="0" w:type="dxa"/>
              <w:right w:w="29" w:type="dxa"/>
            </w:tcMar>
          </w:tcPr>
          <w:p w14:paraId="6591D8D4" w14:textId="77777777" w:rsidR="002B3B68" w:rsidRPr="00F03FAE" w:rsidRDefault="002B3B68" w:rsidP="00D006A5">
            <w:pPr>
              <w:spacing w:after="60"/>
              <w:jc w:val="center"/>
              <w:rPr>
                <w:b/>
                <w:sz w:val="18"/>
                <w:lang w:val="es-MX"/>
              </w:rPr>
            </w:pPr>
            <w:r w:rsidRPr="00F03FAE">
              <w:rPr>
                <w:b/>
                <w:sz w:val="18"/>
                <w:lang w:val="es-MX"/>
              </w:rPr>
              <w:t>2012</w:t>
            </w:r>
          </w:p>
        </w:tc>
        <w:tc>
          <w:tcPr>
            <w:tcW w:w="567" w:type="dxa"/>
            <w:shd w:val="clear" w:color="auto" w:fill="auto"/>
            <w:tcMar>
              <w:left w:w="0" w:type="dxa"/>
              <w:right w:w="29" w:type="dxa"/>
            </w:tcMar>
          </w:tcPr>
          <w:p w14:paraId="2738253E" w14:textId="77777777" w:rsidR="002B3B68" w:rsidRPr="00F03FAE" w:rsidRDefault="002B3B68" w:rsidP="00D006A5">
            <w:pPr>
              <w:spacing w:after="60"/>
              <w:jc w:val="center"/>
              <w:rPr>
                <w:b/>
                <w:sz w:val="18"/>
                <w:lang w:val="es-MX"/>
              </w:rPr>
            </w:pPr>
            <w:r w:rsidRPr="00F03FAE">
              <w:rPr>
                <w:b/>
                <w:sz w:val="18"/>
                <w:lang w:val="es-MX"/>
              </w:rPr>
              <w:t>2013</w:t>
            </w:r>
          </w:p>
        </w:tc>
        <w:tc>
          <w:tcPr>
            <w:tcW w:w="567" w:type="dxa"/>
            <w:shd w:val="clear" w:color="auto" w:fill="auto"/>
            <w:tcMar>
              <w:left w:w="0" w:type="dxa"/>
              <w:right w:w="29" w:type="dxa"/>
            </w:tcMar>
          </w:tcPr>
          <w:p w14:paraId="2FF98867" w14:textId="77777777" w:rsidR="002B3B68" w:rsidRPr="00F03FAE" w:rsidRDefault="002B3B68" w:rsidP="00D006A5">
            <w:pPr>
              <w:spacing w:after="60"/>
              <w:jc w:val="center"/>
              <w:rPr>
                <w:b/>
                <w:sz w:val="18"/>
                <w:lang w:val="es-MX"/>
              </w:rPr>
            </w:pPr>
            <w:r w:rsidRPr="00F03FAE">
              <w:rPr>
                <w:b/>
                <w:sz w:val="18"/>
                <w:lang w:val="es-MX"/>
              </w:rPr>
              <w:t>2014</w:t>
            </w:r>
          </w:p>
        </w:tc>
        <w:tc>
          <w:tcPr>
            <w:tcW w:w="567" w:type="dxa"/>
            <w:shd w:val="clear" w:color="auto" w:fill="auto"/>
            <w:tcMar>
              <w:left w:w="0" w:type="dxa"/>
              <w:right w:w="29" w:type="dxa"/>
            </w:tcMar>
          </w:tcPr>
          <w:p w14:paraId="12F298D5" w14:textId="77777777" w:rsidR="002B3B68" w:rsidRPr="00F03FAE" w:rsidRDefault="002B3B68" w:rsidP="00D006A5">
            <w:pPr>
              <w:spacing w:after="60"/>
              <w:jc w:val="center"/>
              <w:rPr>
                <w:b/>
                <w:sz w:val="18"/>
                <w:lang w:val="es-MX"/>
              </w:rPr>
            </w:pPr>
            <w:r w:rsidRPr="00F03FAE">
              <w:rPr>
                <w:b/>
                <w:sz w:val="18"/>
                <w:lang w:val="es-MX"/>
              </w:rPr>
              <w:t>2015</w:t>
            </w:r>
          </w:p>
        </w:tc>
        <w:tc>
          <w:tcPr>
            <w:tcW w:w="530" w:type="dxa"/>
            <w:shd w:val="clear" w:color="auto" w:fill="auto"/>
            <w:tcMar>
              <w:left w:w="0" w:type="dxa"/>
              <w:right w:w="29" w:type="dxa"/>
            </w:tcMar>
          </w:tcPr>
          <w:p w14:paraId="7FDDECCE" w14:textId="77777777" w:rsidR="002B3B68" w:rsidRPr="00F03FAE" w:rsidRDefault="002B3B68" w:rsidP="00D006A5">
            <w:pPr>
              <w:spacing w:after="60"/>
              <w:jc w:val="center"/>
              <w:rPr>
                <w:b/>
                <w:sz w:val="18"/>
                <w:lang w:val="es-MX"/>
              </w:rPr>
            </w:pPr>
            <w:r w:rsidRPr="00F03FAE">
              <w:rPr>
                <w:b/>
                <w:sz w:val="18"/>
                <w:lang w:val="es-MX"/>
              </w:rPr>
              <w:t>2016</w:t>
            </w:r>
          </w:p>
        </w:tc>
        <w:tc>
          <w:tcPr>
            <w:tcW w:w="459" w:type="dxa"/>
            <w:shd w:val="clear" w:color="auto" w:fill="auto"/>
            <w:tcMar>
              <w:left w:w="0" w:type="dxa"/>
              <w:right w:w="29" w:type="dxa"/>
            </w:tcMar>
          </w:tcPr>
          <w:p w14:paraId="7FD29B56" w14:textId="77777777" w:rsidR="002B3B68" w:rsidRPr="00F03FAE" w:rsidRDefault="002B3B68" w:rsidP="00D006A5">
            <w:pPr>
              <w:spacing w:after="60"/>
              <w:jc w:val="center"/>
              <w:rPr>
                <w:b/>
                <w:sz w:val="18"/>
                <w:lang w:val="es-MX"/>
              </w:rPr>
            </w:pPr>
            <w:r w:rsidRPr="00F03FAE">
              <w:rPr>
                <w:b/>
                <w:sz w:val="18"/>
                <w:lang w:val="es-MX"/>
              </w:rPr>
              <w:t>2017</w:t>
            </w:r>
          </w:p>
        </w:tc>
        <w:tc>
          <w:tcPr>
            <w:tcW w:w="440" w:type="dxa"/>
            <w:shd w:val="clear" w:color="auto" w:fill="auto"/>
            <w:tcMar>
              <w:left w:w="0" w:type="dxa"/>
              <w:right w:w="29" w:type="dxa"/>
            </w:tcMar>
          </w:tcPr>
          <w:p w14:paraId="4D9E1FDD" w14:textId="77777777" w:rsidR="002B3B68" w:rsidRPr="00F03FAE" w:rsidRDefault="002B3B68" w:rsidP="00D006A5">
            <w:pPr>
              <w:spacing w:after="60"/>
              <w:jc w:val="center"/>
              <w:rPr>
                <w:b/>
                <w:sz w:val="18"/>
                <w:lang w:val="es-MX"/>
              </w:rPr>
            </w:pPr>
            <w:r w:rsidRPr="00F03FAE">
              <w:rPr>
                <w:b/>
                <w:sz w:val="18"/>
                <w:lang w:val="es-MX"/>
              </w:rPr>
              <w:t>2018</w:t>
            </w:r>
          </w:p>
        </w:tc>
        <w:tc>
          <w:tcPr>
            <w:tcW w:w="450" w:type="dxa"/>
            <w:shd w:val="clear" w:color="auto" w:fill="auto"/>
            <w:tcMar>
              <w:left w:w="0" w:type="dxa"/>
              <w:right w:w="29" w:type="dxa"/>
            </w:tcMar>
          </w:tcPr>
          <w:p w14:paraId="4639313C" w14:textId="77777777" w:rsidR="002B3B68" w:rsidRPr="00F03FAE" w:rsidRDefault="002B3B68" w:rsidP="00D006A5">
            <w:pPr>
              <w:spacing w:after="60"/>
              <w:jc w:val="center"/>
              <w:rPr>
                <w:b/>
                <w:sz w:val="18"/>
                <w:lang w:val="es-MX"/>
              </w:rPr>
            </w:pPr>
            <w:r w:rsidRPr="00F03FAE">
              <w:rPr>
                <w:b/>
                <w:sz w:val="18"/>
                <w:lang w:val="es-MX"/>
              </w:rPr>
              <w:t>2019</w:t>
            </w:r>
          </w:p>
        </w:tc>
        <w:tc>
          <w:tcPr>
            <w:tcW w:w="721" w:type="dxa"/>
            <w:shd w:val="clear" w:color="auto" w:fill="auto"/>
            <w:tcMar>
              <w:left w:w="0" w:type="dxa"/>
              <w:right w:w="29" w:type="dxa"/>
            </w:tcMar>
          </w:tcPr>
          <w:p w14:paraId="1B229D5F" w14:textId="77777777" w:rsidR="002B3B68" w:rsidRPr="00F03FAE" w:rsidRDefault="002B3B68" w:rsidP="00D006A5">
            <w:pPr>
              <w:spacing w:after="60"/>
              <w:jc w:val="center"/>
              <w:rPr>
                <w:b/>
                <w:sz w:val="18"/>
                <w:lang w:val="es-MX"/>
              </w:rPr>
            </w:pPr>
            <w:r w:rsidRPr="00F03FAE">
              <w:rPr>
                <w:b/>
                <w:sz w:val="18"/>
                <w:lang w:val="es-MX"/>
              </w:rPr>
              <w:t>2020*</w:t>
            </w:r>
          </w:p>
        </w:tc>
        <w:tc>
          <w:tcPr>
            <w:tcW w:w="540" w:type="dxa"/>
            <w:tcMar>
              <w:left w:w="0" w:type="dxa"/>
              <w:right w:w="29" w:type="dxa"/>
            </w:tcMar>
          </w:tcPr>
          <w:p w14:paraId="19FBFF6F" w14:textId="77777777" w:rsidR="002B3B68" w:rsidRPr="00F03FAE" w:rsidRDefault="002B3B68" w:rsidP="00D006A5">
            <w:pPr>
              <w:spacing w:after="60"/>
              <w:jc w:val="center"/>
              <w:rPr>
                <w:b/>
                <w:sz w:val="18"/>
                <w:lang w:val="es-MX"/>
              </w:rPr>
            </w:pPr>
            <w:r w:rsidRPr="00F03FAE">
              <w:rPr>
                <w:b/>
                <w:sz w:val="18"/>
                <w:lang w:val="es-MX"/>
              </w:rPr>
              <w:t>2021</w:t>
            </w:r>
          </w:p>
        </w:tc>
        <w:tc>
          <w:tcPr>
            <w:tcW w:w="716" w:type="dxa"/>
            <w:shd w:val="clear" w:color="auto" w:fill="auto"/>
            <w:tcMar>
              <w:left w:w="0" w:type="dxa"/>
              <w:right w:w="29" w:type="dxa"/>
            </w:tcMar>
          </w:tcPr>
          <w:p w14:paraId="73830875" w14:textId="77777777" w:rsidR="002B3B68" w:rsidRPr="00F03FAE" w:rsidRDefault="002B3B68" w:rsidP="00D006A5">
            <w:pPr>
              <w:spacing w:after="60"/>
              <w:jc w:val="center"/>
              <w:rPr>
                <w:b/>
                <w:sz w:val="18"/>
                <w:lang w:val="es-MX"/>
              </w:rPr>
            </w:pPr>
            <w:r w:rsidRPr="00F03FAE">
              <w:rPr>
                <w:b/>
                <w:sz w:val="18"/>
                <w:lang w:val="es-MX"/>
              </w:rPr>
              <w:t>Total</w:t>
            </w:r>
          </w:p>
        </w:tc>
      </w:tr>
      <w:tr w:rsidR="002B3B68" w:rsidRPr="00F03FAE" w14:paraId="0D60D0C8" w14:textId="77777777" w:rsidTr="00D006A5">
        <w:tc>
          <w:tcPr>
            <w:tcW w:w="3403" w:type="dxa"/>
            <w:gridSpan w:val="3"/>
            <w:shd w:val="clear" w:color="auto" w:fill="auto"/>
            <w:tcMar>
              <w:left w:w="29" w:type="dxa"/>
              <w:right w:w="29" w:type="dxa"/>
            </w:tcMar>
          </w:tcPr>
          <w:p w14:paraId="62C8B20D" w14:textId="77777777" w:rsidR="002B3B68" w:rsidRPr="00F03FAE" w:rsidRDefault="002B3B68" w:rsidP="00D006A5">
            <w:pPr>
              <w:spacing w:after="60"/>
              <w:jc w:val="left"/>
              <w:rPr>
                <w:sz w:val="18"/>
                <w:lang w:val="es-MX"/>
              </w:rPr>
            </w:pPr>
            <w:r w:rsidRPr="00F03FAE">
              <w:rPr>
                <w:sz w:val="18"/>
                <w:lang w:val="es-MX"/>
              </w:rPr>
              <w:t>Límites de consumo establecidos en el Protocolo de Montreal</w:t>
            </w:r>
          </w:p>
        </w:tc>
        <w:tc>
          <w:tcPr>
            <w:tcW w:w="709" w:type="dxa"/>
            <w:shd w:val="clear" w:color="auto" w:fill="auto"/>
            <w:tcMar>
              <w:left w:w="0" w:type="dxa"/>
              <w:right w:w="29" w:type="dxa"/>
            </w:tcMar>
          </w:tcPr>
          <w:p w14:paraId="486399DA" w14:textId="77777777" w:rsidR="002B3B68" w:rsidRPr="00F03FAE" w:rsidRDefault="002B3B68" w:rsidP="00D006A5">
            <w:pPr>
              <w:jc w:val="right"/>
              <w:rPr>
                <w:sz w:val="18"/>
                <w:szCs w:val="18"/>
                <w:lang w:val="es-MX"/>
              </w:rPr>
            </w:pPr>
            <w:r w:rsidRPr="00F03FAE">
              <w:rPr>
                <w:sz w:val="18"/>
                <w:szCs w:val="18"/>
                <w:lang w:val="es-MX"/>
              </w:rPr>
              <w:t>nc</w:t>
            </w:r>
          </w:p>
        </w:tc>
        <w:tc>
          <w:tcPr>
            <w:tcW w:w="567" w:type="dxa"/>
            <w:shd w:val="clear" w:color="auto" w:fill="auto"/>
            <w:tcMar>
              <w:left w:w="0" w:type="dxa"/>
              <w:right w:w="29" w:type="dxa"/>
            </w:tcMar>
          </w:tcPr>
          <w:p w14:paraId="30122713" w14:textId="77777777" w:rsidR="002B3B68" w:rsidRPr="00F03FAE" w:rsidRDefault="002B3B68" w:rsidP="00D006A5">
            <w:pPr>
              <w:jc w:val="right"/>
              <w:rPr>
                <w:sz w:val="18"/>
                <w:szCs w:val="18"/>
                <w:lang w:val="es-MX"/>
              </w:rPr>
            </w:pPr>
            <w:r w:rsidRPr="00F03FAE">
              <w:rPr>
                <w:sz w:val="18"/>
                <w:szCs w:val="18"/>
                <w:lang w:val="es-MX"/>
              </w:rPr>
              <w:t>nc</w:t>
            </w:r>
          </w:p>
        </w:tc>
        <w:tc>
          <w:tcPr>
            <w:tcW w:w="567" w:type="dxa"/>
            <w:shd w:val="clear" w:color="auto" w:fill="auto"/>
            <w:tcMar>
              <w:left w:w="0" w:type="dxa"/>
              <w:right w:w="29" w:type="dxa"/>
            </w:tcMar>
          </w:tcPr>
          <w:p w14:paraId="4371C670" w14:textId="77777777" w:rsidR="002B3B68" w:rsidRPr="00F03FAE" w:rsidRDefault="002B3B68" w:rsidP="00D006A5">
            <w:pPr>
              <w:jc w:val="right"/>
              <w:rPr>
                <w:sz w:val="18"/>
                <w:szCs w:val="18"/>
                <w:lang w:val="es-MX"/>
              </w:rPr>
            </w:pPr>
            <w:r w:rsidRPr="00F03FAE">
              <w:rPr>
                <w:sz w:val="18"/>
                <w:szCs w:val="18"/>
                <w:lang w:val="es-MX"/>
              </w:rPr>
              <w:t>36,15</w:t>
            </w:r>
          </w:p>
        </w:tc>
        <w:tc>
          <w:tcPr>
            <w:tcW w:w="567" w:type="dxa"/>
            <w:shd w:val="clear" w:color="auto" w:fill="auto"/>
            <w:tcMar>
              <w:left w:w="0" w:type="dxa"/>
              <w:right w:w="29" w:type="dxa"/>
            </w:tcMar>
          </w:tcPr>
          <w:p w14:paraId="7ED69BEA" w14:textId="77777777" w:rsidR="002B3B68" w:rsidRPr="00F03FAE" w:rsidRDefault="002B3B68" w:rsidP="00D006A5">
            <w:pPr>
              <w:jc w:val="right"/>
              <w:rPr>
                <w:sz w:val="18"/>
                <w:szCs w:val="18"/>
                <w:lang w:val="es-MX"/>
              </w:rPr>
            </w:pPr>
            <w:r w:rsidRPr="00F03FAE">
              <w:rPr>
                <w:sz w:val="18"/>
                <w:szCs w:val="18"/>
                <w:lang w:val="es-MX"/>
              </w:rPr>
              <w:t>36,15</w:t>
            </w:r>
          </w:p>
        </w:tc>
        <w:tc>
          <w:tcPr>
            <w:tcW w:w="567" w:type="dxa"/>
            <w:shd w:val="clear" w:color="auto" w:fill="auto"/>
            <w:tcMar>
              <w:left w:w="0" w:type="dxa"/>
              <w:right w:w="29" w:type="dxa"/>
            </w:tcMar>
          </w:tcPr>
          <w:p w14:paraId="0A284910" w14:textId="77777777" w:rsidR="002B3B68" w:rsidRPr="00F03FAE" w:rsidRDefault="002B3B68" w:rsidP="00D006A5">
            <w:pPr>
              <w:jc w:val="right"/>
              <w:rPr>
                <w:sz w:val="18"/>
                <w:szCs w:val="18"/>
                <w:lang w:val="es-MX"/>
              </w:rPr>
            </w:pPr>
            <w:r w:rsidRPr="00F03FAE">
              <w:rPr>
                <w:sz w:val="18"/>
                <w:szCs w:val="18"/>
                <w:lang w:val="es-MX"/>
              </w:rPr>
              <w:t>32,54</w:t>
            </w:r>
          </w:p>
        </w:tc>
        <w:tc>
          <w:tcPr>
            <w:tcW w:w="530" w:type="dxa"/>
            <w:shd w:val="clear" w:color="auto" w:fill="auto"/>
            <w:tcMar>
              <w:left w:w="0" w:type="dxa"/>
              <w:right w:w="29" w:type="dxa"/>
            </w:tcMar>
          </w:tcPr>
          <w:p w14:paraId="46879167" w14:textId="77777777" w:rsidR="002B3B68" w:rsidRPr="00F03FAE" w:rsidRDefault="002B3B68" w:rsidP="00D006A5">
            <w:pPr>
              <w:jc w:val="right"/>
              <w:rPr>
                <w:sz w:val="18"/>
                <w:szCs w:val="18"/>
                <w:lang w:val="es-MX"/>
              </w:rPr>
            </w:pPr>
            <w:r w:rsidRPr="00F03FAE">
              <w:rPr>
                <w:sz w:val="18"/>
                <w:szCs w:val="18"/>
                <w:lang w:val="es-MX"/>
              </w:rPr>
              <w:t>32,54</w:t>
            </w:r>
          </w:p>
        </w:tc>
        <w:tc>
          <w:tcPr>
            <w:tcW w:w="459" w:type="dxa"/>
            <w:shd w:val="clear" w:color="auto" w:fill="auto"/>
            <w:tcMar>
              <w:left w:w="0" w:type="dxa"/>
              <w:right w:w="29" w:type="dxa"/>
            </w:tcMar>
          </w:tcPr>
          <w:p w14:paraId="59E1E4CC" w14:textId="77777777" w:rsidR="002B3B68" w:rsidRPr="00F03FAE" w:rsidRDefault="002B3B68" w:rsidP="00D006A5">
            <w:pPr>
              <w:jc w:val="right"/>
              <w:rPr>
                <w:sz w:val="18"/>
                <w:szCs w:val="18"/>
                <w:lang w:val="es-MX"/>
              </w:rPr>
            </w:pPr>
            <w:r w:rsidRPr="00F03FAE">
              <w:rPr>
                <w:sz w:val="18"/>
                <w:szCs w:val="18"/>
                <w:lang w:val="es-MX"/>
              </w:rPr>
              <w:t>32,54</w:t>
            </w:r>
          </w:p>
        </w:tc>
        <w:tc>
          <w:tcPr>
            <w:tcW w:w="440" w:type="dxa"/>
            <w:shd w:val="clear" w:color="auto" w:fill="auto"/>
            <w:tcMar>
              <w:left w:w="0" w:type="dxa"/>
              <w:right w:w="29" w:type="dxa"/>
            </w:tcMar>
          </w:tcPr>
          <w:p w14:paraId="4A1351C8" w14:textId="77777777" w:rsidR="002B3B68" w:rsidRPr="00F03FAE" w:rsidRDefault="002B3B68" w:rsidP="00D006A5">
            <w:pPr>
              <w:jc w:val="right"/>
              <w:rPr>
                <w:sz w:val="18"/>
                <w:szCs w:val="18"/>
                <w:lang w:val="es-MX"/>
              </w:rPr>
            </w:pPr>
            <w:r w:rsidRPr="00F03FAE">
              <w:rPr>
                <w:sz w:val="18"/>
                <w:szCs w:val="18"/>
                <w:lang w:val="es-MX"/>
              </w:rPr>
              <w:t>32,54</w:t>
            </w:r>
          </w:p>
        </w:tc>
        <w:tc>
          <w:tcPr>
            <w:tcW w:w="450" w:type="dxa"/>
            <w:shd w:val="clear" w:color="auto" w:fill="auto"/>
            <w:tcMar>
              <w:left w:w="0" w:type="dxa"/>
              <w:right w:w="29" w:type="dxa"/>
            </w:tcMar>
          </w:tcPr>
          <w:p w14:paraId="6235402B" w14:textId="77777777" w:rsidR="002B3B68" w:rsidRPr="00F03FAE" w:rsidRDefault="002B3B68" w:rsidP="00D006A5">
            <w:pPr>
              <w:jc w:val="right"/>
              <w:rPr>
                <w:sz w:val="18"/>
                <w:szCs w:val="18"/>
                <w:lang w:val="es-MX"/>
              </w:rPr>
            </w:pPr>
            <w:r w:rsidRPr="00F03FAE">
              <w:rPr>
                <w:sz w:val="18"/>
                <w:szCs w:val="18"/>
                <w:lang w:val="es-MX"/>
              </w:rPr>
              <w:t>32,54</w:t>
            </w:r>
          </w:p>
        </w:tc>
        <w:tc>
          <w:tcPr>
            <w:tcW w:w="721" w:type="dxa"/>
            <w:shd w:val="clear" w:color="auto" w:fill="auto"/>
            <w:tcMar>
              <w:left w:w="0" w:type="dxa"/>
              <w:right w:w="29" w:type="dxa"/>
            </w:tcMar>
          </w:tcPr>
          <w:p w14:paraId="2FEB9BA5" w14:textId="77777777" w:rsidR="002B3B68" w:rsidRPr="00F03FAE" w:rsidRDefault="002B3B68" w:rsidP="00D006A5">
            <w:pPr>
              <w:jc w:val="right"/>
              <w:rPr>
                <w:sz w:val="18"/>
                <w:szCs w:val="18"/>
                <w:lang w:val="es-MX"/>
              </w:rPr>
            </w:pPr>
            <w:r w:rsidRPr="00F03FAE">
              <w:rPr>
                <w:sz w:val="18"/>
                <w:szCs w:val="18"/>
                <w:lang w:val="es-MX"/>
              </w:rPr>
              <w:t>23,50</w:t>
            </w:r>
          </w:p>
        </w:tc>
        <w:tc>
          <w:tcPr>
            <w:tcW w:w="540" w:type="dxa"/>
            <w:tcMar>
              <w:left w:w="0" w:type="dxa"/>
              <w:right w:w="29" w:type="dxa"/>
            </w:tcMar>
          </w:tcPr>
          <w:p w14:paraId="7CBEE39A" w14:textId="77777777" w:rsidR="002B3B68" w:rsidRPr="00F03FAE" w:rsidRDefault="002B3B68" w:rsidP="00D006A5">
            <w:pPr>
              <w:jc w:val="right"/>
              <w:rPr>
                <w:sz w:val="18"/>
                <w:szCs w:val="18"/>
                <w:lang w:val="es-MX"/>
              </w:rPr>
            </w:pPr>
            <w:r w:rsidRPr="00F03FAE">
              <w:rPr>
                <w:sz w:val="18"/>
                <w:szCs w:val="18"/>
                <w:lang w:val="es-MX"/>
              </w:rPr>
              <w:t>23,50</w:t>
            </w:r>
          </w:p>
        </w:tc>
        <w:tc>
          <w:tcPr>
            <w:tcW w:w="716" w:type="dxa"/>
            <w:shd w:val="clear" w:color="auto" w:fill="auto"/>
            <w:tcMar>
              <w:left w:w="0" w:type="dxa"/>
              <w:right w:w="29" w:type="dxa"/>
            </w:tcMar>
          </w:tcPr>
          <w:p w14:paraId="422E82E8" w14:textId="77777777" w:rsidR="002B3B68" w:rsidRPr="00F03FAE" w:rsidRDefault="002B3B68" w:rsidP="00D006A5">
            <w:pPr>
              <w:jc w:val="right"/>
              <w:rPr>
                <w:sz w:val="18"/>
                <w:szCs w:val="18"/>
                <w:lang w:val="es-MX"/>
              </w:rPr>
            </w:pPr>
            <w:r w:rsidRPr="00F03FAE">
              <w:rPr>
                <w:sz w:val="18"/>
                <w:szCs w:val="18"/>
                <w:lang w:val="es-MX"/>
              </w:rPr>
              <w:t>nc</w:t>
            </w:r>
          </w:p>
        </w:tc>
      </w:tr>
      <w:tr w:rsidR="002B3B68" w:rsidRPr="00F03FAE" w14:paraId="7F5FBACF" w14:textId="77777777" w:rsidTr="00D006A5">
        <w:tc>
          <w:tcPr>
            <w:tcW w:w="3403" w:type="dxa"/>
            <w:gridSpan w:val="3"/>
            <w:shd w:val="clear" w:color="auto" w:fill="auto"/>
            <w:tcMar>
              <w:left w:w="29" w:type="dxa"/>
              <w:right w:w="29" w:type="dxa"/>
            </w:tcMar>
          </w:tcPr>
          <w:p w14:paraId="56363B9B" w14:textId="77777777" w:rsidR="002B3B68" w:rsidRPr="00F03FAE" w:rsidRDefault="002B3B68" w:rsidP="00D006A5">
            <w:pPr>
              <w:spacing w:after="60"/>
              <w:jc w:val="left"/>
              <w:rPr>
                <w:sz w:val="18"/>
                <w:lang w:val="es-MX"/>
              </w:rPr>
            </w:pPr>
            <w:r w:rsidRPr="00F03FAE">
              <w:rPr>
                <w:sz w:val="18"/>
                <w:lang w:val="es-MX"/>
              </w:rPr>
              <w:t>Consumo máximo permitido (toneladas PAO)</w:t>
            </w:r>
          </w:p>
        </w:tc>
        <w:tc>
          <w:tcPr>
            <w:tcW w:w="709" w:type="dxa"/>
            <w:shd w:val="clear" w:color="auto" w:fill="auto"/>
            <w:tcMar>
              <w:left w:w="0" w:type="dxa"/>
              <w:right w:w="29" w:type="dxa"/>
            </w:tcMar>
          </w:tcPr>
          <w:p w14:paraId="799996ED" w14:textId="77777777" w:rsidR="002B3B68" w:rsidRPr="00F03FAE" w:rsidRDefault="002B3B68" w:rsidP="00D006A5">
            <w:pPr>
              <w:jc w:val="right"/>
              <w:rPr>
                <w:sz w:val="18"/>
                <w:szCs w:val="18"/>
                <w:lang w:val="es-MX"/>
              </w:rPr>
            </w:pPr>
            <w:r w:rsidRPr="00F03FAE">
              <w:rPr>
                <w:sz w:val="18"/>
                <w:szCs w:val="18"/>
                <w:lang w:val="es-MX"/>
              </w:rPr>
              <w:t>nc</w:t>
            </w:r>
          </w:p>
        </w:tc>
        <w:tc>
          <w:tcPr>
            <w:tcW w:w="567" w:type="dxa"/>
            <w:shd w:val="clear" w:color="auto" w:fill="auto"/>
            <w:tcMar>
              <w:left w:w="0" w:type="dxa"/>
              <w:right w:w="29" w:type="dxa"/>
            </w:tcMar>
          </w:tcPr>
          <w:p w14:paraId="143FF856" w14:textId="77777777" w:rsidR="002B3B68" w:rsidRPr="00F03FAE" w:rsidRDefault="002B3B68" w:rsidP="00D006A5">
            <w:pPr>
              <w:jc w:val="right"/>
              <w:rPr>
                <w:sz w:val="18"/>
                <w:szCs w:val="18"/>
                <w:lang w:val="es-MX"/>
              </w:rPr>
            </w:pPr>
            <w:r w:rsidRPr="00F03FAE">
              <w:rPr>
                <w:sz w:val="18"/>
                <w:szCs w:val="18"/>
                <w:lang w:val="es-MX"/>
              </w:rPr>
              <w:t>nc</w:t>
            </w:r>
          </w:p>
        </w:tc>
        <w:tc>
          <w:tcPr>
            <w:tcW w:w="567" w:type="dxa"/>
            <w:shd w:val="clear" w:color="auto" w:fill="auto"/>
            <w:tcMar>
              <w:left w:w="0" w:type="dxa"/>
              <w:right w:w="29" w:type="dxa"/>
            </w:tcMar>
          </w:tcPr>
          <w:p w14:paraId="7526C6FE" w14:textId="77777777" w:rsidR="002B3B68" w:rsidRPr="00F03FAE" w:rsidRDefault="002B3B68" w:rsidP="00D006A5">
            <w:pPr>
              <w:jc w:val="right"/>
              <w:rPr>
                <w:sz w:val="18"/>
                <w:szCs w:val="18"/>
                <w:lang w:val="es-MX"/>
              </w:rPr>
            </w:pPr>
            <w:r w:rsidRPr="00F03FAE">
              <w:rPr>
                <w:sz w:val="18"/>
                <w:szCs w:val="18"/>
                <w:lang w:val="es-MX"/>
              </w:rPr>
              <w:t>20,96</w:t>
            </w:r>
          </w:p>
        </w:tc>
        <w:tc>
          <w:tcPr>
            <w:tcW w:w="567" w:type="dxa"/>
            <w:shd w:val="clear" w:color="auto" w:fill="auto"/>
            <w:tcMar>
              <w:left w:w="0" w:type="dxa"/>
              <w:right w:w="29" w:type="dxa"/>
            </w:tcMar>
          </w:tcPr>
          <w:p w14:paraId="6BACF09D" w14:textId="77777777" w:rsidR="002B3B68" w:rsidRPr="00F03FAE" w:rsidRDefault="002B3B68" w:rsidP="00D006A5">
            <w:pPr>
              <w:jc w:val="right"/>
              <w:rPr>
                <w:sz w:val="18"/>
                <w:szCs w:val="18"/>
                <w:lang w:val="es-MX"/>
              </w:rPr>
            </w:pPr>
            <w:r w:rsidRPr="00F03FAE">
              <w:rPr>
                <w:sz w:val="18"/>
                <w:szCs w:val="18"/>
                <w:lang w:val="es-MX"/>
              </w:rPr>
              <w:t>20,96</w:t>
            </w:r>
          </w:p>
        </w:tc>
        <w:tc>
          <w:tcPr>
            <w:tcW w:w="567" w:type="dxa"/>
            <w:shd w:val="clear" w:color="auto" w:fill="auto"/>
            <w:tcMar>
              <w:left w:w="0" w:type="dxa"/>
              <w:right w:w="29" w:type="dxa"/>
            </w:tcMar>
          </w:tcPr>
          <w:p w14:paraId="64979811" w14:textId="77777777" w:rsidR="002B3B68" w:rsidRPr="00F03FAE" w:rsidRDefault="002B3B68" w:rsidP="00D006A5">
            <w:pPr>
              <w:jc w:val="right"/>
              <w:rPr>
                <w:sz w:val="18"/>
                <w:szCs w:val="18"/>
                <w:lang w:val="es-MX"/>
              </w:rPr>
            </w:pPr>
            <w:r w:rsidRPr="00F03FAE">
              <w:rPr>
                <w:sz w:val="18"/>
                <w:szCs w:val="18"/>
                <w:lang w:val="es-MX"/>
              </w:rPr>
              <w:t>20,96</w:t>
            </w:r>
          </w:p>
        </w:tc>
        <w:tc>
          <w:tcPr>
            <w:tcW w:w="530" w:type="dxa"/>
            <w:shd w:val="clear" w:color="auto" w:fill="auto"/>
            <w:tcMar>
              <w:left w:w="0" w:type="dxa"/>
              <w:right w:w="29" w:type="dxa"/>
            </w:tcMar>
          </w:tcPr>
          <w:p w14:paraId="26B1A6B5" w14:textId="77777777" w:rsidR="002B3B68" w:rsidRPr="00F03FAE" w:rsidRDefault="002B3B68" w:rsidP="00D006A5">
            <w:pPr>
              <w:jc w:val="right"/>
              <w:rPr>
                <w:sz w:val="18"/>
                <w:szCs w:val="18"/>
                <w:lang w:val="es-MX"/>
              </w:rPr>
            </w:pPr>
            <w:r w:rsidRPr="00F03FAE">
              <w:rPr>
                <w:sz w:val="18"/>
                <w:szCs w:val="18"/>
                <w:lang w:val="es-MX"/>
              </w:rPr>
              <w:t>18,86</w:t>
            </w:r>
          </w:p>
        </w:tc>
        <w:tc>
          <w:tcPr>
            <w:tcW w:w="459" w:type="dxa"/>
            <w:shd w:val="clear" w:color="auto" w:fill="auto"/>
            <w:tcMar>
              <w:left w:w="0" w:type="dxa"/>
              <w:right w:w="29" w:type="dxa"/>
            </w:tcMar>
          </w:tcPr>
          <w:p w14:paraId="08554220" w14:textId="77777777" w:rsidR="002B3B68" w:rsidRPr="00F03FAE" w:rsidRDefault="002B3B68" w:rsidP="00D006A5">
            <w:pPr>
              <w:jc w:val="right"/>
              <w:rPr>
                <w:sz w:val="18"/>
                <w:szCs w:val="18"/>
                <w:lang w:val="es-MX"/>
              </w:rPr>
            </w:pPr>
            <w:r w:rsidRPr="00F03FAE">
              <w:rPr>
                <w:sz w:val="18"/>
                <w:szCs w:val="18"/>
                <w:lang w:val="es-MX"/>
              </w:rPr>
              <w:t>17,70</w:t>
            </w:r>
          </w:p>
        </w:tc>
        <w:tc>
          <w:tcPr>
            <w:tcW w:w="440" w:type="dxa"/>
            <w:shd w:val="clear" w:color="auto" w:fill="auto"/>
            <w:tcMar>
              <w:left w:w="0" w:type="dxa"/>
              <w:right w:w="29" w:type="dxa"/>
            </w:tcMar>
          </w:tcPr>
          <w:p w14:paraId="49D68D55" w14:textId="77777777" w:rsidR="002B3B68" w:rsidRPr="00F03FAE" w:rsidRDefault="002B3B68" w:rsidP="00D006A5">
            <w:pPr>
              <w:jc w:val="right"/>
              <w:rPr>
                <w:sz w:val="18"/>
                <w:szCs w:val="18"/>
                <w:lang w:val="es-MX"/>
              </w:rPr>
            </w:pPr>
            <w:r w:rsidRPr="00F03FAE">
              <w:rPr>
                <w:sz w:val="18"/>
                <w:szCs w:val="18"/>
                <w:lang w:val="es-MX"/>
              </w:rPr>
              <w:t>16,80</w:t>
            </w:r>
          </w:p>
        </w:tc>
        <w:tc>
          <w:tcPr>
            <w:tcW w:w="450" w:type="dxa"/>
            <w:shd w:val="clear" w:color="auto" w:fill="auto"/>
            <w:tcMar>
              <w:left w:w="0" w:type="dxa"/>
              <w:right w:w="29" w:type="dxa"/>
            </w:tcMar>
          </w:tcPr>
          <w:p w14:paraId="46F8C933" w14:textId="77777777" w:rsidR="002B3B68" w:rsidRPr="00F03FAE" w:rsidRDefault="002B3B68" w:rsidP="00D006A5">
            <w:pPr>
              <w:jc w:val="right"/>
              <w:rPr>
                <w:sz w:val="18"/>
                <w:szCs w:val="18"/>
                <w:lang w:val="es-MX"/>
              </w:rPr>
            </w:pPr>
            <w:r w:rsidRPr="00F03FAE">
              <w:rPr>
                <w:sz w:val="18"/>
                <w:szCs w:val="18"/>
                <w:lang w:val="es-MX"/>
              </w:rPr>
              <w:t>15,90</w:t>
            </w:r>
          </w:p>
        </w:tc>
        <w:tc>
          <w:tcPr>
            <w:tcW w:w="721" w:type="dxa"/>
            <w:shd w:val="clear" w:color="auto" w:fill="auto"/>
            <w:tcMar>
              <w:left w:w="0" w:type="dxa"/>
              <w:right w:w="29" w:type="dxa"/>
            </w:tcMar>
          </w:tcPr>
          <w:p w14:paraId="514B82C4" w14:textId="77777777" w:rsidR="002B3B68" w:rsidRPr="00F03FAE" w:rsidRDefault="002B3B68" w:rsidP="00D006A5">
            <w:pPr>
              <w:jc w:val="right"/>
              <w:rPr>
                <w:sz w:val="18"/>
                <w:szCs w:val="18"/>
                <w:lang w:val="es-MX"/>
              </w:rPr>
            </w:pPr>
            <w:r w:rsidRPr="00F03FAE">
              <w:rPr>
                <w:sz w:val="18"/>
                <w:szCs w:val="18"/>
                <w:lang w:val="es-MX"/>
              </w:rPr>
              <w:t>13,62</w:t>
            </w:r>
          </w:p>
        </w:tc>
        <w:tc>
          <w:tcPr>
            <w:tcW w:w="540" w:type="dxa"/>
            <w:tcMar>
              <w:left w:w="0" w:type="dxa"/>
              <w:right w:w="29" w:type="dxa"/>
            </w:tcMar>
          </w:tcPr>
          <w:p w14:paraId="58E47FDB" w14:textId="77777777" w:rsidR="002B3B68" w:rsidRPr="00F03FAE" w:rsidRDefault="002B3B68" w:rsidP="00D006A5">
            <w:pPr>
              <w:jc w:val="right"/>
              <w:rPr>
                <w:sz w:val="18"/>
                <w:szCs w:val="18"/>
                <w:lang w:val="es-MX"/>
              </w:rPr>
            </w:pPr>
            <w:r w:rsidRPr="00F03FAE">
              <w:rPr>
                <w:sz w:val="18"/>
                <w:szCs w:val="18"/>
                <w:lang w:val="es-MX"/>
              </w:rPr>
              <w:t>13,62</w:t>
            </w:r>
          </w:p>
        </w:tc>
        <w:tc>
          <w:tcPr>
            <w:tcW w:w="716" w:type="dxa"/>
            <w:shd w:val="clear" w:color="auto" w:fill="auto"/>
            <w:tcMar>
              <w:left w:w="0" w:type="dxa"/>
              <w:right w:w="29" w:type="dxa"/>
            </w:tcMar>
          </w:tcPr>
          <w:p w14:paraId="5109C88D" w14:textId="77777777" w:rsidR="002B3B68" w:rsidRPr="00F03FAE" w:rsidRDefault="002B3B68" w:rsidP="00D006A5">
            <w:pPr>
              <w:jc w:val="right"/>
              <w:rPr>
                <w:sz w:val="18"/>
                <w:szCs w:val="18"/>
                <w:lang w:val="es-MX"/>
              </w:rPr>
            </w:pPr>
            <w:r w:rsidRPr="00F03FAE">
              <w:rPr>
                <w:sz w:val="18"/>
                <w:szCs w:val="18"/>
                <w:lang w:val="es-MX"/>
              </w:rPr>
              <w:t>nc</w:t>
            </w:r>
          </w:p>
        </w:tc>
      </w:tr>
      <w:tr w:rsidR="00D006A5" w:rsidRPr="00F03FAE" w14:paraId="072BFF2C" w14:textId="77777777" w:rsidTr="00D006A5">
        <w:tc>
          <w:tcPr>
            <w:tcW w:w="993" w:type="dxa"/>
            <w:vMerge w:val="restart"/>
            <w:shd w:val="clear" w:color="auto" w:fill="auto"/>
            <w:tcMar>
              <w:left w:w="29" w:type="dxa"/>
              <w:right w:w="29" w:type="dxa"/>
            </w:tcMar>
          </w:tcPr>
          <w:p w14:paraId="168EA57E" w14:textId="77777777" w:rsidR="002B3B68" w:rsidRPr="00F03FAE" w:rsidRDefault="002B3B68" w:rsidP="00D006A5">
            <w:pPr>
              <w:spacing w:after="60"/>
              <w:jc w:val="left"/>
              <w:rPr>
                <w:sz w:val="18"/>
                <w:lang w:val="es-MX"/>
              </w:rPr>
            </w:pPr>
            <w:r w:rsidRPr="00F03FAE">
              <w:rPr>
                <w:sz w:val="18"/>
                <w:lang w:val="es-MX"/>
              </w:rPr>
              <w:t>Financiación acordada ($EUA)</w:t>
            </w:r>
          </w:p>
        </w:tc>
        <w:tc>
          <w:tcPr>
            <w:tcW w:w="851" w:type="dxa"/>
            <w:vMerge w:val="restart"/>
            <w:shd w:val="clear" w:color="auto" w:fill="auto"/>
            <w:tcMar>
              <w:left w:w="0" w:type="dxa"/>
              <w:right w:w="0" w:type="dxa"/>
            </w:tcMar>
          </w:tcPr>
          <w:p w14:paraId="796F83D9" w14:textId="77777777" w:rsidR="002B3B68" w:rsidRPr="00F03FAE" w:rsidRDefault="002B3B68" w:rsidP="00D006A5">
            <w:pPr>
              <w:spacing w:after="60"/>
              <w:jc w:val="center"/>
              <w:rPr>
                <w:sz w:val="18"/>
                <w:lang w:val="es-MX"/>
              </w:rPr>
            </w:pPr>
            <w:r w:rsidRPr="00F03FAE">
              <w:rPr>
                <w:sz w:val="18"/>
                <w:lang w:val="es-MX"/>
              </w:rPr>
              <w:t>PNUMA</w:t>
            </w:r>
          </w:p>
        </w:tc>
        <w:tc>
          <w:tcPr>
            <w:tcW w:w="1559" w:type="dxa"/>
            <w:shd w:val="clear" w:color="auto" w:fill="auto"/>
            <w:tcMar>
              <w:left w:w="0" w:type="dxa"/>
              <w:right w:w="0" w:type="dxa"/>
            </w:tcMar>
          </w:tcPr>
          <w:p w14:paraId="46221B0F" w14:textId="77777777" w:rsidR="002B3B68" w:rsidRPr="00F03FAE" w:rsidRDefault="002B3B68" w:rsidP="00D006A5">
            <w:pPr>
              <w:spacing w:after="60"/>
              <w:jc w:val="left"/>
              <w:rPr>
                <w:sz w:val="18"/>
                <w:lang w:val="es-MX"/>
              </w:rPr>
            </w:pPr>
            <w:r w:rsidRPr="00F03FAE">
              <w:rPr>
                <w:sz w:val="18"/>
                <w:lang w:val="es-MX"/>
              </w:rPr>
              <w:t>Costos del proyecto</w:t>
            </w:r>
          </w:p>
        </w:tc>
        <w:tc>
          <w:tcPr>
            <w:tcW w:w="709" w:type="dxa"/>
            <w:shd w:val="clear" w:color="auto" w:fill="auto"/>
            <w:tcMar>
              <w:left w:w="0" w:type="dxa"/>
              <w:right w:w="29" w:type="dxa"/>
            </w:tcMar>
          </w:tcPr>
          <w:p w14:paraId="2574F8C6" w14:textId="77777777" w:rsidR="002B3B68" w:rsidRPr="00F03FAE" w:rsidRDefault="002B3B68" w:rsidP="00D006A5">
            <w:pPr>
              <w:jc w:val="right"/>
              <w:rPr>
                <w:color w:val="000000"/>
                <w:sz w:val="18"/>
                <w:szCs w:val="18"/>
                <w:lang w:val="es-MX"/>
              </w:rPr>
            </w:pPr>
            <w:r w:rsidRPr="00F03FAE">
              <w:rPr>
                <w:color w:val="000000"/>
                <w:sz w:val="18"/>
                <w:szCs w:val="18"/>
                <w:lang w:val="es-MX"/>
              </w:rPr>
              <w:t>100.000</w:t>
            </w:r>
          </w:p>
        </w:tc>
        <w:tc>
          <w:tcPr>
            <w:tcW w:w="567" w:type="dxa"/>
            <w:shd w:val="clear" w:color="auto" w:fill="auto"/>
            <w:tcMar>
              <w:left w:w="0" w:type="dxa"/>
              <w:right w:w="29" w:type="dxa"/>
            </w:tcMar>
          </w:tcPr>
          <w:p w14:paraId="1378941B"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13D690ED"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298281A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0EB4CE4B"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30" w:type="dxa"/>
            <w:shd w:val="clear" w:color="auto" w:fill="auto"/>
            <w:tcMar>
              <w:left w:w="0" w:type="dxa"/>
              <w:right w:w="29" w:type="dxa"/>
            </w:tcMar>
          </w:tcPr>
          <w:p w14:paraId="495AD8EE" w14:textId="77777777" w:rsidR="002B3B68" w:rsidRPr="00F03FAE" w:rsidRDefault="002B3B68" w:rsidP="00D006A5">
            <w:pPr>
              <w:jc w:val="right"/>
              <w:rPr>
                <w:color w:val="000000"/>
                <w:sz w:val="18"/>
                <w:szCs w:val="18"/>
                <w:lang w:val="es-MX"/>
              </w:rPr>
            </w:pPr>
            <w:r w:rsidRPr="00F03FAE">
              <w:rPr>
                <w:color w:val="000000"/>
                <w:sz w:val="18"/>
                <w:szCs w:val="18"/>
                <w:lang w:val="es-MX"/>
              </w:rPr>
              <w:t>80.000</w:t>
            </w:r>
          </w:p>
        </w:tc>
        <w:tc>
          <w:tcPr>
            <w:tcW w:w="459" w:type="dxa"/>
            <w:shd w:val="clear" w:color="auto" w:fill="auto"/>
            <w:tcMar>
              <w:left w:w="0" w:type="dxa"/>
              <w:right w:w="29" w:type="dxa"/>
            </w:tcMar>
          </w:tcPr>
          <w:p w14:paraId="3D40F97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40" w:type="dxa"/>
            <w:shd w:val="clear" w:color="auto" w:fill="auto"/>
            <w:tcMar>
              <w:left w:w="0" w:type="dxa"/>
              <w:right w:w="29" w:type="dxa"/>
            </w:tcMar>
          </w:tcPr>
          <w:p w14:paraId="00AEAC90"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50" w:type="dxa"/>
            <w:shd w:val="clear" w:color="auto" w:fill="auto"/>
            <w:tcMar>
              <w:left w:w="0" w:type="dxa"/>
              <w:right w:w="29" w:type="dxa"/>
            </w:tcMar>
          </w:tcPr>
          <w:p w14:paraId="481EC67C"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21" w:type="dxa"/>
            <w:shd w:val="clear" w:color="auto" w:fill="auto"/>
            <w:tcMar>
              <w:left w:w="0" w:type="dxa"/>
              <w:right w:w="29" w:type="dxa"/>
            </w:tcMar>
          </w:tcPr>
          <w:p w14:paraId="5FB16966" w14:textId="77777777" w:rsidR="002B3B68" w:rsidRPr="00F03FAE" w:rsidRDefault="002B3B68" w:rsidP="00D006A5">
            <w:pPr>
              <w:jc w:val="right"/>
              <w:rPr>
                <w:color w:val="000000"/>
                <w:sz w:val="18"/>
                <w:szCs w:val="18"/>
                <w:lang w:val="es-MX"/>
              </w:rPr>
            </w:pPr>
            <w:r w:rsidRPr="00F03FAE">
              <w:rPr>
                <w:color w:val="000000"/>
                <w:sz w:val="18"/>
                <w:szCs w:val="18"/>
                <w:lang w:val="es-MX"/>
              </w:rPr>
              <w:t>120.000</w:t>
            </w:r>
          </w:p>
        </w:tc>
        <w:tc>
          <w:tcPr>
            <w:tcW w:w="540" w:type="dxa"/>
            <w:tcMar>
              <w:left w:w="0" w:type="dxa"/>
              <w:right w:w="29" w:type="dxa"/>
            </w:tcMar>
          </w:tcPr>
          <w:p w14:paraId="34255801"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16" w:type="dxa"/>
            <w:shd w:val="clear" w:color="auto" w:fill="auto"/>
            <w:tcMar>
              <w:left w:w="0" w:type="dxa"/>
              <w:right w:w="29" w:type="dxa"/>
            </w:tcMar>
          </w:tcPr>
          <w:p w14:paraId="17ADF210" w14:textId="77777777" w:rsidR="002B3B68" w:rsidRPr="00F03FAE" w:rsidRDefault="002B3B68" w:rsidP="00D006A5">
            <w:pPr>
              <w:jc w:val="right"/>
              <w:rPr>
                <w:color w:val="000000"/>
                <w:sz w:val="18"/>
                <w:szCs w:val="18"/>
                <w:lang w:val="es-MX"/>
              </w:rPr>
            </w:pPr>
            <w:r w:rsidRPr="00F03FAE">
              <w:rPr>
                <w:color w:val="000000"/>
                <w:sz w:val="18"/>
                <w:szCs w:val="18"/>
                <w:lang w:val="es-MX"/>
              </w:rPr>
              <w:t>300.000</w:t>
            </w:r>
          </w:p>
        </w:tc>
      </w:tr>
      <w:tr w:rsidR="00D006A5" w:rsidRPr="00F03FAE" w14:paraId="022C3846" w14:textId="77777777" w:rsidTr="00D006A5">
        <w:tc>
          <w:tcPr>
            <w:tcW w:w="993" w:type="dxa"/>
            <w:vMerge/>
            <w:shd w:val="clear" w:color="auto" w:fill="auto"/>
            <w:tcMar>
              <w:left w:w="29" w:type="dxa"/>
              <w:right w:w="29" w:type="dxa"/>
            </w:tcMar>
          </w:tcPr>
          <w:p w14:paraId="3DE8E6AB" w14:textId="77777777" w:rsidR="002B3B68" w:rsidRPr="00F03FAE" w:rsidRDefault="002B3B68" w:rsidP="00D006A5">
            <w:pPr>
              <w:spacing w:after="60"/>
              <w:jc w:val="left"/>
              <w:rPr>
                <w:sz w:val="18"/>
                <w:lang w:val="es-MX"/>
              </w:rPr>
            </w:pPr>
          </w:p>
        </w:tc>
        <w:tc>
          <w:tcPr>
            <w:tcW w:w="851" w:type="dxa"/>
            <w:vMerge/>
            <w:shd w:val="clear" w:color="auto" w:fill="auto"/>
            <w:tcMar>
              <w:left w:w="0" w:type="dxa"/>
              <w:right w:w="0" w:type="dxa"/>
            </w:tcMar>
          </w:tcPr>
          <w:p w14:paraId="2AE603FE" w14:textId="77777777" w:rsidR="002B3B68" w:rsidRPr="00F03FAE" w:rsidRDefault="002B3B68" w:rsidP="00D006A5">
            <w:pPr>
              <w:spacing w:after="60"/>
              <w:jc w:val="center"/>
              <w:rPr>
                <w:sz w:val="18"/>
                <w:lang w:val="es-MX"/>
              </w:rPr>
            </w:pPr>
          </w:p>
        </w:tc>
        <w:tc>
          <w:tcPr>
            <w:tcW w:w="1559" w:type="dxa"/>
            <w:shd w:val="clear" w:color="auto" w:fill="auto"/>
            <w:tcMar>
              <w:left w:w="0" w:type="dxa"/>
              <w:right w:w="0" w:type="dxa"/>
            </w:tcMar>
          </w:tcPr>
          <w:p w14:paraId="5533E0E4" w14:textId="77777777" w:rsidR="002B3B68" w:rsidRPr="00F03FAE" w:rsidRDefault="002B3B68" w:rsidP="00D006A5">
            <w:pPr>
              <w:spacing w:after="60"/>
              <w:jc w:val="left"/>
              <w:rPr>
                <w:sz w:val="18"/>
                <w:lang w:val="es-MX"/>
              </w:rPr>
            </w:pPr>
            <w:r w:rsidRPr="00F03FAE">
              <w:rPr>
                <w:sz w:val="18"/>
                <w:lang w:val="es-MX"/>
              </w:rPr>
              <w:t>Gastos de apoyo</w:t>
            </w:r>
          </w:p>
        </w:tc>
        <w:tc>
          <w:tcPr>
            <w:tcW w:w="709" w:type="dxa"/>
            <w:shd w:val="clear" w:color="auto" w:fill="auto"/>
            <w:tcMar>
              <w:left w:w="0" w:type="dxa"/>
              <w:right w:w="29" w:type="dxa"/>
            </w:tcMar>
          </w:tcPr>
          <w:p w14:paraId="42477ED1" w14:textId="77777777" w:rsidR="002B3B68" w:rsidRPr="00F03FAE" w:rsidRDefault="002B3B68" w:rsidP="00D006A5">
            <w:pPr>
              <w:jc w:val="right"/>
              <w:rPr>
                <w:color w:val="000000"/>
                <w:sz w:val="18"/>
                <w:szCs w:val="18"/>
                <w:lang w:val="es-MX"/>
              </w:rPr>
            </w:pPr>
            <w:r w:rsidRPr="00F03FAE">
              <w:rPr>
                <w:color w:val="000000"/>
                <w:sz w:val="18"/>
                <w:szCs w:val="18"/>
                <w:lang w:val="es-MX"/>
              </w:rPr>
              <w:t>12.887</w:t>
            </w:r>
          </w:p>
        </w:tc>
        <w:tc>
          <w:tcPr>
            <w:tcW w:w="567" w:type="dxa"/>
            <w:shd w:val="clear" w:color="auto" w:fill="auto"/>
            <w:tcMar>
              <w:left w:w="0" w:type="dxa"/>
              <w:right w:w="29" w:type="dxa"/>
            </w:tcMar>
          </w:tcPr>
          <w:p w14:paraId="4BD8F8A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5DC831FA"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643221B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7243E71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30" w:type="dxa"/>
            <w:shd w:val="clear" w:color="auto" w:fill="auto"/>
            <w:tcMar>
              <w:left w:w="0" w:type="dxa"/>
              <w:right w:w="29" w:type="dxa"/>
            </w:tcMar>
          </w:tcPr>
          <w:p w14:paraId="3204F1AA" w14:textId="77777777" w:rsidR="002B3B68" w:rsidRPr="00F03FAE" w:rsidRDefault="002B3B68" w:rsidP="00D006A5">
            <w:pPr>
              <w:jc w:val="right"/>
              <w:rPr>
                <w:color w:val="000000"/>
                <w:sz w:val="18"/>
                <w:szCs w:val="18"/>
                <w:lang w:val="es-MX"/>
              </w:rPr>
            </w:pPr>
            <w:r w:rsidRPr="00F03FAE">
              <w:rPr>
                <w:color w:val="000000"/>
                <w:sz w:val="18"/>
                <w:szCs w:val="18"/>
                <w:lang w:val="es-MX"/>
              </w:rPr>
              <w:t>10.400</w:t>
            </w:r>
          </w:p>
        </w:tc>
        <w:tc>
          <w:tcPr>
            <w:tcW w:w="459" w:type="dxa"/>
            <w:shd w:val="clear" w:color="auto" w:fill="auto"/>
            <w:tcMar>
              <w:left w:w="0" w:type="dxa"/>
              <w:right w:w="29" w:type="dxa"/>
            </w:tcMar>
          </w:tcPr>
          <w:p w14:paraId="02B7C2EE"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40" w:type="dxa"/>
            <w:shd w:val="clear" w:color="auto" w:fill="auto"/>
            <w:tcMar>
              <w:left w:w="0" w:type="dxa"/>
              <w:right w:w="29" w:type="dxa"/>
            </w:tcMar>
          </w:tcPr>
          <w:p w14:paraId="5EBDD277"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50" w:type="dxa"/>
            <w:shd w:val="clear" w:color="auto" w:fill="auto"/>
            <w:tcMar>
              <w:left w:w="0" w:type="dxa"/>
              <w:right w:w="29" w:type="dxa"/>
            </w:tcMar>
          </w:tcPr>
          <w:p w14:paraId="33400D4E"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21" w:type="dxa"/>
            <w:shd w:val="clear" w:color="auto" w:fill="auto"/>
            <w:tcMar>
              <w:left w:w="0" w:type="dxa"/>
              <w:right w:w="29" w:type="dxa"/>
            </w:tcMar>
          </w:tcPr>
          <w:p w14:paraId="3B4B2D4C" w14:textId="77777777" w:rsidR="002B3B68" w:rsidRPr="00F03FAE" w:rsidRDefault="002B3B68" w:rsidP="00D006A5">
            <w:pPr>
              <w:jc w:val="right"/>
              <w:rPr>
                <w:color w:val="000000"/>
                <w:sz w:val="18"/>
                <w:szCs w:val="18"/>
                <w:lang w:val="es-MX"/>
              </w:rPr>
            </w:pPr>
            <w:r w:rsidRPr="00F03FAE">
              <w:rPr>
                <w:color w:val="000000"/>
                <w:sz w:val="18"/>
                <w:szCs w:val="18"/>
                <w:lang w:val="es-MX"/>
              </w:rPr>
              <w:t>15.600</w:t>
            </w:r>
          </w:p>
        </w:tc>
        <w:tc>
          <w:tcPr>
            <w:tcW w:w="540" w:type="dxa"/>
            <w:tcMar>
              <w:left w:w="0" w:type="dxa"/>
              <w:right w:w="29" w:type="dxa"/>
            </w:tcMar>
          </w:tcPr>
          <w:p w14:paraId="4E158CC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16" w:type="dxa"/>
            <w:shd w:val="clear" w:color="auto" w:fill="auto"/>
            <w:tcMar>
              <w:left w:w="0" w:type="dxa"/>
              <w:right w:w="29" w:type="dxa"/>
            </w:tcMar>
          </w:tcPr>
          <w:p w14:paraId="2BC6BC22" w14:textId="77777777" w:rsidR="002B3B68" w:rsidRPr="00F03FAE" w:rsidRDefault="002B3B68" w:rsidP="00D006A5">
            <w:pPr>
              <w:jc w:val="right"/>
              <w:rPr>
                <w:color w:val="000000"/>
                <w:sz w:val="18"/>
                <w:szCs w:val="18"/>
                <w:lang w:val="es-MX"/>
              </w:rPr>
            </w:pPr>
            <w:r w:rsidRPr="00F03FAE">
              <w:rPr>
                <w:color w:val="000000"/>
                <w:sz w:val="18"/>
                <w:szCs w:val="18"/>
                <w:lang w:val="es-MX"/>
              </w:rPr>
              <w:t>38.887</w:t>
            </w:r>
          </w:p>
        </w:tc>
      </w:tr>
      <w:tr w:rsidR="00D006A5" w:rsidRPr="00F03FAE" w14:paraId="60DB7F1B" w14:textId="77777777" w:rsidTr="00D006A5">
        <w:tc>
          <w:tcPr>
            <w:tcW w:w="993" w:type="dxa"/>
            <w:vMerge/>
            <w:shd w:val="clear" w:color="auto" w:fill="auto"/>
            <w:tcMar>
              <w:left w:w="29" w:type="dxa"/>
              <w:right w:w="29" w:type="dxa"/>
            </w:tcMar>
          </w:tcPr>
          <w:p w14:paraId="757799B0" w14:textId="77777777" w:rsidR="002B3B68" w:rsidRPr="00F03FAE" w:rsidRDefault="002B3B68" w:rsidP="00D006A5">
            <w:pPr>
              <w:spacing w:after="60"/>
              <w:jc w:val="left"/>
              <w:rPr>
                <w:sz w:val="18"/>
                <w:lang w:val="es-MX"/>
              </w:rPr>
            </w:pPr>
          </w:p>
        </w:tc>
        <w:tc>
          <w:tcPr>
            <w:tcW w:w="851" w:type="dxa"/>
            <w:vMerge w:val="restart"/>
            <w:shd w:val="clear" w:color="auto" w:fill="auto"/>
            <w:tcMar>
              <w:left w:w="0" w:type="dxa"/>
              <w:right w:w="0" w:type="dxa"/>
            </w:tcMar>
          </w:tcPr>
          <w:p w14:paraId="084FE0FD" w14:textId="77777777" w:rsidR="002B3B68" w:rsidRPr="00F03FAE" w:rsidRDefault="002B3B68" w:rsidP="00D006A5">
            <w:pPr>
              <w:spacing w:after="60"/>
              <w:jc w:val="center"/>
              <w:rPr>
                <w:sz w:val="18"/>
                <w:lang w:val="es-MX"/>
              </w:rPr>
            </w:pPr>
            <w:r w:rsidRPr="00F03FAE">
              <w:rPr>
                <w:sz w:val="18"/>
                <w:lang w:val="es-MX"/>
              </w:rPr>
              <w:t>ONUDI**</w:t>
            </w:r>
          </w:p>
        </w:tc>
        <w:tc>
          <w:tcPr>
            <w:tcW w:w="1559" w:type="dxa"/>
            <w:shd w:val="clear" w:color="auto" w:fill="auto"/>
            <w:tcMar>
              <w:left w:w="0" w:type="dxa"/>
              <w:right w:w="0" w:type="dxa"/>
            </w:tcMar>
          </w:tcPr>
          <w:p w14:paraId="7B77119D" w14:textId="77777777" w:rsidR="002B3B68" w:rsidRPr="00F03FAE" w:rsidRDefault="002B3B68" w:rsidP="00D006A5">
            <w:pPr>
              <w:spacing w:after="60"/>
              <w:jc w:val="left"/>
              <w:rPr>
                <w:sz w:val="18"/>
                <w:lang w:val="es-MX"/>
              </w:rPr>
            </w:pPr>
            <w:r w:rsidRPr="00F03FAE">
              <w:rPr>
                <w:sz w:val="18"/>
                <w:lang w:val="es-MX"/>
              </w:rPr>
              <w:t>Costos del proyecto</w:t>
            </w:r>
          </w:p>
        </w:tc>
        <w:tc>
          <w:tcPr>
            <w:tcW w:w="709" w:type="dxa"/>
            <w:shd w:val="clear" w:color="auto" w:fill="auto"/>
            <w:tcMar>
              <w:left w:w="0" w:type="dxa"/>
              <w:right w:w="29" w:type="dxa"/>
            </w:tcMar>
          </w:tcPr>
          <w:p w14:paraId="21EBADB9" w14:textId="77777777" w:rsidR="002B3B68" w:rsidRPr="00F03FAE" w:rsidRDefault="002B3B68" w:rsidP="00D006A5">
            <w:pPr>
              <w:jc w:val="right"/>
              <w:rPr>
                <w:color w:val="000000"/>
                <w:sz w:val="18"/>
                <w:szCs w:val="18"/>
                <w:lang w:val="es-MX"/>
              </w:rPr>
            </w:pPr>
            <w:r w:rsidRPr="00F03FAE">
              <w:rPr>
                <w:color w:val="000000"/>
                <w:sz w:val="18"/>
                <w:szCs w:val="18"/>
                <w:lang w:val="es-MX"/>
              </w:rPr>
              <w:t>200.000</w:t>
            </w:r>
          </w:p>
        </w:tc>
        <w:tc>
          <w:tcPr>
            <w:tcW w:w="567" w:type="dxa"/>
            <w:shd w:val="clear" w:color="auto" w:fill="auto"/>
            <w:tcMar>
              <w:left w:w="0" w:type="dxa"/>
              <w:right w:w="29" w:type="dxa"/>
            </w:tcMar>
          </w:tcPr>
          <w:p w14:paraId="69744515"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2C8B1D4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6FEF2726"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44BDCE65"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30" w:type="dxa"/>
            <w:shd w:val="clear" w:color="auto" w:fill="auto"/>
            <w:tcMar>
              <w:left w:w="0" w:type="dxa"/>
              <w:right w:w="29" w:type="dxa"/>
            </w:tcMar>
          </w:tcPr>
          <w:p w14:paraId="40A3E09E" w14:textId="77777777" w:rsidR="002B3B68" w:rsidRPr="00F03FAE" w:rsidRDefault="002B3B68" w:rsidP="00D006A5">
            <w:pPr>
              <w:jc w:val="right"/>
              <w:rPr>
                <w:color w:val="000000"/>
                <w:sz w:val="18"/>
                <w:szCs w:val="18"/>
                <w:lang w:val="es-MX"/>
              </w:rPr>
            </w:pPr>
            <w:r w:rsidRPr="00F03FAE">
              <w:rPr>
                <w:color w:val="000000"/>
                <w:sz w:val="18"/>
                <w:szCs w:val="18"/>
                <w:lang w:val="es-MX"/>
              </w:rPr>
              <w:t>80.000</w:t>
            </w:r>
          </w:p>
        </w:tc>
        <w:tc>
          <w:tcPr>
            <w:tcW w:w="459" w:type="dxa"/>
            <w:shd w:val="clear" w:color="auto" w:fill="auto"/>
            <w:tcMar>
              <w:left w:w="0" w:type="dxa"/>
              <w:right w:w="29" w:type="dxa"/>
            </w:tcMar>
          </w:tcPr>
          <w:p w14:paraId="69ECE4C3"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40" w:type="dxa"/>
            <w:shd w:val="clear" w:color="auto" w:fill="auto"/>
            <w:tcMar>
              <w:left w:w="0" w:type="dxa"/>
              <w:right w:w="29" w:type="dxa"/>
            </w:tcMar>
          </w:tcPr>
          <w:p w14:paraId="4011051A"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50" w:type="dxa"/>
            <w:shd w:val="clear" w:color="auto" w:fill="auto"/>
            <w:tcMar>
              <w:left w:w="0" w:type="dxa"/>
              <w:right w:w="29" w:type="dxa"/>
            </w:tcMar>
          </w:tcPr>
          <w:p w14:paraId="67FD7E60"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21" w:type="dxa"/>
            <w:shd w:val="clear" w:color="auto" w:fill="auto"/>
            <w:tcMar>
              <w:left w:w="0" w:type="dxa"/>
              <w:right w:w="29" w:type="dxa"/>
            </w:tcMar>
          </w:tcPr>
          <w:p w14:paraId="02E6111B" w14:textId="77777777" w:rsidR="002B3B68" w:rsidRPr="00F03FAE" w:rsidRDefault="002B3B68" w:rsidP="00D006A5">
            <w:pPr>
              <w:jc w:val="right"/>
              <w:rPr>
                <w:color w:val="000000"/>
                <w:sz w:val="18"/>
                <w:szCs w:val="18"/>
                <w:lang w:val="es-MX"/>
              </w:rPr>
            </w:pPr>
            <w:r w:rsidRPr="00F03FAE">
              <w:rPr>
                <w:color w:val="000000"/>
                <w:sz w:val="18"/>
                <w:szCs w:val="18"/>
                <w:lang w:val="es-MX"/>
              </w:rPr>
              <w:t>50.000</w:t>
            </w:r>
          </w:p>
        </w:tc>
        <w:tc>
          <w:tcPr>
            <w:tcW w:w="540" w:type="dxa"/>
            <w:tcMar>
              <w:left w:w="0" w:type="dxa"/>
              <w:right w:w="29" w:type="dxa"/>
            </w:tcMar>
          </w:tcPr>
          <w:p w14:paraId="4F2ADF52"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16" w:type="dxa"/>
            <w:shd w:val="clear" w:color="auto" w:fill="auto"/>
            <w:tcMar>
              <w:left w:w="0" w:type="dxa"/>
              <w:right w:w="29" w:type="dxa"/>
            </w:tcMar>
          </w:tcPr>
          <w:p w14:paraId="3AC63491" w14:textId="77777777" w:rsidR="002B3B68" w:rsidRPr="00F03FAE" w:rsidRDefault="002B3B68" w:rsidP="00D006A5">
            <w:pPr>
              <w:jc w:val="right"/>
              <w:rPr>
                <w:color w:val="000000"/>
                <w:sz w:val="18"/>
                <w:szCs w:val="18"/>
                <w:lang w:val="es-MX"/>
              </w:rPr>
            </w:pPr>
            <w:r w:rsidRPr="00F03FAE">
              <w:rPr>
                <w:color w:val="000000"/>
                <w:sz w:val="18"/>
                <w:szCs w:val="18"/>
                <w:lang w:val="es-MX"/>
              </w:rPr>
              <w:t>330.000</w:t>
            </w:r>
          </w:p>
        </w:tc>
      </w:tr>
      <w:tr w:rsidR="00D006A5" w:rsidRPr="00F03FAE" w14:paraId="36CC5FBC" w14:textId="77777777" w:rsidTr="00D006A5">
        <w:tc>
          <w:tcPr>
            <w:tcW w:w="993" w:type="dxa"/>
            <w:vMerge/>
            <w:shd w:val="clear" w:color="auto" w:fill="auto"/>
            <w:tcMar>
              <w:left w:w="29" w:type="dxa"/>
              <w:right w:w="29" w:type="dxa"/>
            </w:tcMar>
          </w:tcPr>
          <w:p w14:paraId="5FA8263E" w14:textId="77777777" w:rsidR="002B3B68" w:rsidRPr="00F03FAE" w:rsidRDefault="002B3B68" w:rsidP="00D006A5">
            <w:pPr>
              <w:spacing w:after="60"/>
              <w:jc w:val="center"/>
              <w:rPr>
                <w:sz w:val="18"/>
                <w:lang w:val="es-MX"/>
              </w:rPr>
            </w:pPr>
          </w:p>
        </w:tc>
        <w:tc>
          <w:tcPr>
            <w:tcW w:w="851" w:type="dxa"/>
            <w:vMerge/>
            <w:shd w:val="clear" w:color="auto" w:fill="auto"/>
            <w:tcMar>
              <w:left w:w="29" w:type="dxa"/>
              <w:right w:w="29" w:type="dxa"/>
            </w:tcMar>
          </w:tcPr>
          <w:p w14:paraId="50D006E4" w14:textId="77777777" w:rsidR="002B3B68" w:rsidRPr="00F03FAE" w:rsidRDefault="002B3B68" w:rsidP="00D006A5">
            <w:pPr>
              <w:spacing w:after="60"/>
              <w:jc w:val="center"/>
              <w:rPr>
                <w:sz w:val="18"/>
                <w:lang w:val="es-MX"/>
              </w:rPr>
            </w:pPr>
          </w:p>
        </w:tc>
        <w:tc>
          <w:tcPr>
            <w:tcW w:w="1559" w:type="dxa"/>
            <w:shd w:val="clear" w:color="auto" w:fill="auto"/>
            <w:tcMar>
              <w:left w:w="0" w:type="dxa"/>
              <w:right w:w="0" w:type="dxa"/>
            </w:tcMar>
          </w:tcPr>
          <w:p w14:paraId="57A54805" w14:textId="77777777" w:rsidR="002B3B68" w:rsidRPr="00F03FAE" w:rsidRDefault="002B3B68" w:rsidP="00D006A5">
            <w:pPr>
              <w:spacing w:after="60"/>
              <w:jc w:val="left"/>
              <w:rPr>
                <w:sz w:val="18"/>
                <w:lang w:val="es-MX"/>
              </w:rPr>
            </w:pPr>
            <w:r w:rsidRPr="00F03FAE">
              <w:rPr>
                <w:sz w:val="18"/>
                <w:lang w:val="es-MX"/>
              </w:rPr>
              <w:t>Gastos de apoyo</w:t>
            </w:r>
          </w:p>
        </w:tc>
        <w:tc>
          <w:tcPr>
            <w:tcW w:w="709" w:type="dxa"/>
            <w:shd w:val="clear" w:color="auto" w:fill="auto"/>
            <w:tcMar>
              <w:left w:w="0" w:type="dxa"/>
              <w:right w:w="29" w:type="dxa"/>
            </w:tcMar>
          </w:tcPr>
          <w:p w14:paraId="7AC8D6EF" w14:textId="77777777" w:rsidR="002B3B68" w:rsidRPr="00F03FAE" w:rsidRDefault="002B3B68" w:rsidP="00D006A5">
            <w:pPr>
              <w:jc w:val="right"/>
              <w:rPr>
                <w:color w:val="000000"/>
                <w:sz w:val="18"/>
                <w:szCs w:val="18"/>
                <w:lang w:val="es-MX"/>
              </w:rPr>
            </w:pPr>
            <w:r w:rsidRPr="00F03FAE">
              <w:rPr>
                <w:color w:val="000000"/>
                <w:sz w:val="18"/>
                <w:szCs w:val="18"/>
                <w:lang w:val="es-MX"/>
              </w:rPr>
              <w:t>15.000</w:t>
            </w:r>
          </w:p>
        </w:tc>
        <w:tc>
          <w:tcPr>
            <w:tcW w:w="567" w:type="dxa"/>
            <w:shd w:val="clear" w:color="auto" w:fill="auto"/>
            <w:tcMar>
              <w:left w:w="0" w:type="dxa"/>
              <w:right w:w="29" w:type="dxa"/>
            </w:tcMar>
          </w:tcPr>
          <w:p w14:paraId="05EA76FA"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0EE31AE2"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398AFD36"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2420C16F"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30" w:type="dxa"/>
            <w:shd w:val="clear" w:color="auto" w:fill="auto"/>
            <w:tcMar>
              <w:left w:w="0" w:type="dxa"/>
              <w:right w:w="29" w:type="dxa"/>
            </w:tcMar>
          </w:tcPr>
          <w:p w14:paraId="17A97760" w14:textId="77777777" w:rsidR="002B3B68" w:rsidRPr="00F03FAE" w:rsidRDefault="002B3B68" w:rsidP="00D006A5">
            <w:pPr>
              <w:jc w:val="right"/>
              <w:rPr>
                <w:color w:val="000000"/>
                <w:sz w:val="18"/>
                <w:szCs w:val="18"/>
                <w:lang w:val="es-MX"/>
              </w:rPr>
            </w:pPr>
            <w:r w:rsidRPr="00F03FAE">
              <w:rPr>
                <w:color w:val="000000"/>
                <w:sz w:val="18"/>
                <w:szCs w:val="18"/>
                <w:lang w:val="es-MX"/>
              </w:rPr>
              <w:t>6.000</w:t>
            </w:r>
          </w:p>
        </w:tc>
        <w:tc>
          <w:tcPr>
            <w:tcW w:w="459" w:type="dxa"/>
            <w:shd w:val="clear" w:color="auto" w:fill="auto"/>
            <w:tcMar>
              <w:left w:w="0" w:type="dxa"/>
              <w:right w:w="29" w:type="dxa"/>
            </w:tcMar>
          </w:tcPr>
          <w:p w14:paraId="5B554C41"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40" w:type="dxa"/>
            <w:shd w:val="clear" w:color="auto" w:fill="auto"/>
            <w:tcMar>
              <w:left w:w="0" w:type="dxa"/>
              <w:right w:w="29" w:type="dxa"/>
            </w:tcMar>
          </w:tcPr>
          <w:p w14:paraId="725B4429"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450" w:type="dxa"/>
            <w:shd w:val="clear" w:color="auto" w:fill="auto"/>
            <w:tcMar>
              <w:left w:w="0" w:type="dxa"/>
              <w:right w:w="29" w:type="dxa"/>
            </w:tcMar>
          </w:tcPr>
          <w:p w14:paraId="3252BDF9"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21" w:type="dxa"/>
            <w:shd w:val="clear" w:color="auto" w:fill="auto"/>
            <w:tcMar>
              <w:left w:w="0" w:type="dxa"/>
              <w:right w:w="29" w:type="dxa"/>
            </w:tcMar>
          </w:tcPr>
          <w:p w14:paraId="2B4ED4A5" w14:textId="77777777" w:rsidR="002B3B68" w:rsidRPr="00F03FAE" w:rsidRDefault="002B3B68" w:rsidP="00D006A5">
            <w:pPr>
              <w:jc w:val="right"/>
              <w:rPr>
                <w:color w:val="000000"/>
                <w:sz w:val="18"/>
                <w:szCs w:val="18"/>
                <w:lang w:val="es-MX"/>
              </w:rPr>
            </w:pPr>
            <w:r w:rsidRPr="00F03FAE">
              <w:rPr>
                <w:color w:val="000000"/>
                <w:sz w:val="18"/>
                <w:szCs w:val="18"/>
                <w:lang w:val="es-MX"/>
              </w:rPr>
              <w:t>3.750</w:t>
            </w:r>
          </w:p>
        </w:tc>
        <w:tc>
          <w:tcPr>
            <w:tcW w:w="540" w:type="dxa"/>
            <w:tcMar>
              <w:left w:w="0" w:type="dxa"/>
              <w:right w:w="29" w:type="dxa"/>
            </w:tcMar>
          </w:tcPr>
          <w:p w14:paraId="0A4099F5"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716" w:type="dxa"/>
            <w:shd w:val="clear" w:color="auto" w:fill="auto"/>
            <w:tcMar>
              <w:left w:w="0" w:type="dxa"/>
              <w:right w:w="29" w:type="dxa"/>
            </w:tcMar>
          </w:tcPr>
          <w:p w14:paraId="6B5F0193" w14:textId="77777777" w:rsidR="002B3B68" w:rsidRPr="00F03FAE" w:rsidRDefault="002B3B68" w:rsidP="00D006A5">
            <w:pPr>
              <w:jc w:val="right"/>
              <w:rPr>
                <w:color w:val="000000"/>
                <w:sz w:val="18"/>
                <w:szCs w:val="18"/>
                <w:lang w:val="es-MX"/>
              </w:rPr>
            </w:pPr>
            <w:r w:rsidRPr="00F03FAE">
              <w:rPr>
                <w:color w:val="000000"/>
                <w:sz w:val="18"/>
                <w:szCs w:val="18"/>
                <w:lang w:val="es-MX"/>
              </w:rPr>
              <w:t>24.750</w:t>
            </w:r>
          </w:p>
        </w:tc>
      </w:tr>
      <w:tr w:rsidR="002B3B68" w:rsidRPr="00F03FAE" w14:paraId="55960795" w14:textId="77777777" w:rsidTr="00D006A5">
        <w:tc>
          <w:tcPr>
            <w:tcW w:w="1844" w:type="dxa"/>
            <w:gridSpan w:val="2"/>
            <w:vMerge w:val="restart"/>
            <w:shd w:val="clear" w:color="auto" w:fill="auto"/>
            <w:tcMar>
              <w:left w:w="29" w:type="dxa"/>
              <w:right w:w="29" w:type="dxa"/>
            </w:tcMar>
          </w:tcPr>
          <w:p w14:paraId="59818889" w14:textId="77777777" w:rsidR="002B3B68" w:rsidRPr="00F03FAE" w:rsidRDefault="002B3B68" w:rsidP="00D006A5">
            <w:pPr>
              <w:spacing w:after="60"/>
              <w:jc w:val="left"/>
              <w:rPr>
                <w:sz w:val="18"/>
                <w:lang w:val="es-MX"/>
              </w:rPr>
            </w:pPr>
            <w:r w:rsidRPr="00F03FAE">
              <w:rPr>
                <w:sz w:val="18"/>
                <w:lang w:val="es-MX"/>
              </w:rPr>
              <w:t>Fondos aprobados por el Comité Ejecutivo ($EUA)</w:t>
            </w:r>
          </w:p>
        </w:tc>
        <w:tc>
          <w:tcPr>
            <w:tcW w:w="1559" w:type="dxa"/>
            <w:shd w:val="clear" w:color="auto" w:fill="auto"/>
            <w:tcMar>
              <w:left w:w="0" w:type="dxa"/>
              <w:right w:w="0" w:type="dxa"/>
            </w:tcMar>
          </w:tcPr>
          <w:p w14:paraId="595FD66C" w14:textId="77777777" w:rsidR="002B3B68" w:rsidRPr="00F03FAE" w:rsidRDefault="002B3B68" w:rsidP="00D006A5">
            <w:pPr>
              <w:spacing w:after="60"/>
              <w:jc w:val="left"/>
              <w:rPr>
                <w:sz w:val="18"/>
                <w:lang w:val="es-MX"/>
              </w:rPr>
            </w:pPr>
            <w:r w:rsidRPr="00F03FAE">
              <w:rPr>
                <w:sz w:val="18"/>
                <w:lang w:val="es-MX"/>
              </w:rPr>
              <w:t>Costos del proyecto</w:t>
            </w:r>
          </w:p>
        </w:tc>
        <w:tc>
          <w:tcPr>
            <w:tcW w:w="709" w:type="dxa"/>
            <w:shd w:val="clear" w:color="auto" w:fill="auto"/>
            <w:tcMar>
              <w:left w:w="0" w:type="dxa"/>
              <w:right w:w="29" w:type="dxa"/>
            </w:tcMar>
          </w:tcPr>
          <w:p w14:paraId="4CB1C13B" w14:textId="77777777" w:rsidR="002B3B68" w:rsidRPr="00F03FAE" w:rsidRDefault="002B3B68" w:rsidP="00D006A5">
            <w:pPr>
              <w:spacing w:after="60"/>
              <w:jc w:val="right"/>
              <w:rPr>
                <w:sz w:val="18"/>
                <w:lang w:val="es-MX"/>
              </w:rPr>
            </w:pPr>
            <w:r w:rsidRPr="00F03FAE">
              <w:rPr>
                <w:sz w:val="18"/>
                <w:lang w:val="es-MX"/>
              </w:rPr>
              <w:t>300.000</w:t>
            </w:r>
          </w:p>
        </w:tc>
        <w:tc>
          <w:tcPr>
            <w:tcW w:w="567" w:type="dxa"/>
            <w:shd w:val="clear" w:color="auto" w:fill="auto"/>
            <w:tcMar>
              <w:left w:w="0" w:type="dxa"/>
              <w:right w:w="29" w:type="dxa"/>
            </w:tcMar>
          </w:tcPr>
          <w:p w14:paraId="5A4EBFA9"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1A1B9E53"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3095872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736EDB6D"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30" w:type="dxa"/>
            <w:shd w:val="clear" w:color="auto" w:fill="auto"/>
            <w:tcMar>
              <w:left w:w="0" w:type="dxa"/>
              <w:right w:w="29" w:type="dxa"/>
            </w:tcMar>
          </w:tcPr>
          <w:p w14:paraId="7EE4D2E3" w14:textId="77777777" w:rsidR="002B3B68" w:rsidRPr="00F03FAE" w:rsidRDefault="002B3B68" w:rsidP="00D006A5">
            <w:pPr>
              <w:spacing w:after="60"/>
              <w:jc w:val="right"/>
              <w:rPr>
                <w:sz w:val="18"/>
                <w:lang w:val="es-MX"/>
              </w:rPr>
            </w:pPr>
            <w:r w:rsidRPr="00F03FAE">
              <w:rPr>
                <w:sz w:val="18"/>
                <w:lang w:val="es-MX"/>
              </w:rPr>
              <w:t>160.000</w:t>
            </w:r>
          </w:p>
        </w:tc>
        <w:tc>
          <w:tcPr>
            <w:tcW w:w="459" w:type="dxa"/>
            <w:shd w:val="clear" w:color="auto" w:fill="auto"/>
            <w:tcMar>
              <w:left w:w="0" w:type="dxa"/>
              <w:right w:w="29" w:type="dxa"/>
            </w:tcMar>
          </w:tcPr>
          <w:p w14:paraId="2B7B5D0E" w14:textId="77777777" w:rsidR="002B3B68" w:rsidRPr="00F03FAE" w:rsidRDefault="002B3B68" w:rsidP="00D006A5">
            <w:pPr>
              <w:spacing w:after="60"/>
              <w:jc w:val="right"/>
              <w:rPr>
                <w:sz w:val="18"/>
                <w:lang w:val="es-MX"/>
              </w:rPr>
            </w:pPr>
            <w:r w:rsidRPr="00F03FAE">
              <w:rPr>
                <w:sz w:val="18"/>
                <w:lang w:val="es-MX"/>
              </w:rPr>
              <w:t>0</w:t>
            </w:r>
          </w:p>
        </w:tc>
        <w:tc>
          <w:tcPr>
            <w:tcW w:w="440" w:type="dxa"/>
            <w:shd w:val="clear" w:color="auto" w:fill="auto"/>
            <w:tcMar>
              <w:left w:w="0" w:type="dxa"/>
              <w:right w:w="29" w:type="dxa"/>
            </w:tcMar>
          </w:tcPr>
          <w:p w14:paraId="36ADAF0A" w14:textId="77777777" w:rsidR="002B3B68" w:rsidRPr="00F03FAE" w:rsidRDefault="002B3B68" w:rsidP="00D006A5">
            <w:pPr>
              <w:spacing w:after="60"/>
              <w:jc w:val="right"/>
              <w:rPr>
                <w:sz w:val="18"/>
                <w:lang w:val="es-MX"/>
              </w:rPr>
            </w:pPr>
            <w:r w:rsidRPr="00F03FAE">
              <w:rPr>
                <w:sz w:val="18"/>
                <w:lang w:val="es-MX"/>
              </w:rPr>
              <w:t>0</w:t>
            </w:r>
          </w:p>
        </w:tc>
        <w:tc>
          <w:tcPr>
            <w:tcW w:w="450" w:type="dxa"/>
            <w:shd w:val="clear" w:color="auto" w:fill="auto"/>
            <w:tcMar>
              <w:left w:w="0" w:type="dxa"/>
              <w:right w:w="29" w:type="dxa"/>
            </w:tcMar>
          </w:tcPr>
          <w:p w14:paraId="4020DB04" w14:textId="77777777" w:rsidR="002B3B68" w:rsidRPr="00F03FAE" w:rsidRDefault="002B3B68" w:rsidP="00D006A5">
            <w:pPr>
              <w:spacing w:after="60"/>
              <w:jc w:val="right"/>
              <w:rPr>
                <w:sz w:val="18"/>
                <w:lang w:val="es-MX"/>
              </w:rPr>
            </w:pPr>
            <w:r w:rsidRPr="00F03FAE">
              <w:rPr>
                <w:sz w:val="18"/>
                <w:lang w:val="es-MX"/>
              </w:rPr>
              <w:t>0</w:t>
            </w:r>
          </w:p>
        </w:tc>
        <w:tc>
          <w:tcPr>
            <w:tcW w:w="721" w:type="dxa"/>
            <w:shd w:val="clear" w:color="auto" w:fill="auto"/>
            <w:tcMar>
              <w:left w:w="0" w:type="dxa"/>
              <w:right w:w="29" w:type="dxa"/>
            </w:tcMar>
          </w:tcPr>
          <w:p w14:paraId="477EEDC3" w14:textId="77777777" w:rsidR="002B3B68" w:rsidRPr="00F03FAE" w:rsidRDefault="002B3B68" w:rsidP="00D006A5">
            <w:pPr>
              <w:spacing w:after="60"/>
              <w:jc w:val="right"/>
              <w:rPr>
                <w:sz w:val="18"/>
                <w:lang w:val="es-MX"/>
              </w:rPr>
            </w:pPr>
            <w:r w:rsidRPr="00F03FAE">
              <w:rPr>
                <w:sz w:val="18"/>
                <w:lang w:val="es-MX"/>
              </w:rPr>
              <w:t>0</w:t>
            </w:r>
          </w:p>
        </w:tc>
        <w:tc>
          <w:tcPr>
            <w:tcW w:w="540" w:type="dxa"/>
            <w:tcMar>
              <w:left w:w="0" w:type="dxa"/>
              <w:right w:w="29" w:type="dxa"/>
            </w:tcMar>
          </w:tcPr>
          <w:p w14:paraId="6B742C5A" w14:textId="77777777" w:rsidR="002B3B68" w:rsidRPr="00F03FAE" w:rsidRDefault="002B3B68" w:rsidP="00D006A5">
            <w:pPr>
              <w:spacing w:after="60"/>
              <w:jc w:val="right"/>
              <w:rPr>
                <w:sz w:val="18"/>
                <w:lang w:val="es-MX"/>
              </w:rPr>
            </w:pPr>
            <w:r w:rsidRPr="00F03FAE">
              <w:rPr>
                <w:sz w:val="18"/>
                <w:lang w:val="es-MX"/>
              </w:rPr>
              <w:t>0</w:t>
            </w:r>
          </w:p>
        </w:tc>
        <w:tc>
          <w:tcPr>
            <w:tcW w:w="716" w:type="dxa"/>
            <w:shd w:val="clear" w:color="auto" w:fill="auto"/>
            <w:tcMar>
              <w:left w:w="0" w:type="dxa"/>
              <w:right w:w="29" w:type="dxa"/>
            </w:tcMar>
          </w:tcPr>
          <w:p w14:paraId="62D662B8" w14:textId="77777777" w:rsidR="002B3B68" w:rsidRPr="00F03FAE" w:rsidRDefault="002B3B68" w:rsidP="00D006A5">
            <w:pPr>
              <w:spacing w:after="60"/>
              <w:jc w:val="right"/>
              <w:rPr>
                <w:sz w:val="18"/>
                <w:lang w:val="es-MX"/>
              </w:rPr>
            </w:pPr>
            <w:r w:rsidRPr="00F03FAE">
              <w:rPr>
                <w:sz w:val="18"/>
                <w:lang w:val="es-MX"/>
              </w:rPr>
              <w:fldChar w:fldCharType="begin"/>
            </w:r>
            <w:r w:rsidRPr="00F03FAE">
              <w:rPr>
                <w:sz w:val="18"/>
                <w:lang w:val="es-MX"/>
              </w:rPr>
              <w:instrText xml:space="preserve"> =SUM(left) </w:instrText>
            </w:r>
            <w:r w:rsidRPr="00F03FAE">
              <w:rPr>
                <w:sz w:val="18"/>
                <w:lang w:val="es-MX"/>
              </w:rPr>
              <w:fldChar w:fldCharType="separate"/>
            </w:r>
            <w:r w:rsidRPr="00F03FAE">
              <w:rPr>
                <w:sz w:val="18"/>
                <w:lang w:val="es-MX"/>
              </w:rPr>
              <w:t>460</w:t>
            </w:r>
            <w:r w:rsidRPr="00F03FAE">
              <w:rPr>
                <w:sz w:val="18"/>
                <w:lang w:val="es-MX"/>
              </w:rPr>
              <w:fldChar w:fldCharType="end"/>
            </w:r>
          </w:p>
        </w:tc>
      </w:tr>
      <w:tr w:rsidR="002B3B68" w:rsidRPr="00F03FAE" w14:paraId="298A75E6" w14:textId="77777777" w:rsidTr="00D006A5">
        <w:tc>
          <w:tcPr>
            <w:tcW w:w="1844" w:type="dxa"/>
            <w:gridSpan w:val="2"/>
            <w:vMerge/>
            <w:shd w:val="clear" w:color="auto" w:fill="auto"/>
            <w:tcMar>
              <w:left w:w="29" w:type="dxa"/>
              <w:right w:w="29" w:type="dxa"/>
            </w:tcMar>
          </w:tcPr>
          <w:p w14:paraId="77ADB7B1" w14:textId="77777777" w:rsidR="002B3B68" w:rsidRPr="00F03FAE" w:rsidRDefault="002B3B68" w:rsidP="00D006A5">
            <w:pPr>
              <w:spacing w:after="60"/>
              <w:jc w:val="center"/>
              <w:rPr>
                <w:sz w:val="18"/>
                <w:lang w:val="es-MX"/>
              </w:rPr>
            </w:pPr>
          </w:p>
        </w:tc>
        <w:tc>
          <w:tcPr>
            <w:tcW w:w="1559" w:type="dxa"/>
            <w:shd w:val="clear" w:color="auto" w:fill="auto"/>
            <w:tcMar>
              <w:left w:w="0" w:type="dxa"/>
              <w:right w:w="0" w:type="dxa"/>
            </w:tcMar>
          </w:tcPr>
          <w:p w14:paraId="5E6CF5F6" w14:textId="77777777" w:rsidR="002B3B68" w:rsidRPr="00F03FAE" w:rsidRDefault="002B3B68" w:rsidP="00D006A5">
            <w:pPr>
              <w:spacing w:after="60"/>
              <w:jc w:val="left"/>
              <w:rPr>
                <w:sz w:val="18"/>
                <w:lang w:val="es-MX"/>
              </w:rPr>
            </w:pPr>
            <w:r w:rsidRPr="00F03FAE">
              <w:rPr>
                <w:sz w:val="18"/>
                <w:lang w:val="es-MX"/>
              </w:rPr>
              <w:t>Gastos de apoyo</w:t>
            </w:r>
          </w:p>
        </w:tc>
        <w:tc>
          <w:tcPr>
            <w:tcW w:w="709" w:type="dxa"/>
            <w:shd w:val="clear" w:color="auto" w:fill="auto"/>
            <w:tcMar>
              <w:left w:w="0" w:type="dxa"/>
              <w:right w:w="29" w:type="dxa"/>
            </w:tcMar>
          </w:tcPr>
          <w:p w14:paraId="1524D787" w14:textId="77777777" w:rsidR="002B3B68" w:rsidRPr="00F03FAE" w:rsidRDefault="002B3B68" w:rsidP="00D006A5">
            <w:pPr>
              <w:spacing w:after="60"/>
              <w:jc w:val="right"/>
              <w:rPr>
                <w:sz w:val="18"/>
                <w:lang w:val="es-MX"/>
              </w:rPr>
            </w:pPr>
            <w:r w:rsidRPr="00F03FAE">
              <w:rPr>
                <w:sz w:val="18"/>
                <w:lang w:val="es-MX"/>
              </w:rPr>
              <w:t>27.887</w:t>
            </w:r>
          </w:p>
        </w:tc>
        <w:tc>
          <w:tcPr>
            <w:tcW w:w="567" w:type="dxa"/>
            <w:shd w:val="clear" w:color="auto" w:fill="auto"/>
            <w:tcMar>
              <w:left w:w="0" w:type="dxa"/>
              <w:right w:w="29" w:type="dxa"/>
            </w:tcMar>
          </w:tcPr>
          <w:p w14:paraId="416D24DE"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132C35CA"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22183165"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67" w:type="dxa"/>
            <w:shd w:val="clear" w:color="auto" w:fill="auto"/>
            <w:tcMar>
              <w:left w:w="0" w:type="dxa"/>
              <w:right w:w="29" w:type="dxa"/>
            </w:tcMar>
          </w:tcPr>
          <w:p w14:paraId="152BAD36"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530" w:type="dxa"/>
            <w:shd w:val="clear" w:color="auto" w:fill="auto"/>
            <w:tcMar>
              <w:left w:w="0" w:type="dxa"/>
              <w:right w:w="29" w:type="dxa"/>
            </w:tcMar>
          </w:tcPr>
          <w:p w14:paraId="47A0A8F7" w14:textId="77777777" w:rsidR="002B3B68" w:rsidRPr="00F03FAE" w:rsidRDefault="002B3B68" w:rsidP="00D006A5">
            <w:pPr>
              <w:spacing w:after="60"/>
              <w:jc w:val="right"/>
              <w:rPr>
                <w:sz w:val="18"/>
                <w:lang w:val="es-MX"/>
              </w:rPr>
            </w:pPr>
            <w:r w:rsidRPr="00F03FAE">
              <w:rPr>
                <w:sz w:val="18"/>
                <w:lang w:val="es-MX"/>
              </w:rPr>
              <w:t>16.400</w:t>
            </w:r>
          </w:p>
        </w:tc>
        <w:tc>
          <w:tcPr>
            <w:tcW w:w="459" w:type="dxa"/>
            <w:shd w:val="clear" w:color="auto" w:fill="auto"/>
            <w:tcMar>
              <w:left w:w="0" w:type="dxa"/>
              <w:right w:w="29" w:type="dxa"/>
            </w:tcMar>
          </w:tcPr>
          <w:p w14:paraId="797ED5FB" w14:textId="77777777" w:rsidR="002B3B68" w:rsidRPr="00F03FAE" w:rsidRDefault="002B3B68" w:rsidP="00D006A5">
            <w:pPr>
              <w:spacing w:after="60"/>
              <w:jc w:val="right"/>
              <w:rPr>
                <w:sz w:val="18"/>
                <w:lang w:val="es-MX"/>
              </w:rPr>
            </w:pPr>
            <w:r w:rsidRPr="00F03FAE">
              <w:rPr>
                <w:sz w:val="18"/>
                <w:lang w:val="es-MX"/>
              </w:rPr>
              <w:t>0</w:t>
            </w:r>
          </w:p>
        </w:tc>
        <w:tc>
          <w:tcPr>
            <w:tcW w:w="440" w:type="dxa"/>
            <w:shd w:val="clear" w:color="auto" w:fill="auto"/>
            <w:tcMar>
              <w:left w:w="0" w:type="dxa"/>
              <w:right w:w="29" w:type="dxa"/>
            </w:tcMar>
          </w:tcPr>
          <w:p w14:paraId="11E3FE9D" w14:textId="77777777" w:rsidR="002B3B68" w:rsidRPr="00F03FAE" w:rsidRDefault="002B3B68" w:rsidP="00D006A5">
            <w:pPr>
              <w:spacing w:after="60"/>
              <w:jc w:val="right"/>
              <w:rPr>
                <w:sz w:val="18"/>
                <w:lang w:val="es-MX"/>
              </w:rPr>
            </w:pPr>
            <w:r w:rsidRPr="00F03FAE">
              <w:rPr>
                <w:sz w:val="18"/>
                <w:lang w:val="es-MX"/>
              </w:rPr>
              <w:t>0</w:t>
            </w:r>
          </w:p>
        </w:tc>
        <w:tc>
          <w:tcPr>
            <w:tcW w:w="450" w:type="dxa"/>
            <w:shd w:val="clear" w:color="auto" w:fill="auto"/>
            <w:tcMar>
              <w:left w:w="0" w:type="dxa"/>
              <w:right w:w="29" w:type="dxa"/>
            </w:tcMar>
          </w:tcPr>
          <w:p w14:paraId="72AB8D65" w14:textId="77777777" w:rsidR="002B3B68" w:rsidRPr="00F03FAE" w:rsidRDefault="002B3B68" w:rsidP="00D006A5">
            <w:pPr>
              <w:spacing w:after="60"/>
              <w:jc w:val="right"/>
              <w:rPr>
                <w:sz w:val="18"/>
                <w:lang w:val="es-MX"/>
              </w:rPr>
            </w:pPr>
            <w:r w:rsidRPr="00F03FAE">
              <w:rPr>
                <w:sz w:val="18"/>
                <w:lang w:val="es-MX"/>
              </w:rPr>
              <w:t>0</w:t>
            </w:r>
          </w:p>
        </w:tc>
        <w:tc>
          <w:tcPr>
            <w:tcW w:w="721" w:type="dxa"/>
            <w:shd w:val="clear" w:color="auto" w:fill="auto"/>
            <w:tcMar>
              <w:left w:w="0" w:type="dxa"/>
              <w:right w:w="29" w:type="dxa"/>
            </w:tcMar>
          </w:tcPr>
          <w:p w14:paraId="3A5C5D05" w14:textId="77777777" w:rsidR="002B3B68" w:rsidRPr="00F03FAE" w:rsidRDefault="002B3B68" w:rsidP="00D006A5">
            <w:pPr>
              <w:spacing w:after="60"/>
              <w:jc w:val="right"/>
              <w:rPr>
                <w:sz w:val="18"/>
                <w:lang w:val="es-MX"/>
              </w:rPr>
            </w:pPr>
            <w:r w:rsidRPr="00F03FAE">
              <w:rPr>
                <w:sz w:val="18"/>
                <w:lang w:val="es-MX"/>
              </w:rPr>
              <w:t>0</w:t>
            </w:r>
          </w:p>
        </w:tc>
        <w:tc>
          <w:tcPr>
            <w:tcW w:w="540" w:type="dxa"/>
            <w:tcMar>
              <w:left w:w="0" w:type="dxa"/>
              <w:right w:w="29" w:type="dxa"/>
            </w:tcMar>
          </w:tcPr>
          <w:p w14:paraId="04695014" w14:textId="77777777" w:rsidR="002B3B68" w:rsidRPr="00F03FAE" w:rsidRDefault="002B3B68" w:rsidP="00D006A5">
            <w:pPr>
              <w:spacing w:after="60"/>
              <w:jc w:val="right"/>
              <w:rPr>
                <w:sz w:val="18"/>
                <w:lang w:val="es-MX"/>
              </w:rPr>
            </w:pPr>
            <w:r w:rsidRPr="00F03FAE">
              <w:rPr>
                <w:sz w:val="18"/>
                <w:lang w:val="es-MX"/>
              </w:rPr>
              <w:t>0</w:t>
            </w:r>
          </w:p>
        </w:tc>
        <w:tc>
          <w:tcPr>
            <w:tcW w:w="716" w:type="dxa"/>
            <w:shd w:val="clear" w:color="auto" w:fill="auto"/>
            <w:tcMar>
              <w:left w:w="0" w:type="dxa"/>
              <w:right w:w="29" w:type="dxa"/>
            </w:tcMar>
          </w:tcPr>
          <w:p w14:paraId="5731B8C6" w14:textId="77777777" w:rsidR="002B3B68" w:rsidRPr="00F03FAE" w:rsidRDefault="002B3B68" w:rsidP="00D006A5">
            <w:pPr>
              <w:spacing w:after="60"/>
              <w:jc w:val="right"/>
              <w:rPr>
                <w:sz w:val="18"/>
                <w:lang w:val="es-MX"/>
              </w:rPr>
            </w:pPr>
            <w:r w:rsidRPr="00F03FAE">
              <w:rPr>
                <w:sz w:val="18"/>
                <w:lang w:val="es-MX"/>
              </w:rPr>
              <w:fldChar w:fldCharType="begin"/>
            </w:r>
            <w:r w:rsidRPr="00F03FAE">
              <w:rPr>
                <w:sz w:val="18"/>
                <w:lang w:val="es-MX"/>
              </w:rPr>
              <w:instrText xml:space="preserve"> =SUM(left) </w:instrText>
            </w:r>
            <w:r w:rsidRPr="00F03FAE">
              <w:rPr>
                <w:sz w:val="18"/>
                <w:lang w:val="es-MX"/>
              </w:rPr>
              <w:fldChar w:fldCharType="separate"/>
            </w:r>
            <w:r w:rsidRPr="00F03FAE">
              <w:rPr>
                <w:sz w:val="18"/>
                <w:lang w:val="es-MX"/>
              </w:rPr>
              <w:t>44.287</w:t>
            </w:r>
            <w:r w:rsidRPr="00F03FAE">
              <w:rPr>
                <w:sz w:val="18"/>
                <w:lang w:val="es-MX"/>
              </w:rPr>
              <w:fldChar w:fldCharType="end"/>
            </w:r>
          </w:p>
        </w:tc>
      </w:tr>
      <w:tr w:rsidR="002B3B68" w:rsidRPr="00F03FAE" w14:paraId="41C7F447" w14:textId="77777777" w:rsidTr="00D006A5">
        <w:tc>
          <w:tcPr>
            <w:tcW w:w="1844" w:type="dxa"/>
            <w:gridSpan w:val="2"/>
            <w:vMerge w:val="restart"/>
            <w:shd w:val="clear" w:color="auto" w:fill="auto"/>
            <w:tcMar>
              <w:left w:w="29" w:type="dxa"/>
              <w:right w:w="29" w:type="dxa"/>
            </w:tcMar>
          </w:tcPr>
          <w:p w14:paraId="3FD9B698" w14:textId="77777777" w:rsidR="002B3B68" w:rsidRPr="00F03FAE" w:rsidRDefault="002B3B68" w:rsidP="00D006A5">
            <w:pPr>
              <w:spacing w:after="60"/>
              <w:jc w:val="left"/>
              <w:rPr>
                <w:sz w:val="18"/>
                <w:lang w:val="es-MX"/>
              </w:rPr>
            </w:pPr>
            <w:r w:rsidRPr="00F03FAE">
              <w:rPr>
                <w:sz w:val="18"/>
                <w:lang w:val="es-MX"/>
              </w:rPr>
              <w:t>Total de fondos cuya aprobación se solicita en la reunión en cuso ($EUA)</w:t>
            </w:r>
          </w:p>
        </w:tc>
        <w:tc>
          <w:tcPr>
            <w:tcW w:w="1559" w:type="dxa"/>
            <w:shd w:val="clear" w:color="auto" w:fill="auto"/>
            <w:tcMar>
              <w:left w:w="0" w:type="dxa"/>
              <w:right w:w="0" w:type="dxa"/>
            </w:tcMar>
          </w:tcPr>
          <w:p w14:paraId="1E3ECE58" w14:textId="77777777" w:rsidR="002B3B68" w:rsidRPr="00F03FAE" w:rsidRDefault="002B3B68" w:rsidP="00D006A5">
            <w:pPr>
              <w:spacing w:after="60"/>
              <w:jc w:val="left"/>
              <w:rPr>
                <w:sz w:val="18"/>
                <w:lang w:val="es-MX"/>
              </w:rPr>
            </w:pPr>
            <w:r w:rsidRPr="00F03FAE">
              <w:rPr>
                <w:sz w:val="18"/>
                <w:lang w:val="es-MX"/>
              </w:rPr>
              <w:t>Costos del proyecto</w:t>
            </w:r>
          </w:p>
        </w:tc>
        <w:tc>
          <w:tcPr>
            <w:tcW w:w="709" w:type="dxa"/>
            <w:shd w:val="clear" w:color="auto" w:fill="auto"/>
            <w:tcMar>
              <w:left w:w="0" w:type="dxa"/>
              <w:right w:w="29" w:type="dxa"/>
            </w:tcMar>
          </w:tcPr>
          <w:p w14:paraId="6A7ED9BC" w14:textId="77777777" w:rsidR="002B3B68" w:rsidRPr="00F03FAE" w:rsidRDefault="002B3B68" w:rsidP="00D006A5">
            <w:pPr>
              <w:spacing w:after="60"/>
              <w:jc w:val="right"/>
              <w:rPr>
                <w:sz w:val="18"/>
                <w:lang w:val="es-MX"/>
              </w:rPr>
            </w:pPr>
          </w:p>
        </w:tc>
        <w:tc>
          <w:tcPr>
            <w:tcW w:w="567" w:type="dxa"/>
            <w:shd w:val="clear" w:color="auto" w:fill="auto"/>
            <w:tcMar>
              <w:left w:w="0" w:type="dxa"/>
              <w:right w:w="29" w:type="dxa"/>
            </w:tcMar>
          </w:tcPr>
          <w:p w14:paraId="1F740459" w14:textId="77777777" w:rsidR="002B3B68" w:rsidRPr="00F03FAE" w:rsidRDefault="002B3B68" w:rsidP="00D006A5">
            <w:pPr>
              <w:spacing w:after="60"/>
              <w:jc w:val="right"/>
              <w:rPr>
                <w:sz w:val="18"/>
                <w:lang w:val="es-MX"/>
              </w:rPr>
            </w:pPr>
          </w:p>
        </w:tc>
        <w:tc>
          <w:tcPr>
            <w:tcW w:w="567" w:type="dxa"/>
            <w:shd w:val="clear" w:color="auto" w:fill="auto"/>
            <w:tcMar>
              <w:left w:w="0" w:type="dxa"/>
              <w:right w:w="29" w:type="dxa"/>
            </w:tcMar>
          </w:tcPr>
          <w:p w14:paraId="40D79842" w14:textId="77777777" w:rsidR="002B3B68" w:rsidRPr="00F03FAE" w:rsidRDefault="002B3B68" w:rsidP="00D006A5">
            <w:pPr>
              <w:spacing w:after="60"/>
              <w:jc w:val="right"/>
              <w:rPr>
                <w:sz w:val="18"/>
                <w:lang w:val="es-MX"/>
              </w:rPr>
            </w:pPr>
          </w:p>
        </w:tc>
        <w:tc>
          <w:tcPr>
            <w:tcW w:w="567" w:type="dxa"/>
            <w:shd w:val="clear" w:color="auto" w:fill="auto"/>
            <w:tcMar>
              <w:left w:w="0" w:type="dxa"/>
              <w:right w:w="29" w:type="dxa"/>
            </w:tcMar>
          </w:tcPr>
          <w:p w14:paraId="29F8F238" w14:textId="77777777" w:rsidR="002B3B68" w:rsidRPr="00F03FAE" w:rsidRDefault="002B3B68" w:rsidP="00D006A5">
            <w:pPr>
              <w:spacing w:after="60"/>
              <w:jc w:val="right"/>
              <w:rPr>
                <w:sz w:val="18"/>
                <w:lang w:val="es-MX"/>
              </w:rPr>
            </w:pPr>
          </w:p>
        </w:tc>
        <w:tc>
          <w:tcPr>
            <w:tcW w:w="567" w:type="dxa"/>
            <w:shd w:val="clear" w:color="auto" w:fill="auto"/>
            <w:tcMar>
              <w:left w:w="0" w:type="dxa"/>
              <w:right w:w="29" w:type="dxa"/>
            </w:tcMar>
          </w:tcPr>
          <w:p w14:paraId="4E712ACE" w14:textId="77777777" w:rsidR="002B3B68" w:rsidRPr="00F03FAE" w:rsidRDefault="002B3B68" w:rsidP="00D006A5">
            <w:pPr>
              <w:spacing w:after="60"/>
              <w:jc w:val="right"/>
              <w:rPr>
                <w:sz w:val="18"/>
                <w:lang w:val="es-MX"/>
              </w:rPr>
            </w:pPr>
          </w:p>
        </w:tc>
        <w:tc>
          <w:tcPr>
            <w:tcW w:w="530" w:type="dxa"/>
            <w:shd w:val="clear" w:color="auto" w:fill="auto"/>
            <w:tcMar>
              <w:left w:w="0" w:type="dxa"/>
              <w:right w:w="29" w:type="dxa"/>
            </w:tcMar>
          </w:tcPr>
          <w:p w14:paraId="66840038" w14:textId="77777777" w:rsidR="002B3B68" w:rsidRPr="00F03FAE" w:rsidRDefault="002B3B68" w:rsidP="00D006A5">
            <w:pPr>
              <w:spacing w:after="60"/>
              <w:jc w:val="right"/>
              <w:rPr>
                <w:sz w:val="18"/>
                <w:lang w:val="es-MX"/>
              </w:rPr>
            </w:pPr>
          </w:p>
        </w:tc>
        <w:tc>
          <w:tcPr>
            <w:tcW w:w="459" w:type="dxa"/>
            <w:shd w:val="clear" w:color="auto" w:fill="auto"/>
            <w:tcMar>
              <w:left w:w="0" w:type="dxa"/>
              <w:right w:w="29" w:type="dxa"/>
            </w:tcMar>
          </w:tcPr>
          <w:p w14:paraId="710946F2" w14:textId="77777777" w:rsidR="002B3B68" w:rsidRPr="00F03FAE" w:rsidRDefault="002B3B68" w:rsidP="00D006A5">
            <w:pPr>
              <w:spacing w:after="60"/>
              <w:jc w:val="right"/>
              <w:rPr>
                <w:sz w:val="18"/>
                <w:lang w:val="es-MX"/>
              </w:rPr>
            </w:pPr>
          </w:p>
        </w:tc>
        <w:tc>
          <w:tcPr>
            <w:tcW w:w="440" w:type="dxa"/>
            <w:shd w:val="clear" w:color="auto" w:fill="auto"/>
            <w:tcMar>
              <w:left w:w="0" w:type="dxa"/>
              <w:right w:w="29" w:type="dxa"/>
            </w:tcMar>
          </w:tcPr>
          <w:p w14:paraId="0BF3B39E" w14:textId="77777777" w:rsidR="002B3B68" w:rsidRPr="00F03FAE" w:rsidRDefault="002B3B68" w:rsidP="00D006A5">
            <w:pPr>
              <w:jc w:val="right"/>
              <w:rPr>
                <w:color w:val="000000"/>
                <w:sz w:val="18"/>
                <w:szCs w:val="18"/>
                <w:lang w:val="es-MX"/>
              </w:rPr>
            </w:pPr>
          </w:p>
        </w:tc>
        <w:tc>
          <w:tcPr>
            <w:tcW w:w="450" w:type="dxa"/>
            <w:shd w:val="clear" w:color="auto" w:fill="auto"/>
            <w:tcMar>
              <w:left w:w="0" w:type="dxa"/>
              <w:right w:w="29" w:type="dxa"/>
            </w:tcMar>
          </w:tcPr>
          <w:p w14:paraId="1F3E7810" w14:textId="77777777" w:rsidR="002B3B68" w:rsidRPr="00F03FAE" w:rsidRDefault="002B3B68" w:rsidP="00D006A5">
            <w:pPr>
              <w:jc w:val="right"/>
              <w:rPr>
                <w:color w:val="000000"/>
                <w:sz w:val="18"/>
                <w:szCs w:val="18"/>
                <w:lang w:val="es-MX"/>
              </w:rPr>
            </w:pPr>
          </w:p>
        </w:tc>
        <w:tc>
          <w:tcPr>
            <w:tcW w:w="721" w:type="dxa"/>
            <w:shd w:val="clear" w:color="auto" w:fill="auto"/>
            <w:tcMar>
              <w:left w:w="0" w:type="dxa"/>
              <w:right w:w="29" w:type="dxa"/>
            </w:tcMar>
          </w:tcPr>
          <w:p w14:paraId="3A90B21D" w14:textId="77777777" w:rsidR="002B3B68" w:rsidRPr="00F03FAE" w:rsidRDefault="002B3B68" w:rsidP="00D006A5">
            <w:pPr>
              <w:spacing w:after="60"/>
              <w:jc w:val="right"/>
              <w:rPr>
                <w:sz w:val="18"/>
                <w:lang w:val="es-MX"/>
              </w:rPr>
            </w:pPr>
            <w:r w:rsidRPr="00F03FAE">
              <w:rPr>
                <w:sz w:val="18"/>
                <w:lang w:val="es-MX"/>
              </w:rPr>
              <w:t>170.000</w:t>
            </w:r>
          </w:p>
        </w:tc>
        <w:tc>
          <w:tcPr>
            <w:tcW w:w="540" w:type="dxa"/>
            <w:tcMar>
              <w:left w:w="0" w:type="dxa"/>
              <w:right w:w="29" w:type="dxa"/>
            </w:tcMar>
          </w:tcPr>
          <w:p w14:paraId="5C0DD421" w14:textId="77777777" w:rsidR="002B3B68" w:rsidRPr="00F03FAE" w:rsidRDefault="002B3B68" w:rsidP="00D006A5">
            <w:pPr>
              <w:spacing w:after="60"/>
              <w:jc w:val="right"/>
              <w:rPr>
                <w:sz w:val="18"/>
                <w:lang w:val="es-MX"/>
              </w:rPr>
            </w:pPr>
          </w:p>
        </w:tc>
        <w:tc>
          <w:tcPr>
            <w:tcW w:w="716" w:type="dxa"/>
            <w:shd w:val="clear" w:color="auto" w:fill="auto"/>
            <w:tcMar>
              <w:left w:w="0" w:type="dxa"/>
              <w:right w:w="29" w:type="dxa"/>
            </w:tcMar>
          </w:tcPr>
          <w:p w14:paraId="198FEEC6" w14:textId="77777777" w:rsidR="002B3B68" w:rsidRPr="00F03FAE" w:rsidRDefault="002B3B68" w:rsidP="00D006A5">
            <w:pPr>
              <w:spacing w:after="60"/>
              <w:jc w:val="right"/>
              <w:rPr>
                <w:sz w:val="18"/>
                <w:lang w:val="es-MX"/>
              </w:rPr>
            </w:pPr>
            <w:r w:rsidRPr="00F03FAE">
              <w:rPr>
                <w:sz w:val="18"/>
                <w:lang w:val="es-MX"/>
              </w:rPr>
              <w:t>170.000</w:t>
            </w:r>
          </w:p>
        </w:tc>
      </w:tr>
      <w:tr w:rsidR="002B3B68" w:rsidRPr="00F03FAE" w14:paraId="29D9EFED" w14:textId="77777777" w:rsidTr="00D006A5">
        <w:tc>
          <w:tcPr>
            <w:tcW w:w="1844" w:type="dxa"/>
            <w:gridSpan w:val="2"/>
            <w:vMerge/>
            <w:tcBorders>
              <w:bottom w:val="single" w:sz="4" w:space="0" w:color="auto"/>
            </w:tcBorders>
            <w:shd w:val="clear" w:color="auto" w:fill="auto"/>
            <w:tcMar>
              <w:left w:w="29" w:type="dxa"/>
              <w:right w:w="29" w:type="dxa"/>
            </w:tcMar>
          </w:tcPr>
          <w:p w14:paraId="2EF3132C" w14:textId="77777777" w:rsidR="002B3B68" w:rsidRPr="00F03FAE" w:rsidRDefault="002B3B68" w:rsidP="00D006A5">
            <w:pPr>
              <w:spacing w:after="60"/>
              <w:jc w:val="center"/>
              <w:rPr>
                <w:sz w:val="18"/>
                <w:lang w:val="es-MX"/>
              </w:rPr>
            </w:pPr>
          </w:p>
        </w:tc>
        <w:tc>
          <w:tcPr>
            <w:tcW w:w="1559" w:type="dxa"/>
            <w:tcBorders>
              <w:bottom w:val="single" w:sz="4" w:space="0" w:color="auto"/>
            </w:tcBorders>
            <w:shd w:val="clear" w:color="auto" w:fill="auto"/>
            <w:tcMar>
              <w:left w:w="0" w:type="dxa"/>
              <w:right w:w="0" w:type="dxa"/>
            </w:tcMar>
          </w:tcPr>
          <w:p w14:paraId="3E334E7C" w14:textId="77777777" w:rsidR="002B3B68" w:rsidRPr="00F03FAE" w:rsidRDefault="002B3B68" w:rsidP="00D006A5">
            <w:pPr>
              <w:spacing w:after="60"/>
              <w:jc w:val="left"/>
              <w:rPr>
                <w:sz w:val="18"/>
                <w:lang w:val="es-MX"/>
              </w:rPr>
            </w:pPr>
            <w:r w:rsidRPr="00F03FAE">
              <w:rPr>
                <w:sz w:val="18"/>
                <w:lang w:val="es-MX"/>
              </w:rPr>
              <w:t>Gastos de apoyo</w:t>
            </w:r>
          </w:p>
        </w:tc>
        <w:tc>
          <w:tcPr>
            <w:tcW w:w="709" w:type="dxa"/>
            <w:tcBorders>
              <w:bottom w:val="single" w:sz="4" w:space="0" w:color="auto"/>
            </w:tcBorders>
            <w:shd w:val="clear" w:color="auto" w:fill="auto"/>
            <w:tcMar>
              <w:left w:w="0" w:type="dxa"/>
              <w:right w:w="29" w:type="dxa"/>
            </w:tcMar>
          </w:tcPr>
          <w:p w14:paraId="5156BA2C" w14:textId="77777777" w:rsidR="002B3B68" w:rsidRPr="00F03FAE" w:rsidRDefault="002B3B68" w:rsidP="00D006A5">
            <w:pPr>
              <w:spacing w:after="60"/>
              <w:jc w:val="right"/>
              <w:rPr>
                <w:sz w:val="18"/>
                <w:lang w:val="es-MX"/>
              </w:rPr>
            </w:pPr>
          </w:p>
        </w:tc>
        <w:tc>
          <w:tcPr>
            <w:tcW w:w="567" w:type="dxa"/>
            <w:tcBorders>
              <w:bottom w:val="single" w:sz="4" w:space="0" w:color="auto"/>
            </w:tcBorders>
            <w:shd w:val="clear" w:color="auto" w:fill="auto"/>
            <w:tcMar>
              <w:left w:w="0" w:type="dxa"/>
              <w:right w:w="29" w:type="dxa"/>
            </w:tcMar>
          </w:tcPr>
          <w:p w14:paraId="0730FCA2" w14:textId="77777777" w:rsidR="002B3B68" w:rsidRPr="00F03FAE" w:rsidRDefault="002B3B68" w:rsidP="00D006A5">
            <w:pPr>
              <w:spacing w:after="60"/>
              <w:jc w:val="right"/>
              <w:rPr>
                <w:sz w:val="18"/>
                <w:lang w:val="es-MX"/>
              </w:rPr>
            </w:pPr>
          </w:p>
        </w:tc>
        <w:tc>
          <w:tcPr>
            <w:tcW w:w="567" w:type="dxa"/>
            <w:tcBorders>
              <w:bottom w:val="single" w:sz="4" w:space="0" w:color="auto"/>
            </w:tcBorders>
            <w:shd w:val="clear" w:color="auto" w:fill="auto"/>
            <w:tcMar>
              <w:left w:w="0" w:type="dxa"/>
              <w:right w:w="29" w:type="dxa"/>
            </w:tcMar>
          </w:tcPr>
          <w:p w14:paraId="7D5893BC" w14:textId="77777777" w:rsidR="002B3B68" w:rsidRPr="00F03FAE" w:rsidRDefault="002B3B68" w:rsidP="00D006A5">
            <w:pPr>
              <w:spacing w:after="60"/>
              <w:jc w:val="right"/>
              <w:rPr>
                <w:sz w:val="18"/>
                <w:lang w:val="es-MX"/>
              </w:rPr>
            </w:pPr>
          </w:p>
        </w:tc>
        <w:tc>
          <w:tcPr>
            <w:tcW w:w="567" w:type="dxa"/>
            <w:tcBorders>
              <w:bottom w:val="single" w:sz="4" w:space="0" w:color="auto"/>
            </w:tcBorders>
            <w:shd w:val="clear" w:color="auto" w:fill="auto"/>
            <w:tcMar>
              <w:left w:w="0" w:type="dxa"/>
              <w:right w:w="29" w:type="dxa"/>
            </w:tcMar>
          </w:tcPr>
          <w:p w14:paraId="4A289F0A" w14:textId="77777777" w:rsidR="002B3B68" w:rsidRPr="00F03FAE" w:rsidRDefault="002B3B68" w:rsidP="00D006A5">
            <w:pPr>
              <w:spacing w:after="60"/>
              <w:jc w:val="right"/>
              <w:rPr>
                <w:sz w:val="18"/>
                <w:lang w:val="es-MX"/>
              </w:rPr>
            </w:pPr>
          </w:p>
        </w:tc>
        <w:tc>
          <w:tcPr>
            <w:tcW w:w="567" w:type="dxa"/>
            <w:tcBorders>
              <w:bottom w:val="single" w:sz="4" w:space="0" w:color="auto"/>
            </w:tcBorders>
            <w:shd w:val="clear" w:color="auto" w:fill="auto"/>
            <w:tcMar>
              <w:left w:w="0" w:type="dxa"/>
              <w:right w:w="29" w:type="dxa"/>
            </w:tcMar>
          </w:tcPr>
          <w:p w14:paraId="136A1355" w14:textId="77777777" w:rsidR="002B3B68" w:rsidRPr="00F03FAE" w:rsidRDefault="002B3B68" w:rsidP="00D006A5">
            <w:pPr>
              <w:spacing w:after="60"/>
              <w:jc w:val="right"/>
              <w:rPr>
                <w:sz w:val="18"/>
                <w:lang w:val="es-MX"/>
              </w:rPr>
            </w:pPr>
          </w:p>
        </w:tc>
        <w:tc>
          <w:tcPr>
            <w:tcW w:w="530" w:type="dxa"/>
            <w:tcBorders>
              <w:bottom w:val="single" w:sz="4" w:space="0" w:color="auto"/>
            </w:tcBorders>
            <w:shd w:val="clear" w:color="auto" w:fill="auto"/>
            <w:tcMar>
              <w:left w:w="0" w:type="dxa"/>
              <w:right w:w="29" w:type="dxa"/>
            </w:tcMar>
          </w:tcPr>
          <w:p w14:paraId="67746F68" w14:textId="77777777" w:rsidR="002B3B68" w:rsidRPr="00F03FAE" w:rsidRDefault="002B3B68" w:rsidP="00D006A5">
            <w:pPr>
              <w:spacing w:after="60"/>
              <w:jc w:val="right"/>
              <w:rPr>
                <w:sz w:val="18"/>
                <w:lang w:val="es-MX"/>
              </w:rPr>
            </w:pPr>
          </w:p>
        </w:tc>
        <w:tc>
          <w:tcPr>
            <w:tcW w:w="459" w:type="dxa"/>
            <w:tcBorders>
              <w:bottom w:val="single" w:sz="4" w:space="0" w:color="auto"/>
            </w:tcBorders>
            <w:shd w:val="clear" w:color="auto" w:fill="auto"/>
            <w:tcMar>
              <w:left w:w="0" w:type="dxa"/>
              <w:right w:w="29" w:type="dxa"/>
            </w:tcMar>
          </w:tcPr>
          <w:p w14:paraId="78E2C637" w14:textId="77777777" w:rsidR="002B3B68" w:rsidRPr="00F03FAE" w:rsidRDefault="002B3B68" w:rsidP="00D006A5">
            <w:pPr>
              <w:spacing w:after="60"/>
              <w:jc w:val="right"/>
              <w:rPr>
                <w:sz w:val="18"/>
                <w:lang w:val="es-MX"/>
              </w:rPr>
            </w:pPr>
          </w:p>
        </w:tc>
        <w:tc>
          <w:tcPr>
            <w:tcW w:w="440" w:type="dxa"/>
            <w:tcBorders>
              <w:bottom w:val="single" w:sz="4" w:space="0" w:color="auto"/>
            </w:tcBorders>
            <w:shd w:val="clear" w:color="auto" w:fill="auto"/>
            <w:tcMar>
              <w:left w:w="0" w:type="dxa"/>
              <w:right w:w="29" w:type="dxa"/>
            </w:tcMar>
          </w:tcPr>
          <w:p w14:paraId="2EDB193A" w14:textId="77777777" w:rsidR="002B3B68" w:rsidRPr="00F03FAE" w:rsidRDefault="002B3B68" w:rsidP="00D006A5">
            <w:pPr>
              <w:jc w:val="right"/>
              <w:rPr>
                <w:color w:val="000000"/>
                <w:sz w:val="18"/>
                <w:szCs w:val="18"/>
                <w:lang w:val="es-MX"/>
              </w:rPr>
            </w:pPr>
          </w:p>
        </w:tc>
        <w:tc>
          <w:tcPr>
            <w:tcW w:w="450" w:type="dxa"/>
            <w:tcBorders>
              <w:bottom w:val="single" w:sz="4" w:space="0" w:color="auto"/>
            </w:tcBorders>
            <w:shd w:val="clear" w:color="auto" w:fill="auto"/>
            <w:tcMar>
              <w:left w:w="0" w:type="dxa"/>
              <w:right w:w="29" w:type="dxa"/>
            </w:tcMar>
          </w:tcPr>
          <w:p w14:paraId="2663999E" w14:textId="77777777" w:rsidR="002B3B68" w:rsidRPr="00F03FAE" w:rsidRDefault="002B3B68" w:rsidP="00D006A5">
            <w:pPr>
              <w:jc w:val="right"/>
              <w:rPr>
                <w:color w:val="000000"/>
                <w:sz w:val="18"/>
                <w:szCs w:val="18"/>
                <w:lang w:val="es-MX"/>
              </w:rPr>
            </w:pPr>
          </w:p>
        </w:tc>
        <w:tc>
          <w:tcPr>
            <w:tcW w:w="721" w:type="dxa"/>
            <w:tcBorders>
              <w:bottom w:val="single" w:sz="4" w:space="0" w:color="auto"/>
            </w:tcBorders>
            <w:shd w:val="clear" w:color="auto" w:fill="auto"/>
            <w:tcMar>
              <w:left w:w="0" w:type="dxa"/>
              <w:right w:w="29" w:type="dxa"/>
            </w:tcMar>
          </w:tcPr>
          <w:p w14:paraId="56090A2E" w14:textId="77777777" w:rsidR="002B3B68" w:rsidRPr="00F03FAE" w:rsidRDefault="002B3B68" w:rsidP="00D006A5">
            <w:pPr>
              <w:spacing w:after="60"/>
              <w:jc w:val="right"/>
              <w:rPr>
                <w:sz w:val="18"/>
                <w:lang w:val="es-MX"/>
              </w:rPr>
            </w:pPr>
            <w:r w:rsidRPr="00F03FAE">
              <w:rPr>
                <w:sz w:val="18"/>
                <w:lang w:val="es-MX"/>
              </w:rPr>
              <w:t>19.350</w:t>
            </w:r>
          </w:p>
        </w:tc>
        <w:tc>
          <w:tcPr>
            <w:tcW w:w="540" w:type="dxa"/>
            <w:tcBorders>
              <w:bottom w:val="single" w:sz="4" w:space="0" w:color="auto"/>
            </w:tcBorders>
            <w:tcMar>
              <w:left w:w="0" w:type="dxa"/>
              <w:right w:w="29" w:type="dxa"/>
            </w:tcMar>
          </w:tcPr>
          <w:p w14:paraId="33D86100" w14:textId="77777777" w:rsidR="002B3B68" w:rsidRPr="00F03FAE" w:rsidRDefault="002B3B68" w:rsidP="00D006A5">
            <w:pPr>
              <w:spacing w:after="60"/>
              <w:jc w:val="right"/>
              <w:rPr>
                <w:sz w:val="18"/>
                <w:lang w:val="es-MX"/>
              </w:rPr>
            </w:pPr>
          </w:p>
        </w:tc>
        <w:tc>
          <w:tcPr>
            <w:tcW w:w="716" w:type="dxa"/>
            <w:tcBorders>
              <w:bottom w:val="single" w:sz="4" w:space="0" w:color="auto"/>
            </w:tcBorders>
            <w:shd w:val="clear" w:color="auto" w:fill="auto"/>
            <w:tcMar>
              <w:left w:w="0" w:type="dxa"/>
              <w:right w:w="29" w:type="dxa"/>
            </w:tcMar>
          </w:tcPr>
          <w:p w14:paraId="0F0E121F" w14:textId="77777777" w:rsidR="002B3B68" w:rsidRPr="00F03FAE" w:rsidRDefault="002B3B68" w:rsidP="00D006A5">
            <w:pPr>
              <w:spacing w:after="60"/>
              <w:jc w:val="right"/>
              <w:rPr>
                <w:sz w:val="18"/>
                <w:lang w:val="es-MX"/>
              </w:rPr>
            </w:pPr>
            <w:r w:rsidRPr="00F03FAE">
              <w:rPr>
                <w:sz w:val="18"/>
                <w:lang w:val="es-MX"/>
              </w:rPr>
              <w:t>19.350</w:t>
            </w:r>
          </w:p>
        </w:tc>
      </w:tr>
      <w:tr w:rsidR="002B3B68" w:rsidRPr="00D37776" w14:paraId="62D074FA" w14:textId="77777777" w:rsidTr="00D006A5">
        <w:tc>
          <w:tcPr>
            <w:tcW w:w="10236" w:type="dxa"/>
            <w:gridSpan w:val="15"/>
            <w:tcBorders>
              <w:top w:val="single" w:sz="4" w:space="0" w:color="auto"/>
              <w:left w:val="nil"/>
              <w:bottom w:val="nil"/>
              <w:right w:val="nil"/>
            </w:tcBorders>
            <w:tcMar>
              <w:left w:w="29" w:type="dxa"/>
              <w:right w:w="29" w:type="dxa"/>
            </w:tcMar>
          </w:tcPr>
          <w:p w14:paraId="28D62793" w14:textId="77777777" w:rsidR="002B3B68" w:rsidRPr="00F03FAE" w:rsidRDefault="002B3B68" w:rsidP="00D006A5">
            <w:pPr>
              <w:jc w:val="left"/>
              <w:rPr>
                <w:sz w:val="16"/>
                <w:szCs w:val="16"/>
                <w:lang w:val="es-MX"/>
              </w:rPr>
            </w:pPr>
            <w:r w:rsidRPr="00F03FAE">
              <w:rPr>
                <w:sz w:val="16"/>
                <w:szCs w:val="16"/>
                <w:lang w:val="es-MX"/>
              </w:rPr>
              <w:t>*Acuerdo actualizado revisado que se considerará en la 85ª reunión.</w:t>
            </w:r>
          </w:p>
          <w:p w14:paraId="3AB8E907" w14:textId="77777777" w:rsidR="002B3B68" w:rsidRPr="00F03FAE" w:rsidRDefault="002B3B68" w:rsidP="00D006A5">
            <w:pPr>
              <w:jc w:val="left"/>
              <w:rPr>
                <w:sz w:val="18"/>
                <w:lang w:val="es-MX"/>
              </w:rPr>
            </w:pPr>
            <w:r w:rsidRPr="00F03FAE">
              <w:rPr>
                <w:sz w:val="16"/>
                <w:szCs w:val="16"/>
                <w:lang w:val="es-MX"/>
              </w:rPr>
              <w:t>**La ONUDI fue el organismo de ejecución principal en los dos primeros tramos.</w:t>
            </w:r>
          </w:p>
        </w:tc>
      </w:tr>
    </w:tbl>
    <w:p w14:paraId="722486F0" w14:textId="77777777" w:rsidR="002B3B68" w:rsidRPr="00F03FAE" w:rsidRDefault="002B3B68" w:rsidP="002B3B68">
      <w:pPr>
        <w:spacing w:after="60"/>
        <w:jc w:val="left"/>
        <w:rPr>
          <w:sz w:val="24"/>
          <w:szCs w:val="24"/>
          <w:lang w:val="es-MX"/>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985"/>
      </w:tblGrid>
      <w:tr w:rsidR="002B3B68" w:rsidRPr="00F03FAE" w14:paraId="4414BC31" w14:textId="77777777" w:rsidTr="00D006A5">
        <w:trPr>
          <w:trHeight w:val="240"/>
        </w:trPr>
        <w:tc>
          <w:tcPr>
            <w:tcW w:w="3000" w:type="dxa"/>
            <w:shd w:val="clear" w:color="auto" w:fill="auto"/>
          </w:tcPr>
          <w:p w14:paraId="7E59A982" w14:textId="77777777" w:rsidR="002B3B68" w:rsidRPr="00F03FAE" w:rsidRDefault="002B3B68" w:rsidP="00D006A5">
            <w:pPr>
              <w:spacing w:after="60"/>
              <w:jc w:val="left"/>
              <w:rPr>
                <w:b/>
                <w:sz w:val="18"/>
                <w:lang w:val="es-MX"/>
              </w:rPr>
            </w:pPr>
            <w:r w:rsidRPr="00F03FAE">
              <w:rPr>
                <w:b/>
                <w:sz w:val="18"/>
                <w:lang w:val="es-MX"/>
              </w:rPr>
              <w:t>Recomendación de la Secretaría:</w:t>
            </w:r>
          </w:p>
        </w:tc>
        <w:tc>
          <w:tcPr>
            <w:tcW w:w="6985" w:type="dxa"/>
            <w:shd w:val="clear" w:color="auto" w:fill="auto"/>
          </w:tcPr>
          <w:p w14:paraId="50C8D809" w14:textId="77777777" w:rsidR="002B3B68" w:rsidRPr="00F03FAE" w:rsidRDefault="002B3B68" w:rsidP="00D006A5">
            <w:pPr>
              <w:spacing w:after="60"/>
              <w:jc w:val="center"/>
              <w:rPr>
                <w:sz w:val="18"/>
                <w:lang w:val="es-MX"/>
              </w:rPr>
            </w:pPr>
            <w:r w:rsidRPr="00F03FAE">
              <w:rPr>
                <w:sz w:val="18"/>
                <w:lang w:val="es-MX"/>
              </w:rPr>
              <w:t>Para consideración individual</w:t>
            </w:r>
          </w:p>
        </w:tc>
      </w:tr>
    </w:tbl>
    <w:p w14:paraId="6A84855B" w14:textId="77777777" w:rsidR="002B3B68" w:rsidRPr="00513717" w:rsidRDefault="002B3B68" w:rsidP="00513717">
      <w:pPr>
        <w:pStyle w:val="StyleHeader4Para4Left0Firstline0"/>
        <w:numPr>
          <w:ilvl w:val="0"/>
          <w:numId w:val="0"/>
        </w:numPr>
        <w:jc w:val="center"/>
        <w:rPr>
          <w:sz w:val="22"/>
          <w:lang w:val="es-MX"/>
        </w:rPr>
      </w:pPr>
      <w:r w:rsidRPr="00D006A5">
        <w:rPr>
          <w:sz w:val="22"/>
          <w:lang w:val="es-MX"/>
        </w:rPr>
        <w:br w:type="page"/>
      </w:r>
      <w:r w:rsidRPr="00D006A5">
        <w:rPr>
          <w:b/>
          <w:sz w:val="22"/>
          <w:lang w:val="es-MX"/>
        </w:rPr>
        <w:lastRenderedPageBreak/>
        <w:t>DESCRIPCIÓN DEL PROYECTO</w:t>
      </w:r>
    </w:p>
    <w:p w14:paraId="78FCE0ED" w14:textId="77777777" w:rsidR="002B3B68" w:rsidRPr="00F03FAE" w:rsidRDefault="002B3B68" w:rsidP="002B3B68">
      <w:pPr>
        <w:pStyle w:val="Heading1"/>
        <w:rPr>
          <w:lang w:val="es-MX"/>
        </w:rPr>
      </w:pPr>
      <w:r w:rsidRPr="00F03FAE">
        <w:rPr>
          <w:lang w:val="es-MX"/>
        </w:rPr>
        <w:t>En nombre del Gobierno de Senegal, el PNUMA, en calidad de organismo de ejecución principal, presenta una solicitud de financiación para el tercer y el cuarto tramos combinados de la etapa I del plan de gestión para la eliminación de los HCFC, por un costo total de 189.35</w:t>
      </w:r>
      <w:r w:rsidR="00513717">
        <w:rPr>
          <w:lang w:val="es-MX"/>
        </w:rPr>
        <w:t>0 $EUA, desglosado en 120.000 </w:t>
      </w:r>
      <w:r w:rsidRPr="00F03FAE">
        <w:rPr>
          <w:lang w:val="es-MX"/>
        </w:rPr>
        <w:t>$EUA, más 15.600 $EUA de gastos de apoyo al organismo para el PNUMA, y 50.000 $EUA, más 3.750 $EUA de gastos de apoyo al organismo para la ONUDI.</w:t>
      </w:r>
      <w:r w:rsidRPr="00F03FAE">
        <w:rPr>
          <w:rStyle w:val="FootnoteReference"/>
          <w:lang w:val="es-MX"/>
        </w:rPr>
        <w:footnoteReference w:id="1"/>
      </w:r>
      <w:r w:rsidRPr="00F03FAE">
        <w:rPr>
          <w:lang w:val="es-MX"/>
        </w:rPr>
        <w:t xml:space="preserve"> En la documentación presentada se incluye un informe sobre la marcha de las actividades de ejecución del segundo tramo, el informe de verificación sobre el consumo de HCFC para el periodo 2016-2019, el plan de ejecución del tramo para 2020-2021, y una solicitud de prórroga de la etapa I del plan de gestión para la eliminación de los HCFC. </w:t>
      </w:r>
    </w:p>
    <w:p w14:paraId="184DE161" w14:textId="77777777" w:rsidR="002B3B68" w:rsidRPr="00F03FAE" w:rsidRDefault="002B3B68" w:rsidP="002B3B68">
      <w:pPr>
        <w:rPr>
          <w:u w:val="single"/>
          <w:lang w:val="es-MX"/>
        </w:rPr>
      </w:pPr>
      <w:r w:rsidRPr="00F03FAE">
        <w:rPr>
          <w:u w:val="single"/>
          <w:lang w:val="es-MX"/>
        </w:rPr>
        <w:t>Introducción</w:t>
      </w:r>
    </w:p>
    <w:p w14:paraId="7ECC14AF" w14:textId="77777777" w:rsidR="002B3B68" w:rsidRPr="00F03FAE" w:rsidRDefault="002B3B68" w:rsidP="002B3B68">
      <w:pPr>
        <w:rPr>
          <w:lang w:val="es-MX"/>
        </w:rPr>
      </w:pPr>
    </w:p>
    <w:p w14:paraId="76428498" w14:textId="77777777" w:rsidR="002B3B68" w:rsidRPr="00F03FAE" w:rsidRDefault="002B3B68" w:rsidP="002B3B68">
      <w:pPr>
        <w:pStyle w:val="Heading1"/>
        <w:rPr>
          <w:lang w:val="es-MX"/>
        </w:rPr>
      </w:pPr>
      <w:r w:rsidRPr="00F03FAE">
        <w:rPr>
          <w:lang w:val="es-MX"/>
        </w:rPr>
        <w:t>El tercer tramo de financiación de la etapa I del plan de gestión para la eliminación de los HCFC para Senegal debía presentarse en 2018. No obstante, debido a demoras en la finalización de la verificación del consumo de HCFC que debía incluirse en la presentación y en la conclusión de determinadas actividades según el plan de gestión para la eliminación de los HCFC, no pudo presentarse la solicitud del tramo.</w:t>
      </w:r>
    </w:p>
    <w:p w14:paraId="70E5A158" w14:textId="77777777" w:rsidR="002B3B68" w:rsidRPr="00F03FAE" w:rsidRDefault="002B3B68" w:rsidP="002B3B68">
      <w:pPr>
        <w:pStyle w:val="Heading1"/>
        <w:rPr>
          <w:lang w:val="es-MX"/>
        </w:rPr>
      </w:pPr>
      <w:r w:rsidRPr="00F03FAE">
        <w:rPr>
          <w:lang w:val="es-MX"/>
        </w:rPr>
        <w:t>En la 84ª reunión, el Gobierno de Senegal envió una carta oficial</w:t>
      </w:r>
      <w:r w:rsidRPr="00F03FAE">
        <w:rPr>
          <w:vertAlign w:val="superscript"/>
          <w:lang w:val="es-MX"/>
        </w:rPr>
        <w:footnoteReference w:id="2"/>
      </w:r>
      <w:r w:rsidRPr="00F03FAE">
        <w:rPr>
          <w:lang w:val="es-MX"/>
        </w:rPr>
        <w:t xml:space="preserve"> a la Secretaría para solicitar el cambio de organismo director de ejecución de la ONUDI al PNUMA (el organismo de ejecución cooperante). Posteriormente, el Comité Ejecutivo tomó nota de la solicitud del Gobierno, y solicitó al PNUMA la presentación del tercer tramo de financiación de la etapa I del plan de gestión para la eliminación de los HCFC junto con el Acuerdo actualizado revisado entre el Gobierno y el Comité, a más tardar en la 85ª reunión (decisión 84/25).</w:t>
      </w:r>
    </w:p>
    <w:p w14:paraId="346B9CFD" w14:textId="77777777" w:rsidR="002B3B68" w:rsidRPr="00F03FAE" w:rsidRDefault="002B3B68" w:rsidP="002B3B68">
      <w:pPr>
        <w:pStyle w:val="Heading1"/>
        <w:rPr>
          <w:b/>
          <w:lang w:val="es-MX"/>
        </w:rPr>
      </w:pPr>
      <w:r w:rsidRPr="00F03FAE">
        <w:rPr>
          <w:lang w:val="es-MX"/>
        </w:rPr>
        <w:t xml:space="preserve">Dado el retraso en la presentación del tercer tramo de financiación, y con el fin de acelerar la ejecución de la etapa I y satisfacer los objetivos de cumplimiento según el Acuerdo actualizado con el Comité Ejecutivo, el Gobierno de Senegal ha solicitado la aprobación del tercer tramo (100.000 $EUA más gastos de apoyo al organismo) y el cuarto tramo (70.000 $EUA más gastos de apoyo al organismo) en la 85ª reunión, y la prórroga de la fecha de finalización de 2020 a 2021. </w:t>
      </w:r>
    </w:p>
    <w:p w14:paraId="1F725EAB" w14:textId="77777777" w:rsidR="002B3B68" w:rsidRPr="00F03FAE" w:rsidRDefault="002B3B68" w:rsidP="002B3B68">
      <w:pPr>
        <w:rPr>
          <w:u w:val="single"/>
          <w:lang w:val="es-MX"/>
        </w:rPr>
      </w:pPr>
      <w:r w:rsidRPr="00F03FAE">
        <w:rPr>
          <w:u w:val="single"/>
          <w:lang w:val="es-MX"/>
        </w:rPr>
        <w:t>Informe sobre el consumo de HCFC</w:t>
      </w:r>
    </w:p>
    <w:p w14:paraId="01A687EA" w14:textId="77777777" w:rsidR="002B3B68" w:rsidRPr="00F03FAE" w:rsidRDefault="002B3B68" w:rsidP="002B3B68">
      <w:pPr>
        <w:rPr>
          <w:lang w:val="es-MX"/>
        </w:rPr>
      </w:pPr>
    </w:p>
    <w:p w14:paraId="6CB8BB8D" w14:textId="77777777" w:rsidR="002B3B68" w:rsidRPr="00F03FAE" w:rsidRDefault="002B3B68" w:rsidP="002B3B68">
      <w:pPr>
        <w:pStyle w:val="Heading1"/>
        <w:rPr>
          <w:lang w:val="es-MX"/>
        </w:rPr>
      </w:pPr>
      <w:r w:rsidRPr="00F03FAE">
        <w:rPr>
          <w:lang w:val="es-MX"/>
        </w:rPr>
        <w:t xml:space="preserve">El Gobierno de Senegal notificó un consumo de 14,25 toneladas PAO de HCFC en 2019, una cantidad un 61 por ciento inferior al nivel básico de referencia de HCFC para el cumplimiento, y un 10 por ciento inferior al consumo admisible especificado en su Acuerdo con el Comité Ejecutivo. En el Cuadro 1 se indica el consumo de HCFC entre 2015 y 2019. </w:t>
      </w:r>
    </w:p>
    <w:p w14:paraId="05FFFC20" w14:textId="77777777" w:rsidR="002B3B68" w:rsidRPr="00F03FAE" w:rsidRDefault="002B3B68" w:rsidP="002B3B68">
      <w:pPr>
        <w:rPr>
          <w:b/>
          <w:lang w:val="es-MX"/>
        </w:rPr>
      </w:pPr>
      <w:r w:rsidRPr="00F03FAE">
        <w:rPr>
          <w:b/>
          <w:lang w:val="es-MX"/>
        </w:rPr>
        <w:t>Cuadro 1. Consumo de HCFC en Senegal (datos 2015-2019, conforme al Artículo 7)</w:t>
      </w:r>
    </w:p>
    <w:tbl>
      <w:tblPr>
        <w:tblW w:w="5000" w:type="pct"/>
        <w:tblLook w:val="04A0" w:firstRow="1" w:lastRow="0" w:firstColumn="1" w:lastColumn="0" w:noHBand="0" w:noVBand="1"/>
      </w:tblPr>
      <w:tblGrid>
        <w:gridCol w:w="2455"/>
        <w:gridCol w:w="1162"/>
        <w:gridCol w:w="1162"/>
        <w:gridCol w:w="1162"/>
        <w:gridCol w:w="1163"/>
        <w:gridCol w:w="1163"/>
        <w:gridCol w:w="1244"/>
      </w:tblGrid>
      <w:tr w:rsidR="002B3B68" w:rsidRPr="00F03FAE" w14:paraId="103EB097" w14:textId="77777777" w:rsidTr="00D006A5">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7805DB" w14:textId="77777777" w:rsidR="002B3B68" w:rsidRPr="00F03FAE" w:rsidRDefault="002B3B68" w:rsidP="00D006A5">
            <w:pPr>
              <w:widowControl w:val="0"/>
              <w:jc w:val="left"/>
              <w:rPr>
                <w:b/>
                <w:bCs/>
                <w:color w:val="000000"/>
                <w:sz w:val="20"/>
                <w:szCs w:val="20"/>
                <w:lang w:val="es-MX"/>
              </w:rPr>
            </w:pPr>
            <w:r w:rsidRPr="00F03FAE">
              <w:rPr>
                <w:b/>
                <w:bCs/>
                <w:color w:val="000000"/>
                <w:sz w:val="20"/>
                <w:szCs w:val="20"/>
                <w:lang w:val="es-MX"/>
              </w:rPr>
              <w:t>HCFC-22</w:t>
            </w:r>
          </w:p>
        </w:tc>
        <w:tc>
          <w:tcPr>
            <w:tcW w:w="617" w:type="pct"/>
            <w:tcBorders>
              <w:top w:val="single" w:sz="4" w:space="0" w:color="auto"/>
              <w:left w:val="nil"/>
              <w:bottom w:val="single" w:sz="4" w:space="0" w:color="auto"/>
              <w:right w:val="single" w:sz="4" w:space="0" w:color="auto"/>
            </w:tcBorders>
          </w:tcPr>
          <w:p w14:paraId="3F857F2C" w14:textId="77777777" w:rsidR="002B3B68" w:rsidRPr="00F03FAE" w:rsidRDefault="002B3B68" w:rsidP="00D006A5">
            <w:pPr>
              <w:widowControl w:val="0"/>
              <w:jc w:val="center"/>
              <w:rPr>
                <w:b/>
                <w:bCs/>
                <w:color w:val="000000"/>
                <w:sz w:val="20"/>
                <w:szCs w:val="20"/>
                <w:lang w:val="es-MX"/>
              </w:rPr>
            </w:pPr>
            <w:r w:rsidRPr="00F03FAE">
              <w:rPr>
                <w:b/>
                <w:bCs/>
                <w:color w:val="000000"/>
                <w:sz w:val="20"/>
                <w:szCs w:val="20"/>
                <w:lang w:val="es-MX"/>
              </w:rPr>
              <w:t>2015</w:t>
            </w:r>
          </w:p>
        </w:tc>
        <w:tc>
          <w:tcPr>
            <w:tcW w:w="617" w:type="pct"/>
            <w:tcBorders>
              <w:top w:val="single" w:sz="4" w:space="0" w:color="auto"/>
              <w:left w:val="single" w:sz="4" w:space="0" w:color="auto"/>
              <w:bottom w:val="single" w:sz="4" w:space="0" w:color="auto"/>
              <w:right w:val="single" w:sz="4" w:space="0" w:color="auto"/>
            </w:tcBorders>
          </w:tcPr>
          <w:p w14:paraId="7F6C81F0" w14:textId="77777777" w:rsidR="002B3B68" w:rsidRPr="00F03FAE" w:rsidRDefault="002B3B68" w:rsidP="00D006A5">
            <w:pPr>
              <w:widowControl w:val="0"/>
              <w:jc w:val="center"/>
              <w:rPr>
                <w:b/>
                <w:bCs/>
                <w:color w:val="000000"/>
                <w:sz w:val="20"/>
                <w:szCs w:val="20"/>
                <w:lang w:val="es-MX"/>
              </w:rPr>
            </w:pPr>
            <w:r w:rsidRPr="00F03FAE">
              <w:rPr>
                <w:b/>
                <w:bCs/>
                <w:color w:val="000000"/>
                <w:sz w:val="20"/>
                <w:szCs w:val="20"/>
                <w:lang w:val="es-MX"/>
              </w:rPr>
              <w:t>2016</w:t>
            </w:r>
          </w:p>
        </w:tc>
        <w:tc>
          <w:tcPr>
            <w:tcW w:w="617" w:type="pct"/>
            <w:tcBorders>
              <w:top w:val="single" w:sz="4" w:space="0" w:color="auto"/>
              <w:left w:val="single" w:sz="4" w:space="0" w:color="auto"/>
              <w:bottom w:val="single" w:sz="4" w:space="0" w:color="auto"/>
              <w:right w:val="single" w:sz="4" w:space="0" w:color="auto"/>
            </w:tcBorders>
          </w:tcPr>
          <w:p w14:paraId="00C1D4EB" w14:textId="77777777" w:rsidR="002B3B68" w:rsidRPr="00F03FAE" w:rsidRDefault="002B3B68" w:rsidP="00D006A5">
            <w:pPr>
              <w:widowControl w:val="0"/>
              <w:jc w:val="center"/>
              <w:rPr>
                <w:b/>
                <w:bCs/>
                <w:color w:val="000000"/>
                <w:sz w:val="20"/>
                <w:szCs w:val="20"/>
                <w:lang w:val="es-MX"/>
              </w:rPr>
            </w:pPr>
            <w:r w:rsidRPr="00F03FAE">
              <w:rPr>
                <w:b/>
                <w:bCs/>
                <w:color w:val="000000"/>
                <w:sz w:val="20"/>
                <w:szCs w:val="20"/>
                <w:lang w:val="es-MX"/>
              </w:rPr>
              <w:t>2017</w:t>
            </w:r>
          </w:p>
        </w:tc>
        <w:tc>
          <w:tcPr>
            <w:tcW w:w="617" w:type="pct"/>
            <w:tcBorders>
              <w:top w:val="single" w:sz="4" w:space="0" w:color="auto"/>
              <w:left w:val="single" w:sz="4" w:space="0" w:color="auto"/>
              <w:bottom w:val="single" w:sz="4" w:space="0" w:color="auto"/>
              <w:right w:val="single" w:sz="4" w:space="0" w:color="auto"/>
            </w:tcBorders>
          </w:tcPr>
          <w:p w14:paraId="2711F13F" w14:textId="77777777" w:rsidR="002B3B68" w:rsidRPr="00F03FAE" w:rsidRDefault="002B3B68" w:rsidP="00D006A5">
            <w:pPr>
              <w:widowControl w:val="0"/>
              <w:jc w:val="center"/>
              <w:rPr>
                <w:b/>
                <w:bCs/>
                <w:color w:val="000000"/>
                <w:sz w:val="20"/>
                <w:szCs w:val="20"/>
                <w:lang w:val="es-MX"/>
              </w:rPr>
            </w:pPr>
            <w:r w:rsidRPr="00F03FAE">
              <w:rPr>
                <w:b/>
                <w:bCs/>
                <w:color w:val="000000"/>
                <w:sz w:val="20"/>
                <w:szCs w:val="20"/>
                <w:lang w:val="es-MX"/>
              </w:rPr>
              <w:t>2018</w:t>
            </w:r>
          </w:p>
        </w:tc>
        <w:tc>
          <w:tcPr>
            <w:tcW w:w="617" w:type="pct"/>
            <w:tcBorders>
              <w:top w:val="single" w:sz="4" w:space="0" w:color="auto"/>
              <w:left w:val="single" w:sz="4" w:space="0" w:color="auto"/>
              <w:bottom w:val="single" w:sz="4" w:space="0" w:color="auto"/>
              <w:right w:val="single" w:sz="4" w:space="0" w:color="auto"/>
            </w:tcBorders>
            <w:vAlign w:val="center"/>
          </w:tcPr>
          <w:p w14:paraId="7660C85D" w14:textId="77777777" w:rsidR="002B3B68" w:rsidRPr="00F03FAE" w:rsidRDefault="002B3B68" w:rsidP="00D006A5">
            <w:pPr>
              <w:widowControl w:val="0"/>
              <w:jc w:val="center"/>
              <w:rPr>
                <w:b/>
                <w:bCs/>
                <w:color w:val="000000"/>
                <w:sz w:val="20"/>
                <w:szCs w:val="20"/>
                <w:lang w:val="es-MX"/>
              </w:rPr>
            </w:pPr>
            <w:r w:rsidRPr="00F03FAE">
              <w:rPr>
                <w:b/>
                <w:bCs/>
                <w:color w:val="000000"/>
                <w:sz w:val="20"/>
                <w:szCs w:val="20"/>
                <w:lang w:val="es-MX"/>
              </w:rPr>
              <w:t>2019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39241" w14:textId="77777777" w:rsidR="002B3B68" w:rsidRPr="00F03FAE" w:rsidRDefault="002B3B68" w:rsidP="00D006A5">
            <w:pPr>
              <w:widowControl w:val="0"/>
              <w:jc w:val="center"/>
              <w:rPr>
                <w:b/>
                <w:bCs/>
                <w:color w:val="000000"/>
                <w:sz w:val="20"/>
                <w:szCs w:val="20"/>
                <w:lang w:val="es-MX"/>
              </w:rPr>
            </w:pPr>
            <w:r w:rsidRPr="00F03FAE">
              <w:rPr>
                <w:b/>
                <w:bCs/>
                <w:color w:val="000000"/>
                <w:sz w:val="20"/>
                <w:szCs w:val="20"/>
                <w:lang w:val="es-MX"/>
              </w:rPr>
              <w:t>Nivel básico</w:t>
            </w:r>
          </w:p>
        </w:tc>
      </w:tr>
      <w:tr w:rsidR="002B3B68" w:rsidRPr="00F03FAE" w14:paraId="2F592E77" w14:textId="77777777" w:rsidTr="00D006A5">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0956C3" w14:textId="77777777" w:rsidR="002B3B68" w:rsidRPr="00F03FAE" w:rsidRDefault="002B3B68" w:rsidP="00D006A5">
            <w:pPr>
              <w:widowControl w:val="0"/>
              <w:jc w:val="left"/>
              <w:rPr>
                <w:bCs/>
                <w:color w:val="000000"/>
                <w:sz w:val="20"/>
                <w:szCs w:val="20"/>
                <w:lang w:val="es-MX"/>
              </w:rPr>
            </w:pPr>
            <w:r w:rsidRPr="00F03FAE">
              <w:rPr>
                <w:bCs/>
                <w:color w:val="000000"/>
                <w:sz w:val="20"/>
                <w:szCs w:val="20"/>
                <w:lang w:val="es-MX"/>
              </w:rPr>
              <w:t>Toneladas métricas (tm)</w:t>
            </w:r>
          </w:p>
        </w:tc>
        <w:tc>
          <w:tcPr>
            <w:tcW w:w="617" w:type="pct"/>
            <w:tcBorders>
              <w:top w:val="single" w:sz="4" w:space="0" w:color="auto"/>
              <w:left w:val="nil"/>
              <w:bottom w:val="single" w:sz="4" w:space="0" w:color="auto"/>
              <w:right w:val="single" w:sz="4" w:space="0" w:color="auto"/>
            </w:tcBorders>
            <w:tcMar>
              <w:left w:w="115" w:type="dxa"/>
              <w:right w:w="202" w:type="dxa"/>
            </w:tcMar>
          </w:tcPr>
          <w:p w14:paraId="115262BD" w14:textId="77777777" w:rsidR="002B3B68" w:rsidRPr="00F03FAE" w:rsidRDefault="002B3B68" w:rsidP="00D006A5">
            <w:pPr>
              <w:jc w:val="right"/>
              <w:rPr>
                <w:sz w:val="20"/>
                <w:szCs w:val="20"/>
                <w:lang w:val="es-MX"/>
              </w:rPr>
            </w:pPr>
            <w:r w:rsidRPr="00F03FAE">
              <w:rPr>
                <w:sz w:val="20"/>
                <w:szCs w:val="20"/>
                <w:lang w:val="es-MX"/>
              </w:rPr>
              <w:t>375,00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20A2B5B8" w14:textId="77777777" w:rsidR="002B3B68" w:rsidRPr="00F03FAE" w:rsidRDefault="002B3B68" w:rsidP="00D006A5">
            <w:pPr>
              <w:widowControl w:val="0"/>
              <w:jc w:val="right"/>
              <w:rPr>
                <w:bCs/>
                <w:color w:val="000000"/>
                <w:sz w:val="20"/>
                <w:szCs w:val="20"/>
                <w:lang w:val="es-MX"/>
              </w:rPr>
            </w:pPr>
            <w:r w:rsidRPr="00F03FAE">
              <w:rPr>
                <w:bCs/>
                <w:color w:val="000000"/>
                <w:sz w:val="20"/>
                <w:szCs w:val="20"/>
                <w:lang w:val="es-MX"/>
              </w:rPr>
              <w:t>340,00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D220B25" w14:textId="77777777" w:rsidR="002B3B68" w:rsidRPr="00F03FAE" w:rsidRDefault="002B3B68" w:rsidP="00D006A5">
            <w:pPr>
              <w:widowControl w:val="0"/>
              <w:jc w:val="right"/>
              <w:rPr>
                <w:rFonts w:eastAsiaTheme="minorHAnsi"/>
                <w:color w:val="000000"/>
                <w:sz w:val="20"/>
                <w:szCs w:val="20"/>
                <w:lang w:val="es-MX"/>
              </w:rPr>
            </w:pPr>
            <w:r w:rsidRPr="00F03FAE">
              <w:rPr>
                <w:color w:val="000000"/>
                <w:sz w:val="20"/>
                <w:szCs w:val="20"/>
                <w:lang w:val="es-MX"/>
              </w:rPr>
              <w:t>325,09</w:t>
            </w:r>
          </w:p>
        </w:tc>
        <w:tc>
          <w:tcPr>
            <w:tcW w:w="617" w:type="pct"/>
            <w:tcBorders>
              <w:top w:val="nil"/>
              <w:left w:val="single" w:sz="4" w:space="0" w:color="auto"/>
              <w:bottom w:val="single" w:sz="4" w:space="0" w:color="auto"/>
              <w:right w:val="single" w:sz="4" w:space="0" w:color="auto"/>
            </w:tcBorders>
            <w:tcMar>
              <w:left w:w="115" w:type="dxa"/>
              <w:right w:w="202" w:type="dxa"/>
            </w:tcMar>
          </w:tcPr>
          <w:p w14:paraId="3E123FDE" w14:textId="77777777" w:rsidR="002B3B68" w:rsidRPr="00F03FAE" w:rsidRDefault="002B3B68" w:rsidP="00D006A5">
            <w:pPr>
              <w:widowControl w:val="0"/>
              <w:jc w:val="right"/>
              <w:rPr>
                <w:color w:val="000000"/>
                <w:sz w:val="20"/>
                <w:szCs w:val="20"/>
                <w:lang w:val="es-MX"/>
              </w:rPr>
            </w:pPr>
            <w:r w:rsidRPr="00F03FAE">
              <w:rPr>
                <w:color w:val="000000"/>
                <w:sz w:val="20"/>
                <w:szCs w:val="20"/>
                <w:lang w:val="es-MX"/>
              </w:rPr>
              <w:t>275,00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5D28EEAE" w14:textId="77777777" w:rsidR="002B3B68" w:rsidRPr="00F03FAE" w:rsidRDefault="002B3B68" w:rsidP="00D006A5">
            <w:pPr>
              <w:jc w:val="right"/>
              <w:rPr>
                <w:sz w:val="20"/>
                <w:szCs w:val="20"/>
                <w:lang w:val="es-MX"/>
              </w:rPr>
            </w:pPr>
            <w:r w:rsidRPr="00F03FAE">
              <w:rPr>
                <w:sz w:val="20"/>
                <w:szCs w:val="20"/>
                <w:lang w:val="es-MX"/>
              </w:rPr>
              <w:t>259,00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6596A8C" w14:textId="77777777" w:rsidR="002B3B68" w:rsidRPr="00F03FAE" w:rsidRDefault="002B3B68" w:rsidP="00D006A5">
            <w:pPr>
              <w:widowControl w:val="0"/>
              <w:jc w:val="right"/>
              <w:rPr>
                <w:b/>
                <w:bCs/>
                <w:color w:val="000000"/>
                <w:sz w:val="20"/>
                <w:szCs w:val="20"/>
                <w:lang w:val="es-MX"/>
              </w:rPr>
            </w:pPr>
            <w:r w:rsidRPr="00F03FAE">
              <w:rPr>
                <w:color w:val="000000"/>
                <w:sz w:val="20"/>
                <w:szCs w:val="20"/>
                <w:lang w:val="es-MX"/>
              </w:rPr>
              <w:t>657,27</w:t>
            </w:r>
          </w:p>
        </w:tc>
      </w:tr>
      <w:tr w:rsidR="002B3B68" w:rsidRPr="00F03FAE" w14:paraId="5356E9F8" w14:textId="77777777" w:rsidTr="00D006A5">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84827" w14:textId="77777777" w:rsidR="002B3B68" w:rsidRPr="00F03FAE" w:rsidRDefault="002B3B68" w:rsidP="00D006A5">
            <w:pPr>
              <w:widowControl w:val="0"/>
              <w:jc w:val="left"/>
              <w:rPr>
                <w:color w:val="000000"/>
                <w:sz w:val="20"/>
                <w:szCs w:val="20"/>
                <w:lang w:val="es-MX"/>
              </w:rPr>
            </w:pPr>
            <w:r w:rsidRPr="00F03FAE">
              <w:rPr>
                <w:bCs/>
                <w:color w:val="000000"/>
                <w:sz w:val="20"/>
                <w:szCs w:val="20"/>
                <w:lang w:val="es-MX"/>
              </w:rPr>
              <w:t>Toneladas PAO</w:t>
            </w:r>
          </w:p>
        </w:tc>
        <w:tc>
          <w:tcPr>
            <w:tcW w:w="617" w:type="pct"/>
            <w:tcBorders>
              <w:top w:val="single" w:sz="4" w:space="0" w:color="auto"/>
              <w:left w:val="nil"/>
              <w:bottom w:val="single" w:sz="4" w:space="0" w:color="auto"/>
              <w:right w:val="single" w:sz="4" w:space="0" w:color="auto"/>
            </w:tcBorders>
            <w:tcMar>
              <w:left w:w="115" w:type="dxa"/>
              <w:right w:w="202" w:type="dxa"/>
            </w:tcMar>
          </w:tcPr>
          <w:p w14:paraId="54D4A721" w14:textId="77777777" w:rsidR="002B3B68" w:rsidRPr="00F03FAE" w:rsidRDefault="002B3B68" w:rsidP="00D006A5">
            <w:pPr>
              <w:jc w:val="right"/>
              <w:rPr>
                <w:sz w:val="20"/>
                <w:szCs w:val="20"/>
                <w:lang w:val="es-MX"/>
              </w:rPr>
            </w:pPr>
            <w:r w:rsidRPr="00F03FAE">
              <w:rPr>
                <w:sz w:val="20"/>
                <w:szCs w:val="20"/>
                <w:lang w:val="es-MX"/>
              </w:rPr>
              <w:t>20,63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D1C8835" w14:textId="77777777" w:rsidR="002B3B68" w:rsidRPr="00F03FAE" w:rsidRDefault="002B3B68" w:rsidP="00D006A5">
            <w:pPr>
              <w:jc w:val="right"/>
              <w:rPr>
                <w:sz w:val="20"/>
                <w:szCs w:val="20"/>
                <w:lang w:val="es-MX"/>
              </w:rPr>
            </w:pPr>
            <w:r w:rsidRPr="00F03FAE">
              <w:rPr>
                <w:sz w:val="20"/>
                <w:szCs w:val="20"/>
                <w:lang w:val="es-MX"/>
              </w:rPr>
              <w:t>18,70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4AA256AF" w14:textId="77777777" w:rsidR="002B3B68" w:rsidRPr="00F03FAE" w:rsidRDefault="002B3B68" w:rsidP="00D006A5">
            <w:pPr>
              <w:jc w:val="right"/>
              <w:rPr>
                <w:rFonts w:eastAsiaTheme="minorHAnsi"/>
                <w:color w:val="000000"/>
                <w:sz w:val="20"/>
                <w:szCs w:val="20"/>
                <w:lang w:val="es-MX"/>
              </w:rPr>
            </w:pPr>
            <w:r w:rsidRPr="00F03FAE">
              <w:rPr>
                <w:color w:val="000000"/>
                <w:sz w:val="20"/>
                <w:szCs w:val="20"/>
                <w:lang w:val="es-MX"/>
              </w:rPr>
              <w:t>17,88</w:t>
            </w:r>
          </w:p>
        </w:tc>
        <w:tc>
          <w:tcPr>
            <w:tcW w:w="617" w:type="pct"/>
            <w:tcBorders>
              <w:top w:val="nil"/>
              <w:left w:val="single" w:sz="4" w:space="0" w:color="auto"/>
              <w:bottom w:val="single" w:sz="4" w:space="0" w:color="auto"/>
              <w:right w:val="single" w:sz="4" w:space="0" w:color="auto"/>
            </w:tcBorders>
            <w:tcMar>
              <w:left w:w="115" w:type="dxa"/>
              <w:right w:w="202" w:type="dxa"/>
            </w:tcMar>
          </w:tcPr>
          <w:p w14:paraId="50E4541C" w14:textId="77777777" w:rsidR="002B3B68" w:rsidRPr="00F03FAE" w:rsidRDefault="002B3B68" w:rsidP="00D006A5">
            <w:pPr>
              <w:widowControl w:val="0"/>
              <w:jc w:val="right"/>
              <w:rPr>
                <w:color w:val="000000"/>
                <w:sz w:val="20"/>
                <w:szCs w:val="20"/>
                <w:lang w:val="es-MX"/>
              </w:rPr>
            </w:pPr>
            <w:r w:rsidRPr="00F03FAE">
              <w:rPr>
                <w:color w:val="000000"/>
                <w:sz w:val="20"/>
                <w:szCs w:val="20"/>
                <w:lang w:val="es-MX"/>
              </w:rPr>
              <w:t>15,13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627B9C86" w14:textId="77777777" w:rsidR="002B3B68" w:rsidRPr="00F03FAE" w:rsidRDefault="002B3B68" w:rsidP="00D006A5">
            <w:pPr>
              <w:jc w:val="right"/>
              <w:rPr>
                <w:sz w:val="20"/>
                <w:szCs w:val="20"/>
                <w:lang w:val="es-MX"/>
              </w:rPr>
            </w:pPr>
            <w:r w:rsidRPr="00F03FAE">
              <w:rPr>
                <w:sz w:val="20"/>
                <w:szCs w:val="20"/>
                <w:lang w:val="es-MX"/>
              </w:rPr>
              <w:t>14,25</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B309F2A" w14:textId="77777777" w:rsidR="002B3B68" w:rsidRPr="00F03FAE" w:rsidRDefault="002B3B68" w:rsidP="00D006A5">
            <w:pPr>
              <w:widowControl w:val="0"/>
              <w:jc w:val="right"/>
              <w:rPr>
                <w:color w:val="000000"/>
                <w:sz w:val="20"/>
                <w:szCs w:val="20"/>
                <w:lang w:val="es-MX"/>
              </w:rPr>
            </w:pPr>
            <w:r w:rsidRPr="00F03FAE">
              <w:rPr>
                <w:color w:val="000000"/>
                <w:sz w:val="20"/>
                <w:szCs w:val="20"/>
                <w:lang w:val="es-MX"/>
              </w:rPr>
              <w:t>36,15</w:t>
            </w:r>
          </w:p>
        </w:tc>
      </w:tr>
    </w:tbl>
    <w:p w14:paraId="485AB585" w14:textId="77777777" w:rsidR="002B3B68" w:rsidRPr="00F03FAE" w:rsidRDefault="002B3B68" w:rsidP="002B3B68">
      <w:pPr>
        <w:rPr>
          <w:lang w:val="es-MX"/>
        </w:rPr>
      </w:pPr>
    </w:p>
    <w:p w14:paraId="5AF294C5" w14:textId="77777777" w:rsidR="002B3B68" w:rsidRPr="00F03FAE" w:rsidRDefault="002B3B68" w:rsidP="002B3B68">
      <w:pPr>
        <w:pStyle w:val="Heading1"/>
        <w:rPr>
          <w:lang w:val="es-MX"/>
        </w:rPr>
      </w:pPr>
      <w:r w:rsidRPr="00F03FAE">
        <w:rPr>
          <w:lang w:val="es-MX"/>
        </w:rPr>
        <w:t xml:space="preserve">El consumo de HCFC-22 está disminuyendo como resultado de las actividades del plan de gestión para la eliminación de los HCFC, incluyendo la aplicación del sistema de concesión de licencias y cuotas, la mejora de las prácticas de mantenimiento adoptadas por los técnicos como consecuencia de la formación, y la asistencia técnica proporcionada al sector de mantenimiento de equipos de refrigeración. </w:t>
      </w:r>
      <w:r w:rsidRPr="00F03FAE">
        <w:rPr>
          <w:lang w:val="es-MX"/>
        </w:rPr>
        <w:lastRenderedPageBreak/>
        <w:t xml:space="preserve">Además, la importación de equipos de refrigeración y aire acondicionado que no utilizan HCFC ha contribuido a la reducción del consumo de HCFC. </w:t>
      </w:r>
    </w:p>
    <w:p w14:paraId="27422129" w14:textId="77777777" w:rsidR="002B3B68" w:rsidRPr="00F03FAE" w:rsidRDefault="002B3B68" w:rsidP="002B3B68">
      <w:pPr>
        <w:keepNext/>
        <w:rPr>
          <w:i/>
          <w:lang w:val="es-MX"/>
        </w:rPr>
      </w:pPr>
      <w:r w:rsidRPr="00F03FAE">
        <w:rPr>
          <w:i/>
          <w:lang w:val="es-MX"/>
        </w:rPr>
        <w:t>Informe de ejecución del programa de país</w:t>
      </w:r>
    </w:p>
    <w:p w14:paraId="2EFEE256" w14:textId="77777777" w:rsidR="002B3B68" w:rsidRPr="00F03FAE" w:rsidRDefault="002B3B68" w:rsidP="002B3B68">
      <w:pPr>
        <w:keepNext/>
        <w:rPr>
          <w:lang w:val="es-MX"/>
        </w:rPr>
      </w:pPr>
    </w:p>
    <w:p w14:paraId="033DB8D0" w14:textId="77777777" w:rsidR="002B3B68" w:rsidRPr="00F03FAE" w:rsidRDefault="002B3B68" w:rsidP="002B3B68">
      <w:pPr>
        <w:pStyle w:val="Heading1"/>
        <w:keepNext/>
        <w:rPr>
          <w:lang w:val="es-MX"/>
        </w:rPr>
      </w:pPr>
      <w:r w:rsidRPr="00F03FAE">
        <w:rPr>
          <w:lang w:val="es-MX"/>
        </w:rPr>
        <w:t xml:space="preserve">El Gobierno de Senegal presentó datos sobre el consumo de HCFC por sectores en el informe de ejecución del programa de país para 2019, que concuerdan con los datos notificados con arreglo al Artículo 7 del Protocolo de Montreal. </w:t>
      </w:r>
    </w:p>
    <w:p w14:paraId="71E7C68C" w14:textId="77777777" w:rsidR="002B3B68" w:rsidRPr="00F03FAE" w:rsidRDefault="002B3B68" w:rsidP="002B3B68">
      <w:pPr>
        <w:pStyle w:val="Heading1"/>
        <w:numPr>
          <w:ilvl w:val="0"/>
          <w:numId w:val="0"/>
        </w:numPr>
        <w:rPr>
          <w:i/>
          <w:lang w:val="es-MX"/>
        </w:rPr>
      </w:pPr>
      <w:r w:rsidRPr="00F03FAE">
        <w:rPr>
          <w:i/>
          <w:lang w:val="es-MX"/>
        </w:rPr>
        <w:t>Informe de verificación</w:t>
      </w:r>
    </w:p>
    <w:p w14:paraId="63B8D189" w14:textId="77777777" w:rsidR="002B3B68" w:rsidRPr="00F03FAE" w:rsidRDefault="002B3B68" w:rsidP="002B3B68">
      <w:pPr>
        <w:pStyle w:val="Heading1"/>
        <w:rPr>
          <w:lang w:val="es-MX"/>
        </w:rPr>
      </w:pPr>
      <w:r w:rsidRPr="00F03FAE">
        <w:rPr>
          <w:lang w:val="es-MX"/>
        </w:rPr>
        <w:t xml:space="preserve">El informe de verificación confirmó que el Gobierno está aplicando un sistemas de concesión de licencias y cuotas para la importación y exportación de HCFC y que el consumo total de HCFC notificado según el Artículo 7 del Protocolo de Montreal para el periodo 2016-2019 era correcto (tal como se muestra en el Cuadro 1 anterior), excepto para 2017, año para el que el consumo según el informe de verificación ascendió a 17,60 toneladas PAO (es decir, 0,28 toneladas PAO menos que el consumo notificado según el Artículo 7 de 17,88 toneladas PAO). </w:t>
      </w:r>
    </w:p>
    <w:p w14:paraId="444B5C19" w14:textId="77777777" w:rsidR="002B3B68" w:rsidRPr="00F03FAE" w:rsidRDefault="002B3B68" w:rsidP="002B3B68">
      <w:pPr>
        <w:pStyle w:val="Heading1"/>
        <w:rPr>
          <w:lang w:val="es-MX"/>
        </w:rPr>
      </w:pPr>
      <w:r w:rsidRPr="00F03FAE">
        <w:rPr>
          <w:lang w:val="es-MX"/>
        </w:rPr>
        <w:t>Los informes de verificación también indicaron que Senegal está en situación de cumplimiento con los objetivos establecidos en el Acuerdo actualizado con el Comité Ejecutivo y proporcionó recomendaciones para mejorar los sistemas de cuotas, licencias y notificación de datos; aumentar la formación de funcionarios de aduanas, especialmente en la frontera; proporcionar identificadores de refrigerantes para reducir el riesgo de comercio ilegal de SAO; y revisar el consumo de 2017 notificado según el Artículo 7 tras los resultados de la verificación. El PNUMA indicó que el Gobierno de Senegal ejecutará las recomendaciones durante el tercer y el cuarto tramos combinados.</w:t>
      </w:r>
    </w:p>
    <w:p w14:paraId="1A18F111" w14:textId="77777777" w:rsidR="002B3B68" w:rsidRPr="00F03FAE" w:rsidRDefault="002B3B68" w:rsidP="002B3B68">
      <w:pPr>
        <w:rPr>
          <w:u w:val="single"/>
          <w:lang w:val="es-MX"/>
        </w:rPr>
      </w:pPr>
      <w:r w:rsidRPr="00F03FAE">
        <w:rPr>
          <w:u w:val="single"/>
          <w:lang w:val="es-MX"/>
        </w:rPr>
        <w:t>Informe sobre la marcha de las actividades de la ejecución del segundo tramo del plan de gestión para la eliminación de los HCFC</w:t>
      </w:r>
    </w:p>
    <w:p w14:paraId="49E4E5AD" w14:textId="77777777" w:rsidR="002B3B68" w:rsidRPr="00F03FAE" w:rsidRDefault="002B3B68" w:rsidP="002B3B68">
      <w:pPr>
        <w:rPr>
          <w:lang w:val="es-MX"/>
        </w:rPr>
      </w:pPr>
    </w:p>
    <w:p w14:paraId="6D4C0924" w14:textId="77777777" w:rsidR="002B3B68" w:rsidRPr="00F03FAE" w:rsidRDefault="002B3B68" w:rsidP="002B3B68">
      <w:pPr>
        <w:rPr>
          <w:i/>
          <w:lang w:val="es-MX"/>
        </w:rPr>
      </w:pPr>
      <w:r w:rsidRPr="00F03FAE">
        <w:rPr>
          <w:i/>
          <w:lang w:val="es-MX"/>
        </w:rPr>
        <w:t>Marco jurídico</w:t>
      </w:r>
    </w:p>
    <w:p w14:paraId="1907AE7B" w14:textId="77777777" w:rsidR="002B3B68" w:rsidRPr="00F03FAE" w:rsidRDefault="002B3B68" w:rsidP="002B3B68">
      <w:pPr>
        <w:rPr>
          <w:lang w:val="es-MX"/>
        </w:rPr>
      </w:pPr>
    </w:p>
    <w:p w14:paraId="56BD56A9" w14:textId="77777777" w:rsidR="002B3B68" w:rsidRPr="00F03FAE" w:rsidRDefault="002B3B68" w:rsidP="002B3B68">
      <w:pPr>
        <w:pStyle w:val="Heading1"/>
        <w:rPr>
          <w:lang w:val="es-MX"/>
        </w:rPr>
      </w:pPr>
      <w:r w:rsidRPr="00F03FAE">
        <w:rPr>
          <w:lang w:val="es-MX"/>
        </w:rPr>
        <w:t xml:space="preserve">En 2014 entró en vigor una Orden Interministerial que actualizó la normativa de HCFC y puso plenamente en operación el sistemas de concesión de licencias y cuotas, introduciendo un sistema de registro para los técnicos de refrigeración, los talleres de mantenimiento de equipos de refrigeración, los distribuidores de refrigerantes y equipos de refrigeración, y requisitos especiales para el etiquetado de depósitos con HCFC, y regulando la importación de equipo que usa HCFC. La base de datos electrónica que conecta el sistema de concesión de licencias con la base de datos de aduanas ya está operativa (es decir, la Dependencia Nacional del Ozono ya puede cargar las autorizaciones de SAO y HCFC en línea) y se prevé que optimizará la monitorización de la importación/exportación de HCFC y potencialmente de HFC en el futuro. </w:t>
      </w:r>
    </w:p>
    <w:p w14:paraId="38B27127" w14:textId="77777777" w:rsidR="002B3B68" w:rsidRPr="00F03FAE" w:rsidRDefault="002B3B68" w:rsidP="002B3B68">
      <w:pPr>
        <w:pStyle w:val="Heading1"/>
        <w:rPr>
          <w:lang w:val="es-MX"/>
        </w:rPr>
      </w:pPr>
      <w:r w:rsidRPr="00F03FAE">
        <w:rPr>
          <w:lang w:val="es-MX"/>
        </w:rPr>
        <w:t>El Gobierno está en trámites de enmendar el borrador de la Orden Administrativa Provisional sobre el consumo de HCFC y HFC para tener en cuenta la Enmienda de Kigali, ratificada por el país en agosto de 2018.</w:t>
      </w:r>
    </w:p>
    <w:p w14:paraId="30ABC441" w14:textId="77777777" w:rsidR="002B3B68" w:rsidRPr="00F03FAE" w:rsidRDefault="002B3B68" w:rsidP="002B3B68">
      <w:pPr>
        <w:rPr>
          <w:i/>
          <w:lang w:val="es-MX"/>
        </w:rPr>
      </w:pPr>
      <w:r w:rsidRPr="00F03FAE">
        <w:rPr>
          <w:i/>
          <w:lang w:val="es-MX"/>
        </w:rPr>
        <w:t>Sector de mantenimiento de equipos de refrigeración</w:t>
      </w:r>
    </w:p>
    <w:p w14:paraId="4894B858" w14:textId="77777777" w:rsidR="002B3B68" w:rsidRPr="00F03FAE" w:rsidRDefault="002B3B68" w:rsidP="002B3B68">
      <w:pPr>
        <w:rPr>
          <w:lang w:val="es-MX"/>
        </w:rPr>
      </w:pPr>
    </w:p>
    <w:p w14:paraId="0C70F3CB" w14:textId="77777777" w:rsidR="002B3B68" w:rsidRPr="00F03FAE" w:rsidRDefault="002B3B68" w:rsidP="002B3B68">
      <w:pPr>
        <w:pStyle w:val="Heading1"/>
        <w:rPr>
          <w:lang w:val="es-MX"/>
        </w:rPr>
      </w:pPr>
      <w:r w:rsidRPr="00F03FAE">
        <w:rPr>
          <w:lang w:val="es-MX"/>
        </w:rPr>
        <w:t xml:space="preserve">Se llevaron a cabo las siguientes actividades: </w:t>
      </w:r>
    </w:p>
    <w:p w14:paraId="644574D5" w14:textId="77777777" w:rsidR="002B3B68" w:rsidRPr="00F03FAE" w:rsidRDefault="002B3B68" w:rsidP="002B3B68">
      <w:pPr>
        <w:pStyle w:val="Heading2"/>
        <w:rPr>
          <w:lang w:val="es-MX"/>
        </w:rPr>
      </w:pPr>
      <w:r w:rsidRPr="00F03FAE">
        <w:rPr>
          <w:lang w:val="es-MX"/>
        </w:rPr>
        <w:t xml:space="preserve">Evaluación del marco regulatorio vigente con la ayuda de un consultor de políticas para asistir a la Dependencia Nacional del Ozono con las inspecciones obligatorias (verificación técnica) para reducir la tasa de fugas de refrigerante durante el mantenimiento de equipos, verificar la carga de refrigerante de los equipos e </w:t>
      </w:r>
      <w:r w:rsidRPr="00F03FAE">
        <w:rPr>
          <w:lang w:val="es-MX"/>
        </w:rPr>
        <w:lastRenderedPageBreak/>
        <w:t>instalaciones, y tratar las responsabilidades de los propietarios de los equipos para asegurar que el mantenimiento lo realizan técnicos de mantenimiento cualificados de forma periódica para reducir las emisiones;</w:t>
      </w:r>
    </w:p>
    <w:p w14:paraId="579FF129" w14:textId="77777777" w:rsidR="002B3B68" w:rsidRPr="00F03FAE" w:rsidRDefault="002B3B68" w:rsidP="002B3B68">
      <w:pPr>
        <w:pStyle w:val="Heading2"/>
        <w:rPr>
          <w:lang w:val="es-MX"/>
        </w:rPr>
      </w:pPr>
      <w:r w:rsidRPr="00F03FAE">
        <w:rPr>
          <w:lang w:val="es-MX"/>
        </w:rPr>
        <w:t>Se celebraron ocho talleres en los que se formó a 190 funcionarios de aduanas sobre la identificación de SAO y equipos que usan SAO y el uso de un identificador de refrigerantes que se proporcionó y utilizó en la formación de los tramos anteriores;</w:t>
      </w:r>
    </w:p>
    <w:p w14:paraId="2DF38D4F" w14:textId="77777777" w:rsidR="002B3B68" w:rsidRPr="00F03FAE" w:rsidRDefault="002B3B68" w:rsidP="002B3B68">
      <w:pPr>
        <w:pStyle w:val="Heading2"/>
        <w:rPr>
          <w:lang w:val="es-MX"/>
        </w:rPr>
      </w:pPr>
      <w:r w:rsidRPr="00F03FAE">
        <w:rPr>
          <w:lang w:val="es-MX"/>
        </w:rPr>
        <w:t>Se celebraron siete talleres en los que se formó a 20 formadores y 175 técnicos de refrigeración en buenas prácticas de refrigeración y manipulación segura de refrigerantes inflamables; y desarrollo de un manual de buenas prácticas para técnicos de mantenimiento, y una base de datos con todos los técnicos certificados; y</w:t>
      </w:r>
    </w:p>
    <w:p w14:paraId="7380DA40" w14:textId="77777777" w:rsidR="002B3B68" w:rsidRPr="00F03FAE" w:rsidRDefault="002B3B68" w:rsidP="002B3B68">
      <w:pPr>
        <w:pStyle w:val="Heading2"/>
        <w:rPr>
          <w:lang w:val="es-MX"/>
        </w:rPr>
      </w:pPr>
      <w:r w:rsidRPr="00F03FAE">
        <w:rPr>
          <w:lang w:val="es-MX"/>
        </w:rPr>
        <w:t>Entrega de 20 juegos de equipos de recuperación/reciclaje (por ejemplo, unidades de recuperación, bombas de vacío, cisternas de almacenamiento, manómetros) a 20 talleres; y formación de 60 técnicos de refrigeración sobre procedimientos de recuperación y reciclaje.</w:t>
      </w:r>
    </w:p>
    <w:p w14:paraId="3141BF30" w14:textId="77777777" w:rsidR="002B3B68" w:rsidRPr="00F03FAE" w:rsidRDefault="002B3B68" w:rsidP="002B3B68">
      <w:pPr>
        <w:rPr>
          <w:i/>
          <w:lang w:val="es-MX"/>
        </w:rPr>
      </w:pPr>
      <w:r w:rsidRPr="00F03FAE">
        <w:rPr>
          <w:i/>
          <w:lang w:val="es-MX"/>
        </w:rPr>
        <w:t>Unidad de ejecución de proyecto y supervisión</w:t>
      </w:r>
    </w:p>
    <w:p w14:paraId="42506AAE" w14:textId="77777777" w:rsidR="002B3B68" w:rsidRPr="00F03FAE" w:rsidRDefault="002B3B68" w:rsidP="002B3B68">
      <w:pPr>
        <w:rPr>
          <w:lang w:val="es-MX"/>
        </w:rPr>
      </w:pPr>
    </w:p>
    <w:p w14:paraId="221971AD" w14:textId="77777777" w:rsidR="002B3B68" w:rsidRPr="00F03FAE" w:rsidRDefault="002B3B68" w:rsidP="002B3B68">
      <w:pPr>
        <w:pStyle w:val="Heading1"/>
        <w:rPr>
          <w:lang w:val="es-MX"/>
        </w:rPr>
      </w:pPr>
      <w:r w:rsidRPr="00F03FAE">
        <w:rPr>
          <w:lang w:val="es-MX"/>
        </w:rPr>
        <w:t>La supervisión de la ejecución de las actividades en el marco del plan de gestión para la eliminación de los HCFC, incluyendo el apoyo al experto independiente contratado para la verificación, se lleva a cabo a través de la Dependencia Nacional del Ozono. Se asignaron fondos por 10.000 $EUA para la supervisión del proyecto, de los cuales se pasarán 2.118 $EUA al tramo siguiente.</w:t>
      </w:r>
    </w:p>
    <w:p w14:paraId="452AB2DE" w14:textId="77777777" w:rsidR="002B3B68" w:rsidRPr="00F03FAE" w:rsidRDefault="002B3B68" w:rsidP="002B3B68">
      <w:pPr>
        <w:rPr>
          <w:u w:val="single"/>
          <w:lang w:val="es-MX"/>
        </w:rPr>
      </w:pPr>
      <w:r w:rsidRPr="00F03FAE">
        <w:rPr>
          <w:u w:val="single"/>
          <w:lang w:val="es-MX"/>
        </w:rPr>
        <w:t>Nivel de desembolso de los fondos</w:t>
      </w:r>
    </w:p>
    <w:p w14:paraId="121CD142" w14:textId="77777777" w:rsidR="002B3B68" w:rsidRPr="00F03FAE" w:rsidRDefault="002B3B68" w:rsidP="002B3B68">
      <w:pPr>
        <w:rPr>
          <w:lang w:val="es-MX"/>
        </w:rPr>
      </w:pPr>
    </w:p>
    <w:p w14:paraId="769485F3" w14:textId="77777777" w:rsidR="002B3B68" w:rsidRPr="00F03FAE" w:rsidRDefault="002B3B68" w:rsidP="002B3B68">
      <w:pPr>
        <w:pStyle w:val="Heading1"/>
        <w:rPr>
          <w:lang w:val="es-MX"/>
        </w:rPr>
      </w:pPr>
      <w:r w:rsidRPr="00F03FAE">
        <w:rPr>
          <w:lang w:val="es-MX"/>
        </w:rPr>
        <w:t>En marzo de 2020, de los 460.000 $EUA aprobados hasta la fecha, se habían desembolsado 457.882 $EUA (277.882 $EUA para la ONUDI y 180.000 $EUA para el PNUMA) como se indica en el Cuadro 3. El saldo de 2.118 $EUA se desembolsará en 2020.</w:t>
      </w:r>
    </w:p>
    <w:p w14:paraId="3AE3A53A" w14:textId="77777777" w:rsidR="002B3B68" w:rsidRPr="00F03FAE" w:rsidRDefault="002B3B68" w:rsidP="002B3B68">
      <w:pPr>
        <w:keepNext/>
        <w:rPr>
          <w:b/>
          <w:lang w:val="es-MX"/>
        </w:rPr>
      </w:pPr>
      <w:r w:rsidRPr="00F03FAE">
        <w:rPr>
          <w:b/>
          <w:lang w:val="es-MX"/>
        </w:rPr>
        <w:t>Cuadro 3. Informe financiero de la etapa I del plan de gestión para la eliminación de los HCFC para Senegal ($EUA)</w:t>
      </w:r>
    </w:p>
    <w:tbl>
      <w:tblPr>
        <w:tblStyle w:val="TableGrid"/>
        <w:tblW w:w="0" w:type="auto"/>
        <w:tblLook w:val="04A0" w:firstRow="1" w:lastRow="0" w:firstColumn="1" w:lastColumn="0" w:noHBand="0" w:noVBand="1"/>
      </w:tblPr>
      <w:tblGrid>
        <w:gridCol w:w="1715"/>
        <w:gridCol w:w="1155"/>
        <w:gridCol w:w="1439"/>
        <w:gridCol w:w="1155"/>
        <w:gridCol w:w="1439"/>
        <w:gridCol w:w="1155"/>
        <w:gridCol w:w="1439"/>
      </w:tblGrid>
      <w:tr w:rsidR="002B3B68" w:rsidRPr="00F03FAE" w14:paraId="5716E966" w14:textId="77777777" w:rsidTr="00D006A5">
        <w:trPr>
          <w:tblHeader/>
        </w:trPr>
        <w:tc>
          <w:tcPr>
            <w:tcW w:w="2153"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A4675EA" w14:textId="77777777" w:rsidR="002B3B68" w:rsidRPr="00F03FAE" w:rsidRDefault="002B3B68" w:rsidP="00D006A5">
            <w:pPr>
              <w:keepNext/>
              <w:jc w:val="left"/>
              <w:rPr>
                <w:b/>
                <w:sz w:val="20"/>
                <w:szCs w:val="20"/>
                <w:lang w:val="es-MX"/>
              </w:rPr>
            </w:pPr>
            <w:r w:rsidRPr="00F03FAE">
              <w:rPr>
                <w:b/>
                <w:sz w:val="20"/>
                <w:szCs w:val="20"/>
                <w:lang w:val="es-MX"/>
              </w:rPr>
              <w:t>Organismo</w:t>
            </w:r>
          </w:p>
        </w:tc>
        <w:tc>
          <w:tcPr>
            <w:tcW w:w="2399" w:type="dxa"/>
            <w:gridSpan w:val="2"/>
            <w:tcBorders>
              <w:top w:val="single" w:sz="4" w:space="0" w:color="auto"/>
              <w:left w:val="single" w:sz="4" w:space="0" w:color="auto"/>
              <w:bottom w:val="single" w:sz="4" w:space="0" w:color="auto"/>
              <w:right w:val="single" w:sz="4" w:space="0" w:color="auto"/>
            </w:tcBorders>
          </w:tcPr>
          <w:p w14:paraId="0C2675AA" w14:textId="77777777" w:rsidR="002B3B68" w:rsidRPr="00F03FAE" w:rsidRDefault="002B3B68" w:rsidP="00D006A5">
            <w:pPr>
              <w:keepNext/>
              <w:jc w:val="center"/>
              <w:rPr>
                <w:b/>
                <w:sz w:val="20"/>
                <w:szCs w:val="20"/>
                <w:lang w:val="es-MX"/>
              </w:rPr>
            </w:pPr>
            <w:r w:rsidRPr="00F03FAE">
              <w:rPr>
                <w:b/>
                <w:sz w:val="20"/>
                <w:szCs w:val="20"/>
                <w:lang w:val="es-MX"/>
              </w:rPr>
              <w:t>Primer tramo</w:t>
            </w:r>
          </w:p>
        </w:tc>
        <w:tc>
          <w:tcPr>
            <w:tcW w:w="2399" w:type="dxa"/>
            <w:gridSpan w:val="2"/>
            <w:tcBorders>
              <w:top w:val="single" w:sz="4" w:space="0" w:color="auto"/>
              <w:left w:val="single" w:sz="4" w:space="0" w:color="auto"/>
              <w:bottom w:val="single" w:sz="4" w:space="0" w:color="auto"/>
              <w:right w:val="single" w:sz="4" w:space="0" w:color="auto"/>
            </w:tcBorders>
          </w:tcPr>
          <w:p w14:paraId="3A7CC490" w14:textId="77777777" w:rsidR="002B3B68" w:rsidRPr="00F03FAE" w:rsidRDefault="002B3B68" w:rsidP="00D006A5">
            <w:pPr>
              <w:keepNext/>
              <w:jc w:val="center"/>
              <w:rPr>
                <w:b/>
                <w:sz w:val="20"/>
                <w:szCs w:val="20"/>
                <w:lang w:val="es-MX"/>
              </w:rPr>
            </w:pPr>
            <w:r w:rsidRPr="00F03FAE">
              <w:rPr>
                <w:b/>
                <w:sz w:val="20"/>
                <w:szCs w:val="20"/>
                <w:lang w:val="es-MX"/>
              </w:rPr>
              <w:t>Segundo tramo</w:t>
            </w:r>
          </w:p>
        </w:tc>
        <w:tc>
          <w:tcPr>
            <w:tcW w:w="2399" w:type="dxa"/>
            <w:gridSpan w:val="2"/>
            <w:tcBorders>
              <w:top w:val="single" w:sz="4" w:space="0" w:color="auto"/>
              <w:left w:val="single" w:sz="4" w:space="0" w:color="auto"/>
              <w:bottom w:val="single" w:sz="4" w:space="0" w:color="auto"/>
              <w:right w:val="single" w:sz="4" w:space="0" w:color="auto"/>
            </w:tcBorders>
          </w:tcPr>
          <w:p w14:paraId="5F8D9EEE" w14:textId="77777777" w:rsidR="002B3B68" w:rsidRPr="00F03FAE" w:rsidRDefault="002B3B68" w:rsidP="00D006A5">
            <w:pPr>
              <w:keepNext/>
              <w:jc w:val="center"/>
              <w:rPr>
                <w:b/>
                <w:sz w:val="20"/>
                <w:szCs w:val="20"/>
                <w:lang w:val="es-MX"/>
              </w:rPr>
            </w:pPr>
            <w:r w:rsidRPr="00F03FAE">
              <w:rPr>
                <w:b/>
                <w:sz w:val="20"/>
                <w:szCs w:val="20"/>
                <w:lang w:val="es-MX"/>
              </w:rPr>
              <w:t xml:space="preserve">Total </w:t>
            </w:r>
          </w:p>
        </w:tc>
      </w:tr>
      <w:tr w:rsidR="002B3B68" w:rsidRPr="00F03FAE" w14:paraId="6B004DB5" w14:textId="77777777" w:rsidTr="00D006A5">
        <w:trPr>
          <w:tblHeader/>
        </w:trPr>
        <w:tc>
          <w:tcPr>
            <w:tcW w:w="2153" w:type="dxa"/>
            <w:vMerge/>
            <w:tcBorders>
              <w:top w:val="single" w:sz="4" w:space="0" w:color="auto"/>
              <w:left w:val="single" w:sz="4" w:space="0" w:color="auto"/>
              <w:bottom w:val="single" w:sz="4" w:space="0" w:color="auto"/>
              <w:right w:val="single" w:sz="4" w:space="0" w:color="auto"/>
            </w:tcBorders>
            <w:tcMar>
              <w:left w:w="29" w:type="dxa"/>
              <w:right w:w="0" w:type="dxa"/>
            </w:tcMar>
          </w:tcPr>
          <w:p w14:paraId="2504DF33" w14:textId="77777777" w:rsidR="002B3B68" w:rsidRPr="00F03FAE" w:rsidRDefault="002B3B68" w:rsidP="00D006A5">
            <w:pPr>
              <w:keepNext/>
              <w:jc w:val="center"/>
              <w:rPr>
                <w:b/>
                <w:sz w:val="20"/>
                <w:szCs w:val="20"/>
                <w:lang w:val="es-MX"/>
              </w:rPr>
            </w:pPr>
          </w:p>
        </w:tc>
        <w:tc>
          <w:tcPr>
            <w:tcW w:w="1199" w:type="dxa"/>
            <w:tcBorders>
              <w:top w:val="single" w:sz="4" w:space="0" w:color="auto"/>
              <w:left w:val="single" w:sz="4" w:space="0" w:color="auto"/>
              <w:bottom w:val="single" w:sz="4" w:space="0" w:color="auto"/>
              <w:right w:val="single" w:sz="4" w:space="0" w:color="auto"/>
            </w:tcBorders>
          </w:tcPr>
          <w:p w14:paraId="46F365A5" w14:textId="77777777" w:rsidR="002B3B68" w:rsidRPr="00F03FAE" w:rsidRDefault="002B3B68" w:rsidP="00D006A5">
            <w:pPr>
              <w:keepNext/>
              <w:jc w:val="center"/>
              <w:rPr>
                <w:b/>
                <w:sz w:val="20"/>
                <w:szCs w:val="20"/>
                <w:lang w:val="es-MX"/>
              </w:rPr>
            </w:pPr>
            <w:r w:rsidRPr="00F03FAE">
              <w:rPr>
                <w:b/>
                <w:sz w:val="20"/>
                <w:szCs w:val="20"/>
                <w:lang w:val="es-MX"/>
              </w:rPr>
              <w:t>Aprobado</w:t>
            </w:r>
          </w:p>
        </w:tc>
        <w:tc>
          <w:tcPr>
            <w:tcW w:w="1200" w:type="dxa"/>
            <w:tcBorders>
              <w:top w:val="single" w:sz="4" w:space="0" w:color="auto"/>
              <w:left w:val="single" w:sz="4" w:space="0" w:color="auto"/>
              <w:bottom w:val="single" w:sz="4" w:space="0" w:color="auto"/>
              <w:right w:val="single" w:sz="4" w:space="0" w:color="auto"/>
            </w:tcBorders>
          </w:tcPr>
          <w:p w14:paraId="028F34AD" w14:textId="77777777" w:rsidR="002B3B68" w:rsidRPr="00F03FAE" w:rsidRDefault="002B3B68" w:rsidP="00D006A5">
            <w:pPr>
              <w:keepNext/>
              <w:jc w:val="center"/>
              <w:rPr>
                <w:b/>
                <w:sz w:val="20"/>
                <w:szCs w:val="20"/>
                <w:lang w:val="es-MX"/>
              </w:rPr>
            </w:pPr>
            <w:r w:rsidRPr="00F03FAE">
              <w:rPr>
                <w:b/>
                <w:sz w:val="20"/>
                <w:szCs w:val="20"/>
                <w:lang w:val="es-MX"/>
              </w:rPr>
              <w:t>Desembolsado</w:t>
            </w:r>
          </w:p>
        </w:tc>
        <w:tc>
          <w:tcPr>
            <w:tcW w:w="1199" w:type="dxa"/>
            <w:tcBorders>
              <w:top w:val="single" w:sz="4" w:space="0" w:color="auto"/>
              <w:left w:val="single" w:sz="4" w:space="0" w:color="auto"/>
              <w:bottom w:val="single" w:sz="4" w:space="0" w:color="auto"/>
              <w:right w:val="single" w:sz="4" w:space="0" w:color="auto"/>
            </w:tcBorders>
          </w:tcPr>
          <w:p w14:paraId="4AE47A22" w14:textId="77777777" w:rsidR="002B3B68" w:rsidRPr="00F03FAE" w:rsidRDefault="002B3B68" w:rsidP="00D006A5">
            <w:pPr>
              <w:keepNext/>
              <w:jc w:val="center"/>
              <w:rPr>
                <w:b/>
                <w:sz w:val="20"/>
                <w:szCs w:val="20"/>
                <w:lang w:val="es-MX"/>
              </w:rPr>
            </w:pPr>
            <w:r w:rsidRPr="00F03FAE">
              <w:rPr>
                <w:b/>
                <w:sz w:val="20"/>
                <w:szCs w:val="20"/>
                <w:lang w:val="es-MX"/>
              </w:rPr>
              <w:t>Aprobado</w:t>
            </w:r>
          </w:p>
        </w:tc>
        <w:tc>
          <w:tcPr>
            <w:tcW w:w="1200" w:type="dxa"/>
            <w:tcBorders>
              <w:top w:val="single" w:sz="4" w:space="0" w:color="auto"/>
              <w:left w:val="single" w:sz="4" w:space="0" w:color="auto"/>
              <w:bottom w:val="single" w:sz="4" w:space="0" w:color="auto"/>
              <w:right w:val="single" w:sz="4" w:space="0" w:color="auto"/>
            </w:tcBorders>
          </w:tcPr>
          <w:p w14:paraId="3A2E476A" w14:textId="77777777" w:rsidR="002B3B68" w:rsidRPr="00F03FAE" w:rsidRDefault="002B3B68" w:rsidP="00D006A5">
            <w:pPr>
              <w:keepNext/>
              <w:jc w:val="center"/>
              <w:rPr>
                <w:b/>
                <w:sz w:val="20"/>
                <w:szCs w:val="20"/>
                <w:lang w:val="es-MX"/>
              </w:rPr>
            </w:pPr>
            <w:r w:rsidRPr="00F03FAE">
              <w:rPr>
                <w:b/>
                <w:sz w:val="20"/>
                <w:szCs w:val="20"/>
                <w:lang w:val="es-MX"/>
              </w:rPr>
              <w:t>Desembolsado</w:t>
            </w:r>
          </w:p>
        </w:tc>
        <w:tc>
          <w:tcPr>
            <w:tcW w:w="1199" w:type="dxa"/>
            <w:tcBorders>
              <w:top w:val="single" w:sz="4" w:space="0" w:color="auto"/>
              <w:left w:val="single" w:sz="4" w:space="0" w:color="auto"/>
              <w:bottom w:val="single" w:sz="4" w:space="0" w:color="auto"/>
              <w:right w:val="single" w:sz="4" w:space="0" w:color="auto"/>
            </w:tcBorders>
          </w:tcPr>
          <w:p w14:paraId="1C768EEB" w14:textId="77777777" w:rsidR="002B3B68" w:rsidRPr="00F03FAE" w:rsidRDefault="002B3B68" w:rsidP="00D006A5">
            <w:pPr>
              <w:keepNext/>
              <w:jc w:val="center"/>
              <w:rPr>
                <w:b/>
                <w:sz w:val="20"/>
                <w:szCs w:val="20"/>
                <w:lang w:val="es-MX"/>
              </w:rPr>
            </w:pPr>
            <w:r w:rsidRPr="00F03FAE">
              <w:rPr>
                <w:b/>
                <w:sz w:val="20"/>
                <w:szCs w:val="20"/>
                <w:lang w:val="es-MX"/>
              </w:rPr>
              <w:t>Aprobado</w:t>
            </w:r>
          </w:p>
        </w:tc>
        <w:tc>
          <w:tcPr>
            <w:tcW w:w="1200" w:type="dxa"/>
            <w:tcBorders>
              <w:top w:val="single" w:sz="4" w:space="0" w:color="auto"/>
              <w:left w:val="single" w:sz="4" w:space="0" w:color="auto"/>
              <w:bottom w:val="single" w:sz="4" w:space="0" w:color="auto"/>
              <w:right w:val="single" w:sz="4" w:space="0" w:color="auto"/>
            </w:tcBorders>
          </w:tcPr>
          <w:p w14:paraId="0B5585F2" w14:textId="77777777" w:rsidR="002B3B68" w:rsidRPr="00F03FAE" w:rsidRDefault="002B3B68" w:rsidP="00D006A5">
            <w:pPr>
              <w:keepNext/>
              <w:jc w:val="center"/>
              <w:rPr>
                <w:b/>
                <w:sz w:val="20"/>
                <w:szCs w:val="20"/>
                <w:lang w:val="es-MX"/>
              </w:rPr>
            </w:pPr>
            <w:r w:rsidRPr="00F03FAE">
              <w:rPr>
                <w:b/>
                <w:sz w:val="20"/>
                <w:szCs w:val="20"/>
                <w:lang w:val="es-MX"/>
              </w:rPr>
              <w:t>Desembolsado</w:t>
            </w:r>
          </w:p>
        </w:tc>
      </w:tr>
      <w:tr w:rsidR="002B3B68" w:rsidRPr="00F03FAE" w14:paraId="5675FAE5" w14:textId="77777777" w:rsidTr="00D006A5">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05B20CD2" w14:textId="77777777" w:rsidR="002B3B68" w:rsidRPr="00F03FAE" w:rsidRDefault="002B3B68" w:rsidP="00D006A5">
            <w:pPr>
              <w:keepNext/>
              <w:rPr>
                <w:sz w:val="20"/>
                <w:szCs w:val="20"/>
                <w:lang w:val="es-MX"/>
              </w:rPr>
            </w:pPr>
            <w:r w:rsidRPr="00F03FAE">
              <w:rPr>
                <w:sz w:val="20"/>
                <w:szCs w:val="20"/>
                <w:lang w:val="es-MX"/>
              </w:rPr>
              <w:t>ONUDI</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1AA295B4" w14:textId="77777777" w:rsidR="002B3B68" w:rsidRPr="00F03FAE" w:rsidRDefault="002B3B68" w:rsidP="00D006A5">
            <w:pPr>
              <w:keepNext/>
              <w:jc w:val="right"/>
              <w:rPr>
                <w:sz w:val="20"/>
                <w:szCs w:val="20"/>
                <w:lang w:val="es-MX"/>
              </w:rPr>
            </w:pPr>
            <w:r w:rsidRPr="00F03FAE">
              <w:rPr>
                <w:sz w:val="20"/>
                <w:szCs w:val="20"/>
                <w:lang w:val="es-MX"/>
              </w:rPr>
              <w:t>200.000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6A55E3D1" w14:textId="77777777" w:rsidR="002B3B68" w:rsidRPr="00F03FAE" w:rsidRDefault="002B3B68" w:rsidP="00D006A5">
            <w:pPr>
              <w:keepNext/>
              <w:jc w:val="right"/>
              <w:rPr>
                <w:sz w:val="20"/>
                <w:szCs w:val="20"/>
                <w:lang w:val="es-MX"/>
              </w:rPr>
            </w:pPr>
            <w:r w:rsidRPr="00F03FAE">
              <w:rPr>
                <w:sz w:val="20"/>
                <w:szCs w:val="20"/>
                <w:lang w:val="es-MX"/>
              </w:rPr>
              <w:t>200.000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C11C96D" w14:textId="77777777" w:rsidR="002B3B68" w:rsidRPr="00F03FAE" w:rsidRDefault="002B3B68" w:rsidP="00D006A5">
            <w:pPr>
              <w:keepNext/>
              <w:jc w:val="right"/>
              <w:rPr>
                <w:sz w:val="20"/>
                <w:szCs w:val="20"/>
                <w:lang w:val="es-MX"/>
              </w:rPr>
            </w:pPr>
            <w:r w:rsidRPr="00F03FAE">
              <w:rPr>
                <w:sz w:val="20"/>
                <w:szCs w:val="20"/>
                <w:lang w:val="es-MX"/>
              </w:rPr>
              <w:t>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51694824" w14:textId="77777777" w:rsidR="002B3B68" w:rsidRPr="00F03FAE" w:rsidRDefault="002B3B68" w:rsidP="00D006A5">
            <w:pPr>
              <w:keepNext/>
              <w:jc w:val="right"/>
              <w:rPr>
                <w:sz w:val="20"/>
                <w:szCs w:val="20"/>
                <w:lang w:val="es-MX"/>
              </w:rPr>
            </w:pPr>
            <w:r w:rsidRPr="00F03FAE">
              <w:rPr>
                <w:sz w:val="20"/>
                <w:szCs w:val="20"/>
                <w:lang w:val="es-MX"/>
              </w:rPr>
              <w:t>77.882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4F017C7F" w14:textId="77777777" w:rsidR="002B3B68" w:rsidRPr="00F03FAE" w:rsidRDefault="002B3B68" w:rsidP="00D006A5">
            <w:pPr>
              <w:keepNext/>
              <w:jc w:val="right"/>
              <w:rPr>
                <w:sz w:val="20"/>
                <w:szCs w:val="20"/>
                <w:lang w:val="es-MX"/>
              </w:rPr>
            </w:pPr>
            <w:r w:rsidRPr="00F03FAE">
              <w:rPr>
                <w:sz w:val="20"/>
                <w:szCs w:val="20"/>
                <w:lang w:val="es-MX"/>
              </w:rPr>
              <w:t>280.000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711F1CD" w14:textId="77777777" w:rsidR="002B3B68" w:rsidRPr="00F03FAE" w:rsidRDefault="002B3B68" w:rsidP="00D006A5">
            <w:pPr>
              <w:keepNext/>
              <w:jc w:val="right"/>
              <w:rPr>
                <w:sz w:val="20"/>
                <w:szCs w:val="20"/>
                <w:lang w:val="es-MX"/>
              </w:rPr>
            </w:pPr>
            <w:r w:rsidRPr="00F03FAE">
              <w:rPr>
                <w:sz w:val="20"/>
                <w:szCs w:val="20"/>
                <w:lang w:val="es-MX"/>
              </w:rPr>
              <w:t>277.882</w:t>
            </w:r>
          </w:p>
        </w:tc>
      </w:tr>
      <w:tr w:rsidR="002B3B68" w:rsidRPr="00F03FAE" w14:paraId="4E52963F" w14:textId="77777777" w:rsidTr="00D006A5">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07271097" w14:textId="77777777" w:rsidR="002B3B68" w:rsidRPr="00F03FAE" w:rsidRDefault="002B3B68" w:rsidP="00D006A5">
            <w:pPr>
              <w:rPr>
                <w:sz w:val="20"/>
                <w:szCs w:val="20"/>
                <w:lang w:val="es-MX"/>
              </w:rPr>
            </w:pPr>
            <w:r w:rsidRPr="00F03FAE">
              <w:rPr>
                <w:sz w:val="20"/>
                <w:szCs w:val="20"/>
                <w:lang w:val="es-MX"/>
              </w:rPr>
              <w:t>PNUMA</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00B42BD4" w14:textId="77777777" w:rsidR="002B3B68" w:rsidRPr="00F03FAE" w:rsidRDefault="002B3B68" w:rsidP="00D006A5">
            <w:pPr>
              <w:jc w:val="right"/>
              <w:rPr>
                <w:sz w:val="20"/>
                <w:szCs w:val="20"/>
                <w:lang w:val="es-MX"/>
              </w:rPr>
            </w:pPr>
            <w:r w:rsidRPr="00F03FAE">
              <w:rPr>
                <w:sz w:val="20"/>
                <w:szCs w:val="20"/>
                <w:lang w:val="es-MX"/>
              </w:rPr>
              <w:t>100.000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1B02159F" w14:textId="77777777" w:rsidR="002B3B68" w:rsidRPr="00F03FAE" w:rsidRDefault="002B3B68" w:rsidP="00D006A5">
            <w:pPr>
              <w:jc w:val="right"/>
              <w:rPr>
                <w:sz w:val="20"/>
                <w:szCs w:val="20"/>
                <w:lang w:val="es-MX"/>
              </w:rPr>
            </w:pPr>
            <w:r w:rsidRPr="00F03FAE">
              <w:rPr>
                <w:sz w:val="20"/>
                <w:szCs w:val="20"/>
                <w:lang w:val="es-MX"/>
              </w:rPr>
              <w:t>100.000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3A0431AE" w14:textId="77777777" w:rsidR="002B3B68" w:rsidRPr="00F03FAE" w:rsidRDefault="002B3B68" w:rsidP="00D006A5">
            <w:pPr>
              <w:jc w:val="right"/>
              <w:rPr>
                <w:sz w:val="20"/>
                <w:szCs w:val="20"/>
                <w:lang w:val="es-MX"/>
              </w:rPr>
            </w:pPr>
            <w:r w:rsidRPr="00F03FAE">
              <w:rPr>
                <w:sz w:val="20"/>
                <w:szCs w:val="20"/>
                <w:lang w:val="es-MX"/>
              </w:rPr>
              <w:t>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4DF2B90A" w14:textId="77777777" w:rsidR="002B3B68" w:rsidRPr="00F03FAE" w:rsidRDefault="002B3B68" w:rsidP="00D006A5">
            <w:pPr>
              <w:jc w:val="right"/>
              <w:rPr>
                <w:sz w:val="20"/>
                <w:szCs w:val="20"/>
                <w:lang w:val="es-MX"/>
              </w:rPr>
            </w:pPr>
            <w:r w:rsidRPr="00F03FAE">
              <w:rPr>
                <w:sz w:val="20"/>
                <w:szCs w:val="20"/>
                <w:lang w:val="es-MX"/>
              </w:rPr>
              <w:t>80.000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3B1881A" w14:textId="77777777" w:rsidR="002B3B68" w:rsidRPr="00F03FAE" w:rsidRDefault="002B3B68" w:rsidP="00D006A5">
            <w:pPr>
              <w:jc w:val="right"/>
              <w:rPr>
                <w:sz w:val="20"/>
                <w:szCs w:val="20"/>
                <w:lang w:val="es-MX"/>
              </w:rPr>
            </w:pPr>
            <w:r w:rsidRPr="00F03FAE">
              <w:rPr>
                <w:sz w:val="20"/>
                <w:szCs w:val="20"/>
                <w:lang w:val="es-MX"/>
              </w:rPr>
              <w:t>180.000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7CBF349E" w14:textId="77777777" w:rsidR="002B3B68" w:rsidRPr="00F03FAE" w:rsidRDefault="002B3B68" w:rsidP="00D006A5">
            <w:pPr>
              <w:jc w:val="right"/>
              <w:rPr>
                <w:sz w:val="20"/>
                <w:szCs w:val="20"/>
                <w:lang w:val="es-MX"/>
              </w:rPr>
            </w:pPr>
            <w:r w:rsidRPr="00F03FAE">
              <w:rPr>
                <w:sz w:val="20"/>
                <w:szCs w:val="20"/>
                <w:lang w:val="es-MX"/>
              </w:rPr>
              <w:t>180.000</w:t>
            </w:r>
          </w:p>
        </w:tc>
      </w:tr>
      <w:tr w:rsidR="002B3B68" w:rsidRPr="00F03FAE" w14:paraId="50EB9AAA" w14:textId="77777777" w:rsidTr="00D006A5">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515ACAAC" w14:textId="77777777" w:rsidR="002B3B68" w:rsidRPr="00F03FAE" w:rsidRDefault="002B3B68" w:rsidP="00D006A5">
            <w:pPr>
              <w:rPr>
                <w:b/>
                <w:sz w:val="20"/>
                <w:szCs w:val="20"/>
                <w:lang w:val="es-MX"/>
              </w:rPr>
            </w:pPr>
            <w:r w:rsidRPr="00F03FAE">
              <w:rPr>
                <w:b/>
                <w:sz w:val="20"/>
                <w:szCs w:val="20"/>
                <w:lang w:val="es-MX"/>
              </w:rPr>
              <w:t>Total</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231E15E2" w14:textId="77777777" w:rsidR="002B3B68" w:rsidRPr="00F03FAE" w:rsidRDefault="002B3B68" w:rsidP="00D006A5">
            <w:pPr>
              <w:jc w:val="right"/>
              <w:rPr>
                <w:sz w:val="20"/>
                <w:szCs w:val="20"/>
                <w:lang w:val="es-MX"/>
              </w:rPr>
            </w:pPr>
            <w:r w:rsidRPr="00F03FAE">
              <w:rPr>
                <w:sz w:val="20"/>
                <w:szCs w:val="20"/>
                <w:lang w:val="es-MX"/>
              </w:rPr>
              <w:t>300.000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543A3A12" w14:textId="77777777" w:rsidR="002B3B68" w:rsidRPr="00F03FAE" w:rsidRDefault="002B3B68" w:rsidP="00D006A5">
            <w:pPr>
              <w:jc w:val="right"/>
              <w:rPr>
                <w:sz w:val="20"/>
                <w:szCs w:val="20"/>
                <w:lang w:val="es-MX"/>
              </w:rPr>
            </w:pPr>
            <w:r w:rsidRPr="00F03FAE">
              <w:rPr>
                <w:sz w:val="20"/>
                <w:szCs w:val="20"/>
                <w:lang w:val="es-MX"/>
              </w:rPr>
              <w:t>300.000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58D29C81" w14:textId="77777777" w:rsidR="002B3B68" w:rsidRPr="00F03FAE" w:rsidRDefault="002B3B68" w:rsidP="00D006A5">
            <w:pPr>
              <w:jc w:val="right"/>
              <w:rPr>
                <w:sz w:val="20"/>
                <w:szCs w:val="20"/>
                <w:lang w:val="es-MX"/>
              </w:rPr>
            </w:pPr>
            <w:r w:rsidRPr="00F03FAE">
              <w:rPr>
                <w:sz w:val="20"/>
                <w:szCs w:val="20"/>
                <w:lang w:val="es-MX"/>
              </w:rPr>
              <w:t>160.000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22CAE425" w14:textId="77777777" w:rsidR="002B3B68" w:rsidRPr="00F03FAE" w:rsidRDefault="002B3B68" w:rsidP="00D006A5">
            <w:pPr>
              <w:jc w:val="right"/>
              <w:rPr>
                <w:sz w:val="20"/>
                <w:szCs w:val="20"/>
                <w:lang w:val="es-MX"/>
              </w:rPr>
            </w:pPr>
            <w:r w:rsidRPr="00F03FAE">
              <w:rPr>
                <w:sz w:val="20"/>
                <w:szCs w:val="20"/>
                <w:lang w:val="es-MX"/>
              </w:rPr>
              <w:t>157.882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5C9F2CC4" w14:textId="77777777" w:rsidR="002B3B68" w:rsidRPr="00F03FAE" w:rsidRDefault="002B3B68" w:rsidP="00D006A5">
            <w:pPr>
              <w:jc w:val="right"/>
              <w:rPr>
                <w:sz w:val="20"/>
                <w:szCs w:val="20"/>
                <w:lang w:val="es-MX"/>
              </w:rPr>
            </w:pPr>
            <w:r w:rsidRPr="00F03FAE">
              <w:rPr>
                <w:sz w:val="20"/>
                <w:szCs w:val="20"/>
                <w:lang w:val="es-MX"/>
              </w:rPr>
              <w:fldChar w:fldCharType="begin"/>
            </w:r>
            <w:r w:rsidRPr="00F03FAE">
              <w:rPr>
                <w:sz w:val="20"/>
                <w:szCs w:val="20"/>
                <w:lang w:val="es-MX"/>
              </w:rPr>
              <w:instrText xml:space="preserve"> =SUM(ABOVE) </w:instrText>
            </w:r>
            <w:r w:rsidRPr="00F03FAE">
              <w:rPr>
                <w:sz w:val="20"/>
                <w:szCs w:val="20"/>
                <w:lang w:val="es-MX"/>
              </w:rPr>
              <w:fldChar w:fldCharType="separate"/>
            </w:r>
            <w:r w:rsidRPr="00F03FAE">
              <w:rPr>
                <w:sz w:val="20"/>
                <w:szCs w:val="20"/>
                <w:lang w:val="es-MX"/>
              </w:rPr>
              <w:t>460</w:t>
            </w:r>
            <w:r w:rsidRPr="00F03FAE">
              <w:rPr>
                <w:sz w:val="20"/>
                <w:szCs w:val="20"/>
                <w:lang w:val="es-MX"/>
              </w:rPr>
              <w:fldChar w:fldCharType="end"/>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6185466C" w14:textId="77777777" w:rsidR="002B3B68" w:rsidRPr="00F03FAE" w:rsidRDefault="002B3B68" w:rsidP="00D006A5">
            <w:pPr>
              <w:jc w:val="right"/>
              <w:rPr>
                <w:sz w:val="20"/>
                <w:szCs w:val="20"/>
                <w:lang w:val="es-MX"/>
              </w:rPr>
            </w:pPr>
            <w:r w:rsidRPr="00F03FAE">
              <w:rPr>
                <w:sz w:val="20"/>
                <w:szCs w:val="20"/>
                <w:lang w:val="es-MX"/>
              </w:rPr>
              <w:t>457.882</w:t>
            </w:r>
          </w:p>
        </w:tc>
      </w:tr>
      <w:tr w:rsidR="002B3B68" w:rsidRPr="00F03FAE" w14:paraId="4A734A27" w14:textId="77777777" w:rsidTr="00D006A5">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79994824" w14:textId="77777777" w:rsidR="002B3B68" w:rsidRPr="00F03FAE" w:rsidRDefault="002B3B68" w:rsidP="00513717">
            <w:pPr>
              <w:jc w:val="left"/>
              <w:rPr>
                <w:b/>
                <w:sz w:val="20"/>
                <w:szCs w:val="20"/>
                <w:lang w:val="es-MX"/>
              </w:rPr>
            </w:pPr>
            <w:r w:rsidRPr="00F03FAE">
              <w:rPr>
                <w:b/>
                <w:sz w:val="20"/>
                <w:szCs w:val="20"/>
                <w:lang w:val="es-MX"/>
              </w:rPr>
              <w:t>Tasa de desembolso (%)</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08718BDC" w14:textId="77777777" w:rsidR="002B3B68" w:rsidRPr="00F03FAE" w:rsidRDefault="002B3B68" w:rsidP="00D006A5">
            <w:pPr>
              <w:jc w:val="center"/>
              <w:rPr>
                <w:sz w:val="20"/>
                <w:szCs w:val="20"/>
                <w:lang w:val="es-MX"/>
              </w:rPr>
            </w:pPr>
            <w:r w:rsidRPr="00F03FAE">
              <w:rPr>
                <w:sz w:val="20"/>
                <w:szCs w:val="20"/>
                <w:lang w:val="es-MX"/>
              </w:rPr>
              <w:t>100</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070F374A" w14:textId="77777777" w:rsidR="002B3B68" w:rsidRPr="00F03FAE" w:rsidRDefault="002B3B68" w:rsidP="00D006A5">
            <w:pPr>
              <w:jc w:val="center"/>
              <w:rPr>
                <w:sz w:val="20"/>
                <w:szCs w:val="20"/>
                <w:lang w:val="es-MX"/>
              </w:rPr>
            </w:pPr>
            <w:r w:rsidRPr="00F03FAE">
              <w:rPr>
                <w:sz w:val="20"/>
                <w:szCs w:val="20"/>
                <w:lang w:val="es-MX"/>
              </w:rPr>
              <w:t>98,77</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6DC8C67B" w14:textId="77777777" w:rsidR="002B3B68" w:rsidRPr="00F03FAE" w:rsidRDefault="002B3B68" w:rsidP="00D006A5">
            <w:pPr>
              <w:jc w:val="center"/>
              <w:rPr>
                <w:sz w:val="20"/>
                <w:szCs w:val="20"/>
                <w:lang w:val="es-MX"/>
              </w:rPr>
            </w:pPr>
            <w:r w:rsidRPr="00F03FAE">
              <w:rPr>
                <w:sz w:val="20"/>
                <w:szCs w:val="20"/>
                <w:lang w:val="es-MX"/>
              </w:rPr>
              <w:t>99,50</w:t>
            </w:r>
          </w:p>
        </w:tc>
      </w:tr>
    </w:tbl>
    <w:p w14:paraId="43F0A28B" w14:textId="77777777" w:rsidR="002B3B68" w:rsidRPr="00F03FAE" w:rsidRDefault="002B3B68" w:rsidP="002B3B68">
      <w:pPr>
        <w:rPr>
          <w:lang w:val="es-MX"/>
        </w:rPr>
      </w:pPr>
    </w:p>
    <w:p w14:paraId="01988950" w14:textId="77777777" w:rsidR="002B3B68" w:rsidRPr="00F03FAE" w:rsidRDefault="002B3B68" w:rsidP="002B3B68">
      <w:pPr>
        <w:rPr>
          <w:u w:val="single"/>
          <w:lang w:val="es-MX"/>
        </w:rPr>
      </w:pPr>
      <w:r w:rsidRPr="00F03FAE">
        <w:rPr>
          <w:u w:val="single"/>
          <w:lang w:val="es-MX"/>
        </w:rPr>
        <w:t>Plan de ejecución para el tercer y cuarto tramo combinados del plan de gestión para la eliminación de los HCFC</w:t>
      </w:r>
    </w:p>
    <w:p w14:paraId="53D87B3B" w14:textId="77777777" w:rsidR="002B3B68" w:rsidRPr="00F03FAE" w:rsidRDefault="002B3B68" w:rsidP="002B3B68">
      <w:pPr>
        <w:rPr>
          <w:u w:val="single"/>
          <w:lang w:val="es-MX"/>
        </w:rPr>
      </w:pPr>
    </w:p>
    <w:p w14:paraId="32FC76FA" w14:textId="77777777" w:rsidR="002B3B68" w:rsidRPr="00F03FAE" w:rsidRDefault="002B3B68" w:rsidP="002B3B68">
      <w:pPr>
        <w:pStyle w:val="Heading1"/>
        <w:rPr>
          <w:lang w:val="es-MX"/>
        </w:rPr>
      </w:pPr>
      <w:r w:rsidRPr="00F03FAE">
        <w:rPr>
          <w:lang w:val="es-MX"/>
        </w:rPr>
        <w:t>Se llevarán a cabo las siguientes actividades hasta diciembre de 2021:</w:t>
      </w:r>
    </w:p>
    <w:p w14:paraId="1A6D3362" w14:textId="77777777" w:rsidR="002B3B68" w:rsidRPr="00F03FAE" w:rsidRDefault="002B3B68" w:rsidP="002B3B68">
      <w:pPr>
        <w:pStyle w:val="Heading2"/>
        <w:rPr>
          <w:lang w:val="es-MX"/>
        </w:rPr>
      </w:pPr>
      <w:r w:rsidRPr="00F03FAE">
        <w:rPr>
          <w:lang w:val="es-MX"/>
        </w:rPr>
        <w:t>Supervisión continua de la aplicación del sistema de concesión de licencias y cuotas mediante un mantenimiento y una operación periódicas de la base de datos del sistema electrónico de concesión de licencias; actualizaciones de la base de datos cuando sea necesario; (ONUDI) (40.000 $EUA);</w:t>
      </w:r>
    </w:p>
    <w:p w14:paraId="6A58F2EB" w14:textId="77777777" w:rsidR="002B3B68" w:rsidRPr="00F03FAE" w:rsidRDefault="002B3B68" w:rsidP="002B3B68">
      <w:pPr>
        <w:pStyle w:val="Heading2"/>
        <w:rPr>
          <w:lang w:val="es-MX"/>
        </w:rPr>
      </w:pPr>
      <w:r w:rsidRPr="00F03FAE">
        <w:rPr>
          <w:lang w:val="es-MX"/>
        </w:rPr>
        <w:t>Celebración de 20 talleres para unos 500 técnicos de refrigeración sobre buenas prácticas de refrigeración; sustancias alternativas a los HCFC, y mantenimiento de equipo de refrigeración y aire acondicionado. (PNUMA) (70.000 $EUA);</w:t>
      </w:r>
    </w:p>
    <w:p w14:paraId="716C03AD" w14:textId="77777777" w:rsidR="002B3B68" w:rsidRPr="00F03FAE" w:rsidRDefault="002B3B68" w:rsidP="002B3B68">
      <w:pPr>
        <w:pStyle w:val="Heading2"/>
        <w:rPr>
          <w:lang w:val="es-MX"/>
        </w:rPr>
      </w:pPr>
      <w:r w:rsidRPr="00F03FAE">
        <w:rPr>
          <w:lang w:val="es-MX"/>
        </w:rPr>
        <w:lastRenderedPageBreak/>
        <w:t xml:space="preserve">Celebración de 12 talleres en determinados puertos de entrada del país que cubren todas las regiones, para 240 funcionarios de aduanas sobre el control y la identificación de HCFC y equipos que utilizan HCFC, así como supervisión del comercio ilegal (PNUMA) (50.000 $EUA); </w:t>
      </w:r>
    </w:p>
    <w:p w14:paraId="57D5E9AD" w14:textId="77777777" w:rsidR="002B3B68" w:rsidRPr="00F03FAE" w:rsidRDefault="002B3B68" w:rsidP="002B3B68">
      <w:pPr>
        <w:pStyle w:val="Heading2"/>
        <w:rPr>
          <w:lang w:val="es-MX"/>
        </w:rPr>
      </w:pPr>
      <w:r w:rsidRPr="00F03FAE">
        <w:rPr>
          <w:lang w:val="es-MX"/>
        </w:rPr>
        <w:t>Dos talleres sobre la recuperación y el reciclaje que abordan la red de recuperación (talleres de mantenimiento de equipos de refrigeración) (ONUDI) (10.000 $EUA); y</w:t>
      </w:r>
    </w:p>
    <w:p w14:paraId="447265FE" w14:textId="77777777" w:rsidR="002B3B68" w:rsidRPr="00F03FAE" w:rsidRDefault="002B3B68" w:rsidP="002B3B68">
      <w:pPr>
        <w:pStyle w:val="Heading2"/>
        <w:rPr>
          <w:lang w:val="es-MX"/>
        </w:rPr>
      </w:pPr>
      <w:r w:rsidRPr="00F03FAE">
        <w:rPr>
          <w:lang w:val="es-MX"/>
        </w:rPr>
        <w:t>Supervisión y coordinación de la ejecución del plan de gestión para la eliminación de los HCFC (ONUDI) (saldo de financiación del tramo previo).</w:t>
      </w:r>
    </w:p>
    <w:p w14:paraId="73BF9A6F" w14:textId="77777777" w:rsidR="002B3B68" w:rsidRPr="00F03FAE" w:rsidRDefault="002B3B68" w:rsidP="002B3B68">
      <w:pPr>
        <w:keepNext/>
        <w:keepLines/>
        <w:jc w:val="center"/>
        <w:rPr>
          <w:b/>
          <w:lang w:val="es-MX"/>
        </w:rPr>
      </w:pPr>
      <w:r w:rsidRPr="00F03FAE">
        <w:rPr>
          <w:b/>
          <w:lang w:val="es-MX"/>
        </w:rPr>
        <w:t>OBSERVACIONES Y RECOMENDACIÓN DE LA SECRETARÍA</w:t>
      </w:r>
    </w:p>
    <w:p w14:paraId="18949A60" w14:textId="77777777" w:rsidR="002B3B68" w:rsidRPr="00F03FAE" w:rsidRDefault="002B3B68" w:rsidP="002B3B68">
      <w:pPr>
        <w:keepNext/>
        <w:keepLines/>
        <w:jc w:val="center"/>
        <w:rPr>
          <w:b/>
          <w:lang w:val="es-MX"/>
        </w:rPr>
      </w:pPr>
    </w:p>
    <w:p w14:paraId="17F306B5" w14:textId="77777777" w:rsidR="002B3B68" w:rsidRPr="00F03FAE" w:rsidRDefault="002B3B68" w:rsidP="002B3B68">
      <w:pPr>
        <w:keepNext/>
        <w:keepLines/>
        <w:rPr>
          <w:b/>
          <w:lang w:val="es-MX"/>
        </w:rPr>
      </w:pPr>
      <w:r w:rsidRPr="00F03FAE">
        <w:rPr>
          <w:b/>
          <w:lang w:val="es-MX"/>
        </w:rPr>
        <w:t>OBSERVACIONES</w:t>
      </w:r>
    </w:p>
    <w:p w14:paraId="6154F936" w14:textId="77777777" w:rsidR="002B3B68" w:rsidRPr="00F03FAE" w:rsidRDefault="002B3B68" w:rsidP="002B3B68">
      <w:pPr>
        <w:keepNext/>
        <w:keepLines/>
        <w:rPr>
          <w:lang w:val="es-MX"/>
        </w:rPr>
      </w:pPr>
    </w:p>
    <w:p w14:paraId="13E973F2" w14:textId="77777777" w:rsidR="002B3B68" w:rsidRPr="00F03FAE" w:rsidRDefault="002B3B68" w:rsidP="002B3B68">
      <w:pPr>
        <w:keepNext/>
        <w:keepLines/>
        <w:rPr>
          <w:u w:val="single"/>
          <w:lang w:val="es-MX"/>
        </w:rPr>
      </w:pPr>
      <w:r w:rsidRPr="00F03FAE">
        <w:rPr>
          <w:u w:val="single"/>
          <w:lang w:val="es-MX"/>
        </w:rPr>
        <w:t>Solicitud de aprobación del tercer y cuarto tramos combinados y prórroga de la etapa I del plan de gestión para la eliminación de los HCFC</w:t>
      </w:r>
    </w:p>
    <w:p w14:paraId="7E11D0E5" w14:textId="77777777" w:rsidR="002B3B68" w:rsidRPr="00F03FAE" w:rsidRDefault="002B3B68" w:rsidP="002B3B68">
      <w:pPr>
        <w:keepNext/>
        <w:keepLines/>
        <w:rPr>
          <w:lang w:val="es-MX"/>
        </w:rPr>
      </w:pPr>
      <w:r w:rsidRPr="00F03FAE">
        <w:rPr>
          <w:lang w:val="es-MX"/>
        </w:rPr>
        <w:t xml:space="preserve"> </w:t>
      </w:r>
    </w:p>
    <w:p w14:paraId="0C87D40F" w14:textId="77777777" w:rsidR="002B3B68" w:rsidRPr="00F03FAE" w:rsidRDefault="002B3B68" w:rsidP="002B3B68">
      <w:pPr>
        <w:pStyle w:val="Heading1"/>
        <w:keepNext/>
        <w:keepLines/>
        <w:rPr>
          <w:lang w:val="es-MX"/>
        </w:rPr>
      </w:pPr>
      <w:r w:rsidRPr="00F03FAE">
        <w:rPr>
          <w:lang w:val="es-MX"/>
        </w:rPr>
        <w:t xml:space="preserve">El PNUMA explicó que los retrasos en la ejecución de las actividades del plan de gestión para la eliminación de los HCFC estaban relacionados con problemas administrativos asociados a la adquisición de equipos necesarios para los programas de formación. La finalización puntual de la verificación se retrasó debido a cuestiones vinculadas a la contratación del verificador independiente. Estas cuestiones se han resuelto desde entonces y el Gobierno está comprometido con la ejecución de las actividades restantes lo antes posible. </w:t>
      </w:r>
    </w:p>
    <w:p w14:paraId="51DF0875" w14:textId="77777777" w:rsidR="002B3B68" w:rsidRPr="00F03FAE" w:rsidRDefault="002B3B68" w:rsidP="002B3B68">
      <w:pPr>
        <w:pStyle w:val="Heading1"/>
        <w:rPr>
          <w:lang w:val="es-MX"/>
        </w:rPr>
      </w:pPr>
      <w:r w:rsidRPr="00F03FAE">
        <w:rPr>
          <w:lang w:val="es-MX"/>
        </w:rPr>
        <w:t xml:space="preserve">Durante el proceso de examen del proyecto, la Secretaría mantuvo largas discusiones con el PNUMA sobre la solicitud del Gobierno de tener en cuenta la ejecución conjunta del tercer y cuarto tramos en la 85ª reunión. Durante las discusiones, tanto el PNUMA como la ONUDI aseguraron que podían ayudar al Gobierno para ejecutar las actividades en curso y las actividades propuestas para los tramos de financiación combinados con celeridad. </w:t>
      </w:r>
    </w:p>
    <w:p w14:paraId="74545581" w14:textId="77777777" w:rsidR="002B3B68" w:rsidRPr="00F03FAE" w:rsidRDefault="002B3B68" w:rsidP="002B3B68">
      <w:pPr>
        <w:pStyle w:val="Heading1"/>
        <w:rPr>
          <w:lang w:val="es-MX"/>
        </w:rPr>
      </w:pPr>
      <w:r w:rsidRPr="00F03FAE">
        <w:rPr>
          <w:lang w:val="es-MX"/>
        </w:rPr>
        <w:t xml:space="preserve">Visto que se han resuelto las cuestiones que provocaron el retraso de ejecución de las actividades en curso y la presentación de la solicitud del tercer tramo en 2018, y dada la garantía de los organismos de ejecución de que serían capaces de ejecutar todas las actividades a tiempo, la Secretaría recomienda favorablemente la aprobación del tercer y cuarto tramos tal como solicita el Gobierno de Senegal. </w:t>
      </w:r>
    </w:p>
    <w:p w14:paraId="6261305F" w14:textId="77777777" w:rsidR="002B3B68" w:rsidRPr="00F03FAE" w:rsidRDefault="002B3B68" w:rsidP="002B3B68">
      <w:pPr>
        <w:pStyle w:val="Heading1"/>
        <w:rPr>
          <w:lang w:val="es-MX"/>
        </w:rPr>
      </w:pPr>
      <w:r w:rsidRPr="00F03FAE">
        <w:rPr>
          <w:lang w:val="es-MX"/>
        </w:rPr>
        <w:t>La Secretaría también recomienda la prórroga de la etapa I de 2020 a 2021, señalando que el Gobierno presentará la etapa II del plan de gestión para la eliminación de los HCFC en o antes de la 87ª reunión. No hay fondos asignados para 2021 ya que la prórroga es solo para permitir la finalización de las actividades asociadas con este tramo solicitado en la 85ª reunión.</w:t>
      </w:r>
    </w:p>
    <w:p w14:paraId="458985C0" w14:textId="77777777" w:rsidR="002B3B68" w:rsidRPr="00F03FAE" w:rsidRDefault="002B3B68" w:rsidP="002B3B68">
      <w:pPr>
        <w:pStyle w:val="Heading1"/>
        <w:rPr>
          <w:lang w:val="es-MX"/>
        </w:rPr>
      </w:pPr>
      <w:r w:rsidRPr="00F03FAE">
        <w:rPr>
          <w:lang w:val="es-MX"/>
        </w:rPr>
        <w:t>Tomando nota de la solicitud para cambiar el organismo director de ejecución de la ONUDI al PNUMA, de combinar dos tramos de financiación en uno, y de prorrogar la fecha de finalización de la etapa I, la Secretaría recomienda la revisión del Acuerdo entre el Gobierno de Senegal y el Comité Ejecutivo, tal como se muestra en el Anexo I del presente documento. El Acuerdo totalmente revisado se adjuntará al informe definitivo de la 85ª reunión.</w:t>
      </w:r>
    </w:p>
    <w:p w14:paraId="47DCFD67" w14:textId="77777777" w:rsidR="002B3B68" w:rsidRPr="00F03FAE" w:rsidRDefault="002B3B68" w:rsidP="002B3B68">
      <w:pPr>
        <w:rPr>
          <w:u w:val="single"/>
          <w:lang w:val="es-MX"/>
        </w:rPr>
      </w:pPr>
      <w:r w:rsidRPr="00F03FAE">
        <w:rPr>
          <w:u w:val="single"/>
          <w:lang w:val="es-MX"/>
        </w:rPr>
        <w:t>Informe sobre el consumo de HCFC</w:t>
      </w:r>
    </w:p>
    <w:p w14:paraId="03F22C6B" w14:textId="77777777" w:rsidR="002B3B68" w:rsidRPr="00F03FAE" w:rsidRDefault="002B3B68" w:rsidP="002B3B68">
      <w:pPr>
        <w:rPr>
          <w:lang w:val="es-MX"/>
        </w:rPr>
      </w:pPr>
    </w:p>
    <w:p w14:paraId="7C9EA9BC" w14:textId="77777777" w:rsidR="002B3B68" w:rsidRPr="00F03FAE" w:rsidRDefault="002B3B68" w:rsidP="002B3B68">
      <w:pPr>
        <w:pStyle w:val="Heading1"/>
        <w:rPr>
          <w:lang w:val="es-MX"/>
        </w:rPr>
      </w:pPr>
      <w:r w:rsidRPr="00F03FAE">
        <w:rPr>
          <w:lang w:val="es-MX"/>
        </w:rPr>
        <w:t xml:space="preserve">La Secretaría observó que el consumo de 2017 se notificó de forma errónea en 17,88 toneladas PAO según el Artículo 7 del Protocolo en lugar de 17,60 toneladas PAO, tal como indica el informe de verificación presentado conjuntamente con la solicitud de tramo de financiación, y que el PNUMA había </w:t>
      </w:r>
      <w:r w:rsidRPr="00F03FAE">
        <w:rPr>
          <w:lang w:val="es-MX"/>
        </w:rPr>
        <w:lastRenderedPageBreak/>
        <w:t>confirmado que el 14 de abril de 2020 el Gobierno había solicitado a la Secretaría del Ozono la revisión del consumo de 2017.</w:t>
      </w:r>
    </w:p>
    <w:p w14:paraId="6DE27938" w14:textId="77777777" w:rsidR="002B3B68" w:rsidRPr="00F03FAE" w:rsidRDefault="002B3B68" w:rsidP="002B3B68">
      <w:pPr>
        <w:rPr>
          <w:lang w:val="es-MX"/>
        </w:rPr>
      </w:pPr>
      <w:r w:rsidRPr="00F03FAE">
        <w:rPr>
          <w:u w:val="single"/>
          <w:lang w:val="es-MX"/>
        </w:rPr>
        <w:t xml:space="preserve">Informe sobre la marcha de las actividades de la ejecución del segundo tramo del plan de gestión para la eliminación de los HCFC </w:t>
      </w:r>
    </w:p>
    <w:p w14:paraId="24515726" w14:textId="77777777" w:rsidR="002B3B68" w:rsidRPr="00F03FAE" w:rsidRDefault="002B3B68" w:rsidP="002B3B68">
      <w:pPr>
        <w:rPr>
          <w:lang w:val="es-MX"/>
        </w:rPr>
      </w:pPr>
    </w:p>
    <w:p w14:paraId="5F8925BE" w14:textId="77777777" w:rsidR="002B3B68" w:rsidRPr="00F03FAE" w:rsidRDefault="002B3B68" w:rsidP="002B3B68">
      <w:pPr>
        <w:rPr>
          <w:i/>
          <w:lang w:val="es-MX"/>
        </w:rPr>
      </w:pPr>
      <w:r w:rsidRPr="00F03FAE">
        <w:rPr>
          <w:i/>
          <w:lang w:val="es-MX"/>
        </w:rPr>
        <w:t>Marco jurídico</w:t>
      </w:r>
    </w:p>
    <w:p w14:paraId="2B79DB2B" w14:textId="77777777" w:rsidR="002B3B68" w:rsidRPr="00F03FAE" w:rsidRDefault="002B3B68" w:rsidP="002B3B68">
      <w:pPr>
        <w:rPr>
          <w:lang w:val="es-MX"/>
        </w:rPr>
      </w:pPr>
    </w:p>
    <w:p w14:paraId="7CD9BEBC" w14:textId="77777777" w:rsidR="002B3B68" w:rsidRPr="00F03FAE" w:rsidRDefault="002B3B68" w:rsidP="002B3B68">
      <w:pPr>
        <w:pStyle w:val="Heading1"/>
        <w:rPr>
          <w:lang w:val="es-MX"/>
        </w:rPr>
      </w:pPr>
      <w:r w:rsidRPr="00F03FAE">
        <w:rPr>
          <w:lang w:val="es-MX"/>
        </w:rPr>
        <w:t>El Gobierno de Senegal ha concedido cuotas de importación de HCFC para 2020 por 13,62 toneladas PAO, lo que es conforme a los objetivos establecidos en su Acuerdo con el Comité Ejecutivo.</w:t>
      </w:r>
    </w:p>
    <w:p w14:paraId="48772264" w14:textId="77777777" w:rsidR="002B3B68" w:rsidRPr="00F03FAE" w:rsidRDefault="002B3B68" w:rsidP="002B3B68">
      <w:pPr>
        <w:rPr>
          <w:i/>
          <w:lang w:val="es-MX"/>
        </w:rPr>
      </w:pPr>
      <w:r w:rsidRPr="00F03FAE">
        <w:rPr>
          <w:i/>
          <w:lang w:val="es-MX"/>
        </w:rPr>
        <w:t>Sector de mantenimiento de equipos de refrigeración</w:t>
      </w:r>
    </w:p>
    <w:p w14:paraId="1D6F25FB" w14:textId="77777777" w:rsidR="002B3B68" w:rsidRPr="00F03FAE" w:rsidRDefault="002B3B68" w:rsidP="002B3B68">
      <w:pPr>
        <w:rPr>
          <w:lang w:val="es-MX"/>
        </w:rPr>
      </w:pPr>
    </w:p>
    <w:p w14:paraId="4C10C4E1" w14:textId="77777777" w:rsidR="002B3B68" w:rsidRPr="00F03FAE" w:rsidRDefault="002B3B68" w:rsidP="002B3B68">
      <w:pPr>
        <w:pStyle w:val="Heading1"/>
        <w:rPr>
          <w:lang w:val="es-MX"/>
        </w:rPr>
      </w:pPr>
      <w:r w:rsidRPr="00F03FAE">
        <w:rPr>
          <w:lang w:val="es-MX"/>
        </w:rPr>
        <w:t>El PNUMA clarificó que todavía no hay una certificación formal de técnicos en Senegal. No obstante, hay una normativa que requiere el registro de los técnicos y los talleres de mantenimiento de refrigeración de forma que los mismos se puedan supervisar periódicamente; además, las escuelas profesionales han introducido un módulo en sus programas sobre las buenas prácticas de mantenimiento de equipos de refrigeración. La formación de técnicos ha logrado reducir el escape a la atmósfera de refrigerantes durante el mantenimiento, lo que a su vez ha reducido la demanda de HCFC-22. En apoyo de lo anterior, el PNUMA también indicó que no hay ninguna retroadaptación en curso de equipos que utilizan HCFC-22 a refrigerantes inflamables, y que ni el Gobierno ni el sector de mantenimiento de equipos de refrigeración estaban fomentando dichas prácticas. A pesar de que no hay ningún centro establecido formalmente de recuperación y reciclaje, el Gobierno ha identificado varios talleres de mantenimiento que actúan como centros de recuperación y se les ha proporcionado el equipo correspondiente. La cantidad de refrigerante recuperado hasta la fecha es muy limitada (menos de 1 tm al año).</w:t>
      </w:r>
    </w:p>
    <w:p w14:paraId="3A5DDC82" w14:textId="77777777" w:rsidR="002B3B68" w:rsidRPr="00F03FAE" w:rsidRDefault="002B3B68" w:rsidP="002B3B68">
      <w:pPr>
        <w:keepNext/>
        <w:keepLines/>
        <w:spacing w:line="360" w:lineRule="auto"/>
        <w:rPr>
          <w:u w:val="single"/>
          <w:lang w:val="es-MX"/>
        </w:rPr>
      </w:pPr>
      <w:r w:rsidRPr="00F03FAE">
        <w:rPr>
          <w:u w:val="single"/>
          <w:lang w:val="es-MX"/>
        </w:rPr>
        <w:t>Aplicación de políticas de género</w:t>
      </w:r>
      <w:r w:rsidRPr="00F03FAE">
        <w:rPr>
          <w:rStyle w:val="FootnoteReference"/>
          <w:u w:val="single"/>
          <w:lang w:val="es-MX"/>
        </w:rPr>
        <w:footnoteReference w:id="3"/>
      </w:r>
    </w:p>
    <w:p w14:paraId="3DE128DD" w14:textId="77777777" w:rsidR="002B3B68" w:rsidRPr="00F03FAE" w:rsidRDefault="002B3B68" w:rsidP="002B3B68">
      <w:pPr>
        <w:pStyle w:val="Heading1"/>
        <w:rPr>
          <w:u w:val="single"/>
          <w:lang w:val="es-MX"/>
        </w:rPr>
      </w:pPr>
      <w:r w:rsidRPr="00F03FAE">
        <w:rPr>
          <w:lang w:val="es-MX"/>
        </w:rPr>
        <w:t xml:space="preserve">La Secretaría observó que el Gobierno de Senegal fomentará la política de género del Fondo Multilateral y supervisará su aplicación durante los tramos tercero y cuarto combinados. Esto incluirá el seguimiento del número de funcionarios de aduanas y de técnicos de mantenimiento que sean mujeres y participen en los cursos de formación. El PNUMA también trabajará estrechamente con el Gobierno para fomentar una mayor participación femenina en los programas de formación, y asegurar que los técnicos mujeres se benefician de las mismas oportunidades que los hombres a la hora de desarrollar sus carreras en el sector de mantenimiento de equipos de refrigeración. Se identificarán y notificarán los indicadores que miden la aplicación de la política de género. </w:t>
      </w:r>
    </w:p>
    <w:p w14:paraId="01E984A0" w14:textId="77777777" w:rsidR="002B3B68" w:rsidRPr="00F03FAE" w:rsidRDefault="002B3B68" w:rsidP="002B3B68">
      <w:pPr>
        <w:keepNext/>
        <w:keepLines/>
        <w:tabs>
          <w:tab w:val="num" w:pos="630"/>
        </w:tabs>
        <w:rPr>
          <w:u w:val="single"/>
          <w:lang w:val="es-MX"/>
        </w:rPr>
      </w:pPr>
      <w:r w:rsidRPr="00F03FAE">
        <w:rPr>
          <w:u w:val="single"/>
          <w:lang w:val="es-MX"/>
        </w:rPr>
        <w:t xml:space="preserve">Sostenibilidad de la eliminación de los HCFC </w:t>
      </w:r>
    </w:p>
    <w:p w14:paraId="76919589" w14:textId="77777777" w:rsidR="002B3B68" w:rsidRPr="00F03FAE" w:rsidRDefault="002B3B68" w:rsidP="002B3B68">
      <w:pPr>
        <w:tabs>
          <w:tab w:val="num" w:pos="630"/>
        </w:tabs>
        <w:rPr>
          <w:u w:val="single"/>
          <w:lang w:val="es-MX"/>
        </w:rPr>
      </w:pPr>
    </w:p>
    <w:p w14:paraId="4A229771" w14:textId="77777777" w:rsidR="002B3B68" w:rsidRPr="00F03FAE" w:rsidRDefault="002B3B68" w:rsidP="002B3B68">
      <w:pPr>
        <w:pStyle w:val="Heading1"/>
        <w:rPr>
          <w:lang w:val="es-MX"/>
        </w:rPr>
      </w:pPr>
      <w:r w:rsidRPr="00F03FAE">
        <w:rPr>
          <w:lang w:val="es-MX"/>
        </w:rPr>
        <w:t xml:space="preserve">El Gobierno de Senegal continúa la aplicación del sistema de concesión de licencias y cuotas para la importación, la venta y el uso de SAO, de sustancias alternativas a las SAO y equipos para asegurar el cumplimiento con las medidas de control del Protocolo de Montreal y los objetivos de su Acuerdo. La Dependencia Nacional del Ozono está trabajando estrechamente con institutos de formación técnica para garantizar que la formación de técnicos sea sostenible. Para ello, se incluirá un módulo en el programa de formación técnica sobre las buenas prácticas de mantenimiento de equipos de refrigeración. El Gobierno también planea incluir un sistema formal de certificación para técnicos, así como la prohibición de la importación de equipos que usan HCFC en la etapa II del plan de gestión para la eliminación de los HCFC. Además, la base de datos electrónica que conecta el sistema de concesión de licencias con la base de datos de aduanas ya está operativa y se prevé que optimizará la monitorización de la </w:t>
      </w:r>
      <w:r w:rsidRPr="00F03FAE">
        <w:rPr>
          <w:lang w:val="es-MX"/>
        </w:rPr>
        <w:lastRenderedPageBreak/>
        <w:t>importación/exportación de HCFC y potencialmente de HFC en el futuro. Gracias a estas medidas, se podría asegurar la sostenibilidad de la eliminación de los HCFC.</w:t>
      </w:r>
    </w:p>
    <w:p w14:paraId="2C189F65" w14:textId="77777777" w:rsidR="002B3B68" w:rsidRPr="00646C37" w:rsidRDefault="002B3B68" w:rsidP="00646C37">
      <w:pPr>
        <w:keepNext/>
        <w:keepLines/>
        <w:spacing w:after="240"/>
        <w:rPr>
          <w:u w:val="single"/>
          <w:lang w:val="es-MX"/>
        </w:rPr>
      </w:pPr>
      <w:r w:rsidRPr="00F03FAE">
        <w:rPr>
          <w:u w:val="single"/>
          <w:lang w:val="es-MX"/>
        </w:rPr>
        <w:t xml:space="preserve">Conclusión </w:t>
      </w:r>
    </w:p>
    <w:p w14:paraId="47A7BB42" w14:textId="77777777" w:rsidR="002B3B68" w:rsidRPr="00F03FAE" w:rsidRDefault="002B3B68" w:rsidP="002B3B68">
      <w:pPr>
        <w:pStyle w:val="Heading1"/>
        <w:rPr>
          <w:b/>
          <w:lang w:val="es-MX"/>
        </w:rPr>
      </w:pPr>
      <w:r w:rsidRPr="00F03FAE">
        <w:rPr>
          <w:lang w:val="es-MX"/>
        </w:rPr>
        <w:t xml:space="preserve">La ejecución del plan de gestión para la eliminación de los HCFC está progresando. El sistema de concesión de licencias y cuotas está operativo, y el consumo de HCFC para 2019 fue un 61 inferior al nivel básico de cumplimiento de HCFC y un 10 por ciento inferior al objetivo del Acuerdo. El Gobierno se ha comprometido a ejecutar las recomendaciones del informe de verificación. Los retrasos de la ejecución de las actividades según el plan de gestión para la eliminación de los HCFC se han resuelto y el Gobierno, con la asistencia del PNUMA y la ONUDI, se compromete a finalizar las actividades según la etapa I para diciembre de 2021. En esta línea, ha solicitado la revisión de su Acuerdo con el Comité Ejecutivo e incluir la combinación del tercer y el cuarto tramos, lo que acelerará la ejecución de las actividades. El desembolso global de fondos así como el del segundo tramo han alcanzado el 99 por ciento. </w:t>
      </w:r>
    </w:p>
    <w:p w14:paraId="08C7BD74" w14:textId="77777777" w:rsidR="002B3B68" w:rsidRPr="00F03FAE" w:rsidRDefault="002B3B68" w:rsidP="002B3B68">
      <w:pPr>
        <w:pStyle w:val="Heading1"/>
        <w:widowControl w:val="0"/>
        <w:numPr>
          <w:ilvl w:val="0"/>
          <w:numId w:val="0"/>
        </w:numPr>
        <w:jc w:val="left"/>
        <w:rPr>
          <w:b/>
          <w:lang w:val="es-MX"/>
        </w:rPr>
      </w:pPr>
      <w:r w:rsidRPr="00F03FAE">
        <w:rPr>
          <w:b/>
          <w:lang w:val="es-MX"/>
        </w:rPr>
        <w:t>RECOMENDACIÓN</w:t>
      </w:r>
    </w:p>
    <w:p w14:paraId="71BBC2E2" w14:textId="77777777" w:rsidR="002B3B68" w:rsidRPr="00F03FAE" w:rsidRDefault="002B3B68" w:rsidP="002B3B68">
      <w:pPr>
        <w:pStyle w:val="Heading1"/>
        <w:widowControl w:val="0"/>
        <w:jc w:val="left"/>
        <w:rPr>
          <w:lang w:val="es-MX"/>
        </w:rPr>
      </w:pPr>
      <w:r w:rsidRPr="00F03FAE">
        <w:rPr>
          <w:lang w:val="es-MX"/>
        </w:rPr>
        <w:t>El Comité Ejecutivo puede estimar oportuno:</w:t>
      </w:r>
    </w:p>
    <w:p w14:paraId="4B305DB3" w14:textId="77777777" w:rsidR="002B3B68" w:rsidRPr="00F03FAE" w:rsidRDefault="002B3B68" w:rsidP="002B3B68">
      <w:pPr>
        <w:pStyle w:val="Heading2"/>
        <w:rPr>
          <w:lang w:val="es-MX"/>
        </w:rPr>
      </w:pPr>
      <w:r w:rsidRPr="00F03FAE">
        <w:rPr>
          <w:lang w:val="es-MX"/>
        </w:rPr>
        <w:t>Tomar nota del informe sobre la marcha de las actividades de ejecución del segundo tramo de la etapa I del plan de gestión para la eliminación de los HCFC para Senegal;</w:t>
      </w:r>
    </w:p>
    <w:p w14:paraId="198770C6" w14:textId="77777777" w:rsidR="002B3B68" w:rsidRPr="00F03FAE" w:rsidRDefault="002B3B68" w:rsidP="002B3B68">
      <w:pPr>
        <w:pStyle w:val="Heading2"/>
        <w:keepNext/>
        <w:keepLines/>
        <w:rPr>
          <w:lang w:val="es-MX"/>
        </w:rPr>
      </w:pPr>
      <w:r w:rsidRPr="00F03FAE">
        <w:rPr>
          <w:lang w:val="es-MX"/>
        </w:rPr>
        <w:t>Aprobar la prórroga de la duración de la etapa I del plan de gestión para la eliminación de los HCFC hasta el 31 de diciembre de 2021, dándose por entendido que no se aprobarán más prórrogas;</w:t>
      </w:r>
    </w:p>
    <w:p w14:paraId="7BFE201C" w14:textId="77777777" w:rsidR="002B3B68" w:rsidRPr="00F03FAE" w:rsidRDefault="002B3B68" w:rsidP="002B3B68">
      <w:pPr>
        <w:pStyle w:val="Heading2"/>
        <w:rPr>
          <w:lang w:val="es-MX"/>
        </w:rPr>
      </w:pPr>
      <w:r w:rsidRPr="00F03FAE">
        <w:rPr>
          <w:lang w:val="es-MX"/>
        </w:rPr>
        <w:t>Tomar nota de que la Secretaría del Fondo ha revisado el Acuerdo actualizado entre el Gobierno de Senegal y el Comité Ejecutivo, contenido en el Anexo I del presente documento, en concreto el Apéndice 2-A, para reflejar la prórroga de la duración de la etapa I y el programa de financiación revisado que combina el tercer (2018) y el cuarto (2020) tramos, la sección 9, los Apéndices 2-A y 5-A para reflejar el cambio de organismo director de ejecución al PNUMA y el organismo de ejecución cooperante a la ONUDI, y la sección 16 para indicar que el Acuerdo actualizado revisado reemplaza</w:t>
      </w:r>
      <w:r w:rsidR="00646C37">
        <w:rPr>
          <w:lang w:val="es-MX"/>
        </w:rPr>
        <w:t xml:space="preserve"> el alcanzado en la 77ª reunión;</w:t>
      </w:r>
    </w:p>
    <w:p w14:paraId="5F22DD9D" w14:textId="77777777" w:rsidR="002B3B68" w:rsidRPr="00F03FAE" w:rsidRDefault="002B3B68" w:rsidP="002B3B68">
      <w:pPr>
        <w:pStyle w:val="Heading2"/>
        <w:rPr>
          <w:lang w:val="es-MX"/>
        </w:rPr>
      </w:pPr>
      <w:r w:rsidRPr="00F03FAE">
        <w:rPr>
          <w:lang w:val="es-MX"/>
        </w:rPr>
        <w:t>La petición al Gobierno de Senegal, el PNUMA y la ONUDI para que presenten anualmente un informe sobre la marcha de las actividades sobre la ejecución del programa de trabajo vinculado con el tramo final hasta la finalización del proyecto, informes de verificación hasta la aprobación de la etapa II, y el informe de terminación de proyecto en la primera reunión del Comité Ejecutivo de 2023;</w:t>
      </w:r>
      <w:r w:rsidR="00646C37">
        <w:rPr>
          <w:lang w:val="es-MX"/>
        </w:rPr>
        <w:t xml:space="preserve"> y</w:t>
      </w:r>
    </w:p>
    <w:p w14:paraId="579CAB39" w14:textId="77777777" w:rsidR="002B3B68" w:rsidRPr="00F03FAE" w:rsidRDefault="002B3B68" w:rsidP="00D006A5">
      <w:pPr>
        <w:pStyle w:val="Heading2"/>
        <w:rPr>
          <w:lang w:val="es-MX"/>
        </w:rPr>
      </w:pPr>
      <w:r w:rsidRPr="00F03FAE">
        <w:rPr>
          <w:lang w:val="es-MX"/>
        </w:rPr>
        <w:t xml:space="preserve">Aprobar el tercer y el cuarto tramos combinados de la etapa I del plan de gestión para la eliminación de los HCFC para Senegal, y el plan de ejecución de tramo correspondiente para 2020-2021, por una cantidad de 189.350 $EUA, que consta de 120.000 $EUA, más gastos de apoyo al organismo de 15.600 $EUA para el PNUMA, y 50.000 $EUA, más gastos de apoyo al organismo de 3.750 $EUA para la ONUDI, entendiéndose que el PNUMA incluiría como parte del informe sobre la marcha de las actividades mencionado en la sección d) anterior las recomendaciones del informe de verificación presentado en la 85ª reunión. </w:t>
      </w:r>
    </w:p>
    <w:p w14:paraId="306185B8" w14:textId="77777777" w:rsidR="002B3B68" w:rsidRPr="00F03FAE" w:rsidRDefault="002B3B68" w:rsidP="002B3B68">
      <w:pPr>
        <w:jc w:val="left"/>
        <w:rPr>
          <w:lang w:val="es-MX"/>
        </w:rPr>
        <w:sectPr w:rsidR="002B3B68" w:rsidRPr="00F03FAE" w:rsidSect="00D006A5">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pPr>
    </w:p>
    <w:p w14:paraId="2853BFC8" w14:textId="77777777" w:rsidR="002B3B68" w:rsidRPr="00F03FAE" w:rsidRDefault="002B3B68" w:rsidP="002063E0">
      <w:pPr>
        <w:jc w:val="center"/>
        <w:rPr>
          <w:b/>
          <w:lang w:val="es-MX"/>
        </w:rPr>
      </w:pPr>
      <w:r w:rsidRPr="00F03FAE">
        <w:rPr>
          <w:b/>
          <w:lang w:val="es-MX"/>
        </w:rPr>
        <w:lastRenderedPageBreak/>
        <w:t>Anexo I</w:t>
      </w:r>
    </w:p>
    <w:p w14:paraId="2FF130A0" w14:textId="77777777" w:rsidR="002B3B68" w:rsidRPr="00F03FAE" w:rsidRDefault="002B3B68" w:rsidP="002B3B68">
      <w:pPr>
        <w:jc w:val="center"/>
        <w:rPr>
          <w:b/>
          <w:lang w:val="es-MX"/>
        </w:rPr>
      </w:pPr>
    </w:p>
    <w:p w14:paraId="52E34337" w14:textId="77777777" w:rsidR="002B3B68" w:rsidRPr="00F03FAE" w:rsidRDefault="002B3B68" w:rsidP="002B3B68">
      <w:pPr>
        <w:autoSpaceDE w:val="0"/>
        <w:autoSpaceDN w:val="0"/>
        <w:adjustRightInd w:val="0"/>
        <w:jc w:val="center"/>
        <w:rPr>
          <w:lang w:val="es-MX"/>
        </w:rPr>
      </w:pPr>
      <w:r w:rsidRPr="00F03FAE">
        <w:rPr>
          <w:b/>
          <w:lang w:val="es-MX"/>
        </w:rPr>
        <w:t xml:space="preserve">TEXTO PARA INCLUIR EN EL ACUERDO </w:t>
      </w:r>
      <w:bookmarkStart w:id="0" w:name="OLE_LINK1"/>
      <w:bookmarkStart w:id="1" w:name="OLE_LINK2"/>
      <w:bookmarkEnd w:id="0"/>
      <w:bookmarkEnd w:id="1"/>
      <w:r w:rsidRPr="00F03FAE">
        <w:rPr>
          <w:b/>
          <w:lang w:val="es-MX"/>
        </w:rPr>
        <w:t>ACTUALIZADO REVISADO ENTRE EL GOBIERNO DE LA REPÚBLICA DE SENEGAL Y EL COMITÉ EJECUTIVO DEL FONDO MULTILATERAL PARA LA REDUCCIÓN DEL CONSUMO DE LOS HCFC</w:t>
      </w:r>
      <w:r w:rsidRPr="00F03FAE">
        <w:rPr>
          <w:lang w:val="es-MX"/>
        </w:rPr>
        <w:t xml:space="preserve"> </w:t>
      </w:r>
    </w:p>
    <w:p w14:paraId="73966DB1" w14:textId="77777777" w:rsidR="002B3B68" w:rsidRPr="00F03FAE" w:rsidRDefault="002B3B68" w:rsidP="002B3B68">
      <w:pPr>
        <w:autoSpaceDE w:val="0"/>
        <w:autoSpaceDN w:val="0"/>
        <w:adjustRightInd w:val="0"/>
        <w:jc w:val="center"/>
        <w:rPr>
          <w:lang w:val="es-MX"/>
        </w:rPr>
      </w:pPr>
      <w:r w:rsidRPr="00F03FAE">
        <w:rPr>
          <w:lang w:val="es-MX"/>
        </w:rPr>
        <w:t>(Para mayor comodidad, los cambios pertinentes están en negrita)</w:t>
      </w:r>
    </w:p>
    <w:p w14:paraId="6CFB21E6" w14:textId="77777777" w:rsidR="002B3B68" w:rsidRPr="00F03FAE" w:rsidRDefault="002B3B68" w:rsidP="002B3B68">
      <w:pPr>
        <w:rPr>
          <w:lang w:val="es-MX"/>
        </w:rPr>
      </w:pPr>
    </w:p>
    <w:p w14:paraId="79506578" w14:textId="77777777" w:rsidR="002B3B68" w:rsidRPr="00F03FAE" w:rsidRDefault="002B3B68" w:rsidP="002B3B68">
      <w:pPr>
        <w:rPr>
          <w:lang w:val="es-MX"/>
        </w:rPr>
      </w:pPr>
      <w:r w:rsidRPr="00F03FAE">
        <w:rPr>
          <w:lang w:val="es-MX"/>
        </w:rPr>
        <w:t>9.</w:t>
      </w:r>
      <w:r w:rsidRPr="00F03FAE">
        <w:rPr>
          <w:lang w:val="es-MX"/>
        </w:rPr>
        <w:tab/>
        <w:t xml:space="preserve">El País acuerda asumir la responsabilidad general por la gestión y ejecución del presente Acuerdo y de toda actividad que, en cumplimiento de las obligaciones aquí contraídas, emprenda por sí o por terceros en su representación. El </w:t>
      </w:r>
      <w:r w:rsidRPr="00F03FAE">
        <w:rPr>
          <w:b/>
          <w:lang w:val="es-MX"/>
        </w:rPr>
        <w:t>PNUMA</w:t>
      </w:r>
      <w:r w:rsidRPr="00F03FAE">
        <w:rPr>
          <w:lang w:val="es-MX"/>
        </w:rPr>
        <w:t xml:space="preserve"> acuerda asumir la función de organismo de ejecución principal y la </w:t>
      </w:r>
      <w:r w:rsidRPr="00F03FAE">
        <w:rPr>
          <w:b/>
          <w:lang w:val="es-MX"/>
        </w:rPr>
        <w:t>ONUDI</w:t>
      </w:r>
      <w:r w:rsidRPr="00F03FAE">
        <w:rPr>
          <w:lang w:val="es-MX"/>
        </w:rPr>
        <w:t xml:space="preserve"> la función de organismo de ejecución cooperante, bajo la dirección del primero en todo lo relativo a las actividades del País contempladas en este Acuerdo. El País acepta asimismo someterse a evaluaciones, que podrán hacerse en el marco de los programas de trabajo de supervisión y evaluación del Fondo Multilateral o del programa de evaluación de cualquiera de los organismos que forman parte de este Acuerdo.</w:t>
      </w:r>
    </w:p>
    <w:p w14:paraId="1C51A29C" w14:textId="77777777" w:rsidR="002B3B68" w:rsidRPr="00F03FAE" w:rsidRDefault="002B3B68" w:rsidP="002B3B68">
      <w:pPr>
        <w:rPr>
          <w:highlight w:val="green"/>
          <w:lang w:val="es-MX"/>
        </w:rPr>
      </w:pPr>
    </w:p>
    <w:p w14:paraId="02D7F173" w14:textId="77777777" w:rsidR="002B3B68" w:rsidRPr="00F03FAE" w:rsidRDefault="002B3B68" w:rsidP="002B3B68">
      <w:pPr>
        <w:rPr>
          <w:highlight w:val="green"/>
          <w:lang w:val="es-MX"/>
        </w:rPr>
      </w:pPr>
      <w:r w:rsidRPr="00F03FAE">
        <w:rPr>
          <w:lang w:val="es-MX"/>
        </w:rPr>
        <w:t>16.</w:t>
      </w:r>
      <w:r w:rsidRPr="00F03FAE">
        <w:rPr>
          <w:lang w:val="es-MX"/>
        </w:rPr>
        <w:tab/>
        <w:t xml:space="preserve">El presente Acuerdo actualizado </w:t>
      </w:r>
      <w:r w:rsidRPr="00F03FAE">
        <w:rPr>
          <w:b/>
          <w:lang w:val="es-MX"/>
        </w:rPr>
        <w:t>revisado</w:t>
      </w:r>
      <w:r w:rsidRPr="00F03FAE">
        <w:rPr>
          <w:lang w:val="es-MX"/>
        </w:rPr>
        <w:t xml:space="preserve"> sustituye al Acuerdo celebrado entre el Gobierno de la República de Senegal y el Comité Ejecutivo en el curso de la </w:t>
      </w:r>
      <w:r w:rsidRPr="00F03FAE">
        <w:rPr>
          <w:b/>
          <w:lang w:val="es-MX"/>
        </w:rPr>
        <w:t>77ª</w:t>
      </w:r>
      <w:r w:rsidRPr="00F03FAE">
        <w:rPr>
          <w:lang w:val="es-MX"/>
        </w:rPr>
        <w:t xml:space="preserve"> reunión del Comité Ejecutivo.</w:t>
      </w:r>
    </w:p>
    <w:p w14:paraId="315673CA" w14:textId="77777777" w:rsidR="002B3B68" w:rsidRPr="00F03FAE" w:rsidRDefault="002B3B68" w:rsidP="002B3B68">
      <w:pPr>
        <w:rPr>
          <w:lang w:val="es-MX"/>
        </w:rPr>
      </w:pPr>
    </w:p>
    <w:p w14:paraId="5CA4C9E6" w14:textId="77777777" w:rsidR="002B3B68" w:rsidRPr="00F03FAE" w:rsidRDefault="002B3B68" w:rsidP="002B3B68">
      <w:pPr>
        <w:rPr>
          <w:b/>
          <w:lang w:val="es-MX"/>
        </w:rPr>
      </w:pPr>
      <w:r w:rsidRPr="00F03FAE">
        <w:rPr>
          <w:b/>
          <w:lang w:val="es-MX"/>
        </w:rPr>
        <w:t>APÉNDICE 2-A: LOS OBJETIVOS Y LA FINANCIACIÓN</w:t>
      </w:r>
    </w:p>
    <w:p w14:paraId="38E27245" w14:textId="77777777" w:rsidR="002B3B68" w:rsidRPr="00F03FAE" w:rsidRDefault="002B3B68" w:rsidP="002B3B68">
      <w:pPr>
        <w:rPr>
          <w:b/>
          <w:lang w:val="es-MX"/>
        </w:rPr>
      </w:pPr>
    </w:p>
    <w:tbl>
      <w:tblPr>
        <w:tblW w:w="5136" w:type="pct"/>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1751"/>
        <w:gridCol w:w="612"/>
        <w:gridCol w:w="610"/>
        <w:gridCol w:w="610"/>
        <w:gridCol w:w="610"/>
        <w:gridCol w:w="610"/>
        <w:gridCol w:w="610"/>
        <w:gridCol w:w="610"/>
        <w:gridCol w:w="610"/>
        <w:gridCol w:w="610"/>
        <w:gridCol w:w="625"/>
        <w:gridCol w:w="496"/>
        <w:gridCol w:w="41"/>
        <w:gridCol w:w="679"/>
      </w:tblGrid>
      <w:tr w:rsidR="002B3B68" w:rsidRPr="00F03FAE" w14:paraId="45855A06" w14:textId="77777777" w:rsidTr="002063E0">
        <w:trPr>
          <w:trHeight w:val="233"/>
        </w:trPr>
        <w:tc>
          <w:tcPr>
            <w:tcW w:w="294" w:type="pct"/>
            <w:noWrap/>
            <w:tcMar>
              <w:left w:w="29" w:type="dxa"/>
              <w:right w:w="0" w:type="dxa"/>
            </w:tcMar>
          </w:tcPr>
          <w:p w14:paraId="62468241" w14:textId="77777777" w:rsidR="002B3B68" w:rsidRPr="00F03FAE" w:rsidRDefault="002B3B68" w:rsidP="00D006A5">
            <w:pPr>
              <w:rPr>
                <w:b/>
                <w:sz w:val="18"/>
                <w:szCs w:val="18"/>
                <w:lang w:val="es-MX"/>
              </w:rPr>
            </w:pPr>
            <w:r w:rsidRPr="00F03FAE">
              <w:rPr>
                <w:b/>
                <w:sz w:val="18"/>
                <w:szCs w:val="18"/>
                <w:lang w:val="es-MX"/>
              </w:rPr>
              <w:t>Columna</w:t>
            </w:r>
          </w:p>
        </w:tc>
        <w:tc>
          <w:tcPr>
            <w:tcW w:w="907" w:type="pct"/>
            <w:tcMar>
              <w:left w:w="29" w:type="dxa"/>
              <w:right w:w="0" w:type="dxa"/>
            </w:tcMar>
          </w:tcPr>
          <w:p w14:paraId="45FFD280" w14:textId="77777777" w:rsidR="002B3B68" w:rsidRPr="00F03FAE" w:rsidRDefault="002B3B68" w:rsidP="00D006A5">
            <w:pPr>
              <w:jc w:val="center"/>
              <w:rPr>
                <w:b/>
                <w:bCs/>
                <w:sz w:val="18"/>
                <w:szCs w:val="18"/>
                <w:lang w:val="es-MX"/>
              </w:rPr>
            </w:pPr>
            <w:r w:rsidRPr="00F03FAE">
              <w:rPr>
                <w:b/>
                <w:bCs/>
                <w:sz w:val="18"/>
                <w:szCs w:val="18"/>
                <w:lang w:val="es-MX"/>
              </w:rPr>
              <w:t>Glosa</w:t>
            </w:r>
          </w:p>
        </w:tc>
        <w:tc>
          <w:tcPr>
            <w:tcW w:w="317" w:type="pct"/>
            <w:tcMar>
              <w:left w:w="0" w:type="dxa"/>
              <w:right w:w="0" w:type="dxa"/>
            </w:tcMar>
          </w:tcPr>
          <w:p w14:paraId="023B5F02" w14:textId="77777777" w:rsidR="002B3B68" w:rsidRPr="00F03FAE" w:rsidRDefault="002B3B68" w:rsidP="00D006A5">
            <w:pPr>
              <w:jc w:val="center"/>
              <w:rPr>
                <w:b/>
                <w:bCs/>
                <w:sz w:val="18"/>
                <w:szCs w:val="18"/>
                <w:lang w:val="es-MX"/>
              </w:rPr>
            </w:pPr>
            <w:r w:rsidRPr="00F03FAE">
              <w:rPr>
                <w:b/>
                <w:bCs/>
                <w:sz w:val="18"/>
                <w:szCs w:val="18"/>
                <w:lang w:val="es-MX"/>
              </w:rPr>
              <w:t>2011</w:t>
            </w:r>
          </w:p>
        </w:tc>
        <w:tc>
          <w:tcPr>
            <w:tcW w:w="316" w:type="pct"/>
            <w:tcMar>
              <w:left w:w="0" w:type="dxa"/>
              <w:right w:w="0" w:type="dxa"/>
            </w:tcMar>
          </w:tcPr>
          <w:p w14:paraId="3AB86F6C" w14:textId="77777777" w:rsidR="002B3B68" w:rsidRPr="00F03FAE" w:rsidRDefault="002B3B68" w:rsidP="00D006A5">
            <w:pPr>
              <w:jc w:val="center"/>
              <w:rPr>
                <w:b/>
                <w:bCs/>
                <w:sz w:val="18"/>
                <w:szCs w:val="18"/>
                <w:lang w:val="es-MX"/>
              </w:rPr>
            </w:pPr>
            <w:r w:rsidRPr="00F03FAE">
              <w:rPr>
                <w:b/>
                <w:bCs/>
                <w:sz w:val="18"/>
                <w:szCs w:val="18"/>
                <w:lang w:val="es-MX"/>
              </w:rPr>
              <w:t>2012</w:t>
            </w:r>
          </w:p>
        </w:tc>
        <w:tc>
          <w:tcPr>
            <w:tcW w:w="316" w:type="pct"/>
            <w:tcMar>
              <w:left w:w="0" w:type="dxa"/>
              <w:right w:w="0" w:type="dxa"/>
            </w:tcMar>
          </w:tcPr>
          <w:p w14:paraId="509755B5" w14:textId="77777777" w:rsidR="002B3B68" w:rsidRPr="00F03FAE" w:rsidRDefault="002B3B68" w:rsidP="00D006A5">
            <w:pPr>
              <w:jc w:val="center"/>
              <w:rPr>
                <w:b/>
                <w:bCs/>
                <w:sz w:val="18"/>
                <w:szCs w:val="18"/>
                <w:lang w:val="es-MX"/>
              </w:rPr>
            </w:pPr>
            <w:r w:rsidRPr="00F03FAE">
              <w:rPr>
                <w:b/>
                <w:bCs/>
                <w:sz w:val="18"/>
                <w:szCs w:val="18"/>
                <w:lang w:val="es-MX"/>
              </w:rPr>
              <w:t>2013</w:t>
            </w:r>
          </w:p>
        </w:tc>
        <w:tc>
          <w:tcPr>
            <w:tcW w:w="316" w:type="pct"/>
            <w:tcMar>
              <w:left w:w="0" w:type="dxa"/>
              <w:right w:w="0" w:type="dxa"/>
            </w:tcMar>
          </w:tcPr>
          <w:p w14:paraId="58BFD892" w14:textId="77777777" w:rsidR="002B3B68" w:rsidRPr="00F03FAE" w:rsidRDefault="002B3B68" w:rsidP="00D006A5">
            <w:pPr>
              <w:jc w:val="center"/>
              <w:rPr>
                <w:b/>
                <w:bCs/>
                <w:sz w:val="18"/>
                <w:szCs w:val="18"/>
                <w:lang w:val="es-MX"/>
              </w:rPr>
            </w:pPr>
            <w:r w:rsidRPr="00F03FAE">
              <w:rPr>
                <w:b/>
                <w:bCs/>
                <w:sz w:val="18"/>
                <w:szCs w:val="18"/>
                <w:lang w:val="es-MX"/>
              </w:rPr>
              <w:t>2014</w:t>
            </w:r>
          </w:p>
        </w:tc>
        <w:tc>
          <w:tcPr>
            <w:tcW w:w="316" w:type="pct"/>
            <w:tcMar>
              <w:left w:w="0" w:type="dxa"/>
              <w:right w:w="0" w:type="dxa"/>
            </w:tcMar>
          </w:tcPr>
          <w:p w14:paraId="52E42E62" w14:textId="77777777" w:rsidR="002B3B68" w:rsidRPr="00F03FAE" w:rsidRDefault="002B3B68" w:rsidP="00D006A5">
            <w:pPr>
              <w:jc w:val="center"/>
              <w:rPr>
                <w:b/>
                <w:bCs/>
                <w:sz w:val="18"/>
                <w:szCs w:val="18"/>
                <w:lang w:val="es-MX"/>
              </w:rPr>
            </w:pPr>
            <w:r w:rsidRPr="00F03FAE">
              <w:rPr>
                <w:b/>
                <w:bCs/>
                <w:sz w:val="18"/>
                <w:szCs w:val="18"/>
                <w:lang w:val="es-MX"/>
              </w:rPr>
              <w:t>2015</w:t>
            </w:r>
          </w:p>
        </w:tc>
        <w:tc>
          <w:tcPr>
            <w:tcW w:w="316" w:type="pct"/>
            <w:tcMar>
              <w:left w:w="0" w:type="dxa"/>
              <w:right w:w="0" w:type="dxa"/>
            </w:tcMar>
          </w:tcPr>
          <w:p w14:paraId="16D43B2C" w14:textId="77777777" w:rsidR="002B3B68" w:rsidRPr="00F03FAE" w:rsidRDefault="002B3B68" w:rsidP="00D006A5">
            <w:pPr>
              <w:jc w:val="center"/>
              <w:rPr>
                <w:b/>
                <w:bCs/>
                <w:sz w:val="18"/>
                <w:szCs w:val="18"/>
                <w:lang w:val="es-MX"/>
              </w:rPr>
            </w:pPr>
            <w:r w:rsidRPr="00F03FAE">
              <w:rPr>
                <w:b/>
                <w:bCs/>
                <w:sz w:val="18"/>
                <w:szCs w:val="18"/>
                <w:lang w:val="es-MX"/>
              </w:rPr>
              <w:t>2016</w:t>
            </w:r>
          </w:p>
        </w:tc>
        <w:tc>
          <w:tcPr>
            <w:tcW w:w="316" w:type="pct"/>
            <w:tcMar>
              <w:left w:w="0" w:type="dxa"/>
              <w:right w:w="0" w:type="dxa"/>
            </w:tcMar>
          </w:tcPr>
          <w:p w14:paraId="66EECB18" w14:textId="77777777" w:rsidR="002B3B68" w:rsidRPr="00F03FAE" w:rsidRDefault="002B3B68" w:rsidP="00D006A5">
            <w:pPr>
              <w:jc w:val="center"/>
              <w:rPr>
                <w:b/>
                <w:bCs/>
                <w:sz w:val="18"/>
                <w:szCs w:val="18"/>
                <w:lang w:val="es-MX"/>
              </w:rPr>
            </w:pPr>
            <w:r w:rsidRPr="00F03FAE">
              <w:rPr>
                <w:b/>
                <w:bCs/>
                <w:sz w:val="18"/>
                <w:szCs w:val="18"/>
                <w:lang w:val="es-MX"/>
              </w:rPr>
              <w:t>2017</w:t>
            </w:r>
          </w:p>
        </w:tc>
        <w:tc>
          <w:tcPr>
            <w:tcW w:w="316" w:type="pct"/>
            <w:tcMar>
              <w:left w:w="0" w:type="dxa"/>
              <w:right w:w="0" w:type="dxa"/>
            </w:tcMar>
          </w:tcPr>
          <w:p w14:paraId="71F235D3" w14:textId="77777777" w:rsidR="002B3B68" w:rsidRPr="00F03FAE" w:rsidRDefault="002B3B68" w:rsidP="00D006A5">
            <w:pPr>
              <w:jc w:val="center"/>
              <w:rPr>
                <w:b/>
                <w:bCs/>
                <w:sz w:val="18"/>
                <w:szCs w:val="18"/>
                <w:lang w:val="es-MX"/>
              </w:rPr>
            </w:pPr>
            <w:r w:rsidRPr="00F03FAE">
              <w:rPr>
                <w:b/>
                <w:bCs/>
                <w:sz w:val="18"/>
                <w:szCs w:val="18"/>
                <w:lang w:val="es-MX"/>
              </w:rPr>
              <w:t>2018</w:t>
            </w:r>
          </w:p>
        </w:tc>
        <w:tc>
          <w:tcPr>
            <w:tcW w:w="316" w:type="pct"/>
            <w:tcMar>
              <w:left w:w="0" w:type="dxa"/>
              <w:right w:w="0" w:type="dxa"/>
            </w:tcMar>
          </w:tcPr>
          <w:p w14:paraId="7407E53F" w14:textId="77777777" w:rsidR="002B3B68" w:rsidRPr="00F03FAE" w:rsidRDefault="002B3B68" w:rsidP="00D006A5">
            <w:pPr>
              <w:jc w:val="center"/>
              <w:rPr>
                <w:b/>
                <w:bCs/>
                <w:sz w:val="18"/>
                <w:szCs w:val="18"/>
                <w:lang w:val="es-MX"/>
              </w:rPr>
            </w:pPr>
            <w:r w:rsidRPr="00F03FAE">
              <w:rPr>
                <w:b/>
                <w:bCs/>
                <w:sz w:val="18"/>
                <w:szCs w:val="18"/>
                <w:lang w:val="es-MX"/>
              </w:rPr>
              <w:t>2019</w:t>
            </w:r>
          </w:p>
        </w:tc>
        <w:tc>
          <w:tcPr>
            <w:tcW w:w="323" w:type="pct"/>
            <w:tcMar>
              <w:left w:w="0" w:type="dxa"/>
              <w:right w:w="0" w:type="dxa"/>
            </w:tcMar>
          </w:tcPr>
          <w:p w14:paraId="6DF29CFE" w14:textId="77777777" w:rsidR="002B3B68" w:rsidRPr="00F03FAE" w:rsidRDefault="002B3B68" w:rsidP="00D006A5">
            <w:pPr>
              <w:jc w:val="center"/>
              <w:rPr>
                <w:b/>
                <w:bCs/>
                <w:sz w:val="18"/>
                <w:szCs w:val="18"/>
                <w:lang w:val="es-MX"/>
              </w:rPr>
            </w:pPr>
            <w:r w:rsidRPr="00F03FAE">
              <w:rPr>
                <w:b/>
                <w:bCs/>
                <w:sz w:val="18"/>
                <w:szCs w:val="18"/>
                <w:lang w:val="es-MX"/>
              </w:rPr>
              <w:t>2020</w:t>
            </w:r>
          </w:p>
        </w:tc>
        <w:tc>
          <w:tcPr>
            <w:tcW w:w="257" w:type="pct"/>
            <w:tcMar>
              <w:left w:w="0" w:type="dxa"/>
              <w:right w:w="0" w:type="dxa"/>
            </w:tcMar>
          </w:tcPr>
          <w:p w14:paraId="0F7DA6E6" w14:textId="77777777" w:rsidR="002B3B68" w:rsidRPr="00F03FAE" w:rsidRDefault="002B3B68" w:rsidP="00D006A5">
            <w:pPr>
              <w:jc w:val="center"/>
              <w:rPr>
                <w:b/>
                <w:bCs/>
                <w:sz w:val="18"/>
                <w:szCs w:val="18"/>
                <w:lang w:val="es-MX"/>
              </w:rPr>
            </w:pPr>
            <w:r w:rsidRPr="00F03FAE">
              <w:rPr>
                <w:b/>
                <w:bCs/>
                <w:sz w:val="18"/>
                <w:szCs w:val="18"/>
                <w:lang w:val="es-MX"/>
              </w:rPr>
              <w:t>2021</w:t>
            </w:r>
          </w:p>
        </w:tc>
        <w:tc>
          <w:tcPr>
            <w:tcW w:w="373" w:type="pct"/>
            <w:gridSpan w:val="2"/>
            <w:tcMar>
              <w:left w:w="0" w:type="dxa"/>
              <w:right w:w="0" w:type="dxa"/>
            </w:tcMar>
          </w:tcPr>
          <w:p w14:paraId="62788B50" w14:textId="77777777" w:rsidR="002B3B68" w:rsidRPr="00F03FAE" w:rsidRDefault="002B3B68" w:rsidP="00D006A5">
            <w:pPr>
              <w:jc w:val="center"/>
              <w:rPr>
                <w:b/>
                <w:bCs/>
                <w:sz w:val="18"/>
                <w:szCs w:val="18"/>
                <w:lang w:val="es-MX"/>
              </w:rPr>
            </w:pPr>
            <w:r w:rsidRPr="00F03FAE">
              <w:rPr>
                <w:b/>
                <w:bCs/>
                <w:sz w:val="18"/>
                <w:szCs w:val="18"/>
                <w:lang w:val="es-MX"/>
              </w:rPr>
              <w:t xml:space="preserve">Total </w:t>
            </w:r>
          </w:p>
        </w:tc>
      </w:tr>
      <w:tr w:rsidR="002B3B68" w:rsidRPr="00F03FAE" w14:paraId="73159AC8" w14:textId="77777777" w:rsidTr="002063E0">
        <w:trPr>
          <w:trHeight w:val="270"/>
        </w:trPr>
        <w:tc>
          <w:tcPr>
            <w:tcW w:w="294" w:type="pct"/>
            <w:noWrap/>
            <w:tcMar>
              <w:left w:w="29" w:type="dxa"/>
              <w:right w:w="0" w:type="dxa"/>
            </w:tcMar>
          </w:tcPr>
          <w:p w14:paraId="27DB697B" w14:textId="77777777" w:rsidR="002B3B68" w:rsidRPr="00F03FAE" w:rsidRDefault="002B3B68" w:rsidP="00D006A5">
            <w:pPr>
              <w:jc w:val="left"/>
              <w:rPr>
                <w:sz w:val="18"/>
                <w:szCs w:val="18"/>
                <w:lang w:val="es-MX"/>
              </w:rPr>
            </w:pPr>
            <w:r w:rsidRPr="00F03FAE">
              <w:rPr>
                <w:sz w:val="18"/>
                <w:szCs w:val="18"/>
                <w:lang w:val="es-MX"/>
              </w:rPr>
              <w:t>1.1</w:t>
            </w:r>
          </w:p>
        </w:tc>
        <w:tc>
          <w:tcPr>
            <w:tcW w:w="907" w:type="pct"/>
            <w:tcMar>
              <w:left w:w="29" w:type="dxa"/>
              <w:right w:w="0" w:type="dxa"/>
            </w:tcMar>
          </w:tcPr>
          <w:p w14:paraId="276A4A3C" w14:textId="77777777" w:rsidR="002B3B68" w:rsidRPr="00F03FAE" w:rsidRDefault="002B3B68" w:rsidP="00D006A5">
            <w:pPr>
              <w:jc w:val="left"/>
              <w:rPr>
                <w:sz w:val="18"/>
                <w:szCs w:val="18"/>
                <w:lang w:val="es-MX"/>
              </w:rPr>
            </w:pPr>
            <w:r w:rsidRPr="00F03FAE">
              <w:rPr>
                <w:sz w:val="18"/>
                <w:szCs w:val="18"/>
                <w:lang w:val="es-MX"/>
              </w:rPr>
              <w:t>Calendario de reducción del Protocolo de Montreal para las sustancias del Anexo C, Grupo I (toneladas PAO)</w:t>
            </w:r>
          </w:p>
        </w:tc>
        <w:tc>
          <w:tcPr>
            <w:tcW w:w="317" w:type="pct"/>
            <w:tcMar>
              <w:left w:w="0" w:type="dxa"/>
              <w:right w:w="0" w:type="dxa"/>
            </w:tcMar>
          </w:tcPr>
          <w:p w14:paraId="33AE9C44" w14:textId="77777777" w:rsidR="002B3B68" w:rsidRPr="00F03FAE" w:rsidRDefault="002B3B68" w:rsidP="00D006A5">
            <w:pPr>
              <w:jc w:val="right"/>
              <w:rPr>
                <w:sz w:val="18"/>
                <w:szCs w:val="18"/>
                <w:lang w:val="es-MX"/>
              </w:rPr>
            </w:pPr>
            <w:r w:rsidRPr="00F03FAE">
              <w:rPr>
                <w:sz w:val="18"/>
                <w:szCs w:val="18"/>
                <w:lang w:val="es-MX"/>
              </w:rPr>
              <w:t>nc</w:t>
            </w:r>
          </w:p>
        </w:tc>
        <w:tc>
          <w:tcPr>
            <w:tcW w:w="316" w:type="pct"/>
            <w:tcMar>
              <w:left w:w="0" w:type="dxa"/>
              <w:right w:w="0" w:type="dxa"/>
            </w:tcMar>
          </w:tcPr>
          <w:p w14:paraId="4CADA695" w14:textId="77777777" w:rsidR="002B3B68" w:rsidRPr="00F03FAE" w:rsidRDefault="002B3B68" w:rsidP="00D006A5">
            <w:pPr>
              <w:jc w:val="right"/>
              <w:rPr>
                <w:sz w:val="18"/>
                <w:szCs w:val="18"/>
                <w:lang w:val="es-MX"/>
              </w:rPr>
            </w:pPr>
            <w:r w:rsidRPr="00F03FAE">
              <w:rPr>
                <w:sz w:val="18"/>
                <w:szCs w:val="18"/>
                <w:lang w:val="es-MX"/>
              </w:rPr>
              <w:t>nc</w:t>
            </w:r>
          </w:p>
        </w:tc>
        <w:tc>
          <w:tcPr>
            <w:tcW w:w="316" w:type="pct"/>
            <w:tcMar>
              <w:left w:w="0" w:type="dxa"/>
              <w:right w:w="0" w:type="dxa"/>
            </w:tcMar>
          </w:tcPr>
          <w:p w14:paraId="3CDC7FB7" w14:textId="77777777" w:rsidR="002B3B68" w:rsidRPr="00F03FAE" w:rsidRDefault="002B3B68" w:rsidP="00D006A5">
            <w:pPr>
              <w:jc w:val="right"/>
              <w:rPr>
                <w:sz w:val="18"/>
                <w:szCs w:val="18"/>
                <w:lang w:val="es-MX"/>
              </w:rPr>
            </w:pPr>
            <w:r w:rsidRPr="00F03FAE">
              <w:rPr>
                <w:sz w:val="18"/>
                <w:szCs w:val="18"/>
                <w:lang w:val="es-MX"/>
              </w:rPr>
              <w:t>36,15</w:t>
            </w:r>
          </w:p>
        </w:tc>
        <w:tc>
          <w:tcPr>
            <w:tcW w:w="316" w:type="pct"/>
            <w:tcMar>
              <w:left w:w="0" w:type="dxa"/>
              <w:right w:w="0" w:type="dxa"/>
            </w:tcMar>
          </w:tcPr>
          <w:p w14:paraId="721C644C" w14:textId="77777777" w:rsidR="002B3B68" w:rsidRPr="00F03FAE" w:rsidRDefault="002B3B68" w:rsidP="00D006A5">
            <w:pPr>
              <w:jc w:val="right"/>
              <w:rPr>
                <w:sz w:val="18"/>
                <w:szCs w:val="18"/>
                <w:lang w:val="es-MX"/>
              </w:rPr>
            </w:pPr>
            <w:r w:rsidRPr="00F03FAE">
              <w:rPr>
                <w:sz w:val="18"/>
                <w:szCs w:val="18"/>
                <w:lang w:val="es-MX"/>
              </w:rPr>
              <w:t>36,15</w:t>
            </w:r>
          </w:p>
        </w:tc>
        <w:tc>
          <w:tcPr>
            <w:tcW w:w="316" w:type="pct"/>
            <w:tcMar>
              <w:left w:w="0" w:type="dxa"/>
              <w:right w:w="0" w:type="dxa"/>
            </w:tcMar>
          </w:tcPr>
          <w:p w14:paraId="4640A920" w14:textId="77777777" w:rsidR="002B3B68" w:rsidRPr="00F03FAE" w:rsidRDefault="002B3B68" w:rsidP="00D006A5">
            <w:pPr>
              <w:jc w:val="right"/>
              <w:rPr>
                <w:sz w:val="18"/>
                <w:szCs w:val="18"/>
                <w:lang w:val="es-MX"/>
              </w:rPr>
            </w:pPr>
            <w:r w:rsidRPr="00F03FAE">
              <w:rPr>
                <w:sz w:val="18"/>
                <w:szCs w:val="18"/>
                <w:lang w:val="es-MX"/>
              </w:rPr>
              <w:t>32,54</w:t>
            </w:r>
          </w:p>
        </w:tc>
        <w:tc>
          <w:tcPr>
            <w:tcW w:w="316" w:type="pct"/>
            <w:tcMar>
              <w:left w:w="0" w:type="dxa"/>
              <w:right w:w="0" w:type="dxa"/>
            </w:tcMar>
          </w:tcPr>
          <w:p w14:paraId="39A511A8" w14:textId="77777777" w:rsidR="002B3B68" w:rsidRPr="00F03FAE" w:rsidRDefault="002B3B68" w:rsidP="00D006A5">
            <w:pPr>
              <w:jc w:val="right"/>
              <w:rPr>
                <w:sz w:val="18"/>
                <w:szCs w:val="18"/>
                <w:lang w:val="es-MX"/>
              </w:rPr>
            </w:pPr>
            <w:r w:rsidRPr="00F03FAE">
              <w:rPr>
                <w:sz w:val="18"/>
                <w:szCs w:val="18"/>
                <w:lang w:val="es-MX"/>
              </w:rPr>
              <w:t>32,54</w:t>
            </w:r>
          </w:p>
        </w:tc>
        <w:tc>
          <w:tcPr>
            <w:tcW w:w="316" w:type="pct"/>
            <w:tcMar>
              <w:left w:w="0" w:type="dxa"/>
              <w:right w:w="0" w:type="dxa"/>
            </w:tcMar>
          </w:tcPr>
          <w:p w14:paraId="0CA33C7E" w14:textId="77777777" w:rsidR="002B3B68" w:rsidRPr="00F03FAE" w:rsidRDefault="002B3B68" w:rsidP="00D006A5">
            <w:pPr>
              <w:jc w:val="right"/>
              <w:rPr>
                <w:sz w:val="18"/>
                <w:szCs w:val="18"/>
                <w:lang w:val="es-MX"/>
              </w:rPr>
            </w:pPr>
            <w:r w:rsidRPr="00F03FAE">
              <w:rPr>
                <w:sz w:val="18"/>
                <w:szCs w:val="18"/>
                <w:lang w:val="es-MX"/>
              </w:rPr>
              <w:t>32,54</w:t>
            </w:r>
          </w:p>
        </w:tc>
        <w:tc>
          <w:tcPr>
            <w:tcW w:w="316" w:type="pct"/>
            <w:tcMar>
              <w:left w:w="0" w:type="dxa"/>
              <w:right w:w="0" w:type="dxa"/>
            </w:tcMar>
          </w:tcPr>
          <w:p w14:paraId="6D5454CF" w14:textId="77777777" w:rsidR="002B3B68" w:rsidRPr="00F03FAE" w:rsidRDefault="002B3B68" w:rsidP="00D006A5">
            <w:pPr>
              <w:jc w:val="right"/>
              <w:rPr>
                <w:sz w:val="18"/>
                <w:szCs w:val="18"/>
                <w:lang w:val="es-MX"/>
              </w:rPr>
            </w:pPr>
            <w:r w:rsidRPr="00F03FAE">
              <w:rPr>
                <w:sz w:val="18"/>
                <w:szCs w:val="18"/>
                <w:lang w:val="es-MX"/>
              </w:rPr>
              <w:t>32,54</w:t>
            </w:r>
          </w:p>
        </w:tc>
        <w:tc>
          <w:tcPr>
            <w:tcW w:w="316" w:type="pct"/>
            <w:tcMar>
              <w:left w:w="0" w:type="dxa"/>
              <w:right w:w="0" w:type="dxa"/>
            </w:tcMar>
          </w:tcPr>
          <w:p w14:paraId="57467B64" w14:textId="77777777" w:rsidR="002B3B68" w:rsidRPr="00F03FAE" w:rsidRDefault="002B3B68" w:rsidP="00D006A5">
            <w:pPr>
              <w:jc w:val="right"/>
              <w:rPr>
                <w:sz w:val="18"/>
                <w:szCs w:val="18"/>
                <w:lang w:val="es-MX"/>
              </w:rPr>
            </w:pPr>
            <w:r w:rsidRPr="00F03FAE">
              <w:rPr>
                <w:sz w:val="18"/>
                <w:szCs w:val="18"/>
                <w:lang w:val="es-MX"/>
              </w:rPr>
              <w:t>32,54</w:t>
            </w:r>
          </w:p>
        </w:tc>
        <w:tc>
          <w:tcPr>
            <w:tcW w:w="323" w:type="pct"/>
            <w:tcMar>
              <w:left w:w="0" w:type="dxa"/>
              <w:right w:w="0" w:type="dxa"/>
            </w:tcMar>
          </w:tcPr>
          <w:p w14:paraId="45F87E46" w14:textId="77777777" w:rsidR="002B3B68" w:rsidRPr="00F03FAE" w:rsidRDefault="002B3B68" w:rsidP="00D006A5">
            <w:pPr>
              <w:jc w:val="right"/>
              <w:rPr>
                <w:sz w:val="18"/>
                <w:szCs w:val="18"/>
                <w:lang w:val="es-MX"/>
              </w:rPr>
            </w:pPr>
            <w:r w:rsidRPr="00F03FAE">
              <w:rPr>
                <w:sz w:val="18"/>
                <w:szCs w:val="18"/>
                <w:lang w:val="es-MX"/>
              </w:rPr>
              <w:t>23,50</w:t>
            </w:r>
          </w:p>
        </w:tc>
        <w:tc>
          <w:tcPr>
            <w:tcW w:w="257" w:type="pct"/>
            <w:tcMar>
              <w:left w:w="0" w:type="dxa"/>
              <w:right w:w="0" w:type="dxa"/>
            </w:tcMar>
          </w:tcPr>
          <w:p w14:paraId="69112030" w14:textId="77777777" w:rsidR="002B3B68" w:rsidRPr="00F03FAE" w:rsidRDefault="002B3B68" w:rsidP="00D006A5">
            <w:pPr>
              <w:jc w:val="right"/>
              <w:rPr>
                <w:b/>
                <w:sz w:val="18"/>
                <w:szCs w:val="18"/>
                <w:lang w:val="es-MX"/>
              </w:rPr>
            </w:pPr>
            <w:r w:rsidRPr="00F03FAE">
              <w:rPr>
                <w:b/>
                <w:sz w:val="18"/>
                <w:szCs w:val="18"/>
                <w:lang w:val="es-MX"/>
              </w:rPr>
              <w:t>23,50</w:t>
            </w:r>
          </w:p>
        </w:tc>
        <w:tc>
          <w:tcPr>
            <w:tcW w:w="373" w:type="pct"/>
            <w:gridSpan w:val="2"/>
            <w:tcMar>
              <w:left w:w="0" w:type="dxa"/>
              <w:right w:w="0" w:type="dxa"/>
            </w:tcMar>
          </w:tcPr>
          <w:p w14:paraId="510CCCB2" w14:textId="77777777" w:rsidR="002B3B68" w:rsidRPr="00F03FAE" w:rsidRDefault="002B3B68" w:rsidP="00D006A5">
            <w:pPr>
              <w:jc w:val="right"/>
              <w:rPr>
                <w:sz w:val="18"/>
                <w:szCs w:val="18"/>
                <w:lang w:val="es-MX"/>
              </w:rPr>
            </w:pPr>
            <w:r w:rsidRPr="00F03FAE">
              <w:rPr>
                <w:sz w:val="18"/>
                <w:szCs w:val="18"/>
                <w:lang w:val="es-MX"/>
              </w:rPr>
              <w:t>nc</w:t>
            </w:r>
          </w:p>
        </w:tc>
      </w:tr>
      <w:tr w:rsidR="002B3B68" w:rsidRPr="00F03FAE" w14:paraId="4291781B" w14:textId="77777777" w:rsidTr="002063E0">
        <w:trPr>
          <w:trHeight w:val="270"/>
        </w:trPr>
        <w:tc>
          <w:tcPr>
            <w:tcW w:w="294" w:type="pct"/>
            <w:noWrap/>
            <w:tcMar>
              <w:left w:w="29" w:type="dxa"/>
              <w:right w:w="0" w:type="dxa"/>
            </w:tcMar>
          </w:tcPr>
          <w:p w14:paraId="1EDFEDDC" w14:textId="77777777" w:rsidR="002B3B68" w:rsidRPr="00F03FAE" w:rsidRDefault="002B3B68" w:rsidP="00D006A5">
            <w:pPr>
              <w:jc w:val="left"/>
              <w:rPr>
                <w:sz w:val="18"/>
                <w:szCs w:val="18"/>
                <w:lang w:val="es-MX"/>
              </w:rPr>
            </w:pPr>
            <w:r w:rsidRPr="00F03FAE">
              <w:rPr>
                <w:sz w:val="18"/>
                <w:szCs w:val="18"/>
                <w:lang w:val="es-MX"/>
              </w:rPr>
              <w:t>1.2</w:t>
            </w:r>
          </w:p>
        </w:tc>
        <w:tc>
          <w:tcPr>
            <w:tcW w:w="907" w:type="pct"/>
            <w:tcMar>
              <w:left w:w="29" w:type="dxa"/>
              <w:right w:w="0" w:type="dxa"/>
            </w:tcMar>
          </w:tcPr>
          <w:p w14:paraId="0FB4C680" w14:textId="77777777" w:rsidR="002B3B68" w:rsidRPr="00F03FAE" w:rsidRDefault="002B3B68" w:rsidP="00D006A5">
            <w:pPr>
              <w:jc w:val="left"/>
              <w:rPr>
                <w:sz w:val="18"/>
                <w:szCs w:val="18"/>
                <w:lang w:val="es-MX"/>
              </w:rPr>
            </w:pPr>
            <w:r w:rsidRPr="00F03FAE">
              <w:rPr>
                <w:sz w:val="18"/>
                <w:szCs w:val="18"/>
                <w:lang w:val="es-MX"/>
              </w:rPr>
              <w:t>Consumo total permisible máximo para las substancias incluidas en el Anexo C, Grupo I (toneladas PAO)</w:t>
            </w:r>
          </w:p>
        </w:tc>
        <w:tc>
          <w:tcPr>
            <w:tcW w:w="317" w:type="pct"/>
            <w:tcMar>
              <w:left w:w="0" w:type="dxa"/>
              <w:right w:w="0" w:type="dxa"/>
            </w:tcMar>
          </w:tcPr>
          <w:p w14:paraId="252FCB1B" w14:textId="77777777" w:rsidR="002B3B68" w:rsidRPr="00F03FAE" w:rsidRDefault="002B3B68" w:rsidP="00D006A5">
            <w:pPr>
              <w:jc w:val="right"/>
              <w:rPr>
                <w:sz w:val="18"/>
                <w:szCs w:val="18"/>
                <w:lang w:val="es-MX"/>
              </w:rPr>
            </w:pPr>
            <w:r w:rsidRPr="00F03FAE">
              <w:rPr>
                <w:sz w:val="18"/>
                <w:szCs w:val="18"/>
                <w:lang w:val="es-MX"/>
              </w:rPr>
              <w:t>nc</w:t>
            </w:r>
          </w:p>
        </w:tc>
        <w:tc>
          <w:tcPr>
            <w:tcW w:w="316" w:type="pct"/>
            <w:tcMar>
              <w:left w:w="0" w:type="dxa"/>
              <w:right w:w="0" w:type="dxa"/>
            </w:tcMar>
          </w:tcPr>
          <w:p w14:paraId="358FA3E6" w14:textId="77777777" w:rsidR="002B3B68" w:rsidRPr="00F03FAE" w:rsidRDefault="002B3B68" w:rsidP="00D006A5">
            <w:pPr>
              <w:jc w:val="right"/>
              <w:rPr>
                <w:sz w:val="18"/>
                <w:szCs w:val="18"/>
                <w:lang w:val="es-MX"/>
              </w:rPr>
            </w:pPr>
            <w:r w:rsidRPr="00F03FAE">
              <w:rPr>
                <w:sz w:val="18"/>
                <w:szCs w:val="18"/>
                <w:lang w:val="es-MX"/>
              </w:rPr>
              <w:t>nc</w:t>
            </w:r>
          </w:p>
        </w:tc>
        <w:tc>
          <w:tcPr>
            <w:tcW w:w="316" w:type="pct"/>
            <w:tcMar>
              <w:left w:w="0" w:type="dxa"/>
              <w:right w:w="0" w:type="dxa"/>
            </w:tcMar>
          </w:tcPr>
          <w:p w14:paraId="628F8745" w14:textId="77777777" w:rsidR="002B3B68" w:rsidRPr="00F03FAE" w:rsidRDefault="002B3B68" w:rsidP="00D006A5">
            <w:pPr>
              <w:jc w:val="right"/>
              <w:rPr>
                <w:sz w:val="18"/>
                <w:szCs w:val="18"/>
                <w:lang w:val="es-MX"/>
              </w:rPr>
            </w:pPr>
            <w:r w:rsidRPr="00F03FAE">
              <w:rPr>
                <w:sz w:val="18"/>
                <w:szCs w:val="18"/>
                <w:lang w:val="es-MX"/>
              </w:rPr>
              <w:t>20,96</w:t>
            </w:r>
          </w:p>
        </w:tc>
        <w:tc>
          <w:tcPr>
            <w:tcW w:w="316" w:type="pct"/>
            <w:tcMar>
              <w:left w:w="0" w:type="dxa"/>
              <w:right w:w="0" w:type="dxa"/>
            </w:tcMar>
          </w:tcPr>
          <w:p w14:paraId="37453E4E" w14:textId="77777777" w:rsidR="002B3B68" w:rsidRPr="00F03FAE" w:rsidRDefault="002B3B68" w:rsidP="00D006A5">
            <w:pPr>
              <w:jc w:val="right"/>
              <w:rPr>
                <w:sz w:val="18"/>
                <w:szCs w:val="18"/>
                <w:lang w:val="es-MX"/>
              </w:rPr>
            </w:pPr>
            <w:r w:rsidRPr="00F03FAE">
              <w:rPr>
                <w:sz w:val="18"/>
                <w:szCs w:val="18"/>
                <w:lang w:val="es-MX"/>
              </w:rPr>
              <w:t>20,96</w:t>
            </w:r>
          </w:p>
        </w:tc>
        <w:tc>
          <w:tcPr>
            <w:tcW w:w="316" w:type="pct"/>
            <w:tcMar>
              <w:left w:w="0" w:type="dxa"/>
              <w:right w:w="0" w:type="dxa"/>
            </w:tcMar>
          </w:tcPr>
          <w:p w14:paraId="767400D0" w14:textId="77777777" w:rsidR="002B3B68" w:rsidRPr="00F03FAE" w:rsidRDefault="002B3B68" w:rsidP="00D006A5">
            <w:pPr>
              <w:jc w:val="right"/>
              <w:rPr>
                <w:sz w:val="18"/>
                <w:szCs w:val="18"/>
                <w:lang w:val="es-MX"/>
              </w:rPr>
            </w:pPr>
            <w:r w:rsidRPr="00F03FAE">
              <w:rPr>
                <w:sz w:val="18"/>
                <w:szCs w:val="18"/>
                <w:lang w:val="es-MX"/>
              </w:rPr>
              <w:t>20,96</w:t>
            </w:r>
          </w:p>
        </w:tc>
        <w:tc>
          <w:tcPr>
            <w:tcW w:w="316" w:type="pct"/>
            <w:tcMar>
              <w:left w:w="0" w:type="dxa"/>
              <w:right w:w="0" w:type="dxa"/>
            </w:tcMar>
          </w:tcPr>
          <w:p w14:paraId="5B501A88" w14:textId="77777777" w:rsidR="002B3B68" w:rsidRPr="00F03FAE" w:rsidRDefault="002B3B68" w:rsidP="00D006A5">
            <w:pPr>
              <w:jc w:val="right"/>
              <w:rPr>
                <w:sz w:val="18"/>
                <w:szCs w:val="18"/>
                <w:lang w:val="es-MX"/>
              </w:rPr>
            </w:pPr>
            <w:r w:rsidRPr="00F03FAE">
              <w:rPr>
                <w:sz w:val="18"/>
                <w:szCs w:val="18"/>
                <w:lang w:val="es-MX"/>
              </w:rPr>
              <w:t>18,86</w:t>
            </w:r>
          </w:p>
        </w:tc>
        <w:tc>
          <w:tcPr>
            <w:tcW w:w="316" w:type="pct"/>
            <w:tcMar>
              <w:left w:w="0" w:type="dxa"/>
              <w:right w:w="0" w:type="dxa"/>
            </w:tcMar>
          </w:tcPr>
          <w:p w14:paraId="2B16ADB2" w14:textId="77777777" w:rsidR="002B3B68" w:rsidRPr="00F03FAE" w:rsidRDefault="002B3B68" w:rsidP="00D006A5">
            <w:pPr>
              <w:jc w:val="right"/>
              <w:rPr>
                <w:sz w:val="18"/>
                <w:szCs w:val="18"/>
                <w:lang w:val="es-MX"/>
              </w:rPr>
            </w:pPr>
            <w:r w:rsidRPr="00F03FAE">
              <w:rPr>
                <w:sz w:val="18"/>
                <w:szCs w:val="18"/>
                <w:lang w:val="es-MX"/>
              </w:rPr>
              <w:t>17,70</w:t>
            </w:r>
          </w:p>
        </w:tc>
        <w:tc>
          <w:tcPr>
            <w:tcW w:w="316" w:type="pct"/>
            <w:tcMar>
              <w:left w:w="0" w:type="dxa"/>
              <w:right w:w="0" w:type="dxa"/>
            </w:tcMar>
          </w:tcPr>
          <w:p w14:paraId="20125AC9" w14:textId="77777777" w:rsidR="002B3B68" w:rsidRPr="00F03FAE" w:rsidRDefault="002B3B68" w:rsidP="00D006A5">
            <w:pPr>
              <w:jc w:val="right"/>
              <w:rPr>
                <w:sz w:val="18"/>
                <w:szCs w:val="18"/>
                <w:lang w:val="es-MX"/>
              </w:rPr>
            </w:pPr>
            <w:r w:rsidRPr="00F03FAE">
              <w:rPr>
                <w:sz w:val="18"/>
                <w:szCs w:val="18"/>
                <w:lang w:val="es-MX"/>
              </w:rPr>
              <w:t>16,80</w:t>
            </w:r>
          </w:p>
        </w:tc>
        <w:tc>
          <w:tcPr>
            <w:tcW w:w="316" w:type="pct"/>
            <w:tcMar>
              <w:left w:w="0" w:type="dxa"/>
              <w:right w:w="0" w:type="dxa"/>
            </w:tcMar>
          </w:tcPr>
          <w:p w14:paraId="7B3191AE" w14:textId="77777777" w:rsidR="002B3B68" w:rsidRPr="00F03FAE" w:rsidRDefault="002B3B68" w:rsidP="00D006A5">
            <w:pPr>
              <w:jc w:val="right"/>
              <w:rPr>
                <w:sz w:val="18"/>
                <w:szCs w:val="18"/>
                <w:lang w:val="es-MX"/>
              </w:rPr>
            </w:pPr>
            <w:r w:rsidRPr="00F03FAE">
              <w:rPr>
                <w:sz w:val="18"/>
                <w:szCs w:val="18"/>
                <w:lang w:val="es-MX"/>
              </w:rPr>
              <w:t>15,90</w:t>
            </w:r>
          </w:p>
        </w:tc>
        <w:tc>
          <w:tcPr>
            <w:tcW w:w="323" w:type="pct"/>
            <w:tcMar>
              <w:left w:w="0" w:type="dxa"/>
              <w:right w:w="0" w:type="dxa"/>
            </w:tcMar>
          </w:tcPr>
          <w:p w14:paraId="37AEB70C" w14:textId="77777777" w:rsidR="002B3B68" w:rsidRPr="00F03FAE" w:rsidRDefault="002B3B68" w:rsidP="00D006A5">
            <w:pPr>
              <w:jc w:val="right"/>
              <w:rPr>
                <w:sz w:val="18"/>
                <w:szCs w:val="18"/>
                <w:lang w:val="es-MX"/>
              </w:rPr>
            </w:pPr>
            <w:r w:rsidRPr="00F03FAE">
              <w:rPr>
                <w:sz w:val="18"/>
                <w:szCs w:val="18"/>
                <w:lang w:val="es-MX"/>
              </w:rPr>
              <w:t>13,62</w:t>
            </w:r>
          </w:p>
        </w:tc>
        <w:tc>
          <w:tcPr>
            <w:tcW w:w="257" w:type="pct"/>
            <w:tcMar>
              <w:left w:w="0" w:type="dxa"/>
              <w:right w:w="0" w:type="dxa"/>
            </w:tcMar>
          </w:tcPr>
          <w:p w14:paraId="44B1247F" w14:textId="77777777" w:rsidR="002B3B68" w:rsidRPr="00F03FAE" w:rsidRDefault="002B3B68" w:rsidP="00D006A5">
            <w:pPr>
              <w:jc w:val="right"/>
              <w:rPr>
                <w:b/>
                <w:sz w:val="18"/>
                <w:szCs w:val="18"/>
                <w:lang w:val="es-MX"/>
              </w:rPr>
            </w:pPr>
            <w:r w:rsidRPr="00F03FAE">
              <w:rPr>
                <w:b/>
                <w:sz w:val="18"/>
                <w:szCs w:val="18"/>
                <w:lang w:val="es-MX"/>
              </w:rPr>
              <w:t>13,62</w:t>
            </w:r>
          </w:p>
        </w:tc>
        <w:tc>
          <w:tcPr>
            <w:tcW w:w="373" w:type="pct"/>
            <w:gridSpan w:val="2"/>
            <w:tcMar>
              <w:left w:w="0" w:type="dxa"/>
              <w:right w:w="0" w:type="dxa"/>
            </w:tcMar>
          </w:tcPr>
          <w:p w14:paraId="5AD1ED82" w14:textId="77777777" w:rsidR="002B3B68" w:rsidRPr="00F03FAE" w:rsidRDefault="002B3B68" w:rsidP="00D006A5">
            <w:pPr>
              <w:jc w:val="right"/>
              <w:rPr>
                <w:sz w:val="18"/>
                <w:szCs w:val="18"/>
                <w:lang w:val="es-MX"/>
              </w:rPr>
            </w:pPr>
            <w:r w:rsidRPr="00F03FAE">
              <w:rPr>
                <w:sz w:val="18"/>
                <w:szCs w:val="18"/>
                <w:lang w:val="es-MX"/>
              </w:rPr>
              <w:t>nc</w:t>
            </w:r>
          </w:p>
        </w:tc>
      </w:tr>
      <w:tr w:rsidR="002B3B68" w:rsidRPr="00F03FAE" w14:paraId="5894AEC4" w14:textId="77777777" w:rsidTr="002063E0">
        <w:trPr>
          <w:trHeight w:val="270"/>
        </w:trPr>
        <w:tc>
          <w:tcPr>
            <w:tcW w:w="294" w:type="pct"/>
            <w:tcBorders>
              <w:top w:val="single" w:sz="4" w:space="0" w:color="auto"/>
              <w:left w:val="single" w:sz="4" w:space="0" w:color="auto"/>
              <w:bottom w:val="single" w:sz="4" w:space="0" w:color="auto"/>
              <w:right w:val="single" w:sz="4" w:space="0" w:color="auto"/>
            </w:tcBorders>
            <w:noWrap/>
            <w:tcMar>
              <w:left w:w="29" w:type="dxa"/>
              <w:right w:w="0" w:type="dxa"/>
            </w:tcMar>
          </w:tcPr>
          <w:p w14:paraId="61B98284" w14:textId="77777777" w:rsidR="002B3B68" w:rsidRPr="00F03FAE" w:rsidRDefault="002B3B68" w:rsidP="00D006A5">
            <w:pPr>
              <w:jc w:val="left"/>
              <w:rPr>
                <w:sz w:val="18"/>
                <w:szCs w:val="18"/>
                <w:lang w:val="es-MX"/>
              </w:rPr>
            </w:pPr>
            <w:r w:rsidRPr="00F03FAE">
              <w:rPr>
                <w:sz w:val="18"/>
                <w:szCs w:val="18"/>
                <w:lang w:val="es-MX"/>
              </w:rPr>
              <w:t>2.1</w:t>
            </w:r>
          </w:p>
        </w:tc>
        <w:tc>
          <w:tcPr>
            <w:tcW w:w="907" w:type="pct"/>
            <w:tcBorders>
              <w:top w:val="single" w:sz="4" w:space="0" w:color="auto"/>
              <w:left w:val="single" w:sz="4" w:space="0" w:color="auto"/>
              <w:bottom w:val="single" w:sz="4" w:space="0" w:color="auto"/>
              <w:right w:val="single" w:sz="4" w:space="0" w:color="auto"/>
            </w:tcBorders>
            <w:tcMar>
              <w:left w:w="29" w:type="dxa"/>
              <w:right w:w="0" w:type="dxa"/>
            </w:tcMar>
          </w:tcPr>
          <w:p w14:paraId="24D0F293" w14:textId="77777777" w:rsidR="002B3B68" w:rsidRPr="00F03FAE" w:rsidRDefault="002B3B68" w:rsidP="00D006A5">
            <w:pPr>
              <w:jc w:val="left"/>
              <w:rPr>
                <w:sz w:val="18"/>
                <w:szCs w:val="18"/>
                <w:lang w:val="es-MX"/>
              </w:rPr>
            </w:pPr>
            <w:r w:rsidRPr="00F03FAE">
              <w:rPr>
                <w:sz w:val="18"/>
                <w:szCs w:val="18"/>
                <w:lang w:val="es-MX"/>
              </w:rPr>
              <w:t>Financiación convenida para el organismo de ejecución principal (</w:t>
            </w:r>
            <w:r w:rsidRPr="00F03FAE">
              <w:rPr>
                <w:b/>
                <w:sz w:val="18"/>
                <w:szCs w:val="18"/>
                <w:lang w:val="es-MX"/>
              </w:rPr>
              <w:t>PNUMA</w:t>
            </w:r>
            <w:r w:rsidRPr="00F03FAE">
              <w:rPr>
                <w:sz w:val="18"/>
                <w:szCs w:val="18"/>
                <w:lang w:val="es-MX"/>
              </w:rPr>
              <w:t>) ($EUA)</w:t>
            </w:r>
          </w:p>
        </w:tc>
        <w:tc>
          <w:tcPr>
            <w:tcW w:w="317" w:type="pct"/>
            <w:tcBorders>
              <w:top w:val="single" w:sz="4" w:space="0" w:color="auto"/>
              <w:left w:val="single" w:sz="4" w:space="0" w:color="auto"/>
              <w:bottom w:val="single" w:sz="4" w:space="0" w:color="auto"/>
              <w:right w:val="single" w:sz="4" w:space="0" w:color="auto"/>
            </w:tcBorders>
            <w:tcMar>
              <w:left w:w="0" w:type="dxa"/>
              <w:right w:w="0" w:type="dxa"/>
            </w:tcMar>
          </w:tcPr>
          <w:p w14:paraId="7EF6A519" w14:textId="77777777" w:rsidR="002B3B68" w:rsidRPr="00F03FAE" w:rsidRDefault="002B3B68" w:rsidP="00D006A5">
            <w:pPr>
              <w:jc w:val="right"/>
              <w:rPr>
                <w:sz w:val="18"/>
                <w:szCs w:val="18"/>
                <w:lang w:val="es-MX"/>
              </w:rPr>
            </w:pPr>
            <w:r w:rsidRPr="00F03FAE">
              <w:rPr>
                <w:sz w:val="18"/>
                <w:szCs w:val="18"/>
                <w:lang w:val="es-MX"/>
              </w:rPr>
              <w:t>100.000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5728BD05"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50E85C48"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7D290C78"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2AD06163"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1734EE4E" w14:textId="77777777" w:rsidR="002B3B68" w:rsidRPr="00F03FAE" w:rsidRDefault="002B3B68" w:rsidP="00D006A5">
            <w:pPr>
              <w:jc w:val="right"/>
              <w:rPr>
                <w:sz w:val="18"/>
                <w:szCs w:val="18"/>
                <w:lang w:val="es-MX"/>
              </w:rPr>
            </w:pPr>
            <w:r w:rsidRPr="00F03FAE">
              <w:rPr>
                <w:sz w:val="18"/>
                <w:szCs w:val="18"/>
                <w:lang w:val="es-MX"/>
              </w:rPr>
              <w:t>80.000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64A6E9EB"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7268D66D" w14:textId="77777777" w:rsidR="002B3B68" w:rsidRPr="00F03FAE" w:rsidRDefault="002B3B68" w:rsidP="00D006A5">
            <w:pPr>
              <w:jc w:val="right"/>
              <w:rPr>
                <w:b/>
                <w:sz w:val="18"/>
                <w:szCs w:val="18"/>
                <w:lang w:val="es-MX"/>
              </w:rPr>
            </w:pPr>
            <w:r w:rsidRPr="00F03FAE">
              <w:rPr>
                <w:b/>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3AF70FAE" w14:textId="77777777" w:rsidR="002B3B68" w:rsidRPr="00F03FAE" w:rsidRDefault="002B3B68" w:rsidP="00D006A5">
            <w:pPr>
              <w:jc w:val="right"/>
              <w:rPr>
                <w:sz w:val="18"/>
                <w:szCs w:val="18"/>
                <w:lang w:val="es-MX"/>
              </w:rPr>
            </w:pPr>
            <w:r w:rsidRPr="00F03FAE">
              <w:rPr>
                <w:sz w:val="18"/>
                <w:szCs w:val="18"/>
                <w:lang w:val="es-MX"/>
              </w:rPr>
              <w:t>0</w:t>
            </w:r>
          </w:p>
        </w:tc>
        <w:tc>
          <w:tcPr>
            <w:tcW w:w="323" w:type="pct"/>
            <w:tcBorders>
              <w:top w:val="single" w:sz="4" w:space="0" w:color="auto"/>
              <w:left w:val="single" w:sz="4" w:space="0" w:color="auto"/>
              <w:bottom w:val="single" w:sz="4" w:space="0" w:color="auto"/>
              <w:right w:val="single" w:sz="4" w:space="0" w:color="auto"/>
            </w:tcBorders>
            <w:tcMar>
              <w:left w:w="0" w:type="dxa"/>
              <w:right w:w="0" w:type="dxa"/>
            </w:tcMar>
          </w:tcPr>
          <w:p w14:paraId="33215842" w14:textId="77777777" w:rsidR="002B3B68" w:rsidRPr="00F03FAE" w:rsidRDefault="002B3B68" w:rsidP="00D006A5">
            <w:pPr>
              <w:jc w:val="right"/>
              <w:rPr>
                <w:b/>
                <w:sz w:val="18"/>
                <w:szCs w:val="18"/>
                <w:lang w:val="es-MX"/>
              </w:rPr>
            </w:pPr>
            <w:r w:rsidRPr="00F03FAE">
              <w:rPr>
                <w:b/>
                <w:sz w:val="18"/>
                <w:szCs w:val="18"/>
                <w:lang w:val="es-MX"/>
              </w:rPr>
              <w:t>120.000</w:t>
            </w:r>
          </w:p>
        </w:tc>
        <w:tc>
          <w:tcPr>
            <w:tcW w:w="257" w:type="pct"/>
            <w:tcBorders>
              <w:top w:val="single" w:sz="4" w:space="0" w:color="auto"/>
              <w:left w:val="single" w:sz="4" w:space="0" w:color="auto"/>
              <w:bottom w:val="single" w:sz="4" w:space="0" w:color="auto"/>
              <w:right w:val="single" w:sz="4" w:space="0" w:color="auto"/>
            </w:tcBorders>
            <w:tcMar>
              <w:left w:w="0" w:type="dxa"/>
              <w:right w:w="0" w:type="dxa"/>
            </w:tcMar>
          </w:tcPr>
          <w:p w14:paraId="2143B1D9" w14:textId="77777777" w:rsidR="002B3B68" w:rsidRPr="00F03FAE" w:rsidRDefault="002B3B68" w:rsidP="00D006A5">
            <w:pPr>
              <w:jc w:val="right"/>
              <w:rPr>
                <w:b/>
                <w:sz w:val="18"/>
                <w:szCs w:val="18"/>
                <w:lang w:val="es-MX"/>
              </w:rPr>
            </w:pPr>
            <w:r w:rsidRPr="00F03FAE">
              <w:rPr>
                <w:b/>
                <w:sz w:val="18"/>
                <w:szCs w:val="18"/>
                <w:lang w:val="es-MX"/>
              </w:rPr>
              <w:t>0</w:t>
            </w:r>
          </w:p>
        </w:tc>
        <w:tc>
          <w:tcPr>
            <w:tcW w:w="373"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3D0A8B74" w14:textId="77777777" w:rsidR="002B3B68" w:rsidRPr="00F03FAE" w:rsidRDefault="002B3B68" w:rsidP="00D006A5">
            <w:pPr>
              <w:jc w:val="right"/>
              <w:rPr>
                <w:sz w:val="18"/>
                <w:szCs w:val="18"/>
                <w:lang w:val="es-MX"/>
              </w:rPr>
            </w:pPr>
            <w:r w:rsidRPr="00F03FAE">
              <w:rPr>
                <w:sz w:val="18"/>
                <w:szCs w:val="18"/>
                <w:lang w:val="es-MX"/>
              </w:rPr>
              <w:t>300.000</w:t>
            </w:r>
          </w:p>
        </w:tc>
      </w:tr>
      <w:tr w:rsidR="002B3B68" w:rsidRPr="00F03FAE" w14:paraId="75DD7416" w14:textId="77777777" w:rsidTr="002063E0">
        <w:trPr>
          <w:trHeight w:val="270"/>
        </w:trPr>
        <w:tc>
          <w:tcPr>
            <w:tcW w:w="294" w:type="pct"/>
            <w:tcBorders>
              <w:top w:val="single" w:sz="4" w:space="0" w:color="auto"/>
              <w:left w:val="single" w:sz="4" w:space="0" w:color="auto"/>
              <w:bottom w:val="single" w:sz="4" w:space="0" w:color="auto"/>
              <w:right w:val="single" w:sz="4" w:space="0" w:color="auto"/>
            </w:tcBorders>
            <w:noWrap/>
            <w:tcMar>
              <w:left w:w="29" w:type="dxa"/>
              <w:right w:w="0" w:type="dxa"/>
            </w:tcMar>
          </w:tcPr>
          <w:p w14:paraId="5B0175EF" w14:textId="77777777" w:rsidR="002B3B68" w:rsidRPr="00F03FAE" w:rsidRDefault="002B3B68" w:rsidP="00D006A5">
            <w:pPr>
              <w:jc w:val="left"/>
              <w:rPr>
                <w:sz w:val="18"/>
                <w:szCs w:val="18"/>
                <w:lang w:val="es-MX"/>
              </w:rPr>
            </w:pPr>
            <w:r w:rsidRPr="00F03FAE">
              <w:rPr>
                <w:sz w:val="18"/>
                <w:szCs w:val="18"/>
                <w:lang w:val="es-MX"/>
              </w:rPr>
              <w:t>2.2</w:t>
            </w:r>
          </w:p>
        </w:tc>
        <w:tc>
          <w:tcPr>
            <w:tcW w:w="907" w:type="pct"/>
            <w:tcBorders>
              <w:top w:val="single" w:sz="4" w:space="0" w:color="auto"/>
              <w:left w:val="single" w:sz="4" w:space="0" w:color="auto"/>
              <w:bottom w:val="single" w:sz="4" w:space="0" w:color="auto"/>
              <w:right w:val="single" w:sz="4" w:space="0" w:color="auto"/>
            </w:tcBorders>
            <w:tcMar>
              <w:left w:w="29" w:type="dxa"/>
              <w:right w:w="0" w:type="dxa"/>
            </w:tcMar>
          </w:tcPr>
          <w:p w14:paraId="62163EC5" w14:textId="77777777" w:rsidR="002B3B68" w:rsidRPr="00F03FAE" w:rsidRDefault="002B3B68" w:rsidP="00D006A5">
            <w:pPr>
              <w:jc w:val="left"/>
              <w:rPr>
                <w:sz w:val="18"/>
                <w:szCs w:val="18"/>
                <w:lang w:val="es-MX"/>
              </w:rPr>
            </w:pPr>
            <w:r w:rsidRPr="00F03FAE">
              <w:rPr>
                <w:sz w:val="18"/>
                <w:szCs w:val="18"/>
                <w:lang w:val="es-MX"/>
              </w:rPr>
              <w:t>Gastos de apoyo para el organismo de ejecución principal ($EUA)</w:t>
            </w:r>
          </w:p>
        </w:tc>
        <w:tc>
          <w:tcPr>
            <w:tcW w:w="317" w:type="pct"/>
            <w:tcBorders>
              <w:top w:val="single" w:sz="4" w:space="0" w:color="auto"/>
              <w:left w:val="single" w:sz="4" w:space="0" w:color="auto"/>
              <w:bottom w:val="single" w:sz="4" w:space="0" w:color="auto"/>
              <w:right w:val="single" w:sz="4" w:space="0" w:color="auto"/>
            </w:tcBorders>
            <w:tcMar>
              <w:left w:w="0" w:type="dxa"/>
              <w:right w:w="0" w:type="dxa"/>
            </w:tcMar>
          </w:tcPr>
          <w:p w14:paraId="0A72E975" w14:textId="77777777" w:rsidR="002B3B68" w:rsidRPr="00F03FAE" w:rsidRDefault="002B3B68" w:rsidP="00D006A5">
            <w:pPr>
              <w:jc w:val="right"/>
              <w:rPr>
                <w:sz w:val="18"/>
                <w:szCs w:val="18"/>
                <w:lang w:val="es-MX"/>
              </w:rPr>
            </w:pPr>
            <w:r w:rsidRPr="00F03FAE">
              <w:rPr>
                <w:sz w:val="18"/>
                <w:szCs w:val="18"/>
                <w:lang w:val="es-MX"/>
              </w:rPr>
              <w:t>12.887</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7572D177"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50DAC9A0"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7475E1A7"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695EBE66"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72BB3D45" w14:textId="77777777" w:rsidR="002B3B68" w:rsidRPr="00F03FAE" w:rsidRDefault="002B3B68" w:rsidP="00D006A5">
            <w:pPr>
              <w:jc w:val="right"/>
              <w:rPr>
                <w:sz w:val="18"/>
                <w:szCs w:val="18"/>
                <w:lang w:val="es-MX"/>
              </w:rPr>
            </w:pPr>
            <w:r w:rsidRPr="00F03FAE">
              <w:rPr>
                <w:sz w:val="18"/>
                <w:szCs w:val="18"/>
                <w:lang w:val="es-MX"/>
              </w:rPr>
              <w:t>10.400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142A87B1" w14:textId="77777777" w:rsidR="002B3B68" w:rsidRPr="00F03FAE" w:rsidRDefault="002B3B68" w:rsidP="00D006A5">
            <w:pPr>
              <w:jc w:val="right"/>
              <w:rPr>
                <w:sz w:val="18"/>
                <w:szCs w:val="18"/>
                <w:lang w:val="es-MX"/>
              </w:rPr>
            </w:pPr>
            <w:r w:rsidRPr="00F03FAE">
              <w:rPr>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3EA43C16" w14:textId="77777777" w:rsidR="002B3B68" w:rsidRPr="00F03FAE" w:rsidRDefault="002B3B68" w:rsidP="00D006A5">
            <w:pPr>
              <w:jc w:val="right"/>
              <w:rPr>
                <w:b/>
                <w:sz w:val="18"/>
                <w:szCs w:val="18"/>
                <w:lang w:val="es-MX"/>
              </w:rPr>
            </w:pPr>
            <w:r w:rsidRPr="00F03FAE">
              <w:rPr>
                <w:b/>
                <w:sz w:val="18"/>
                <w:szCs w:val="18"/>
                <w:lang w:val="es-MX"/>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3DA1E6F8" w14:textId="77777777" w:rsidR="002B3B68" w:rsidRPr="00F03FAE" w:rsidRDefault="002B3B68" w:rsidP="00D006A5">
            <w:pPr>
              <w:jc w:val="right"/>
              <w:rPr>
                <w:sz w:val="18"/>
                <w:szCs w:val="18"/>
                <w:lang w:val="es-MX"/>
              </w:rPr>
            </w:pPr>
            <w:r w:rsidRPr="00F03FAE">
              <w:rPr>
                <w:sz w:val="18"/>
                <w:szCs w:val="18"/>
                <w:lang w:val="es-MX"/>
              </w:rPr>
              <w:t>0</w:t>
            </w:r>
          </w:p>
        </w:tc>
        <w:tc>
          <w:tcPr>
            <w:tcW w:w="323" w:type="pct"/>
            <w:tcBorders>
              <w:top w:val="single" w:sz="4" w:space="0" w:color="auto"/>
              <w:left w:val="single" w:sz="4" w:space="0" w:color="auto"/>
              <w:bottom w:val="single" w:sz="4" w:space="0" w:color="auto"/>
              <w:right w:val="single" w:sz="4" w:space="0" w:color="auto"/>
            </w:tcBorders>
            <w:tcMar>
              <w:left w:w="0" w:type="dxa"/>
              <w:right w:w="0" w:type="dxa"/>
            </w:tcMar>
          </w:tcPr>
          <w:p w14:paraId="07267CCF" w14:textId="77777777" w:rsidR="002B3B68" w:rsidRPr="00F03FAE" w:rsidRDefault="002B3B68" w:rsidP="00D006A5">
            <w:pPr>
              <w:jc w:val="right"/>
              <w:rPr>
                <w:b/>
                <w:sz w:val="18"/>
                <w:szCs w:val="18"/>
                <w:lang w:val="es-MX"/>
              </w:rPr>
            </w:pPr>
            <w:r w:rsidRPr="00F03FAE">
              <w:rPr>
                <w:b/>
                <w:sz w:val="18"/>
                <w:szCs w:val="18"/>
                <w:lang w:val="es-MX"/>
              </w:rPr>
              <w:t>15.600</w:t>
            </w:r>
          </w:p>
        </w:tc>
        <w:tc>
          <w:tcPr>
            <w:tcW w:w="257" w:type="pct"/>
            <w:tcBorders>
              <w:top w:val="single" w:sz="4" w:space="0" w:color="auto"/>
              <w:left w:val="single" w:sz="4" w:space="0" w:color="auto"/>
              <w:bottom w:val="single" w:sz="4" w:space="0" w:color="auto"/>
              <w:right w:val="single" w:sz="4" w:space="0" w:color="auto"/>
            </w:tcBorders>
            <w:tcMar>
              <w:left w:w="0" w:type="dxa"/>
              <w:right w:w="0" w:type="dxa"/>
            </w:tcMar>
          </w:tcPr>
          <w:p w14:paraId="6A8EB3F7" w14:textId="77777777" w:rsidR="002B3B68" w:rsidRPr="00F03FAE" w:rsidRDefault="002B3B68" w:rsidP="00D006A5">
            <w:pPr>
              <w:jc w:val="right"/>
              <w:rPr>
                <w:b/>
                <w:sz w:val="18"/>
                <w:szCs w:val="18"/>
                <w:lang w:val="es-MX"/>
              </w:rPr>
            </w:pPr>
            <w:r w:rsidRPr="00F03FAE">
              <w:rPr>
                <w:b/>
                <w:sz w:val="18"/>
                <w:szCs w:val="18"/>
                <w:lang w:val="es-MX"/>
              </w:rPr>
              <w:t>0</w:t>
            </w:r>
          </w:p>
        </w:tc>
        <w:tc>
          <w:tcPr>
            <w:tcW w:w="373"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7F9AEF5B" w14:textId="77777777" w:rsidR="002B3B68" w:rsidRPr="00F03FAE" w:rsidRDefault="002B3B68" w:rsidP="00D006A5">
            <w:pPr>
              <w:jc w:val="right"/>
              <w:rPr>
                <w:sz w:val="18"/>
                <w:szCs w:val="18"/>
                <w:lang w:val="es-MX"/>
              </w:rPr>
            </w:pPr>
            <w:r w:rsidRPr="00F03FAE">
              <w:rPr>
                <w:sz w:val="18"/>
                <w:szCs w:val="18"/>
                <w:lang w:val="es-MX"/>
              </w:rPr>
              <w:t>38.887</w:t>
            </w:r>
          </w:p>
        </w:tc>
      </w:tr>
      <w:tr w:rsidR="002B3B68" w:rsidRPr="00F03FAE" w14:paraId="7B71EC88" w14:textId="77777777" w:rsidTr="002063E0">
        <w:trPr>
          <w:trHeight w:val="270"/>
        </w:trPr>
        <w:tc>
          <w:tcPr>
            <w:tcW w:w="294" w:type="pct"/>
            <w:noWrap/>
            <w:tcMar>
              <w:left w:w="29" w:type="dxa"/>
              <w:right w:w="0" w:type="dxa"/>
            </w:tcMar>
          </w:tcPr>
          <w:p w14:paraId="4BBB5DE9" w14:textId="77777777" w:rsidR="002B3B68" w:rsidRPr="00F03FAE" w:rsidRDefault="002B3B68" w:rsidP="00D006A5">
            <w:pPr>
              <w:jc w:val="left"/>
              <w:rPr>
                <w:sz w:val="18"/>
                <w:szCs w:val="18"/>
                <w:lang w:val="es-MX"/>
              </w:rPr>
            </w:pPr>
            <w:r w:rsidRPr="00F03FAE">
              <w:rPr>
                <w:sz w:val="18"/>
                <w:szCs w:val="18"/>
                <w:lang w:val="es-MX"/>
              </w:rPr>
              <w:t>2.3</w:t>
            </w:r>
          </w:p>
        </w:tc>
        <w:tc>
          <w:tcPr>
            <w:tcW w:w="907" w:type="pct"/>
            <w:tcMar>
              <w:left w:w="29" w:type="dxa"/>
              <w:right w:w="0" w:type="dxa"/>
            </w:tcMar>
          </w:tcPr>
          <w:p w14:paraId="6E0E9F77" w14:textId="77777777" w:rsidR="002B3B68" w:rsidRPr="00F03FAE" w:rsidRDefault="002B3B68" w:rsidP="00D006A5">
            <w:pPr>
              <w:jc w:val="left"/>
              <w:rPr>
                <w:sz w:val="18"/>
                <w:szCs w:val="18"/>
                <w:lang w:val="es-MX"/>
              </w:rPr>
            </w:pPr>
            <w:r w:rsidRPr="00F03FAE">
              <w:rPr>
                <w:sz w:val="18"/>
                <w:szCs w:val="18"/>
                <w:lang w:val="es-MX"/>
              </w:rPr>
              <w:t>Financiación convenida para el organismo de ejecución cooperante (</w:t>
            </w:r>
            <w:r w:rsidRPr="00F03FAE">
              <w:rPr>
                <w:b/>
                <w:sz w:val="18"/>
                <w:szCs w:val="18"/>
                <w:lang w:val="es-MX"/>
              </w:rPr>
              <w:t>ONUDI</w:t>
            </w:r>
            <w:r w:rsidRPr="00F03FAE">
              <w:rPr>
                <w:sz w:val="18"/>
                <w:szCs w:val="18"/>
                <w:lang w:val="es-MX"/>
              </w:rPr>
              <w:t>) ($EUA)</w:t>
            </w:r>
          </w:p>
        </w:tc>
        <w:tc>
          <w:tcPr>
            <w:tcW w:w="317" w:type="pct"/>
            <w:tcMar>
              <w:left w:w="0" w:type="dxa"/>
              <w:right w:w="0" w:type="dxa"/>
            </w:tcMar>
          </w:tcPr>
          <w:p w14:paraId="420880AE" w14:textId="77777777" w:rsidR="002B3B68" w:rsidRPr="00F03FAE" w:rsidRDefault="002B3B68" w:rsidP="00D006A5">
            <w:pPr>
              <w:jc w:val="right"/>
              <w:rPr>
                <w:color w:val="000000"/>
                <w:sz w:val="18"/>
                <w:szCs w:val="18"/>
                <w:lang w:val="es-MX"/>
              </w:rPr>
            </w:pPr>
            <w:r w:rsidRPr="00F03FAE">
              <w:rPr>
                <w:color w:val="000000"/>
                <w:sz w:val="18"/>
                <w:szCs w:val="18"/>
                <w:lang w:val="es-MX"/>
              </w:rPr>
              <w:t>200.000</w:t>
            </w:r>
          </w:p>
        </w:tc>
        <w:tc>
          <w:tcPr>
            <w:tcW w:w="316" w:type="pct"/>
            <w:tcMar>
              <w:left w:w="0" w:type="dxa"/>
              <w:right w:w="0" w:type="dxa"/>
            </w:tcMar>
          </w:tcPr>
          <w:p w14:paraId="5B3D752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5FC3CF6D"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75F97145"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7D7B5AC0"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00556D2B" w14:textId="77777777" w:rsidR="002B3B68" w:rsidRPr="00F03FAE" w:rsidRDefault="002B3B68" w:rsidP="00D006A5">
            <w:pPr>
              <w:jc w:val="right"/>
              <w:rPr>
                <w:color w:val="000000"/>
                <w:sz w:val="18"/>
                <w:szCs w:val="18"/>
                <w:lang w:val="es-MX"/>
              </w:rPr>
            </w:pPr>
            <w:r w:rsidRPr="00F03FAE">
              <w:rPr>
                <w:color w:val="000000"/>
                <w:sz w:val="18"/>
                <w:szCs w:val="18"/>
                <w:lang w:val="es-MX"/>
              </w:rPr>
              <w:t>80.000</w:t>
            </w:r>
          </w:p>
        </w:tc>
        <w:tc>
          <w:tcPr>
            <w:tcW w:w="316" w:type="pct"/>
            <w:tcMar>
              <w:left w:w="0" w:type="dxa"/>
              <w:right w:w="0" w:type="dxa"/>
            </w:tcMar>
          </w:tcPr>
          <w:p w14:paraId="6849B002"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6DF22F11"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16" w:type="pct"/>
            <w:tcMar>
              <w:left w:w="0" w:type="dxa"/>
              <w:right w:w="0" w:type="dxa"/>
            </w:tcMar>
          </w:tcPr>
          <w:p w14:paraId="7F048E71"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23" w:type="pct"/>
            <w:tcMar>
              <w:left w:w="0" w:type="dxa"/>
              <w:right w:w="0" w:type="dxa"/>
            </w:tcMar>
          </w:tcPr>
          <w:p w14:paraId="6CD97B36" w14:textId="77777777" w:rsidR="002B3B68" w:rsidRPr="00F03FAE" w:rsidRDefault="002B3B68" w:rsidP="00D006A5">
            <w:pPr>
              <w:jc w:val="right"/>
              <w:rPr>
                <w:b/>
                <w:color w:val="000000"/>
                <w:sz w:val="18"/>
                <w:szCs w:val="18"/>
                <w:lang w:val="es-MX"/>
              </w:rPr>
            </w:pPr>
            <w:r w:rsidRPr="00F03FAE">
              <w:rPr>
                <w:b/>
                <w:color w:val="000000"/>
                <w:sz w:val="18"/>
                <w:szCs w:val="18"/>
                <w:lang w:val="es-MX"/>
              </w:rPr>
              <w:t>50.000</w:t>
            </w:r>
          </w:p>
        </w:tc>
        <w:tc>
          <w:tcPr>
            <w:tcW w:w="257" w:type="pct"/>
            <w:tcMar>
              <w:left w:w="0" w:type="dxa"/>
              <w:right w:w="0" w:type="dxa"/>
            </w:tcMar>
          </w:tcPr>
          <w:p w14:paraId="6E58B1B0"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73" w:type="pct"/>
            <w:gridSpan w:val="2"/>
            <w:tcMar>
              <w:left w:w="0" w:type="dxa"/>
              <w:right w:w="0" w:type="dxa"/>
            </w:tcMar>
          </w:tcPr>
          <w:p w14:paraId="5BA59C81" w14:textId="77777777" w:rsidR="002B3B68" w:rsidRPr="00F03FAE" w:rsidRDefault="002B3B68" w:rsidP="00D006A5">
            <w:pPr>
              <w:jc w:val="right"/>
              <w:rPr>
                <w:color w:val="000000"/>
                <w:sz w:val="18"/>
                <w:szCs w:val="18"/>
                <w:lang w:val="es-MX"/>
              </w:rPr>
            </w:pPr>
            <w:r w:rsidRPr="00F03FAE">
              <w:rPr>
                <w:color w:val="000000"/>
                <w:sz w:val="18"/>
                <w:szCs w:val="18"/>
                <w:lang w:val="es-MX"/>
              </w:rPr>
              <w:t>330.000</w:t>
            </w:r>
          </w:p>
        </w:tc>
      </w:tr>
      <w:tr w:rsidR="002B3B68" w:rsidRPr="00F03FAE" w14:paraId="58E82CA2" w14:textId="77777777" w:rsidTr="002063E0">
        <w:trPr>
          <w:trHeight w:val="270"/>
        </w:trPr>
        <w:tc>
          <w:tcPr>
            <w:tcW w:w="294" w:type="pct"/>
            <w:noWrap/>
            <w:tcMar>
              <w:left w:w="29" w:type="dxa"/>
              <w:right w:w="0" w:type="dxa"/>
            </w:tcMar>
          </w:tcPr>
          <w:p w14:paraId="5C8C1E48" w14:textId="77777777" w:rsidR="002B3B68" w:rsidRPr="00F03FAE" w:rsidRDefault="002B3B68" w:rsidP="00D006A5">
            <w:pPr>
              <w:jc w:val="left"/>
              <w:rPr>
                <w:sz w:val="18"/>
                <w:szCs w:val="18"/>
                <w:lang w:val="es-MX"/>
              </w:rPr>
            </w:pPr>
            <w:r w:rsidRPr="00F03FAE">
              <w:rPr>
                <w:sz w:val="18"/>
                <w:szCs w:val="18"/>
                <w:lang w:val="es-MX"/>
              </w:rPr>
              <w:t>2.4</w:t>
            </w:r>
          </w:p>
        </w:tc>
        <w:tc>
          <w:tcPr>
            <w:tcW w:w="907" w:type="pct"/>
            <w:tcMar>
              <w:left w:w="29" w:type="dxa"/>
              <w:right w:w="0" w:type="dxa"/>
            </w:tcMar>
          </w:tcPr>
          <w:p w14:paraId="06729A2F" w14:textId="77777777" w:rsidR="002B3B68" w:rsidRPr="00F03FAE" w:rsidRDefault="002B3B68" w:rsidP="00D006A5">
            <w:pPr>
              <w:jc w:val="left"/>
              <w:rPr>
                <w:sz w:val="18"/>
                <w:szCs w:val="18"/>
                <w:lang w:val="es-MX"/>
              </w:rPr>
            </w:pPr>
            <w:r w:rsidRPr="00F03FAE">
              <w:rPr>
                <w:sz w:val="18"/>
                <w:szCs w:val="18"/>
                <w:lang w:val="es-MX"/>
              </w:rPr>
              <w:t>Gastos de apoyo para el organismo de ejecución cooperante ($EUA)</w:t>
            </w:r>
          </w:p>
        </w:tc>
        <w:tc>
          <w:tcPr>
            <w:tcW w:w="317" w:type="pct"/>
            <w:tcMar>
              <w:left w:w="0" w:type="dxa"/>
              <w:right w:w="0" w:type="dxa"/>
            </w:tcMar>
          </w:tcPr>
          <w:p w14:paraId="7591B15F" w14:textId="77777777" w:rsidR="002B3B68" w:rsidRPr="00F03FAE" w:rsidRDefault="002B3B68" w:rsidP="00D006A5">
            <w:pPr>
              <w:jc w:val="right"/>
              <w:rPr>
                <w:color w:val="000000"/>
                <w:sz w:val="18"/>
                <w:szCs w:val="18"/>
                <w:lang w:val="es-MX"/>
              </w:rPr>
            </w:pPr>
            <w:r w:rsidRPr="00F03FAE">
              <w:rPr>
                <w:color w:val="000000"/>
                <w:sz w:val="18"/>
                <w:szCs w:val="18"/>
                <w:lang w:val="es-MX"/>
              </w:rPr>
              <w:t>15.000</w:t>
            </w:r>
          </w:p>
        </w:tc>
        <w:tc>
          <w:tcPr>
            <w:tcW w:w="316" w:type="pct"/>
            <w:tcMar>
              <w:left w:w="0" w:type="dxa"/>
              <w:right w:w="0" w:type="dxa"/>
            </w:tcMar>
          </w:tcPr>
          <w:p w14:paraId="714E817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6BC9D173"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3875288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01A0B7B6"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0DB46D7A" w14:textId="77777777" w:rsidR="002B3B68" w:rsidRPr="00F03FAE" w:rsidRDefault="002B3B68" w:rsidP="00D006A5">
            <w:pPr>
              <w:jc w:val="right"/>
              <w:rPr>
                <w:color w:val="000000"/>
                <w:sz w:val="18"/>
                <w:szCs w:val="18"/>
                <w:lang w:val="es-MX"/>
              </w:rPr>
            </w:pPr>
            <w:r w:rsidRPr="00F03FAE">
              <w:rPr>
                <w:color w:val="000000"/>
                <w:sz w:val="18"/>
                <w:szCs w:val="18"/>
                <w:lang w:val="es-MX"/>
              </w:rPr>
              <w:t>6.000</w:t>
            </w:r>
          </w:p>
        </w:tc>
        <w:tc>
          <w:tcPr>
            <w:tcW w:w="316" w:type="pct"/>
            <w:tcMar>
              <w:left w:w="0" w:type="dxa"/>
              <w:right w:w="0" w:type="dxa"/>
            </w:tcMar>
          </w:tcPr>
          <w:p w14:paraId="5DD8A92D"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5BDF101B"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16" w:type="pct"/>
            <w:tcMar>
              <w:left w:w="0" w:type="dxa"/>
              <w:right w:w="0" w:type="dxa"/>
            </w:tcMar>
          </w:tcPr>
          <w:p w14:paraId="1779BB6B"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23" w:type="pct"/>
            <w:tcMar>
              <w:left w:w="0" w:type="dxa"/>
              <w:right w:w="0" w:type="dxa"/>
            </w:tcMar>
          </w:tcPr>
          <w:p w14:paraId="3417C905" w14:textId="77777777" w:rsidR="002B3B68" w:rsidRPr="00F03FAE" w:rsidRDefault="002B3B68" w:rsidP="00D006A5">
            <w:pPr>
              <w:jc w:val="right"/>
              <w:rPr>
                <w:b/>
                <w:color w:val="000000"/>
                <w:sz w:val="18"/>
                <w:szCs w:val="18"/>
                <w:lang w:val="es-MX"/>
              </w:rPr>
            </w:pPr>
            <w:r w:rsidRPr="00F03FAE">
              <w:rPr>
                <w:b/>
                <w:color w:val="000000"/>
                <w:sz w:val="18"/>
                <w:szCs w:val="18"/>
                <w:lang w:val="es-MX"/>
              </w:rPr>
              <w:t>3.750</w:t>
            </w:r>
          </w:p>
        </w:tc>
        <w:tc>
          <w:tcPr>
            <w:tcW w:w="257" w:type="pct"/>
            <w:tcMar>
              <w:left w:w="0" w:type="dxa"/>
              <w:right w:w="0" w:type="dxa"/>
            </w:tcMar>
          </w:tcPr>
          <w:p w14:paraId="0F8793CB"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73" w:type="pct"/>
            <w:gridSpan w:val="2"/>
            <w:tcMar>
              <w:left w:w="0" w:type="dxa"/>
              <w:right w:w="0" w:type="dxa"/>
            </w:tcMar>
          </w:tcPr>
          <w:p w14:paraId="5F3D9774" w14:textId="77777777" w:rsidR="002B3B68" w:rsidRPr="00F03FAE" w:rsidRDefault="002B3B68" w:rsidP="00D006A5">
            <w:pPr>
              <w:jc w:val="right"/>
              <w:rPr>
                <w:color w:val="000000"/>
                <w:sz w:val="18"/>
                <w:szCs w:val="18"/>
                <w:lang w:val="es-MX"/>
              </w:rPr>
            </w:pPr>
            <w:r w:rsidRPr="00F03FAE">
              <w:rPr>
                <w:color w:val="000000"/>
                <w:sz w:val="18"/>
                <w:szCs w:val="18"/>
                <w:lang w:val="es-MX"/>
              </w:rPr>
              <w:t>24.750</w:t>
            </w:r>
          </w:p>
        </w:tc>
      </w:tr>
      <w:tr w:rsidR="002B3B68" w:rsidRPr="00F03FAE" w14:paraId="11151EC4" w14:textId="77777777" w:rsidTr="002063E0">
        <w:trPr>
          <w:trHeight w:val="270"/>
        </w:trPr>
        <w:tc>
          <w:tcPr>
            <w:tcW w:w="294" w:type="pct"/>
            <w:noWrap/>
            <w:tcMar>
              <w:left w:w="29" w:type="dxa"/>
              <w:right w:w="0" w:type="dxa"/>
            </w:tcMar>
          </w:tcPr>
          <w:p w14:paraId="5E05277B" w14:textId="77777777" w:rsidR="002B3B68" w:rsidRPr="00F03FAE" w:rsidRDefault="002B3B68" w:rsidP="00D006A5">
            <w:pPr>
              <w:jc w:val="left"/>
              <w:rPr>
                <w:sz w:val="18"/>
                <w:szCs w:val="18"/>
                <w:lang w:val="es-MX"/>
              </w:rPr>
            </w:pPr>
            <w:r w:rsidRPr="00F03FAE">
              <w:rPr>
                <w:sz w:val="18"/>
                <w:szCs w:val="18"/>
                <w:lang w:val="es-MX"/>
              </w:rPr>
              <w:t>3.1</w:t>
            </w:r>
          </w:p>
        </w:tc>
        <w:tc>
          <w:tcPr>
            <w:tcW w:w="907" w:type="pct"/>
            <w:tcMar>
              <w:left w:w="29" w:type="dxa"/>
              <w:right w:w="0" w:type="dxa"/>
            </w:tcMar>
          </w:tcPr>
          <w:p w14:paraId="06C8715A" w14:textId="77777777" w:rsidR="002B3B68" w:rsidRPr="00F03FAE" w:rsidRDefault="002B3B68" w:rsidP="00D006A5">
            <w:pPr>
              <w:jc w:val="left"/>
              <w:rPr>
                <w:sz w:val="18"/>
                <w:szCs w:val="18"/>
                <w:lang w:val="es-MX"/>
              </w:rPr>
            </w:pPr>
            <w:r w:rsidRPr="00F03FAE">
              <w:rPr>
                <w:sz w:val="18"/>
                <w:szCs w:val="18"/>
                <w:lang w:val="es-MX"/>
              </w:rPr>
              <w:t>Financiación total convenida ($EUA)</w:t>
            </w:r>
          </w:p>
        </w:tc>
        <w:tc>
          <w:tcPr>
            <w:tcW w:w="317" w:type="pct"/>
            <w:tcMar>
              <w:left w:w="0" w:type="dxa"/>
              <w:right w:w="0" w:type="dxa"/>
            </w:tcMar>
          </w:tcPr>
          <w:p w14:paraId="52B1511A" w14:textId="77777777" w:rsidR="002B3B68" w:rsidRPr="00F03FAE" w:rsidRDefault="002B3B68" w:rsidP="00D006A5">
            <w:pPr>
              <w:jc w:val="right"/>
              <w:rPr>
                <w:color w:val="000000"/>
                <w:sz w:val="18"/>
                <w:szCs w:val="18"/>
                <w:lang w:val="es-MX"/>
              </w:rPr>
            </w:pPr>
            <w:r w:rsidRPr="00F03FAE">
              <w:rPr>
                <w:color w:val="000000"/>
                <w:sz w:val="18"/>
                <w:szCs w:val="18"/>
                <w:lang w:val="es-MX"/>
              </w:rPr>
              <w:t>300.000</w:t>
            </w:r>
          </w:p>
        </w:tc>
        <w:tc>
          <w:tcPr>
            <w:tcW w:w="316" w:type="pct"/>
            <w:tcMar>
              <w:left w:w="0" w:type="dxa"/>
              <w:right w:w="0" w:type="dxa"/>
            </w:tcMar>
          </w:tcPr>
          <w:p w14:paraId="77813041"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32251757"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53FD237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31469BA5"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7CCDD5BD" w14:textId="77777777" w:rsidR="002B3B68" w:rsidRPr="00F03FAE" w:rsidRDefault="002B3B68" w:rsidP="00D006A5">
            <w:pPr>
              <w:jc w:val="right"/>
              <w:rPr>
                <w:color w:val="000000"/>
                <w:sz w:val="18"/>
                <w:szCs w:val="18"/>
                <w:lang w:val="es-MX"/>
              </w:rPr>
            </w:pPr>
            <w:r w:rsidRPr="00F03FAE">
              <w:rPr>
                <w:color w:val="000000"/>
                <w:sz w:val="18"/>
                <w:szCs w:val="18"/>
                <w:lang w:val="es-MX"/>
              </w:rPr>
              <w:t>160.000</w:t>
            </w:r>
          </w:p>
        </w:tc>
        <w:tc>
          <w:tcPr>
            <w:tcW w:w="316" w:type="pct"/>
            <w:tcMar>
              <w:left w:w="0" w:type="dxa"/>
              <w:right w:w="0" w:type="dxa"/>
            </w:tcMar>
          </w:tcPr>
          <w:p w14:paraId="7F8DBAD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7B454AED"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16" w:type="pct"/>
            <w:tcMar>
              <w:left w:w="0" w:type="dxa"/>
              <w:right w:w="0" w:type="dxa"/>
            </w:tcMar>
          </w:tcPr>
          <w:p w14:paraId="2C58664D"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23" w:type="pct"/>
            <w:tcMar>
              <w:left w:w="0" w:type="dxa"/>
              <w:right w:w="0" w:type="dxa"/>
            </w:tcMar>
          </w:tcPr>
          <w:p w14:paraId="565969B8" w14:textId="77777777" w:rsidR="002B3B68" w:rsidRPr="00F03FAE" w:rsidRDefault="002B3B68" w:rsidP="00D006A5">
            <w:pPr>
              <w:jc w:val="right"/>
              <w:rPr>
                <w:b/>
                <w:color w:val="000000"/>
                <w:sz w:val="18"/>
                <w:szCs w:val="18"/>
                <w:lang w:val="es-MX"/>
              </w:rPr>
            </w:pPr>
            <w:r w:rsidRPr="00F03FAE">
              <w:rPr>
                <w:b/>
                <w:color w:val="000000"/>
                <w:sz w:val="18"/>
                <w:szCs w:val="18"/>
                <w:lang w:val="es-MX"/>
              </w:rPr>
              <w:t>170.000</w:t>
            </w:r>
          </w:p>
        </w:tc>
        <w:tc>
          <w:tcPr>
            <w:tcW w:w="257" w:type="pct"/>
            <w:tcMar>
              <w:left w:w="0" w:type="dxa"/>
              <w:right w:w="0" w:type="dxa"/>
            </w:tcMar>
          </w:tcPr>
          <w:p w14:paraId="3F399834"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73" w:type="pct"/>
            <w:gridSpan w:val="2"/>
            <w:tcMar>
              <w:left w:w="0" w:type="dxa"/>
              <w:right w:w="0" w:type="dxa"/>
            </w:tcMar>
          </w:tcPr>
          <w:p w14:paraId="1F90CCFF" w14:textId="77777777" w:rsidR="002B3B68" w:rsidRPr="00F03FAE" w:rsidRDefault="002B3B68" w:rsidP="00D006A5">
            <w:pPr>
              <w:jc w:val="right"/>
              <w:rPr>
                <w:color w:val="000000"/>
                <w:sz w:val="18"/>
                <w:szCs w:val="18"/>
                <w:lang w:val="es-MX"/>
              </w:rPr>
            </w:pPr>
            <w:r w:rsidRPr="00F03FAE">
              <w:rPr>
                <w:color w:val="000000"/>
                <w:sz w:val="18"/>
                <w:szCs w:val="18"/>
                <w:lang w:val="es-MX"/>
              </w:rPr>
              <w:t>630.000</w:t>
            </w:r>
          </w:p>
        </w:tc>
      </w:tr>
      <w:tr w:rsidR="002B3B68" w:rsidRPr="00F03FAE" w14:paraId="7B06FD40" w14:textId="77777777" w:rsidTr="002063E0">
        <w:trPr>
          <w:trHeight w:val="270"/>
        </w:trPr>
        <w:tc>
          <w:tcPr>
            <w:tcW w:w="294" w:type="pct"/>
            <w:noWrap/>
            <w:tcMar>
              <w:left w:w="29" w:type="dxa"/>
              <w:right w:w="0" w:type="dxa"/>
            </w:tcMar>
          </w:tcPr>
          <w:p w14:paraId="724A0DA8" w14:textId="77777777" w:rsidR="002B3B68" w:rsidRPr="00F03FAE" w:rsidRDefault="002B3B68" w:rsidP="00D006A5">
            <w:pPr>
              <w:jc w:val="left"/>
              <w:rPr>
                <w:sz w:val="18"/>
                <w:szCs w:val="18"/>
                <w:lang w:val="es-MX"/>
              </w:rPr>
            </w:pPr>
            <w:r w:rsidRPr="00F03FAE">
              <w:rPr>
                <w:sz w:val="18"/>
                <w:szCs w:val="18"/>
                <w:lang w:val="es-MX"/>
              </w:rPr>
              <w:t>3.2</w:t>
            </w:r>
          </w:p>
        </w:tc>
        <w:tc>
          <w:tcPr>
            <w:tcW w:w="907" w:type="pct"/>
            <w:tcMar>
              <w:left w:w="29" w:type="dxa"/>
              <w:right w:w="0" w:type="dxa"/>
            </w:tcMar>
          </w:tcPr>
          <w:p w14:paraId="1DFAD8AD" w14:textId="77777777" w:rsidR="002B3B68" w:rsidRPr="00F03FAE" w:rsidRDefault="002B3B68" w:rsidP="00D006A5">
            <w:pPr>
              <w:jc w:val="left"/>
              <w:rPr>
                <w:sz w:val="18"/>
                <w:szCs w:val="18"/>
                <w:lang w:val="es-MX"/>
              </w:rPr>
            </w:pPr>
            <w:r w:rsidRPr="00F03FAE">
              <w:rPr>
                <w:sz w:val="18"/>
                <w:szCs w:val="18"/>
                <w:lang w:val="es-MX"/>
              </w:rPr>
              <w:t>Total gastos de apoyo ($EUA)</w:t>
            </w:r>
          </w:p>
        </w:tc>
        <w:tc>
          <w:tcPr>
            <w:tcW w:w="317" w:type="pct"/>
            <w:tcMar>
              <w:left w:w="0" w:type="dxa"/>
              <w:right w:w="0" w:type="dxa"/>
            </w:tcMar>
          </w:tcPr>
          <w:p w14:paraId="3B571507" w14:textId="77777777" w:rsidR="002B3B68" w:rsidRPr="00F03FAE" w:rsidRDefault="002B3B68" w:rsidP="00D006A5">
            <w:pPr>
              <w:jc w:val="right"/>
              <w:rPr>
                <w:color w:val="000000"/>
                <w:sz w:val="18"/>
                <w:szCs w:val="18"/>
                <w:lang w:val="es-MX"/>
              </w:rPr>
            </w:pPr>
            <w:r w:rsidRPr="00F03FAE">
              <w:rPr>
                <w:color w:val="000000"/>
                <w:sz w:val="18"/>
                <w:szCs w:val="18"/>
                <w:lang w:val="es-MX"/>
              </w:rPr>
              <w:t>27.887</w:t>
            </w:r>
          </w:p>
        </w:tc>
        <w:tc>
          <w:tcPr>
            <w:tcW w:w="316" w:type="pct"/>
            <w:tcMar>
              <w:left w:w="0" w:type="dxa"/>
              <w:right w:w="0" w:type="dxa"/>
            </w:tcMar>
          </w:tcPr>
          <w:p w14:paraId="16CE7F8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0AFEB9DB"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692CC44C"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75738B39"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6CB0EDF5" w14:textId="77777777" w:rsidR="002B3B68" w:rsidRPr="00F03FAE" w:rsidRDefault="002B3B68" w:rsidP="00D006A5">
            <w:pPr>
              <w:jc w:val="right"/>
              <w:rPr>
                <w:color w:val="000000"/>
                <w:sz w:val="18"/>
                <w:szCs w:val="18"/>
                <w:lang w:val="es-MX"/>
              </w:rPr>
            </w:pPr>
            <w:r w:rsidRPr="00F03FAE">
              <w:rPr>
                <w:color w:val="000000"/>
                <w:sz w:val="18"/>
                <w:szCs w:val="18"/>
                <w:lang w:val="es-MX"/>
              </w:rPr>
              <w:t>16.400</w:t>
            </w:r>
          </w:p>
        </w:tc>
        <w:tc>
          <w:tcPr>
            <w:tcW w:w="316" w:type="pct"/>
            <w:tcMar>
              <w:left w:w="0" w:type="dxa"/>
              <w:right w:w="0" w:type="dxa"/>
            </w:tcMar>
          </w:tcPr>
          <w:p w14:paraId="5AA5D1B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266AD06B" w14:textId="77777777" w:rsidR="002B3B68" w:rsidRPr="00F03FAE" w:rsidRDefault="002B3B68" w:rsidP="00D006A5">
            <w:pPr>
              <w:jc w:val="right"/>
              <w:rPr>
                <w:b/>
                <w:color w:val="000000"/>
                <w:sz w:val="18"/>
                <w:szCs w:val="18"/>
                <w:lang w:val="es-MX"/>
              </w:rPr>
            </w:pPr>
            <w:r w:rsidRPr="00F03FAE">
              <w:rPr>
                <w:b/>
                <w:color w:val="000000"/>
                <w:sz w:val="18"/>
                <w:szCs w:val="18"/>
                <w:lang w:val="es-MX"/>
              </w:rPr>
              <w:t xml:space="preserve">0 </w:t>
            </w:r>
          </w:p>
        </w:tc>
        <w:tc>
          <w:tcPr>
            <w:tcW w:w="316" w:type="pct"/>
            <w:tcMar>
              <w:left w:w="0" w:type="dxa"/>
              <w:right w:w="0" w:type="dxa"/>
            </w:tcMar>
          </w:tcPr>
          <w:p w14:paraId="6ACA4D2B"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23" w:type="pct"/>
            <w:tcMar>
              <w:left w:w="0" w:type="dxa"/>
              <w:right w:w="0" w:type="dxa"/>
            </w:tcMar>
          </w:tcPr>
          <w:p w14:paraId="6DFF6294" w14:textId="77777777" w:rsidR="002B3B68" w:rsidRPr="00F03FAE" w:rsidRDefault="002B3B68" w:rsidP="00D006A5">
            <w:pPr>
              <w:jc w:val="right"/>
              <w:rPr>
                <w:b/>
                <w:color w:val="000000"/>
                <w:sz w:val="18"/>
                <w:szCs w:val="18"/>
                <w:lang w:val="es-MX"/>
              </w:rPr>
            </w:pPr>
            <w:r w:rsidRPr="00F03FAE">
              <w:rPr>
                <w:b/>
                <w:color w:val="000000"/>
                <w:sz w:val="18"/>
                <w:szCs w:val="18"/>
                <w:lang w:val="es-MX"/>
              </w:rPr>
              <w:t>19.350</w:t>
            </w:r>
          </w:p>
        </w:tc>
        <w:tc>
          <w:tcPr>
            <w:tcW w:w="257" w:type="pct"/>
            <w:tcMar>
              <w:left w:w="0" w:type="dxa"/>
              <w:right w:w="0" w:type="dxa"/>
            </w:tcMar>
          </w:tcPr>
          <w:p w14:paraId="7975C09F"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73" w:type="pct"/>
            <w:gridSpan w:val="2"/>
            <w:tcMar>
              <w:left w:w="0" w:type="dxa"/>
              <w:right w:w="0" w:type="dxa"/>
            </w:tcMar>
          </w:tcPr>
          <w:p w14:paraId="356B9384" w14:textId="77777777" w:rsidR="002B3B68" w:rsidRPr="00F03FAE" w:rsidRDefault="002B3B68" w:rsidP="00D006A5">
            <w:pPr>
              <w:jc w:val="right"/>
              <w:rPr>
                <w:color w:val="000000"/>
                <w:sz w:val="18"/>
                <w:szCs w:val="18"/>
                <w:lang w:val="es-MX"/>
              </w:rPr>
            </w:pPr>
            <w:r w:rsidRPr="00F03FAE">
              <w:rPr>
                <w:color w:val="000000"/>
                <w:sz w:val="18"/>
                <w:szCs w:val="18"/>
                <w:lang w:val="es-MX"/>
              </w:rPr>
              <w:t>63.637</w:t>
            </w:r>
          </w:p>
        </w:tc>
      </w:tr>
      <w:tr w:rsidR="002B3B68" w:rsidRPr="00F03FAE" w14:paraId="06C83749" w14:textId="77777777" w:rsidTr="002063E0">
        <w:trPr>
          <w:trHeight w:val="270"/>
        </w:trPr>
        <w:tc>
          <w:tcPr>
            <w:tcW w:w="294" w:type="pct"/>
            <w:noWrap/>
            <w:tcMar>
              <w:left w:w="29" w:type="dxa"/>
              <w:right w:w="0" w:type="dxa"/>
            </w:tcMar>
          </w:tcPr>
          <w:p w14:paraId="562E7955" w14:textId="77777777" w:rsidR="002B3B68" w:rsidRPr="00F03FAE" w:rsidRDefault="002B3B68" w:rsidP="00D006A5">
            <w:pPr>
              <w:jc w:val="left"/>
              <w:rPr>
                <w:sz w:val="18"/>
                <w:szCs w:val="18"/>
                <w:lang w:val="es-MX"/>
              </w:rPr>
            </w:pPr>
            <w:r w:rsidRPr="00F03FAE">
              <w:rPr>
                <w:sz w:val="18"/>
                <w:szCs w:val="18"/>
                <w:lang w:val="es-MX"/>
              </w:rPr>
              <w:t>3.3</w:t>
            </w:r>
          </w:p>
        </w:tc>
        <w:tc>
          <w:tcPr>
            <w:tcW w:w="907" w:type="pct"/>
            <w:tcMar>
              <w:left w:w="29" w:type="dxa"/>
              <w:right w:w="0" w:type="dxa"/>
            </w:tcMar>
          </w:tcPr>
          <w:p w14:paraId="4FF1A019" w14:textId="77777777" w:rsidR="002B3B68" w:rsidRPr="00F03FAE" w:rsidRDefault="002B3B68" w:rsidP="00D006A5">
            <w:pPr>
              <w:jc w:val="left"/>
              <w:rPr>
                <w:sz w:val="18"/>
                <w:szCs w:val="18"/>
                <w:lang w:val="es-MX"/>
              </w:rPr>
            </w:pPr>
            <w:r w:rsidRPr="00F03FAE">
              <w:rPr>
                <w:sz w:val="18"/>
                <w:szCs w:val="18"/>
                <w:lang w:val="es-MX"/>
              </w:rPr>
              <w:t>Total de costos convenidos ($EUA)</w:t>
            </w:r>
          </w:p>
        </w:tc>
        <w:tc>
          <w:tcPr>
            <w:tcW w:w="317" w:type="pct"/>
            <w:tcMar>
              <w:left w:w="0" w:type="dxa"/>
              <w:right w:w="0" w:type="dxa"/>
            </w:tcMar>
          </w:tcPr>
          <w:p w14:paraId="0397C058" w14:textId="77777777" w:rsidR="002B3B68" w:rsidRPr="00F03FAE" w:rsidRDefault="002B3B68" w:rsidP="00D006A5">
            <w:pPr>
              <w:jc w:val="right"/>
              <w:rPr>
                <w:color w:val="000000"/>
                <w:sz w:val="18"/>
                <w:szCs w:val="18"/>
                <w:lang w:val="es-MX"/>
              </w:rPr>
            </w:pPr>
            <w:r w:rsidRPr="00F03FAE">
              <w:rPr>
                <w:color w:val="000000"/>
                <w:sz w:val="18"/>
                <w:szCs w:val="18"/>
                <w:lang w:val="es-MX"/>
              </w:rPr>
              <w:t>327.887</w:t>
            </w:r>
          </w:p>
        </w:tc>
        <w:tc>
          <w:tcPr>
            <w:tcW w:w="316" w:type="pct"/>
            <w:tcMar>
              <w:left w:w="0" w:type="dxa"/>
              <w:right w:w="0" w:type="dxa"/>
            </w:tcMar>
          </w:tcPr>
          <w:p w14:paraId="6FBA9A9A"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64C9ED58"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31A33C49"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5E4C84E6"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3893573A" w14:textId="77777777" w:rsidR="002B3B68" w:rsidRPr="00F03FAE" w:rsidRDefault="002B3B68" w:rsidP="00D006A5">
            <w:pPr>
              <w:jc w:val="right"/>
              <w:rPr>
                <w:color w:val="000000"/>
                <w:sz w:val="18"/>
                <w:szCs w:val="18"/>
                <w:lang w:val="es-MX"/>
              </w:rPr>
            </w:pPr>
            <w:r w:rsidRPr="00F03FAE">
              <w:rPr>
                <w:color w:val="000000"/>
                <w:sz w:val="18"/>
                <w:szCs w:val="18"/>
                <w:lang w:val="es-MX"/>
              </w:rPr>
              <w:t>176.400</w:t>
            </w:r>
          </w:p>
        </w:tc>
        <w:tc>
          <w:tcPr>
            <w:tcW w:w="316" w:type="pct"/>
            <w:tcMar>
              <w:left w:w="0" w:type="dxa"/>
              <w:right w:w="0" w:type="dxa"/>
            </w:tcMar>
          </w:tcPr>
          <w:p w14:paraId="07862696"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16" w:type="pct"/>
            <w:tcMar>
              <w:left w:w="0" w:type="dxa"/>
              <w:right w:w="0" w:type="dxa"/>
            </w:tcMar>
          </w:tcPr>
          <w:p w14:paraId="40830C27"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16" w:type="pct"/>
            <w:tcMar>
              <w:left w:w="0" w:type="dxa"/>
              <w:right w:w="0" w:type="dxa"/>
            </w:tcMar>
          </w:tcPr>
          <w:p w14:paraId="7E760ED4" w14:textId="77777777" w:rsidR="002B3B68" w:rsidRPr="00F03FAE" w:rsidRDefault="002B3B68" w:rsidP="00D006A5">
            <w:pPr>
              <w:jc w:val="right"/>
              <w:rPr>
                <w:color w:val="000000"/>
                <w:sz w:val="18"/>
                <w:szCs w:val="18"/>
                <w:lang w:val="es-MX"/>
              </w:rPr>
            </w:pPr>
            <w:r w:rsidRPr="00F03FAE">
              <w:rPr>
                <w:color w:val="000000"/>
                <w:sz w:val="18"/>
                <w:szCs w:val="18"/>
                <w:lang w:val="es-MX"/>
              </w:rPr>
              <w:t>0</w:t>
            </w:r>
          </w:p>
        </w:tc>
        <w:tc>
          <w:tcPr>
            <w:tcW w:w="323" w:type="pct"/>
            <w:tcMar>
              <w:left w:w="0" w:type="dxa"/>
              <w:right w:w="0" w:type="dxa"/>
            </w:tcMar>
          </w:tcPr>
          <w:p w14:paraId="1223D2FB" w14:textId="77777777" w:rsidR="002B3B68" w:rsidRPr="00F03FAE" w:rsidRDefault="002B3B68" w:rsidP="00D006A5">
            <w:pPr>
              <w:jc w:val="right"/>
              <w:rPr>
                <w:b/>
                <w:color w:val="000000"/>
                <w:sz w:val="18"/>
                <w:szCs w:val="18"/>
                <w:lang w:val="es-MX"/>
              </w:rPr>
            </w:pPr>
            <w:r w:rsidRPr="00F03FAE">
              <w:rPr>
                <w:b/>
                <w:color w:val="000000"/>
                <w:sz w:val="18"/>
                <w:szCs w:val="18"/>
                <w:lang w:val="es-MX"/>
              </w:rPr>
              <w:t>189.350</w:t>
            </w:r>
          </w:p>
        </w:tc>
        <w:tc>
          <w:tcPr>
            <w:tcW w:w="257" w:type="pct"/>
            <w:tcMar>
              <w:left w:w="0" w:type="dxa"/>
              <w:right w:w="0" w:type="dxa"/>
            </w:tcMar>
          </w:tcPr>
          <w:p w14:paraId="03619352" w14:textId="77777777" w:rsidR="002B3B68" w:rsidRPr="00F03FAE" w:rsidRDefault="002B3B68" w:rsidP="00D006A5">
            <w:pPr>
              <w:jc w:val="right"/>
              <w:rPr>
                <w:b/>
                <w:color w:val="000000"/>
                <w:sz w:val="18"/>
                <w:szCs w:val="18"/>
                <w:lang w:val="es-MX"/>
              </w:rPr>
            </w:pPr>
            <w:r w:rsidRPr="00F03FAE">
              <w:rPr>
                <w:b/>
                <w:color w:val="000000"/>
                <w:sz w:val="18"/>
                <w:szCs w:val="18"/>
                <w:lang w:val="es-MX"/>
              </w:rPr>
              <w:t>0</w:t>
            </w:r>
          </w:p>
        </w:tc>
        <w:tc>
          <w:tcPr>
            <w:tcW w:w="373" w:type="pct"/>
            <w:gridSpan w:val="2"/>
            <w:tcMar>
              <w:left w:w="0" w:type="dxa"/>
              <w:right w:w="0" w:type="dxa"/>
            </w:tcMar>
          </w:tcPr>
          <w:p w14:paraId="515D63BD" w14:textId="77777777" w:rsidR="002B3B68" w:rsidRPr="00F03FAE" w:rsidRDefault="002B3B68" w:rsidP="00D006A5">
            <w:pPr>
              <w:jc w:val="right"/>
              <w:rPr>
                <w:color w:val="000000"/>
                <w:sz w:val="18"/>
                <w:szCs w:val="18"/>
                <w:lang w:val="es-MX"/>
              </w:rPr>
            </w:pPr>
            <w:r w:rsidRPr="00F03FAE">
              <w:rPr>
                <w:color w:val="000000"/>
                <w:sz w:val="18"/>
                <w:szCs w:val="18"/>
                <w:lang w:val="es-MX"/>
              </w:rPr>
              <w:t>693.637</w:t>
            </w:r>
          </w:p>
        </w:tc>
      </w:tr>
      <w:tr w:rsidR="002B3B68" w:rsidRPr="00F03FAE" w14:paraId="35DFE39D" w14:textId="77777777" w:rsidTr="002063E0">
        <w:trPr>
          <w:trHeight w:val="107"/>
        </w:trPr>
        <w:tc>
          <w:tcPr>
            <w:tcW w:w="294" w:type="pct"/>
            <w:noWrap/>
            <w:tcMar>
              <w:left w:w="29" w:type="dxa"/>
              <w:right w:w="0" w:type="dxa"/>
            </w:tcMar>
          </w:tcPr>
          <w:p w14:paraId="49FD9508" w14:textId="77777777" w:rsidR="002B3B68" w:rsidRPr="00F03FAE" w:rsidRDefault="002B3B68" w:rsidP="00D006A5">
            <w:pPr>
              <w:jc w:val="left"/>
              <w:rPr>
                <w:sz w:val="18"/>
                <w:szCs w:val="18"/>
                <w:lang w:val="es-MX"/>
              </w:rPr>
            </w:pPr>
            <w:r w:rsidRPr="00F03FAE">
              <w:rPr>
                <w:sz w:val="18"/>
                <w:szCs w:val="18"/>
                <w:lang w:val="es-MX"/>
              </w:rPr>
              <w:t>4.1.1</w:t>
            </w:r>
          </w:p>
        </w:tc>
        <w:tc>
          <w:tcPr>
            <w:tcW w:w="4333" w:type="pct"/>
            <w:gridSpan w:val="12"/>
            <w:tcMar>
              <w:left w:w="29" w:type="dxa"/>
              <w:right w:w="0" w:type="dxa"/>
            </w:tcMar>
          </w:tcPr>
          <w:p w14:paraId="204B1F83" w14:textId="77777777" w:rsidR="002B3B68" w:rsidRPr="00F03FAE" w:rsidRDefault="002B3B68" w:rsidP="00D006A5">
            <w:pPr>
              <w:jc w:val="left"/>
              <w:rPr>
                <w:sz w:val="18"/>
                <w:szCs w:val="18"/>
                <w:lang w:val="es-MX"/>
              </w:rPr>
            </w:pPr>
            <w:r w:rsidRPr="00F03FAE">
              <w:rPr>
                <w:sz w:val="18"/>
                <w:szCs w:val="18"/>
                <w:lang w:val="es-MX"/>
              </w:rPr>
              <w:t>Eliminación total convenida de HCFC-22 por lograr conforme a este Acuerdo (toneladas PAO)</w:t>
            </w:r>
          </w:p>
        </w:tc>
        <w:tc>
          <w:tcPr>
            <w:tcW w:w="373" w:type="pct"/>
            <w:gridSpan w:val="2"/>
            <w:noWrap/>
            <w:tcMar>
              <w:left w:w="0" w:type="dxa"/>
              <w:right w:w="0" w:type="dxa"/>
            </w:tcMar>
          </w:tcPr>
          <w:p w14:paraId="7D04A2A1" w14:textId="77777777" w:rsidR="002B3B68" w:rsidRPr="00F03FAE" w:rsidRDefault="002B3B68" w:rsidP="00D006A5">
            <w:pPr>
              <w:jc w:val="right"/>
              <w:rPr>
                <w:rFonts w:ascii="Arial" w:hAnsi="Arial" w:cs="Arial"/>
                <w:sz w:val="18"/>
                <w:szCs w:val="18"/>
                <w:lang w:val="es-MX"/>
              </w:rPr>
            </w:pPr>
            <w:r w:rsidRPr="00F03FAE">
              <w:rPr>
                <w:sz w:val="18"/>
                <w:szCs w:val="18"/>
                <w:lang w:val="es-MX"/>
              </w:rPr>
              <w:t>7,34</w:t>
            </w:r>
          </w:p>
        </w:tc>
      </w:tr>
      <w:tr w:rsidR="002B3B68" w:rsidRPr="00F03FAE" w14:paraId="0A7662C2" w14:textId="77777777" w:rsidTr="002063E0">
        <w:trPr>
          <w:trHeight w:val="62"/>
        </w:trPr>
        <w:tc>
          <w:tcPr>
            <w:tcW w:w="294" w:type="pct"/>
            <w:tcBorders>
              <w:bottom w:val="single" w:sz="4" w:space="0" w:color="auto"/>
            </w:tcBorders>
            <w:noWrap/>
            <w:tcMar>
              <w:left w:w="29" w:type="dxa"/>
              <w:right w:w="0" w:type="dxa"/>
            </w:tcMar>
          </w:tcPr>
          <w:p w14:paraId="692BD1E1" w14:textId="77777777" w:rsidR="002B3B68" w:rsidRPr="00F03FAE" w:rsidRDefault="002B3B68" w:rsidP="00D006A5">
            <w:pPr>
              <w:jc w:val="left"/>
              <w:rPr>
                <w:sz w:val="18"/>
                <w:szCs w:val="18"/>
                <w:lang w:val="es-MX"/>
              </w:rPr>
            </w:pPr>
            <w:r w:rsidRPr="00F03FAE">
              <w:rPr>
                <w:sz w:val="18"/>
                <w:szCs w:val="18"/>
                <w:lang w:val="es-MX"/>
              </w:rPr>
              <w:t>4.1.2</w:t>
            </w:r>
          </w:p>
        </w:tc>
        <w:tc>
          <w:tcPr>
            <w:tcW w:w="4333" w:type="pct"/>
            <w:gridSpan w:val="12"/>
            <w:tcBorders>
              <w:bottom w:val="single" w:sz="4" w:space="0" w:color="auto"/>
            </w:tcBorders>
            <w:tcMar>
              <w:left w:w="29" w:type="dxa"/>
              <w:right w:w="0" w:type="dxa"/>
            </w:tcMar>
          </w:tcPr>
          <w:p w14:paraId="511F8864" w14:textId="77777777" w:rsidR="002B3B68" w:rsidRPr="00F03FAE" w:rsidRDefault="002B3B68" w:rsidP="00D006A5">
            <w:pPr>
              <w:jc w:val="left"/>
              <w:rPr>
                <w:sz w:val="18"/>
                <w:szCs w:val="18"/>
                <w:lang w:val="es-MX"/>
              </w:rPr>
            </w:pPr>
            <w:r w:rsidRPr="00F03FAE">
              <w:rPr>
                <w:sz w:val="18"/>
                <w:szCs w:val="18"/>
                <w:lang w:val="es-MX"/>
              </w:rPr>
              <w:t>Eliminación de HCFC-22 en proyectos aprobados anteriormente (toneladas PAO)</w:t>
            </w:r>
          </w:p>
        </w:tc>
        <w:tc>
          <w:tcPr>
            <w:tcW w:w="373" w:type="pct"/>
            <w:gridSpan w:val="2"/>
            <w:tcBorders>
              <w:bottom w:val="single" w:sz="4" w:space="0" w:color="auto"/>
            </w:tcBorders>
            <w:noWrap/>
            <w:tcMar>
              <w:left w:w="0" w:type="dxa"/>
              <w:right w:w="0" w:type="dxa"/>
            </w:tcMar>
          </w:tcPr>
          <w:p w14:paraId="41C0547F" w14:textId="77777777" w:rsidR="002B3B68" w:rsidRPr="00F03FAE" w:rsidRDefault="002B3B68" w:rsidP="00D006A5">
            <w:pPr>
              <w:jc w:val="right"/>
              <w:rPr>
                <w:rFonts w:ascii="Arial" w:hAnsi="Arial" w:cs="Arial"/>
                <w:sz w:val="18"/>
                <w:szCs w:val="18"/>
                <w:lang w:val="es-MX"/>
              </w:rPr>
            </w:pPr>
            <w:r w:rsidRPr="00F03FAE">
              <w:rPr>
                <w:sz w:val="18"/>
                <w:szCs w:val="18"/>
                <w:lang w:val="es-MX"/>
              </w:rPr>
              <w:t>nc</w:t>
            </w:r>
          </w:p>
        </w:tc>
      </w:tr>
      <w:tr w:rsidR="002B3B68" w:rsidRPr="00F03FAE" w14:paraId="5D46B8AC" w14:textId="77777777" w:rsidTr="002063E0">
        <w:trPr>
          <w:trHeight w:val="116"/>
        </w:trPr>
        <w:tc>
          <w:tcPr>
            <w:tcW w:w="294" w:type="pct"/>
            <w:tcBorders>
              <w:bottom w:val="single" w:sz="4" w:space="0" w:color="auto"/>
            </w:tcBorders>
            <w:noWrap/>
            <w:tcMar>
              <w:left w:w="29" w:type="dxa"/>
              <w:right w:w="0" w:type="dxa"/>
            </w:tcMar>
          </w:tcPr>
          <w:p w14:paraId="7AB75F0D" w14:textId="77777777" w:rsidR="002B3B68" w:rsidRPr="00F03FAE" w:rsidRDefault="002B3B68" w:rsidP="00D006A5">
            <w:pPr>
              <w:jc w:val="left"/>
              <w:rPr>
                <w:sz w:val="18"/>
                <w:szCs w:val="18"/>
                <w:lang w:val="es-MX"/>
              </w:rPr>
            </w:pPr>
            <w:r w:rsidRPr="00F03FAE">
              <w:rPr>
                <w:sz w:val="18"/>
                <w:szCs w:val="18"/>
                <w:lang w:val="es-MX"/>
              </w:rPr>
              <w:t>4.1.3</w:t>
            </w:r>
          </w:p>
        </w:tc>
        <w:tc>
          <w:tcPr>
            <w:tcW w:w="4333" w:type="pct"/>
            <w:gridSpan w:val="12"/>
            <w:tcBorders>
              <w:bottom w:val="single" w:sz="4" w:space="0" w:color="auto"/>
            </w:tcBorders>
            <w:tcMar>
              <w:left w:w="29" w:type="dxa"/>
              <w:right w:w="0" w:type="dxa"/>
            </w:tcMar>
          </w:tcPr>
          <w:p w14:paraId="67C666DD" w14:textId="77777777" w:rsidR="002B3B68" w:rsidRPr="00F03FAE" w:rsidRDefault="002B3B68" w:rsidP="00D006A5">
            <w:pPr>
              <w:jc w:val="left"/>
              <w:rPr>
                <w:sz w:val="18"/>
                <w:szCs w:val="18"/>
                <w:lang w:val="es-MX"/>
              </w:rPr>
            </w:pPr>
            <w:r w:rsidRPr="00F03FAE">
              <w:rPr>
                <w:sz w:val="18"/>
                <w:szCs w:val="18"/>
                <w:lang w:val="es-MX"/>
              </w:rPr>
              <w:t>Consumo admisible remanente de HCFC-22 (toneladas PAO)</w:t>
            </w:r>
          </w:p>
        </w:tc>
        <w:tc>
          <w:tcPr>
            <w:tcW w:w="373" w:type="pct"/>
            <w:gridSpan w:val="2"/>
            <w:tcBorders>
              <w:bottom w:val="single" w:sz="4" w:space="0" w:color="auto"/>
            </w:tcBorders>
            <w:noWrap/>
            <w:tcMar>
              <w:left w:w="0" w:type="dxa"/>
              <w:right w:w="0" w:type="dxa"/>
            </w:tcMar>
          </w:tcPr>
          <w:p w14:paraId="416510EA" w14:textId="77777777" w:rsidR="002B3B68" w:rsidRPr="00F03FAE" w:rsidRDefault="002B3B68" w:rsidP="00D006A5">
            <w:pPr>
              <w:jc w:val="right"/>
              <w:rPr>
                <w:sz w:val="18"/>
                <w:szCs w:val="18"/>
                <w:lang w:val="es-MX"/>
              </w:rPr>
            </w:pPr>
            <w:r w:rsidRPr="00F03FAE">
              <w:rPr>
                <w:sz w:val="18"/>
                <w:szCs w:val="18"/>
                <w:lang w:val="es-MX"/>
              </w:rPr>
              <w:t>13,62</w:t>
            </w:r>
          </w:p>
        </w:tc>
      </w:tr>
      <w:tr w:rsidR="002B3B68" w:rsidRPr="00D37776" w14:paraId="1BA7C33C" w14:textId="77777777" w:rsidTr="002063E0">
        <w:trPr>
          <w:trHeight w:val="116"/>
        </w:trPr>
        <w:tc>
          <w:tcPr>
            <w:tcW w:w="4370" w:type="pct"/>
            <w:gridSpan w:val="12"/>
            <w:tcBorders>
              <w:top w:val="single" w:sz="4" w:space="0" w:color="auto"/>
              <w:left w:val="nil"/>
              <w:bottom w:val="nil"/>
              <w:right w:val="nil"/>
            </w:tcBorders>
            <w:noWrap/>
          </w:tcPr>
          <w:p w14:paraId="7D278C40" w14:textId="77777777" w:rsidR="002B3B68" w:rsidRPr="00F03FAE" w:rsidRDefault="002B3B68" w:rsidP="00D006A5">
            <w:pPr>
              <w:rPr>
                <w:b/>
                <w:sz w:val="18"/>
                <w:szCs w:val="18"/>
                <w:lang w:val="es-MX"/>
              </w:rPr>
            </w:pPr>
            <w:r w:rsidRPr="00F03FAE">
              <w:rPr>
                <w:b/>
                <w:sz w:val="18"/>
                <w:szCs w:val="18"/>
                <w:lang w:val="es-MX"/>
              </w:rPr>
              <w:t>*La ONUDI fue el organismo de ejecución principal en los dos primeros tramos.</w:t>
            </w:r>
          </w:p>
        </w:tc>
        <w:tc>
          <w:tcPr>
            <w:tcW w:w="278" w:type="pct"/>
            <w:gridSpan w:val="2"/>
            <w:tcBorders>
              <w:top w:val="single" w:sz="4" w:space="0" w:color="auto"/>
              <w:left w:val="nil"/>
              <w:bottom w:val="nil"/>
              <w:right w:val="nil"/>
            </w:tcBorders>
          </w:tcPr>
          <w:p w14:paraId="713C776C" w14:textId="77777777" w:rsidR="002B3B68" w:rsidRPr="00F03FAE" w:rsidRDefault="002B3B68" w:rsidP="00D006A5">
            <w:pPr>
              <w:jc w:val="right"/>
              <w:rPr>
                <w:b/>
                <w:sz w:val="18"/>
                <w:szCs w:val="18"/>
                <w:lang w:val="es-MX"/>
              </w:rPr>
            </w:pPr>
          </w:p>
        </w:tc>
        <w:tc>
          <w:tcPr>
            <w:tcW w:w="352" w:type="pct"/>
            <w:tcBorders>
              <w:top w:val="single" w:sz="4" w:space="0" w:color="auto"/>
              <w:left w:val="nil"/>
              <w:bottom w:val="nil"/>
              <w:right w:val="nil"/>
            </w:tcBorders>
            <w:noWrap/>
          </w:tcPr>
          <w:p w14:paraId="37BE53F6" w14:textId="77777777" w:rsidR="002B3B68" w:rsidRPr="00F03FAE" w:rsidRDefault="002B3B68" w:rsidP="00D006A5">
            <w:pPr>
              <w:jc w:val="right"/>
              <w:rPr>
                <w:b/>
                <w:sz w:val="18"/>
                <w:szCs w:val="18"/>
                <w:lang w:val="es-MX"/>
              </w:rPr>
            </w:pPr>
          </w:p>
        </w:tc>
      </w:tr>
    </w:tbl>
    <w:p w14:paraId="0DF9977D" w14:textId="77777777" w:rsidR="002B3B68" w:rsidRPr="00F03FAE" w:rsidRDefault="002B3B68" w:rsidP="002B3B68">
      <w:pPr>
        <w:keepNext/>
        <w:keepLines/>
        <w:rPr>
          <w:b/>
          <w:lang w:val="es-MX"/>
        </w:rPr>
      </w:pPr>
      <w:r w:rsidRPr="00F03FAE">
        <w:rPr>
          <w:b/>
          <w:lang w:val="es-MX"/>
        </w:rPr>
        <w:lastRenderedPageBreak/>
        <w:t xml:space="preserve">APÉNDICE 5-A: INSTITUCIONES Y FUNCIONES DE SUPERVISIÓN </w:t>
      </w:r>
    </w:p>
    <w:p w14:paraId="3B353CD9" w14:textId="77777777" w:rsidR="002B3B68" w:rsidRPr="00F03FAE" w:rsidRDefault="002B3B68" w:rsidP="002B3B68">
      <w:pPr>
        <w:keepNext/>
        <w:keepLines/>
        <w:rPr>
          <w:lang w:val="es-MX"/>
        </w:rPr>
      </w:pPr>
    </w:p>
    <w:p w14:paraId="046C31A5" w14:textId="77777777" w:rsidR="002B3B68" w:rsidRPr="00F03FAE" w:rsidRDefault="002B3B68" w:rsidP="002B3B68">
      <w:pPr>
        <w:rPr>
          <w:lang w:val="es-MX"/>
        </w:rPr>
      </w:pPr>
      <w:r w:rsidRPr="00F03FAE">
        <w:rPr>
          <w:lang w:val="es-MX"/>
        </w:rPr>
        <w:t>2.</w:t>
      </w:r>
      <w:r w:rsidRPr="00F03FAE">
        <w:rPr>
          <w:lang w:val="es-MX"/>
        </w:rPr>
        <w:tab/>
        <w:t xml:space="preserve">La gestión de la ejecución de las actividades de proyecto planificadas se asignará a la Dependencia Nacional del Ozono en cooperación con el </w:t>
      </w:r>
      <w:r w:rsidRPr="00F03FAE">
        <w:rPr>
          <w:b/>
          <w:lang w:val="es-MX"/>
        </w:rPr>
        <w:t>PNUMA</w:t>
      </w:r>
      <w:r w:rsidRPr="00F03FAE">
        <w:rPr>
          <w:lang w:val="es-MX"/>
        </w:rPr>
        <w:t xml:space="preserve"> como organismo de ejecución principal y la </w:t>
      </w:r>
      <w:r w:rsidRPr="00F03FAE">
        <w:rPr>
          <w:b/>
          <w:lang w:val="es-MX"/>
        </w:rPr>
        <w:t>ONUDI</w:t>
      </w:r>
      <w:r w:rsidRPr="00F03FAE">
        <w:rPr>
          <w:lang w:val="es-MX"/>
        </w:rPr>
        <w:t xml:space="preserve"> como organismo de ejecución cooperante.</w:t>
      </w:r>
    </w:p>
    <w:p w14:paraId="45B92E21" w14:textId="77777777" w:rsidR="002B3B68" w:rsidRPr="00F03FAE" w:rsidRDefault="002B3B68" w:rsidP="002B3B68">
      <w:pPr>
        <w:rPr>
          <w:lang w:val="es-MX"/>
        </w:rPr>
      </w:pPr>
    </w:p>
    <w:p w14:paraId="5EE6F468" w14:textId="77777777" w:rsidR="002B3B68" w:rsidRPr="00F03FAE" w:rsidRDefault="002B3B68" w:rsidP="002B3B68">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3B68" w:rsidRPr="00D37776" w14:paraId="22C279A5" w14:textId="77777777" w:rsidTr="00D006A5">
        <w:tc>
          <w:tcPr>
            <w:tcW w:w="1871" w:type="dxa"/>
          </w:tcPr>
          <w:p w14:paraId="5D3B2B4C" w14:textId="77777777" w:rsidR="002B3B68" w:rsidRPr="00F03FAE" w:rsidRDefault="002B3B68" w:rsidP="00D006A5">
            <w:pPr>
              <w:rPr>
                <w:lang w:val="es-MX"/>
              </w:rPr>
            </w:pPr>
          </w:p>
        </w:tc>
        <w:tc>
          <w:tcPr>
            <w:tcW w:w="1872" w:type="dxa"/>
          </w:tcPr>
          <w:p w14:paraId="41F8E391" w14:textId="77777777" w:rsidR="002B3B68" w:rsidRPr="00F03FAE" w:rsidRDefault="002B3B68" w:rsidP="00D006A5">
            <w:pPr>
              <w:rPr>
                <w:lang w:val="es-MX"/>
              </w:rPr>
            </w:pPr>
          </w:p>
        </w:tc>
        <w:tc>
          <w:tcPr>
            <w:tcW w:w="1872" w:type="dxa"/>
            <w:tcBorders>
              <w:bottom w:val="single" w:sz="4" w:space="0" w:color="auto"/>
            </w:tcBorders>
          </w:tcPr>
          <w:p w14:paraId="043F0D2B" w14:textId="77777777" w:rsidR="002B3B68" w:rsidRPr="00F03FAE" w:rsidRDefault="002B3B68" w:rsidP="00D006A5">
            <w:pPr>
              <w:rPr>
                <w:lang w:val="es-MX"/>
              </w:rPr>
            </w:pPr>
          </w:p>
        </w:tc>
        <w:tc>
          <w:tcPr>
            <w:tcW w:w="1872" w:type="dxa"/>
          </w:tcPr>
          <w:p w14:paraId="01E8D5C9" w14:textId="77777777" w:rsidR="002B3B68" w:rsidRPr="00F03FAE" w:rsidRDefault="002B3B68" w:rsidP="00D006A5">
            <w:pPr>
              <w:rPr>
                <w:lang w:val="es-MX"/>
              </w:rPr>
            </w:pPr>
          </w:p>
        </w:tc>
        <w:tc>
          <w:tcPr>
            <w:tcW w:w="1873" w:type="dxa"/>
          </w:tcPr>
          <w:p w14:paraId="5C5E251C" w14:textId="77777777" w:rsidR="002B3B68" w:rsidRPr="00F03FAE" w:rsidRDefault="002B3B68" w:rsidP="00D006A5">
            <w:pPr>
              <w:rPr>
                <w:lang w:val="es-MX"/>
              </w:rPr>
            </w:pPr>
          </w:p>
        </w:tc>
      </w:tr>
    </w:tbl>
    <w:p w14:paraId="19C16A96" w14:textId="77777777" w:rsidR="002B3B68" w:rsidRPr="00F03FAE" w:rsidRDefault="002B3B68" w:rsidP="002B3B68">
      <w:pPr>
        <w:rPr>
          <w:lang w:val="es-MX"/>
        </w:rPr>
      </w:pPr>
    </w:p>
    <w:p w14:paraId="2C22C673" w14:textId="77777777" w:rsidR="0087455A" w:rsidRPr="00F03FAE" w:rsidRDefault="0087455A" w:rsidP="002B3B68">
      <w:pPr>
        <w:pStyle w:val="Title1"/>
        <w:rPr>
          <w:b w:val="0"/>
          <w:bCs/>
          <w:lang w:val="es-MX"/>
        </w:rPr>
      </w:pPr>
    </w:p>
    <w:sectPr w:rsidR="0087455A" w:rsidRPr="00F03FAE" w:rsidSect="002C6D8C">
      <w:headerReference w:type="even" r:id="rId16"/>
      <w:headerReference w:type="default"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6516C" w14:textId="77777777" w:rsidR="00EB1B97" w:rsidRDefault="00EB1B97">
      <w:r>
        <w:separator/>
      </w:r>
    </w:p>
  </w:endnote>
  <w:endnote w:type="continuationSeparator" w:id="0">
    <w:p w14:paraId="5B0576EE" w14:textId="77777777" w:rsidR="00EB1B97" w:rsidRDefault="00EB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2907931"/>
      <w:docPartObj>
        <w:docPartGallery w:val="Page Numbers (Bottom of Page)"/>
        <w:docPartUnique/>
      </w:docPartObj>
    </w:sdtPr>
    <w:sdtEndPr>
      <w:rPr>
        <w:noProof/>
      </w:rPr>
    </w:sdtEndPr>
    <w:sdtContent>
      <w:p w14:paraId="68393B3A" w14:textId="77777777" w:rsidR="00646C37" w:rsidRDefault="00646C37">
        <w:pPr>
          <w:pStyle w:val="Footer"/>
          <w:jc w:val="center"/>
        </w:pPr>
        <w:r>
          <w:fldChar w:fldCharType="begin"/>
        </w:r>
        <w:r>
          <w:instrText xml:space="preserve"> PAGE   \* MERGEFORMAT </w:instrText>
        </w:r>
        <w:r>
          <w:fldChar w:fldCharType="separate"/>
        </w:r>
        <w:r w:rsidR="002063E0">
          <w:rPr>
            <w:noProof/>
          </w:rPr>
          <w:t>10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2421405"/>
      <w:docPartObj>
        <w:docPartGallery w:val="Page Numbers (Bottom of Page)"/>
        <w:docPartUnique/>
      </w:docPartObj>
    </w:sdtPr>
    <w:sdtEndPr>
      <w:rPr>
        <w:noProof/>
      </w:rPr>
    </w:sdtEndPr>
    <w:sdtContent>
      <w:p w14:paraId="4113D943" w14:textId="77777777" w:rsidR="00646C37" w:rsidRDefault="00646C37">
        <w:pPr>
          <w:pStyle w:val="Footer"/>
          <w:jc w:val="center"/>
        </w:pPr>
        <w:r>
          <w:fldChar w:fldCharType="begin"/>
        </w:r>
        <w:r>
          <w:instrText xml:space="preserve"> PAGE   \* MERGEFORMAT </w:instrText>
        </w:r>
        <w:r>
          <w:fldChar w:fldCharType="separate"/>
        </w:r>
        <w:r w:rsidR="002063E0">
          <w:rPr>
            <w:noProof/>
          </w:rPr>
          <w:t>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26ADD" w14:textId="77777777" w:rsidR="00646C37" w:rsidRPr="002B3B68" w:rsidRDefault="00646C37" w:rsidP="002B3B6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8833862"/>
      <w:docPartObj>
        <w:docPartGallery w:val="Page Numbers (Bottom of Page)"/>
        <w:docPartUnique/>
      </w:docPartObj>
    </w:sdtPr>
    <w:sdtEndPr>
      <w:rPr>
        <w:noProof/>
      </w:rPr>
    </w:sdtEndPr>
    <w:sdtContent>
      <w:p w14:paraId="04E46ADE" w14:textId="77777777" w:rsidR="002C6D8C" w:rsidRDefault="002C6D8C">
        <w:pPr>
          <w:pStyle w:val="Footer"/>
          <w:jc w:val="center"/>
        </w:pPr>
        <w:r>
          <w:fldChar w:fldCharType="begin"/>
        </w:r>
        <w:r>
          <w:instrText xml:space="preserve"> PAGE   \* MERGEFORMAT </w:instrText>
        </w:r>
        <w:r>
          <w:fldChar w:fldCharType="separate"/>
        </w:r>
        <w:r>
          <w:rPr>
            <w:noProof/>
          </w:rPr>
          <w:t>10</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6C83576D" w14:textId="77777777" w:rsidR="00646C37" w:rsidRDefault="00646C37">
        <w:pPr>
          <w:pStyle w:val="Footer"/>
          <w:jc w:val="center"/>
        </w:pPr>
        <w:r>
          <w:fldChar w:fldCharType="begin"/>
        </w:r>
        <w:r>
          <w:instrText xml:space="preserve"> PAGE   \* MERGEFORMAT </w:instrText>
        </w:r>
        <w:r>
          <w:fldChar w:fldCharType="separate"/>
        </w:r>
        <w:r w:rsidR="002063E0">
          <w:rPr>
            <w:noProof/>
          </w:rPr>
          <w:t>9</w:t>
        </w:r>
        <w:r>
          <w:rPr>
            <w:noProof/>
          </w:rPr>
          <w:fldChar w:fldCharType="end"/>
        </w:r>
      </w:p>
    </w:sdtContent>
  </w:sdt>
  <w:p w14:paraId="05BDE2CB" w14:textId="77777777" w:rsidR="00646C37" w:rsidRDefault="00646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4F8925" w14:textId="77777777" w:rsidR="00EB1B97" w:rsidRDefault="00EB1B97">
      <w:r>
        <w:separator/>
      </w:r>
    </w:p>
  </w:footnote>
  <w:footnote w:type="continuationSeparator" w:id="0">
    <w:p w14:paraId="539B467E" w14:textId="77777777" w:rsidR="00EB1B97" w:rsidRDefault="00EB1B97">
      <w:r>
        <w:continuationSeparator/>
      </w:r>
    </w:p>
  </w:footnote>
  <w:footnote w:id="1">
    <w:p w14:paraId="033B81B1" w14:textId="77777777" w:rsidR="00646C37" w:rsidRPr="00F03FAE" w:rsidRDefault="00646C37" w:rsidP="002B3B68">
      <w:pPr>
        <w:rPr>
          <w:sz w:val="20"/>
          <w:szCs w:val="20"/>
          <w:lang w:val="es-MX"/>
        </w:rPr>
      </w:pPr>
      <w:r w:rsidRPr="00F03FAE">
        <w:rPr>
          <w:rStyle w:val="FootnoteReference"/>
          <w:lang w:val="es-MX"/>
        </w:rPr>
        <w:footnoteRef/>
      </w:r>
      <w:r w:rsidRPr="00F03FAE">
        <w:rPr>
          <w:lang w:val="es-MX"/>
        </w:rPr>
        <w:t xml:space="preserve"> </w:t>
      </w:r>
      <w:r w:rsidRPr="00F03FAE">
        <w:rPr>
          <w:sz w:val="20"/>
          <w:szCs w:val="20"/>
          <w:lang w:val="es-MX"/>
        </w:rPr>
        <w:t>Según la carta del 4 de marzo de 2020 del Ministerio de Medio Ambiente y Desarrollo Sostenible de Senegal a la Secretaría.</w:t>
      </w:r>
    </w:p>
  </w:footnote>
  <w:footnote w:id="2">
    <w:p w14:paraId="1CEB0F10" w14:textId="77777777" w:rsidR="00646C37" w:rsidRPr="00466297" w:rsidRDefault="00646C37" w:rsidP="002B3B68">
      <w:pPr>
        <w:pStyle w:val="FootnoteText"/>
      </w:pPr>
      <w:r w:rsidRPr="00F03FAE">
        <w:rPr>
          <w:rStyle w:val="FootnoteReference"/>
          <w:lang w:val="es-MX"/>
        </w:rPr>
        <w:footnoteRef/>
      </w:r>
      <w:r w:rsidRPr="00F03FAE">
        <w:rPr>
          <w:lang w:val="es-MX"/>
        </w:rPr>
        <w:t xml:space="preserve"> Carta con fecha del 2 de octubre de 2019 de la Dependencia Nacional del Ozono de Senegal.</w:t>
      </w:r>
    </w:p>
  </w:footnote>
  <w:footnote w:id="3">
    <w:p w14:paraId="00AD8F4B" w14:textId="77777777" w:rsidR="00646C37" w:rsidRDefault="00646C37" w:rsidP="002B3B68">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EE830" w14:textId="77777777" w:rsidR="00646C37" w:rsidRPr="0033525D" w:rsidRDefault="00EB1B97" w:rsidP="002C6D8C">
    <w:pPr>
      <w:jc w:val="left"/>
    </w:pPr>
    <w:r>
      <w:fldChar w:fldCharType="begin"/>
    </w:r>
    <w:r>
      <w:instrText xml:space="preserve"> DOCPROPERTY "Document number"  \* MERGEFORMAT </w:instrText>
    </w:r>
    <w:r>
      <w:fldChar w:fldCharType="separate"/>
    </w:r>
    <w:r w:rsidR="00646C37">
      <w:t>UNEP/OzL.Pro/ExCom/85/45</w:t>
    </w:r>
    <w:r>
      <w:fldChar w:fldCharType="end"/>
    </w:r>
  </w:p>
  <w:p w14:paraId="20ED668E" w14:textId="68EEDA9B" w:rsidR="00646C37" w:rsidRDefault="00646C37"/>
  <w:p w14:paraId="2E45561C" w14:textId="77777777" w:rsidR="006C27A7" w:rsidRPr="0033525D" w:rsidRDefault="006C27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8E42C" w14:textId="77777777" w:rsidR="00646C37" w:rsidRPr="0033525D" w:rsidRDefault="00EB1B97" w:rsidP="006C27A7">
    <w:pPr>
      <w:jc w:val="right"/>
    </w:pPr>
    <w:r>
      <w:fldChar w:fldCharType="begin"/>
    </w:r>
    <w:r>
      <w:instrText xml:space="preserve"> DOCPROPERTY "Document number"  \* MERGEFORMAT </w:instrText>
    </w:r>
    <w:r>
      <w:fldChar w:fldCharType="separate"/>
    </w:r>
    <w:r w:rsidR="00646C37">
      <w:t>UNEP/OzL.Pro/ExCom/85/45</w:t>
    </w:r>
    <w:r>
      <w:fldChar w:fldCharType="end"/>
    </w:r>
  </w:p>
  <w:p w14:paraId="04D63DE3" w14:textId="77777777" w:rsidR="00646C37" w:rsidRDefault="00646C37" w:rsidP="00D006A5">
    <w:pPr>
      <w:jc w:val="right"/>
    </w:pPr>
  </w:p>
  <w:p w14:paraId="2A10CF09" w14:textId="77777777" w:rsidR="00646C37" w:rsidRPr="0033525D" w:rsidRDefault="00646C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8FC2C" w14:textId="77777777" w:rsidR="006C27A7" w:rsidRDefault="006C27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5EE68" w14:textId="77777777" w:rsidR="002C6D8C" w:rsidRPr="0033525D" w:rsidRDefault="002C6D8C" w:rsidP="002C6D8C">
    <w:pPr>
      <w:jc w:val="left"/>
    </w:pPr>
    <w:r>
      <w:fldChar w:fldCharType="begin"/>
    </w:r>
    <w:r>
      <w:instrText xml:space="preserve"> DOCPROPERTY "Document number"  \* MERGEFORMAT </w:instrText>
    </w:r>
    <w:r>
      <w:fldChar w:fldCharType="separate"/>
    </w:r>
    <w:r>
      <w:t>UNEP/</w:t>
    </w:r>
    <w:proofErr w:type="spellStart"/>
    <w:r>
      <w:t>OzL.Pro</w:t>
    </w:r>
    <w:proofErr w:type="spellEnd"/>
    <w:r>
      <w:t>/ExCom/85/45</w:t>
    </w:r>
    <w:r>
      <w:fldChar w:fldCharType="end"/>
    </w:r>
  </w:p>
  <w:p w14:paraId="4C07E4A5" w14:textId="77777777" w:rsidR="002C6D8C" w:rsidRPr="0033525D" w:rsidRDefault="002C6D8C" w:rsidP="002B3B68">
    <w:pPr>
      <w:jc w:val="left"/>
    </w:pPr>
    <w:r>
      <w:t>Anexo I</w:t>
    </w:r>
  </w:p>
  <w:p w14:paraId="65DB781D" w14:textId="77777777" w:rsidR="002C6D8C" w:rsidRPr="0033525D" w:rsidRDefault="002C6D8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20A62" w14:textId="77777777" w:rsidR="00646C37" w:rsidRPr="0033525D" w:rsidRDefault="00EB1B97">
    <w:pPr>
      <w:jc w:val="right"/>
    </w:pPr>
    <w:r>
      <w:fldChar w:fldCharType="begin"/>
    </w:r>
    <w:r>
      <w:instrText xml:space="preserve"> DOCPROPERTY "Document number"  \* MERGEFORMAT </w:instrText>
    </w:r>
    <w:r>
      <w:fldChar w:fldCharType="separate"/>
    </w:r>
    <w:r w:rsidR="00646C37">
      <w:t>UNEP/OzL.Pro/ExCom/85/45</w:t>
    </w:r>
    <w:r>
      <w:fldChar w:fldCharType="end"/>
    </w:r>
  </w:p>
  <w:p w14:paraId="4BD53C9A" w14:textId="77777777" w:rsidR="00646C37" w:rsidRDefault="00646C37" w:rsidP="00D006A5">
    <w:pPr>
      <w:jc w:val="right"/>
    </w:pPr>
    <w:r>
      <w:t>Anexo I</w:t>
    </w:r>
  </w:p>
  <w:p w14:paraId="4E82AD92" w14:textId="77777777" w:rsidR="00646C37" w:rsidRPr="0033525D" w:rsidRDefault="00646C37" w:rsidP="00D006A5">
    <w:pPr>
      <w:jc w:val="right"/>
    </w:pPr>
  </w:p>
  <w:p w14:paraId="06499AC6" w14:textId="77777777" w:rsidR="00646C37" w:rsidRPr="0033525D" w:rsidRDefault="00646C3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3D379" w14:textId="2F9C864E" w:rsidR="00646C37" w:rsidRDefault="00EB1B97" w:rsidP="00646C37">
    <w:pPr>
      <w:jc w:val="right"/>
    </w:pPr>
    <w:r>
      <w:fldChar w:fldCharType="begin"/>
    </w:r>
    <w:r>
      <w:instrText xml:space="preserve"> DOCPROPERTY "Document number"  \* MERGEFORMAT </w:instrText>
    </w:r>
    <w:r>
      <w:fldChar w:fldCharType="separate"/>
    </w:r>
    <w:r w:rsidR="00D37776">
      <w:t>UNEP/</w:t>
    </w:r>
    <w:proofErr w:type="spellStart"/>
    <w:r w:rsidR="00D37776">
      <w:t>OzL.Pro</w:t>
    </w:r>
    <w:proofErr w:type="spellEnd"/>
    <w:r w:rsidR="00D37776">
      <w:t>/ExCom/85/45</w:t>
    </w:r>
    <w:r>
      <w:fldChar w:fldCharType="end"/>
    </w:r>
  </w:p>
  <w:p w14:paraId="0F04B9A7" w14:textId="77777777" w:rsidR="00646C37" w:rsidRDefault="00646C37" w:rsidP="00646C37">
    <w:pPr>
      <w:jc w:val="right"/>
    </w:pPr>
    <w:r>
      <w:t>Anexo I</w:t>
    </w:r>
  </w:p>
  <w:p w14:paraId="4352F656" w14:textId="77777777" w:rsidR="00646C37" w:rsidRDefault="00646C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D02E6B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7AF3"/>
    <w:rsid w:val="00106F6E"/>
    <w:rsid w:val="00114CAA"/>
    <w:rsid w:val="00140B22"/>
    <w:rsid w:val="001C2D22"/>
    <w:rsid w:val="001F4047"/>
    <w:rsid w:val="002063E0"/>
    <w:rsid w:val="00235D4C"/>
    <w:rsid w:val="0024162E"/>
    <w:rsid w:val="002B3B68"/>
    <w:rsid w:val="002C6D8C"/>
    <w:rsid w:val="003863A4"/>
    <w:rsid w:val="003B7115"/>
    <w:rsid w:val="00455352"/>
    <w:rsid w:val="00476E28"/>
    <w:rsid w:val="00513717"/>
    <w:rsid w:val="005A6CB8"/>
    <w:rsid w:val="00646C37"/>
    <w:rsid w:val="006C27A7"/>
    <w:rsid w:val="00831BC5"/>
    <w:rsid w:val="0087455A"/>
    <w:rsid w:val="008B0C8E"/>
    <w:rsid w:val="0092685B"/>
    <w:rsid w:val="00AB56E5"/>
    <w:rsid w:val="00AC4195"/>
    <w:rsid w:val="00C14E67"/>
    <w:rsid w:val="00C40E04"/>
    <w:rsid w:val="00C67AF3"/>
    <w:rsid w:val="00D006A5"/>
    <w:rsid w:val="00D37776"/>
    <w:rsid w:val="00DB795B"/>
    <w:rsid w:val="00E17F97"/>
    <w:rsid w:val="00EB1B97"/>
    <w:rsid w:val="00F03FAE"/>
    <w:rsid w:val="00F10CD9"/>
    <w:rsid w:val="00F25F7C"/>
    <w:rsid w:val="00FC02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865917"/>
  <w15:docId w15:val="{845C6E9B-A106-43C2-A52F-4B8F793DF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B3B68"/>
    <w:pPr>
      <w:ind w:left="720"/>
      <w:contextualSpacing/>
    </w:pPr>
    <w:rPr>
      <w:lang w:val="es-ES"/>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B3B68"/>
    <w:rPr>
      <w:sz w:val="20"/>
      <w:szCs w:val="20"/>
      <w:lang w:val="es-ES"/>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B3B68"/>
    <w:rPr>
      <w:lang w:val="es-ES"/>
    </w:rPr>
  </w:style>
  <w:style w:type="character" w:styleId="FootnoteReference">
    <w:name w:val="footnote reference"/>
    <w:basedOn w:val="DefaultParagraphFont"/>
    <w:uiPriority w:val="99"/>
    <w:semiHidden/>
    <w:unhideWhenUsed/>
    <w:rsid w:val="002B3B6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B3B6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04%20ONU\es-ES\enviado\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UNEP/OzL.Pro/ExCom/85/45</Document_x0020_Number>
  </documentManagement>
</p:properties>
</file>

<file path=customXml/itemProps1.xml><?xml version="1.0" encoding="utf-8"?>
<ds:datastoreItem xmlns:ds="http://schemas.openxmlformats.org/officeDocument/2006/customXml" ds:itemID="{0CCE418E-AAA3-4347-BA51-490B5AAE441D}"/>
</file>

<file path=customXml/itemProps2.xml><?xml version="1.0" encoding="utf-8"?>
<ds:datastoreItem xmlns:ds="http://schemas.openxmlformats.org/officeDocument/2006/customXml" ds:itemID="{62DED880-3BAE-47CA-AAEE-B8447319C51D}"/>
</file>

<file path=customXml/itemProps3.xml><?xml version="1.0" encoding="utf-8"?>
<ds:datastoreItem xmlns:ds="http://schemas.openxmlformats.org/officeDocument/2006/customXml" ds:itemID="{F9C2B84E-F80E-4FAD-A528-80A788CA9717}"/>
</file>

<file path=customXml/itemProps4.xml><?xml version="1.0" encoding="utf-8"?>
<ds:datastoreItem xmlns:ds="http://schemas.openxmlformats.org/officeDocument/2006/customXml" ds:itemID="{7C1FD2C8-E9AD-4E0F-8213-95C5E0FE8DF0}"/>
</file>

<file path=docProps/app.xml><?xml version="1.0" encoding="utf-8"?>
<Properties xmlns="http://schemas.openxmlformats.org/officeDocument/2006/extended-properties" xmlns:vt="http://schemas.openxmlformats.org/officeDocument/2006/docPropsVTypes">
  <Template>S85-template</Template>
  <TotalTime>5</TotalTime>
  <Pages>10</Pages>
  <Words>3810</Words>
  <Characters>21722</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Propuesta de proyecto: Senegal</vt:lpstr>
    </vt:vector>
  </TitlesOfParts>
  <Manager/>
  <Company>UNMFS</Company>
  <LinksUpToDate>false</LinksUpToDate>
  <CharactersWithSpaces>25482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Senegal</dc:title>
  <dc:subject/>
  <dc:creator>Alejandro Moreno-Ramos</dc:creator>
  <cp:keywords/>
  <dc:description/>
  <cp:lastModifiedBy>Lynda</cp:lastModifiedBy>
  <cp:revision>15</cp:revision>
  <cp:lastPrinted>2001-05-26T16:40:00Z</cp:lastPrinted>
  <dcterms:created xsi:type="dcterms:W3CDTF">2020-05-21T00:24:00Z</dcterms:created>
  <dcterms:modified xsi:type="dcterms:W3CDTF">2020-05-22T18:10:00Z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UNEP/OzL.Pro/ExCom/85/45</vt:lpwstr>
  </property>
  <property fmtid="{D5CDD505-2E9C-101B-9397-08002B2CF9AE}" pid="3" name="Revision date">
    <vt:lpwstr>3 de mayo de 2020</vt:lpwstr>
  </property>
  <property fmtid="{D5CDD505-2E9C-101B-9397-08002B2CF9AE}" pid="4" name="ContentTypeId">
    <vt:lpwstr>0x010100BC7F0387FBADCE48895CD566B8CC264C</vt:lpwstr>
  </property>
</Properties>
</file>