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82" w:type="dxa"/>
        <w:tblInd w:w="-284" w:type="dxa"/>
        <w:tblLayout w:type="fixed"/>
        <w:tblLook w:val="0000" w:firstRow="0" w:lastRow="0" w:firstColumn="0" w:lastColumn="0" w:noHBand="0" w:noVBand="0"/>
      </w:tblPr>
      <w:tblGrid>
        <w:gridCol w:w="1985"/>
        <w:gridCol w:w="3828"/>
        <w:gridCol w:w="3969"/>
      </w:tblGrid>
      <w:tr w:rsidR="007C7A8C" w:rsidRPr="008A4033" w14:paraId="1612B0E5" w14:textId="77777777" w:rsidTr="00BD3504">
        <w:trPr>
          <w:trHeight w:val="720"/>
        </w:trPr>
        <w:tc>
          <w:tcPr>
            <w:tcW w:w="5813" w:type="dxa"/>
            <w:gridSpan w:val="2"/>
            <w:tcBorders>
              <w:bottom w:val="single" w:sz="18" w:space="0" w:color="auto"/>
            </w:tcBorders>
          </w:tcPr>
          <w:p w14:paraId="17FCFAC5" w14:textId="77777777" w:rsidR="007C7A8C" w:rsidRPr="008A4033" w:rsidRDefault="007C7A8C" w:rsidP="007C7A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8A4033">
              <w:rPr>
                <w:rFonts w:ascii="Univers" w:hAnsi="Univers"/>
                <w:b/>
                <w:sz w:val="28"/>
                <w:szCs w:val="28"/>
                <w:lang w:val="fr-FR"/>
              </w:rPr>
              <w:t>NATIONS</w:t>
            </w:r>
          </w:p>
          <w:p w14:paraId="7D6CA678" w14:textId="5F2D050C" w:rsidR="007C7A8C" w:rsidRPr="008A4033" w:rsidRDefault="007C7A8C" w:rsidP="007C7A8C">
            <w:pPr>
              <w:rPr>
                <w:lang w:val="fr-FR"/>
              </w:rPr>
            </w:pPr>
            <w:r w:rsidRPr="008A4033">
              <w:rPr>
                <w:rFonts w:ascii="Univers" w:hAnsi="Univers"/>
                <w:b/>
                <w:sz w:val="28"/>
                <w:szCs w:val="28"/>
                <w:lang w:val="fr-FR"/>
              </w:rPr>
              <w:t xml:space="preserve">UNIES </w:t>
            </w:r>
          </w:p>
        </w:tc>
        <w:tc>
          <w:tcPr>
            <w:tcW w:w="3969" w:type="dxa"/>
            <w:tcBorders>
              <w:bottom w:val="single" w:sz="18" w:space="0" w:color="auto"/>
            </w:tcBorders>
          </w:tcPr>
          <w:p w14:paraId="4C3B32A5" w14:textId="3F4EAEB8" w:rsidR="007C7A8C" w:rsidRPr="008A4033" w:rsidRDefault="00DE3674" w:rsidP="007C7A8C">
            <w:pPr>
              <w:ind w:right="39"/>
              <w:jc w:val="right"/>
              <w:rPr>
                <w:sz w:val="52"/>
                <w:szCs w:val="52"/>
                <w:lang w:val="fr-FR"/>
              </w:rPr>
            </w:pPr>
            <w:r w:rsidRPr="008A4033">
              <w:rPr>
                <w:rFonts w:ascii="Univers Bold" w:hAnsi="Univers Bold"/>
                <w:b/>
                <w:sz w:val="72"/>
                <w:lang w:val="fr-FR"/>
              </w:rPr>
              <w:t>E</w:t>
            </w:r>
            <w:r w:rsidR="007C7A8C" w:rsidRPr="008A4033">
              <w:rPr>
                <w:rFonts w:ascii="Univers Bold" w:hAnsi="Univers Bold"/>
                <w:b/>
                <w:sz w:val="72"/>
                <w:lang w:val="fr-FR"/>
              </w:rPr>
              <w:t>P</w:t>
            </w:r>
          </w:p>
        </w:tc>
      </w:tr>
      <w:tr w:rsidR="007C7A8C" w:rsidRPr="008A4033" w14:paraId="7687C161" w14:textId="77777777" w:rsidTr="00FE1B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5"/>
        </w:trPr>
        <w:tc>
          <w:tcPr>
            <w:tcW w:w="1985" w:type="dxa"/>
            <w:tcBorders>
              <w:top w:val="nil"/>
              <w:left w:val="nil"/>
              <w:bottom w:val="single" w:sz="36" w:space="0" w:color="auto"/>
              <w:right w:val="nil"/>
            </w:tcBorders>
          </w:tcPr>
          <w:p w14:paraId="66190992" w14:textId="63E43901" w:rsidR="007C7A8C" w:rsidRPr="008A4033" w:rsidRDefault="00A31124" w:rsidP="007C7A8C">
            <w:pPr>
              <w:spacing w:before="120"/>
              <w:ind w:left="-9"/>
              <w:rPr>
                <w:lang w:val="fr-FR"/>
              </w:rPr>
            </w:pPr>
            <w:r w:rsidRPr="008A4033">
              <w:rPr>
                <w:noProof/>
                <w:lang w:val="fr-FR" w:eastAsia="en-CA"/>
              </w:rPr>
              <w:drawing>
                <wp:anchor distT="0" distB="0" distL="114300" distR="114300" simplePos="0" relativeHeight="251662336" behindDoc="0" locked="0" layoutInCell="1" allowOverlap="1" wp14:anchorId="526DDDE5" wp14:editId="521B207C">
                  <wp:simplePos x="0" y="0"/>
                  <wp:positionH relativeFrom="column">
                    <wp:posOffset>30480</wp:posOffset>
                  </wp:positionH>
                  <wp:positionV relativeFrom="paragraph">
                    <wp:posOffset>855833</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sidRPr="008A4033">
              <w:rPr>
                <w:noProof/>
                <w:lang w:val="fr-FR" w:eastAsia="en-CA"/>
              </w:rPr>
              <w:drawing>
                <wp:anchor distT="0" distB="0" distL="114300" distR="114300" simplePos="0" relativeHeight="251663360" behindDoc="1" locked="0" layoutInCell="0" allowOverlap="1" wp14:anchorId="36AA1E4A" wp14:editId="4BFB8788">
                  <wp:simplePos x="0" y="0"/>
                  <wp:positionH relativeFrom="column">
                    <wp:posOffset>-635</wp:posOffset>
                  </wp:positionH>
                  <wp:positionV relativeFrom="paragraph">
                    <wp:posOffset>110399</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28" w:type="dxa"/>
            <w:tcBorders>
              <w:top w:val="nil"/>
              <w:left w:val="nil"/>
              <w:bottom w:val="single" w:sz="36" w:space="0" w:color="auto"/>
              <w:right w:val="nil"/>
            </w:tcBorders>
          </w:tcPr>
          <w:p w14:paraId="62378A41" w14:textId="77777777" w:rsidR="007C7A8C" w:rsidRPr="008A4033" w:rsidRDefault="007C7A8C" w:rsidP="007C7A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p>
          <w:p w14:paraId="07BFBD81" w14:textId="77777777" w:rsidR="007C7A8C" w:rsidRPr="008A4033" w:rsidRDefault="007C7A8C" w:rsidP="007C7A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8A4033">
              <w:rPr>
                <w:rFonts w:ascii="Univers" w:hAnsi="Univers"/>
                <w:b/>
                <w:sz w:val="32"/>
                <w:szCs w:val="32"/>
                <w:lang w:val="fr-FR"/>
              </w:rPr>
              <w:t>Programme des</w:t>
            </w:r>
          </w:p>
          <w:p w14:paraId="61D5A1D4" w14:textId="77777777" w:rsidR="007C7A8C" w:rsidRPr="008A4033" w:rsidRDefault="007C7A8C" w:rsidP="007C7A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8A4033">
              <w:rPr>
                <w:rFonts w:ascii="Univers" w:hAnsi="Univers"/>
                <w:b/>
                <w:sz w:val="32"/>
                <w:szCs w:val="32"/>
                <w:lang w:val="fr-FR"/>
              </w:rPr>
              <w:t>Nations Unies pour</w:t>
            </w:r>
          </w:p>
          <w:p w14:paraId="18EC0384" w14:textId="6F0BCAC5" w:rsidR="007C7A8C" w:rsidRPr="008A4033" w:rsidRDefault="007C7A8C" w:rsidP="007C7A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proofErr w:type="gramStart"/>
            <w:r w:rsidRPr="008A4033">
              <w:rPr>
                <w:rFonts w:ascii="Univers" w:hAnsi="Univers"/>
                <w:b/>
                <w:sz w:val="32"/>
                <w:szCs w:val="32"/>
                <w:lang w:val="fr-FR"/>
              </w:rPr>
              <w:t>l</w:t>
            </w:r>
            <w:r w:rsidR="00C72E24">
              <w:rPr>
                <w:rFonts w:ascii="Univers" w:hAnsi="Univers"/>
                <w:b/>
                <w:sz w:val="32"/>
                <w:szCs w:val="32"/>
                <w:lang w:val="fr-FR"/>
              </w:rPr>
              <w:t>’</w:t>
            </w:r>
            <w:r w:rsidRPr="008A4033">
              <w:rPr>
                <w:rFonts w:ascii="Univers" w:hAnsi="Univers"/>
                <w:b/>
                <w:sz w:val="32"/>
                <w:szCs w:val="32"/>
                <w:lang w:val="fr-FR"/>
              </w:rPr>
              <w:t>environnement</w:t>
            </w:r>
            <w:proofErr w:type="gramEnd"/>
          </w:p>
        </w:tc>
        <w:tc>
          <w:tcPr>
            <w:tcW w:w="3969" w:type="dxa"/>
            <w:tcBorders>
              <w:top w:val="nil"/>
              <w:left w:val="nil"/>
              <w:bottom w:val="single" w:sz="36" w:space="0" w:color="auto"/>
              <w:right w:val="nil"/>
            </w:tcBorders>
          </w:tcPr>
          <w:p w14:paraId="4A4C528B" w14:textId="77777777" w:rsidR="007C7A8C" w:rsidRPr="008A4033" w:rsidRDefault="007C7A8C" w:rsidP="00650402">
            <w:pPr>
              <w:rPr>
                <w:lang w:val="fr-FR"/>
              </w:rPr>
            </w:pPr>
          </w:p>
          <w:p w14:paraId="6D078AF4" w14:textId="77777777" w:rsidR="007C7A8C" w:rsidRPr="008A4033" w:rsidRDefault="007C7A8C" w:rsidP="00650402">
            <w:pPr>
              <w:rPr>
                <w:lang w:val="fr-FR"/>
              </w:rPr>
            </w:pPr>
            <w:r w:rsidRPr="008A4033">
              <w:rPr>
                <w:lang w:val="fr-FR"/>
              </w:rPr>
              <w:t>Distr.</w:t>
            </w:r>
          </w:p>
          <w:p w14:paraId="775ECA2E" w14:textId="556A9CBD" w:rsidR="007C7A8C" w:rsidRPr="008A4033" w:rsidRDefault="007C7A8C" w:rsidP="00650402">
            <w:pPr>
              <w:rPr>
                <w:lang w:val="fr-FR"/>
              </w:rPr>
            </w:pPr>
            <w:r w:rsidRPr="008A4033">
              <w:rPr>
                <w:lang w:val="fr-FR"/>
              </w:rPr>
              <w:t>GÉNÉRALE</w:t>
            </w:r>
          </w:p>
          <w:p w14:paraId="60BB4155" w14:textId="77777777" w:rsidR="007C7A8C" w:rsidRPr="008A4033" w:rsidRDefault="007C7A8C" w:rsidP="00650402">
            <w:pPr>
              <w:rPr>
                <w:lang w:val="fr-FR"/>
              </w:rPr>
            </w:pPr>
          </w:p>
          <w:p w14:paraId="0A7F34EF" w14:textId="7CC1D115" w:rsidR="007C7A8C" w:rsidRPr="008A4033" w:rsidRDefault="007C7A8C" w:rsidP="00650402">
            <w:pPr>
              <w:rPr>
                <w:lang w:val="fr-FR"/>
              </w:rPr>
            </w:pPr>
            <w:r w:rsidRPr="008A4033">
              <w:rPr>
                <w:lang w:val="fr-FR"/>
              </w:rPr>
              <w:fldChar w:fldCharType="begin"/>
            </w:r>
            <w:r w:rsidRPr="008A4033">
              <w:rPr>
                <w:lang w:val="fr-FR"/>
              </w:rPr>
              <w:instrText>DOCPROPERTY "Document number"  \* MERGEFORMAT</w:instrText>
            </w:r>
            <w:r w:rsidRPr="008A4033">
              <w:rPr>
                <w:lang w:val="fr-FR"/>
              </w:rPr>
              <w:fldChar w:fldCharType="separate"/>
            </w:r>
            <w:r w:rsidRPr="008A4033">
              <w:rPr>
                <w:lang w:val="fr-FR"/>
              </w:rPr>
              <w:t>UNEP/</w:t>
            </w:r>
            <w:proofErr w:type="spellStart"/>
            <w:r w:rsidRPr="008A4033">
              <w:rPr>
                <w:lang w:val="fr-FR"/>
              </w:rPr>
              <w:t>OzL.Pro</w:t>
            </w:r>
            <w:proofErr w:type="spellEnd"/>
            <w:r w:rsidRPr="008A4033">
              <w:rPr>
                <w:lang w:val="fr-FR"/>
              </w:rPr>
              <w:t>/</w:t>
            </w:r>
            <w:proofErr w:type="spellStart"/>
            <w:r w:rsidRPr="008A4033">
              <w:rPr>
                <w:lang w:val="fr-FR"/>
              </w:rPr>
              <w:t>ExCom</w:t>
            </w:r>
            <w:proofErr w:type="spellEnd"/>
            <w:r w:rsidRPr="008A4033">
              <w:rPr>
                <w:lang w:val="fr-FR"/>
              </w:rPr>
              <w:t>/95/79</w:t>
            </w:r>
            <w:r w:rsidRPr="008A4033">
              <w:rPr>
                <w:lang w:val="fr-FR"/>
              </w:rPr>
              <w:fldChar w:fldCharType="end"/>
            </w:r>
          </w:p>
          <w:p w14:paraId="4D1E6FCB" w14:textId="61F51F48" w:rsidR="007C7A8C" w:rsidRPr="008A4033" w:rsidRDefault="007C7A8C" w:rsidP="00650402">
            <w:pPr>
              <w:rPr>
                <w:lang w:val="fr-FR"/>
              </w:rPr>
            </w:pPr>
            <w:r w:rsidRPr="008A4033">
              <w:rPr>
                <w:lang w:val="fr-FR"/>
              </w:rPr>
              <w:fldChar w:fldCharType="begin"/>
            </w:r>
            <w:r w:rsidRPr="008A4033">
              <w:rPr>
                <w:lang w:val="fr-FR"/>
              </w:rPr>
              <w:instrText xml:space="preserve"> DOCPROPERTY "Revision date" \@ "d MMMM YYYY"  \* MERGEFORMAT </w:instrText>
            </w:r>
            <w:r w:rsidRPr="008A4033">
              <w:rPr>
                <w:lang w:val="fr-FR"/>
              </w:rPr>
              <w:fldChar w:fldCharType="separate"/>
            </w:r>
            <w:r w:rsidRPr="008A4033">
              <w:rPr>
                <w:lang w:val="fr-FR"/>
              </w:rPr>
              <w:t>24 novembre 2024</w:t>
            </w:r>
            <w:r w:rsidRPr="008A4033">
              <w:rPr>
                <w:lang w:val="fr-FR"/>
              </w:rPr>
              <w:fldChar w:fldCharType="end"/>
            </w:r>
          </w:p>
          <w:p w14:paraId="2FDB5F34" w14:textId="77777777" w:rsidR="007C7A8C" w:rsidRPr="008A4033" w:rsidRDefault="007C7A8C" w:rsidP="00650402">
            <w:pPr>
              <w:tabs>
                <w:tab w:val="left" w:pos="3741"/>
              </w:tabs>
              <w:ind w:right="-104"/>
              <w:rPr>
                <w:lang w:val="fr-FR"/>
              </w:rPr>
            </w:pPr>
          </w:p>
          <w:p w14:paraId="6A398A39" w14:textId="77777777" w:rsidR="007C7A8C" w:rsidRPr="008A4033" w:rsidRDefault="007C7A8C" w:rsidP="00650402">
            <w:pPr>
              <w:rPr>
                <w:caps/>
                <w:lang w:val="fr-FR"/>
              </w:rPr>
            </w:pPr>
            <w:r w:rsidRPr="008A4033">
              <w:rPr>
                <w:caps/>
                <w:lang w:val="fr-FR"/>
              </w:rPr>
              <w:t>FRANÇAIS</w:t>
            </w:r>
          </w:p>
          <w:p w14:paraId="3BA9A766" w14:textId="3052B6A6" w:rsidR="007C7A8C" w:rsidRPr="008A4033" w:rsidRDefault="007C7A8C" w:rsidP="00650402">
            <w:pPr>
              <w:rPr>
                <w:lang w:val="fr-FR"/>
              </w:rPr>
            </w:pPr>
            <w:r w:rsidRPr="008A4033">
              <w:rPr>
                <w:caps/>
                <w:lang w:val="fr-FR"/>
              </w:rPr>
              <w:t>ORIGINAL</w:t>
            </w:r>
            <w:r w:rsidR="004D27B3">
              <w:rPr>
                <w:caps/>
                <w:lang w:val="fr-FR"/>
              </w:rPr>
              <w:t> </w:t>
            </w:r>
            <w:r w:rsidRPr="008A4033">
              <w:rPr>
                <w:caps/>
                <w:lang w:val="fr-FR"/>
              </w:rPr>
              <w:t>: ANGLAIS</w:t>
            </w:r>
          </w:p>
        </w:tc>
      </w:tr>
    </w:tbl>
    <w:p w14:paraId="0ED684D6" w14:textId="5FD02F93" w:rsidR="00A37351" w:rsidRPr="008A4033" w:rsidRDefault="00A37351" w:rsidP="00A37351">
      <w:pPr>
        <w:jc w:val="left"/>
        <w:rPr>
          <w:lang w:val="fr-FR"/>
        </w:rPr>
      </w:pPr>
      <w:r w:rsidRPr="008A4033">
        <w:rPr>
          <w:lang w:val="fr-FR"/>
        </w:rPr>
        <w:t xml:space="preserve">COMITÉ EXÉCUTIF </w:t>
      </w:r>
      <w:r w:rsidRPr="008A4033">
        <w:rPr>
          <w:lang w:val="fr-FR"/>
        </w:rPr>
        <w:br/>
        <w:t xml:space="preserve">  DU FONDS MULTILATÉRAL AUX FINS </w:t>
      </w:r>
      <w:r w:rsidRPr="008A4033">
        <w:rPr>
          <w:lang w:val="fr-FR"/>
        </w:rPr>
        <w:br/>
        <w:t xml:space="preserve">  D</w:t>
      </w:r>
      <w:r w:rsidR="00C72E24">
        <w:rPr>
          <w:lang w:val="fr-FR"/>
        </w:rPr>
        <w:t>’</w:t>
      </w:r>
      <w:r w:rsidRPr="008A4033">
        <w:rPr>
          <w:lang w:val="fr-FR"/>
        </w:rPr>
        <w:t>APPLICATION DU PROTOCOLE DE MONTRÉAL</w:t>
      </w:r>
      <w:r w:rsidRPr="008A4033">
        <w:rPr>
          <w:lang w:val="fr-FR"/>
        </w:rPr>
        <w:br/>
        <w:t>Quatre-vingt-quinzième réunion</w:t>
      </w:r>
    </w:p>
    <w:p w14:paraId="56B2C8A7" w14:textId="77777777" w:rsidR="00A37351" w:rsidRPr="008A4033" w:rsidRDefault="00A37351" w:rsidP="00A37351">
      <w:pPr>
        <w:jc w:val="left"/>
        <w:rPr>
          <w:lang w:val="fr-FR"/>
        </w:rPr>
      </w:pPr>
      <w:r w:rsidRPr="008A4033">
        <w:rPr>
          <w:lang w:val="fr-FR"/>
        </w:rPr>
        <w:t xml:space="preserve">Montréal, 4 </w:t>
      </w:r>
      <w:r w:rsidRPr="008A4033">
        <w:rPr>
          <w:lang w:val="fr-FR"/>
        </w:rPr>
        <w:noBreakHyphen/>
        <w:t xml:space="preserve"> 8 décembre 2024</w:t>
      </w:r>
    </w:p>
    <w:p w14:paraId="23C89060" w14:textId="26B96D5F" w:rsidR="00A37351" w:rsidRPr="008A4033" w:rsidRDefault="00A37351" w:rsidP="00A37351">
      <w:pPr>
        <w:jc w:val="left"/>
        <w:rPr>
          <w:lang w:val="fr-FR"/>
        </w:rPr>
      </w:pPr>
      <w:r w:rsidRPr="008A4033">
        <w:rPr>
          <w:lang w:val="fr-FR"/>
        </w:rPr>
        <w:t>Point 9(d) de l</w:t>
      </w:r>
      <w:r w:rsidR="00C72E24">
        <w:rPr>
          <w:lang w:val="fr-FR"/>
        </w:rPr>
        <w:t>’</w:t>
      </w:r>
      <w:r w:rsidRPr="008A4033">
        <w:rPr>
          <w:lang w:val="fr-FR"/>
        </w:rPr>
        <w:t>ordre du jour provisoire</w:t>
      </w:r>
      <w:r w:rsidRPr="008A4033">
        <w:rPr>
          <w:vertAlign w:val="superscript"/>
          <w:lang w:val="fr-FR"/>
        </w:rPr>
        <w:footnoteReference w:id="2"/>
      </w:r>
    </w:p>
    <w:p w14:paraId="68457E6C" w14:textId="77777777" w:rsidR="00C15867" w:rsidRPr="008A4033" w:rsidRDefault="00C15867" w:rsidP="00CA59FB">
      <w:pPr>
        <w:jc w:val="left"/>
        <w:rPr>
          <w:lang w:val="fr-FR"/>
        </w:rPr>
      </w:pPr>
    </w:p>
    <w:p w14:paraId="47D6EE0C" w14:textId="77777777" w:rsidR="00CF295F" w:rsidRPr="008A4033" w:rsidRDefault="00CF295F" w:rsidP="00CF295F">
      <w:pPr>
        <w:rPr>
          <w:lang w:val="fr-FR"/>
        </w:rPr>
      </w:pPr>
    </w:p>
    <w:p w14:paraId="1B77251E" w14:textId="14C11E08" w:rsidR="00CF295F" w:rsidRPr="008A4033" w:rsidRDefault="00A37351" w:rsidP="00CF295F">
      <w:pPr>
        <w:jc w:val="center"/>
        <w:rPr>
          <w:b/>
          <w:lang w:val="fr-FR"/>
        </w:rPr>
      </w:pPr>
      <w:r w:rsidRPr="008A4033">
        <w:rPr>
          <w:b/>
          <w:lang w:val="fr-FR"/>
        </w:rPr>
        <w:t>PROPOSITION DE PROJET</w:t>
      </w:r>
      <w:r w:rsidR="00C72E24">
        <w:rPr>
          <w:b/>
          <w:lang w:val="fr-FR"/>
        </w:rPr>
        <w:t> :</w:t>
      </w:r>
      <w:r w:rsidR="00CF295F" w:rsidRPr="008A4033">
        <w:rPr>
          <w:b/>
          <w:lang w:val="fr-FR"/>
        </w:rPr>
        <w:t xml:space="preserve"> </w:t>
      </w:r>
      <w:r w:rsidR="0004120F" w:rsidRPr="008A4033">
        <w:rPr>
          <w:b/>
          <w:lang w:val="fr-FR"/>
        </w:rPr>
        <w:t>T</w:t>
      </w:r>
      <w:r w:rsidR="005E7D28" w:rsidRPr="008A4033">
        <w:rPr>
          <w:b/>
          <w:lang w:val="fr-FR"/>
        </w:rPr>
        <w:t>Ü</w:t>
      </w:r>
      <w:r w:rsidR="0004120F" w:rsidRPr="008A4033">
        <w:rPr>
          <w:b/>
          <w:lang w:val="fr-FR"/>
        </w:rPr>
        <w:t>RKIYE</w:t>
      </w:r>
    </w:p>
    <w:p w14:paraId="44D7B2CF" w14:textId="77777777" w:rsidR="00CF295F" w:rsidRPr="008A4033" w:rsidRDefault="00CF295F" w:rsidP="00CF295F">
      <w:pPr>
        <w:rPr>
          <w:lang w:val="fr-FR"/>
        </w:rPr>
      </w:pPr>
    </w:p>
    <w:p w14:paraId="21F390E8" w14:textId="77777777" w:rsidR="00CF295F" w:rsidRPr="008A4033" w:rsidRDefault="00CF295F" w:rsidP="00CF295F">
      <w:pPr>
        <w:rPr>
          <w:lang w:val="fr-FR"/>
        </w:rPr>
      </w:pPr>
    </w:p>
    <w:p w14:paraId="180AE8BA" w14:textId="1B8657E4" w:rsidR="00CF295F" w:rsidRPr="008A4033" w:rsidRDefault="004E0594" w:rsidP="00C40997">
      <w:pPr>
        <w:ind w:firstLine="720"/>
        <w:rPr>
          <w:lang w:val="fr-FR"/>
        </w:rPr>
      </w:pPr>
      <w:r w:rsidRPr="008A4033">
        <w:rPr>
          <w:lang w:val="fr-FR"/>
        </w:rPr>
        <w:t>Le présent document comporte les remarques et la recommandation du Secrétariat sur la proposition de projet suivante</w:t>
      </w:r>
      <w:r w:rsidR="00C72E24">
        <w:rPr>
          <w:lang w:val="fr-FR"/>
        </w:rPr>
        <w:t> :</w:t>
      </w:r>
      <w:r w:rsidRPr="008A4033">
        <w:rPr>
          <w:lang w:val="fr-FR"/>
        </w:rPr>
        <w:t xml:space="preserve"> </w:t>
      </w:r>
    </w:p>
    <w:p w14:paraId="758EF63E" w14:textId="418C9687" w:rsidR="00CF295F" w:rsidRPr="008A4033" w:rsidRDefault="004E0594" w:rsidP="00CF295F">
      <w:pPr>
        <w:spacing w:before="240" w:after="240"/>
        <w:rPr>
          <w:u w:val="single"/>
          <w:lang w:val="fr-FR"/>
        </w:rPr>
      </w:pPr>
      <w:r w:rsidRPr="008A4033">
        <w:rPr>
          <w:u w:val="single"/>
          <w:lang w:val="fr-FR"/>
        </w:rPr>
        <w:t>Réduction progressive</w:t>
      </w: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2038"/>
        <w:gridCol w:w="1828"/>
      </w:tblGrid>
      <w:tr w:rsidR="00FD30F4" w:rsidRPr="008A4033" w14:paraId="05357C50" w14:textId="0E5BF4D0" w:rsidTr="00921163">
        <w:trPr>
          <w:trHeight w:val="569"/>
        </w:trPr>
        <w:tc>
          <w:tcPr>
            <w:tcW w:w="5769" w:type="dxa"/>
          </w:tcPr>
          <w:p w14:paraId="08899E17" w14:textId="221D1F3E" w:rsidR="00FD30F4" w:rsidRPr="008A4033" w:rsidRDefault="008463A9" w:rsidP="009C17DD">
            <w:pPr>
              <w:pStyle w:val="ListParagraph"/>
              <w:numPr>
                <w:ilvl w:val="0"/>
                <w:numId w:val="10"/>
              </w:numPr>
              <w:ind w:left="601" w:hanging="709"/>
              <w:rPr>
                <w:lang w:val="fr-FR"/>
              </w:rPr>
            </w:pPr>
            <w:r w:rsidRPr="008A4033">
              <w:rPr>
                <w:lang w:val="fr-FR"/>
              </w:rPr>
              <w:t>P</w:t>
            </w:r>
            <w:r w:rsidR="00C16897" w:rsidRPr="008A4033">
              <w:rPr>
                <w:lang w:val="fr-FR"/>
              </w:rPr>
              <w:t>lan de mise en œuvre de Kigali pour les HFC (</w:t>
            </w:r>
            <w:r w:rsidR="00BA4DA9">
              <w:rPr>
                <w:lang w:val="fr-FR"/>
              </w:rPr>
              <w:t>phase </w:t>
            </w:r>
            <w:r w:rsidR="00C16897" w:rsidRPr="008A4033">
              <w:rPr>
                <w:lang w:val="fr-FR"/>
              </w:rPr>
              <w:t>I, première tranche)</w:t>
            </w:r>
          </w:p>
        </w:tc>
        <w:tc>
          <w:tcPr>
            <w:tcW w:w="2038" w:type="dxa"/>
          </w:tcPr>
          <w:p w14:paraId="22828BAF" w14:textId="3946550A" w:rsidR="00FD30F4" w:rsidRPr="008A4033" w:rsidRDefault="00C16897" w:rsidP="005C5E29">
            <w:pPr>
              <w:jc w:val="center"/>
              <w:rPr>
                <w:lang w:val="fr-FR"/>
              </w:rPr>
            </w:pPr>
            <w:r w:rsidRPr="008A4033">
              <w:rPr>
                <w:lang w:val="fr-FR"/>
              </w:rPr>
              <w:t>ONUDI</w:t>
            </w:r>
            <w:r w:rsidR="00FD30F4" w:rsidRPr="008A4033">
              <w:rPr>
                <w:lang w:val="fr-FR"/>
              </w:rPr>
              <w:t xml:space="preserve"> </w:t>
            </w:r>
            <w:r w:rsidRPr="008A4033">
              <w:rPr>
                <w:lang w:val="fr-FR"/>
              </w:rPr>
              <w:t>et PNUD</w:t>
            </w:r>
          </w:p>
        </w:tc>
        <w:tc>
          <w:tcPr>
            <w:tcW w:w="1828" w:type="dxa"/>
          </w:tcPr>
          <w:p w14:paraId="78CB7672" w14:textId="3323D406" w:rsidR="00FD30F4" w:rsidRPr="008A4033" w:rsidRDefault="00C16897" w:rsidP="00C5079C">
            <w:pPr>
              <w:jc w:val="center"/>
              <w:rPr>
                <w:lang w:val="fr-FR"/>
              </w:rPr>
            </w:pPr>
            <w:r w:rsidRPr="008A4033">
              <w:rPr>
                <w:lang w:val="fr-FR"/>
              </w:rPr>
              <w:t>Examen individuel</w:t>
            </w:r>
          </w:p>
        </w:tc>
      </w:tr>
    </w:tbl>
    <w:p w14:paraId="4D0FE866" w14:textId="35BA1682" w:rsidR="009145E4" w:rsidRPr="008A4033" w:rsidRDefault="009145E4" w:rsidP="00CF295F">
      <w:pPr>
        <w:pStyle w:val="Heading1"/>
        <w:numPr>
          <w:ilvl w:val="0"/>
          <w:numId w:val="0"/>
        </w:numPr>
        <w:tabs>
          <w:tab w:val="left" w:pos="1280"/>
        </w:tabs>
        <w:rPr>
          <w:lang w:val="fr-FR"/>
        </w:rPr>
      </w:pPr>
    </w:p>
    <w:p w14:paraId="7A43F8D5" w14:textId="77777777" w:rsidR="004E7F9C" w:rsidRPr="008A4033" w:rsidRDefault="004E7F9C" w:rsidP="00407820">
      <w:pPr>
        <w:rPr>
          <w:lang w:val="fr-FR"/>
        </w:rPr>
      </w:pPr>
    </w:p>
    <w:p w14:paraId="1CAE0395" w14:textId="77777777" w:rsidR="004E7F9C" w:rsidRPr="008A4033" w:rsidRDefault="004E7F9C" w:rsidP="00407820">
      <w:pPr>
        <w:rPr>
          <w:lang w:val="fr-FR"/>
        </w:rPr>
      </w:pPr>
    </w:p>
    <w:p w14:paraId="5ACC3CE0" w14:textId="77777777" w:rsidR="008C5738" w:rsidRPr="008A4033" w:rsidRDefault="008C5738" w:rsidP="00407820">
      <w:pPr>
        <w:rPr>
          <w:lang w:val="fr-FR"/>
        </w:rPr>
      </w:pPr>
    </w:p>
    <w:p w14:paraId="68483DBB" w14:textId="77777777" w:rsidR="00BB2764" w:rsidRPr="008A4033" w:rsidRDefault="00BB2764" w:rsidP="00407820">
      <w:pPr>
        <w:rPr>
          <w:lang w:val="fr-FR"/>
        </w:rPr>
      </w:pPr>
    </w:p>
    <w:p w14:paraId="36751F67" w14:textId="77777777" w:rsidR="008C5738" w:rsidRPr="008A4033" w:rsidRDefault="004E7F9C" w:rsidP="00407820">
      <w:pPr>
        <w:rPr>
          <w:lang w:val="fr-FR"/>
        </w:rPr>
      </w:pPr>
      <w:r w:rsidRPr="008A4033">
        <w:rPr>
          <w:lang w:val="fr-FR"/>
        </w:rPr>
        <w:br w:type="page"/>
      </w:r>
    </w:p>
    <w:p w14:paraId="618E1C9B" w14:textId="17F49080" w:rsidR="0070038F" w:rsidRPr="008A4033" w:rsidRDefault="00545D11" w:rsidP="007E05CF">
      <w:pPr>
        <w:spacing w:after="120"/>
        <w:jc w:val="center"/>
        <w:rPr>
          <w:b/>
          <w:lang w:val="fr-FR"/>
        </w:rPr>
      </w:pPr>
      <w:r w:rsidRPr="008A4033">
        <w:rPr>
          <w:b/>
          <w:lang w:val="fr-FR"/>
        </w:rPr>
        <w:lastRenderedPageBreak/>
        <w:t>FICHE D</w:t>
      </w:r>
      <w:r w:rsidR="00C72E24">
        <w:rPr>
          <w:b/>
          <w:lang w:val="fr-FR"/>
        </w:rPr>
        <w:t>’</w:t>
      </w:r>
      <w:r w:rsidRPr="008A4033">
        <w:rPr>
          <w:b/>
          <w:lang w:val="fr-FR"/>
        </w:rPr>
        <w:t>ÉVALUATION DE PROJET - PROJETS PLURIANNUELS</w:t>
      </w:r>
    </w:p>
    <w:p w14:paraId="3D0079F7" w14:textId="19750821" w:rsidR="0070038F" w:rsidRPr="008A4033" w:rsidRDefault="00407820" w:rsidP="00671CBC">
      <w:pPr>
        <w:spacing w:after="200"/>
        <w:jc w:val="center"/>
        <w:rPr>
          <w:b/>
          <w:lang w:val="fr-FR"/>
        </w:rPr>
      </w:pPr>
      <w:r w:rsidRPr="008A4033">
        <w:rPr>
          <w:b/>
          <w:lang w:val="fr-FR"/>
        </w:rPr>
        <w:t>Türkiye</w:t>
      </w:r>
    </w:p>
    <w:tbl>
      <w:tblPr>
        <w:tblStyle w:val="TableGrid"/>
        <w:tblW w:w="5306" w:type="pct"/>
        <w:tblInd w:w="-289" w:type="dxa"/>
        <w:tblCellMar>
          <w:top w:w="28" w:type="dxa"/>
          <w:bottom w:w="28" w:type="dxa"/>
        </w:tblCellMar>
        <w:tblLook w:val="04A0" w:firstRow="1" w:lastRow="0" w:firstColumn="1" w:lastColumn="0" w:noHBand="0" w:noVBand="1"/>
      </w:tblPr>
      <w:tblGrid>
        <w:gridCol w:w="4542"/>
        <w:gridCol w:w="5380"/>
      </w:tblGrid>
      <w:tr w:rsidR="0070038F" w:rsidRPr="008A4033" w14:paraId="263D2527" w14:textId="77777777" w:rsidTr="008B1840">
        <w:trPr>
          <w:trHeight w:val="248"/>
        </w:trPr>
        <w:tc>
          <w:tcPr>
            <w:tcW w:w="2289" w:type="pct"/>
            <w:shd w:val="clear" w:color="auto" w:fill="auto"/>
          </w:tcPr>
          <w:p w14:paraId="65EABD6E" w14:textId="49256DE1" w:rsidR="0070038F" w:rsidRPr="008A4033" w:rsidRDefault="00F553D7" w:rsidP="009774CB">
            <w:pPr>
              <w:rPr>
                <w:b/>
                <w:sz w:val="20"/>
                <w:lang w:val="fr-FR"/>
              </w:rPr>
            </w:pPr>
            <w:r w:rsidRPr="008A4033">
              <w:rPr>
                <w:b/>
                <w:sz w:val="20"/>
                <w:lang w:val="fr-FR"/>
              </w:rPr>
              <w:t>TITRE DU PROJET</w:t>
            </w:r>
          </w:p>
        </w:tc>
        <w:tc>
          <w:tcPr>
            <w:tcW w:w="2711" w:type="pct"/>
            <w:shd w:val="clear" w:color="auto" w:fill="auto"/>
          </w:tcPr>
          <w:p w14:paraId="7972052A" w14:textId="45FF51FE" w:rsidR="0070038F" w:rsidRPr="008A4033" w:rsidRDefault="0070038F" w:rsidP="009774CB">
            <w:pPr>
              <w:jc w:val="center"/>
              <w:rPr>
                <w:b/>
                <w:sz w:val="20"/>
                <w:lang w:val="fr-FR"/>
              </w:rPr>
            </w:pPr>
            <w:r w:rsidRPr="008A4033">
              <w:rPr>
                <w:b/>
                <w:sz w:val="20"/>
                <w:lang w:val="fr-FR"/>
              </w:rPr>
              <w:t>AGENC</w:t>
            </w:r>
            <w:r w:rsidR="00F553D7" w:rsidRPr="008A4033">
              <w:rPr>
                <w:b/>
                <w:sz w:val="20"/>
                <w:lang w:val="fr-FR"/>
              </w:rPr>
              <w:t>E</w:t>
            </w:r>
          </w:p>
        </w:tc>
      </w:tr>
      <w:tr w:rsidR="0070038F" w:rsidRPr="008A4033" w14:paraId="3DB7BB51" w14:textId="77777777" w:rsidTr="008B1840">
        <w:trPr>
          <w:trHeight w:val="40"/>
        </w:trPr>
        <w:tc>
          <w:tcPr>
            <w:tcW w:w="2289" w:type="pct"/>
            <w:shd w:val="clear" w:color="auto" w:fill="auto"/>
            <w:vAlign w:val="center"/>
          </w:tcPr>
          <w:p w14:paraId="12C71D9E" w14:textId="227B0C46" w:rsidR="0070038F" w:rsidRPr="008A4033" w:rsidRDefault="00F553D7" w:rsidP="009774CB">
            <w:pPr>
              <w:jc w:val="center"/>
              <w:rPr>
                <w:color w:val="000000" w:themeColor="text1"/>
                <w:sz w:val="20"/>
                <w:lang w:val="fr-FR"/>
              </w:rPr>
            </w:pPr>
            <w:r w:rsidRPr="008A4033">
              <w:rPr>
                <w:color w:val="000000" w:themeColor="text1"/>
                <w:sz w:val="20"/>
                <w:lang w:val="fr-FR"/>
              </w:rPr>
              <w:t>Plan de mise en œuvre de Kigali (</w:t>
            </w:r>
            <w:r w:rsidR="00BA4DA9">
              <w:rPr>
                <w:color w:val="000000" w:themeColor="text1"/>
                <w:sz w:val="20"/>
                <w:lang w:val="fr-FR"/>
              </w:rPr>
              <w:t>phase </w:t>
            </w:r>
            <w:r w:rsidRPr="008A4033">
              <w:rPr>
                <w:color w:val="000000" w:themeColor="text1"/>
                <w:sz w:val="20"/>
                <w:lang w:val="fr-FR"/>
              </w:rPr>
              <w:t>I)</w:t>
            </w:r>
          </w:p>
        </w:tc>
        <w:tc>
          <w:tcPr>
            <w:tcW w:w="2711" w:type="pct"/>
            <w:shd w:val="clear" w:color="auto" w:fill="auto"/>
            <w:vAlign w:val="center"/>
          </w:tcPr>
          <w:p w14:paraId="7BC7DEB5" w14:textId="572CF058" w:rsidR="0070038F" w:rsidRPr="008A4033" w:rsidRDefault="00F553D7" w:rsidP="009774CB">
            <w:pPr>
              <w:jc w:val="center"/>
              <w:rPr>
                <w:color w:val="000000" w:themeColor="text1"/>
                <w:sz w:val="20"/>
                <w:lang w:val="fr-FR"/>
              </w:rPr>
            </w:pPr>
            <w:r w:rsidRPr="008A4033">
              <w:rPr>
                <w:color w:val="000000" w:themeColor="text1"/>
                <w:sz w:val="20"/>
                <w:lang w:val="fr-FR"/>
              </w:rPr>
              <w:t xml:space="preserve">ONUDI </w:t>
            </w:r>
            <w:r w:rsidR="0070038F" w:rsidRPr="008A4033">
              <w:rPr>
                <w:color w:val="000000" w:themeColor="text1"/>
                <w:sz w:val="20"/>
                <w:lang w:val="fr-FR"/>
              </w:rPr>
              <w:t>(</w:t>
            </w:r>
            <w:r w:rsidRPr="008A4033">
              <w:rPr>
                <w:color w:val="000000" w:themeColor="text1"/>
                <w:sz w:val="20"/>
                <w:lang w:val="fr-FR"/>
              </w:rPr>
              <w:t>principale</w:t>
            </w:r>
            <w:r w:rsidR="0070038F" w:rsidRPr="008A4033">
              <w:rPr>
                <w:color w:val="000000" w:themeColor="text1"/>
                <w:sz w:val="20"/>
                <w:lang w:val="fr-FR"/>
              </w:rPr>
              <w:t xml:space="preserve">), </w:t>
            </w:r>
            <w:r w:rsidRPr="008A4033">
              <w:rPr>
                <w:color w:val="000000" w:themeColor="text1"/>
                <w:sz w:val="20"/>
                <w:lang w:val="fr-FR"/>
              </w:rPr>
              <w:t>PNUD</w:t>
            </w:r>
          </w:p>
        </w:tc>
      </w:tr>
    </w:tbl>
    <w:p w14:paraId="4C99EC1D" w14:textId="77777777" w:rsidR="0070038F" w:rsidRPr="008A4033" w:rsidRDefault="0070038F" w:rsidP="0070038F">
      <w:pPr>
        <w:jc w:val="center"/>
        <w:rPr>
          <w:sz w:val="10"/>
          <w:szCs w:val="10"/>
          <w:lang w:val="fr-FR"/>
        </w:rPr>
      </w:pPr>
    </w:p>
    <w:tbl>
      <w:tblPr>
        <w:tblStyle w:val="TableGrid"/>
        <w:tblW w:w="5306" w:type="pct"/>
        <w:tblInd w:w="-289" w:type="dxa"/>
        <w:tblCellMar>
          <w:top w:w="28" w:type="dxa"/>
          <w:bottom w:w="28" w:type="dxa"/>
        </w:tblCellMar>
        <w:tblLook w:val="04A0" w:firstRow="1" w:lastRow="0" w:firstColumn="1" w:lastColumn="0" w:noHBand="0" w:noVBand="1"/>
      </w:tblPr>
      <w:tblGrid>
        <w:gridCol w:w="5104"/>
        <w:gridCol w:w="1417"/>
        <w:gridCol w:w="1419"/>
        <w:gridCol w:w="1982"/>
      </w:tblGrid>
      <w:tr w:rsidR="0070038F" w:rsidRPr="008A4033" w14:paraId="1AC91A39" w14:textId="77777777" w:rsidTr="00FD4682">
        <w:trPr>
          <w:trHeight w:val="77"/>
        </w:trPr>
        <w:tc>
          <w:tcPr>
            <w:tcW w:w="2572" w:type="pct"/>
            <w:shd w:val="clear" w:color="auto" w:fill="auto"/>
          </w:tcPr>
          <w:p w14:paraId="4803FEA2" w14:textId="01B550A3" w:rsidR="0070038F" w:rsidRPr="008A4033" w:rsidRDefault="00F553D7" w:rsidP="009774CB">
            <w:pPr>
              <w:jc w:val="left"/>
              <w:rPr>
                <w:rFonts w:ascii="Ebrima" w:hAnsi="Ebrima"/>
                <w:b/>
                <w:sz w:val="20"/>
                <w:lang w:val="fr-FR"/>
              </w:rPr>
            </w:pPr>
            <w:r w:rsidRPr="008A4033">
              <w:rPr>
                <w:b/>
                <w:sz w:val="20"/>
                <w:lang w:val="fr-FR"/>
              </w:rPr>
              <w:t>DERNI</w:t>
            </w:r>
            <w:r w:rsidR="00661731" w:rsidRPr="008A4033">
              <w:rPr>
                <w:b/>
                <w:sz w:val="20"/>
                <w:lang w:val="fr-FR"/>
              </w:rPr>
              <w:t>ERES DONNÉÉS AU TITRE DE L</w:t>
            </w:r>
            <w:r w:rsidR="00C72E24">
              <w:rPr>
                <w:b/>
                <w:sz w:val="20"/>
                <w:lang w:val="fr-FR"/>
              </w:rPr>
              <w:t>’</w:t>
            </w:r>
            <w:r w:rsidR="00661731" w:rsidRPr="008A4033">
              <w:rPr>
                <w:b/>
                <w:sz w:val="20"/>
                <w:lang w:val="fr-FR"/>
              </w:rPr>
              <w:t>ARTICLE 7</w:t>
            </w:r>
          </w:p>
        </w:tc>
        <w:tc>
          <w:tcPr>
            <w:tcW w:w="714" w:type="pct"/>
            <w:shd w:val="clear" w:color="auto" w:fill="auto"/>
          </w:tcPr>
          <w:p w14:paraId="5C4C6E7B" w14:textId="2ADA0302" w:rsidR="0070038F" w:rsidRPr="008A4033" w:rsidRDefault="00661731" w:rsidP="00FD4682">
            <w:pPr>
              <w:jc w:val="left"/>
              <w:rPr>
                <w:sz w:val="20"/>
                <w:lang w:val="fr-FR"/>
              </w:rPr>
            </w:pPr>
            <w:r w:rsidRPr="008A4033">
              <w:rPr>
                <w:b/>
                <w:bCs/>
                <w:sz w:val="20"/>
                <w:lang w:val="fr-FR"/>
              </w:rPr>
              <w:t>Année</w:t>
            </w:r>
            <w:r w:rsidR="00C72E24">
              <w:rPr>
                <w:b/>
                <w:bCs/>
                <w:sz w:val="20"/>
                <w:lang w:val="fr-FR"/>
              </w:rPr>
              <w:t> :</w:t>
            </w:r>
            <w:r w:rsidR="0070038F" w:rsidRPr="008A4033">
              <w:rPr>
                <w:sz w:val="20"/>
                <w:lang w:val="fr-FR"/>
              </w:rPr>
              <w:t xml:space="preserve"> </w:t>
            </w:r>
            <w:r w:rsidR="0070038F" w:rsidRPr="008A4033">
              <w:rPr>
                <w:color w:val="000000" w:themeColor="text1"/>
                <w:sz w:val="20"/>
                <w:lang w:val="fr-FR"/>
              </w:rPr>
              <w:t>2023</w:t>
            </w:r>
          </w:p>
        </w:tc>
        <w:tc>
          <w:tcPr>
            <w:tcW w:w="715" w:type="pct"/>
            <w:shd w:val="clear" w:color="auto" w:fill="auto"/>
          </w:tcPr>
          <w:p w14:paraId="7B375885" w14:textId="19F68190" w:rsidR="0070038F" w:rsidRPr="008A4033" w:rsidRDefault="00B32AF8" w:rsidP="00B763CD">
            <w:pPr>
              <w:jc w:val="right"/>
              <w:rPr>
                <w:sz w:val="20"/>
                <w:lang w:val="fr-FR"/>
              </w:rPr>
            </w:pPr>
            <w:r w:rsidRPr="008A4033">
              <w:rPr>
                <w:sz w:val="20"/>
                <w:szCs w:val="20"/>
                <w:lang w:val="fr-FR"/>
              </w:rPr>
              <w:t>10</w:t>
            </w:r>
            <w:r w:rsidR="00625508" w:rsidRPr="008A4033">
              <w:rPr>
                <w:sz w:val="20"/>
                <w:szCs w:val="20"/>
                <w:lang w:val="fr-FR"/>
              </w:rPr>
              <w:t> </w:t>
            </w:r>
            <w:r w:rsidRPr="008A4033">
              <w:rPr>
                <w:sz w:val="20"/>
                <w:szCs w:val="20"/>
                <w:lang w:val="fr-FR"/>
              </w:rPr>
              <w:t>775</w:t>
            </w:r>
            <w:r w:rsidR="00625508" w:rsidRPr="008A4033">
              <w:rPr>
                <w:sz w:val="20"/>
                <w:szCs w:val="20"/>
                <w:lang w:val="fr-FR"/>
              </w:rPr>
              <w:t> </w:t>
            </w:r>
            <w:r w:rsidRPr="008A4033">
              <w:rPr>
                <w:sz w:val="20"/>
                <w:szCs w:val="20"/>
                <w:lang w:val="fr-FR"/>
              </w:rPr>
              <w:t>17</w:t>
            </w:r>
            <w:r w:rsidR="00625508" w:rsidRPr="008A4033">
              <w:rPr>
                <w:sz w:val="20"/>
                <w:szCs w:val="20"/>
                <w:lang w:val="fr-FR"/>
              </w:rPr>
              <w:t> </w:t>
            </w:r>
            <w:r w:rsidR="0070038F" w:rsidRPr="008A4033">
              <w:rPr>
                <w:sz w:val="20"/>
                <w:szCs w:val="20"/>
                <w:lang w:val="fr-FR"/>
              </w:rPr>
              <w:t>t</w:t>
            </w:r>
            <w:r w:rsidR="00625508" w:rsidRPr="008A4033">
              <w:rPr>
                <w:sz w:val="20"/>
                <w:szCs w:val="20"/>
                <w:lang w:val="fr-FR"/>
              </w:rPr>
              <w:t>m</w:t>
            </w:r>
          </w:p>
        </w:tc>
        <w:tc>
          <w:tcPr>
            <w:tcW w:w="999" w:type="pct"/>
            <w:shd w:val="clear" w:color="auto" w:fill="auto"/>
          </w:tcPr>
          <w:p w14:paraId="154BDF7A" w14:textId="30AD0279" w:rsidR="0070038F" w:rsidRPr="008A4033" w:rsidRDefault="005E3AC6" w:rsidP="00B763CD">
            <w:pPr>
              <w:ind w:left="-110" w:right="33"/>
              <w:jc w:val="right"/>
              <w:rPr>
                <w:sz w:val="20"/>
                <w:lang w:val="fr-FR"/>
              </w:rPr>
            </w:pPr>
            <w:r w:rsidRPr="008A4033">
              <w:rPr>
                <w:color w:val="000000" w:themeColor="text1"/>
                <w:sz w:val="20"/>
                <w:lang w:val="fr-FR"/>
              </w:rPr>
              <w:t>20</w:t>
            </w:r>
            <w:r w:rsidR="00517D90" w:rsidRPr="008A4033">
              <w:rPr>
                <w:color w:val="000000" w:themeColor="text1"/>
                <w:sz w:val="20"/>
                <w:lang w:val="fr-FR"/>
              </w:rPr>
              <w:t> </w:t>
            </w:r>
            <w:r w:rsidRPr="008A4033">
              <w:rPr>
                <w:color w:val="000000" w:themeColor="text1"/>
                <w:sz w:val="20"/>
                <w:lang w:val="fr-FR"/>
              </w:rPr>
              <w:t>337</w:t>
            </w:r>
            <w:r w:rsidR="00517D90" w:rsidRPr="008A4033">
              <w:rPr>
                <w:color w:val="000000" w:themeColor="text1"/>
                <w:sz w:val="20"/>
                <w:lang w:val="fr-FR"/>
              </w:rPr>
              <w:t> </w:t>
            </w:r>
            <w:r w:rsidRPr="008A4033">
              <w:rPr>
                <w:color w:val="000000" w:themeColor="text1"/>
                <w:sz w:val="20"/>
                <w:lang w:val="fr-FR"/>
              </w:rPr>
              <w:t>396</w:t>
            </w:r>
            <w:r w:rsidR="00517D90" w:rsidRPr="008A4033">
              <w:rPr>
                <w:color w:val="000000" w:themeColor="text1"/>
                <w:sz w:val="20"/>
                <w:lang w:val="fr-FR"/>
              </w:rPr>
              <w:t xml:space="preserve"> t éq. </w:t>
            </w:r>
            <w:r w:rsidR="0070038F" w:rsidRPr="008A4033">
              <w:rPr>
                <w:sz w:val="20"/>
                <w:lang w:val="fr-FR"/>
              </w:rPr>
              <w:t>CO</w:t>
            </w:r>
            <w:r w:rsidR="0070038F" w:rsidRPr="008A4033">
              <w:rPr>
                <w:sz w:val="20"/>
                <w:vertAlign w:val="subscript"/>
                <w:lang w:val="fr-FR"/>
              </w:rPr>
              <w:t>2</w:t>
            </w:r>
          </w:p>
        </w:tc>
      </w:tr>
    </w:tbl>
    <w:p w14:paraId="2FFFBA73" w14:textId="77777777" w:rsidR="0070038F" w:rsidRPr="008A4033" w:rsidRDefault="0070038F" w:rsidP="0070038F">
      <w:pPr>
        <w:jc w:val="center"/>
        <w:rPr>
          <w:sz w:val="10"/>
          <w:szCs w:val="10"/>
          <w:lang w:val="fr-FR"/>
        </w:rPr>
      </w:pPr>
    </w:p>
    <w:tbl>
      <w:tblPr>
        <w:tblStyle w:val="TableGrid"/>
        <w:tblW w:w="5306" w:type="pct"/>
        <w:tblInd w:w="-289" w:type="dxa"/>
        <w:tblLayout w:type="fixed"/>
        <w:tblLook w:val="04A0" w:firstRow="1" w:lastRow="0" w:firstColumn="1" w:lastColumn="0" w:noHBand="0" w:noVBand="1"/>
      </w:tblPr>
      <w:tblGrid>
        <w:gridCol w:w="1708"/>
        <w:gridCol w:w="711"/>
        <w:gridCol w:w="994"/>
        <w:gridCol w:w="996"/>
        <w:gridCol w:w="867"/>
        <w:gridCol w:w="990"/>
        <w:gridCol w:w="851"/>
        <w:gridCol w:w="1109"/>
        <w:gridCol w:w="732"/>
        <w:gridCol w:w="964"/>
      </w:tblGrid>
      <w:tr w:rsidR="0070038F" w:rsidRPr="008A4033" w14:paraId="2C683FCC" w14:textId="77777777" w:rsidTr="008B1840">
        <w:trPr>
          <w:trHeight w:val="250"/>
        </w:trPr>
        <w:tc>
          <w:tcPr>
            <w:tcW w:w="5000" w:type="pct"/>
            <w:gridSpan w:val="10"/>
            <w:shd w:val="clear" w:color="auto" w:fill="auto"/>
          </w:tcPr>
          <w:p w14:paraId="00A09B08" w14:textId="37BB7B5F" w:rsidR="0070038F" w:rsidRPr="008A4033" w:rsidRDefault="00614CEE" w:rsidP="009774CB">
            <w:pPr>
              <w:spacing w:after="60"/>
              <w:ind w:right="33"/>
              <w:jc w:val="left"/>
              <w:rPr>
                <w:b/>
                <w:sz w:val="20"/>
                <w:highlight w:val="cyan"/>
                <w:lang w:val="fr-FR"/>
              </w:rPr>
            </w:pPr>
            <w:r w:rsidRPr="008A4033">
              <w:rPr>
                <w:b/>
                <w:sz w:val="20"/>
                <w:lang w:val="fr-FR"/>
              </w:rPr>
              <w:t>DONNÉES SUR LA CONSOMMATION SECTORIELLE DE HFC (t</w:t>
            </w:r>
            <w:r w:rsidR="009C1C87" w:rsidRPr="008A4033">
              <w:rPr>
                <w:b/>
                <w:sz w:val="20"/>
                <w:lang w:val="fr-FR"/>
              </w:rPr>
              <w:t>onnes</w:t>
            </w:r>
            <w:r w:rsidRPr="008A4033">
              <w:rPr>
                <w:b/>
                <w:sz w:val="20"/>
                <w:lang w:val="fr-FR"/>
              </w:rPr>
              <w:t xml:space="preserve"> éq. CO</w:t>
            </w:r>
            <w:r w:rsidRPr="008A4033">
              <w:rPr>
                <w:b/>
                <w:sz w:val="20"/>
                <w:vertAlign w:val="subscript"/>
                <w:lang w:val="fr-FR"/>
              </w:rPr>
              <w:t>2</w:t>
            </w:r>
            <w:r w:rsidRPr="008A4033">
              <w:rPr>
                <w:b/>
                <w:sz w:val="20"/>
                <w:lang w:val="fr-FR"/>
              </w:rPr>
              <w:t>) ET LES ACTIVITÉS</w:t>
            </w:r>
          </w:p>
        </w:tc>
      </w:tr>
      <w:tr w:rsidR="001B1C30" w:rsidRPr="008A4033" w14:paraId="57569F63" w14:textId="77777777" w:rsidTr="006A6AB9">
        <w:trPr>
          <w:trHeight w:val="96"/>
        </w:trPr>
        <w:tc>
          <w:tcPr>
            <w:tcW w:w="860" w:type="pct"/>
            <w:vMerge w:val="restart"/>
            <w:shd w:val="clear" w:color="auto" w:fill="auto"/>
            <w:tcMar>
              <w:left w:w="85" w:type="dxa"/>
              <w:right w:w="85" w:type="dxa"/>
            </w:tcMar>
            <w:vAlign w:val="center"/>
          </w:tcPr>
          <w:p w14:paraId="3664504D" w14:textId="77777777" w:rsidR="000B3328" w:rsidRPr="008A4033" w:rsidRDefault="000B3328" w:rsidP="000B3328">
            <w:pPr>
              <w:jc w:val="center"/>
              <w:rPr>
                <w:sz w:val="20"/>
                <w:lang w:val="fr-FR"/>
              </w:rPr>
            </w:pPr>
          </w:p>
        </w:tc>
        <w:tc>
          <w:tcPr>
            <w:tcW w:w="358" w:type="pct"/>
            <w:vMerge w:val="restart"/>
            <w:shd w:val="clear" w:color="auto" w:fill="auto"/>
            <w:tcMar>
              <w:left w:w="85" w:type="dxa"/>
              <w:right w:w="85" w:type="dxa"/>
            </w:tcMar>
            <w:vAlign w:val="center"/>
          </w:tcPr>
          <w:p w14:paraId="41695B1F" w14:textId="0944F3E5" w:rsidR="000B3328" w:rsidRPr="008A4033" w:rsidRDefault="000B3328" w:rsidP="006E0470">
            <w:pPr>
              <w:ind w:left="-81" w:right="-88"/>
              <w:jc w:val="center"/>
              <w:rPr>
                <w:sz w:val="18"/>
                <w:szCs w:val="18"/>
                <w:lang w:val="fr-FR"/>
              </w:rPr>
            </w:pPr>
            <w:r w:rsidRPr="008A4033">
              <w:rPr>
                <w:sz w:val="18"/>
                <w:szCs w:val="18"/>
                <w:lang w:val="fr-FR"/>
              </w:rPr>
              <w:t>Aérosols</w:t>
            </w:r>
          </w:p>
        </w:tc>
        <w:tc>
          <w:tcPr>
            <w:tcW w:w="501" w:type="pct"/>
            <w:vMerge w:val="restart"/>
            <w:shd w:val="clear" w:color="auto" w:fill="auto"/>
            <w:tcMar>
              <w:left w:w="85" w:type="dxa"/>
              <w:right w:w="85" w:type="dxa"/>
            </w:tcMar>
            <w:vAlign w:val="center"/>
          </w:tcPr>
          <w:p w14:paraId="01D99ED0" w14:textId="73C0F53E" w:rsidR="000B3328" w:rsidRPr="008A4033" w:rsidRDefault="000B3328" w:rsidP="006E0470">
            <w:pPr>
              <w:jc w:val="center"/>
              <w:rPr>
                <w:sz w:val="18"/>
                <w:szCs w:val="18"/>
                <w:lang w:val="fr-FR"/>
              </w:rPr>
            </w:pPr>
            <w:r w:rsidRPr="008A4033">
              <w:rPr>
                <w:sz w:val="18"/>
                <w:szCs w:val="18"/>
                <w:lang w:val="fr-FR"/>
              </w:rPr>
              <w:t>Mousses</w:t>
            </w:r>
          </w:p>
        </w:tc>
        <w:tc>
          <w:tcPr>
            <w:tcW w:w="502" w:type="pct"/>
            <w:vMerge w:val="restart"/>
            <w:shd w:val="clear" w:color="auto" w:fill="auto"/>
            <w:tcMar>
              <w:left w:w="85" w:type="dxa"/>
              <w:right w:w="85" w:type="dxa"/>
            </w:tcMar>
            <w:vAlign w:val="center"/>
          </w:tcPr>
          <w:p w14:paraId="14AE5048" w14:textId="5FF4CF46" w:rsidR="000B3328" w:rsidRPr="008A4033" w:rsidRDefault="000B3328" w:rsidP="006E0470">
            <w:pPr>
              <w:jc w:val="center"/>
              <w:rPr>
                <w:sz w:val="18"/>
                <w:szCs w:val="18"/>
                <w:lang w:val="fr-FR"/>
              </w:rPr>
            </w:pPr>
            <w:r w:rsidRPr="008A4033">
              <w:rPr>
                <w:sz w:val="18"/>
                <w:szCs w:val="18"/>
                <w:lang w:val="fr-FR"/>
              </w:rPr>
              <w:t>Lutte contre l</w:t>
            </w:r>
            <w:r w:rsidR="00C72E24">
              <w:rPr>
                <w:sz w:val="18"/>
                <w:szCs w:val="18"/>
                <w:lang w:val="fr-FR"/>
              </w:rPr>
              <w:t>’</w:t>
            </w:r>
            <w:r w:rsidRPr="008A4033">
              <w:rPr>
                <w:sz w:val="18"/>
                <w:szCs w:val="18"/>
                <w:lang w:val="fr-FR"/>
              </w:rPr>
              <w:t>incendie</w:t>
            </w:r>
          </w:p>
        </w:tc>
        <w:tc>
          <w:tcPr>
            <w:tcW w:w="1924" w:type="pct"/>
            <w:gridSpan w:val="4"/>
            <w:shd w:val="clear" w:color="auto" w:fill="auto"/>
            <w:tcMar>
              <w:left w:w="85" w:type="dxa"/>
              <w:right w:w="85" w:type="dxa"/>
            </w:tcMar>
            <w:vAlign w:val="center"/>
          </w:tcPr>
          <w:p w14:paraId="7E4A8EE8" w14:textId="19761F03" w:rsidR="000B3328" w:rsidRPr="008A4033" w:rsidRDefault="001077CF" w:rsidP="006E0470">
            <w:pPr>
              <w:jc w:val="center"/>
              <w:rPr>
                <w:sz w:val="18"/>
                <w:szCs w:val="18"/>
                <w:lang w:val="fr-FR"/>
              </w:rPr>
            </w:pPr>
            <w:r w:rsidRPr="008A4033">
              <w:rPr>
                <w:sz w:val="18"/>
                <w:szCs w:val="18"/>
                <w:lang w:val="fr-FR"/>
              </w:rPr>
              <w:t>Climatisation et réfrigération</w:t>
            </w:r>
          </w:p>
        </w:tc>
        <w:tc>
          <w:tcPr>
            <w:tcW w:w="369" w:type="pct"/>
            <w:vMerge w:val="restart"/>
            <w:shd w:val="clear" w:color="auto" w:fill="auto"/>
            <w:tcMar>
              <w:left w:w="85" w:type="dxa"/>
              <w:right w:w="85" w:type="dxa"/>
            </w:tcMar>
            <w:vAlign w:val="center"/>
          </w:tcPr>
          <w:p w14:paraId="0D594655" w14:textId="2DF13D03" w:rsidR="001077CF" w:rsidRPr="008A4033" w:rsidRDefault="001077CF" w:rsidP="006E0470">
            <w:pPr>
              <w:ind w:left="-81" w:right="-87"/>
              <w:jc w:val="center"/>
              <w:rPr>
                <w:sz w:val="18"/>
                <w:szCs w:val="18"/>
                <w:lang w:val="fr-FR"/>
              </w:rPr>
            </w:pPr>
            <w:r w:rsidRPr="008A4033">
              <w:rPr>
                <w:sz w:val="18"/>
                <w:szCs w:val="18"/>
                <w:lang w:val="fr-FR"/>
              </w:rPr>
              <w:t>Solvant</w:t>
            </w:r>
          </w:p>
        </w:tc>
        <w:tc>
          <w:tcPr>
            <w:tcW w:w="487" w:type="pct"/>
            <w:vMerge w:val="restart"/>
            <w:shd w:val="clear" w:color="auto" w:fill="auto"/>
            <w:tcMar>
              <w:left w:w="85" w:type="dxa"/>
              <w:right w:w="85" w:type="dxa"/>
            </w:tcMar>
            <w:vAlign w:val="center"/>
          </w:tcPr>
          <w:p w14:paraId="34EBDBA9" w14:textId="34AC3EBB" w:rsidR="000B3328" w:rsidRPr="008A4033" w:rsidRDefault="001077CF" w:rsidP="006E0470">
            <w:pPr>
              <w:ind w:left="-84" w:right="-82"/>
              <w:jc w:val="center"/>
              <w:rPr>
                <w:sz w:val="18"/>
                <w:szCs w:val="18"/>
                <w:lang w:val="fr-FR"/>
              </w:rPr>
            </w:pPr>
            <w:r w:rsidRPr="008A4033">
              <w:rPr>
                <w:sz w:val="18"/>
                <w:szCs w:val="18"/>
                <w:lang w:val="fr-FR"/>
              </w:rPr>
              <w:t>Autres</w:t>
            </w:r>
          </w:p>
        </w:tc>
      </w:tr>
      <w:tr w:rsidR="001B1C30" w:rsidRPr="008A4033" w14:paraId="05415AF2" w14:textId="77777777" w:rsidTr="006A6AB9">
        <w:trPr>
          <w:trHeight w:val="96"/>
        </w:trPr>
        <w:tc>
          <w:tcPr>
            <w:tcW w:w="860" w:type="pct"/>
            <w:vMerge/>
            <w:shd w:val="clear" w:color="auto" w:fill="auto"/>
            <w:tcMar>
              <w:left w:w="85" w:type="dxa"/>
              <w:right w:w="85" w:type="dxa"/>
            </w:tcMar>
            <w:vAlign w:val="center"/>
          </w:tcPr>
          <w:p w14:paraId="312D6D43" w14:textId="77777777" w:rsidR="0070038F" w:rsidRPr="008A4033" w:rsidRDefault="0070038F" w:rsidP="009774CB">
            <w:pPr>
              <w:jc w:val="center"/>
              <w:rPr>
                <w:sz w:val="20"/>
                <w:lang w:val="fr-FR"/>
              </w:rPr>
            </w:pPr>
          </w:p>
        </w:tc>
        <w:tc>
          <w:tcPr>
            <w:tcW w:w="358" w:type="pct"/>
            <w:vMerge/>
            <w:shd w:val="clear" w:color="auto" w:fill="auto"/>
            <w:tcMar>
              <w:left w:w="85" w:type="dxa"/>
              <w:right w:w="85" w:type="dxa"/>
            </w:tcMar>
            <w:vAlign w:val="center"/>
          </w:tcPr>
          <w:p w14:paraId="36C56414" w14:textId="77777777" w:rsidR="0070038F" w:rsidRPr="008A4033" w:rsidRDefault="0070038F" w:rsidP="006E0470">
            <w:pPr>
              <w:jc w:val="center"/>
              <w:rPr>
                <w:sz w:val="20"/>
                <w:lang w:val="fr-FR"/>
              </w:rPr>
            </w:pPr>
          </w:p>
        </w:tc>
        <w:tc>
          <w:tcPr>
            <w:tcW w:w="501" w:type="pct"/>
            <w:vMerge/>
            <w:shd w:val="clear" w:color="auto" w:fill="auto"/>
            <w:tcMar>
              <w:left w:w="85" w:type="dxa"/>
              <w:right w:w="85" w:type="dxa"/>
            </w:tcMar>
            <w:vAlign w:val="center"/>
          </w:tcPr>
          <w:p w14:paraId="4D9D2AB5" w14:textId="77777777" w:rsidR="0070038F" w:rsidRPr="008A4033" w:rsidRDefault="0070038F" w:rsidP="006E0470">
            <w:pPr>
              <w:jc w:val="center"/>
              <w:rPr>
                <w:sz w:val="20"/>
                <w:lang w:val="fr-FR"/>
              </w:rPr>
            </w:pPr>
          </w:p>
        </w:tc>
        <w:tc>
          <w:tcPr>
            <w:tcW w:w="502" w:type="pct"/>
            <w:vMerge/>
            <w:shd w:val="clear" w:color="auto" w:fill="auto"/>
            <w:tcMar>
              <w:left w:w="85" w:type="dxa"/>
              <w:right w:w="85" w:type="dxa"/>
            </w:tcMar>
            <w:vAlign w:val="center"/>
          </w:tcPr>
          <w:p w14:paraId="217C3A9F" w14:textId="77777777" w:rsidR="0070038F" w:rsidRPr="008A4033" w:rsidRDefault="0070038F" w:rsidP="006E0470">
            <w:pPr>
              <w:jc w:val="center"/>
              <w:rPr>
                <w:sz w:val="20"/>
                <w:lang w:val="fr-FR"/>
              </w:rPr>
            </w:pPr>
          </w:p>
        </w:tc>
        <w:tc>
          <w:tcPr>
            <w:tcW w:w="1365" w:type="pct"/>
            <w:gridSpan w:val="3"/>
            <w:shd w:val="clear" w:color="auto" w:fill="auto"/>
            <w:tcMar>
              <w:left w:w="85" w:type="dxa"/>
              <w:right w:w="85" w:type="dxa"/>
            </w:tcMar>
            <w:vAlign w:val="center"/>
          </w:tcPr>
          <w:p w14:paraId="35E1A993" w14:textId="0AD3D6EE" w:rsidR="0070038F" w:rsidRPr="008A4033" w:rsidRDefault="001077CF" w:rsidP="006E0470">
            <w:pPr>
              <w:jc w:val="center"/>
              <w:rPr>
                <w:sz w:val="18"/>
                <w:szCs w:val="18"/>
                <w:lang w:val="fr-FR"/>
              </w:rPr>
            </w:pPr>
            <w:r w:rsidRPr="008A4033">
              <w:rPr>
                <w:sz w:val="18"/>
                <w:szCs w:val="18"/>
                <w:lang w:val="fr-FR"/>
              </w:rPr>
              <w:t>Fabrication</w:t>
            </w:r>
          </w:p>
        </w:tc>
        <w:tc>
          <w:tcPr>
            <w:tcW w:w="559" w:type="pct"/>
            <w:vMerge w:val="restart"/>
            <w:shd w:val="clear" w:color="auto" w:fill="auto"/>
            <w:tcMar>
              <w:left w:w="85" w:type="dxa"/>
              <w:right w:w="85" w:type="dxa"/>
            </w:tcMar>
            <w:vAlign w:val="center"/>
          </w:tcPr>
          <w:p w14:paraId="2D332EA4" w14:textId="374C3393" w:rsidR="0070038F" w:rsidRPr="008A4033" w:rsidRDefault="001077CF" w:rsidP="006E0470">
            <w:pPr>
              <w:jc w:val="center"/>
              <w:rPr>
                <w:sz w:val="18"/>
                <w:szCs w:val="20"/>
                <w:lang w:val="fr-FR"/>
              </w:rPr>
            </w:pPr>
            <w:r w:rsidRPr="008A4033">
              <w:rPr>
                <w:sz w:val="18"/>
                <w:szCs w:val="20"/>
                <w:lang w:val="fr-FR"/>
              </w:rPr>
              <w:t>Entretien</w:t>
            </w:r>
          </w:p>
        </w:tc>
        <w:tc>
          <w:tcPr>
            <w:tcW w:w="369" w:type="pct"/>
            <w:vMerge/>
            <w:shd w:val="clear" w:color="auto" w:fill="auto"/>
            <w:tcMar>
              <w:left w:w="85" w:type="dxa"/>
              <w:right w:w="85" w:type="dxa"/>
            </w:tcMar>
            <w:vAlign w:val="center"/>
          </w:tcPr>
          <w:p w14:paraId="1F9112EF" w14:textId="77777777" w:rsidR="0070038F" w:rsidRPr="008A4033" w:rsidRDefault="0070038F" w:rsidP="006E0470">
            <w:pPr>
              <w:jc w:val="center"/>
              <w:rPr>
                <w:sz w:val="20"/>
                <w:lang w:val="fr-FR"/>
              </w:rPr>
            </w:pPr>
          </w:p>
        </w:tc>
        <w:tc>
          <w:tcPr>
            <w:tcW w:w="487" w:type="pct"/>
            <w:vMerge/>
            <w:shd w:val="clear" w:color="auto" w:fill="auto"/>
            <w:tcMar>
              <w:left w:w="85" w:type="dxa"/>
              <w:right w:w="85" w:type="dxa"/>
            </w:tcMar>
            <w:vAlign w:val="center"/>
          </w:tcPr>
          <w:p w14:paraId="1B902DFF" w14:textId="77777777" w:rsidR="0070038F" w:rsidRPr="008A4033" w:rsidRDefault="0070038F" w:rsidP="006E0470">
            <w:pPr>
              <w:jc w:val="center"/>
              <w:rPr>
                <w:sz w:val="20"/>
                <w:lang w:val="fr-FR"/>
              </w:rPr>
            </w:pPr>
          </w:p>
        </w:tc>
      </w:tr>
      <w:tr w:rsidR="001B1C30" w:rsidRPr="008A4033" w14:paraId="19176070" w14:textId="77777777" w:rsidTr="006A6AB9">
        <w:trPr>
          <w:trHeight w:val="96"/>
        </w:trPr>
        <w:tc>
          <w:tcPr>
            <w:tcW w:w="860" w:type="pct"/>
            <w:vMerge/>
            <w:shd w:val="clear" w:color="auto" w:fill="auto"/>
            <w:tcMar>
              <w:left w:w="85" w:type="dxa"/>
              <w:right w:w="85" w:type="dxa"/>
            </w:tcMar>
            <w:vAlign w:val="center"/>
          </w:tcPr>
          <w:p w14:paraId="374A9815" w14:textId="77777777" w:rsidR="0070038F" w:rsidRPr="008A4033" w:rsidRDefault="0070038F" w:rsidP="009774CB">
            <w:pPr>
              <w:jc w:val="center"/>
              <w:rPr>
                <w:sz w:val="20"/>
                <w:lang w:val="fr-FR"/>
              </w:rPr>
            </w:pPr>
          </w:p>
        </w:tc>
        <w:tc>
          <w:tcPr>
            <w:tcW w:w="358" w:type="pct"/>
            <w:vMerge/>
            <w:shd w:val="clear" w:color="auto" w:fill="auto"/>
            <w:tcMar>
              <w:left w:w="85" w:type="dxa"/>
              <w:right w:w="85" w:type="dxa"/>
            </w:tcMar>
            <w:vAlign w:val="center"/>
          </w:tcPr>
          <w:p w14:paraId="43B930E0" w14:textId="77777777" w:rsidR="0070038F" w:rsidRPr="008A4033" w:rsidRDefault="0070038F" w:rsidP="006E0470">
            <w:pPr>
              <w:jc w:val="center"/>
              <w:rPr>
                <w:sz w:val="20"/>
                <w:lang w:val="fr-FR"/>
              </w:rPr>
            </w:pPr>
          </w:p>
        </w:tc>
        <w:tc>
          <w:tcPr>
            <w:tcW w:w="501" w:type="pct"/>
            <w:vMerge/>
            <w:shd w:val="clear" w:color="auto" w:fill="auto"/>
            <w:tcMar>
              <w:left w:w="85" w:type="dxa"/>
              <w:right w:w="85" w:type="dxa"/>
            </w:tcMar>
            <w:vAlign w:val="center"/>
          </w:tcPr>
          <w:p w14:paraId="3294D3A6" w14:textId="77777777" w:rsidR="0070038F" w:rsidRPr="008A4033" w:rsidRDefault="0070038F" w:rsidP="006E0470">
            <w:pPr>
              <w:jc w:val="center"/>
              <w:rPr>
                <w:sz w:val="20"/>
                <w:lang w:val="fr-FR"/>
              </w:rPr>
            </w:pPr>
          </w:p>
        </w:tc>
        <w:tc>
          <w:tcPr>
            <w:tcW w:w="502" w:type="pct"/>
            <w:vMerge/>
            <w:shd w:val="clear" w:color="auto" w:fill="auto"/>
            <w:tcMar>
              <w:left w:w="85" w:type="dxa"/>
              <w:right w:w="85" w:type="dxa"/>
            </w:tcMar>
            <w:vAlign w:val="center"/>
          </w:tcPr>
          <w:p w14:paraId="12884BB8" w14:textId="77777777" w:rsidR="0070038F" w:rsidRPr="008A4033" w:rsidRDefault="0070038F" w:rsidP="006E0470">
            <w:pPr>
              <w:jc w:val="center"/>
              <w:rPr>
                <w:sz w:val="20"/>
                <w:lang w:val="fr-FR"/>
              </w:rPr>
            </w:pPr>
          </w:p>
        </w:tc>
        <w:tc>
          <w:tcPr>
            <w:tcW w:w="437" w:type="pct"/>
            <w:shd w:val="clear" w:color="auto" w:fill="auto"/>
            <w:tcMar>
              <w:left w:w="85" w:type="dxa"/>
              <w:right w:w="85" w:type="dxa"/>
            </w:tcMar>
            <w:vAlign w:val="center"/>
          </w:tcPr>
          <w:p w14:paraId="11CD7F1B" w14:textId="0368ACA3" w:rsidR="0070038F" w:rsidRPr="008A4033" w:rsidRDefault="001077CF" w:rsidP="006E0470">
            <w:pPr>
              <w:jc w:val="center"/>
              <w:rPr>
                <w:sz w:val="16"/>
                <w:szCs w:val="16"/>
                <w:lang w:val="fr-FR"/>
              </w:rPr>
            </w:pPr>
            <w:r w:rsidRPr="008A4033">
              <w:rPr>
                <w:sz w:val="16"/>
                <w:szCs w:val="16"/>
                <w:lang w:val="fr-FR"/>
              </w:rPr>
              <w:t>Réfrig</w:t>
            </w:r>
            <w:r w:rsidR="00497E34" w:rsidRPr="008A4033">
              <w:rPr>
                <w:sz w:val="16"/>
                <w:szCs w:val="16"/>
                <w:lang w:val="fr-FR"/>
              </w:rPr>
              <w:t>ér</w:t>
            </w:r>
            <w:r w:rsidR="006E0470" w:rsidRPr="008A4033">
              <w:rPr>
                <w:sz w:val="16"/>
                <w:szCs w:val="16"/>
                <w:lang w:val="fr-FR"/>
              </w:rPr>
              <w:t>.</w:t>
            </w:r>
          </w:p>
        </w:tc>
        <w:tc>
          <w:tcPr>
            <w:tcW w:w="499" w:type="pct"/>
            <w:shd w:val="clear" w:color="auto" w:fill="auto"/>
            <w:tcMar>
              <w:left w:w="85" w:type="dxa"/>
              <w:right w:w="85" w:type="dxa"/>
            </w:tcMar>
            <w:vAlign w:val="center"/>
          </w:tcPr>
          <w:p w14:paraId="1391D733" w14:textId="0FFD6066" w:rsidR="0070038F" w:rsidRPr="008A4033" w:rsidRDefault="001077CF" w:rsidP="006E0470">
            <w:pPr>
              <w:jc w:val="center"/>
              <w:rPr>
                <w:sz w:val="16"/>
                <w:szCs w:val="16"/>
                <w:lang w:val="fr-FR"/>
              </w:rPr>
            </w:pPr>
            <w:r w:rsidRPr="008A4033">
              <w:rPr>
                <w:sz w:val="16"/>
                <w:szCs w:val="16"/>
                <w:lang w:val="fr-FR"/>
              </w:rPr>
              <w:t>Climatis</w:t>
            </w:r>
            <w:r w:rsidR="006E0470" w:rsidRPr="008A4033">
              <w:rPr>
                <w:sz w:val="16"/>
                <w:szCs w:val="16"/>
                <w:lang w:val="fr-FR"/>
              </w:rPr>
              <w:t>.</w:t>
            </w:r>
          </w:p>
        </w:tc>
        <w:tc>
          <w:tcPr>
            <w:tcW w:w="429" w:type="pct"/>
            <w:shd w:val="clear" w:color="auto" w:fill="auto"/>
            <w:vAlign w:val="center"/>
          </w:tcPr>
          <w:p w14:paraId="5CF96F55" w14:textId="2C46C721" w:rsidR="0070038F" w:rsidRPr="008A4033" w:rsidRDefault="00497E34" w:rsidP="006E0470">
            <w:pPr>
              <w:jc w:val="center"/>
              <w:rPr>
                <w:sz w:val="16"/>
                <w:szCs w:val="16"/>
                <w:lang w:val="fr-FR"/>
              </w:rPr>
            </w:pPr>
            <w:r w:rsidRPr="008A4033">
              <w:rPr>
                <w:sz w:val="16"/>
                <w:szCs w:val="16"/>
                <w:lang w:val="fr-FR"/>
              </w:rPr>
              <w:t>Autres</w:t>
            </w:r>
          </w:p>
        </w:tc>
        <w:tc>
          <w:tcPr>
            <w:tcW w:w="559" w:type="pct"/>
            <w:vMerge/>
            <w:shd w:val="clear" w:color="auto" w:fill="auto"/>
            <w:tcMar>
              <w:left w:w="85" w:type="dxa"/>
              <w:right w:w="85" w:type="dxa"/>
            </w:tcMar>
            <w:vAlign w:val="center"/>
          </w:tcPr>
          <w:p w14:paraId="6830E55F" w14:textId="77777777" w:rsidR="0070038F" w:rsidRPr="008A4033" w:rsidRDefault="0070038F" w:rsidP="006E0470">
            <w:pPr>
              <w:jc w:val="center"/>
              <w:rPr>
                <w:sz w:val="20"/>
                <w:lang w:val="fr-FR"/>
              </w:rPr>
            </w:pPr>
          </w:p>
        </w:tc>
        <w:tc>
          <w:tcPr>
            <w:tcW w:w="369" w:type="pct"/>
            <w:vMerge/>
            <w:shd w:val="clear" w:color="auto" w:fill="auto"/>
            <w:tcMar>
              <w:left w:w="85" w:type="dxa"/>
              <w:right w:w="85" w:type="dxa"/>
            </w:tcMar>
            <w:vAlign w:val="center"/>
          </w:tcPr>
          <w:p w14:paraId="36DC5104" w14:textId="77777777" w:rsidR="0070038F" w:rsidRPr="008A4033" w:rsidRDefault="0070038F" w:rsidP="006E0470">
            <w:pPr>
              <w:jc w:val="center"/>
              <w:rPr>
                <w:sz w:val="20"/>
                <w:lang w:val="fr-FR"/>
              </w:rPr>
            </w:pPr>
          </w:p>
        </w:tc>
        <w:tc>
          <w:tcPr>
            <w:tcW w:w="487" w:type="pct"/>
            <w:vMerge/>
            <w:shd w:val="clear" w:color="auto" w:fill="auto"/>
            <w:tcMar>
              <w:left w:w="85" w:type="dxa"/>
              <w:right w:w="85" w:type="dxa"/>
            </w:tcMar>
            <w:vAlign w:val="center"/>
          </w:tcPr>
          <w:p w14:paraId="3D1CE8AF" w14:textId="77777777" w:rsidR="0070038F" w:rsidRPr="008A4033" w:rsidRDefault="0070038F" w:rsidP="006E0470">
            <w:pPr>
              <w:jc w:val="center"/>
              <w:rPr>
                <w:sz w:val="20"/>
                <w:lang w:val="fr-FR"/>
              </w:rPr>
            </w:pPr>
          </w:p>
        </w:tc>
      </w:tr>
      <w:tr w:rsidR="001B1C30" w:rsidRPr="008A4033" w14:paraId="5C2B23B5" w14:textId="77777777" w:rsidTr="007579A4">
        <w:trPr>
          <w:trHeight w:val="121"/>
        </w:trPr>
        <w:tc>
          <w:tcPr>
            <w:tcW w:w="860" w:type="pct"/>
            <w:shd w:val="clear" w:color="auto" w:fill="auto"/>
          </w:tcPr>
          <w:p w14:paraId="30DB5A84" w14:textId="5FAB6B9F" w:rsidR="00396F9F" w:rsidRPr="008A4033" w:rsidRDefault="00637008" w:rsidP="005462B8">
            <w:pPr>
              <w:spacing w:after="60"/>
              <w:jc w:val="left"/>
              <w:rPr>
                <w:sz w:val="18"/>
                <w:szCs w:val="20"/>
                <w:lang w:val="fr-FR"/>
              </w:rPr>
            </w:pPr>
            <w:r w:rsidRPr="008A4033">
              <w:rPr>
                <w:sz w:val="18"/>
                <w:szCs w:val="20"/>
                <w:lang w:val="fr-FR"/>
              </w:rPr>
              <w:t>Selon la demande</w:t>
            </w:r>
            <w:r w:rsidR="00396F9F" w:rsidRPr="008A4033">
              <w:rPr>
                <w:sz w:val="18"/>
                <w:szCs w:val="20"/>
                <w:lang w:val="fr-FR"/>
              </w:rPr>
              <w:t xml:space="preserve"> (</w:t>
            </w:r>
            <w:r w:rsidRPr="008A4033">
              <w:rPr>
                <w:sz w:val="18"/>
                <w:szCs w:val="20"/>
                <w:lang w:val="fr-FR"/>
              </w:rPr>
              <w:t>moyenne</w:t>
            </w:r>
            <w:r w:rsidR="00396F9F" w:rsidRPr="008A4033">
              <w:rPr>
                <w:sz w:val="18"/>
                <w:szCs w:val="20"/>
                <w:lang w:val="fr-FR"/>
              </w:rPr>
              <w:br/>
              <w:t>2020-2022)</w:t>
            </w:r>
          </w:p>
        </w:tc>
        <w:tc>
          <w:tcPr>
            <w:tcW w:w="358" w:type="pct"/>
            <w:shd w:val="clear" w:color="auto" w:fill="auto"/>
            <w:vAlign w:val="center"/>
          </w:tcPr>
          <w:p w14:paraId="6A2C4BC6" w14:textId="41D85D2C" w:rsidR="00396F9F" w:rsidRPr="008A4033" w:rsidRDefault="00396F9F" w:rsidP="007579A4">
            <w:pPr>
              <w:spacing w:after="60"/>
              <w:ind w:left="-113"/>
              <w:jc w:val="right"/>
              <w:rPr>
                <w:sz w:val="18"/>
                <w:szCs w:val="20"/>
                <w:lang w:val="fr-FR"/>
              </w:rPr>
            </w:pPr>
            <w:r w:rsidRPr="008A4033">
              <w:rPr>
                <w:sz w:val="18"/>
                <w:szCs w:val="20"/>
                <w:lang w:val="fr-FR"/>
              </w:rPr>
              <w:t>0</w:t>
            </w:r>
          </w:p>
        </w:tc>
        <w:tc>
          <w:tcPr>
            <w:tcW w:w="501" w:type="pct"/>
            <w:shd w:val="clear" w:color="auto" w:fill="auto"/>
            <w:vAlign w:val="center"/>
          </w:tcPr>
          <w:p w14:paraId="4063D242" w14:textId="644AA9D4" w:rsidR="00396F9F" w:rsidRPr="008A4033" w:rsidRDefault="00396F9F" w:rsidP="007579A4">
            <w:pPr>
              <w:spacing w:after="60"/>
              <w:ind w:left="-120"/>
              <w:jc w:val="right"/>
              <w:rPr>
                <w:sz w:val="18"/>
                <w:szCs w:val="20"/>
                <w:lang w:val="fr-FR"/>
              </w:rPr>
            </w:pPr>
            <w:r w:rsidRPr="008A4033">
              <w:rPr>
                <w:sz w:val="18"/>
                <w:szCs w:val="20"/>
                <w:lang w:val="fr-FR"/>
              </w:rPr>
              <w:t>1</w:t>
            </w:r>
            <w:r w:rsidR="00614CEE" w:rsidRPr="008A4033">
              <w:rPr>
                <w:sz w:val="18"/>
                <w:szCs w:val="20"/>
                <w:lang w:val="fr-FR"/>
              </w:rPr>
              <w:t> </w:t>
            </w:r>
            <w:r w:rsidRPr="008A4033">
              <w:rPr>
                <w:sz w:val="18"/>
                <w:szCs w:val="20"/>
                <w:lang w:val="fr-FR"/>
              </w:rPr>
              <w:t>967</w:t>
            </w:r>
            <w:r w:rsidR="00614CEE" w:rsidRPr="008A4033">
              <w:rPr>
                <w:sz w:val="18"/>
                <w:szCs w:val="20"/>
                <w:lang w:val="fr-FR"/>
              </w:rPr>
              <w:t> </w:t>
            </w:r>
            <w:r w:rsidRPr="008A4033">
              <w:rPr>
                <w:sz w:val="18"/>
                <w:szCs w:val="20"/>
                <w:lang w:val="fr-FR"/>
              </w:rPr>
              <w:t>513</w:t>
            </w:r>
          </w:p>
        </w:tc>
        <w:tc>
          <w:tcPr>
            <w:tcW w:w="502" w:type="pct"/>
            <w:shd w:val="clear" w:color="auto" w:fill="auto"/>
            <w:vAlign w:val="center"/>
          </w:tcPr>
          <w:p w14:paraId="5085F3F5" w14:textId="1AEC2FE0" w:rsidR="00396F9F" w:rsidRPr="008A4033" w:rsidRDefault="00396F9F" w:rsidP="007579A4">
            <w:pPr>
              <w:spacing w:after="60"/>
              <w:ind w:left="-110"/>
              <w:jc w:val="right"/>
              <w:rPr>
                <w:sz w:val="18"/>
                <w:szCs w:val="20"/>
                <w:lang w:val="fr-FR"/>
              </w:rPr>
            </w:pPr>
            <w:r w:rsidRPr="008A4033">
              <w:rPr>
                <w:sz w:val="18"/>
                <w:szCs w:val="20"/>
                <w:lang w:val="fr-FR"/>
              </w:rPr>
              <w:t>2</w:t>
            </w:r>
            <w:r w:rsidR="00614CEE" w:rsidRPr="008A4033">
              <w:rPr>
                <w:sz w:val="18"/>
                <w:szCs w:val="20"/>
                <w:lang w:val="fr-FR"/>
              </w:rPr>
              <w:t> </w:t>
            </w:r>
            <w:r w:rsidRPr="008A4033">
              <w:rPr>
                <w:sz w:val="18"/>
                <w:szCs w:val="20"/>
                <w:lang w:val="fr-FR"/>
              </w:rPr>
              <w:t>266</w:t>
            </w:r>
            <w:r w:rsidR="00614CEE" w:rsidRPr="008A4033">
              <w:rPr>
                <w:sz w:val="18"/>
                <w:szCs w:val="20"/>
                <w:lang w:val="fr-FR"/>
              </w:rPr>
              <w:t> </w:t>
            </w:r>
            <w:r w:rsidRPr="008A4033">
              <w:rPr>
                <w:sz w:val="18"/>
                <w:szCs w:val="20"/>
                <w:lang w:val="fr-FR"/>
              </w:rPr>
              <w:t>431</w:t>
            </w:r>
          </w:p>
        </w:tc>
        <w:tc>
          <w:tcPr>
            <w:tcW w:w="1365" w:type="pct"/>
            <w:gridSpan w:val="3"/>
            <w:shd w:val="clear" w:color="auto" w:fill="auto"/>
            <w:vAlign w:val="center"/>
          </w:tcPr>
          <w:p w14:paraId="722AA4F2" w14:textId="3ABBFF81" w:rsidR="00396F9F" w:rsidRPr="008A4033" w:rsidRDefault="00396F9F" w:rsidP="006E0470">
            <w:pPr>
              <w:spacing w:after="60"/>
              <w:ind w:left="-106"/>
              <w:jc w:val="center"/>
              <w:rPr>
                <w:sz w:val="18"/>
                <w:szCs w:val="20"/>
                <w:lang w:val="fr-FR"/>
              </w:rPr>
            </w:pPr>
            <w:r w:rsidRPr="008A4033">
              <w:rPr>
                <w:sz w:val="18"/>
                <w:szCs w:val="20"/>
                <w:lang w:val="fr-FR"/>
              </w:rPr>
              <w:t>4</w:t>
            </w:r>
            <w:r w:rsidR="00614CEE" w:rsidRPr="008A4033">
              <w:rPr>
                <w:sz w:val="18"/>
                <w:szCs w:val="20"/>
                <w:lang w:val="fr-FR"/>
              </w:rPr>
              <w:t> </w:t>
            </w:r>
            <w:r w:rsidRPr="008A4033">
              <w:rPr>
                <w:sz w:val="18"/>
                <w:szCs w:val="20"/>
                <w:lang w:val="fr-FR"/>
              </w:rPr>
              <w:t>356</w:t>
            </w:r>
            <w:r w:rsidR="00614CEE" w:rsidRPr="008A4033">
              <w:rPr>
                <w:sz w:val="18"/>
                <w:szCs w:val="20"/>
                <w:lang w:val="fr-FR"/>
              </w:rPr>
              <w:t> </w:t>
            </w:r>
            <w:r w:rsidRPr="008A4033">
              <w:rPr>
                <w:sz w:val="18"/>
                <w:szCs w:val="20"/>
                <w:lang w:val="fr-FR"/>
              </w:rPr>
              <w:t>169</w:t>
            </w:r>
          </w:p>
        </w:tc>
        <w:tc>
          <w:tcPr>
            <w:tcW w:w="559" w:type="pct"/>
            <w:shd w:val="clear" w:color="auto" w:fill="auto"/>
            <w:vAlign w:val="center"/>
          </w:tcPr>
          <w:p w14:paraId="6906D68A" w14:textId="5144FA9B" w:rsidR="00396F9F" w:rsidRPr="008A4033" w:rsidRDefault="00396F9F" w:rsidP="007579A4">
            <w:pPr>
              <w:spacing w:after="60"/>
              <w:ind w:left="-110"/>
              <w:jc w:val="right"/>
              <w:rPr>
                <w:sz w:val="18"/>
                <w:szCs w:val="20"/>
                <w:lang w:val="fr-FR"/>
              </w:rPr>
            </w:pPr>
            <w:r w:rsidRPr="008A4033">
              <w:rPr>
                <w:sz w:val="18"/>
                <w:szCs w:val="20"/>
                <w:lang w:val="fr-FR"/>
              </w:rPr>
              <w:t>15</w:t>
            </w:r>
            <w:r w:rsidR="00614CEE" w:rsidRPr="008A4033">
              <w:rPr>
                <w:sz w:val="18"/>
                <w:szCs w:val="20"/>
                <w:lang w:val="fr-FR"/>
              </w:rPr>
              <w:t> </w:t>
            </w:r>
            <w:r w:rsidRPr="008A4033">
              <w:rPr>
                <w:sz w:val="18"/>
                <w:szCs w:val="20"/>
                <w:lang w:val="fr-FR"/>
              </w:rPr>
              <w:t>164</w:t>
            </w:r>
            <w:r w:rsidR="00614CEE" w:rsidRPr="008A4033">
              <w:rPr>
                <w:sz w:val="18"/>
                <w:szCs w:val="20"/>
                <w:lang w:val="fr-FR"/>
              </w:rPr>
              <w:t> </w:t>
            </w:r>
            <w:r w:rsidRPr="008A4033">
              <w:rPr>
                <w:sz w:val="18"/>
                <w:szCs w:val="20"/>
                <w:lang w:val="fr-FR"/>
              </w:rPr>
              <w:t>885</w:t>
            </w:r>
          </w:p>
        </w:tc>
        <w:tc>
          <w:tcPr>
            <w:tcW w:w="369" w:type="pct"/>
            <w:shd w:val="clear" w:color="auto" w:fill="auto"/>
            <w:vAlign w:val="center"/>
          </w:tcPr>
          <w:p w14:paraId="46616B70" w14:textId="121FA5A8" w:rsidR="00396F9F" w:rsidRPr="008A4033" w:rsidRDefault="00396F9F" w:rsidP="007579A4">
            <w:pPr>
              <w:spacing w:after="60"/>
              <w:ind w:left="-108"/>
              <w:jc w:val="right"/>
              <w:rPr>
                <w:sz w:val="18"/>
                <w:szCs w:val="20"/>
                <w:lang w:val="fr-FR"/>
              </w:rPr>
            </w:pPr>
            <w:r w:rsidRPr="008A4033">
              <w:rPr>
                <w:sz w:val="18"/>
                <w:szCs w:val="20"/>
                <w:lang w:val="fr-FR"/>
              </w:rPr>
              <w:t>33</w:t>
            </w:r>
            <w:r w:rsidR="00614CEE" w:rsidRPr="008A4033">
              <w:rPr>
                <w:sz w:val="18"/>
                <w:szCs w:val="20"/>
                <w:lang w:val="fr-FR"/>
              </w:rPr>
              <w:t> </w:t>
            </w:r>
            <w:r w:rsidRPr="008A4033">
              <w:rPr>
                <w:sz w:val="18"/>
                <w:szCs w:val="20"/>
                <w:lang w:val="fr-FR"/>
              </w:rPr>
              <w:t>425</w:t>
            </w:r>
          </w:p>
        </w:tc>
        <w:tc>
          <w:tcPr>
            <w:tcW w:w="487" w:type="pct"/>
            <w:shd w:val="clear" w:color="auto" w:fill="auto"/>
            <w:vAlign w:val="center"/>
          </w:tcPr>
          <w:p w14:paraId="22637278" w14:textId="12EE28C8" w:rsidR="00396F9F" w:rsidRPr="008A4033" w:rsidRDefault="00396F9F" w:rsidP="007579A4">
            <w:pPr>
              <w:spacing w:after="60"/>
              <w:ind w:left="-114" w:right="-10"/>
              <w:jc w:val="right"/>
              <w:rPr>
                <w:sz w:val="18"/>
                <w:szCs w:val="20"/>
                <w:lang w:val="fr-FR"/>
              </w:rPr>
            </w:pPr>
            <w:r w:rsidRPr="008A4033">
              <w:rPr>
                <w:sz w:val="18"/>
                <w:szCs w:val="20"/>
                <w:lang w:val="fr-FR"/>
              </w:rPr>
              <w:t>6</w:t>
            </w:r>
            <w:r w:rsidR="00614CEE" w:rsidRPr="008A4033">
              <w:rPr>
                <w:sz w:val="18"/>
                <w:szCs w:val="20"/>
                <w:lang w:val="fr-FR"/>
              </w:rPr>
              <w:t> </w:t>
            </w:r>
            <w:r w:rsidR="003045DF" w:rsidRPr="008A4033">
              <w:rPr>
                <w:sz w:val="18"/>
                <w:szCs w:val="20"/>
                <w:lang w:val="fr-FR"/>
              </w:rPr>
              <w:t>695</w:t>
            </w:r>
            <w:r w:rsidR="00614CEE" w:rsidRPr="008A4033">
              <w:rPr>
                <w:sz w:val="18"/>
                <w:szCs w:val="20"/>
                <w:lang w:val="fr-FR"/>
              </w:rPr>
              <w:t> </w:t>
            </w:r>
            <w:r w:rsidR="003045DF" w:rsidRPr="008A4033">
              <w:rPr>
                <w:sz w:val="18"/>
                <w:szCs w:val="20"/>
                <w:lang w:val="fr-FR"/>
              </w:rPr>
              <w:t>363</w:t>
            </w:r>
          </w:p>
        </w:tc>
      </w:tr>
      <w:tr w:rsidR="001B1C30" w:rsidRPr="008A4033" w14:paraId="08CB09AD" w14:textId="77777777" w:rsidTr="007579A4">
        <w:trPr>
          <w:trHeight w:val="121"/>
        </w:trPr>
        <w:tc>
          <w:tcPr>
            <w:tcW w:w="860" w:type="pct"/>
            <w:shd w:val="clear" w:color="auto" w:fill="auto"/>
          </w:tcPr>
          <w:p w14:paraId="7E05C6D8" w14:textId="4992126E" w:rsidR="0070038F" w:rsidRPr="008A4033" w:rsidRDefault="00637008" w:rsidP="009774CB">
            <w:pPr>
              <w:spacing w:after="60"/>
              <w:jc w:val="left"/>
              <w:rPr>
                <w:sz w:val="18"/>
                <w:szCs w:val="20"/>
                <w:lang w:val="fr-FR"/>
              </w:rPr>
            </w:pPr>
            <w:r w:rsidRPr="008A4033">
              <w:rPr>
                <w:sz w:val="18"/>
                <w:szCs w:val="20"/>
                <w:lang w:val="fr-FR"/>
              </w:rPr>
              <w:t>Dernier rapport de PP</w:t>
            </w:r>
            <w:r w:rsidR="0070038F" w:rsidRPr="008A4033">
              <w:rPr>
                <w:sz w:val="18"/>
                <w:szCs w:val="20"/>
                <w:lang w:val="fr-FR"/>
              </w:rPr>
              <w:t xml:space="preserve"> (2023)</w:t>
            </w:r>
          </w:p>
        </w:tc>
        <w:tc>
          <w:tcPr>
            <w:tcW w:w="358" w:type="pct"/>
            <w:shd w:val="clear" w:color="auto" w:fill="auto"/>
            <w:vAlign w:val="center"/>
          </w:tcPr>
          <w:p w14:paraId="3EAA427B" w14:textId="14801C99" w:rsidR="0070038F" w:rsidRPr="008A4033" w:rsidRDefault="00C43B31" w:rsidP="007579A4">
            <w:pPr>
              <w:jc w:val="right"/>
              <w:rPr>
                <w:sz w:val="18"/>
                <w:szCs w:val="20"/>
                <w:lang w:val="fr-FR"/>
              </w:rPr>
            </w:pPr>
            <w:r w:rsidRPr="008A4033">
              <w:rPr>
                <w:sz w:val="18"/>
                <w:szCs w:val="20"/>
                <w:lang w:val="fr-FR"/>
              </w:rPr>
              <w:t>0</w:t>
            </w:r>
          </w:p>
        </w:tc>
        <w:tc>
          <w:tcPr>
            <w:tcW w:w="501" w:type="pct"/>
            <w:shd w:val="clear" w:color="auto" w:fill="auto"/>
            <w:vAlign w:val="center"/>
          </w:tcPr>
          <w:p w14:paraId="24C545D2" w14:textId="5AE16885" w:rsidR="0070038F" w:rsidRPr="008A4033" w:rsidRDefault="005B405C" w:rsidP="007579A4">
            <w:pPr>
              <w:ind w:left="-106"/>
              <w:jc w:val="right"/>
              <w:rPr>
                <w:sz w:val="18"/>
                <w:szCs w:val="20"/>
                <w:lang w:val="fr-FR"/>
              </w:rPr>
            </w:pPr>
            <w:r w:rsidRPr="008A4033">
              <w:rPr>
                <w:sz w:val="18"/>
                <w:szCs w:val="20"/>
                <w:lang w:val="fr-FR"/>
              </w:rPr>
              <w:t>895</w:t>
            </w:r>
            <w:r w:rsidR="00614CEE" w:rsidRPr="008A4033">
              <w:rPr>
                <w:sz w:val="18"/>
                <w:szCs w:val="20"/>
                <w:lang w:val="fr-FR"/>
              </w:rPr>
              <w:t> </w:t>
            </w:r>
            <w:r w:rsidRPr="008A4033">
              <w:rPr>
                <w:sz w:val="18"/>
                <w:szCs w:val="20"/>
                <w:lang w:val="fr-FR"/>
              </w:rPr>
              <w:t>898</w:t>
            </w:r>
          </w:p>
        </w:tc>
        <w:tc>
          <w:tcPr>
            <w:tcW w:w="502" w:type="pct"/>
            <w:shd w:val="clear" w:color="auto" w:fill="auto"/>
            <w:vAlign w:val="center"/>
          </w:tcPr>
          <w:p w14:paraId="3F145AA9" w14:textId="20FBFB5A" w:rsidR="0070038F" w:rsidRPr="008A4033" w:rsidRDefault="00CB33EA" w:rsidP="007579A4">
            <w:pPr>
              <w:ind w:left="-109"/>
              <w:jc w:val="right"/>
              <w:rPr>
                <w:sz w:val="18"/>
                <w:szCs w:val="20"/>
                <w:lang w:val="fr-FR"/>
              </w:rPr>
            </w:pPr>
            <w:r w:rsidRPr="008A4033">
              <w:rPr>
                <w:sz w:val="18"/>
                <w:szCs w:val="20"/>
                <w:lang w:val="fr-FR"/>
              </w:rPr>
              <w:t>3</w:t>
            </w:r>
            <w:r w:rsidR="00614CEE" w:rsidRPr="008A4033">
              <w:rPr>
                <w:sz w:val="18"/>
                <w:szCs w:val="20"/>
                <w:lang w:val="fr-FR"/>
              </w:rPr>
              <w:t> </w:t>
            </w:r>
            <w:r w:rsidRPr="008A4033">
              <w:rPr>
                <w:sz w:val="18"/>
                <w:szCs w:val="20"/>
                <w:lang w:val="fr-FR"/>
              </w:rPr>
              <w:t>448</w:t>
            </w:r>
            <w:r w:rsidR="00614CEE" w:rsidRPr="008A4033">
              <w:rPr>
                <w:sz w:val="18"/>
                <w:szCs w:val="20"/>
                <w:lang w:val="fr-FR"/>
              </w:rPr>
              <w:t> </w:t>
            </w:r>
            <w:r w:rsidRPr="008A4033">
              <w:rPr>
                <w:sz w:val="18"/>
                <w:szCs w:val="20"/>
                <w:lang w:val="fr-FR"/>
              </w:rPr>
              <w:t>085</w:t>
            </w:r>
          </w:p>
        </w:tc>
        <w:tc>
          <w:tcPr>
            <w:tcW w:w="437" w:type="pct"/>
            <w:shd w:val="clear" w:color="auto" w:fill="auto"/>
            <w:vAlign w:val="center"/>
          </w:tcPr>
          <w:p w14:paraId="0AE6E947" w14:textId="0BD7D5E6" w:rsidR="0070038F" w:rsidRPr="008A4033" w:rsidRDefault="00EC5566" w:rsidP="007579A4">
            <w:pPr>
              <w:jc w:val="right"/>
              <w:rPr>
                <w:sz w:val="18"/>
                <w:szCs w:val="20"/>
                <w:lang w:val="fr-FR"/>
              </w:rPr>
            </w:pPr>
            <w:r w:rsidRPr="008A4033">
              <w:rPr>
                <w:sz w:val="18"/>
                <w:szCs w:val="20"/>
                <w:lang w:val="fr-FR"/>
              </w:rPr>
              <w:t>860</w:t>
            </w:r>
            <w:r w:rsidR="00614CEE" w:rsidRPr="008A4033">
              <w:rPr>
                <w:sz w:val="18"/>
                <w:szCs w:val="20"/>
                <w:lang w:val="fr-FR"/>
              </w:rPr>
              <w:t> </w:t>
            </w:r>
            <w:r w:rsidRPr="008A4033">
              <w:rPr>
                <w:sz w:val="18"/>
                <w:szCs w:val="20"/>
                <w:lang w:val="fr-FR"/>
              </w:rPr>
              <w:t>579</w:t>
            </w:r>
          </w:p>
        </w:tc>
        <w:tc>
          <w:tcPr>
            <w:tcW w:w="499" w:type="pct"/>
            <w:shd w:val="clear" w:color="auto" w:fill="auto"/>
            <w:vAlign w:val="center"/>
          </w:tcPr>
          <w:p w14:paraId="57900123" w14:textId="425AC06B" w:rsidR="0070038F" w:rsidRPr="008A4033" w:rsidRDefault="004F47D6" w:rsidP="007579A4">
            <w:pPr>
              <w:ind w:left="-108"/>
              <w:jc w:val="right"/>
              <w:rPr>
                <w:sz w:val="18"/>
                <w:szCs w:val="20"/>
                <w:lang w:val="fr-FR"/>
              </w:rPr>
            </w:pPr>
            <w:r w:rsidRPr="008A4033">
              <w:rPr>
                <w:sz w:val="18"/>
                <w:szCs w:val="20"/>
                <w:lang w:val="fr-FR"/>
              </w:rPr>
              <w:t>2</w:t>
            </w:r>
            <w:r w:rsidR="00614CEE" w:rsidRPr="008A4033">
              <w:rPr>
                <w:sz w:val="18"/>
                <w:szCs w:val="20"/>
                <w:lang w:val="fr-FR"/>
              </w:rPr>
              <w:t> </w:t>
            </w:r>
            <w:r w:rsidRPr="008A4033">
              <w:rPr>
                <w:sz w:val="18"/>
                <w:szCs w:val="20"/>
                <w:lang w:val="fr-FR"/>
              </w:rPr>
              <w:t>385</w:t>
            </w:r>
            <w:r w:rsidR="00614CEE" w:rsidRPr="008A4033">
              <w:rPr>
                <w:sz w:val="18"/>
                <w:szCs w:val="20"/>
                <w:lang w:val="fr-FR"/>
              </w:rPr>
              <w:t> </w:t>
            </w:r>
            <w:r w:rsidRPr="008A4033">
              <w:rPr>
                <w:sz w:val="18"/>
                <w:szCs w:val="20"/>
                <w:lang w:val="fr-FR"/>
              </w:rPr>
              <w:t>753</w:t>
            </w:r>
          </w:p>
        </w:tc>
        <w:tc>
          <w:tcPr>
            <w:tcW w:w="429" w:type="pct"/>
            <w:shd w:val="clear" w:color="auto" w:fill="auto"/>
            <w:vAlign w:val="center"/>
          </w:tcPr>
          <w:p w14:paraId="4A888C55" w14:textId="196098B4" w:rsidR="0070038F" w:rsidRPr="008A4033" w:rsidRDefault="00C85E3C" w:rsidP="007579A4">
            <w:pPr>
              <w:ind w:left="-110"/>
              <w:jc w:val="right"/>
              <w:rPr>
                <w:sz w:val="18"/>
                <w:szCs w:val="20"/>
                <w:lang w:val="fr-FR"/>
              </w:rPr>
            </w:pPr>
            <w:r w:rsidRPr="008A4033">
              <w:rPr>
                <w:sz w:val="18"/>
                <w:szCs w:val="20"/>
                <w:lang w:val="fr-FR"/>
              </w:rPr>
              <w:t>81</w:t>
            </w:r>
            <w:r w:rsidR="00614CEE" w:rsidRPr="008A4033">
              <w:rPr>
                <w:sz w:val="18"/>
                <w:szCs w:val="20"/>
                <w:lang w:val="fr-FR"/>
              </w:rPr>
              <w:t> </w:t>
            </w:r>
            <w:r w:rsidRPr="008A4033">
              <w:rPr>
                <w:sz w:val="18"/>
                <w:szCs w:val="20"/>
                <w:lang w:val="fr-FR"/>
              </w:rPr>
              <w:t>498</w:t>
            </w:r>
          </w:p>
        </w:tc>
        <w:tc>
          <w:tcPr>
            <w:tcW w:w="559" w:type="pct"/>
            <w:shd w:val="clear" w:color="auto" w:fill="auto"/>
            <w:vAlign w:val="center"/>
          </w:tcPr>
          <w:p w14:paraId="737C72F1" w14:textId="4FA6F359" w:rsidR="0070038F" w:rsidRPr="008A4033" w:rsidRDefault="006256C9" w:rsidP="007579A4">
            <w:pPr>
              <w:ind w:left="-109"/>
              <w:jc w:val="right"/>
              <w:rPr>
                <w:sz w:val="18"/>
                <w:szCs w:val="20"/>
                <w:lang w:val="fr-FR"/>
              </w:rPr>
            </w:pPr>
            <w:r w:rsidRPr="008A4033">
              <w:rPr>
                <w:sz w:val="18"/>
                <w:szCs w:val="20"/>
                <w:lang w:val="fr-FR"/>
              </w:rPr>
              <w:t>15</w:t>
            </w:r>
            <w:r w:rsidR="00614CEE" w:rsidRPr="008A4033">
              <w:rPr>
                <w:sz w:val="18"/>
                <w:szCs w:val="20"/>
                <w:lang w:val="fr-FR"/>
              </w:rPr>
              <w:t> </w:t>
            </w:r>
            <w:r w:rsidRPr="008A4033">
              <w:rPr>
                <w:sz w:val="18"/>
                <w:szCs w:val="20"/>
                <w:lang w:val="fr-FR"/>
              </w:rPr>
              <w:t>771</w:t>
            </w:r>
            <w:r w:rsidR="00614CEE" w:rsidRPr="008A4033">
              <w:rPr>
                <w:sz w:val="18"/>
                <w:szCs w:val="20"/>
                <w:lang w:val="fr-FR"/>
              </w:rPr>
              <w:t> </w:t>
            </w:r>
            <w:r w:rsidRPr="008A4033">
              <w:rPr>
                <w:sz w:val="18"/>
                <w:szCs w:val="20"/>
                <w:lang w:val="fr-FR"/>
              </w:rPr>
              <w:t>454</w:t>
            </w:r>
          </w:p>
        </w:tc>
        <w:tc>
          <w:tcPr>
            <w:tcW w:w="369" w:type="pct"/>
            <w:shd w:val="clear" w:color="auto" w:fill="auto"/>
            <w:vAlign w:val="center"/>
          </w:tcPr>
          <w:p w14:paraId="08526E22" w14:textId="16695C82" w:rsidR="0070038F" w:rsidRPr="008A4033" w:rsidRDefault="00C35A70" w:rsidP="007579A4">
            <w:pPr>
              <w:jc w:val="right"/>
              <w:rPr>
                <w:sz w:val="18"/>
                <w:szCs w:val="20"/>
                <w:lang w:val="fr-FR"/>
              </w:rPr>
            </w:pPr>
            <w:r w:rsidRPr="008A4033">
              <w:rPr>
                <w:sz w:val="18"/>
                <w:szCs w:val="20"/>
                <w:lang w:val="fr-FR"/>
              </w:rPr>
              <w:t>984</w:t>
            </w:r>
          </w:p>
        </w:tc>
        <w:tc>
          <w:tcPr>
            <w:tcW w:w="487" w:type="pct"/>
            <w:shd w:val="clear" w:color="auto" w:fill="auto"/>
            <w:vAlign w:val="center"/>
          </w:tcPr>
          <w:p w14:paraId="5D57B517" w14:textId="5AB4FA05" w:rsidR="0070038F" w:rsidRPr="008A4033" w:rsidRDefault="00F97507" w:rsidP="007579A4">
            <w:pPr>
              <w:ind w:left="-105"/>
              <w:jc w:val="right"/>
              <w:rPr>
                <w:sz w:val="18"/>
                <w:szCs w:val="20"/>
                <w:lang w:val="fr-FR"/>
              </w:rPr>
            </w:pPr>
            <w:r w:rsidRPr="008A4033">
              <w:rPr>
                <w:sz w:val="18"/>
                <w:szCs w:val="20"/>
                <w:lang w:val="fr-FR"/>
              </w:rPr>
              <w:t>5</w:t>
            </w:r>
            <w:r w:rsidR="00614CEE" w:rsidRPr="008A4033">
              <w:rPr>
                <w:sz w:val="18"/>
                <w:szCs w:val="20"/>
                <w:lang w:val="fr-FR"/>
              </w:rPr>
              <w:t> </w:t>
            </w:r>
            <w:r w:rsidRPr="008A4033">
              <w:rPr>
                <w:sz w:val="18"/>
                <w:szCs w:val="20"/>
                <w:lang w:val="fr-FR"/>
              </w:rPr>
              <w:t>600</w:t>
            </w:r>
            <w:r w:rsidR="00614CEE" w:rsidRPr="008A4033">
              <w:rPr>
                <w:sz w:val="18"/>
                <w:szCs w:val="20"/>
                <w:lang w:val="fr-FR"/>
              </w:rPr>
              <w:t> </w:t>
            </w:r>
            <w:r w:rsidRPr="008A4033">
              <w:rPr>
                <w:sz w:val="18"/>
                <w:szCs w:val="20"/>
                <w:lang w:val="fr-FR"/>
              </w:rPr>
              <w:t>261</w:t>
            </w:r>
          </w:p>
        </w:tc>
      </w:tr>
      <w:tr w:rsidR="006A6AB9" w:rsidRPr="008A4033" w14:paraId="62CB6F43" w14:textId="77777777" w:rsidTr="006A6AB9">
        <w:trPr>
          <w:trHeight w:val="250"/>
        </w:trPr>
        <w:tc>
          <w:tcPr>
            <w:tcW w:w="860" w:type="pct"/>
            <w:shd w:val="clear" w:color="auto" w:fill="auto"/>
          </w:tcPr>
          <w:p w14:paraId="703EEEE9" w14:textId="4495D689" w:rsidR="006A6AB9" w:rsidRPr="008A4033" w:rsidRDefault="006A6AB9" w:rsidP="006A6AB9">
            <w:pPr>
              <w:spacing w:after="60"/>
              <w:ind w:right="-108"/>
              <w:jc w:val="left"/>
              <w:rPr>
                <w:color w:val="000000" w:themeColor="text1"/>
                <w:sz w:val="18"/>
                <w:szCs w:val="20"/>
                <w:lang w:val="fr-FR"/>
              </w:rPr>
            </w:pPr>
            <w:r w:rsidRPr="008A4033">
              <w:rPr>
                <w:color w:val="000000" w:themeColor="text1"/>
                <w:sz w:val="18"/>
                <w:szCs w:val="20"/>
                <w:lang w:val="fr-FR"/>
              </w:rPr>
              <w:t xml:space="preserve">Activités de </w:t>
            </w:r>
            <w:r w:rsidR="00BA4DA9">
              <w:rPr>
                <w:color w:val="000000" w:themeColor="text1"/>
                <w:sz w:val="18"/>
                <w:szCs w:val="20"/>
                <w:lang w:val="fr-FR"/>
              </w:rPr>
              <w:t>phase </w:t>
            </w:r>
            <w:r w:rsidRPr="008A4033">
              <w:rPr>
                <w:color w:val="000000" w:themeColor="text1"/>
                <w:sz w:val="18"/>
                <w:szCs w:val="20"/>
                <w:lang w:val="fr-FR"/>
              </w:rPr>
              <w:t>I du KIP comme convenu (O/N)</w:t>
            </w:r>
          </w:p>
        </w:tc>
        <w:tc>
          <w:tcPr>
            <w:tcW w:w="358" w:type="pct"/>
            <w:shd w:val="clear" w:color="auto" w:fill="auto"/>
            <w:vAlign w:val="center"/>
          </w:tcPr>
          <w:p w14:paraId="39606245" w14:textId="406BC1A8" w:rsidR="006A6AB9" w:rsidRPr="008A4033" w:rsidRDefault="006A6AB9" w:rsidP="006A6AB9">
            <w:pPr>
              <w:spacing w:after="60"/>
              <w:jc w:val="center"/>
              <w:rPr>
                <w:sz w:val="18"/>
                <w:szCs w:val="20"/>
                <w:lang w:val="fr-FR"/>
              </w:rPr>
            </w:pPr>
            <w:r w:rsidRPr="008A4033">
              <w:rPr>
                <w:sz w:val="18"/>
                <w:szCs w:val="20"/>
                <w:lang w:val="fr-FR"/>
              </w:rPr>
              <w:t>N</w:t>
            </w:r>
          </w:p>
        </w:tc>
        <w:tc>
          <w:tcPr>
            <w:tcW w:w="501" w:type="pct"/>
            <w:shd w:val="clear" w:color="auto" w:fill="auto"/>
            <w:vAlign w:val="center"/>
          </w:tcPr>
          <w:p w14:paraId="41A6D432" w14:textId="0E7FA577" w:rsidR="006A6AB9" w:rsidRPr="008A4033" w:rsidRDefault="006A6AB9" w:rsidP="006A6AB9">
            <w:pPr>
              <w:spacing w:after="60"/>
              <w:jc w:val="center"/>
              <w:rPr>
                <w:sz w:val="18"/>
                <w:szCs w:val="20"/>
                <w:lang w:val="fr-FR"/>
              </w:rPr>
            </w:pPr>
            <w:proofErr w:type="gramStart"/>
            <w:r w:rsidRPr="008A4033">
              <w:rPr>
                <w:sz w:val="18"/>
                <w:szCs w:val="20"/>
                <w:lang w:val="fr-FR"/>
              </w:rPr>
              <w:t>à</w:t>
            </w:r>
            <w:proofErr w:type="gramEnd"/>
            <w:r w:rsidRPr="008A4033">
              <w:rPr>
                <w:sz w:val="18"/>
                <w:szCs w:val="20"/>
                <w:lang w:val="fr-FR"/>
              </w:rPr>
              <w:t xml:space="preserve"> définir</w:t>
            </w:r>
          </w:p>
        </w:tc>
        <w:tc>
          <w:tcPr>
            <w:tcW w:w="502" w:type="pct"/>
            <w:shd w:val="clear" w:color="auto" w:fill="auto"/>
            <w:vAlign w:val="center"/>
          </w:tcPr>
          <w:p w14:paraId="382767EB" w14:textId="2ADDB83D" w:rsidR="006A6AB9" w:rsidRPr="008A4033" w:rsidRDefault="006A6AB9" w:rsidP="006A6AB9">
            <w:pPr>
              <w:spacing w:after="60"/>
              <w:jc w:val="center"/>
              <w:rPr>
                <w:sz w:val="18"/>
                <w:szCs w:val="20"/>
                <w:lang w:val="fr-FR"/>
              </w:rPr>
            </w:pPr>
            <w:r w:rsidRPr="008A4033">
              <w:rPr>
                <w:sz w:val="18"/>
                <w:szCs w:val="20"/>
                <w:lang w:val="fr-FR"/>
              </w:rPr>
              <w:t>O</w:t>
            </w:r>
          </w:p>
        </w:tc>
        <w:tc>
          <w:tcPr>
            <w:tcW w:w="437" w:type="pct"/>
            <w:shd w:val="clear" w:color="auto" w:fill="auto"/>
            <w:vAlign w:val="center"/>
          </w:tcPr>
          <w:p w14:paraId="5ACA6F79" w14:textId="7A57A109" w:rsidR="006A6AB9" w:rsidRPr="008A4033" w:rsidRDefault="006A6AB9" w:rsidP="006A6AB9">
            <w:pPr>
              <w:spacing w:after="60"/>
              <w:jc w:val="center"/>
              <w:rPr>
                <w:sz w:val="18"/>
                <w:szCs w:val="20"/>
                <w:lang w:val="fr-FR"/>
              </w:rPr>
            </w:pPr>
            <w:proofErr w:type="gramStart"/>
            <w:r w:rsidRPr="008A4033">
              <w:rPr>
                <w:sz w:val="18"/>
                <w:szCs w:val="20"/>
                <w:lang w:val="fr-FR"/>
              </w:rPr>
              <w:t>à</w:t>
            </w:r>
            <w:proofErr w:type="gramEnd"/>
            <w:r w:rsidRPr="008A4033">
              <w:rPr>
                <w:sz w:val="18"/>
                <w:szCs w:val="20"/>
                <w:lang w:val="fr-FR"/>
              </w:rPr>
              <w:t xml:space="preserve"> définir</w:t>
            </w:r>
          </w:p>
        </w:tc>
        <w:tc>
          <w:tcPr>
            <w:tcW w:w="499" w:type="pct"/>
            <w:shd w:val="clear" w:color="auto" w:fill="auto"/>
            <w:vAlign w:val="center"/>
          </w:tcPr>
          <w:p w14:paraId="23234B47" w14:textId="70EAE271" w:rsidR="006A6AB9" w:rsidRPr="008A4033" w:rsidRDefault="006A6AB9" w:rsidP="006A6AB9">
            <w:pPr>
              <w:spacing w:after="60"/>
              <w:jc w:val="center"/>
              <w:rPr>
                <w:sz w:val="18"/>
                <w:szCs w:val="20"/>
                <w:lang w:val="fr-FR"/>
              </w:rPr>
            </w:pPr>
            <w:proofErr w:type="gramStart"/>
            <w:r w:rsidRPr="008A4033">
              <w:rPr>
                <w:sz w:val="18"/>
                <w:szCs w:val="20"/>
                <w:lang w:val="fr-FR"/>
              </w:rPr>
              <w:t>à</w:t>
            </w:r>
            <w:proofErr w:type="gramEnd"/>
            <w:r w:rsidRPr="008A4033">
              <w:rPr>
                <w:sz w:val="18"/>
                <w:szCs w:val="20"/>
                <w:lang w:val="fr-FR"/>
              </w:rPr>
              <w:t xml:space="preserve"> définir</w:t>
            </w:r>
          </w:p>
        </w:tc>
        <w:tc>
          <w:tcPr>
            <w:tcW w:w="429" w:type="pct"/>
            <w:shd w:val="clear" w:color="auto" w:fill="auto"/>
            <w:vAlign w:val="center"/>
          </w:tcPr>
          <w:p w14:paraId="1C0B9FDD" w14:textId="4621A0A7" w:rsidR="006A6AB9" w:rsidRPr="008A4033" w:rsidRDefault="006A6AB9" w:rsidP="006A6AB9">
            <w:pPr>
              <w:spacing w:after="60"/>
              <w:jc w:val="center"/>
              <w:rPr>
                <w:sz w:val="18"/>
                <w:szCs w:val="20"/>
                <w:lang w:val="fr-FR"/>
              </w:rPr>
            </w:pPr>
            <w:r w:rsidRPr="008A4033">
              <w:rPr>
                <w:sz w:val="18"/>
                <w:szCs w:val="20"/>
                <w:lang w:val="fr-FR"/>
              </w:rPr>
              <w:t>N</w:t>
            </w:r>
          </w:p>
        </w:tc>
        <w:tc>
          <w:tcPr>
            <w:tcW w:w="559" w:type="pct"/>
            <w:shd w:val="clear" w:color="auto" w:fill="auto"/>
            <w:vAlign w:val="center"/>
          </w:tcPr>
          <w:p w14:paraId="05009630" w14:textId="536CD50C" w:rsidR="006A6AB9" w:rsidRPr="008A4033" w:rsidRDefault="006A6AB9" w:rsidP="006A6AB9">
            <w:pPr>
              <w:spacing w:after="60"/>
              <w:jc w:val="center"/>
              <w:rPr>
                <w:sz w:val="18"/>
                <w:szCs w:val="20"/>
                <w:lang w:val="fr-FR"/>
              </w:rPr>
            </w:pPr>
            <w:r w:rsidRPr="008A4033">
              <w:rPr>
                <w:sz w:val="18"/>
                <w:szCs w:val="20"/>
                <w:lang w:val="fr-FR"/>
              </w:rPr>
              <w:t>O</w:t>
            </w:r>
          </w:p>
        </w:tc>
        <w:tc>
          <w:tcPr>
            <w:tcW w:w="369" w:type="pct"/>
            <w:shd w:val="clear" w:color="auto" w:fill="auto"/>
            <w:vAlign w:val="center"/>
          </w:tcPr>
          <w:p w14:paraId="028E6C0F" w14:textId="0528D367" w:rsidR="006A6AB9" w:rsidRPr="008A4033" w:rsidRDefault="006A6AB9" w:rsidP="006A6AB9">
            <w:pPr>
              <w:spacing w:after="60"/>
              <w:jc w:val="center"/>
              <w:rPr>
                <w:sz w:val="18"/>
                <w:szCs w:val="20"/>
                <w:lang w:val="fr-FR"/>
              </w:rPr>
            </w:pPr>
            <w:r w:rsidRPr="008A4033">
              <w:rPr>
                <w:sz w:val="18"/>
                <w:szCs w:val="20"/>
                <w:lang w:val="fr-FR"/>
              </w:rPr>
              <w:t>N</w:t>
            </w:r>
          </w:p>
        </w:tc>
        <w:tc>
          <w:tcPr>
            <w:tcW w:w="487" w:type="pct"/>
            <w:shd w:val="clear" w:color="auto" w:fill="auto"/>
            <w:vAlign w:val="center"/>
          </w:tcPr>
          <w:p w14:paraId="2CD42CE7" w14:textId="30BCAD09" w:rsidR="006A6AB9" w:rsidRPr="008A4033" w:rsidRDefault="006A6AB9" w:rsidP="006A6AB9">
            <w:pPr>
              <w:spacing w:after="60"/>
              <w:jc w:val="center"/>
              <w:rPr>
                <w:sz w:val="18"/>
                <w:szCs w:val="20"/>
                <w:lang w:val="fr-FR"/>
              </w:rPr>
            </w:pPr>
            <w:r w:rsidRPr="008A4033">
              <w:rPr>
                <w:sz w:val="18"/>
                <w:szCs w:val="20"/>
                <w:lang w:val="fr-FR"/>
              </w:rPr>
              <w:t>N</w:t>
            </w:r>
          </w:p>
        </w:tc>
      </w:tr>
    </w:tbl>
    <w:p w14:paraId="317849EA" w14:textId="77777777" w:rsidR="0070038F" w:rsidRPr="008A4033" w:rsidRDefault="0070038F" w:rsidP="0070038F">
      <w:pPr>
        <w:jc w:val="center"/>
        <w:rPr>
          <w:sz w:val="10"/>
          <w:szCs w:val="10"/>
          <w:lang w:val="fr-FR"/>
        </w:rPr>
      </w:pPr>
    </w:p>
    <w:tbl>
      <w:tblPr>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957"/>
        <w:gridCol w:w="1417"/>
        <w:gridCol w:w="2548"/>
      </w:tblGrid>
      <w:tr w:rsidR="0070038F" w:rsidRPr="008A4033" w14:paraId="27820F60" w14:textId="77777777" w:rsidTr="00E467E0">
        <w:trPr>
          <w:trHeight w:val="186"/>
        </w:trPr>
        <w:tc>
          <w:tcPr>
            <w:tcW w:w="3002" w:type="pct"/>
            <w:shd w:val="clear" w:color="auto" w:fill="auto"/>
            <w:tcMar>
              <w:top w:w="17" w:type="dxa"/>
              <w:left w:w="108" w:type="dxa"/>
              <w:bottom w:w="17" w:type="dxa"/>
              <w:right w:w="108" w:type="dxa"/>
            </w:tcMar>
          </w:tcPr>
          <w:p w14:paraId="6EB8510C" w14:textId="6EECC614" w:rsidR="0070038F" w:rsidRPr="008A4033" w:rsidRDefault="002B111B" w:rsidP="009774CB">
            <w:pPr>
              <w:keepNext/>
              <w:suppressAutoHyphens/>
              <w:ind w:right="-95"/>
              <w:jc w:val="left"/>
              <w:rPr>
                <w:b/>
                <w:caps/>
                <w:sz w:val="20"/>
                <w:szCs w:val="20"/>
                <w:lang w:val="fr-FR"/>
              </w:rPr>
            </w:pPr>
            <w:r w:rsidRPr="008A4033">
              <w:rPr>
                <w:b/>
                <w:caps/>
                <w:sz w:val="20"/>
                <w:lang w:val="fr-FR"/>
              </w:rPr>
              <w:t>Consommation moyenne de hfc dans le secteur de l</w:t>
            </w:r>
            <w:r w:rsidR="00C72E24">
              <w:rPr>
                <w:b/>
                <w:caps/>
                <w:sz w:val="20"/>
                <w:lang w:val="fr-FR"/>
              </w:rPr>
              <w:t>’</w:t>
            </w:r>
            <w:r w:rsidRPr="008A4033">
              <w:rPr>
                <w:b/>
                <w:caps/>
                <w:sz w:val="20"/>
                <w:lang w:val="fr-FR"/>
              </w:rPr>
              <w:t>entretien pour 202</w:t>
            </w:r>
            <w:r w:rsidR="00984036" w:rsidRPr="008A4033">
              <w:rPr>
                <w:b/>
                <w:caps/>
                <w:sz w:val="20"/>
                <w:lang w:val="fr-FR"/>
              </w:rPr>
              <w:t>0-202</w:t>
            </w:r>
            <w:r w:rsidRPr="008A4033">
              <w:rPr>
                <w:b/>
                <w:caps/>
                <w:sz w:val="20"/>
                <w:lang w:val="fr-FR"/>
              </w:rPr>
              <w:t>2</w:t>
            </w:r>
          </w:p>
        </w:tc>
        <w:tc>
          <w:tcPr>
            <w:tcW w:w="714" w:type="pct"/>
            <w:shd w:val="clear" w:color="auto" w:fill="auto"/>
          </w:tcPr>
          <w:p w14:paraId="300A3EA8" w14:textId="2CF5156B" w:rsidR="0070038F" w:rsidRPr="008A4033" w:rsidRDefault="008E72DE" w:rsidP="009774CB">
            <w:pPr>
              <w:keepNext/>
              <w:suppressAutoHyphens/>
              <w:ind w:right="116"/>
              <w:jc w:val="right"/>
              <w:rPr>
                <w:bCs/>
                <w:sz w:val="20"/>
                <w:szCs w:val="20"/>
                <w:lang w:val="fr-FR"/>
              </w:rPr>
            </w:pPr>
            <w:r w:rsidRPr="008A4033">
              <w:rPr>
                <w:color w:val="000000" w:themeColor="text1"/>
                <w:sz w:val="20"/>
                <w:lang w:val="fr-FR"/>
              </w:rPr>
              <w:t>5</w:t>
            </w:r>
            <w:r w:rsidR="003837BD" w:rsidRPr="008A4033">
              <w:rPr>
                <w:color w:val="000000" w:themeColor="text1"/>
                <w:sz w:val="20"/>
                <w:lang w:val="fr-FR"/>
              </w:rPr>
              <w:t> </w:t>
            </w:r>
            <w:r w:rsidRPr="008A4033">
              <w:rPr>
                <w:color w:val="000000" w:themeColor="text1"/>
                <w:sz w:val="20"/>
                <w:lang w:val="fr-FR"/>
              </w:rPr>
              <w:t>992</w:t>
            </w:r>
            <w:r w:rsidR="003837BD" w:rsidRPr="008A4033">
              <w:rPr>
                <w:color w:val="000000" w:themeColor="text1"/>
                <w:sz w:val="20"/>
                <w:lang w:val="fr-FR"/>
              </w:rPr>
              <w:t>,</w:t>
            </w:r>
            <w:r w:rsidRPr="008A4033">
              <w:rPr>
                <w:color w:val="000000" w:themeColor="text1"/>
                <w:sz w:val="20"/>
                <w:lang w:val="fr-FR"/>
              </w:rPr>
              <w:t>74</w:t>
            </w:r>
            <w:r w:rsidR="003945B5" w:rsidRPr="008A4033">
              <w:rPr>
                <w:color w:val="000000" w:themeColor="text1"/>
                <w:sz w:val="20"/>
                <w:lang w:val="fr-FR"/>
              </w:rPr>
              <w:t xml:space="preserve"> </w:t>
            </w:r>
            <w:r w:rsidR="003837BD" w:rsidRPr="008A4033">
              <w:rPr>
                <w:color w:val="000000" w:themeColor="text1"/>
                <w:sz w:val="20"/>
                <w:lang w:val="fr-FR"/>
              </w:rPr>
              <w:t>tm</w:t>
            </w:r>
          </w:p>
        </w:tc>
        <w:tc>
          <w:tcPr>
            <w:tcW w:w="1284" w:type="pct"/>
            <w:shd w:val="clear" w:color="auto" w:fill="auto"/>
          </w:tcPr>
          <w:p w14:paraId="14129245" w14:textId="0AB09516" w:rsidR="0070038F" w:rsidRPr="008A4033" w:rsidRDefault="008E72DE" w:rsidP="009774CB">
            <w:pPr>
              <w:keepNext/>
              <w:tabs>
                <w:tab w:val="left" w:pos="720"/>
              </w:tabs>
              <w:suppressAutoHyphens/>
              <w:ind w:right="116"/>
              <w:jc w:val="right"/>
              <w:rPr>
                <w:sz w:val="20"/>
                <w:szCs w:val="20"/>
                <w:lang w:val="fr-FR"/>
              </w:rPr>
            </w:pPr>
            <w:r w:rsidRPr="008A4033">
              <w:rPr>
                <w:sz w:val="20"/>
                <w:szCs w:val="20"/>
                <w:lang w:val="fr-FR"/>
              </w:rPr>
              <w:t>15</w:t>
            </w:r>
            <w:r w:rsidR="003837BD" w:rsidRPr="008A4033">
              <w:rPr>
                <w:sz w:val="20"/>
                <w:szCs w:val="20"/>
                <w:lang w:val="fr-FR"/>
              </w:rPr>
              <w:t> </w:t>
            </w:r>
            <w:r w:rsidRPr="008A4033">
              <w:rPr>
                <w:sz w:val="20"/>
                <w:szCs w:val="20"/>
                <w:lang w:val="fr-FR"/>
              </w:rPr>
              <w:t>164</w:t>
            </w:r>
            <w:r w:rsidR="003837BD" w:rsidRPr="008A4033">
              <w:rPr>
                <w:sz w:val="20"/>
                <w:szCs w:val="20"/>
                <w:lang w:val="fr-FR"/>
              </w:rPr>
              <w:t> </w:t>
            </w:r>
            <w:r w:rsidRPr="008A4033">
              <w:rPr>
                <w:sz w:val="20"/>
                <w:szCs w:val="20"/>
                <w:lang w:val="fr-FR"/>
              </w:rPr>
              <w:t>885</w:t>
            </w:r>
            <w:r w:rsidR="003837BD" w:rsidRPr="008A4033">
              <w:rPr>
                <w:sz w:val="20"/>
                <w:szCs w:val="20"/>
                <w:lang w:val="fr-FR"/>
              </w:rPr>
              <w:t xml:space="preserve"> t éq. </w:t>
            </w:r>
            <w:r w:rsidR="0070038F" w:rsidRPr="008A4033">
              <w:rPr>
                <w:sz w:val="20"/>
                <w:szCs w:val="20"/>
                <w:lang w:val="fr-FR"/>
              </w:rPr>
              <w:t>CO</w:t>
            </w:r>
            <w:r w:rsidR="0070038F" w:rsidRPr="008A4033">
              <w:rPr>
                <w:sz w:val="20"/>
                <w:szCs w:val="20"/>
                <w:vertAlign w:val="subscript"/>
                <w:lang w:val="fr-FR"/>
              </w:rPr>
              <w:t>2</w:t>
            </w:r>
          </w:p>
        </w:tc>
      </w:tr>
    </w:tbl>
    <w:p w14:paraId="43949317" w14:textId="77777777" w:rsidR="0070038F" w:rsidRPr="008A4033" w:rsidRDefault="0070038F" w:rsidP="0070038F">
      <w:pPr>
        <w:jc w:val="center"/>
        <w:rPr>
          <w:sz w:val="10"/>
          <w:szCs w:val="10"/>
          <w:lang w:val="fr-FR"/>
        </w:rPr>
      </w:pPr>
    </w:p>
    <w:tbl>
      <w:tblPr>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107"/>
        <w:gridCol w:w="1381"/>
        <w:gridCol w:w="1320"/>
        <w:gridCol w:w="1274"/>
        <w:gridCol w:w="1840"/>
      </w:tblGrid>
      <w:tr w:rsidR="0070038F" w:rsidRPr="008A4033" w14:paraId="0939261E" w14:textId="77777777" w:rsidTr="00E467E0">
        <w:trPr>
          <w:trHeight w:val="86"/>
          <w:tblHeader/>
        </w:trPr>
        <w:tc>
          <w:tcPr>
            <w:tcW w:w="2070" w:type="pct"/>
            <w:shd w:val="clear" w:color="auto" w:fill="auto"/>
            <w:tcMar>
              <w:top w:w="17" w:type="dxa"/>
              <w:left w:w="108" w:type="dxa"/>
              <w:bottom w:w="17" w:type="dxa"/>
              <w:right w:w="108" w:type="dxa"/>
            </w:tcMar>
            <w:vAlign w:val="center"/>
          </w:tcPr>
          <w:p w14:paraId="35DBC28E" w14:textId="5FA53EF2" w:rsidR="0070038F" w:rsidRPr="008A4033" w:rsidRDefault="00540835" w:rsidP="009774CB">
            <w:pPr>
              <w:keepNext/>
              <w:suppressAutoHyphens/>
              <w:jc w:val="left"/>
              <w:rPr>
                <w:b/>
                <w:bCs/>
                <w:sz w:val="20"/>
                <w:szCs w:val="20"/>
                <w:lang w:val="fr-FR"/>
              </w:rPr>
            </w:pPr>
            <w:r w:rsidRPr="008A4033">
              <w:rPr>
                <w:b/>
                <w:sz w:val="20"/>
                <w:lang w:val="fr-FR"/>
              </w:rPr>
              <w:t>NIVEAU DE RÉ</w:t>
            </w:r>
            <w:r w:rsidR="009519A3" w:rsidRPr="008A4033">
              <w:rPr>
                <w:b/>
                <w:sz w:val="20"/>
                <w:lang w:val="fr-FR"/>
              </w:rPr>
              <w:t>FÉRENCE DE CONSOMMATION</w:t>
            </w:r>
            <w:r w:rsidR="0070038F" w:rsidRPr="008A4033">
              <w:rPr>
                <w:b/>
                <w:sz w:val="20"/>
                <w:lang w:val="fr-FR"/>
              </w:rPr>
              <w:t xml:space="preserve"> (</w:t>
            </w:r>
            <w:r w:rsidR="009519A3" w:rsidRPr="008A4033">
              <w:rPr>
                <w:b/>
                <w:sz w:val="20"/>
                <w:lang w:val="fr-FR"/>
              </w:rPr>
              <w:t>t</w:t>
            </w:r>
            <w:r w:rsidR="006B62E6" w:rsidRPr="008A4033">
              <w:rPr>
                <w:b/>
                <w:sz w:val="20"/>
                <w:lang w:val="fr-FR"/>
              </w:rPr>
              <w:t>onnes</w:t>
            </w:r>
            <w:r w:rsidR="009519A3" w:rsidRPr="008A4033">
              <w:rPr>
                <w:b/>
                <w:sz w:val="20"/>
                <w:lang w:val="fr-FR"/>
              </w:rPr>
              <w:t xml:space="preserve"> éq. </w:t>
            </w:r>
            <w:r w:rsidR="0070038F" w:rsidRPr="008A4033">
              <w:rPr>
                <w:b/>
                <w:sz w:val="20"/>
                <w:lang w:val="fr-FR"/>
              </w:rPr>
              <w:t>CO</w:t>
            </w:r>
            <w:r w:rsidR="0070038F" w:rsidRPr="008A4033">
              <w:rPr>
                <w:b/>
                <w:sz w:val="20"/>
                <w:vertAlign w:val="subscript"/>
                <w:lang w:val="fr-FR"/>
              </w:rPr>
              <w:t>2</w:t>
            </w:r>
            <w:r w:rsidR="0070038F" w:rsidRPr="008A4033">
              <w:rPr>
                <w:b/>
                <w:sz w:val="20"/>
                <w:lang w:val="fr-FR"/>
              </w:rPr>
              <w:t>)</w:t>
            </w:r>
          </w:p>
        </w:tc>
        <w:tc>
          <w:tcPr>
            <w:tcW w:w="696" w:type="pct"/>
            <w:shd w:val="clear" w:color="auto" w:fill="auto"/>
            <w:vAlign w:val="center"/>
          </w:tcPr>
          <w:p w14:paraId="4AC39C53" w14:textId="77777777" w:rsidR="0070038F" w:rsidRPr="008A4033" w:rsidRDefault="0070038F" w:rsidP="009774CB">
            <w:pPr>
              <w:keepNext/>
              <w:suppressAutoHyphens/>
              <w:jc w:val="center"/>
              <w:rPr>
                <w:b/>
                <w:bCs/>
                <w:sz w:val="20"/>
                <w:szCs w:val="20"/>
                <w:lang w:val="fr-FR"/>
              </w:rPr>
            </w:pPr>
            <w:r w:rsidRPr="008A4033">
              <w:rPr>
                <w:b/>
                <w:bCs/>
                <w:sz w:val="20"/>
                <w:szCs w:val="20"/>
                <w:lang w:val="fr-FR"/>
              </w:rPr>
              <w:t>2020</w:t>
            </w:r>
          </w:p>
        </w:tc>
        <w:tc>
          <w:tcPr>
            <w:tcW w:w="665" w:type="pct"/>
            <w:shd w:val="clear" w:color="auto" w:fill="auto"/>
            <w:tcMar>
              <w:top w:w="17" w:type="dxa"/>
              <w:left w:w="108" w:type="dxa"/>
              <w:bottom w:w="17" w:type="dxa"/>
              <w:right w:w="108" w:type="dxa"/>
            </w:tcMar>
            <w:vAlign w:val="center"/>
          </w:tcPr>
          <w:p w14:paraId="4D50F4B8" w14:textId="77777777" w:rsidR="0070038F" w:rsidRPr="008A4033" w:rsidRDefault="0070038F" w:rsidP="009774CB">
            <w:pPr>
              <w:keepNext/>
              <w:suppressAutoHyphens/>
              <w:jc w:val="center"/>
              <w:rPr>
                <w:b/>
                <w:bCs/>
                <w:sz w:val="20"/>
                <w:szCs w:val="20"/>
                <w:lang w:val="fr-FR"/>
              </w:rPr>
            </w:pPr>
            <w:r w:rsidRPr="008A4033">
              <w:rPr>
                <w:b/>
                <w:bCs/>
                <w:sz w:val="20"/>
                <w:szCs w:val="20"/>
                <w:lang w:val="fr-FR"/>
              </w:rPr>
              <w:t>2021</w:t>
            </w:r>
          </w:p>
        </w:tc>
        <w:tc>
          <w:tcPr>
            <w:tcW w:w="642" w:type="pct"/>
            <w:shd w:val="clear" w:color="auto" w:fill="auto"/>
            <w:tcMar>
              <w:top w:w="17" w:type="dxa"/>
              <w:left w:w="108" w:type="dxa"/>
              <w:bottom w:w="17" w:type="dxa"/>
              <w:right w:w="108" w:type="dxa"/>
            </w:tcMar>
            <w:vAlign w:val="center"/>
          </w:tcPr>
          <w:p w14:paraId="35C90525" w14:textId="77777777" w:rsidR="0070038F" w:rsidRPr="008A4033" w:rsidRDefault="0070038F" w:rsidP="009774CB">
            <w:pPr>
              <w:keepNext/>
              <w:suppressAutoHyphens/>
              <w:jc w:val="center"/>
              <w:rPr>
                <w:b/>
                <w:bCs/>
                <w:sz w:val="20"/>
                <w:szCs w:val="20"/>
                <w:lang w:val="fr-FR"/>
              </w:rPr>
            </w:pPr>
            <w:r w:rsidRPr="008A4033">
              <w:rPr>
                <w:b/>
                <w:bCs/>
                <w:sz w:val="20"/>
                <w:szCs w:val="20"/>
                <w:lang w:val="fr-FR"/>
              </w:rPr>
              <w:t>2022</w:t>
            </w:r>
          </w:p>
        </w:tc>
        <w:tc>
          <w:tcPr>
            <w:tcW w:w="927" w:type="pct"/>
            <w:shd w:val="clear" w:color="auto" w:fill="auto"/>
            <w:tcMar>
              <w:top w:w="17" w:type="dxa"/>
              <w:left w:w="108" w:type="dxa"/>
              <w:bottom w:w="17" w:type="dxa"/>
              <w:right w:w="108" w:type="dxa"/>
            </w:tcMar>
            <w:vAlign w:val="center"/>
          </w:tcPr>
          <w:p w14:paraId="7BD72F29" w14:textId="03BE6BDA" w:rsidR="0070038F" w:rsidRPr="008A4033" w:rsidRDefault="008B05A5" w:rsidP="009774CB">
            <w:pPr>
              <w:keepNext/>
              <w:suppressAutoHyphens/>
              <w:jc w:val="center"/>
              <w:rPr>
                <w:b/>
                <w:bCs/>
                <w:sz w:val="20"/>
                <w:szCs w:val="20"/>
                <w:lang w:val="fr-FR"/>
              </w:rPr>
            </w:pPr>
            <w:r w:rsidRPr="008A4033">
              <w:rPr>
                <w:b/>
                <w:bCs/>
                <w:sz w:val="20"/>
                <w:szCs w:val="20"/>
                <w:lang w:val="fr-FR"/>
              </w:rPr>
              <w:t>Moyenne</w:t>
            </w:r>
            <w:r w:rsidR="0070038F" w:rsidRPr="008A4033">
              <w:rPr>
                <w:b/>
                <w:bCs/>
                <w:sz w:val="20"/>
                <w:szCs w:val="20"/>
                <w:lang w:val="fr-FR"/>
              </w:rPr>
              <w:t xml:space="preserve"> 2020</w:t>
            </w:r>
            <w:r w:rsidR="0070038F" w:rsidRPr="008A4033">
              <w:rPr>
                <w:b/>
                <w:bCs/>
                <w:sz w:val="20"/>
                <w:szCs w:val="20"/>
                <w:lang w:val="fr-FR"/>
              </w:rPr>
              <w:noBreakHyphen/>
              <w:t>2022</w:t>
            </w:r>
          </w:p>
        </w:tc>
      </w:tr>
      <w:tr w:rsidR="0070038F" w:rsidRPr="008A4033" w14:paraId="0C8B50AD" w14:textId="77777777" w:rsidTr="00E467E0">
        <w:trPr>
          <w:trHeight w:val="22"/>
        </w:trPr>
        <w:tc>
          <w:tcPr>
            <w:tcW w:w="2070" w:type="pct"/>
            <w:shd w:val="clear" w:color="auto" w:fill="auto"/>
            <w:tcMar>
              <w:top w:w="17" w:type="dxa"/>
              <w:left w:w="108" w:type="dxa"/>
              <w:bottom w:w="17" w:type="dxa"/>
              <w:right w:w="108" w:type="dxa"/>
            </w:tcMar>
          </w:tcPr>
          <w:p w14:paraId="707807DD" w14:textId="439894E4" w:rsidR="0070038F" w:rsidRPr="008A4033" w:rsidRDefault="00820BB6" w:rsidP="009774CB">
            <w:pPr>
              <w:keepNext/>
              <w:suppressAutoHyphens/>
              <w:rPr>
                <w:sz w:val="20"/>
                <w:szCs w:val="20"/>
                <w:lang w:val="fr-FR"/>
              </w:rPr>
            </w:pPr>
            <w:r w:rsidRPr="008A4033">
              <w:rPr>
                <w:sz w:val="20"/>
                <w:szCs w:val="20"/>
                <w:lang w:val="fr-FR"/>
              </w:rPr>
              <w:t xml:space="preserve">Consommation annuelle de </w:t>
            </w:r>
            <w:r w:rsidR="0070038F" w:rsidRPr="008A4033">
              <w:rPr>
                <w:sz w:val="20"/>
                <w:szCs w:val="20"/>
                <w:lang w:val="fr-FR"/>
              </w:rPr>
              <w:t>HFC</w:t>
            </w:r>
          </w:p>
        </w:tc>
        <w:tc>
          <w:tcPr>
            <w:tcW w:w="696" w:type="pct"/>
            <w:shd w:val="clear" w:color="auto" w:fill="auto"/>
          </w:tcPr>
          <w:p w14:paraId="47D2A79D" w14:textId="265214E3" w:rsidR="0070038F" w:rsidRPr="008A4033" w:rsidRDefault="00F93F88" w:rsidP="009774CB">
            <w:pPr>
              <w:keepNext/>
              <w:suppressAutoHyphens/>
              <w:ind w:right="147"/>
              <w:jc w:val="right"/>
              <w:rPr>
                <w:sz w:val="20"/>
                <w:szCs w:val="20"/>
                <w:highlight w:val="yellow"/>
                <w:lang w:val="fr-FR"/>
              </w:rPr>
            </w:pPr>
            <w:r w:rsidRPr="008A4033">
              <w:rPr>
                <w:sz w:val="20"/>
                <w:szCs w:val="20"/>
                <w:lang w:val="fr-FR"/>
              </w:rPr>
              <w:t>17</w:t>
            </w:r>
            <w:r w:rsidR="00614CEE" w:rsidRPr="008A4033">
              <w:rPr>
                <w:sz w:val="20"/>
                <w:szCs w:val="20"/>
                <w:lang w:val="fr-FR"/>
              </w:rPr>
              <w:t> </w:t>
            </w:r>
            <w:r w:rsidRPr="008A4033">
              <w:rPr>
                <w:sz w:val="20"/>
                <w:szCs w:val="20"/>
                <w:lang w:val="fr-FR"/>
              </w:rPr>
              <w:t>305</w:t>
            </w:r>
            <w:r w:rsidR="00614CEE" w:rsidRPr="008A4033">
              <w:rPr>
                <w:sz w:val="20"/>
                <w:szCs w:val="20"/>
                <w:lang w:val="fr-FR"/>
              </w:rPr>
              <w:t> </w:t>
            </w:r>
            <w:r w:rsidRPr="008A4033">
              <w:rPr>
                <w:sz w:val="20"/>
                <w:szCs w:val="20"/>
                <w:lang w:val="fr-FR"/>
              </w:rPr>
              <w:t>994</w:t>
            </w:r>
          </w:p>
        </w:tc>
        <w:tc>
          <w:tcPr>
            <w:tcW w:w="665" w:type="pct"/>
            <w:shd w:val="clear" w:color="auto" w:fill="auto"/>
            <w:tcMar>
              <w:top w:w="17" w:type="dxa"/>
              <w:left w:w="108" w:type="dxa"/>
              <w:bottom w:w="17" w:type="dxa"/>
              <w:right w:w="108" w:type="dxa"/>
            </w:tcMar>
          </w:tcPr>
          <w:p w14:paraId="77751576" w14:textId="4EF0D3D3" w:rsidR="0070038F" w:rsidRPr="008A4033" w:rsidRDefault="00E77219" w:rsidP="009774CB">
            <w:pPr>
              <w:keepNext/>
              <w:suppressAutoHyphens/>
              <w:ind w:right="38"/>
              <w:jc w:val="right"/>
              <w:rPr>
                <w:sz w:val="20"/>
                <w:szCs w:val="20"/>
                <w:highlight w:val="yellow"/>
                <w:lang w:val="fr-FR"/>
              </w:rPr>
            </w:pPr>
            <w:r w:rsidRPr="008A4033">
              <w:rPr>
                <w:color w:val="000000" w:themeColor="text1"/>
                <w:sz w:val="20"/>
                <w:lang w:val="fr-FR"/>
              </w:rPr>
              <w:t>21</w:t>
            </w:r>
            <w:r w:rsidR="00614CEE" w:rsidRPr="008A4033">
              <w:rPr>
                <w:color w:val="000000" w:themeColor="text1"/>
                <w:sz w:val="20"/>
                <w:lang w:val="fr-FR"/>
              </w:rPr>
              <w:t> </w:t>
            </w:r>
            <w:r w:rsidRPr="008A4033">
              <w:rPr>
                <w:color w:val="000000" w:themeColor="text1"/>
                <w:sz w:val="20"/>
                <w:lang w:val="fr-FR"/>
              </w:rPr>
              <w:t>777</w:t>
            </w:r>
            <w:r w:rsidR="00614CEE" w:rsidRPr="008A4033">
              <w:rPr>
                <w:color w:val="000000" w:themeColor="text1"/>
                <w:sz w:val="20"/>
                <w:lang w:val="fr-FR"/>
              </w:rPr>
              <w:t> </w:t>
            </w:r>
            <w:r w:rsidRPr="008A4033">
              <w:rPr>
                <w:color w:val="000000" w:themeColor="text1"/>
                <w:sz w:val="20"/>
                <w:lang w:val="fr-FR"/>
              </w:rPr>
              <w:t>055</w:t>
            </w:r>
          </w:p>
        </w:tc>
        <w:tc>
          <w:tcPr>
            <w:tcW w:w="642" w:type="pct"/>
            <w:shd w:val="clear" w:color="auto" w:fill="auto"/>
            <w:tcMar>
              <w:top w:w="17" w:type="dxa"/>
              <w:left w:w="108" w:type="dxa"/>
              <w:bottom w:w="17" w:type="dxa"/>
              <w:right w:w="108" w:type="dxa"/>
            </w:tcMar>
          </w:tcPr>
          <w:p w14:paraId="61C5517E" w14:textId="0C2980F9" w:rsidR="0070038F" w:rsidRPr="008A4033" w:rsidRDefault="00E77219" w:rsidP="009774CB">
            <w:pPr>
              <w:keepNext/>
              <w:suppressAutoHyphens/>
              <w:ind w:right="34"/>
              <w:jc w:val="right"/>
              <w:rPr>
                <w:sz w:val="20"/>
                <w:szCs w:val="20"/>
                <w:highlight w:val="yellow"/>
                <w:lang w:val="fr-FR"/>
              </w:rPr>
            </w:pPr>
            <w:r w:rsidRPr="008A4033">
              <w:rPr>
                <w:color w:val="000000" w:themeColor="text1"/>
                <w:sz w:val="20"/>
                <w:lang w:val="fr-FR"/>
              </w:rPr>
              <w:t>46</w:t>
            </w:r>
            <w:r w:rsidR="00614CEE" w:rsidRPr="008A4033">
              <w:rPr>
                <w:color w:val="000000" w:themeColor="text1"/>
                <w:sz w:val="20"/>
                <w:lang w:val="fr-FR"/>
              </w:rPr>
              <w:t> </w:t>
            </w:r>
            <w:r w:rsidRPr="008A4033">
              <w:rPr>
                <w:color w:val="000000" w:themeColor="text1"/>
                <w:sz w:val="20"/>
                <w:lang w:val="fr-FR"/>
              </w:rPr>
              <w:t>306</w:t>
            </w:r>
            <w:r w:rsidR="00614CEE" w:rsidRPr="008A4033">
              <w:rPr>
                <w:color w:val="000000" w:themeColor="text1"/>
                <w:sz w:val="20"/>
                <w:lang w:val="fr-FR"/>
              </w:rPr>
              <w:t> </w:t>
            </w:r>
            <w:r w:rsidRPr="008A4033">
              <w:rPr>
                <w:color w:val="000000" w:themeColor="text1"/>
                <w:sz w:val="20"/>
                <w:lang w:val="fr-FR"/>
              </w:rPr>
              <w:t>331</w:t>
            </w:r>
          </w:p>
        </w:tc>
        <w:tc>
          <w:tcPr>
            <w:tcW w:w="927" w:type="pct"/>
            <w:shd w:val="clear" w:color="auto" w:fill="auto"/>
            <w:tcMar>
              <w:top w:w="17" w:type="dxa"/>
              <w:left w:w="108" w:type="dxa"/>
              <w:bottom w:w="17" w:type="dxa"/>
              <w:right w:w="108" w:type="dxa"/>
            </w:tcMar>
          </w:tcPr>
          <w:p w14:paraId="69D431E7" w14:textId="5CA4FCBE" w:rsidR="0070038F" w:rsidRPr="008A4033" w:rsidRDefault="0055295B" w:rsidP="009774CB">
            <w:pPr>
              <w:keepNext/>
              <w:suppressAutoHyphens/>
              <w:ind w:right="33"/>
              <w:jc w:val="right"/>
              <w:rPr>
                <w:sz w:val="20"/>
                <w:szCs w:val="20"/>
                <w:lang w:val="fr-FR"/>
              </w:rPr>
            </w:pPr>
            <w:r w:rsidRPr="008A4033">
              <w:rPr>
                <w:color w:val="000000" w:themeColor="text1"/>
                <w:sz w:val="20"/>
                <w:lang w:val="fr-FR"/>
              </w:rPr>
              <w:t>28</w:t>
            </w:r>
            <w:r w:rsidR="00614CEE" w:rsidRPr="008A4033">
              <w:rPr>
                <w:color w:val="000000" w:themeColor="text1"/>
                <w:sz w:val="20"/>
                <w:lang w:val="fr-FR"/>
              </w:rPr>
              <w:t> </w:t>
            </w:r>
            <w:r w:rsidR="006A16E7" w:rsidRPr="008A4033">
              <w:rPr>
                <w:color w:val="000000" w:themeColor="text1"/>
                <w:sz w:val="20"/>
                <w:lang w:val="fr-FR"/>
              </w:rPr>
              <w:t>463</w:t>
            </w:r>
            <w:r w:rsidR="00614CEE" w:rsidRPr="008A4033">
              <w:rPr>
                <w:color w:val="000000" w:themeColor="text1"/>
                <w:sz w:val="20"/>
                <w:lang w:val="fr-FR"/>
              </w:rPr>
              <w:t> </w:t>
            </w:r>
            <w:r w:rsidR="006A16E7" w:rsidRPr="008A4033">
              <w:rPr>
                <w:color w:val="000000" w:themeColor="text1"/>
                <w:sz w:val="20"/>
                <w:lang w:val="fr-FR"/>
              </w:rPr>
              <w:t>127</w:t>
            </w:r>
          </w:p>
        </w:tc>
      </w:tr>
      <w:tr w:rsidR="0070038F" w:rsidRPr="008A4033" w14:paraId="32E8F3A1" w14:textId="77777777" w:rsidTr="00E467E0">
        <w:trPr>
          <w:trHeight w:val="161"/>
        </w:trPr>
        <w:tc>
          <w:tcPr>
            <w:tcW w:w="4073" w:type="pct"/>
            <w:gridSpan w:val="4"/>
            <w:shd w:val="clear" w:color="auto" w:fill="auto"/>
            <w:tcMar>
              <w:top w:w="17" w:type="dxa"/>
              <w:left w:w="108" w:type="dxa"/>
              <w:bottom w:w="17" w:type="dxa"/>
              <w:right w:w="108" w:type="dxa"/>
            </w:tcMar>
          </w:tcPr>
          <w:p w14:paraId="57A2A396" w14:textId="0C2E6BFB" w:rsidR="0070038F" w:rsidRPr="008A4033" w:rsidRDefault="00820BB6" w:rsidP="009774CB">
            <w:pPr>
              <w:keepNext/>
              <w:suppressAutoHyphens/>
              <w:ind w:right="116"/>
              <w:jc w:val="left"/>
              <w:rPr>
                <w:sz w:val="20"/>
                <w:szCs w:val="20"/>
                <w:lang w:val="fr-FR"/>
              </w:rPr>
            </w:pPr>
            <w:r w:rsidRPr="008A4033">
              <w:rPr>
                <w:sz w:val="20"/>
                <w:szCs w:val="20"/>
                <w:lang w:val="fr-FR"/>
              </w:rPr>
              <w:t xml:space="preserve">Référence des </w:t>
            </w:r>
            <w:r w:rsidR="0070038F" w:rsidRPr="008A4033">
              <w:rPr>
                <w:sz w:val="20"/>
                <w:szCs w:val="20"/>
                <w:lang w:val="fr-FR"/>
              </w:rPr>
              <w:t>HCFC (65</w:t>
            </w:r>
            <w:r w:rsidR="00B04EF7">
              <w:rPr>
                <w:sz w:val="20"/>
                <w:szCs w:val="20"/>
                <w:lang w:val="fr-FR"/>
              </w:rPr>
              <w:t> %</w:t>
            </w:r>
            <w:r w:rsidR="0070038F" w:rsidRPr="008A4033">
              <w:rPr>
                <w:sz w:val="20"/>
                <w:szCs w:val="20"/>
                <w:lang w:val="fr-FR"/>
              </w:rPr>
              <w:t>)</w:t>
            </w:r>
          </w:p>
        </w:tc>
        <w:tc>
          <w:tcPr>
            <w:tcW w:w="927" w:type="pct"/>
            <w:shd w:val="clear" w:color="auto" w:fill="auto"/>
          </w:tcPr>
          <w:p w14:paraId="156A87D0" w14:textId="35212002" w:rsidR="0070038F" w:rsidRPr="008A4033" w:rsidRDefault="008E669A" w:rsidP="009774CB">
            <w:pPr>
              <w:keepNext/>
              <w:suppressAutoHyphens/>
              <w:ind w:right="116"/>
              <w:jc w:val="right"/>
              <w:rPr>
                <w:sz w:val="20"/>
                <w:szCs w:val="20"/>
                <w:lang w:val="fr-FR"/>
              </w:rPr>
            </w:pPr>
            <w:r w:rsidRPr="008A4033">
              <w:rPr>
                <w:sz w:val="20"/>
                <w:szCs w:val="20"/>
                <w:lang w:val="fr-FR"/>
              </w:rPr>
              <w:t>8</w:t>
            </w:r>
            <w:r w:rsidR="00614CEE" w:rsidRPr="008A4033">
              <w:rPr>
                <w:sz w:val="20"/>
                <w:szCs w:val="20"/>
                <w:lang w:val="fr-FR"/>
              </w:rPr>
              <w:t> </w:t>
            </w:r>
            <w:r w:rsidR="007853D7" w:rsidRPr="008A4033">
              <w:rPr>
                <w:sz w:val="20"/>
                <w:szCs w:val="20"/>
                <w:lang w:val="fr-FR"/>
              </w:rPr>
              <w:t>654</w:t>
            </w:r>
            <w:r w:rsidR="00614CEE" w:rsidRPr="008A4033">
              <w:rPr>
                <w:sz w:val="20"/>
                <w:szCs w:val="20"/>
                <w:lang w:val="fr-FR"/>
              </w:rPr>
              <w:t> </w:t>
            </w:r>
            <w:r w:rsidR="007853D7" w:rsidRPr="008A4033">
              <w:rPr>
                <w:sz w:val="20"/>
                <w:szCs w:val="20"/>
                <w:lang w:val="fr-FR"/>
              </w:rPr>
              <w:t>283</w:t>
            </w:r>
          </w:p>
        </w:tc>
      </w:tr>
      <w:tr w:rsidR="0070038F" w:rsidRPr="008A4033" w14:paraId="4FF7B7C0" w14:textId="77777777" w:rsidTr="00E467E0">
        <w:trPr>
          <w:trHeight w:val="22"/>
        </w:trPr>
        <w:tc>
          <w:tcPr>
            <w:tcW w:w="4073" w:type="pct"/>
            <w:gridSpan w:val="4"/>
            <w:shd w:val="clear" w:color="auto" w:fill="auto"/>
            <w:tcMar>
              <w:top w:w="17" w:type="dxa"/>
              <w:left w:w="108" w:type="dxa"/>
              <w:bottom w:w="17" w:type="dxa"/>
              <w:right w:w="108" w:type="dxa"/>
            </w:tcMar>
          </w:tcPr>
          <w:p w14:paraId="2DD742C1" w14:textId="247A31A2" w:rsidR="0070038F" w:rsidRPr="008A4033" w:rsidRDefault="00820BB6" w:rsidP="009774CB">
            <w:pPr>
              <w:keepNext/>
              <w:suppressAutoHyphens/>
              <w:ind w:right="116"/>
              <w:jc w:val="left"/>
              <w:rPr>
                <w:b/>
                <w:bCs/>
                <w:sz w:val="20"/>
                <w:szCs w:val="20"/>
                <w:lang w:val="fr-FR"/>
              </w:rPr>
            </w:pPr>
            <w:r w:rsidRPr="008A4033">
              <w:rPr>
                <w:sz w:val="20"/>
                <w:szCs w:val="20"/>
                <w:lang w:val="fr-FR"/>
              </w:rPr>
              <w:t>Référence des HFC</w:t>
            </w:r>
          </w:p>
        </w:tc>
        <w:tc>
          <w:tcPr>
            <w:tcW w:w="927" w:type="pct"/>
            <w:shd w:val="clear" w:color="auto" w:fill="auto"/>
          </w:tcPr>
          <w:p w14:paraId="3628A2BB" w14:textId="11E60EA6" w:rsidR="0070038F" w:rsidRPr="008A4033" w:rsidRDefault="00102AFB" w:rsidP="009774CB">
            <w:pPr>
              <w:keepNext/>
              <w:suppressAutoHyphens/>
              <w:ind w:right="116"/>
              <w:jc w:val="right"/>
              <w:rPr>
                <w:b/>
                <w:bCs/>
                <w:sz w:val="20"/>
                <w:szCs w:val="20"/>
                <w:lang w:val="fr-FR"/>
              </w:rPr>
            </w:pPr>
            <w:r w:rsidRPr="008A4033">
              <w:rPr>
                <w:color w:val="000000" w:themeColor="text1"/>
                <w:sz w:val="20"/>
                <w:lang w:val="fr-FR"/>
              </w:rPr>
              <w:t>37</w:t>
            </w:r>
            <w:r w:rsidR="00614CEE" w:rsidRPr="008A4033">
              <w:rPr>
                <w:color w:val="000000" w:themeColor="text1"/>
                <w:sz w:val="20"/>
                <w:lang w:val="fr-FR"/>
              </w:rPr>
              <w:t> </w:t>
            </w:r>
            <w:r w:rsidRPr="008A4033">
              <w:rPr>
                <w:color w:val="000000" w:themeColor="text1"/>
                <w:sz w:val="20"/>
                <w:lang w:val="fr-FR"/>
              </w:rPr>
              <w:t>117</w:t>
            </w:r>
            <w:r w:rsidR="00614CEE" w:rsidRPr="008A4033">
              <w:rPr>
                <w:color w:val="000000" w:themeColor="text1"/>
                <w:sz w:val="20"/>
                <w:lang w:val="fr-FR"/>
              </w:rPr>
              <w:t> </w:t>
            </w:r>
            <w:r w:rsidRPr="008A4033">
              <w:rPr>
                <w:color w:val="000000" w:themeColor="text1"/>
                <w:sz w:val="20"/>
                <w:lang w:val="fr-FR"/>
              </w:rPr>
              <w:t>410</w:t>
            </w:r>
          </w:p>
        </w:tc>
      </w:tr>
    </w:tbl>
    <w:p w14:paraId="6D511617" w14:textId="77777777" w:rsidR="0070038F" w:rsidRPr="008A4033" w:rsidRDefault="0070038F" w:rsidP="0070038F">
      <w:pPr>
        <w:jc w:val="center"/>
        <w:rPr>
          <w:sz w:val="10"/>
          <w:szCs w:val="10"/>
          <w:lang w:val="fr-FR"/>
        </w:rPr>
      </w:pPr>
    </w:p>
    <w:tbl>
      <w:tblPr>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03"/>
        <w:gridCol w:w="3119"/>
      </w:tblGrid>
      <w:tr w:rsidR="0070038F" w:rsidRPr="00FE1B78" w14:paraId="7C4C1724" w14:textId="77777777" w:rsidTr="00E467E0">
        <w:trPr>
          <w:trHeight w:val="22"/>
        </w:trPr>
        <w:tc>
          <w:tcPr>
            <w:tcW w:w="5000" w:type="pct"/>
            <w:gridSpan w:val="2"/>
            <w:shd w:val="clear" w:color="auto" w:fill="auto"/>
            <w:tcMar>
              <w:top w:w="17" w:type="dxa"/>
              <w:left w:w="108" w:type="dxa"/>
              <w:bottom w:w="17" w:type="dxa"/>
              <w:right w:w="108" w:type="dxa"/>
            </w:tcMar>
          </w:tcPr>
          <w:p w14:paraId="5AC96C49" w14:textId="30E0286C" w:rsidR="0070038F" w:rsidRPr="008A4033" w:rsidRDefault="00B81E0F" w:rsidP="009774CB">
            <w:pPr>
              <w:keepNext/>
              <w:suppressAutoHyphens/>
              <w:ind w:right="116"/>
              <w:jc w:val="left"/>
              <w:rPr>
                <w:sz w:val="20"/>
                <w:szCs w:val="20"/>
                <w:highlight w:val="cyan"/>
                <w:lang w:val="fr-FR"/>
              </w:rPr>
            </w:pPr>
            <w:r w:rsidRPr="008A4033">
              <w:rPr>
                <w:b/>
                <w:bCs/>
                <w:sz w:val="20"/>
                <w:szCs w:val="20"/>
                <w:lang w:val="fr-FR"/>
              </w:rPr>
              <w:t>CONSOMMATION DE HFC RESTANTE ÉLIGIBLE AU FINANCEMENT</w:t>
            </w:r>
          </w:p>
        </w:tc>
      </w:tr>
      <w:tr w:rsidR="00313203" w:rsidRPr="008A4033" w14:paraId="19412890" w14:textId="77777777" w:rsidTr="00E467E0">
        <w:trPr>
          <w:trHeight w:val="22"/>
        </w:trPr>
        <w:tc>
          <w:tcPr>
            <w:tcW w:w="3428" w:type="pct"/>
            <w:shd w:val="clear" w:color="auto" w:fill="auto"/>
            <w:tcMar>
              <w:top w:w="17" w:type="dxa"/>
              <w:left w:w="108" w:type="dxa"/>
              <w:bottom w:w="17" w:type="dxa"/>
              <w:right w:w="108" w:type="dxa"/>
            </w:tcMar>
          </w:tcPr>
          <w:p w14:paraId="0E20AC21" w14:textId="37EB211E" w:rsidR="00313203" w:rsidRPr="008A4033" w:rsidRDefault="00313203" w:rsidP="00313203">
            <w:pPr>
              <w:keepNext/>
              <w:suppressAutoHyphens/>
              <w:ind w:right="55"/>
              <w:jc w:val="left"/>
              <w:rPr>
                <w:sz w:val="20"/>
                <w:szCs w:val="20"/>
                <w:lang w:val="fr-FR"/>
              </w:rPr>
            </w:pPr>
            <w:r w:rsidRPr="008A4033">
              <w:rPr>
                <w:sz w:val="20"/>
                <w:lang w:val="fr-FR"/>
              </w:rPr>
              <w:t>Point de départ des réductions globales durables</w:t>
            </w:r>
            <w:r w:rsidR="00C72E24">
              <w:rPr>
                <w:sz w:val="20"/>
                <w:lang w:val="fr-FR"/>
              </w:rPr>
              <w:t> :</w:t>
            </w:r>
          </w:p>
        </w:tc>
        <w:tc>
          <w:tcPr>
            <w:tcW w:w="1572" w:type="pct"/>
            <w:shd w:val="clear" w:color="auto" w:fill="auto"/>
            <w:vAlign w:val="center"/>
          </w:tcPr>
          <w:p w14:paraId="16781EC5" w14:textId="1CCB1EBD" w:rsidR="00313203" w:rsidRPr="008A4033" w:rsidRDefault="00313203" w:rsidP="00313203">
            <w:pPr>
              <w:keepNext/>
              <w:suppressAutoHyphens/>
              <w:ind w:right="116"/>
              <w:jc w:val="right"/>
              <w:rPr>
                <w:b/>
                <w:bCs/>
                <w:sz w:val="20"/>
                <w:szCs w:val="20"/>
                <w:lang w:val="fr-FR"/>
              </w:rPr>
            </w:pPr>
            <w:proofErr w:type="gramStart"/>
            <w:r w:rsidRPr="008A4033">
              <w:rPr>
                <w:sz w:val="20"/>
                <w:szCs w:val="20"/>
                <w:lang w:val="fr-FR"/>
              </w:rPr>
              <w:t>à</w:t>
            </w:r>
            <w:proofErr w:type="gramEnd"/>
            <w:r w:rsidRPr="008A4033">
              <w:rPr>
                <w:sz w:val="20"/>
                <w:szCs w:val="20"/>
                <w:lang w:val="fr-FR"/>
              </w:rPr>
              <w:t xml:space="preserve"> définir</w:t>
            </w:r>
          </w:p>
        </w:tc>
      </w:tr>
      <w:tr w:rsidR="00313203" w:rsidRPr="008A4033" w14:paraId="71A03890" w14:textId="77777777" w:rsidTr="00E467E0">
        <w:trPr>
          <w:trHeight w:val="22"/>
        </w:trPr>
        <w:tc>
          <w:tcPr>
            <w:tcW w:w="3428" w:type="pct"/>
            <w:shd w:val="clear" w:color="auto" w:fill="auto"/>
            <w:tcMar>
              <w:top w:w="17" w:type="dxa"/>
              <w:left w:w="108" w:type="dxa"/>
              <w:bottom w:w="17" w:type="dxa"/>
              <w:right w:w="108" w:type="dxa"/>
            </w:tcMar>
          </w:tcPr>
          <w:p w14:paraId="73BDCA3E" w14:textId="70901E52" w:rsidR="00313203" w:rsidRPr="008A4033" w:rsidRDefault="00F13613" w:rsidP="00313203">
            <w:pPr>
              <w:keepNext/>
              <w:suppressAutoHyphens/>
              <w:ind w:right="55"/>
              <w:jc w:val="left"/>
              <w:rPr>
                <w:b/>
                <w:bCs/>
                <w:sz w:val="20"/>
                <w:szCs w:val="20"/>
                <w:lang w:val="fr-FR"/>
              </w:rPr>
            </w:pPr>
            <w:r w:rsidRPr="008A4033">
              <w:rPr>
                <w:sz w:val="20"/>
                <w:szCs w:val="20"/>
                <w:lang w:val="fr-FR"/>
              </w:rPr>
              <w:t>Projets d</w:t>
            </w:r>
            <w:r w:rsidR="00C72E24">
              <w:rPr>
                <w:sz w:val="20"/>
                <w:szCs w:val="20"/>
                <w:lang w:val="fr-FR"/>
              </w:rPr>
              <w:t>’</w:t>
            </w:r>
            <w:r w:rsidRPr="008A4033">
              <w:rPr>
                <w:sz w:val="20"/>
                <w:szCs w:val="20"/>
                <w:lang w:val="fr-FR"/>
              </w:rPr>
              <w:t>investissement dans la réduction progressive des HFC déjà approuvés</w:t>
            </w:r>
          </w:p>
        </w:tc>
        <w:tc>
          <w:tcPr>
            <w:tcW w:w="1572" w:type="pct"/>
            <w:shd w:val="clear" w:color="auto" w:fill="auto"/>
          </w:tcPr>
          <w:p w14:paraId="530493A0" w14:textId="7731499E" w:rsidR="00313203" w:rsidRPr="008A4033" w:rsidRDefault="00313203" w:rsidP="00313203">
            <w:pPr>
              <w:keepNext/>
              <w:suppressAutoHyphens/>
              <w:ind w:right="116"/>
              <w:jc w:val="right"/>
              <w:rPr>
                <w:sz w:val="20"/>
                <w:szCs w:val="20"/>
                <w:lang w:val="fr-FR"/>
              </w:rPr>
            </w:pPr>
            <w:r w:rsidRPr="008A4033">
              <w:rPr>
                <w:sz w:val="20"/>
                <w:szCs w:val="20"/>
                <w:lang w:val="fr-FR"/>
              </w:rPr>
              <w:t>Non</w:t>
            </w:r>
          </w:p>
        </w:tc>
      </w:tr>
      <w:tr w:rsidR="00313203" w:rsidRPr="008A4033" w14:paraId="007013AE" w14:textId="77777777" w:rsidTr="00E467E0">
        <w:trPr>
          <w:trHeight w:val="221"/>
        </w:trPr>
        <w:tc>
          <w:tcPr>
            <w:tcW w:w="3428" w:type="pct"/>
            <w:shd w:val="clear" w:color="auto" w:fill="auto"/>
            <w:tcMar>
              <w:top w:w="17" w:type="dxa"/>
              <w:left w:w="108" w:type="dxa"/>
              <w:bottom w:w="17" w:type="dxa"/>
              <w:right w:w="108" w:type="dxa"/>
            </w:tcMar>
          </w:tcPr>
          <w:p w14:paraId="2AA6EB8B" w14:textId="42A9AE24" w:rsidR="00313203" w:rsidRPr="008A4033" w:rsidRDefault="00F13613" w:rsidP="00313203">
            <w:pPr>
              <w:keepNext/>
              <w:suppressAutoHyphens/>
              <w:ind w:right="172"/>
              <w:jc w:val="left"/>
              <w:rPr>
                <w:sz w:val="20"/>
                <w:szCs w:val="20"/>
                <w:lang w:val="fr-FR"/>
              </w:rPr>
            </w:pPr>
            <w:r w:rsidRPr="008A4033">
              <w:rPr>
                <w:sz w:val="20"/>
                <w:szCs w:val="20"/>
                <w:lang w:val="fr-FR"/>
              </w:rPr>
              <w:t>Réductions globales résultant de projets déjà approuvés (tonnes éq. CO</w:t>
            </w:r>
            <w:r w:rsidRPr="008A4033">
              <w:rPr>
                <w:sz w:val="20"/>
                <w:szCs w:val="20"/>
                <w:vertAlign w:val="subscript"/>
                <w:lang w:val="fr-FR"/>
              </w:rPr>
              <w:t>2</w:t>
            </w:r>
            <w:r w:rsidRPr="008A4033">
              <w:rPr>
                <w:sz w:val="20"/>
                <w:szCs w:val="20"/>
                <w:lang w:val="fr-FR"/>
              </w:rPr>
              <w:t>)</w:t>
            </w:r>
          </w:p>
        </w:tc>
        <w:tc>
          <w:tcPr>
            <w:tcW w:w="1572" w:type="pct"/>
            <w:shd w:val="clear" w:color="auto" w:fill="auto"/>
          </w:tcPr>
          <w:p w14:paraId="60A6F774" w14:textId="75BF7602" w:rsidR="00313203" w:rsidRPr="008A4033" w:rsidRDefault="00FD1DCF" w:rsidP="00313203">
            <w:pPr>
              <w:ind w:right="116"/>
              <w:jc w:val="right"/>
              <w:rPr>
                <w:sz w:val="20"/>
                <w:szCs w:val="20"/>
                <w:lang w:val="fr-FR"/>
              </w:rPr>
            </w:pPr>
            <w:proofErr w:type="gramStart"/>
            <w:r w:rsidRPr="008A4033">
              <w:rPr>
                <w:sz w:val="20"/>
                <w:szCs w:val="20"/>
                <w:lang w:val="fr-FR"/>
              </w:rPr>
              <w:t>s</w:t>
            </w:r>
            <w:proofErr w:type="gramEnd"/>
            <w:r w:rsidRPr="008A4033">
              <w:rPr>
                <w:sz w:val="20"/>
                <w:szCs w:val="20"/>
                <w:lang w:val="fr-FR"/>
              </w:rPr>
              <w:t>/o</w:t>
            </w:r>
          </w:p>
        </w:tc>
      </w:tr>
    </w:tbl>
    <w:p w14:paraId="66AFBB52" w14:textId="77777777" w:rsidR="0070038F" w:rsidRPr="008A4033" w:rsidRDefault="0070038F" w:rsidP="0070038F">
      <w:pPr>
        <w:jc w:val="center"/>
        <w:rPr>
          <w:sz w:val="10"/>
          <w:szCs w:val="10"/>
          <w:lang w:val="fr-FR"/>
        </w:rPr>
      </w:pPr>
    </w:p>
    <w:tbl>
      <w:tblPr>
        <w:tblStyle w:val="TableGrid"/>
        <w:tblW w:w="5306" w:type="pct"/>
        <w:tblInd w:w="-289" w:type="dxa"/>
        <w:tblLayout w:type="fixed"/>
        <w:tblLook w:val="04A0" w:firstRow="1" w:lastRow="0" w:firstColumn="1" w:lastColumn="0" w:noHBand="0" w:noVBand="1"/>
      </w:tblPr>
      <w:tblGrid>
        <w:gridCol w:w="1454"/>
        <w:gridCol w:w="897"/>
        <w:gridCol w:w="1369"/>
        <w:gridCol w:w="1131"/>
        <w:gridCol w:w="849"/>
        <w:gridCol w:w="1133"/>
        <w:gridCol w:w="718"/>
        <w:gridCol w:w="1141"/>
        <w:gridCol w:w="1230"/>
      </w:tblGrid>
      <w:tr w:rsidR="0074770E" w:rsidRPr="008A4033" w14:paraId="66385B5F" w14:textId="77777777" w:rsidTr="00673E95">
        <w:trPr>
          <w:trHeight w:val="216"/>
        </w:trPr>
        <w:tc>
          <w:tcPr>
            <w:tcW w:w="1874" w:type="pct"/>
            <w:gridSpan w:val="3"/>
            <w:shd w:val="clear" w:color="auto" w:fill="auto"/>
          </w:tcPr>
          <w:p w14:paraId="7EB23312" w14:textId="344ABD52" w:rsidR="00845733" w:rsidRPr="008A4033" w:rsidRDefault="00826128" w:rsidP="009774CB">
            <w:pPr>
              <w:jc w:val="left"/>
              <w:rPr>
                <w:b/>
                <w:sz w:val="20"/>
                <w:szCs w:val="20"/>
                <w:lang w:val="fr-FR"/>
              </w:rPr>
            </w:pPr>
            <w:r w:rsidRPr="008A4033">
              <w:rPr>
                <w:b/>
                <w:sz w:val="20"/>
                <w:szCs w:val="20"/>
                <w:lang w:val="fr-FR"/>
              </w:rPr>
              <w:t>DONNÉÉS DU PROJET</w:t>
            </w:r>
          </w:p>
        </w:tc>
        <w:tc>
          <w:tcPr>
            <w:tcW w:w="570" w:type="pct"/>
            <w:shd w:val="clear" w:color="auto" w:fill="auto"/>
            <w:vAlign w:val="center"/>
          </w:tcPr>
          <w:p w14:paraId="511151D0" w14:textId="63645DAC" w:rsidR="00845733" w:rsidRPr="008A4033" w:rsidRDefault="00845733" w:rsidP="00673E95">
            <w:pPr>
              <w:jc w:val="center"/>
              <w:rPr>
                <w:b/>
                <w:sz w:val="20"/>
                <w:szCs w:val="20"/>
                <w:lang w:val="fr-FR"/>
              </w:rPr>
            </w:pPr>
            <w:r w:rsidRPr="008A4033">
              <w:rPr>
                <w:b/>
                <w:sz w:val="20"/>
                <w:szCs w:val="20"/>
                <w:lang w:val="fr-FR"/>
              </w:rPr>
              <w:t>2024*</w:t>
            </w:r>
          </w:p>
        </w:tc>
        <w:tc>
          <w:tcPr>
            <w:tcW w:w="428" w:type="pct"/>
            <w:vAlign w:val="center"/>
          </w:tcPr>
          <w:p w14:paraId="235BD0D4" w14:textId="43DC9B85" w:rsidR="00845733" w:rsidRPr="008A4033" w:rsidRDefault="00845733" w:rsidP="00673E95">
            <w:pPr>
              <w:jc w:val="center"/>
              <w:rPr>
                <w:b/>
                <w:sz w:val="20"/>
                <w:szCs w:val="20"/>
                <w:lang w:val="fr-FR"/>
              </w:rPr>
            </w:pPr>
            <w:r w:rsidRPr="008A4033">
              <w:rPr>
                <w:b/>
                <w:sz w:val="20"/>
                <w:szCs w:val="20"/>
                <w:lang w:val="fr-FR"/>
              </w:rPr>
              <w:t>2025-2026</w:t>
            </w:r>
          </w:p>
        </w:tc>
        <w:tc>
          <w:tcPr>
            <w:tcW w:w="571" w:type="pct"/>
            <w:vAlign w:val="center"/>
          </w:tcPr>
          <w:p w14:paraId="636B5200" w14:textId="1BA2E610" w:rsidR="00845733" w:rsidRPr="008A4033" w:rsidRDefault="00845733" w:rsidP="00673E95">
            <w:pPr>
              <w:jc w:val="center"/>
              <w:rPr>
                <w:b/>
                <w:sz w:val="20"/>
                <w:szCs w:val="20"/>
                <w:lang w:val="fr-FR"/>
              </w:rPr>
            </w:pPr>
            <w:r w:rsidRPr="008A4033">
              <w:rPr>
                <w:b/>
                <w:sz w:val="20"/>
                <w:szCs w:val="20"/>
                <w:lang w:val="fr-FR"/>
              </w:rPr>
              <w:t>2027</w:t>
            </w:r>
          </w:p>
        </w:tc>
        <w:tc>
          <w:tcPr>
            <w:tcW w:w="362" w:type="pct"/>
            <w:vAlign w:val="center"/>
          </w:tcPr>
          <w:p w14:paraId="1EFF385B" w14:textId="71390518" w:rsidR="00845733" w:rsidRPr="008A4033" w:rsidRDefault="00845733" w:rsidP="00673E95">
            <w:pPr>
              <w:jc w:val="center"/>
              <w:rPr>
                <w:b/>
                <w:sz w:val="20"/>
                <w:szCs w:val="20"/>
                <w:lang w:val="fr-FR"/>
              </w:rPr>
            </w:pPr>
            <w:r w:rsidRPr="008A4033">
              <w:rPr>
                <w:b/>
                <w:sz w:val="20"/>
                <w:szCs w:val="20"/>
                <w:lang w:val="fr-FR"/>
              </w:rPr>
              <w:t>2028</w:t>
            </w:r>
          </w:p>
        </w:tc>
        <w:tc>
          <w:tcPr>
            <w:tcW w:w="575" w:type="pct"/>
            <w:vAlign w:val="center"/>
          </w:tcPr>
          <w:p w14:paraId="2735A989" w14:textId="4D21A68C" w:rsidR="00845733" w:rsidRPr="008A4033" w:rsidRDefault="00845733" w:rsidP="00673E95">
            <w:pPr>
              <w:jc w:val="center"/>
              <w:rPr>
                <w:b/>
                <w:sz w:val="20"/>
                <w:szCs w:val="20"/>
                <w:lang w:val="fr-FR"/>
              </w:rPr>
            </w:pPr>
            <w:r w:rsidRPr="008A4033">
              <w:rPr>
                <w:b/>
                <w:sz w:val="20"/>
                <w:szCs w:val="20"/>
                <w:lang w:val="fr-FR"/>
              </w:rPr>
              <w:t>2029</w:t>
            </w:r>
          </w:p>
        </w:tc>
        <w:tc>
          <w:tcPr>
            <w:tcW w:w="621" w:type="pct"/>
            <w:shd w:val="clear" w:color="auto" w:fill="auto"/>
            <w:vAlign w:val="center"/>
          </w:tcPr>
          <w:p w14:paraId="50B5B6F3" w14:textId="77777777" w:rsidR="00845733" w:rsidRPr="008A4033" w:rsidRDefault="00845733" w:rsidP="00673E95">
            <w:pPr>
              <w:jc w:val="center"/>
              <w:rPr>
                <w:b/>
                <w:sz w:val="20"/>
                <w:szCs w:val="20"/>
                <w:lang w:val="fr-FR"/>
              </w:rPr>
            </w:pPr>
            <w:r w:rsidRPr="008A4033">
              <w:rPr>
                <w:b/>
                <w:sz w:val="20"/>
                <w:szCs w:val="20"/>
                <w:lang w:val="fr-FR"/>
              </w:rPr>
              <w:t>Total</w:t>
            </w:r>
          </w:p>
        </w:tc>
      </w:tr>
      <w:tr w:rsidR="000901EA" w:rsidRPr="008A4033" w14:paraId="030EFB93" w14:textId="77777777" w:rsidTr="00063513">
        <w:trPr>
          <w:trHeight w:val="290"/>
        </w:trPr>
        <w:tc>
          <w:tcPr>
            <w:tcW w:w="732" w:type="pct"/>
            <w:vMerge w:val="restart"/>
            <w:shd w:val="clear" w:color="auto" w:fill="auto"/>
            <w:vAlign w:val="center"/>
          </w:tcPr>
          <w:p w14:paraId="1B163636" w14:textId="2C5FBF4E" w:rsidR="00FC6530" w:rsidRPr="008A4033" w:rsidRDefault="00826128" w:rsidP="00131AF7">
            <w:pPr>
              <w:tabs>
                <w:tab w:val="left" w:pos="8280"/>
              </w:tabs>
              <w:spacing w:after="60"/>
              <w:jc w:val="left"/>
              <w:rPr>
                <w:sz w:val="18"/>
                <w:szCs w:val="18"/>
                <w:lang w:val="fr-FR"/>
              </w:rPr>
            </w:pPr>
            <w:r w:rsidRPr="008A4033">
              <w:rPr>
                <w:sz w:val="18"/>
                <w:szCs w:val="18"/>
                <w:lang w:val="fr-FR"/>
              </w:rPr>
              <w:t>Consommation</w:t>
            </w:r>
            <w:r w:rsidR="00FC6530" w:rsidRPr="008A4033">
              <w:rPr>
                <w:sz w:val="18"/>
                <w:szCs w:val="18"/>
                <w:lang w:val="fr-FR"/>
              </w:rPr>
              <w:t xml:space="preserve"> (</w:t>
            </w:r>
            <w:r w:rsidRPr="008A4033">
              <w:rPr>
                <w:sz w:val="18"/>
                <w:szCs w:val="18"/>
                <w:lang w:val="fr-FR"/>
              </w:rPr>
              <w:t xml:space="preserve">t éq. </w:t>
            </w:r>
            <w:r w:rsidR="00FC6530" w:rsidRPr="008A4033">
              <w:rPr>
                <w:sz w:val="18"/>
                <w:szCs w:val="18"/>
                <w:lang w:val="fr-FR"/>
              </w:rPr>
              <w:t>CO</w:t>
            </w:r>
            <w:r w:rsidR="00FC6530" w:rsidRPr="008A4033">
              <w:rPr>
                <w:sz w:val="18"/>
                <w:szCs w:val="18"/>
                <w:vertAlign w:val="subscript"/>
                <w:lang w:val="fr-FR"/>
              </w:rPr>
              <w:t>2</w:t>
            </w:r>
            <w:r w:rsidR="00FC6530" w:rsidRPr="008A4033">
              <w:rPr>
                <w:sz w:val="18"/>
                <w:szCs w:val="18"/>
                <w:lang w:val="fr-FR"/>
              </w:rPr>
              <w:t>)</w:t>
            </w:r>
          </w:p>
        </w:tc>
        <w:tc>
          <w:tcPr>
            <w:tcW w:w="1142" w:type="pct"/>
            <w:gridSpan w:val="2"/>
            <w:shd w:val="clear" w:color="auto" w:fill="auto"/>
            <w:vAlign w:val="bottom"/>
          </w:tcPr>
          <w:p w14:paraId="3E2A8245" w14:textId="56135E21" w:rsidR="00FC6530" w:rsidRPr="008A4033" w:rsidRDefault="00482904" w:rsidP="00131AF7">
            <w:pPr>
              <w:tabs>
                <w:tab w:val="left" w:pos="8280"/>
              </w:tabs>
              <w:spacing w:after="60"/>
              <w:ind w:right="-108"/>
              <w:jc w:val="left"/>
              <w:rPr>
                <w:sz w:val="18"/>
                <w:szCs w:val="18"/>
                <w:lang w:val="fr-FR"/>
              </w:rPr>
            </w:pPr>
            <w:r w:rsidRPr="008A4033">
              <w:rPr>
                <w:sz w:val="18"/>
                <w:szCs w:val="18"/>
                <w:lang w:val="fr-FR"/>
              </w:rPr>
              <w:t>Limites de consommation du Protocole de Montréal</w:t>
            </w:r>
          </w:p>
        </w:tc>
        <w:tc>
          <w:tcPr>
            <w:tcW w:w="1931" w:type="pct"/>
            <w:gridSpan w:val="4"/>
          </w:tcPr>
          <w:p w14:paraId="0908C97A" w14:textId="3F974735" w:rsidR="00FC6530" w:rsidRPr="008A4033" w:rsidRDefault="00FC6530" w:rsidP="00FC6530">
            <w:pPr>
              <w:tabs>
                <w:tab w:val="left" w:pos="8280"/>
              </w:tabs>
              <w:spacing w:after="60"/>
              <w:ind w:left="-82"/>
              <w:jc w:val="center"/>
              <w:rPr>
                <w:sz w:val="18"/>
                <w:szCs w:val="18"/>
                <w:lang w:val="fr-FR"/>
              </w:rPr>
            </w:pPr>
            <w:r w:rsidRPr="008A4033">
              <w:rPr>
                <w:sz w:val="18"/>
                <w:szCs w:val="18"/>
                <w:lang w:val="fr-FR"/>
              </w:rPr>
              <w:t>37</w:t>
            </w:r>
            <w:r w:rsidR="00614CEE" w:rsidRPr="008A4033">
              <w:rPr>
                <w:sz w:val="18"/>
                <w:szCs w:val="18"/>
                <w:lang w:val="fr-FR"/>
              </w:rPr>
              <w:t> </w:t>
            </w:r>
            <w:r w:rsidRPr="008A4033">
              <w:rPr>
                <w:sz w:val="18"/>
                <w:szCs w:val="18"/>
                <w:lang w:val="fr-FR"/>
              </w:rPr>
              <w:t>117</w:t>
            </w:r>
            <w:r w:rsidR="00614CEE" w:rsidRPr="008A4033">
              <w:rPr>
                <w:sz w:val="18"/>
                <w:szCs w:val="18"/>
                <w:lang w:val="fr-FR"/>
              </w:rPr>
              <w:t> </w:t>
            </w:r>
            <w:r w:rsidRPr="008A4033">
              <w:rPr>
                <w:sz w:val="18"/>
                <w:szCs w:val="18"/>
                <w:lang w:val="fr-FR"/>
              </w:rPr>
              <w:t>410</w:t>
            </w:r>
          </w:p>
        </w:tc>
        <w:tc>
          <w:tcPr>
            <w:tcW w:w="575" w:type="pct"/>
          </w:tcPr>
          <w:p w14:paraId="7B5B4FB0" w14:textId="7605DD17" w:rsidR="00FC6530" w:rsidRPr="008A4033" w:rsidRDefault="00FC6530" w:rsidP="00433F15">
            <w:pPr>
              <w:tabs>
                <w:tab w:val="left" w:pos="8280"/>
              </w:tabs>
              <w:spacing w:after="60"/>
              <w:ind w:left="-249"/>
              <w:jc w:val="right"/>
              <w:rPr>
                <w:sz w:val="18"/>
                <w:szCs w:val="18"/>
                <w:lang w:val="fr-FR"/>
              </w:rPr>
            </w:pPr>
            <w:r w:rsidRPr="008A4033">
              <w:rPr>
                <w:sz w:val="18"/>
                <w:szCs w:val="18"/>
                <w:lang w:val="fr-FR"/>
              </w:rPr>
              <w:t>33</w:t>
            </w:r>
            <w:r w:rsidR="00614CEE" w:rsidRPr="008A4033">
              <w:rPr>
                <w:sz w:val="18"/>
                <w:szCs w:val="18"/>
                <w:lang w:val="fr-FR"/>
              </w:rPr>
              <w:t> </w:t>
            </w:r>
            <w:r w:rsidRPr="008A4033">
              <w:rPr>
                <w:sz w:val="18"/>
                <w:szCs w:val="18"/>
                <w:lang w:val="fr-FR"/>
              </w:rPr>
              <w:t>405</w:t>
            </w:r>
            <w:r w:rsidR="00614CEE" w:rsidRPr="008A4033">
              <w:rPr>
                <w:sz w:val="18"/>
                <w:szCs w:val="18"/>
                <w:lang w:val="fr-FR"/>
              </w:rPr>
              <w:t> </w:t>
            </w:r>
            <w:r w:rsidRPr="008A4033">
              <w:rPr>
                <w:sz w:val="18"/>
                <w:szCs w:val="18"/>
                <w:lang w:val="fr-FR"/>
              </w:rPr>
              <w:t>669</w:t>
            </w:r>
          </w:p>
        </w:tc>
        <w:tc>
          <w:tcPr>
            <w:tcW w:w="621" w:type="pct"/>
          </w:tcPr>
          <w:p w14:paraId="790D01E7" w14:textId="5BB21508" w:rsidR="00FC6530" w:rsidRPr="008A4033" w:rsidRDefault="00014204" w:rsidP="00131AF7">
            <w:pPr>
              <w:tabs>
                <w:tab w:val="left" w:pos="8280"/>
              </w:tabs>
              <w:spacing w:after="60"/>
              <w:jc w:val="right"/>
              <w:rPr>
                <w:sz w:val="18"/>
                <w:szCs w:val="18"/>
                <w:lang w:val="fr-FR"/>
              </w:rPr>
            </w:pPr>
            <w:proofErr w:type="gramStart"/>
            <w:r w:rsidRPr="008A4033">
              <w:rPr>
                <w:sz w:val="18"/>
                <w:szCs w:val="18"/>
                <w:lang w:val="fr-FR"/>
              </w:rPr>
              <w:t>s</w:t>
            </w:r>
            <w:proofErr w:type="gramEnd"/>
            <w:r w:rsidRPr="008A4033">
              <w:rPr>
                <w:sz w:val="18"/>
                <w:szCs w:val="18"/>
                <w:lang w:val="fr-FR"/>
              </w:rPr>
              <w:t>/o</w:t>
            </w:r>
          </w:p>
        </w:tc>
      </w:tr>
      <w:tr w:rsidR="00C04959" w:rsidRPr="008A4033" w14:paraId="65C3F024" w14:textId="77777777" w:rsidTr="00063513">
        <w:trPr>
          <w:trHeight w:val="290"/>
        </w:trPr>
        <w:tc>
          <w:tcPr>
            <w:tcW w:w="732" w:type="pct"/>
            <w:vMerge/>
            <w:shd w:val="clear" w:color="auto" w:fill="auto"/>
          </w:tcPr>
          <w:p w14:paraId="70D5E53B" w14:textId="77777777" w:rsidR="00FC6530" w:rsidRPr="008A4033" w:rsidRDefault="00FC6530" w:rsidP="00131AF7">
            <w:pPr>
              <w:tabs>
                <w:tab w:val="left" w:pos="8280"/>
              </w:tabs>
              <w:spacing w:after="60"/>
              <w:jc w:val="left"/>
              <w:rPr>
                <w:sz w:val="18"/>
                <w:szCs w:val="18"/>
                <w:lang w:val="fr-FR"/>
              </w:rPr>
            </w:pPr>
          </w:p>
        </w:tc>
        <w:tc>
          <w:tcPr>
            <w:tcW w:w="1142" w:type="pct"/>
            <w:gridSpan w:val="2"/>
            <w:shd w:val="clear" w:color="auto" w:fill="auto"/>
            <w:vAlign w:val="bottom"/>
          </w:tcPr>
          <w:p w14:paraId="58C7F66E" w14:textId="4189F53B" w:rsidR="00FC6530" w:rsidRPr="008A4033" w:rsidRDefault="0045640E" w:rsidP="00131AF7">
            <w:pPr>
              <w:tabs>
                <w:tab w:val="left" w:pos="8280"/>
              </w:tabs>
              <w:spacing w:after="60"/>
              <w:jc w:val="left"/>
              <w:rPr>
                <w:sz w:val="18"/>
                <w:szCs w:val="18"/>
                <w:lang w:val="fr-FR"/>
              </w:rPr>
            </w:pPr>
            <w:r w:rsidRPr="008A4033">
              <w:rPr>
                <w:sz w:val="18"/>
                <w:szCs w:val="18"/>
                <w:lang w:val="fr-FR"/>
              </w:rPr>
              <w:t>Consommation maximale autorisée</w:t>
            </w:r>
          </w:p>
        </w:tc>
        <w:tc>
          <w:tcPr>
            <w:tcW w:w="1931" w:type="pct"/>
            <w:gridSpan w:val="4"/>
          </w:tcPr>
          <w:p w14:paraId="6FE10A92" w14:textId="5CB8142F" w:rsidR="00FC6530" w:rsidRPr="008A4033" w:rsidRDefault="00FC6530" w:rsidP="00FC6530">
            <w:pPr>
              <w:tabs>
                <w:tab w:val="left" w:pos="8280"/>
              </w:tabs>
              <w:spacing w:after="60"/>
              <w:ind w:left="-82"/>
              <w:jc w:val="center"/>
              <w:rPr>
                <w:sz w:val="18"/>
                <w:szCs w:val="18"/>
                <w:lang w:val="fr-FR"/>
              </w:rPr>
            </w:pPr>
            <w:r w:rsidRPr="008A4033">
              <w:rPr>
                <w:sz w:val="18"/>
                <w:szCs w:val="18"/>
                <w:lang w:val="fr-FR"/>
              </w:rPr>
              <w:t>37</w:t>
            </w:r>
            <w:r w:rsidR="00614CEE" w:rsidRPr="008A4033">
              <w:rPr>
                <w:sz w:val="18"/>
                <w:szCs w:val="18"/>
                <w:lang w:val="fr-FR"/>
              </w:rPr>
              <w:t> </w:t>
            </w:r>
            <w:r w:rsidRPr="008A4033">
              <w:rPr>
                <w:sz w:val="18"/>
                <w:szCs w:val="18"/>
                <w:lang w:val="fr-FR"/>
              </w:rPr>
              <w:t>117</w:t>
            </w:r>
            <w:r w:rsidR="00614CEE" w:rsidRPr="008A4033">
              <w:rPr>
                <w:sz w:val="18"/>
                <w:szCs w:val="18"/>
                <w:lang w:val="fr-FR"/>
              </w:rPr>
              <w:t> </w:t>
            </w:r>
            <w:r w:rsidRPr="008A4033">
              <w:rPr>
                <w:sz w:val="18"/>
                <w:szCs w:val="18"/>
                <w:lang w:val="fr-FR"/>
              </w:rPr>
              <w:t>4</w:t>
            </w:r>
            <w:r w:rsidR="00274439" w:rsidRPr="008A4033">
              <w:rPr>
                <w:sz w:val="18"/>
                <w:szCs w:val="18"/>
                <w:lang w:val="fr-FR"/>
              </w:rPr>
              <w:t>1</w:t>
            </w:r>
            <w:r w:rsidRPr="008A4033">
              <w:rPr>
                <w:sz w:val="18"/>
                <w:szCs w:val="18"/>
                <w:lang w:val="fr-FR"/>
              </w:rPr>
              <w:t>0</w:t>
            </w:r>
          </w:p>
        </w:tc>
        <w:tc>
          <w:tcPr>
            <w:tcW w:w="575" w:type="pct"/>
          </w:tcPr>
          <w:p w14:paraId="056569E5" w14:textId="703E88DE" w:rsidR="00FC6530" w:rsidRPr="008A4033" w:rsidRDefault="00FC6530" w:rsidP="00433F15">
            <w:pPr>
              <w:tabs>
                <w:tab w:val="left" w:pos="8280"/>
              </w:tabs>
              <w:spacing w:after="60"/>
              <w:ind w:left="-249"/>
              <w:jc w:val="right"/>
              <w:rPr>
                <w:sz w:val="18"/>
                <w:szCs w:val="18"/>
                <w:lang w:val="fr-FR"/>
              </w:rPr>
            </w:pPr>
            <w:r w:rsidRPr="008A4033">
              <w:rPr>
                <w:sz w:val="18"/>
                <w:szCs w:val="18"/>
                <w:lang w:val="fr-FR"/>
              </w:rPr>
              <w:t>3</w:t>
            </w:r>
            <w:r w:rsidR="00382219" w:rsidRPr="008A4033">
              <w:rPr>
                <w:sz w:val="18"/>
                <w:szCs w:val="18"/>
                <w:lang w:val="fr-FR"/>
              </w:rPr>
              <w:t>1</w:t>
            </w:r>
            <w:r w:rsidR="00614CEE" w:rsidRPr="008A4033">
              <w:rPr>
                <w:sz w:val="18"/>
                <w:szCs w:val="18"/>
                <w:lang w:val="fr-FR"/>
              </w:rPr>
              <w:t> </w:t>
            </w:r>
            <w:r w:rsidR="00382219" w:rsidRPr="008A4033">
              <w:rPr>
                <w:sz w:val="18"/>
                <w:szCs w:val="18"/>
                <w:lang w:val="fr-FR"/>
              </w:rPr>
              <w:t>790</w:t>
            </w:r>
            <w:r w:rsidR="00614CEE" w:rsidRPr="008A4033">
              <w:rPr>
                <w:sz w:val="18"/>
                <w:szCs w:val="18"/>
                <w:lang w:val="fr-FR"/>
              </w:rPr>
              <w:t> </w:t>
            </w:r>
            <w:r w:rsidR="00382219" w:rsidRPr="008A4033">
              <w:rPr>
                <w:sz w:val="18"/>
                <w:szCs w:val="18"/>
                <w:lang w:val="fr-FR"/>
              </w:rPr>
              <w:t>838</w:t>
            </w:r>
          </w:p>
        </w:tc>
        <w:tc>
          <w:tcPr>
            <w:tcW w:w="621" w:type="pct"/>
          </w:tcPr>
          <w:p w14:paraId="1E9C1AFC" w14:textId="5E128FD2" w:rsidR="00FC6530" w:rsidRPr="008A4033" w:rsidRDefault="00014204" w:rsidP="00131AF7">
            <w:pPr>
              <w:tabs>
                <w:tab w:val="left" w:pos="8280"/>
              </w:tabs>
              <w:spacing w:after="60"/>
              <w:jc w:val="right"/>
              <w:rPr>
                <w:sz w:val="18"/>
                <w:szCs w:val="18"/>
                <w:lang w:val="fr-FR"/>
              </w:rPr>
            </w:pPr>
            <w:proofErr w:type="gramStart"/>
            <w:r w:rsidRPr="008A4033">
              <w:rPr>
                <w:sz w:val="18"/>
                <w:szCs w:val="18"/>
                <w:lang w:val="fr-FR"/>
              </w:rPr>
              <w:t>s</w:t>
            </w:r>
            <w:proofErr w:type="gramEnd"/>
            <w:r w:rsidRPr="008A4033">
              <w:rPr>
                <w:sz w:val="18"/>
                <w:szCs w:val="18"/>
                <w:lang w:val="fr-FR"/>
              </w:rPr>
              <w:t>/o</w:t>
            </w:r>
          </w:p>
        </w:tc>
      </w:tr>
      <w:tr w:rsidR="00C04959" w:rsidRPr="008A4033" w14:paraId="52991DB1" w14:textId="77777777" w:rsidTr="00063513">
        <w:trPr>
          <w:trHeight w:val="290"/>
        </w:trPr>
        <w:tc>
          <w:tcPr>
            <w:tcW w:w="732" w:type="pct"/>
            <w:vMerge/>
            <w:shd w:val="clear" w:color="auto" w:fill="auto"/>
          </w:tcPr>
          <w:p w14:paraId="28E07091" w14:textId="77777777" w:rsidR="005F25B8" w:rsidRPr="008A4033" w:rsidRDefault="005F25B8" w:rsidP="00131AF7">
            <w:pPr>
              <w:tabs>
                <w:tab w:val="left" w:pos="8280"/>
              </w:tabs>
              <w:spacing w:after="60"/>
              <w:jc w:val="left"/>
              <w:rPr>
                <w:sz w:val="18"/>
                <w:szCs w:val="18"/>
                <w:lang w:val="fr-FR"/>
              </w:rPr>
            </w:pPr>
          </w:p>
        </w:tc>
        <w:tc>
          <w:tcPr>
            <w:tcW w:w="1142" w:type="pct"/>
            <w:gridSpan w:val="2"/>
            <w:shd w:val="clear" w:color="auto" w:fill="auto"/>
            <w:vAlign w:val="bottom"/>
          </w:tcPr>
          <w:p w14:paraId="454B3C33" w14:textId="1CB25723" w:rsidR="005F25B8" w:rsidRPr="008A4033" w:rsidRDefault="0045640E" w:rsidP="00131AF7">
            <w:pPr>
              <w:tabs>
                <w:tab w:val="left" w:pos="8280"/>
              </w:tabs>
              <w:spacing w:after="60"/>
              <w:ind w:right="-108"/>
              <w:jc w:val="left"/>
              <w:rPr>
                <w:sz w:val="18"/>
                <w:szCs w:val="18"/>
                <w:lang w:val="fr-FR"/>
              </w:rPr>
            </w:pPr>
            <w:r w:rsidRPr="008A4033">
              <w:rPr>
                <w:sz w:val="18"/>
                <w:szCs w:val="18"/>
                <w:lang w:val="fr-FR"/>
              </w:rPr>
              <w:t xml:space="preserve">Consommation maximale autorisée </w:t>
            </w:r>
            <w:r w:rsidR="005F25B8" w:rsidRPr="008A4033">
              <w:rPr>
                <w:sz w:val="18"/>
                <w:szCs w:val="18"/>
                <w:lang w:val="fr-FR"/>
              </w:rPr>
              <w:t>(%)</w:t>
            </w:r>
          </w:p>
        </w:tc>
        <w:tc>
          <w:tcPr>
            <w:tcW w:w="1931" w:type="pct"/>
            <w:gridSpan w:val="4"/>
          </w:tcPr>
          <w:p w14:paraId="458ECFBB" w14:textId="50D2EB75" w:rsidR="005F25B8" w:rsidRPr="008A4033" w:rsidRDefault="00B95FEE" w:rsidP="005F25B8">
            <w:pPr>
              <w:tabs>
                <w:tab w:val="left" w:pos="8280"/>
              </w:tabs>
              <w:spacing w:after="60"/>
              <w:jc w:val="center"/>
              <w:rPr>
                <w:sz w:val="18"/>
                <w:szCs w:val="18"/>
                <w:lang w:val="fr-FR"/>
              </w:rPr>
            </w:pPr>
            <w:r w:rsidRPr="008A4033">
              <w:rPr>
                <w:sz w:val="18"/>
                <w:szCs w:val="18"/>
                <w:lang w:val="fr-FR"/>
              </w:rPr>
              <w:t>100</w:t>
            </w:r>
          </w:p>
        </w:tc>
        <w:tc>
          <w:tcPr>
            <w:tcW w:w="575" w:type="pct"/>
          </w:tcPr>
          <w:p w14:paraId="09054867" w14:textId="124C48E1" w:rsidR="005F25B8" w:rsidRPr="008A4033" w:rsidRDefault="00817EED" w:rsidP="002015C5">
            <w:pPr>
              <w:tabs>
                <w:tab w:val="left" w:pos="8280"/>
              </w:tabs>
              <w:spacing w:after="60"/>
              <w:jc w:val="center"/>
              <w:rPr>
                <w:sz w:val="18"/>
                <w:szCs w:val="18"/>
                <w:lang w:val="fr-FR"/>
              </w:rPr>
            </w:pPr>
            <w:r w:rsidRPr="008A4033">
              <w:rPr>
                <w:sz w:val="18"/>
                <w:szCs w:val="18"/>
                <w:lang w:val="fr-FR"/>
              </w:rPr>
              <w:t>8</w:t>
            </w:r>
            <w:r w:rsidR="00382219" w:rsidRPr="008A4033">
              <w:rPr>
                <w:sz w:val="18"/>
                <w:szCs w:val="18"/>
                <w:lang w:val="fr-FR"/>
              </w:rPr>
              <w:t>5</w:t>
            </w:r>
            <w:r w:rsidR="002C113B" w:rsidRPr="008A4033">
              <w:rPr>
                <w:sz w:val="18"/>
                <w:szCs w:val="18"/>
                <w:lang w:val="fr-FR"/>
              </w:rPr>
              <w:t>,</w:t>
            </w:r>
            <w:r w:rsidR="00382219" w:rsidRPr="008A4033">
              <w:rPr>
                <w:sz w:val="18"/>
                <w:szCs w:val="18"/>
                <w:lang w:val="fr-FR"/>
              </w:rPr>
              <w:t>6</w:t>
            </w:r>
          </w:p>
        </w:tc>
        <w:tc>
          <w:tcPr>
            <w:tcW w:w="621" w:type="pct"/>
          </w:tcPr>
          <w:p w14:paraId="2AB73C82" w14:textId="16EAC5C8" w:rsidR="005F25B8" w:rsidRPr="008A4033" w:rsidRDefault="00014204" w:rsidP="00131AF7">
            <w:pPr>
              <w:tabs>
                <w:tab w:val="left" w:pos="8280"/>
              </w:tabs>
              <w:spacing w:after="60"/>
              <w:jc w:val="right"/>
              <w:rPr>
                <w:sz w:val="18"/>
                <w:szCs w:val="18"/>
                <w:lang w:val="fr-FR"/>
              </w:rPr>
            </w:pPr>
            <w:proofErr w:type="gramStart"/>
            <w:r w:rsidRPr="008A4033">
              <w:rPr>
                <w:sz w:val="18"/>
                <w:szCs w:val="18"/>
                <w:lang w:val="fr-FR"/>
              </w:rPr>
              <w:t>s</w:t>
            </w:r>
            <w:proofErr w:type="gramEnd"/>
            <w:r w:rsidRPr="008A4033">
              <w:rPr>
                <w:sz w:val="18"/>
                <w:szCs w:val="18"/>
                <w:lang w:val="fr-FR"/>
              </w:rPr>
              <w:t>/o</w:t>
            </w:r>
          </w:p>
        </w:tc>
      </w:tr>
      <w:tr w:rsidR="00063513" w:rsidRPr="008A4033" w14:paraId="086C1651" w14:textId="77777777" w:rsidTr="00063513">
        <w:trPr>
          <w:trHeight w:val="128"/>
        </w:trPr>
        <w:tc>
          <w:tcPr>
            <w:tcW w:w="732" w:type="pct"/>
            <w:vMerge w:val="restart"/>
            <w:shd w:val="clear" w:color="auto" w:fill="auto"/>
            <w:vAlign w:val="center"/>
          </w:tcPr>
          <w:p w14:paraId="571500AB" w14:textId="06B2580B" w:rsidR="00063513" w:rsidRPr="008A4033" w:rsidRDefault="00063513" w:rsidP="00063513">
            <w:pPr>
              <w:tabs>
                <w:tab w:val="left" w:pos="8280"/>
              </w:tabs>
              <w:spacing w:after="60"/>
              <w:ind w:right="-110"/>
              <w:jc w:val="left"/>
              <w:rPr>
                <w:sz w:val="18"/>
                <w:szCs w:val="18"/>
                <w:lang w:val="fr-FR"/>
              </w:rPr>
            </w:pPr>
            <w:r w:rsidRPr="008A4033">
              <w:rPr>
                <w:sz w:val="18"/>
                <w:szCs w:val="18"/>
                <w:lang w:val="fr-FR"/>
              </w:rPr>
              <w:t xml:space="preserve">Montant recommandé en principe </w:t>
            </w:r>
            <w:r w:rsidRPr="008A4033">
              <w:rPr>
                <w:sz w:val="18"/>
                <w:szCs w:val="18"/>
                <w:lang w:val="fr-FR"/>
              </w:rPr>
              <w:br/>
              <w:t>($US)</w:t>
            </w:r>
          </w:p>
        </w:tc>
        <w:tc>
          <w:tcPr>
            <w:tcW w:w="452" w:type="pct"/>
            <w:vMerge w:val="restart"/>
            <w:shd w:val="clear" w:color="auto" w:fill="auto"/>
            <w:vAlign w:val="center"/>
          </w:tcPr>
          <w:p w14:paraId="5BC77324" w14:textId="472D5430" w:rsidR="00063513" w:rsidRPr="008A4033" w:rsidRDefault="00063513" w:rsidP="00063513">
            <w:pPr>
              <w:tabs>
                <w:tab w:val="left" w:pos="8280"/>
              </w:tabs>
              <w:spacing w:after="60"/>
              <w:ind w:left="-110" w:right="-112"/>
              <w:jc w:val="center"/>
              <w:rPr>
                <w:sz w:val="18"/>
                <w:szCs w:val="18"/>
                <w:lang w:val="fr-FR"/>
              </w:rPr>
            </w:pPr>
            <w:r w:rsidRPr="008A4033">
              <w:rPr>
                <w:color w:val="000000" w:themeColor="text1"/>
                <w:sz w:val="18"/>
                <w:szCs w:val="18"/>
                <w:lang w:val="fr-FR"/>
              </w:rPr>
              <w:t>ONUDI</w:t>
            </w:r>
          </w:p>
        </w:tc>
        <w:tc>
          <w:tcPr>
            <w:tcW w:w="690" w:type="pct"/>
            <w:shd w:val="clear" w:color="auto" w:fill="auto"/>
            <w:vAlign w:val="center"/>
          </w:tcPr>
          <w:p w14:paraId="0D990FD0" w14:textId="5F84F188" w:rsidR="00063513" w:rsidRPr="008A4033" w:rsidRDefault="00063513" w:rsidP="00063513">
            <w:pPr>
              <w:tabs>
                <w:tab w:val="left" w:pos="8280"/>
              </w:tabs>
              <w:spacing w:after="60"/>
              <w:jc w:val="left"/>
              <w:rPr>
                <w:sz w:val="18"/>
                <w:szCs w:val="18"/>
                <w:lang w:val="fr-FR"/>
              </w:rPr>
            </w:pPr>
            <w:r w:rsidRPr="008A4033">
              <w:rPr>
                <w:sz w:val="18"/>
                <w:szCs w:val="18"/>
                <w:lang w:val="fr-FR"/>
              </w:rPr>
              <w:t>Coûts d</w:t>
            </w:r>
            <w:r w:rsidR="003050D8">
              <w:rPr>
                <w:sz w:val="18"/>
                <w:szCs w:val="18"/>
                <w:lang w:val="fr-FR"/>
              </w:rPr>
              <w:t>e</w:t>
            </w:r>
            <w:r w:rsidRPr="008A4033">
              <w:rPr>
                <w:sz w:val="18"/>
                <w:szCs w:val="18"/>
                <w:lang w:val="fr-FR"/>
              </w:rPr>
              <w:t xml:space="preserve"> projet</w:t>
            </w:r>
          </w:p>
        </w:tc>
        <w:tc>
          <w:tcPr>
            <w:tcW w:w="570" w:type="pct"/>
          </w:tcPr>
          <w:p w14:paraId="3ED44BF5" w14:textId="5A7FFFE3" w:rsidR="00063513" w:rsidRPr="008A4033" w:rsidRDefault="00063513" w:rsidP="00063513">
            <w:pPr>
              <w:tabs>
                <w:tab w:val="left" w:pos="8280"/>
              </w:tabs>
              <w:spacing w:after="60"/>
              <w:jc w:val="right"/>
              <w:rPr>
                <w:sz w:val="18"/>
                <w:szCs w:val="18"/>
                <w:lang w:val="fr-FR"/>
              </w:rPr>
            </w:pPr>
            <w:r w:rsidRPr="008A4033">
              <w:rPr>
                <w:sz w:val="18"/>
                <w:szCs w:val="18"/>
                <w:lang w:val="fr-FR"/>
              </w:rPr>
              <w:t>1 943 985</w:t>
            </w:r>
          </w:p>
        </w:tc>
        <w:tc>
          <w:tcPr>
            <w:tcW w:w="428" w:type="pct"/>
          </w:tcPr>
          <w:p w14:paraId="489F5C1C" w14:textId="69D99FD4" w:rsidR="00063513" w:rsidRPr="008A4033" w:rsidRDefault="00063513" w:rsidP="00063513">
            <w:pPr>
              <w:tabs>
                <w:tab w:val="left" w:pos="8280"/>
              </w:tabs>
              <w:spacing w:after="60"/>
              <w:jc w:val="right"/>
              <w:rPr>
                <w:sz w:val="18"/>
                <w:szCs w:val="18"/>
                <w:lang w:val="fr-FR"/>
              </w:rPr>
            </w:pPr>
            <w:r w:rsidRPr="008A4033">
              <w:rPr>
                <w:sz w:val="18"/>
                <w:szCs w:val="18"/>
                <w:lang w:val="fr-FR"/>
              </w:rPr>
              <w:t>0</w:t>
            </w:r>
          </w:p>
        </w:tc>
        <w:tc>
          <w:tcPr>
            <w:tcW w:w="571" w:type="pct"/>
          </w:tcPr>
          <w:p w14:paraId="59D38336" w14:textId="79360777" w:rsidR="00063513" w:rsidRPr="008A4033" w:rsidRDefault="00063513" w:rsidP="00063513">
            <w:pPr>
              <w:tabs>
                <w:tab w:val="left" w:pos="8280"/>
              </w:tabs>
              <w:spacing w:after="60"/>
              <w:jc w:val="right"/>
              <w:rPr>
                <w:sz w:val="18"/>
                <w:szCs w:val="18"/>
                <w:lang w:val="fr-FR"/>
              </w:rPr>
            </w:pPr>
            <w:r w:rsidRPr="008A4033">
              <w:rPr>
                <w:sz w:val="18"/>
                <w:szCs w:val="18"/>
                <w:lang w:val="fr-FR"/>
              </w:rPr>
              <w:t>5 262 222</w:t>
            </w:r>
          </w:p>
        </w:tc>
        <w:tc>
          <w:tcPr>
            <w:tcW w:w="362" w:type="pct"/>
          </w:tcPr>
          <w:p w14:paraId="44646C40" w14:textId="01C0AA9F" w:rsidR="00063513" w:rsidRPr="008A4033" w:rsidRDefault="00063513" w:rsidP="00063513">
            <w:pPr>
              <w:tabs>
                <w:tab w:val="left" w:pos="8280"/>
              </w:tabs>
              <w:spacing w:after="60"/>
              <w:jc w:val="right"/>
              <w:rPr>
                <w:sz w:val="18"/>
                <w:szCs w:val="18"/>
                <w:lang w:val="fr-FR"/>
              </w:rPr>
            </w:pPr>
            <w:r w:rsidRPr="008A4033">
              <w:rPr>
                <w:sz w:val="18"/>
                <w:szCs w:val="18"/>
                <w:lang w:val="fr-FR"/>
              </w:rPr>
              <w:t>0</w:t>
            </w:r>
          </w:p>
        </w:tc>
        <w:tc>
          <w:tcPr>
            <w:tcW w:w="575" w:type="pct"/>
          </w:tcPr>
          <w:p w14:paraId="225DA0BC" w14:textId="625DC486" w:rsidR="00063513" w:rsidRPr="008A4033" w:rsidRDefault="00063513" w:rsidP="00063513">
            <w:pPr>
              <w:tabs>
                <w:tab w:val="left" w:pos="8280"/>
              </w:tabs>
              <w:spacing w:after="60"/>
              <w:ind w:left="-249"/>
              <w:jc w:val="right"/>
              <w:rPr>
                <w:sz w:val="18"/>
                <w:szCs w:val="18"/>
                <w:lang w:val="fr-FR"/>
              </w:rPr>
            </w:pPr>
            <w:r w:rsidRPr="008A4033">
              <w:rPr>
                <w:sz w:val="18"/>
                <w:szCs w:val="18"/>
                <w:lang w:val="fr-FR"/>
              </w:rPr>
              <w:t>1 120 080</w:t>
            </w:r>
          </w:p>
        </w:tc>
        <w:tc>
          <w:tcPr>
            <w:tcW w:w="621" w:type="pct"/>
          </w:tcPr>
          <w:p w14:paraId="7CEC1845" w14:textId="5D909E06" w:rsidR="00063513" w:rsidRPr="008A4033" w:rsidRDefault="00063513" w:rsidP="00063513">
            <w:pPr>
              <w:tabs>
                <w:tab w:val="left" w:pos="8280"/>
              </w:tabs>
              <w:spacing w:after="60"/>
              <w:jc w:val="right"/>
              <w:rPr>
                <w:sz w:val="18"/>
                <w:szCs w:val="18"/>
                <w:lang w:val="fr-FR"/>
              </w:rPr>
            </w:pPr>
            <w:r w:rsidRPr="008A4033">
              <w:rPr>
                <w:sz w:val="18"/>
                <w:szCs w:val="18"/>
                <w:lang w:val="fr-FR"/>
              </w:rPr>
              <w:t>8 326 287</w:t>
            </w:r>
          </w:p>
        </w:tc>
      </w:tr>
      <w:tr w:rsidR="00063513" w:rsidRPr="008A4033" w14:paraId="33ABBEF7" w14:textId="77777777" w:rsidTr="00063513">
        <w:trPr>
          <w:trHeight w:val="44"/>
        </w:trPr>
        <w:tc>
          <w:tcPr>
            <w:tcW w:w="732" w:type="pct"/>
            <w:vMerge/>
            <w:shd w:val="clear" w:color="auto" w:fill="auto"/>
          </w:tcPr>
          <w:p w14:paraId="35A0CFA8" w14:textId="77777777" w:rsidR="00063513" w:rsidRPr="008A4033" w:rsidRDefault="00063513" w:rsidP="00063513">
            <w:pPr>
              <w:tabs>
                <w:tab w:val="left" w:pos="8280"/>
              </w:tabs>
              <w:spacing w:after="60"/>
              <w:jc w:val="left"/>
              <w:rPr>
                <w:sz w:val="18"/>
                <w:szCs w:val="18"/>
                <w:lang w:val="fr-FR"/>
              </w:rPr>
            </w:pPr>
          </w:p>
        </w:tc>
        <w:tc>
          <w:tcPr>
            <w:tcW w:w="452" w:type="pct"/>
            <w:vMerge/>
            <w:shd w:val="clear" w:color="auto" w:fill="auto"/>
            <w:vAlign w:val="center"/>
          </w:tcPr>
          <w:p w14:paraId="754B3CA4" w14:textId="77777777" w:rsidR="00063513" w:rsidRPr="008A4033" w:rsidRDefault="00063513" w:rsidP="00063513">
            <w:pPr>
              <w:tabs>
                <w:tab w:val="left" w:pos="8280"/>
              </w:tabs>
              <w:spacing w:after="60"/>
              <w:ind w:left="-249" w:right="-246"/>
              <w:jc w:val="left"/>
              <w:rPr>
                <w:sz w:val="18"/>
                <w:szCs w:val="18"/>
                <w:lang w:val="fr-FR"/>
              </w:rPr>
            </w:pPr>
          </w:p>
        </w:tc>
        <w:tc>
          <w:tcPr>
            <w:tcW w:w="690" w:type="pct"/>
            <w:shd w:val="clear" w:color="auto" w:fill="auto"/>
            <w:vAlign w:val="center"/>
          </w:tcPr>
          <w:p w14:paraId="62624CE6" w14:textId="5AB47568" w:rsidR="00063513" w:rsidRPr="008A4033" w:rsidRDefault="00063513" w:rsidP="00063513">
            <w:pPr>
              <w:tabs>
                <w:tab w:val="left" w:pos="8280"/>
              </w:tabs>
              <w:spacing w:after="60"/>
              <w:ind w:right="-111"/>
              <w:jc w:val="left"/>
              <w:rPr>
                <w:sz w:val="18"/>
                <w:szCs w:val="18"/>
                <w:lang w:val="fr-FR"/>
              </w:rPr>
            </w:pPr>
            <w:r w:rsidRPr="008A4033">
              <w:rPr>
                <w:sz w:val="18"/>
                <w:szCs w:val="18"/>
                <w:lang w:val="fr-FR"/>
              </w:rPr>
              <w:t>Coûts d</w:t>
            </w:r>
            <w:r w:rsidR="00C72E24">
              <w:rPr>
                <w:sz w:val="18"/>
                <w:szCs w:val="18"/>
                <w:lang w:val="fr-FR"/>
              </w:rPr>
              <w:t>’</w:t>
            </w:r>
            <w:r w:rsidRPr="008A4033">
              <w:rPr>
                <w:sz w:val="18"/>
                <w:szCs w:val="18"/>
                <w:lang w:val="fr-FR"/>
              </w:rPr>
              <w:t>appui</w:t>
            </w:r>
          </w:p>
        </w:tc>
        <w:tc>
          <w:tcPr>
            <w:tcW w:w="570" w:type="pct"/>
          </w:tcPr>
          <w:p w14:paraId="1DECD174" w14:textId="1617A6FE" w:rsidR="00063513" w:rsidRPr="008A4033" w:rsidRDefault="00063513" w:rsidP="00063513">
            <w:pPr>
              <w:tabs>
                <w:tab w:val="left" w:pos="8280"/>
              </w:tabs>
              <w:spacing w:after="60"/>
              <w:jc w:val="right"/>
              <w:rPr>
                <w:sz w:val="18"/>
                <w:szCs w:val="18"/>
                <w:lang w:val="fr-FR"/>
              </w:rPr>
            </w:pPr>
            <w:r w:rsidRPr="008A4033">
              <w:rPr>
                <w:sz w:val="18"/>
                <w:szCs w:val="18"/>
                <w:lang w:val="fr-FR"/>
              </w:rPr>
              <w:t>136 079</w:t>
            </w:r>
          </w:p>
        </w:tc>
        <w:tc>
          <w:tcPr>
            <w:tcW w:w="428" w:type="pct"/>
          </w:tcPr>
          <w:p w14:paraId="2150B2FF" w14:textId="5CD5733D" w:rsidR="00063513" w:rsidRPr="008A4033" w:rsidRDefault="00063513" w:rsidP="00063513">
            <w:pPr>
              <w:tabs>
                <w:tab w:val="left" w:pos="8280"/>
              </w:tabs>
              <w:spacing w:after="60"/>
              <w:jc w:val="right"/>
              <w:rPr>
                <w:sz w:val="18"/>
                <w:szCs w:val="18"/>
                <w:lang w:val="fr-FR"/>
              </w:rPr>
            </w:pPr>
            <w:r w:rsidRPr="008A4033">
              <w:rPr>
                <w:sz w:val="18"/>
                <w:szCs w:val="18"/>
                <w:lang w:val="fr-FR"/>
              </w:rPr>
              <w:t>0</w:t>
            </w:r>
          </w:p>
        </w:tc>
        <w:tc>
          <w:tcPr>
            <w:tcW w:w="571" w:type="pct"/>
          </w:tcPr>
          <w:p w14:paraId="31394FE4" w14:textId="2EEDB5F0" w:rsidR="00063513" w:rsidRPr="008A4033" w:rsidRDefault="00063513" w:rsidP="00063513">
            <w:pPr>
              <w:tabs>
                <w:tab w:val="left" w:pos="8280"/>
              </w:tabs>
              <w:spacing w:after="60"/>
              <w:jc w:val="right"/>
              <w:rPr>
                <w:sz w:val="18"/>
                <w:szCs w:val="18"/>
                <w:lang w:val="fr-FR"/>
              </w:rPr>
            </w:pPr>
            <w:r w:rsidRPr="008A4033">
              <w:rPr>
                <w:sz w:val="18"/>
                <w:szCs w:val="18"/>
                <w:lang w:val="fr-FR"/>
              </w:rPr>
              <w:t>368 356</w:t>
            </w:r>
          </w:p>
        </w:tc>
        <w:tc>
          <w:tcPr>
            <w:tcW w:w="362" w:type="pct"/>
          </w:tcPr>
          <w:p w14:paraId="1C292FCC" w14:textId="575E3F45" w:rsidR="00063513" w:rsidRPr="008A4033" w:rsidRDefault="00063513" w:rsidP="00063513">
            <w:pPr>
              <w:tabs>
                <w:tab w:val="left" w:pos="8280"/>
              </w:tabs>
              <w:spacing w:after="60"/>
              <w:jc w:val="right"/>
              <w:rPr>
                <w:sz w:val="18"/>
                <w:szCs w:val="18"/>
                <w:lang w:val="fr-FR"/>
              </w:rPr>
            </w:pPr>
            <w:r w:rsidRPr="008A4033">
              <w:rPr>
                <w:sz w:val="18"/>
                <w:szCs w:val="18"/>
                <w:lang w:val="fr-FR"/>
              </w:rPr>
              <w:t>0</w:t>
            </w:r>
          </w:p>
        </w:tc>
        <w:tc>
          <w:tcPr>
            <w:tcW w:w="575" w:type="pct"/>
          </w:tcPr>
          <w:p w14:paraId="7EBA9F29" w14:textId="1CD4AB10" w:rsidR="00063513" w:rsidRPr="008A4033" w:rsidRDefault="00063513" w:rsidP="00063513">
            <w:pPr>
              <w:tabs>
                <w:tab w:val="left" w:pos="8280"/>
              </w:tabs>
              <w:spacing w:after="60"/>
              <w:jc w:val="right"/>
              <w:rPr>
                <w:sz w:val="18"/>
                <w:szCs w:val="18"/>
                <w:lang w:val="fr-FR"/>
              </w:rPr>
            </w:pPr>
            <w:r w:rsidRPr="008A4033">
              <w:rPr>
                <w:sz w:val="18"/>
                <w:szCs w:val="18"/>
                <w:lang w:val="fr-FR"/>
              </w:rPr>
              <w:t>78 406</w:t>
            </w:r>
          </w:p>
        </w:tc>
        <w:tc>
          <w:tcPr>
            <w:tcW w:w="621" w:type="pct"/>
          </w:tcPr>
          <w:p w14:paraId="5878F715" w14:textId="6988A946" w:rsidR="00063513" w:rsidRPr="008A4033" w:rsidRDefault="00063513" w:rsidP="00063513">
            <w:pPr>
              <w:tabs>
                <w:tab w:val="left" w:pos="8280"/>
              </w:tabs>
              <w:spacing w:after="60"/>
              <w:jc w:val="right"/>
              <w:rPr>
                <w:sz w:val="18"/>
                <w:szCs w:val="18"/>
                <w:lang w:val="fr-FR"/>
              </w:rPr>
            </w:pPr>
            <w:r w:rsidRPr="008A4033">
              <w:rPr>
                <w:sz w:val="18"/>
                <w:szCs w:val="18"/>
                <w:lang w:val="fr-FR"/>
              </w:rPr>
              <w:t>582 840</w:t>
            </w:r>
          </w:p>
        </w:tc>
      </w:tr>
      <w:tr w:rsidR="00063513" w:rsidRPr="008A4033" w14:paraId="46006AD0" w14:textId="77777777" w:rsidTr="00063513">
        <w:trPr>
          <w:trHeight w:val="94"/>
        </w:trPr>
        <w:tc>
          <w:tcPr>
            <w:tcW w:w="732" w:type="pct"/>
            <w:vMerge/>
            <w:shd w:val="clear" w:color="auto" w:fill="auto"/>
          </w:tcPr>
          <w:p w14:paraId="5EC9D781" w14:textId="77777777" w:rsidR="00063513" w:rsidRPr="008A4033" w:rsidRDefault="00063513" w:rsidP="00063513">
            <w:pPr>
              <w:tabs>
                <w:tab w:val="left" w:pos="8280"/>
              </w:tabs>
              <w:spacing w:after="60"/>
              <w:jc w:val="left"/>
              <w:rPr>
                <w:sz w:val="18"/>
                <w:szCs w:val="18"/>
                <w:lang w:val="fr-FR"/>
              </w:rPr>
            </w:pPr>
          </w:p>
        </w:tc>
        <w:tc>
          <w:tcPr>
            <w:tcW w:w="452" w:type="pct"/>
            <w:vMerge w:val="restart"/>
            <w:shd w:val="clear" w:color="auto" w:fill="auto"/>
            <w:vAlign w:val="center"/>
          </w:tcPr>
          <w:p w14:paraId="005D5E89" w14:textId="05DB5619" w:rsidR="00063513" w:rsidRPr="008A4033" w:rsidRDefault="00063513" w:rsidP="00063513">
            <w:pPr>
              <w:tabs>
                <w:tab w:val="left" w:pos="8280"/>
              </w:tabs>
              <w:spacing w:after="60"/>
              <w:ind w:left="-104" w:right="-104"/>
              <w:jc w:val="center"/>
              <w:rPr>
                <w:sz w:val="18"/>
                <w:szCs w:val="18"/>
                <w:lang w:val="fr-FR"/>
              </w:rPr>
            </w:pPr>
            <w:r w:rsidRPr="008A4033">
              <w:rPr>
                <w:color w:val="000000" w:themeColor="text1"/>
                <w:sz w:val="18"/>
                <w:szCs w:val="18"/>
                <w:lang w:val="fr-FR"/>
              </w:rPr>
              <w:t>PNUD</w:t>
            </w:r>
          </w:p>
        </w:tc>
        <w:tc>
          <w:tcPr>
            <w:tcW w:w="690" w:type="pct"/>
            <w:shd w:val="clear" w:color="auto" w:fill="auto"/>
            <w:vAlign w:val="center"/>
          </w:tcPr>
          <w:p w14:paraId="19006C1D" w14:textId="5CE20066" w:rsidR="00063513" w:rsidRPr="008A4033" w:rsidRDefault="00063513" w:rsidP="00063513">
            <w:pPr>
              <w:tabs>
                <w:tab w:val="left" w:pos="8280"/>
              </w:tabs>
              <w:spacing w:after="60"/>
              <w:jc w:val="left"/>
              <w:rPr>
                <w:sz w:val="18"/>
                <w:szCs w:val="18"/>
                <w:lang w:val="fr-FR"/>
              </w:rPr>
            </w:pPr>
            <w:r w:rsidRPr="008A4033">
              <w:rPr>
                <w:sz w:val="18"/>
                <w:szCs w:val="18"/>
                <w:lang w:val="fr-FR"/>
              </w:rPr>
              <w:t>Coûts d</w:t>
            </w:r>
            <w:r w:rsidR="003050D8">
              <w:rPr>
                <w:sz w:val="18"/>
                <w:szCs w:val="18"/>
                <w:lang w:val="fr-FR"/>
              </w:rPr>
              <w:t>e</w:t>
            </w:r>
            <w:r w:rsidRPr="008A4033">
              <w:rPr>
                <w:sz w:val="18"/>
                <w:szCs w:val="18"/>
                <w:lang w:val="fr-FR"/>
              </w:rPr>
              <w:t xml:space="preserve"> projet</w:t>
            </w:r>
          </w:p>
        </w:tc>
        <w:tc>
          <w:tcPr>
            <w:tcW w:w="570" w:type="pct"/>
          </w:tcPr>
          <w:p w14:paraId="1A75F674" w14:textId="454D898B" w:rsidR="00063513" w:rsidRPr="008A4033" w:rsidRDefault="00063513" w:rsidP="00063513">
            <w:pPr>
              <w:tabs>
                <w:tab w:val="left" w:pos="8280"/>
              </w:tabs>
              <w:spacing w:after="60"/>
              <w:jc w:val="right"/>
              <w:rPr>
                <w:sz w:val="18"/>
                <w:szCs w:val="18"/>
                <w:lang w:val="fr-FR"/>
              </w:rPr>
            </w:pPr>
            <w:r w:rsidRPr="008A4033">
              <w:rPr>
                <w:sz w:val="18"/>
                <w:szCs w:val="18"/>
                <w:lang w:val="fr-FR"/>
              </w:rPr>
              <w:t>845 445</w:t>
            </w:r>
          </w:p>
        </w:tc>
        <w:tc>
          <w:tcPr>
            <w:tcW w:w="428" w:type="pct"/>
          </w:tcPr>
          <w:p w14:paraId="0FB5FA2C" w14:textId="03B2C23B" w:rsidR="00063513" w:rsidRPr="008A4033" w:rsidRDefault="00063513" w:rsidP="00063513">
            <w:pPr>
              <w:tabs>
                <w:tab w:val="left" w:pos="8280"/>
              </w:tabs>
              <w:spacing w:after="60"/>
              <w:jc w:val="right"/>
              <w:rPr>
                <w:sz w:val="18"/>
                <w:szCs w:val="18"/>
                <w:lang w:val="fr-FR"/>
              </w:rPr>
            </w:pPr>
            <w:r w:rsidRPr="008A4033">
              <w:rPr>
                <w:sz w:val="18"/>
                <w:szCs w:val="18"/>
                <w:lang w:val="fr-FR"/>
              </w:rPr>
              <w:t>0</w:t>
            </w:r>
          </w:p>
        </w:tc>
        <w:tc>
          <w:tcPr>
            <w:tcW w:w="571" w:type="pct"/>
          </w:tcPr>
          <w:p w14:paraId="57DE92DB" w14:textId="060837A3" w:rsidR="00063513" w:rsidRPr="008A4033" w:rsidRDefault="00063513" w:rsidP="00063513">
            <w:pPr>
              <w:tabs>
                <w:tab w:val="left" w:pos="8280"/>
              </w:tabs>
              <w:spacing w:after="60"/>
              <w:jc w:val="right"/>
              <w:rPr>
                <w:sz w:val="18"/>
                <w:szCs w:val="18"/>
                <w:lang w:val="fr-FR"/>
              </w:rPr>
            </w:pPr>
            <w:r w:rsidRPr="008A4033">
              <w:rPr>
                <w:sz w:val="18"/>
                <w:szCs w:val="18"/>
                <w:lang w:val="fr-FR"/>
              </w:rPr>
              <w:t>1 637 040</w:t>
            </w:r>
          </w:p>
        </w:tc>
        <w:tc>
          <w:tcPr>
            <w:tcW w:w="362" w:type="pct"/>
          </w:tcPr>
          <w:p w14:paraId="0EB7262A" w14:textId="55AE2C09" w:rsidR="00063513" w:rsidRPr="008A4033" w:rsidRDefault="00063513" w:rsidP="00063513">
            <w:pPr>
              <w:tabs>
                <w:tab w:val="left" w:pos="8280"/>
              </w:tabs>
              <w:spacing w:after="60"/>
              <w:jc w:val="right"/>
              <w:rPr>
                <w:sz w:val="18"/>
                <w:szCs w:val="18"/>
                <w:lang w:val="fr-FR"/>
              </w:rPr>
            </w:pPr>
            <w:r w:rsidRPr="008A4033">
              <w:rPr>
                <w:sz w:val="18"/>
                <w:szCs w:val="18"/>
                <w:lang w:val="fr-FR"/>
              </w:rPr>
              <w:t>0</w:t>
            </w:r>
          </w:p>
        </w:tc>
        <w:tc>
          <w:tcPr>
            <w:tcW w:w="575" w:type="pct"/>
          </w:tcPr>
          <w:p w14:paraId="10B4C6A2" w14:textId="53468662" w:rsidR="00063513" w:rsidRPr="008A4033" w:rsidRDefault="00063513" w:rsidP="00063513">
            <w:pPr>
              <w:tabs>
                <w:tab w:val="left" w:pos="8280"/>
              </w:tabs>
              <w:spacing w:after="60"/>
              <w:jc w:val="right"/>
              <w:rPr>
                <w:sz w:val="18"/>
                <w:szCs w:val="18"/>
                <w:lang w:val="fr-FR"/>
              </w:rPr>
            </w:pPr>
            <w:r w:rsidRPr="008A4033">
              <w:rPr>
                <w:sz w:val="18"/>
                <w:szCs w:val="18"/>
                <w:lang w:val="fr-FR"/>
              </w:rPr>
              <w:t>358 641</w:t>
            </w:r>
          </w:p>
        </w:tc>
        <w:tc>
          <w:tcPr>
            <w:tcW w:w="621" w:type="pct"/>
          </w:tcPr>
          <w:p w14:paraId="0234FDFC" w14:textId="0732705F" w:rsidR="00063513" w:rsidRPr="008A4033" w:rsidRDefault="00063513" w:rsidP="00063513">
            <w:pPr>
              <w:tabs>
                <w:tab w:val="left" w:pos="8280"/>
              </w:tabs>
              <w:spacing w:after="60"/>
              <w:jc w:val="right"/>
              <w:rPr>
                <w:sz w:val="18"/>
                <w:szCs w:val="18"/>
                <w:lang w:val="fr-FR"/>
              </w:rPr>
            </w:pPr>
            <w:r w:rsidRPr="008A4033">
              <w:rPr>
                <w:sz w:val="18"/>
                <w:szCs w:val="18"/>
                <w:lang w:val="fr-FR"/>
              </w:rPr>
              <w:t>2 841 126</w:t>
            </w:r>
          </w:p>
        </w:tc>
      </w:tr>
      <w:tr w:rsidR="00063513" w:rsidRPr="008A4033" w14:paraId="4C72FCC3" w14:textId="77777777" w:rsidTr="00063513">
        <w:trPr>
          <w:trHeight w:val="44"/>
        </w:trPr>
        <w:tc>
          <w:tcPr>
            <w:tcW w:w="732" w:type="pct"/>
            <w:vMerge/>
            <w:shd w:val="clear" w:color="auto" w:fill="auto"/>
          </w:tcPr>
          <w:p w14:paraId="190E853C" w14:textId="77777777" w:rsidR="00063513" w:rsidRPr="008A4033" w:rsidRDefault="00063513" w:rsidP="00063513">
            <w:pPr>
              <w:tabs>
                <w:tab w:val="left" w:pos="8280"/>
              </w:tabs>
              <w:spacing w:after="60"/>
              <w:jc w:val="center"/>
              <w:rPr>
                <w:sz w:val="18"/>
                <w:szCs w:val="18"/>
                <w:lang w:val="fr-FR"/>
              </w:rPr>
            </w:pPr>
          </w:p>
        </w:tc>
        <w:tc>
          <w:tcPr>
            <w:tcW w:w="452" w:type="pct"/>
            <w:vMerge/>
            <w:shd w:val="clear" w:color="auto" w:fill="auto"/>
          </w:tcPr>
          <w:p w14:paraId="5D1A06D7" w14:textId="77777777" w:rsidR="00063513" w:rsidRPr="008A4033" w:rsidRDefault="00063513" w:rsidP="00063513">
            <w:pPr>
              <w:tabs>
                <w:tab w:val="left" w:pos="8280"/>
              </w:tabs>
              <w:spacing w:after="60"/>
              <w:jc w:val="center"/>
              <w:rPr>
                <w:sz w:val="18"/>
                <w:szCs w:val="18"/>
                <w:lang w:val="fr-FR"/>
              </w:rPr>
            </w:pPr>
          </w:p>
        </w:tc>
        <w:tc>
          <w:tcPr>
            <w:tcW w:w="690" w:type="pct"/>
            <w:shd w:val="clear" w:color="auto" w:fill="auto"/>
            <w:vAlign w:val="center"/>
          </w:tcPr>
          <w:p w14:paraId="4A856136" w14:textId="69BBF8AA" w:rsidR="00063513" w:rsidRPr="008A4033" w:rsidRDefault="00063513" w:rsidP="00063513">
            <w:pPr>
              <w:tabs>
                <w:tab w:val="left" w:pos="8280"/>
              </w:tabs>
              <w:spacing w:after="60"/>
              <w:ind w:right="-252"/>
              <w:jc w:val="left"/>
              <w:rPr>
                <w:sz w:val="18"/>
                <w:szCs w:val="18"/>
                <w:lang w:val="fr-FR"/>
              </w:rPr>
            </w:pPr>
            <w:r w:rsidRPr="008A4033">
              <w:rPr>
                <w:sz w:val="18"/>
                <w:szCs w:val="18"/>
                <w:lang w:val="fr-FR"/>
              </w:rPr>
              <w:t>Coûts d</w:t>
            </w:r>
            <w:r w:rsidR="00C72E24">
              <w:rPr>
                <w:sz w:val="18"/>
                <w:szCs w:val="18"/>
                <w:lang w:val="fr-FR"/>
              </w:rPr>
              <w:t>’</w:t>
            </w:r>
            <w:r w:rsidRPr="008A4033">
              <w:rPr>
                <w:sz w:val="18"/>
                <w:szCs w:val="18"/>
                <w:lang w:val="fr-FR"/>
              </w:rPr>
              <w:t>appui</w:t>
            </w:r>
          </w:p>
        </w:tc>
        <w:tc>
          <w:tcPr>
            <w:tcW w:w="570" w:type="pct"/>
          </w:tcPr>
          <w:p w14:paraId="298DA56E" w14:textId="64D9B470" w:rsidR="00063513" w:rsidRPr="008A4033" w:rsidRDefault="00063513" w:rsidP="00063513">
            <w:pPr>
              <w:tabs>
                <w:tab w:val="left" w:pos="8280"/>
              </w:tabs>
              <w:spacing w:after="60"/>
              <w:jc w:val="right"/>
              <w:rPr>
                <w:sz w:val="18"/>
                <w:szCs w:val="18"/>
                <w:lang w:val="fr-FR"/>
              </w:rPr>
            </w:pPr>
            <w:r w:rsidRPr="008A4033">
              <w:rPr>
                <w:sz w:val="18"/>
                <w:szCs w:val="18"/>
                <w:lang w:val="fr-FR"/>
              </w:rPr>
              <w:t>59 181</w:t>
            </w:r>
          </w:p>
        </w:tc>
        <w:tc>
          <w:tcPr>
            <w:tcW w:w="428" w:type="pct"/>
          </w:tcPr>
          <w:p w14:paraId="4085C3C1" w14:textId="7BD20774" w:rsidR="00063513" w:rsidRPr="008A4033" w:rsidRDefault="00063513" w:rsidP="00063513">
            <w:pPr>
              <w:tabs>
                <w:tab w:val="left" w:pos="8280"/>
              </w:tabs>
              <w:spacing w:after="60"/>
              <w:jc w:val="right"/>
              <w:rPr>
                <w:sz w:val="18"/>
                <w:szCs w:val="18"/>
                <w:lang w:val="fr-FR"/>
              </w:rPr>
            </w:pPr>
            <w:r w:rsidRPr="008A4033">
              <w:rPr>
                <w:sz w:val="18"/>
                <w:szCs w:val="18"/>
                <w:lang w:val="fr-FR"/>
              </w:rPr>
              <w:t>0</w:t>
            </w:r>
          </w:p>
        </w:tc>
        <w:tc>
          <w:tcPr>
            <w:tcW w:w="571" w:type="pct"/>
          </w:tcPr>
          <w:p w14:paraId="1DCC5465" w14:textId="10951147" w:rsidR="00063513" w:rsidRPr="008A4033" w:rsidRDefault="00063513" w:rsidP="00063513">
            <w:pPr>
              <w:tabs>
                <w:tab w:val="left" w:pos="8280"/>
              </w:tabs>
              <w:spacing w:after="60"/>
              <w:jc w:val="right"/>
              <w:rPr>
                <w:sz w:val="18"/>
                <w:szCs w:val="18"/>
                <w:lang w:val="fr-FR"/>
              </w:rPr>
            </w:pPr>
            <w:r w:rsidRPr="008A4033">
              <w:rPr>
                <w:sz w:val="18"/>
                <w:szCs w:val="18"/>
                <w:lang w:val="fr-FR"/>
              </w:rPr>
              <w:t>114 593</w:t>
            </w:r>
          </w:p>
        </w:tc>
        <w:tc>
          <w:tcPr>
            <w:tcW w:w="362" w:type="pct"/>
          </w:tcPr>
          <w:p w14:paraId="169C4CC5" w14:textId="15DC2A51" w:rsidR="00063513" w:rsidRPr="008A4033" w:rsidRDefault="00063513" w:rsidP="00063513">
            <w:pPr>
              <w:tabs>
                <w:tab w:val="left" w:pos="8280"/>
              </w:tabs>
              <w:spacing w:after="60"/>
              <w:jc w:val="right"/>
              <w:rPr>
                <w:sz w:val="18"/>
                <w:szCs w:val="18"/>
                <w:lang w:val="fr-FR"/>
              </w:rPr>
            </w:pPr>
            <w:r w:rsidRPr="008A4033">
              <w:rPr>
                <w:sz w:val="18"/>
                <w:szCs w:val="18"/>
                <w:lang w:val="fr-FR"/>
              </w:rPr>
              <w:t>0</w:t>
            </w:r>
          </w:p>
        </w:tc>
        <w:tc>
          <w:tcPr>
            <w:tcW w:w="575" w:type="pct"/>
          </w:tcPr>
          <w:p w14:paraId="42CE7BA9" w14:textId="2BEAB30A" w:rsidR="00063513" w:rsidRPr="008A4033" w:rsidRDefault="00063513" w:rsidP="00063513">
            <w:pPr>
              <w:tabs>
                <w:tab w:val="left" w:pos="8280"/>
              </w:tabs>
              <w:spacing w:after="60"/>
              <w:jc w:val="right"/>
              <w:rPr>
                <w:sz w:val="18"/>
                <w:szCs w:val="18"/>
                <w:lang w:val="fr-FR"/>
              </w:rPr>
            </w:pPr>
            <w:r w:rsidRPr="008A4033">
              <w:rPr>
                <w:sz w:val="18"/>
                <w:szCs w:val="18"/>
                <w:lang w:val="fr-FR"/>
              </w:rPr>
              <w:t>25 105</w:t>
            </w:r>
          </w:p>
        </w:tc>
        <w:tc>
          <w:tcPr>
            <w:tcW w:w="621" w:type="pct"/>
          </w:tcPr>
          <w:p w14:paraId="066ADB7D" w14:textId="5E943827" w:rsidR="00063513" w:rsidRPr="008A4033" w:rsidRDefault="00063513" w:rsidP="00063513">
            <w:pPr>
              <w:tabs>
                <w:tab w:val="left" w:pos="8280"/>
              </w:tabs>
              <w:spacing w:after="60"/>
              <w:jc w:val="right"/>
              <w:rPr>
                <w:sz w:val="18"/>
                <w:szCs w:val="18"/>
                <w:lang w:val="fr-FR"/>
              </w:rPr>
            </w:pPr>
            <w:r w:rsidRPr="008A4033">
              <w:rPr>
                <w:sz w:val="18"/>
                <w:szCs w:val="18"/>
                <w:lang w:val="fr-FR"/>
              </w:rPr>
              <w:t>198 879</w:t>
            </w:r>
          </w:p>
        </w:tc>
      </w:tr>
      <w:tr w:rsidR="004714A7" w:rsidRPr="008A4033" w14:paraId="2CB108C6" w14:textId="77777777" w:rsidTr="00063513">
        <w:trPr>
          <w:trHeight w:val="157"/>
        </w:trPr>
        <w:tc>
          <w:tcPr>
            <w:tcW w:w="732" w:type="pct"/>
            <w:vMerge/>
            <w:shd w:val="clear" w:color="auto" w:fill="auto"/>
            <w:vAlign w:val="center"/>
          </w:tcPr>
          <w:p w14:paraId="7257A113" w14:textId="77777777" w:rsidR="00131AF7" w:rsidRPr="008A4033" w:rsidRDefault="00131AF7" w:rsidP="00131AF7">
            <w:pPr>
              <w:tabs>
                <w:tab w:val="left" w:pos="8280"/>
              </w:tabs>
              <w:spacing w:after="60"/>
              <w:jc w:val="left"/>
              <w:rPr>
                <w:sz w:val="18"/>
                <w:szCs w:val="18"/>
                <w:lang w:val="fr-FR"/>
              </w:rPr>
            </w:pPr>
            <w:bookmarkStart w:id="0" w:name="_Hlk182495418"/>
            <w:bookmarkStart w:id="1" w:name="_Hlk182495845"/>
          </w:p>
        </w:tc>
        <w:tc>
          <w:tcPr>
            <w:tcW w:w="1142" w:type="pct"/>
            <w:gridSpan w:val="2"/>
            <w:shd w:val="clear" w:color="auto" w:fill="auto"/>
          </w:tcPr>
          <w:p w14:paraId="26CB46BF" w14:textId="1B4DBF5F" w:rsidR="00131AF7" w:rsidRPr="008A4033" w:rsidRDefault="00131AF7" w:rsidP="00131AF7">
            <w:pPr>
              <w:tabs>
                <w:tab w:val="left" w:pos="8280"/>
              </w:tabs>
              <w:spacing w:after="60"/>
              <w:ind w:right="-219"/>
              <w:jc w:val="left"/>
              <w:rPr>
                <w:sz w:val="18"/>
                <w:szCs w:val="18"/>
                <w:lang w:val="fr-FR"/>
              </w:rPr>
            </w:pPr>
            <w:r w:rsidRPr="008A4033">
              <w:rPr>
                <w:sz w:val="18"/>
                <w:szCs w:val="18"/>
                <w:lang w:val="fr-FR"/>
              </w:rPr>
              <w:t xml:space="preserve">Total </w:t>
            </w:r>
            <w:r w:rsidR="003050D8">
              <w:rPr>
                <w:sz w:val="18"/>
                <w:szCs w:val="18"/>
                <w:lang w:val="fr-FR"/>
              </w:rPr>
              <w:t xml:space="preserve">des </w:t>
            </w:r>
            <w:r w:rsidR="00063513" w:rsidRPr="008A4033">
              <w:rPr>
                <w:sz w:val="18"/>
                <w:szCs w:val="18"/>
                <w:lang w:val="fr-FR"/>
              </w:rPr>
              <w:t>coûts de projet</w:t>
            </w:r>
          </w:p>
        </w:tc>
        <w:tc>
          <w:tcPr>
            <w:tcW w:w="570" w:type="pct"/>
          </w:tcPr>
          <w:p w14:paraId="681C9C57" w14:textId="10FADB2C" w:rsidR="00131AF7" w:rsidRPr="008A4033" w:rsidRDefault="00CB1720" w:rsidP="00131AF7">
            <w:pPr>
              <w:tabs>
                <w:tab w:val="left" w:pos="8280"/>
              </w:tabs>
              <w:spacing w:after="60"/>
              <w:jc w:val="right"/>
              <w:rPr>
                <w:sz w:val="18"/>
                <w:szCs w:val="18"/>
                <w:lang w:val="fr-FR"/>
              </w:rPr>
            </w:pPr>
            <w:r w:rsidRPr="008A4033">
              <w:rPr>
                <w:sz w:val="18"/>
                <w:szCs w:val="18"/>
                <w:lang w:val="fr-FR"/>
              </w:rPr>
              <w:t>2</w:t>
            </w:r>
            <w:r w:rsidR="00614CEE" w:rsidRPr="008A4033">
              <w:rPr>
                <w:sz w:val="18"/>
                <w:szCs w:val="18"/>
                <w:lang w:val="fr-FR"/>
              </w:rPr>
              <w:t> </w:t>
            </w:r>
            <w:r w:rsidRPr="008A4033">
              <w:rPr>
                <w:sz w:val="18"/>
                <w:szCs w:val="18"/>
                <w:lang w:val="fr-FR"/>
              </w:rPr>
              <w:t>789</w:t>
            </w:r>
            <w:r w:rsidR="00614CEE" w:rsidRPr="008A4033">
              <w:rPr>
                <w:sz w:val="18"/>
                <w:szCs w:val="18"/>
                <w:lang w:val="fr-FR"/>
              </w:rPr>
              <w:t> </w:t>
            </w:r>
            <w:r w:rsidRPr="008A4033">
              <w:rPr>
                <w:sz w:val="18"/>
                <w:szCs w:val="18"/>
                <w:lang w:val="fr-FR"/>
              </w:rPr>
              <w:t>430</w:t>
            </w:r>
          </w:p>
        </w:tc>
        <w:tc>
          <w:tcPr>
            <w:tcW w:w="428" w:type="pct"/>
          </w:tcPr>
          <w:p w14:paraId="52570990" w14:textId="4374EBEB" w:rsidR="00131AF7" w:rsidRPr="008A4033" w:rsidRDefault="00131AF7" w:rsidP="00131AF7">
            <w:pPr>
              <w:tabs>
                <w:tab w:val="left" w:pos="8280"/>
              </w:tabs>
              <w:spacing w:after="60"/>
              <w:jc w:val="right"/>
              <w:rPr>
                <w:sz w:val="18"/>
                <w:szCs w:val="18"/>
                <w:lang w:val="fr-FR"/>
              </w:rPr>
            </w:pPr>
            <w:r w:rsidRPr="008A4033">
              <w:rPr>
                <w:sz w:val="18"/>
                <w:szCs w:val="18"/>
                <w:lang w:val="fr-FR"/>
              </w:rPr>
              <w:t>0</w:t>
            </w:r>
          </w:p>
        </w:tc>
        <w:tc>
          <w:tcPr>
            <w:tcW w:w="571" w:type="pct"/>
          </w:tcPr>
          <w:p w14:paraId="0F8E9AEC" w14:textId="41B8AD07" w:rsidR="00131AF7" w:rsidRPr="008A4033" w:rsidRDefault="00C64C05" w:rsidP="00131AF7">
            <w:pPr>
              <w:tabs>
                <w:tab w:val="left" w:pos="8280"/>
              </w:tabs>
              <w:spacing w:after="60"/>
              <w:jc w:val="right"/>
              <w:rPr>
                <w:sz w:val="18"/>
                <w:szCs w:val="18"/>
                <w:lang w:val="fr-FR"/>
              </w:rPr>
            </w:pPr>
            <w:r w:rsidRPr="008A4033">
              <w:rPr>
                <w:sz w:val="18"/>
                <w:szCs w:val="18"/>
                <w:lang w:val="fr-FR"/>
              </w:rPr>
              <w:t>6</w:t>
            </w:r>
            <w:r w:rsidR="00614CEE" w:rsidRPr="008A4033">
              <w:rPr>
                <w:sz w:val="18"/>
                <w:szCs w:val="18"/>
                <w:lang w:val="fr-FR"/>
              </w:rPr>
              <w:t> </w:t>
            </w:r>
            <w:r w:rsidRPr="008A4033">
              <w:rPr>
                <w:sz w:val="18"/>
                <w:szCs w:val="18"/>
                <w:lang w:val="fr-FR"/>
              </w:rPr>
              <w:t>899</w:t>
            </w:r>
            <w:r w:rsidR="00614CEE" w:rsidRPr="008A4033">
              <w:rPr>
                <w:sz w:val="18"/>
                <w:szCs w:val="18"/>
                <w:lang w:val="fr-FR"/>
              </w:rPr>
              <w:t> </w:t>
            </w:r>
            <w:r w:rsidRPr="008A4033">
              <w:rPr>
                <w:sz w:val="18"/>
                <w:szCs w:val="18"/>
                <w:lang w:val="fr-FR"/>
              </w:rPr>
              <w:t>262</w:t>
            </w:r>
          </w:p>
        </w:tc>
        <w:tc>
          <w:tcPr>
            <w:tcW w:w="362" w:type="pct"/>
          </w:tcPr>
          <w:p w14:paraId="1D212AFE" w14:textId="3A501F1F" w:rsidR="00131AF7" w:rsidRPr="008A4033" w:rsidRDefault="00131AF7" w:rsidP="00131AF7">
            <w:pPr>
              <w:tabs>
                <w:tab w:val="left" w:pos="8280"/>
              </w:tabs>
              <w:spacing w:after="60"/>
              <w:jc w:val="right"/>
              <w:rPr>
                <w:sz w:val="18"/>
                <w:szCs w:val="18"/>
                <w:lang w:val="fr-FR"/>
              </w:rPr>
            </w:pPr>
            <w:r w:rsidRPr="008A4033">
              <w:rPr>
                <w:sz w:val="18"/>
                <w:szCs w:val="18"/>
                <w:lang w:val="fr-FR"/>
              </w:rPr>
              <w:t>0</w:t>
            </w:r>
          </w:p>
        </w:tc>
        <w:tc>
          <w:tcPr>
            <w:tcW w:w="575" w:type="pct"/>
          </w:tcPr>
          <w:p w14:paraId="6CDA0707" w14:textId="33BFC6E9" w:rsidR="00131AF7" w:rsidRPr="008A4033" w:rsidRDefault="001E6E0B" w:rsidP="00433F15">
            <w:pPr>
              <w:tabs>
                <w:tab w:val="left" w:pos="8280"/>
              </w:tabs>
              <w:spacing w:after="60"/>
              <w:ind w:left="-107"/>
              <w:jc w:val="right"/>
              <w:rPr>
                <w:sz w:val="18"/>
                <w:szCs w:val="18"/>
                <w:lang w:val="fr-FR"/>
              </w:rPr>
            </w:pPr>
            <w:r w:rsidRPr="008A4033">
              <w:rPr>
                <w:sz w:val="18"/>
                <w:szCs w:val="18"/>
                <w:lang w:val="fr-FR"/>
              </w:rPr>
              <w:t>1</w:t>
            </w:r>
            <w:r w:rsidR="00614CEE" w:rsidRPr="008A4033">
              <w:rPr>
                <w:sz w:val="18"/>
                <w:szCs w:val="18"/>
                <w:lang w:val="fr-FR"/>
              </w:rPr>
              <w:t> </w:t>
            </w:r>
            <w:r w:rsidRPr="008A4033">
              <w:rPr>
                <w:sz w:val="18"/>
                <w:szCs w:val="18"/>
                <w:lang w:val="fr-FR"/>
              </w:rPr>
              <w:t>478</w:t>
            </w:r>
            <w:r w:rsidR="00614CEE" w:rsidRPr="008A4033">
              <w:rPr>
                <w:sz w:val="18"/>
                <w:szCs w:val="18"/>
                <w:lang w:val="fr-FR"/>
              </w:rPr>
              <w:t> </w:t>
            </w:r>
            <w:r w:rsidRPr="008A4033">
              <w:rPr>
                <w:sz w:val="18"/>
                <w:szCs w:val="18"/>
                <w:lang w:val="fr-FR"/>
              </w:rPr>
              <w:t>721</w:t>
            </w:r>
          </w:p>
        </w:tc>
        <w:tc>
          <w:tcPr>
            <w:tcW w:w="621" w:type="pct"/>
          </w:tcPr>
          <w:p w14:paraId="034C99B3" w14:textId="5CA213FC" w:rsidR="00131AF7" w:rsidRPr="008A4033" w:rsidRDefault="00B52F17" w:rsidP="00131AF7">
            <w:pPr>
              <w:tabs>
                <w:tab w:val="left" w:pos="8280"/>
              </w:tabs>
              <w:spacing w:after="60"/>
              <w:ind w:left="-151"/>
              <w:jc w:val="right"/>
              <w:rPr>
                <w:sz w:val="18"/>
                <w:szCs w:val="18"/>
                <w:lang w:val="fr-FR"/>
              </w:rPr>
            </w:pPr>
            <w:r w:rsidRPr="008A4033">
              <w:rPr>
                <w:sz w:val="18"/>
                <w:szCs w:val="18"/>
                <w:lang w:val="fr-FR"/>
              </w:rPr>
              <w:t>11</w:t>
            </w:r>
            <w:r w:rsidR="00614CEE" w:rsidRPr="008A4033">
              <w:rPr>
                <w:sz w:val="18"/>
                <w:szCs w:val="18"/>
                <w:lang w:val="fr-FR"/>
              </w:rPr>
              <w:t> </w:t>
            </w:r>
            <w:r w:rsidRPr="008A4033">
              <w:rPr>
                <w:sz w:val="18"/>
                <w:szCs w:val="18"/>
                <w:lang w:val="fr-FR"/>
              </w:rPr>
              <w:t>167</w:t>
            </w:r>
            <w:r w:rsidR="00614CEE" w:rsidRPr="008A4033">
              <w:rPr>
                <w:sz w:val="18"/>
                <w:szCs w:val="18"/>
                <w:lang w:val="fr-FR"/>
              </w:rPr>
              <w:t> </w:t>
            </w:r>
            <w:r w:rsidRPr="008A4033">
              <w:rPr>
                <w:sz w:val="18"/>
                <w:szCs w:val="18"/>
                <w:lang w:val="fr-FR"/>
              </w:rPr>
              <w:t>413</w:t>
            </w:r>
          </w:p>
        </w:tc>
      </w:tr>
      <w:bookmarkEnd w:id="0"/>
      <w:tr w:rsidR="004714A7" w:rsidRPr="008A4033" w14:paraId="37F3CEC9" w14:textId="77777777" w:rsidTr="00063513">
        <w:trPr>
          <w:trHeight w:val="201"/>
        </w:trPr>
        <w:tc>
          <w:tcPr>
            <w:tcW w:w="732" w:type="pct"/>
            <w:vMerge/>
            <w:shd w:val="clear" w:color="auto" w:fill="auto"/>
          </w:tcPr>
          <w:p w14:paraId="1EAA55DF" w14:textId="77777777" w:rsidR="00131AF7" w:rsidRPr="008A4033" w:rsidRDefault="00131AF7" w:rsidP="00131AF7">
            <w:pPr>
              <w:tabs>
                <w:tab w:val="left" w:pos="8280"/>
              </w:tabs>
              <w:spacing w:after="60"/>
              <w:jc w:val="left"/>
              <w:rPr>
                <w:sz w:val="18"/>
                <w:szCs w:val="18"/>
                <w:lang w:val="fr-FR"/>
              </w:rPr>
            </w:pPr>
          </w:p>
        </w:tc>
        <w:tc>
          <w:tcPr>
            <w:tcW w:w="1142" w:type="pct"/>
            <w:gridSpan w:val="2"/>
            <w:shd w:val="clear" w:color="auto" w:fill="auto"/>
          </w:tcPr>
          <w:p w14:paraId="07AD1080" w14:textId="55473E8F" w:rsidR="00131AF7" w:rsidRPr="008A4033" w:rsidRDefault="00131AF7" w:rsidP="00131AF7">
            <w:pPr>
              <w:tabs>
                <w:tab w:val="left" w:pos="8280"/>
              </w:tabs>
              <w:spacing w:after="60"/>
              <w:ind w:right="-219"/>
              <w:jc w:val="left"/>
              <w:rPr>
                <w:sz w:val="18"/>
                <w:szCs w:val="18"/>
                <w:lang w:val="fr-FR"/>
              </w:rPr>
            </w:pPr>
            <w:r w:rsidRPr="008A4033">
              <w:rPr>
                <w:sz w:val="18"/>
                <w:szCs w:val="18"/>
                <w:lang w:val="fr-FR"/>
              </w:rPr>
              <w:t xml:space="preserve">Total </w:t>
            </w:r>
            <w:r w:rsidR="003050D8">
              <w:rPr>
                <w:sz w:val="18"/>
                <w:szCs w:val="18"/>
                <w:lang w:val="fr-FR"/>
              </w:rPr>
              <w:t xml:space="preserve">des </w:t>
            </w:r>
            <w:r w:rsidR="00063513" w:rsidRPr="008A4033">
              <w:rPr>
                <w:sz w:val="18"/>
                <w:szCs w:val="18"/>
                <w:lang w:val="fr-FR"/>
              </w:rPr>
              <w:t>coûts d</w:t>
            </w:r>
            <w:r w:rsidR="00C72E24">
              <w:rPr>
                <w:sz w:val="18"/>
                <w:szCs w:val="18"/>
                <w:lang w:val="fr-FR"/>
              </w:rPr>
              <w:t>’</w:t>
            </w:r>
            <w:r w:rsidR="00063513" w:rsidRPr="008A4033">
              <w:rPr>
                <w:sz w:val="18"/>
                <w:szCs w:val="18"/>
                <w:lang w:val="fr-FR"/>
              </w:rPr>
              <w:t>appui</w:t>
            </w:r>
          </w:p>
        </w:tc>
        <w:tc>
          <w:tcPr>
            <w:tcW w:w="570" w:type="pct"/>
          </w:tcPr>
          <w:p w14:paraId="00D9FF13" w14:textId="1153AD49" w:rsidR="00131AF7" w:rsidRPr="008A4033" w:rsidRDefault="00CB1720" w:rsidP="00131AF7">
            <w:pPr>
              <w:tabs>
                <w:tab w:val="left" w:pos="8280"/>
              </w:tabs>
              <w:spacing w:after="60"/>
              <w:jc w:val="right"/>
              <w:rPr>
                <w:sz w:val="18"/>
                <w:szCs w:val="18"/>
                <w:lang w:val="fr-FR"/>
              </w:rPr>
            </w:pPr>
            <w:r w:rsidRPr="008A4033">
              <w:rPr>
                <w:sz w:val="18"/>
                <w:szCs w:val="18"/>
                <w:lang w:val="fr-FR"/>
              </w:rPr>
              <w:t>195</w:t>
            </w:r>
            <w:r w:rsidR="00614CEE" w:rsidRPr="008A4033">
              <w:rPr>
                <w:sz w:val="18"/>
                <w:szCs w:val="18"/>
                <w:lang w:val="fr-FR"/>
              </w:rPr>
              <w:t> </w:t>
            </w:r>
            <w:r w:rsidRPr="008A4033">
              <w:rPr>
                <w:sz w:val="18"/>
                <w:szCs w:val="18"/>
                <w:lang w:val="fr-FR"/>
              </w:rPr>
              <w:t>260</w:t>
            </w:r>
          </w:p>
        </w:tc>
        <w:tc>
          <w:tcPr>
            <w:tcW w:w="428" w:type="pct"/>
          </w:tcPr>
          <w:p w14:paraId="7AF25E16" w14:textId="778B7D18" w:rsidR="00131AF7" w:rsidRPr="008A4033" w:rsidRDefault="00131AF7" w:rsidP="00131AF7">
            <w:pPr>
              <w:tabs>
                <w:tab w:val="left" w:pos="8280"/>
              </w:tabs>
              <w:spacing w:after="60"/>
              <w:jc w:val="right"/>
              <w:rPr>
                <w:sz w:val="18"/>
                <w:szCs w:val="18"/>
                <w:lang w:val="fr-FR"/>
              </w:rPr>
            </w:pPr>
            <w:r w:rsidRPr="008A4033">
              <w:rPr>
                <w:sz w:val="18"/>
                <w:szCs w:val="18"/>
                <w:lang w:val="fr-FR"/>
              </w:rPr>
              <w:t>0</w:t>
            </w:r>
          </w:p>
        </w:tc>
        <w:tc>
          <w:tcPr>
            <w:tcW w:w="571" w:type="pct"/>
          </w:tcPr>
          <w:p w14:paraId="1ACA7B5D" w14:textId="69C5F00A" w:rsidR="00131AF7" w:rsidRPr="008A4033" w:rsidRDefault="00C64C05" w:rsidP="00131AF7">
            <w:pPr>
              <w:tabs>
                <w:tab w:val="left" w:pos="8280"/>
              </w:tabs>
              <w:spacing w:after="60"/>
              <w:jc w:val="right"/>
              <w:rPr>
                <w:sz w:val="18"/>
                <w:szCs w:val="18"/>
                <w:lang w:val="fr-FR"/>
              </w:rPr>
            </w:pPr>
            <w:r w:rsidRPr="008A4033">
              <w:rPr>
                <w:sz w:val="18"/>
                <w:szCs w:val="18"/>
                <w:lang w:val="fr-FR"/>
              </w:rPr>
              <w:t>482</w:t>
            </w:r>
            <w:r w:rsidR="00614CEE" w:rsidRPr="008A4033">
              <w:rPr>
                <w:sz w:val="18"/>
                <w:szCs w:val="18"/>
                <w:lang w:val="fr-FR"/>
              </w:rPr>
              <w:t> </w:t>
            </w:r>
            <w:r w:rsidRPr="008A4033">
              <w:rPr>
                <w:sz w:val="18"/>
                <w:szCs w:val="18"/>
                <w:lang w:val="fr-FR"/>
              </w:rPr>
              <w:t>948</w:t>
            </w:r>
          </w:p>
        </w:tc>
        <w:tc>
          <w:tcPr>
            <w:tcW w:w="362" w:type="pct"/>
          </w:tcPr>
          <w:p w14:paraId="48AC4834" w14:textId="2EC6BCDB" w:rsidR="00131AF7" w:rsidRPr="008A4033" w:rsidRDefault="00131AF7" w:rsidP="00131AF7">
            <w:pPr>
              <w:tabs>
                <w:tab w:val="left" w:pos="8280"/>
              </w:tabs>
              <w:spacing w:after="60"/>
              <w:jc w:val="right"/>
              <w:rPr>
                <w:sz w:val="18"/>
                <w:szCs w:val="18"/>
                <w:lang w:val="fr-FR"/>
              </w:rPr>
            </w:pPr>
            <w:r w:rsidRPr="008A4033">
              <w:rPr>
                <w:sz w:val="18"/>
                <w:szCs w:val="18"/>
                <w:lang w:val="fr-FR"/>
              </w:rPr>
              <w:t>0</w:t>
            </w:r>
          </w:p>
        </w:tc>
        <w:tc>
          <w:tcPr>
            <w:tcW w:w="575" w:type="pct"/>
          </w:tcPr>
          <w:p w14:paraId="64EB63DE" w14:textId="51B13B45" w:rsidR="00131AF7" w:rsidRPr="008A4033" w:rsidRDefault="001E6E0B" w:rsidP="00131AF7">
            <w:pPr>
              <w:tabs>
                <w:tab w:val="left" w:pos="8280"/>
              </w:tabs>
              <w:spacing w:after="60"/>
              <w:jc w:val="right"/>
              <w:rPr>
                <w:sz w:val="18"/>
                <w:szCs w:val="18"/>
                <w:lang w:val="fr-FR"/>
              </w:rPr>
            </w:pPr>
            <w:r w:rsidRPr="008A4033">
              <w:rPr>
                <w:sz w:val="18"/>
                <w:szCs w:val="18"/>
                <w:lang w:val="fr-FR"/>
              </w:rPr>
              <w:t>103</w:t>
            </w:r>
            <w:r w:rsidR="00614CEE" w:rsidRPr="008A4033">
              <w:rPr>
                <w:sz w:val="18"/>
                <w:szCs w:val="18"/>
                <w:lang w:val="fr-FR"/>
              </w:rPr>
              <w:t> </w:t>
            </w:r>
            <w:r w:rsidRPr="008A4033">
              <w:rPr>
                <w:sz w:val="18"/>
                <w:szCs w:val="18"/>
                <w:lang w:val="fr-FR"/>
              </w:rPr>
              <w:t>510</w:t>
            </w:r>
          </w:p>
        </w:tc>
        <w:tc>
          <w:tcPr>
            <w:tcW w:w="621" w:type="pct"/>
          </w:tcPr>
          <w:p w14:paraId="3563279F" w14:textId="68EA90FD" w:rsidR="00131AF7" w:rsidRPr="008A4033" w:rsidRDefault="00B52F17" w:rsidP="00131AF7">
            <w:pPr>
              <w:tabs>
                <w:tab w:val="left" w:pos="8280"/>
              </w:tabs>
              <w:spacing w:after="60"/>
              <w:jc w:val="right"/>
              <w:rPr>
                <w:sz w:val="18"/>
                <w:szCs w:val="18"/>
                <w:lang w:val="fr-FR"/>
              </w:rPr>
            </w:pPr>
            <w:r w:rsidRPr="008A4033">
              <w:rPr>
                <w:sz w:val="18"/>
                <w:szCs w:val="18"/>
                <w:lang w:val="fr-FR"/>
              </w:rPr>
              <w:t>781</w:t>
            </w:r>
            <w:r w:rsidR="00614CEE" w:rsidRPr="008A4033">
              <w:rPr>
                <w:sz w:val="18"/>
                <w:szCs w:val="18"/>
                <w:lang w:val="fr-FR"/>
              </w:rPr>
              <w:t> </w:t>
            </w:r>
            <w:r w:rsidRPr="008A4033">
              <w:rPr>
                <w:sz w:val="18"/>
                <w:szCs w:val="18"/>
                <w:lang w:val="fr-FR"/>
              </w:rPr>
              <w:t>719</w:t>
            </w:r>
          </w:p>
        </w:tc>
      </w:tr>
      <w:tr w:rsidR="004714A7" w:rsidRPr="008A4033" w14:paraId="1A2C3126" w14:textId="77777777" w:rsidTr="00063513">
        <w:trPr>
          <w:trHeight w:val="62"/>
        </w:trPr>
        <w:tc>
          <w:tcPr>
            <w:tcW w:w="732" w:type="pct"/>
            <w:vMerge/>
            <w:shd w:val="clear" w:color="auto" w:fill="auto"/>
          </w:tcPr>
          <w:p w14:paraId="1F50CE90" w14:textId="77777777" w:rsidR="00131AF7" w:rsidRPr="008A4033" w:rsidRDefault="00131AF7" w:rsidP="00131AF7">
            <w:pPr>
              <w:tabs>
                <w:tab w:val="left" w:pos="8280"/>
              </w:tabs>
              <w:spacing w:after="60"/>
              <w:jc w:val="left"/>
              <w:rPr>
                <w:sz w:val="18"/>
                <w:szCs w:val="18"/>
                <w:lang w:val="fr-FR"/>
              </w:rPr>
            </w:pPr>
          </w:p>
        </w:tc>
        <w:tc>
          <w:tcPr>
            <w:tcW w:w="1142" w:type="pct"/>
            <w:gridSpan w:val="2"/>
            <w:shd w:val="clear" w:color="auto" w:fill="auto"/>
          </w:tcPr>
          <w:p w14:paraId="7A11201C" w14:textId="2D9DCCAE" w:rsidR="00131AF7" w:rsidRPr="008A4033" w:rsidRDefault="00063513" w:rsidP="00131AF7">
            <w:pPr>
              <w:tabs>
                <w:tab w:val="left" w:pos="8280"/>
              </w:tabs>
              <w:spacing w:after="60"/>
              <w:ind w:right="-219"/>
              <w:jc w:val="left"/>
              <w:rPr>
                <w:sz w:val="18"/>
                <w:szCs w:val="18"/>
                <w:lang w:val="fr-FR"/>
              </w:rPr>
            </w:pPr>
            <w:r w:rsidRPr="008A4033">
              <w:rPr>
                <w:sz w:val="18"/>
                <w:szCs w:val="18"/>
                <w:lang w:val="fr-FR"/>
              </w:rPr>
              <w:t>Montant total</w:t>
            </w:r>
          </w:p>
        </w:tc>
        <w:tc>
          <w:tcPr>
            <w:tcW w:w="570" w:type="pct"/>
            <w:shd w:val="clear" w:color="auto" w:fill="auto"/>
          </w:tcPr>
          <w:p w14:paraId="038736C8" w14:textId="241C20E1" w:rsidR="00131AF7" w:rsidRPr="008A4033" w:rsidRDefault="00CB1720" w:rsidP="00131AF7">
            <w:pPr>
              <w:tabs>
                <w:tab w:val="left" w:pos="8280"/>
              </w:tabs>
              <w:spacing w:after="60"/>
              <w:jc w:val="right"/>
              <w:rPr>
                <w:sz w:val="18"/>
                <w:szCs w:val="18"/>
                <w:lang w:val="fr-FR"/>
              </w:rPr>
            </w:pPr>
            <w:r w:rsidRPr="008A4033">
              <w:rPr>
                <w:sz w:val="18"/>
                <w:szCs w:val="18"/>
                <w:lang w:val="fr-FR"/>
              </w:rPr>
              <w:t>2</w:t>
            </w:r>
            <w:r w:rsidR="00614CEE" w:rsidRPr="008A4033">
              <w:rPr>
                <w:sz w:val="18"/>
                <w:szCs w:val="18"/>
                <w:lang w:val="fr-FR"/>
              </w:rPr>
              <w:t> </w:t>
            </w:r>
            <w:r w:rsidRPr="008A4033">
              <w:rPr>
                <w:sz w:val="18"/>
                <w:szCs w:val="18"/>
                <w:lang w:val="fr-FR"/>
              </w:rPr>
              <w:t>984</w:t>
            </w:r>
            <w:r w:rsidR="00614CEE" w:rsidRPr="008A4033">
              <w:rPr>
                <w:sz w:val="18"/>
                <w:szCs w:val="18"/>
                <w:lang w:val="fr-FR"/>
              </w:rPr>
              <w:t> </w:t>
            </w:r>
            <w:r w:rsidRPr="008A4033">
              <w:rPr>
                <w:sz w:val="18"/>
                <w:szCs w:val="18"/>
                <w:lang w:val="fr-FR"/>
              </w:rPr>
              <w:t>690</w:t>
            </w:r>
          </w:p>
        </w:tc>
        <w:tc>
          <w:tcPr>
            <w:tcW w:w="428" w:type="pct"/>
          </w:tcPr>
          <w:p w14:paraId="07A40C03" w14:textId="3D4B030C" w:rsidR="00131AF7" w:rsidRPr="008A4033" w:rsidRDefault="00131AF7" w:rsidP="00131AF7">
            <w:pPr>
              <w:tabs>
                <w:tab w:val="left" w:pos="8280"/>
              </w:tabs>
              <w:spacing w:after="60"/>
              <w:jc w:val="right"/>
              <w:rPr>
                <w:sz w:val="18"/>
                <w:szCs w:val="18"/>
                <w:lang w:val="fr-FR"/>
              </w:rPr>
            </w:pPr>
            <w:r w:rsidRPr="008A4033">
              <w:rPr>
                <w:sz w:val="18"/>
                <w:szCs w:val="18"/>
                <w:lang w:val="fr-FR"/>
              </w:rPr>
              <w:t>0</w:t>
            </w:r>
          </w:p>
        </w:tc>
        <w:tc>
          <w:tcPr>
            <w:tcW w:w="571" w:type="pct"/>
            <w:shd w:val="clear" w:color="auto" w:fill="auto"/>
          </w:tcPr>
          <w:p w14:paraId="3055B535" w14:textId="2A72F7DC" w:rsidR="00131AF7" w:rsidRPr="008A4033" w:rsidRDefault="00C64C05" w:rsidP="00131AF7">
            <w:pPr>
              <w:tabs>
                <w:tab w:val="left" w:pos="8280"/>
              </w:tabs>
              <w:spacing w:after="60"/>
              <w:jc w:val="right"/>
              <w:rPr>
                <w:sz w:val="18"/>
                <w:szCs w:val="18"/>
                <w:lang w:val="fr-FR"/>
              </w:rPr>
            </w:pPr>
            <w:r w:rsidRPr="008A4033">
              <w:rPr>
                <w:sz w:val="18"/>
                <w:szCs w:val="18"/>
                <w:lang w:val="fr-FR"/>
              </w:rPr>
              <w:t>7</w:t>
            </w:r>
            <w:r w:rsidR="00614CEE" w:rsidRPr="008A4033">
              <w:rPr>
                <w:sz w:val="18"/>
                <w:szCs w:val="18"/>
                <w:lang w:val="fr-FR"/>
              </w:rPr>
              <w:t> </w:t>
            </w:r>
            <w:r w:rsidRPr="008A4033">
              <w:rPr>
                <w:sz w:val="18"/>
                <w:szCs w:val="18"/>
                <w:lang w:val="fr-FR"/>
              </w:rPr>
              <w:t>382</w:t>
            </w:r>
            <w:r w:rsidR="00614CEE" w:rsidRPr="008A4033">
              <w:rPr>
                <w:sz w:val="18"/>
                <w:szCs w:val="18"/>
                <w:lang w:val="fr-FR"/>
              </w:rPr>
              <w:t> </w:t>
            </w:r>
            <w:r w:rsidRPr="008A4033">
              <w:rPr>
                <w:sz w:val="18"/>
                <w:szCs w:val="18"/>
                <w:lang w:val="fr-FR"/>
              </w:rPr>
              <w:t>210</w:t>
            </w:r>
          </w:p>
        </w:tc>
        <w:tc>
          <w:tcPr>
            <w:tcW w:w="362" w:type="pct"/>
          </w:tcPr>
          <w:p w14:paraId="79415014" w14:textId="1947FA2C" w:rsidR="00131AF7" w:rsidRPr="008A4033" w:rsidRDefault="00131AF7" w:rsidP="00131AF7">
            <w:pPr>
              <w:tabs>
                <w:tab w:val="left" w:pos="8280"/>
              </w:tabs>
              <w:spacing w:after="60"/>
              <w:jc w:val="right"/>
              <w:rPr>
                <w:sz w:val="18"/>
                <w:szCs w:val="18"/>
                <w:lang w:val="fr-FR"/>
              </w:rPr>
            </w:pPr>
            <w:r w:rsidRPr="008A4033">
              <w:rPr>
                <w:sz w:val="18"/>
                <w:szCs w:val="18"/>
                <w:lang w:val="fr-FR"/>
              </w:rPr>
              <w:t>0</w:t>
            </w:r>
          </w:p>
        </w:tc>
        <w:tc>
          <w:tcPr>
            <w:tcW w:w="575" w:type="pct"/>
            <w:shd w:val="clear" w:color="auto" w:fill="auto"/>
          </w:tcPr>
          <w:p w14:paraId="63157D68" w14:textId="27D4466F" w:rsidR="00131AF7" w:rsidRPr="008A4033" w:rsidRDefault="001E6E0B" w:rsidP="00131AF7">
            <w:pPr>
              <w:tabs>
                <w:tab w:val="left" w:pos="8280"/>
              </w:tabs>
              <w:spacing w:after="60"/>
              <w:jc w:val="right"/>
              <w:rPr>
                <w:sz w:val="18"/>
                <w:szCs w:val="18"/>
                <w:lang w:val="fr-FR"/>
              </w:rPr>
            </w:pPr>
            <w:r w:rsidRPr="008A4033">
              <w:rPr>
                <w:sz w:val="18"/>
                <w:szCs w:val="18"/>
                <w:lang w:val="fr-FR"/>
              </w:rPr>
              <w:t>1</w:t>
            </w:r>
            <w:r w:rsidR="00614CEE" w:rsidRPr="008A4033">
              <w:rPr>
                <w:sz w:val="18"/>
                <w:szCs w:val="18"/>
                <w:lang w:val="fr-FR"/>
              </w:rPr>
              <w:t> </w:t>
            </w:r>
            <w:r w:rsidRPr="008A4033">
              <w:rPr>
                <w:sz w:val="18"/>
                <w:szCs w:val="18"/>
                <w:lang w:val="fr-FR"/>
              </w:rPr>
              <w:t>582</w:t>
            </w:r>
            <w:r w:rsidR="00614CEE" w:rsidRPr="008A4033">
              <w:rPr>
                <w:sz w:val="18"/>
                <w:szCs w:val="18"/>
                <w:lang w:val="fr-FR"/>
              </w:rPr>
              <w:t> </w:t>
            </w:r>
            <w:r w:rsidRPr="008A4033">
              <w:rPr>
                <w:sz w:val="18"/>
                <w:szCs w:val="18"/>
                <w:lang w:val="fr-FR"/>
              </w:rPr>
              <w:t>231</w:t>
            </w:r>
          </w:p>
        </w:tc>
        <w:tc>
          <w:tcPr>
            <w:tcW w:w="621" w:type="pct"/>
          </w:tcPr>
          <w:p w14:paraId="4A78DFBD" w14:textId="22B7AB53" w:rsidR="00131AF7" w:rsidRPr="008A4033" w:rsidRDefault="00B52F17" w:rsidP="00131AF7">
            <w:pPr>
              <w:tabs>
                <w:tab w:val="left" w:pos="8280"/>
              </w:tabs>
              <w:spacing w:after="60"/>
              <w:ind w:left="-292"/>
              <w:jc w:val="right"/>
              <w:rPr>
                <w:sz w:val="18"/>
                <w:szCs w:val="18"/>
                <w:lang w:val="fr-FR"/>
              </w:rPr>
            </w:pPr>
            <w:r w:rsidRPr="008A4033">
              <w:rPr>
                <w:sz w:val="18"/>
                <w:szCs w:val="18"/>
                <w:lang w:val="fr-FR"/>
              </w:rPr>
              <w:t>11</w:t>
            </w:r>
            <w:r w:rsidR="00614CEE" w:rsidRPr="008A4033">
              <w:rPr>
                <w:sz w:val="18"/>
                <w:szCs w:val="18"/>
                <w:lang w:val="fr-FR"/>
              </w:rPr>
              <w:t> </w:t>
            </w:r>
            <w:r w:rsidRPr="008A4033">
              <w:rPr>
                <w:sz w:val="18"/>
                <w:szCs w:val="18"/>
                <w:lang w:val="fr-FR"/>
              </w:rPr>
              <w:t>949</w:t>
            </w:r>
            <w:r w:rsidR="00614CEE" w:rsidRPr="008A4033">
              <w:rPr>
                <w:sz w:val="18"/>
                <w:szCs w:val="18"/>
                <w:lang w:val="fr-FR"/>
              </w:rPr>
              <w:t> </w:t>
            </w:r>
            <w:r w:rsidRPr="008A4033">
              <w:rPr>
                <w:sz w:val="18"/>
                <w:szCs w:val="18"/>
                <w:lang w:val="fr-FR"/>
              </w:rPr>
              <w:t>132</w:t>
            </w:r>
          </w:p>
        </w:tc>
      </w:tr>
    </w:tbl>
    <w:bookmarkEnd w:id="1"/>
    <w:p w14:paraId="6C2471F7" w14:textId="496AD25B" w:rsidR="0070038F" w:rsidRPr="008A4033" w:rsidRDefault="0070038F" w:rsidP="00FC1A74">
      <w:pPr>
        <w:ind w:left="-284" w:right="-561"/>
        <w:jc w:val="left"/>
        <w:rPr>
          <w:sz w:val="10"/>
          <w:szCs w:val="10"/>
          <w:lang w:val="fr-FR"/>
        </w:rPr>
      </w:pPr>
      <w:r w:rsidRPr="008A4033">
        <w:rPr>
          <w:sz w:val="18"/>
          <w:szCs w:val="18"/>
          <w:lang w:val="fr-FR"/>
        </w:rPr>
        <w:t xml:space="preserve">* </w:t>
      </w:r>
      <w:r w:rsidR="00A22DA9" w:rsidRPr="008A4033">
        <w:rPr>
          <w:sz w:val="18"/>
          <w:szCs w:val="18"/>
          <w:lang w:val="fr-FR"/>
        </w:rPr>
        <w:t>Recommandé pour approbation à la présente réunion</w:t>
      </w:r>
    </w:p>
    <w:tbl>
      <w:tblPr>
        <w:tblStyle w:val="TableGrid"/>
        <w:tblW w:w="9923" w:type="dxa"/>
        <w:tblInd w:w="-289" w:type="dxa"/>
        <w:tblLook w:val="04A0" w:firstRow="1" w:lastRow="0" w:firstColumn="1" w:lastColumn="0" w:noHBand="0" w:noVBand="1"/>
      </w:tblPr>
      <w:tblGrid>
        <w:gridCol w:w="7514"/>
        <w:gridCol w:w="2409"/>
      </w:tblGrid>
      <w:tr w:rsidR="0070038F" w:rsidRPr="008A4033" w14:paraId="0CF56E31" w14:textId="77777777" w:rsidTr="00C00D3D">
        <w:tc>
          <w:tcPr>
            <w:tcW w:w="7514" w:type="dxa"/>
          </w:tcPr>
          <w:p w14:paraId="4D350D8F" w14:textId="0E89A71F" w:rsidR="0070038F" w:rsidRPr="008A4033" w:rsidRDefault="00796CFD" w:rsidP="009774CB">
            <w:pPr>
              <w:spacing w:line="276" w:lineRule="auto"/>
              <w:ind w:right="-561"/>
              <w:jc w:val="left"/>
              <w:rPr>
                <w:sz w:val="20"/>
                <w:szCs w:val="20"/>
                <w:lang w:val="fr-FR"/>
              </w:rPr>
            </w:pPr>
            <w:r w:rsidRPr="008A4033">
              <w:rPr>
                <w:sz w:val="20"/>
                <w:szCs w:val="20"/>
                <w:lang w:val="fr-FR"/>
              </w:rPr>
              <w:t xml:space="preserve">Réduction de la consommation éligible au financement de la </w:t>
            </w:r>
            <w:r w:rsidR="00BA4DA9">
              <w:rPr>
                <w:sz w:val="20"/>
                <w:szCs w:val="20"/>
                <w:lang w:val="fr-FR"/>
              </w:rPr>
              <w:t>phase </w:t>
            </w:r>
            <w:r w:rsidRPr="008A4033">
              <w:rPr>
                <w:sz w:val="20"/>
                <w:szCs w:val="20"/>
                <w:lang w:val="fr-FR"/>
              </w:rPr>
              <w:t>I en tonnes d</w:t>
            </w:r>
            <w:r w:rsidR="00C72E24">
              <w:rPr>
                <w:sz w:val="20"/>
                <w:szCs w:val="20"/>
                <w:lang w:val="fr-FR"/>
              </w:rPr>
              <w:t>’</w:t>
            </w:r>
            <w:r w:rsidRPr="008A4033">
              <w:rPr>
                <w:sz w:val="20"/>
                <w:szCs w:val="20"/>
                <w:lang w:val="fr-FR"/>
              </w:rPr>
              <w:t>éq. CO</w:t>
            </w:r>
            <w:r w:rsidRPr="008A4033">
              <w:rPr>
                <w:sz w:val="20"/>
                <w:szCs w:val="20"/>
                <w:vertAlign w:val="subscript"/>
                <w:lang w:val="fr-FR"/>
              </w:rPr>
              <w:t>2</w:t>
            </w:r>
          </w:p>
        </w:tc>
        <w:tc>
          <w:tcPr>
            <w:tcW w:w="2409" w:type="dxa"/>
          </w:tcPr>
          <w:p w14:paraId="07561878" w14:textId="18BD4542" w:rsidR="0070038F" w:rsidRPr="008A4033" w:rsidRDefault="0078150F" w:rsidP="00910EBE">
            <w:pPr>
              <w:spacing w:line="276" w:lineRule="auto"/>
              <w:ind w:right="33"/>
              <w:jc w:val="right"/>
              <w:rPr>
                <w:sz w:val="20"/>
                <w:szCs w:val="20"/>
                <w:lang w:val="fr-FR"/>
              </w:rPr>
            </w:pPr>
            <w:r w:rsidRPr="008A4033">
              <w:rPr>
                <w:sz w:val="20"/>
                <w:szCs w:val="20"/>
                <w:lang w:val="fr-FR"/>
              </w:rPr>
              <w:t>5</w:t>
            </w:r>
            <w:r w:rsidR="00614CEE" w:rsidRPr="008A4033">
              <w:rPr>
                <w:sz w:val="20"/>
                <w:szCs w:val="20"/>
                <w:lang w:val="fr-FR"/>
              </w:rPr>
              <w:t> </w:t>
            </w:r>
            <w:r w:rsidR="00382219" w:rsidRPr="008A4033">
              <w:rPr>
                <w:sz w:val="20"/>
                <w:szCs w:val="20"/>
                <w:lang w:val="fr-FR"/>
              </w:rPr>
              <w:t>326</w:t>
            </w:r>
            <w:r w:rsidR="00614CEE" w:rsidRPr="008A4033">
              <w:rPr>
                <w:sz w:val="20"/>
                <w:szCs w:val="20"/>
                <w:lang w:val="fr-FR"/>
              </w:rPr>
              <w:t> </w:t>
            </w:r>
            <w:r w:rsidR="00382219" w:rsidRPr="008A4033">
              <w:rPr>
                <w:sz w:val="20"/>
                <w:szCs w:val="20"/>
                <w:lang w:val="fr-FR"/>
              </w:rPr>
              <w:t>572</w:t>
            </w:r>
          </w:p>
        </w:tc>
      </w:tr>
    </w:tbl>
    <w:p w14:paraId="3E9102ED" w14:textId="77777777" w:rsidR="0070038F" w:rsidRPr="008A4033" w:rsidRDefault="0070038F" w:rsidP="0070038F">
      <w:pPr>
        <w:jc w:val="center"/>
        <w:rPr>
          <w:sz w:val="10"/>
          <w:szCs w:val="10"/>
          <w:lang w:val="fr-FR"/>
        </w:rPr>
      </w:pPr>
    </w:p>
    <w:tbl>
      <w:tblPr>
        <w:tblStyle w:val="TableGrid"/>
        <w:tblW w:w="5313" w:type="pct"/>
        <w:tblInd w:w="-289" w:type="dxa"/>
        <w:tblLook w:val="04A0" w:firstRow="1" w:lastRow="0" w:firstColumn="1" w:lastColumn="0" w:noHBand="0" w:noVBand="1"/>
      </w:tblPr>
      <w:tblGrid>
        <w:gridCol w:w="3151"/>
        <w:gridCol w:w="6784"/>
      </w:tblGrid>
      <w:tr w:rsidR="0070038F" w:rsidRPr="008A4033" w14:paraId="02159E74" w14:textId="77777777" w:rsidTr="00F3473D">
        <w:trPr>
          <w:trHeight w:hRule="exact" w:val="282"/>
        </w:trPr>
        <w:tc>
          <w:tcPr>
            <w:tcW w:w="1586" w:type="pct"/>
            <w:shd w:val="clear" w:color="auto" w:fill="auto"/>
          </w:tcPr>
          <w:p w14:paraId="5C2A0F9E" w14:textId="202434FC" w:rsidR="0070038F" w:rsidRPr="008A4033" w:rsidRDefault="00614CEE" w:rsidP="009774CB">
            <w:pPr>
              <w:jc w:val="left"/>
              <w:rPr>
                <w:b/>
                <w:color w:val="000000" w:themeColor="text1"/>
                <w:sz w:val="20"/>
                <w:lang w:val="fr-FR"/>
              </w:rPr>
            </w:pPr>
            <w:r w:rsidRPr="008A4033">
              <w:rPr>
                <w:b/>
                <w:color w:val="000000" w:themeColor="text1"/>
                <w:sz w:val="20"/>
                <w:lang w:val="fr-FR"/>
              </w:rPr>
              <w:t>Recommandation du Secrétariat</w:t>
            </w:r>
            <w:r w:rsidR="00C72E24">
              <w:rPr>
                <w:b/>
                <w:color w:val="000000" w:themeColor="text1"/>
                <w:sz w:val="20"/>
                <w:lang w:val="fr-FR"/>
              </w:rPr>
              <w:t> :</w:t>
            </w:r>
          </w:p>
        </w:tc>
        <w:tc>
          <w:tcPr>
            <w:tcW w:w="3414" w:type="pct"/>
            <w:shd w:val="clear" w:color="auto" w:fill="auto"/>
          </w:tcPr>
          <w:p w14:paraId="54A61237" w14:textId="3552E9AA" w:rsidR="0070038F" w:rsidRPr="008A4033" w:rsidRDefault="00614CEE" w:rsidP="009774CB">
            <w:pPr>
              <w:jc w:val="center"/>
              <w:rPr>
                <w:color w:val="000000" w:themeColor="text1"/>
                <w:sz w:val="20"/>
                <w:lang w:val="fr-FR"/>
              </w:rPr>
            </w:pPr>
            <w:r w:rsidRPr="008A4033">
              <w:rPr>
                <w:color w:val="000000" w:themeColor="text1"/>
                <w:sz w:val="20"/>
                <w:lang w:val="fr-FR"/>
              </w:rPr>
              <w:t>Examen individuel</w:t>
            </w:r>
          </w:p>
        </w:tc>
      </w:tr>
    </w:tbl>
    <w:p w14:paraId="649607AD" w14:textId="1A50A722" w:rsidR="0070038F" w:rsidRPr="008A4033" w:rsidRDefault="0070038F" w:rsidP="008B5726">
      <w:pPr>
        <w:tabs>
          <w:tab w:val="left" w:pos="2880"/>
          <w:tab w:val="left" w:pos="5760"/>
        </w:tabs>
        <w:spacing w:before="240" w:after="360"/>
        <w:jc w:val="center"/>
        <w:rPr>
          <w:b/>
          <w:lang w:val="fr-FR"/>
        </w:rPr>
      </w:pPr>
      <w:r w:rsidRPr="008A4033">
        <w:rPr>
          <w:b/>
          <w:lang w:val="fr-FR"/>
        </w:rPr>
        <w:lastRenderedPageBreak/>
        <w:t>DESCRIPTION</w:t>
      </w:r>
      <w:r w:rsidR="003B0293" w:rsidRPr="008A4033">
        <w:rPr>
          <w:b/>
          <w:lang w:val="fr-FR"/>
        </w:rPr>
        <w:t xml:space="preserve"> DU PROJET</w:t>
      </w:r>
    </w:p>
    <w:p w14:paraId="6AB17294" w14:textId="3CC9A7C2" w:rsidR="0070038F" w:rsidRPr="008A4033" w:rsidRDefault="003B0293" w:rsidP="00CD65FA">
      <w:pPr>
        <w:pStyle w:val="Heading1"/>
        <w:rPr>
          <w:lang w:val="fr-FR"/>
        </w:rPr>
      </w:pPr>
      <w:r w:rsidRPr="008A4033">
        <w:rPr>
          <w:lang w:val="fr-FR"/>
        </w:rPr>
        <w:t>Le présent document se compose des</w:t>
      </w:r>
      <w:r w:rsidR="00167406" w:rsidRPr="008A4033">
        <w:rPr>
          <w:lang w:val="fr-FR"/>
        </w:rPr>
        <w:t xml:space="preserve"> sections suivantes</w:t>
      </w:r>
      <w:r w:rsidR="00C72E24">
        <w:rPr>
          <w:lang w:val="fr-FR"/>
        </w:rPr>
        <w:t> :</w:t>
      </w:r>
    </w:p>
    <w:p w14:paraId="348585D6" w14:textId="61A7F4C7" w:rsidR="0070038F" w:rsidRPr="008A4033" w:rsidRDefault="00C4155B" w:rsidP="00CD65FA">
      <w:pPr>
        <w:pStyle w:val="ListParagraph"/>
        <w:numPr>
          <w:ilvl w:val="0"/>
          <w:numId w:val="11"/>
        </w:numPr>
        <w:spacing w:before="240" w:after="240"/>
        <w:ind w:left="1276" w:hanging="567"/>
        <w:contextualSpacing w:val="0"/>
        <w:rPr>
          <w:lang w:val="fr-FR"/>
        </w:rPr>
      </w:pPr>
      <w:r w:rsidRPr="008A4033">
        <w:rPr>
          <w:lang w:val="fr-FR"/>
        </w:rPr>
        <w:t xml:space="preserve">Résumé de la proposition </w:t>
      </w:r>
      <w:r w:rsidR="00A46705" w:rsidRPr="008A4033">
        <w:rPr>
          <w:lang w:val="fr-FR"/>
        </w:rPr>
        <w:t xml:space="preserve">selon la </w:t>
      </w:r>
      <w:r w:rsidR="00F33284" w:rsidRPr="008A4033">
        <w:rPr>
          <w:lang w:val="fr-FR"/>
        </w:rPr>
        <w:t>demande</w:t>
      </w:r>
    </w:p>
    <w:p w14:paraId="016C3611" w14:textId="7CFF5CB3" w:rsidR="0070038F" w:rsidRPr="008A4033" w:rsidRDefault="002E0201" w:rsidP="00CD65FA">
      <w:pPr>
        <w:pStyle w:val="ListParagraph"/>
        <w:numPr>
          <w:ilvl w:val="0"/>
          <w:numId w:val="11"/>
        </w:numPr>
        <w:spacing w:before="240" w:after="240"/>
        <w:ind w:left="1276" w:hanging="567"/>
        <w:contextualSpacing w:val="0"/>
        <w:rPr>
          <w:lang w:val="fr-FR"/>
        </w:rPr>
      </w:pPr>
      <w:r w:rsidRPr="008A4033">
        <w:rPr>
          <w:lang w:val="fr-FR"/>
        </w:rPr>
        <w:t>Contexte</w:t>
      </w:r>
      <w:r w:rsidR="00C72E24">
        <w:rPr>
          <w:lang w:val="fr-FR"/>
        </w:rPr>
        <w:t> :</w:t>
      </w:r>
      <w:r w:rsidRPr="008A4033">
        <w:rPr>
          <w:lang w:val="fr-FR"/>
        </w:rPr>
        <w:t xml:space="preserve"> État d</w:t>
      </w:r>
      <w:r w:rsidR="00C72E24">
        <w:rPr>
          <w:lang w:val="fr-FR"/>
        </w:rPr>
        <w:t>’</w:t>
      </w:r>
      <w:r w:rsidRPr="008A4033">
        <w:rPr>
          <w:lang w:val="fr-FR"/>
        </w:rPr>
        <w:t>avancement du plan national de gestion de l</w:t>
      </w:r>
      <w:r w:rsidR="00C72E24">
        <w:rPr>
          <w:lang w:val="fr-FR"/>
        </w:rPr>
        <w:t>’</w:t>
      </w:r>
      <w:r w:rsidRPr="008A4033">
        <w:rPr>
          <w:lang w:val="fr-FR"/>
        </w:rPr>
        <w:t>élimination des HCFC et des projets antérieurs portant sur les HFC</w:t>
      </w:r>
    </w:p>
    <w:p w14:paraId="2F62DD0E" w14:textId="1D8DCD37" w:rsidR="0070038F" w:rsidRPr="008A4033" w:rsidRDefault="002E0201" w:rsidP="00CD65FA">
      <w:pPr>
        <w:pStyle w:val="ListParagraph"/>
        <w:numPr>
          <w:ilvl w:val="0"/>
          <w:numId w:val="11"/>
        </w:numPr>
        <w:spacing w:before="240" w:after="240"/>
        <w:ind w:left="1276" w:hanging="567"/>
        <w:contextualSpacing w:val="0"/>
        <w:rPr>
          <w:lang w:val="fr-FR"/>
        </w:rPr>
      </w:pPr>
      <w:r w:rsidRPr="008A4033">
        <w:rPr>
          <w:lang w:val="fr-FR"/>
        </w:rPr>
        <w:t>Consommation de HFC</w:t>
      </w:r>
      <w:r w:rsidR="00C72E24">
        <w:rPr>
          <w:lang w:val="fr-FR"/>
        </w:rPr>
        <w:t> :</w:t>
      </w:r>
      <w:r w:rsidRPr="008A4033">
        <w:rPr>
          <w:lang w:val="fr-FR"/>
        </w:rPr>
        <w:t xml:space="preserve"> Aperçu des niveaux de consommation de HFC dans le pays, des tendances et des utilisations sectorielles</w:t>
      </w:r>
    </w:p>
    <w:p w14:paraId="7EC7225F" w14:textId="2D6C8823" w:rsidR="0070038F" w:rsidRPr="008A4033" w:rsidRDefault="00BA4DA9" w:rsidP="00CD65FA">
      <w:pPr>
        <w:pStyle w:val="ListParagraph"/>
        <w:numPr>
          <w:ilvl w:val="0"/>
          <w:numId w:val="11"/>
        </w:numPr>
        <w:spacing w:before="240" w:after="240"/>
        <w:ind w:left="1276" w:hanging="567"/>
        <w:contextualSpacing w:val="0"/>
        <w:rPr>
          <w:lang w:val="fr-FR"/>
        </w:rPr>
      </w:pPr>
      <w:r>
        <w:rPr>
          <w:lang w:val="fr-FR"/>
        </w:rPr>
        <w:t>Phase </w:t>
      </w:r>
      <w:r w:rsidR="00E547BF" w:rsidRPr="008A4033">
        <w:rPr>
          <w:lang w:val="fr-FR"/>
        </w:rPr>
        <w:t>I du plan de mise en œuvre de Kigali pour les HFC, conformément à la demande</w:t>
      </w:r>
      <w:r w:rsidR="00C72E24">
        <w:rPr>
          <w:lang w:val="fr-FR"/>
        </w:rPr>
        <w:t> :</w:t>
      </w:r>
      <w:r w:rsidR="00E547BF" w:rsidRPr="008A4033">
        <w:rPr>
          <w:lang w:val="fr-FR"/>
        </w:rPr>
        <w:t xml:space="preserve"> stratégie globale et plan de mise en œuvre pour la première tranche</w:t>
      </w:r>
    </w:p>
    <w:p w14:paraId="387E9C5F" w14:textId="1ADFC739" w:rsidR="0070038F" w:rsidRPr="008A4033" w:rsidRDefault="00FF35DA" w:rsidP="00CD65FA">
      <w:pPr>
        <w:pStyle w:val="ListParagraph"/>
        <w:numPr>
          <w:ilvl w:val="0"/>
          <w:numId w:val="11"/>
        </w:numPr>
        <w:spacing w:before="240" w:after="240"/>
        <w:ind w:left="1276" w:hanging="567"/>
        <w:contextualSpacing w:val="0"/>
        <w:rPr>
          <w:lang w:val="fr-FR"/>
        </w:rPr>
      </w:pPr>
      <w:r w:rsidRPr="008A4033">
        <w:rPr>
          <w:lang w:val="fr-FR"/>
        </w:rPr>
        <w:t>Remarques du Secrétariat, y compris le coût convenu des activités</w:t>
      </w:r>
    </w:p>
    <w:p w14:paraId="6C41C280" w14:textId="66018F2D" w:rsidR="0070038F" w:rsidRPr="008A4033" w:rsidRDefault="0070038F" w:rsidP="00CD65FA">
      <w:pPr>
        <w:pStyle w:val="ListParagraph"/>
        <w:numPr>
          <w:ilvl w:val="0"/>
          <w:numId w:val="11"/>
        </w:numPr>
        <w:spacing w:before="240" w:after="240"/>
        <w:ind w:left="1276" w:hanging="567"/>
        <w:contextualSpacing w:val="0"/>
        <w:rPr>
          <w:lang w:val="fr-FR"/>
        </w:rPr>
      </w:pPr>
      <w:r w:rsidRPr="008A4033">
        <w:rPr>
          <w:lang w:val="fr-FR"/>
        </w:rPr>
        <w:t>Recomm</w:t>
      </w:r>
      <w:r w:rsidR="00FF35DA" w:rsidRPr="008A4033">
        <w:rPr>
          <w:lang w:val="fr-FR"/>
        </w:rPr>
        <w:t>a</w:t>
      </w:r>
      <w:r w:rsidRPr="008A4033">
        <w:rPr>
          <w:lang w:val="fr-FR"/>
        </w:rPr>
        <w:t>ndation</w:t>
      </w:r>
    </w:p>
    <w:p w14:paraId="31CF881C" w14:textId="062B8590" w:rsidR="0070038F" w:rsidRPr="008A4033" w:rsidRDefault="0070038F" w:rsidP="008B5726">
      <w:pPr>
        <w:pStyle w:val="Heading1"/>
        <w:keepNext/>
        <w:numPr>
          <w:ilvl w:val="0"/>
          <w:numId w:val="0"/>
        </w:numPr>
        <w:spacing w:before="360"/>
        <w:rPr>
          <w:b/>
          <w:bCs/>
          <w:lang w:val="fr-FR"/>
        </w:rPr>
      </w:pPr>
      <w:r w:rsidRPr="008A4033">
        <w:rPr>
          <w:b/>
          <w:bCs/>
          <w:lang w:val="fr-FR"/>
        </w:rPr>
        <w:t>I.</w:t>
      </w:r>
      <w:r w:rsidR="00A73D1D" w:rsidRPr="008A4033">
        <w:rPr>
          <w:b/>
          <w:bCs/>
          <w:lang w:val="fr-FR"/>
        </w:rPr>
        <w:tab/>
      </w:r>
      <w:r w:rsidR="005A44AA" w:rsidRPr="008A4033">
        <w:rPr>
          <w:b/>
          <w:bCs/>
          <w:lang w:val="fr-FR"/>
        </w:rPr>
        <w:t>Résumé de la proposition selon la demande</w:t>
      </w:r>
    </w:p>
    <w:p w14:paraId="01A56B53" w14:textId="77FB93B5" w:rsidR="0070038F" w:rsidRPr="008A4033" w:rsidRDefault="00465AD8" w:rsidP="00370483">
      <w:pPr>
        <w:pStyle w:val="Heading1"/>
        <w:rPr>
          <w:lang w:val="fr-FR"/>
        </w:rPr>
      </w:pPr>
      <w:r w:rsidRPr="008A4033">
        <w:rPr>
          <w:lang w:val="fr-FR"/>
        </w:rPr>
        <w:t>Au nom du gouvernement de la Türkiye, l</w:t>
      </w:r>
      <w:r w:rsidR="00C72E24">
        <w:rPr>
          <w:lang w:val="fr-FR"/>
        </w:rPr>
        <w:t>’</w:t>
      </w:r>
      <w:r w:rsidRPr="008A4033">
        <w:rPr>
          <w:lang w:val="fr-FR"/>
        </w:rPr>
        <w:t>ONUDI, en tant qu</w:t>
      </w:r>
      <w:r w:rsidR="00C72E24">
        <w:rPr>
          <w:lang w:val="fr-FR"/>
        </w:rPr>
        <w:t>’</w:t>
      </w:r>
      <w:r w:rsidRPr="008A4033">
        <w:rPr>
          <w:lang w:val="fr-FR"/>
        </w:rPr>
        <w:t>agence d</w:t>
      </w:r>
      <w:r w:rsidR="00C72E24">
        <w:rPr>
          <w:lang w:val="fr-FR"/>
        </w:rPr>
        <w:t>’</w:t>
      </w:r>
      <w:r w:rsidRPr="008A4033">
        <w:rPr>
          <w:lang w:val="fr-FR"/>
        </w:rPr>
        <w:t>exécution principale, a soumis une demande pour l</w:t>
      </w:r>
      <w:r w:rsidR="00C72E24">
        <w:rPr>
          <w:lang w:val="fr-FR"/>
        </w:rPr>
        <w:t>’</w:t>
      </w:r>
      <w:r w:rsidRPr="008A4033">
        <w:rPr>
          <w:lang w:val="fr-FR"/>
        </w:rPr>
        <w:t>étape I du plan de mise en œuvre de Kigali pour les HFC (KIP), pour un coût total de 12</w:t>
      </w:r>
      <w:r w:rsidR="00E47DB7" w:rsidRPr="008A4033">
        <w:rPr>
          <w:lang w:val="fr-FR"/>
        </w:rPr>
        <w:t> </w:t>
      </w:r>
      <w:r w:rsidRPr="008A4033">
        <w:rPr>
          <w:lang w:val="fr-FR"/>
        </w:rPr>
        <w:t>204</w:t>
      </w:r>
      <w:r w:rsidR="004F5494" w:rsidRPr="008A4033">
        <w:rPr>
          <w:lang w:val="fr-FR"/>
        </w:rPr>
        <w:t> </w:t>
      </w:r>
      <w:r w:rsidRPr="008A4033">
        <w:rPr>
          <w:lang w:val="fr-FR"/>
        </w:rPr>
        <w:t>313</w:t>
      </w:r>
      <w:r w:rsidR="007866A2">
        <w:rPr>
          <w:lang w:val="fr-FR"/>
        </w:rPr>
        <w:t> $US</w:t>
      </w:r>
      <w:r w:rsidRPr="008A4033">
        <w:rPr>
          <w:lang w:val="fr-FR"/>
        </w:rPr>
        <w:t>, dont 8</w:t>
      </w:r>
      <w:r w:rsidR="004F5494" w:rsidRPr="008A4033">
        <w:rPr>
          <w:lang w:val="fr-FR"/>
        </w:rPr>
        <w:t> </w:t>
      </w:r>
      <w:r w:rsidRPr="008A4033">
        <w:rPr>
          <w:lang w:val="fr-FR"/>
        </w:rPr>
        <w:t>504</w:t>
      </w:r>
      <w:r w:rsidR="004F5494" w:rsidRPr="008A4033">
        <w:rPr>
          <w:lang w:val="fr-FR"/>
        </w:rPr>
        <w:t> </w:t>
      </w:r>
      <w:r w:rsidRPr="008A4033">
        <w:rPr>
          <w:lang w:val="fr-FR"/>
        </w:rPr>
        <w:t>100</w:t>
      </w:r>
      <w:r w:rsidR="007866A2">
        <w:rPr>
          <w:lang w:val="fr-FR"/>
        </w:rPr>
        <w:t> $US</w:t>
      </w:r>
      <w:r w:rsidRPr="008A4033">
        <w:rPr>
          <w:lang w:val="fr-FR"/>
        </w:rPr>
        <w:t xml:space="preserve">, plus </w:t>
      </w:r>
      <w:r w:rsidR="004F5494" w:rsidRPr="008A4033">
        <w:rPr>
          <w:lang w:val="fr-FR"/>
        </w:rPr>
        <w:t>595 287</w:t>
      </w:r>
      <w:r w:rsidR="007866A2">
        <w:rPr>
          <w:lang w:val="fr-FR"/>
        </w:rPr>
        <w:t> $US</w:t>
      </w:r>
      <w:r w:rsidR="004F5494" w:rsidRPr="008A4033">
        <w:rPr>
          <w:lang w:val="fr-FR"/>
        </w:rPr>
        <w:t xml:space="preserve"> de </w:t>
      </w:r>
      <w:r w:rsidRPr="008A4033">
        <w:rPr>
          <w:lang w:val="fr-FR"/>
        </w:rPr>
        <w:t>coûts d</w:t>
      </w:r>
      <w:r w:rsidR="00C72E24">
        <w:rPr>
          <w:lang w:val="fr-FR"/>
        </w:rPr>
        <w:t>’</w:t>
      </w:r>
      <w:r w:rsidRPr="008A4033">
        <w:rPr>
          <w:lang w:val="fr-FR"/>
        </w:rPr>
        <w:t>appui d</w:t>
      </w:r>
      <w:r w:rsidR="00C72E24">
        <w:rPr>
          <w:lang w:val="fr-FR"/>
        </w:rPr>
        <w:t>’</w:t>
      </w:r>
      <w:r w:rsidRPr="008A4033">
        <w:rPr>
          <w:lang w:val="fr-FR"/>
        </w:rPr>
        <w:t>agence, pour l</w:t>
      </w:r>
      <w:r w:rsidR="00C72E24">
        <w:rPr>
          <w:lang w:val="fr-FR"/>
        </w:rPr>
        <w:t>’</w:t>
      </w:r>
      <w:r w:rsidRPr="008A4033">
        <w:rPr>
          <w:lang w:val="fr-FR"/>
        </w:rPr>
        <w:t>ONUDI et 2</w:t>
      </w:r>
      <w:r w:rsidR="00A04870" w:rsidRPr="008A4033">
        <w:rPr>
          <w:lang w:val="fr-FR"/>
        </w:rPr>
        <w:t> </w:t>
      </w:r>
      <w:r w:rsidRPr="008A4033">
        <w:rPr>
          <w:lang w:val="fr-FR"/>
        </w:rPr>
        <w:t>901</w:t>
      </w:r>
      <w:r w:rsidR="00A04870" w:rsidRPr="008A4033">
        <w:rPr>
          <w:lang w:val="fr-FR"/>
        </w:rPr>
        <w:t> </w:t>
      </w:r>
      <w:r w:rsidRPr="008A4033">
        <w:rPr>
          <w:lang w:val="fr-FR"/>
        </w:rPr>
        <w:t>800</w:t>
      </w:r>
      <w:r w:rsidR="007866A2">
        <w:rPr>
          <w:lang w:val="fr-FR"/>
        </w:rPr>
        <w:t> $US</w:t>
      </w:r>
      <w:r w:rsidRPr="008A4033">
        <w:rPr>
          <w:lang w:val="fr-FR"/>
        </w:rPr>
        <w:t xml:space="preserve">, plus </w:t>
      </w:r>
      <w:r w:rsidR="00E47DB7" w:rsidRPr="008A4033">
        <w:rPr>
          <w:lang w:val="fr-FR"/>
        </w:rPr>
        <w:t>203</w:t>
      </w:r>
      <w:r w:rsidR="00A04870" w:rsidRPr="008A4033">
        <w:rPr>
          <w:lang w:val="fr-FR"/>
        </w:rPr>
        <w:t> </w:t>
      </w:r>
      <w:r w:rsidR="00E47DB7" w:rsidRPr="008A4033">
        <w:rPr>
          <w:lang w:val="fr-FR"/>
        </w:rPr>
        <w:t>126</w:t>
      </w:r>
      <w:r w:rsidR="007866A2">
        <w:rPr>
          <w:lang w:val="fr-FR"/>
        </w:rPr>
        <w:t> $US</w:t>
      </w:r>
      <w:r w:rsidR="00E47DB7" w:rsidRPr="008A4033">
        <w:rPr>
          <w:lang w:val="fr-FR"/>
        </w:rPr>
        <w:t xml:space="preserve"> de </w:t>
      </w:r>
      <w:r w:rsidRPr="008A4033">
        <w:rPr>
          <w:lang w:val="fr-FR"/>
        </w:rPr>
        <w:t>coûts d</w:t>
      </w:r>
      <w:r w:rsidR="00C72E24">
        <w:rPr>
          <w:lang w:val="fr-FR"/>
        </w:rPr>
        <w:t>’</w:t>
      </w:r>
      <w:r w:rsidRPr="008A4033">
        <w:rPr>
          <w:lang w:val="fr-FR"/>
        </w:rPr>
        <w:t>appui d</w:t>
      </w:r>
      <w:r w:rsidR="00C72E24">
        <w:rPr>
          <w:lang w:val="fr-FR"/>
        </w:rPr>
        <w:t>’</w:t>
      </w:r>
      <w:r w:rsidRPr="008A4033">
        <w:rPr>
          <w:lang w:val="fr-FR"/>
        </w:rPr>
        <w:t>agence</w:t>
      </w:r>
      <w:r w:rsidR="00E47DB7" w:rsidRPr="008A4033">
        <w:rPr>
          <w:lang w:val="fr-FR"/>
        </w:rPr>
        <w:t>,</w:t>
      </w:r>
      <w:r w:rsidRPr="008A4033">
        <w:rPr>
          <w:lang w:val="fr-FR"/>
        </w:rPr>
        <w:t xml:space="preserve"> pour le PNUD, conformément à la demande initiale</w:t>
      </w:r>
      <w:r w:rsidR="0070038F" w:rsidRPr="008A4033">
        <w:rPr>
          <w:lang w:val="fr-FR"/>
        </w:rPr>
        <w:t>.</w:t>
      </w:r>
      <w:r w:rsidR="0070038F" w:rsidRPr="008A4033">
        <w:rPr>
          <w:vertAlign w:val="superscript"/>
          <w:lang w:val="fr-FR"/>
        </w:rPr>
        <w:footnoteReference w:id="3"/>
      </w:r>
    </w:p>
    <w:p w14:paraId="4212F7C4" w14:textId="00C92A75" w:rsidR="0070038F" w:rsidRPr="008A4033" w:rsidRDefault="006A20E6" w:rsidP="00CD65FA">
      <w:pPr>
        <w:pStyle w:val="Heading1"/>
        <w:rPr>
          <w:lang w:val="fr-FR"/>
        </w:rPr>
      </w:pPr>
      <w:r w:rsidRPr="008A4033">
        <w:rPr>
          <w:lang w:val="fr-FR"/>
        </w:rPr>
        <w:t xml:space="preserve">La mise en œuvre de la </w:t>
      </w:r>
      <w:r w:rsidR="00BA4DA9">
        <w:rPr>
          <w:lang w:val="fr-FR"/>
        </w:rPr>
        <w:t>phase </w:t>
      </w:r>
      <w:r w:rsidRPr="008A4033">
        <w:rPr>
          <w:lang w:val="fr-FR"/>
        </w:rPr>
        <w:t>I du KIP aidera le gouvernement de la Türkiye à atteindre la cible de réduction de 13,6</w:t>
      </w:r>
      <w:r w:rsidR="00B04EF7">
        <w:rPr>
          <w:lang w:val="fr-FR"/>
        </w:rPr>
        <w:t> %</w:t>
      </w:r>
      <w:r w:rsidRPr="008A4033">
        <w:rPr>
          <w:lang w:val="fr-FR"/>
        </w:rPr>
        <w:t xml:space="preserve"> de sa consommation de HFC de référence d</w:t>
      </w:r>
      <w:r w:rsidR="00C72E24">
        <w:rPr>
          <w:lang w:val="fr-FR"/>
        </w:rPr>
        <w:t>’</w:t>
      </w:r>
      <w:r w:rsidRPr="008A4033">
        <w:rPr>
          <w:lang w:val="fr-FR"/>
        </w:rPr>
        <w:t>ici le 1er janvier 2029, ce qui est supérieur aux 10</w:t>
      </w:r>
      <w:r w:rsidR="00B04EF7">
        <w:rPr>
          <w:lang w:val="fr-FR"/>
        </w:rPr>
        <w:t> %</w:t>
      </w:r>
      <w:r w:rsidRPr="008A4033">
        <w:rPr>
          <w:lang w:val="fr-FR"/>
        </w:rPr>
        <w:t xml:space="preserve"> requis par le calendrier de réduction </w:t>
      </w:r>
      <w:r w:rsidR="00695431">
        <w:rPr>
          <w:lang w:val="fr-FR"/>
        </w:rPr>
        <w:t xml:space="preserve">au titre </w:t>
      </w:r>
      <w:r w:rsidRPr="008A4033">
        <w:rPr>
          <w:lang w:val="fr-FR"/>
        </w:rPr>
        <w:t>de l</w:t>
      </w:r>
      <w:r w:rsidR="00C72E24">
        <w:rPr>
          <w:lang w:val="fr-FR"/>
        </w:rPr>
        <w:t>’</w:t>
      </w:r>
      <w:r w:rsidRPr="008A4033">
        <w:rPr>
          <w:lang w:val="fr-FR"/>
        </w:rPr>
        <w:t>Amendement de Kigali.</w:t>
      </w:r>
    </w:p>
    <w:p w14:paraId="6CB7DEE9" w14:textId="303E3149" w:rsidR="0070038F" w:rsidRPr="008A4033" w:rsidRDefault="00C30047" w:rsidP="00CD65FA">
      <w:pPr>
        <w:pStyle w:val="Heading1"/>
        <w:rPr>
          <w:lang w:val="fr-FR"/>
        </w:rPr>
      </w:pPr>
      <w:r w:rsidRPr="008A4033">
        <w:rPr>
          <w:lang w:val="fr-FR"/>
        </w:rPr>
        <w:t>La première tranche de la phase I du KIP demandée à cette réunion s</w:t>
      </w:r>
      <w:r w:rsidR="00C72E24">
        <w:rPr>
          <w:lang w:val="fr-FR"/>
        </w:rPr>
        <w:t>’</w:t>
      </w:r>
      <w:r w:rsidRPr="008A4033">
        <w:rPr>
          <w:lang w:val="fr-FR"/>
        </w:rPr>
        <w:t>élève à 3 170 250</w:t>
      </w:r>
      <w:r w:rsidR="007866A2">
        <w:rPr>
          <w:lang w:val="fr-FR"/>
        </w:rPr>
        <w:t> $US</w:t>
      </w:r>
      <w:r w:rsidRPr="008A4033">
        <w:rPr>
          <w:lang w:val="fr-FR"/>
        </w:rPr>
        <w:t>, soit 2 005 824</w:t>
      </w:r>
      <w:r w:rsidR="007866A2">
        <w:rPr>
          <w:lang w:val="fr-FR"/>
        </w:rPr>
        <w:t> $US</w:t>
      </w:r>
      <w:r w:rsidRPr="008A4033">
        <w:rPr>
          <w:lang w:val="fr-FR"/>
        </w:rPr>
        <w:t>, plus 140 408</w:t>
      </w:r>
      <w:r w:rsidR="007866A2">
        <w:rPr>
          <w:lang w:val="fr-FR"/>
        </w:rPr>
        <w:t> $US</w:t>
      </w:r>
      <w:r w:rsidRPr="008A4033">
        <w:rPr>
          <w:lang w:val="fr-FR"/>
        </w:rPr>
        <w:t xml:space="preserve"> de coûts d</w:t>
      </w:r>
      <w:r w:rsidR="00C72E24">
        <w:rPr>
          <w:lang w:val="fr-FR"/>
        </w:rPr>
        <w:t>’</w:t>
      </w:r>
      <w:r w:rsidRPr="008A4033">
        <w:rPr>
          <w:lang w:val="fr-FR"/>
        </w:rPr>
        <w:t>appui d</w:t>
      </w:r>
      <w:r w:rsidR="00C72E24">
        <w:rPr>
          <w:lang w:val="fr-FR"/>
        </w:rPr>
        <w:t>’</w:t>
      </w:r>
      <w:r w:rsidRPr="008A4033">
        <w:rPr>
          <w:lang w:val="fr-FR"/>
        </w:rPr>
        <w:t>agence, pour l</w:t>
      </w:r>
      <w:r w:rsidR="00C72E24">
        <w:rPr>
          <w:lang w:val="fr-FR"/>
        </w:rPr>
        <w:t>’</w:t>
      </w:r>
      <w:r w:rsidRPr="008A4033">
        <w:rPr>
          <w:lang w:val="fr-FR"/>
        </w:rPr>
        <w:t>ONUDI et 957 026</w:t>
      </w:r>
      <w:r w:rsidR="007866A2">
        <w:rPr>
          <w:lang w:val="fr-FR"/>
        </w:rPr>
        <w:t> $US</w:t>
      </w:r>
      <w:r w:rsidRPr="008A4033">
        <w:rPr>
          <w:lang w:val="fr-FR"/>
        </w:rPr>
        <w:t>, plus 66 992</w:t>
      </w:r>
      <w:r w:rsidR="007866A2">
        <w:rPr>
          <w:lang w:val="fr-FR"/>
        </w:rPr>
        <w:t> $US</w:t>
      </w:r>
      <w:r w:rsidRPr="008A4033">
        <w:rPr>
          <w:lang w:val="fr-FR"/>
        </w:rPr>
        <w:t xml:space="preserve"> de coûts d</w:t>
      </w:r>
      <w:r w:rsidR="00C72E24">
        <w:rPr>
          <w:lang w:val="fr-FR"/>
        </w:rPr>
        <w:t>’</w:t>
      </w:r>
      <w:r w:rsidRPr="008A4033">
        <w:rPr>
          <w:lang w:val="fr-FR"/>
        </w:rPr>
        <w:t>appui d</w:t>
      </w:r>
      <w:r w:rsidR="00C72E24">
        <w:rPr>
          <w:lang w:val="fr-FR"/>
        </w:rPr>
        <w:t>’</w:t>
      </w:r>
      <w:r w:rsidRPr="008A4033">
        <w:rPr>
          <w:lang w:val="fr-FR"/>
        </w:rPr>
        <w:t>agence, pour le PNUD, conformément à la demande initiale, pour la période allant de janvier</w:t>
      </w:r>
      <w:r w:rsidR="00332786">
        <w:rPr>
          <w:lang w:val="fr-FR"/>
        </w:rPr>
        <w:t> </w:t>
      </w:r>
      <w:r w:rsidRPr="008A4033">
        <w:rPr>
          <w:lang w:val="fr-FR"/>
        </w:rPr>
        <w:t>2025 à décembre</w:t>
      </w:r>
      <w:r w:rsidR="00332786">
        <w:rPr>
          <w:lang w:val="fr-FR"/>
        </w:rPr>
        <w:t> </w:t>
      </w:r>
      <w:r w:rsidRPr="008A4033">
        <w:rPr>
          <w:lang w:val="fr-FR"/>
        </w:rPr>
        <w:t>2027</w:t>
      </w:r>
      <w:r w:rsidR="0070038F" w:rsidRPr="008A4033">
        <w:rPr>
          <w:lang w:val="fr-FR"/>
        </w:rPr>
        <w:t>.</w:t>
      </w:r>
    </w:p>
    <w:p w14:paraId="64EF8B9A" w14:textId="0A1FBD81" w:rsidR="0070038F" w:rsidRPr="008A4033" w:rsidRDefault="0070038F" w:rsidP="008B5726">
      <w:pPr>
        <w:keepNext/>
        <w:spacing w:before="360" w:after="240"/>
        <w:rPr>
          <w:b/>
          <w:lang w:val="fr-FR"/>
        </w:rPr>
      </w:pPr>
      <w:r w:rsidRPr="008A4033">
        <w:rPr>
          <w:b/>
          <w:lang w:val="fr-FR"/>
        </w:rPr>
        <w:t>II.</w:t>
      </w:r>
      <w:r w:rsidR="002B17B3" w:rsidRPr="008A4033">
        <w:rPr>
          <w:b/>
          <w:lang w:val="fr-FR"/>
        </w:rPr>
        <w:tab/>
      </w:r>
      <w:r w:rsidR="002F1041" w:rsidRPr="008A4033">
        <w:rPr>
          <w:b/>
          <w:lang w:val="fr-FR"/>
        </w:rPr>
        <w:t>Contexte</w:t>
      </w:r>
    </w:p>
    <w:p w14:paraId="54CB6FA1" w14:textId="6659A118" w:rsidR="0070038F" w:rsidRPr="008A4033" w:rsidRDefault="00AB794B" w:rsidP="003803CC">
      <w:pPr>
        <w:keepNext/>
        <w:spacing w:after="240"/>
        <w:outlineLvl w:val="0"/>
        <w:rPr>
          <w:bCs/>
          <w:u w:val="single"/>
          <w:lang w:val="fr-FR"/>
        </w:rPr>
      </w:pPr>
      <w:r w:rsidRPr="008A4033">
        <w:rPr>
          <w:bCs/>
          <w:u w:val="single"/>
          <w:lang w:val="fr-FR"/>
        </w:rPr>
        <w:t>État de la mise en œuvre plan de gestion de l</w:t>
      </w:r>
      <w:r w:rsidR="00C72E24">
        <w:rPr>
          <w:bCs/>
          <w:u w:val="single"/>
          <w:lang w:val="fr-FR"/>
        </w:rPr>
        <w:t>’</w:t>
      </w:r>
      <w:r w:rsidRPr="008A4033">
        <w:rPr>
          <w:bCs/>
          <w:u w:val="single"/>
          <w:lang w:val="fr-FR"/>
        </w:rPr>
        <w:t>élimination des HCFC</w:t>
      </w:r>
    </w:p>
    <w:p w14:paraId="1B8667C8" w14:textId="0D90D595" w:rsidR="0070038F" w:rsidRPr="008A4033" w:rsidRDefault="00F63C44" w:rsidP="00A16DCF">
      <w:pPr>
        <w:pStyle w:val="Heading1"/>
        <w:tabs>
          <w:tab w:val="num" w:pos="709"/>
        </w:tabs>
        <w:rPr>
          <w:lang w:val="fr-FR"/>
        </w:rPr>
      </w:pPr>
      <w:r w:rsidRPr="008A4033">
        <w:rPr>
          <w:lang w:val="fr-FR"/>
        </w:rPr>
        <w:t xml:space="preserve">Le </w:t>
      </w:r>
      <w:r w:rsidR="0070038F" w:rsidRPr="008A4033">
        <w:rPr>
          <w:lang w:val="fr-FR"/>
        </w:rPr>
        <w:t>Table</w:t>
      </w:r>
      <w:r w:rsidRPr="008A4033">
        <w:rPr>
          <w:lang w:val="fr-FR"/>
        </w:rPr>
        <w:t>au</w:t>
      </w:r>
      <w:r w:rsidR="0070038F" w:rsidRPr="008A4033">
        <w:rPr>
          <w:lang w:val="fr-FR"/>
        </w:rPr>
        <w:t xml:space="preserve"> </w:t>
      </w:r>
      <w:r w:rsidR="00A7234E" w:rsidRPr="008A4033">
        <w:rPr>
          <w:lang w:val="fr-FR"/>
        </w:rPr>
        <w:t>1</w:t>
      </w:r>
      <w:r w:rsidR="0070038F" w:rsidRPr="008A4033">
        <w:rPr>
          <w:lang w:val="fr-FR"/>
        </w:rPr>
        <w:t xml:space="preserve"> </w:t>
      </w:r>
      <w:r w:rsidRPr="008A4033">
        <w:rPr>
          <w:lang w:val="fr-FR"/>
        </w:rPr>
        <w:t>présente des informations sur le plan de gestion de l</w:t>
      </w:r>
      <w:r w:rsidR="00C72E24">
        <w:rPr>
          <w:lang w:val="fr-FR"/>
        </w:rPr>
        <w:t>’</w:t>
      </w:r>
      <w:r w:rsidRPr="008A4033">
        <w:rPr>
          <w:lang w:val="fr-FR"/>
        </w:rPr>
        <w:t>élimination des HCFC (PGEH) en Turquie à compter de novembre 2024.</w:t>
      </w:r>
    </w:p>
    <w:p w14:paraId="0E48138A" w14:textId="2A83811A" w:rsidR="0070038F" w:rsidRPr="008A4033" w:rsidRDefault="0070038F" w:rsidP="00A16DCF">
      <w:pPr>
        <w:keepNext/>
        <w:rPr>
          <w:lang w:val="fr-FR"/>
        </w:rPr>
      </w:pPr>
      <w:r w:rsidRPr="008A4033">
        <w:rPr>
          <w:b/>
          <w:lang w:val="fr-FR"/>
        </w:rPr>
        <w:t>Table</w:t>
      </w:r>
      <w:r w:rsidR="00F65573" w:rsidRPr="008A4033">
        <w:rPr>
          <w:b/>
          <w:lang w:val="fr-FR"/>
        </w:rPr>
        <w:t>au</w:t>
      </w:r>
      <w:r w:rsidRPr="008A4033">
        <w:rPr>
          <w:b/>
          <w:lang w:val="fr-FR"/>
        </w:rPr>
        <w:t xml:space="preserve"> </w:t>
      </w:r>
      <w:r w:rsidR="00A7234E" w:rsidRPr="008A4033">
        <w:rPr>
          <w:b/>
          <w:bCs/>
          <w:lang w:val="fr-FR"/>
        </w:rPr>
        <w:t>1</w:t>
      </w:r>
      <w:r w:rsidRPr="008A4033">
        <w:rPr>
          <w:b/>
          <w:bCs/>
          <w:lang w:val="fr-FR"/>
        </w:rPr>
        <w:t>.</w:t>
      </w:r>
      <w:r w:rsidRPr="008A4033">
        <w:rPr>
          <w:b/>
          <w:lang w:val="fr-FR"/>
        </w:rPr>
        <w:t xml:space="preserve"> </w:t>
      </w:r>
      <w:r w:rsidR="00591794" w:rsidRPr="008A4033">
        <w:rPr>
          <w:b/>
          <w:lang w:val="fr-FR"/>
        </w:rPr>
        <w:t>État d</w:t>
      </w:r>
      <w:r w:rsidR="00C72E24">
        <w:rPr>
          <w:b/>
          <w:lang w:val="fr-FR"/>
        </w:rPr>
        <w:t>’</w:t>
      </w:r>
      <w:r w:rsidR="00591794" w:rsidRPr="008A4033">
        <w:rPr>
          <w:b/>
          <w:lang w:val="fr-FR"/>
        </w:rPr>
        <w:t>avancement du PGEH pour la Türkiye</w:t>
      </w:r>
    </w:p>
    <w:tbl>
      <w:tblPr>
        <w:tblStyle w:val="TableGrid"/>
        <w:tblW w:w="5000" w:type="pct"/>
        <w:tblLook w:val="04A0" w:firstRow="1" w:lastRow="0" w:firstColumn="1" w:lastColumn="0" w:noHBand="0" w:noVBand="1"/>
      </w:tblPr>
      <w:tblGrid>
        <w:gridCol w:w="4673"/>
        <w:gridCol w:w="4677"/>
      </w:tblGrid>
      <w:tr w:rsidR="00E54FBD" w:rsidRPr="008A4033" w14:paraId="3D4C35DD" w14:textId="77777777" w:rsidTr="00490FA2">
        <w:trPr>
          <w:tblHeader/>
        </w:trPr>
        <w:tc>
          <w:tcPr>
            <w:tcW w:w="2499" w:type="pct"/>
          </w:tcPr>
          <w:p w14:paraId="7E224B3A" w14:textId="77777777" w:rsidR="00E54FBD" w:rsidRPr="008A4033" w:rsidRDefault="00E54FBD" w:rsidP="009774CB">
            <w:pPr>
              <w:jc w:val="center"/>
              <w:rPr>
                <w:b/>
                <w:bCs/>
                <w:sz w:val="20"/>
                <w:szCs w:val="20"/>
                <w:lang w:val="fr-FR"/>
              </w:rPr>
            </w:pPr>
          </w:p>
        </w:tc>
        <w:tc>
          <w:tcPr>
            <w:tcW w:w="2501" w:type="pct"/>
          </w:tcPr>
          <w:p w14:paraId="04ACF5D2" w14:textId="758CFB2D" w:rsidR="00E54FBD" w:rsidRPr="008A4033" w:rsidRDefault="00A45C1D" w:rsidP="009774CB">
            <w:pPr>
              <w:jc w:val="center"/>
              <w:rPr>
                <w:b/>
                <w:bCs/>
                <w:sz w:val="20"/>
                <w:szCs w:val="20"/>
                <w:lang w:val="fr-FR"/>
              </w:rPr>
            </w:pPr>
            <w:r w:rsidRPr="008A4033">
              <w:rPr>
                <w:b/>
                <w:bCs/>
                <w:sz w:val="20"/>
                <w:szCs w:val="20"/>
                <w:lang w:val="fr-FR"/>
              </w:rPr>
              <w:t>Phase</w:t>
            </w:r>
            <w:r w:rsidR="00466C94" w:rsidRPr="008A4033">
              <w:rPr>
                <w:b/>
                <w:bCs/>
                <w:sz w:val="20"/>
                <w:szCs w:val="20"/>
                <w:lang w:val="fr-FR"/>
              </w:rPr>
              <w:t> I</w:t>
            </w:r>
          </w:p>
        </w:tc>
      </w:tr>
      <w:tr w:rsidR="00072ED1" w:rsidRPr="008A4033" w14:paraId="21C90A6A" w14:textId="77777777" w:rsidTr="00C54C91">
        <w:tc>
          <w:tcPr>
            <w:tcW w:w="2499" w:type="pct"/>
          </w:tcPr>
          <w:p w14:paraId="2FBB335B" w14:textId="74CD934E" w:rsidR="00072ED1" w:rsidRPr="008A4033" w:rsidRDefault="00072ED1" w:rsidP="00072ED1">
            <w:pPr>
              <w:jc w:val="left"/>
              <w:rPr>
                <w:sz w:val="20"/>
                <w:szCs w:val="20"/>
                <w:lang w:val="fr-FR"/>
              </w:rPr>
            </w:pPr>
            <w:r w:rsidRPr="008A4033">
              <w:rPr>
                <w:sz w:val="20"/>
                <w:szCs w:val="20"/>
                <w:lang w:val="fr-FR"/>
              </w:rPr>
              <w:t>Réunions au cours desquelles le PGEH a été approuvé/révisé</w:t>
            </w:r>
          </w:p>
        </w:tc>
        <w:tc>
          <w:tcPr>
            <w:tcW w:w="2501" w:type="pct"/>
            <w:vAlign w:val="center"/>
          </w:tcPr>
          <w:p w14:paraId="3BADFC41" w14:textId="5ECF2D7B" w:rsidR="00072ED1" w:rsidRPr="008A4033" w:rsidRDefault="00072ED1" w:rsidP="00072ED1">
            <w:pPr>
              <w:jc w:val="center"/>
              <w:rPr>
                <w:sz w:val="20"/>
                <w:szCs w:val="20"/>
                <w:lang w:val="fr-FR"/>
              </w:rPr>
            </w:pPr>
            <w:r w:rsidRPr="008A4033">
              <w:rPr>
                <w:sz w:val="20"/>
                <w:szCs w:val="20"/>
                <w:lang w:val="fr-FR"/>
              </w:rPr>
              <w:t>68</w:t>
            </w:r>
            <w:r w:rsidR="000E5FE8" w:rsidRPr="008A4033">
              <w:rPr>
                <w:sz w:val="20"/>
                <w:szCs w:val="20"/>
                <w:vertAlign w:val="superscript"/>
                <w:lang w:val="fr-FR"/>
              </w:rPr>
              <w:t>e</w:t>
            </w:r>
            <w:r w:rsidR="000E5FE8" w:rsidRPr="008A4033">
              <w:rPr>
                <w:sz w:val="20"/>
                <w:szCs w:val="20"/>
                <w:lang w:val="fr-FR"/>
              </w:rPr>
              <w:t xml:space="preserve"> </w:t>
            </w:r>
            <w:r w:rsidRPr="008A4033">
              <w:rPr>
                <w:sz w:val="20"/>
                <w:szCs w:val="20"/>
                <w:lang w:val="fr-FR"/>
              </w:rPr>
              <w:t>(appro</w:t>
            </w:r>
            <w:r w:rsidR="000E5FE8" w:rsidRPr="008A4033">
              <w:rPr>
                <w:sz w:val="20"/>
                <w:szCs w:val="20"/>
                <w:lang w:val="fr-FR"/>
              </w:rPr>
              <w:t>uvé</w:t>
            </w:r>
            <w:r w:rsidRPr="008A4033">
              <w:rPr>
                <w:sz w:val="20"/>
                <w:szCs w:val="20"/>
                <w:lang w:val="fr-FR"/>
              </w:rPr>
              <w:t>) / 84</w:t>
            </w:r>
            <w:r w:rsidR="000E5FE8" w:rsidRPr="008A4033">
              <w:rPr>
                <w:sz w:val="20"/>
                <w:szCs w:val="20"/>
                <w:vertAlign w:val="superscript"/>
                <w:lang w:val="fr-FR"/>
              </w:rPr>
              <w:t>e</w:t>
            </w:r>
            <w:r w:rsidR="000E5FE8" w:rsidRPr="008A4033">
              <w:rPr>
                <w:sz w:val="20"/>
                <w:szCs w:val="20"/>
                <w:lang w:val="fr-FR"/>
              </w:rPr>
              <w:t xml:space="preserve"> </w:t>
            </w:r>
            <w:r w:rsidRPr="008A4033">
              <w:rPr>
                <w:sz w:val="20"/>
                <w:szCs w:val="20"/>
                <w:lang w:val="fr-FR"/>
              </w:rPr>
              <w:t>(</w:t>
            </w:r>
            <w:r w:rsidR="000E5FE8" w:rsidRPr="008A4033">
              <w:rPr>
                <w:sz w:val="20"/>
                <w:szCs w:val="20"/>
                <w:lang w:val="fr-FR"/>
              </w:rPr>
              <w:t>révisé</w:t>
            </w:r>
            <w:r w:rsidRPr="008A4033">
              <w:rPr>
                <w:sz w:val="20"/>
                <w:szCs w:val="20"/>
                <w:lang w:val="fr-FR"/>
              </w:rPr>
              <w:t>)</w:t>
            </w:r>
          </w:p>
        </w:tc>
      </w:tr>
      <w:tr w:rsidR="00072ED1" w:rsidRPr="008A4033" w14:paraId="49B7B8B2" w14:textId="77777777" w:rsidTr="00C54C91">
        <w:tc>
          <w:tcPr>
            <w:tcW w:w="2499" w:type="pct"/>
          </w:tcPr>
          <w:p w14:paraId="38A137D6" w14:textId="46622CB5" w:rsidR="00072ED1" w:rsidRPr="008A4033" w:rsidRDefault="00072ED1" w:rsidP="00072ED1">
            <w:pPr>
              <w:jc w:val="left"/>
              <w:rPr>
                <w:sz w:val="20"/>
                <w:szCs w:val="20"/>
                <w:lang w:val="fr-FR"/>
              </w:rPr>
            </w:pPr>
            <w:r w:rsidRPr="008A4033">
              <w:rPr>
                <w:sz w:val="20"/>
                <w:szCs w:val="20"/>
                <w:lang w:val="fr-FR"/>
              </w:rPr>
              <w:t>Réduction par rapport au niveau de référence</w:t>
            </w:r>
          </w:p>
        </w:tc>
        <w:tc>
          <w:tcPr>
            <w:tcW w:w="2501" w:type="pct"/>
            <w:vAlign w:val="center"/>
          </w:tcPr>
          <w:p w14:paraId="1BE7D07B" w14:textId="2BEF456F" w:rsidR="00072ED1" w:rsidRPr="008A4033" w:rsidRDefault="00072ED1" w:rsidP="00072ED1">
            <w:pPr>
              <w:jc w:val="center"/>
              <w:rPr>
                <w:sz w:val="20"/>
                <w:szCs w:val="20"/>
                <w:lang w:val="fr-FR"/>
              </w:rPr>
            </w:pPr>
            <w:r w:rsidRPr="008A4033">
              <w:rPr>
                <w:sz w:val="20"/>
                <w:szCs w:val="20"/>
                <w:lang w:val="fr-FR"/>
              </w:rPr>
              <w:t>100</w:t>
            </w:r>
            <w:r w:rsidR="00B04EF7">
              <w:rPr>
                <w:sz w:val="20"/>
                <w:szCs w:val="20"/>
                <w:lang w:val="fr-FR"/>
              </w:rPr>
              <w:t> %</w:t>
            </w:r>
            <w:r w:rsidRPr="008A4033">
              <w:rPr>
                <w:sz w:val="20"/>
                <w:szCs w:val="20"/>
                <w:lang w:val="fr-FR"/>
              </w:rPr>
              <w:t xml:space="preserve"> </w:t>
            </w:r>
            <w:r w:rsidR="005E3846" w:rsidRPr="008A4033">
              <w:rPr>
                <w:sz w:val="20"/>
                <w:szCs w:val="20"/>
                <w:lang w:val="fr-FR"/>
              </w:rPr>
              <w:t>d</w:t>
            </w:r>
            <w:r w:rsidR="00C72E24">
              <w:rPr>
                <w:sz w:val="20"/>
                <w:szCs w:val="20"/>
                <w:lang w:val="fr-FR"/>
              </w:rPr>
              <w:t>’</w:t>
            </w:r>
            <w:r w:rsidR="005E3846" w:rsidRPr="008A4033">
              <w:rPr>
                <w:sz w:val="20"/>
                <w:szCs w:val="20"/>
                <w:lang w:val="fr-FR"/>
              </w:rPr>
              <w:t xml:space="preserve">ici au </w:t>
            </w:r>
            <w:r w:rsidRPr="008A4033">
              <w:rPr>
                <w:sz w:val="20"/>
                <w:szCs w:val="20"/>
                <w:lang w:val="fr-FR"/>
              </w:rPr>
              <w:t>1</w:t>
            </w:r>
            <w:r w:rsidR="005E3846" w:rsidRPr="008A4033">
              <w:rPr>
                <w:sz w:val="20"/>
                <w:szCs w:val="20"/>
                <w:vertAlign w:val="superscript"/>
                <w:lang w:val="fr-FR"/>
              </w:rPr>
              <w:t>er</w:t>
            </w:r>
            <w:r w:rsidR="005E3846" w:rsidRPr="008A4033">
              <w:rPr>
                <w:sz w:val="20"/>
                <w:szCs w:val="20"/>
                <w:lang w:val="fr-FR"/>
              </w:rPr>
              <w:t xml:space="preserve"> janvier </w:t>
            </w:r>
            <w:r w:rsidRPr="008A4033">
              <w:rPr>
                <w:sz w:val="20"/>
                <w:szCs w:val="20"/>
                <w:lang w:val="fr-FR"/>
              </w:rPr>
              <w:t>2025</w:t>
            </w:r>
          </w:p>
        </w:tc>
      </w:tr>
      <w:tr w:rsidR="00A45C1D" w:rsidRPr="008A4033" w14:paraId="4730B1C6" w14:textId="77777777" w:rsidTr="00177A36">
        <w:tc>
          <w:tcPr>
            <w:tcW w:w="2499" w:type="pct"/>
          </w:tcPr>
          <w:p w14:paraId="2835537E" w14:textId="3B78C2EC" w:rsidR="00A45C1D" w:rsidRPr="008A4033" w:rsidRDefault="00A45C1D" w:rsidP="00A45C1D">
            <w:pPr>
              <w:jc w:val="left"/>
              <w:rPr>
                <w:b/>
                <w:bCs/>
                <w:sz w:val="20"/>
                <w:szCs w:val="20"/>
                <w:lang w:val="fr-FR"/>
              </w:rPr>
            </w:pPr>
            <w:r w:rsidRPr="008A4033">
              <w:rPr>
                <w:b/>
                <w:bCs/>
                <w:sz w:val="20"/>
                <w:szCs w:val="20"/>
                <w:lang w:val="fr-FR"/>
              </w:rPr>
              <w:t>Coût total du projet ($US)</w:t>
            </w:r>
          </w:p>
        </w:tc>
        <w:tc>
          <w:tcPr>
            <w:tcW w:w="2501" w:type="pct"/>
            <w:vAlign w:val="center"/>
          </w:tcPr>
          <w:p w14:paraId="20D0BF8C" w14:textId="23B56DDF" w:rsidR="00A45C1D" w:rsidRPr="008A4033" w:rsidRDefault="00A45C1D" w:rsidP="00A45C1D">
            <w:pPr>
              <w:jc w:val="center"/>
              <w:rPr>
                <w:sz w:val="20"/>
                <w:szCs w:val="20"/>
                <w:lang w:val="fr-FR"/>
              </w:rPr>
            </w:pPr>
            <w:r w:rsidRPr="008A4033">
              <w:rPr>
                <w:sz w:val="20"/>
                <w:szCs w:val="20"/>
                <w:lang w:val="fr-FR"/>
              </w:rPr>
              <w:t>14</w:t>
            </w:r>
            <w:r w:rsidR="00635FF6" w:rsidRPr="008A4033">
              <w:rPr>
                <w:sz w:val="20"/>
                <w:szCs w:val="20"/>
                <w:lang w:val="fr-FR"/>
              </w:rPr>
              <w:t> </w:t>
            </w:r>
            <w:r w:rsidRPr="008A4033">
              <w:rPr>
                <w:sz w:val="20"/>
                <w:szCs w:val="20"/>
                <w:lang w:val="fr-FR"/>
              </w:rPr>
              <w:t>223</w:t>
            </w:r>
            <w:r w:rsidR="00635FF6" w:rsidRPr="008A4033">
              <w:rPr>
                <w:sz w:val="20"/>
                <w:szCs w:val="20"/>
                <w:lang w:val="fr-FR"/>
              </w:rPr>
              <w:t> </w:t>
            </w:r>
            <w:r w:rsidRPr="008A4033">
              <w:rPr>
                <w:sz w:val="20"/>
                <w:szCs w:val="20"/>
                <w:lang w:val="fr-FR"/>
              </w:rPr>
              <w:t>540</w:t>
            </w:r>
          </w:p>
        </w:tc>
      </w:tr>
      <w:tr w:rsidR="00A45C1D" w:rsidRPr="008A4033" w14:paraId="0540EE10" w14:textId="77777777" w:rsidTr="00A45C1D">
        <w:trPr>
          <w:trHeight w:val="67"/>
        </w:trPr>
        <w:tc>
          <w:tcPr>
            <w:tcW w:w="2499" w:type="pct"/>
          </w:tcPr>
          <w:p w14:paraId="3220DA30" w14:textId="3040C8D8" w:rsidR="00A45C1D" w:rsidRPr="008A4033" w:rsidRDefault="00A45C1D" w:rsidP="00A45C1D">
            <w:pPr>
              <w:jc w:val="left"/>
              <w:rPr>
                <w:b/>
                <w:bCs/>
                <w:sz w:val="20"/>
                <w:szCs w:val="20"/>
                <w:lang w:val="fr-FR"/>
              </w:rPr>
            </w:pPr>
            <w:r w:rsidRPr="008A4033">
              <w:rPr>
                <w:b/>
                <w:bCs/>
                <w:sz w:val="20"/>
                <w:szCs w:val="20"/>
                <w:lang w:val="fr-FR"/>
              </w:rPr>
              <w:t>Date d</w:t>
            </w:r>
            <w:r w:rsidR="00C72E24">
              <w:rPr>
                <w:b/>
                <w:bCs/>
                <w:sz w:val="20"/>
                <w:szCs w:val="20"/>
                <w:lang w:val="fr-FR"/>
              </w:rPr>
              <w:t>’</w:t>
            </w:r>
            <w:r w:rsidRPr="008A4033">
              <w:rPr>
                <w:b/>
                <w:bCs/>
                <w:sz w:val="20"/>
                <w:szCs w:val="20"/>
                <w:lang w:val="fr-FR"/>
              </w:rPr>
              <w:t>achèvement (réelle/prévue)</w:t>
            </w:r>
          </w:p>
        </w:tc>
        <w:tc>
          <w:tcPr>
            <w:tcW w:w="2501" w:type="pct"/>
            <w:vAlign w:val="center"/>
          </w:tcPr>
          <w:p w14:paraId="315F3470" w14:textId="5B9FF375" w:rsidR="00A45C1D" w:rsidRPr="008A4033" w:rsidRDefault="00A45C1D" w:rsidP="00A45C1D">
            <w:pPr>
              <w:jc w:val="center"/>
              <w:rPr>
                <w:sz w:val="20"/>
                <w:szCs w:val="20"/>
                <w:highlight w:val="cyan"/>
                <w:lang w:val="fr-FR"/>
              </w:rPr>
            </w:pPr>
            <w:r w:rsidRPr="008A4033">
              <w:rPr>
                <w:sz w:val="20"/>
                <w:szCs w:val="20"/>
                <w:lang w:val="fr-FR"/>
              </w:rPr>
              <w:t xml:space="preserve">31 </w:t>
            </w:r>
            <w:r w:rsidR="00635FF6" w:rsidRPr="008A4033">
              <w:rPr>
                <w:sz w:val="20"/>
                <w:szCs w:val="20"/>
                <w:lang w:val="fr-FR"/>
              </w:rPr>
              <w:t xml:space="preserve">décembre </w:t>
            </w:r>
            <w:r w:rsidRPr="008A4033">
              <w:rPr>
                <w:sz w:val="20"/>
                <w:szCs w:val="20"/>
                <w:lang w:val="fr-FR"/>
              </w:rPr>
              <w:t>2026</w:t>
            </w:r>
          </w:p>
        </w:tc>
      </w:tr>
    </w:tbl>
    <w:p w14:paraId="3DB6A6CC" w14:textId="4C307D8E" w:rsidR="00C237FA" w:rsidRPr="008A4033" w:rsidRDefault="00337241" w:rsidP="00F808D7">
      <w:pPr>
        <w:pStyle w:val="Heading1"/>
        <w:keepNext/>
        <w:numPr>
          <w:ilvl w:val="0"/>
          <w:numId w:val="0"/>
        </w:numPr>
        <w:tabs>
          <w:tab w:val="num" w:pos="709"/>
        </w:tabs>
        <w:spacing w:before="240"/>
        <w:rPr>
          <w:lang w:val="fr-FR"/>
        </w:rPr>
      </w:pPr>
      <w:r w:rsidRPr="008A4033">
        <w:rPr>
          <w:u w:val="single"/>
          <w:lang w:val="fr-FR"/>
        </w:rPr>
        <w:lastRenderedPageBreak/>
        <w:t xml:space="preserve">État </w:t>
      </w:r>
      <w:r w:rsidR="002161B8" w:rsidRPr="008A4033">
        <w:rPr>
          <w:u w:val="single"/>
          <w:lang w:val="fr-FR"/>
        </w:rPr>
        <w:t xml:space="preserve">de la mise en œuvre </w:t>
      </w:r>
      <w:r w:rsidRPr="008A4033">
        <w:rPr>
          <w:u w:val="single"/>
          <w:lang w:val="fr-FR"/>
        </w:rPr>
        <w:t>des activités précédentes portant sur les HFC</w:t>
      </w:r>
    </w:p>
    <w:p w14:paraId="0E3C21F5" w14:textId="1B6735E5" w:rsidR="0070038F" w:rsidRPr="008A4033" w:rsidRDefault="00815A83" w:rsidP="00C237FA">
      <w:pPr>
        <w:pStyle w:val="Heading1"/>
        <w:rPr>
          <w:lang w:val="fr-FR"/>
        </w:rPr>
      </w:pPr>
      <w:r w:rsidRPr="008A4033">
        <w:rPr>
          <w:lang w:val="fr-FR"/>
        </w:rPr>
        <w:t>Le tableau 2 présente un aperçu des activités mises en œuvre en Türkiye dans le cadre de l</w:t>
      </w:r>
      <w:r w:rsidR="00C72E24">
        <w:rPr>
          <w:lang w:val="fr-FR"/>
        </w:rPr>
        <w:t>’</w:t>
      </w:r>
      <w:r w:rsidRPr="008A4033">
        <w:rPr>
          <w:lang w:val="fr-FR"/>
        </w:rPr>
        <w:t>amendement de Kigali et financées par le Fonds multilatéral</w:t>
      </w:r>
      <w:r w:rsidR="0070038F" w:rsidRPr="008A4033">
        <w:rPr>
          <w:lang w:val="fr-FR"/>
        </w:rPr>
        <w:t>.</w:t>
      </w:r>
    </w:p>
    <w:p w14:paraId="33EF684E" w14:textId="5F74B9B9" w:rsidR="0070038F" w:rsidRPr="008A4033" w:rsidRDefault="0070038F" w:rsidP="003803CC">
      <w:pPr>
        <w:pStyle w:val="Heading1"/>
        <w:keepNext/>
        <w:numPr>
          <w:ilvl w:val="0"/>
          <w:numId w:val="0"/>
        </w:numPr>
        <w:spacing w:after="0"/>
        <w:rPr>
          <w:lang w:val="fr-FR"/>
        </w:rPr>
      </w:pPr>
      <w:r w:rsidRPr="008A4033">
        <w:rPr>
          <w:b/>
          <w:bCs/>
          <w:lang w:val="fr-FR"/>
        </w:rPr>
        <w:t>Table</w:t>
      </w:r>
      <w:r w:rsidR="00F20610" w:rsidRPr="008A4033">
        <w:rPr>
          <w:b/>
          <w:bCs/>
          <w:lang w:val="fr-FR"/>
        </w:rPr>
        <w:t>au</w:t>
      </w:r>
      <w:r w:rsidRPr="008A4033">
        <w:rPr>
          <w:b/>
          <w:bCs/>
          <w:lang w:val="fr-FR"/>
        </w:rPr>
        <w:t xml:space="preserve"> </w:t>
      </w:r>
      <w:r w:rsidR="00930477" w:rsidRPr="008A4033">
        <w:rPr>
          <w:b/>
          <w:bCs/>
          <w:lang w:val="fr-FR"/>
        </w:rPr>
        <w:t>2</w:t>
      </w:r>
      <w:r w:rsidRPr="008A4033">
        <w:rPr>
          <w:b/>
          <w:bCs/>
          <w:lang w:val="fr-FR"/>
        </w:rPr>
        <w:t xml:space="preserve">. </w:t>
      </w:r>
      <w:r w:rsidR="00F20610" w:rsidRPr="008A4033">
        <w:rPr>
          <w:b/>
          <w:bCs/>
          <w:lang w:val="fr-FR"/>
        </w:rPr>
        <w:t xml:space="preserve">Activités relatives sur les HFC précédemment approuvées en </w:t>
      </w:r>
      <w:r w:rsidR="00407820" w:rsidRPr="008A4033">
        <w:rPr>
          <w:b/>
          <w:bCs/>
          <w:lang w:val="fr-FR"/>
        </w:rPr>
        <w:t>Türkiye</w:t>
      </w:r>
    </w:p>
    <w:tbl>
      <w:tblPr>
        <w:tblStyle w:val="TableGrid"/>
        <w:tblW w:w="5000" w:type="pct"/>
        <w:tblLook w:val="04A0" w:firstRow="1" w:lastRow="0" w:firstColumn="1" w:lastColumn="0" w:noHBand="0" w:noVBand="1"/>
      </w:tblPr>
      <w:tblGrid>
        <w:gridCol w:w="1341"/>
        <w:gridCol w:w="3969"/>
        <w:gridCol w:w="1368"/>
        <w:gridCol w:w="1067"/>
        <w:gridCol w:w="1605"/>
      </w:tblGrid>
      <w:tr w:rsidR="0070038F" w:rsidRPr="008A4033" w14:paraId="11845165" w14:textId="77777777" w:rsidTr="00C060D6">
        <w:tc>
          <w:tcPr>
            <w:tcW w:w="544" w:type="pct"/>
            <w:vAlign w:val="center"/>
          </w:tcPr>
          <w:p w14:paraId="028149F0" w14:textId="3B970DC5" w:rsidR="0070038F" w:rsidRPr="008A4033" w:rsidRDefault="00941FAE" w:rsidP="009774CB">
            <w:pPr>
              <w:ind w:left="-109" w:right="-72"/>
              <w:jc w:val="center"/>
              <w:rPr>
                <w:b/>
                <w:sz w:val="20"/>
                <w:szCs w:val="20"/>
                <w:highlight w:val="cyan"/>
                <w:lang w:val="fr-FR"/>
              </w:rPr>
            </w:pPr>
            <w:r w:rsidRPr="008A4033">
              <w:rPr>
                <w:b/>
                <w:sz w:val="20"/>
                <w:szCs w:val="20"/>
                <w:lang w:val="fr-FR"/>
              </w:rPr>
              <w:t>Réunion d</w:t>
            </w:r>
            <w:r w:rsidR="00C72E24">
              <w:rPr>
                <w:b/>
                <w:sz w:val="20"/>
                <w:szCs w:val="20"/>
                <w:lang w:val="fr-FR"/>
              </w:rPr>
              <w:t>’</w:t>
            </w:r>
            <w:r w:rsidRPr="008A4033">
              <w:rPr>
                <w:b/>
                <w:sz w:val="20"/>
                <w:szCs w:val="20"/>
                <w:lang w:val="fr-FR"/>
              </w:rPr>
              <w:t>approbation</w:t>
            </w:r>
          </w:p>
        </w:tc>
        <w:tc>
          <w:tcPr>
            <w:tcW w:w="2166" w:type="pct"/>
            <w:vAlign w:val="center"/>
          </w:tcPr>
          <w:p w14:paraId="34FE283F" w14:textId="51231917" w:rsidR="0070038F" w:rsidRPr="008A4033" w:rsidRDefault="00941FAE" w:rsidP="009774CB">
            <w:pPr>
              <w:keepNext/>
              <w:jc w:val="center"/>
              <w:rPr>
                <w:b/>
                <w:bCs/>
                <w:sz w:val="20"/>
                <w:szCs w:val="20"/>
                <w:lang w:val="fr-FR"/>
              </w:rPr>
            </w:pPr>
            <w:r w:rsidRPr="008A4033">
              <w:rPr>
                <w:b/>
                <w:bCs/>
                <w:sz w:val="20"/>
                <w:szCs w:val="20"/>
                <w:lang w:val="fr-FR"/>
              </w:rPr>
              <w:t>Titre du projet</w:t>
            </w:r>
          </w:p>
        </w:tc>
        <w:tc>
          <w:tcPr>
            <w:tcW w:w="775" w:type="pct"/>
            <w:vAlign w:val="center"/>
          </w:tcPr>
          <w:p w14:paraId="155ACB3D" w14:textId="447CA313" w:rsidR="0070038F" w:rsidRPr="008A4033" w:rsidRDefault="00941FAE" w:rsidP="009774CB">
            <w:pPr>
              <w:keepNext/>
              <w:jc w:val="center"/>
              <w:rPr>
                <w:b/>
                <w:bCs/>
                <w:sz w:val="20"/>
                <w:szCs w:val="20"/>
                <w:lang w:val="fr-FR"/>
              </w:rPr>
            </w:pPr>
            <w:r w:rsidRPr="008A4033">
              <w:rPr>
                <w:b/>
                <w:bCs/>
                <w:sz w:val="20"/>
                <w:szCs w:val="20"/>
                <w:lang w:val="fr-FR"/>
              </w:rPr>
              <w:t>Agence d</w:t>
            </w:r>
            <w:r w:rsidR="00C72E24">
              <w:rPr>
                <w:b/>
                <w:bCs/>
                <w:sz w:val="20"/>
                <w:szCs w:val="20"/>
                <w:lang w:val="fr-FR"/>
              </w:rPr>
              <w:t>’</w:t>
            </w:r>
            <w:r w:rsidRPr="008A4033">
              <w:rPr>
                <w:b/>
                <w:bCs/>
                <w:sz w:val="20"/>
                <w:szCs w:val="20"/>
                <w:lang w:val="fr-FR"/>
              </w:rPr>
              <w:t>exécution</w:t>
            </w:r>
          </w:p>
        </w:tc>
        <w:tc>
          <w:tcPr>
            <w:tcW w:w="614" w:type="pct"/>
            <w:vAlign w:val="center"/>
          </w:tcPr>
          <w:p w14:paraId="57339F2D" w14:textId="0A8764AB" w:rsidR="0070038F" w:rsidRPr="008A4033" w:rsidRDefault="0070038F" w:rsidP="009774CB">
            <w:pPr>
              <w:keepNext/>
              <w:jc w:val="center"/>
              <w:rPr>
                <w:b/>
                <w:bCs/>
                <w:sz w:val="20"/>
                <w:szCs w:val="20"/>
                <w:lang w:val="fr-FR"/>
              </w:rPr>
            </w:pPr>
            <w:r w:rsidRPr="008A4033">
              <w:rPr>
                <w:b/>
                <w:bCs/>
                <w:sz w:val="20"/>
                <w:szCs w:val="20"/>
                <w:lang w:val="fr-FR"/>
              </w:rPr>
              <w:t>Co</w:t>
            </w:r>
            <w:r w:rsidR="00941FAE" w:rsidRPr="008A4033">
              <w:rPr>
                <w:b/>
                <w:bCs/>
                <w:sz w:val="20"/>
                <w:szCs w:val="20"/>
                <w:lang w:val="fr-FR"/>
              </w:rPr>
              <w:t>û</w:t>
            </w:r>
            <w:r w:rsidRPr="008A4033">
              <w:rPr>
                <w:b/>
                <w:bCs/>
                <w:sz w:val="20"/>
                <w:szCs w:val="20"/>
                <w:lang w:val="fr-FR"/>
              </w:rPr>
              <w:t>t (</w:t>
            </w:r>
            <w:r w:rsidR="00941FAE" w:rsidRPr="008A4033">
              <w:rPr>
                <w:b/>
                <w:bCs/>
                <w:sz w:val="20"/>
                <w:szCs w:val="20"/>
                <w:lang w:val="fr-FR"/>
              </w:rPr>
              <w:t>$</w:t>
            </w:r>
            <w:r w:rsidR="00466C94" w:rsidRPr="008A4033">
              <w:rPr>
                <w:b/>
                <w:bCs/>
                <w:sz w:val="20"/>
                <w:szCs w:val="20"/>
                <w:lang w:val="fr-FR"/>
              </w:rPr>
              <w:t>US</w:t>
            </w:r>
            <w:r w:rsidRPr="008A4033">
              <w:rPr>
                <w:b/>
                <w:bCs/>
                <w:sz w:val="20"/>
                <w:szCs w:val="20"/>
                <w:lang w:val="fr-FR"/>
              </w:rPr>
              <w:t>)</w:t>
            </w:r>
          </w:p>
        </w:tc>
        <w:tc>
          <w:tcPr>
            <w:tcW w:w="901" w:type="pct"/>
            <w:vAlign w:val="center"/>
          </w:tcPr>
          <w:p w14:paraId="726E6E24" w14:textId="2B762FF5" w:rsidR="0070038F" w:rsidRPr="008A4033" w:rsidRDefault="00941FAE" w:rsidP="009774CB">
            <w:pPr>
              <w:keepNext/>
              <w:jc w:val="center"/>
              <w:rPr>
                <w:b/>
                <w:bCs/>
                <w:sz w:val="20"/>
                <w:szCs w:val="20"/>
                <w:lang w:val="fr-FR"/>
              </w:rPr>
            </w:pPr>
            <w:r w:rsidRPr="008A4033">
              <w:rPr>
                <w:b/>
                <w:bCs/>
                <w:sz w:val="20"/>
                <w:szCs w:val="20"/>
                <w:lang w:val="fr-FR"/>
              </w:rPr>
              <w:t>Date d</w:t>
            </w:r>
            <w:r w:rsidR="00C72E24">
              <w:rPr>
                <w:b/>
                <w:bCs/>
                <w:sz w:val="20"/>
                <w:szCs w:val="20"/>
                <w:lang w:val="fr-FR"/>
              </w:rPr>
              <w:t>’</w:t>
            </w:r>
            <w:r w:rsidRPr="008A4033">
              <w:rPr>
                <w:b/>
                <w:bCs/>
                <w:sz w:val="20"/>
                <w:szCs w:val="20"/>
                <w:lang w:val="fr-FR"/>
              </w:rPr>
              <w:t>achèvement</w:t>
            </w:r>
          </w:p>
        </w:tc>
      </w:tr>
      <w:tr w:rsidR="0070038F" w:rsidRPr="008A4033" w14:paraId="784EEA8E" w14:textId="77777777" w:rsidTr="00C060D6">
        <w:tc>
          <w:tcPr>
            <w:tcW w:w="544" w:type="pct"/>
          </w:tcPr>
          <w:p w14:paraId="1C333BFA" w14:textId="00C51DAC" w:rsidR="0070038F" w:rsidRPr="008A4033" w:rsidRDefault="003D1DA7" w:rsidP="009774CB">
            <w:pPr>
              <w:ind w:left="-109" w:right="-72"/>
              <w:jc w:val="center"/>
              <w:rPr>
                <w:sz w:val="20"/>
                <w:szCs w:val="20"/>
                <w:lang w:val="fr-FR"/>
              </w:rPr>
            </w:pPr>
            <w:r w:rsidRPr="008A4033">
              <w:rPr>
                <w:sz w:val="20"/>
                <w:szCs w:val="20"/>
                <w:lang w:val="fr-FR"/>
              </w:rPr>
              <w:t>74</w:t>
            </w:r>
            <w:r w:rsidR="00FD6DD3" w:rsidRPr="008A4033">
              <w:rPr>
                <w:sz w:val="20"/>
                <w:szCs w:val="20"/>
                <w:vertAlign w:val="superscript"/>
                <w:lang w:val="fr-FR"/>
              </w:rPr>
              <w:t>e</w:t>
            </w:r>
          </w:p>
        </w:tc>
        <w:tc>
          <w:tcPr>
            <w:tcW w:w="2166" w:type="pct"/>
            <w:shd w:val="clear" w:color="auto" w:fill="auto"/>
          </w:tcPr>
          <w:p w14:paraId="7490A6B5" w14:textId="074C8009" w:rsidR="0070038F" w:rsidRPr="008A4033" w:rsidRDefault="00B24B01" w:rsidP="009774CB">
            <w:pPr>
              <w:jc w:val="left"/>
              <w:rPr>
                <w:sz w:val="20"/>
                <w:szCs w:val="20"/>
                <w:lang w:val="fr-FR"/>
              </w:rPr>
            </w:pPr>
            <w:r w:rsidRPr="008A4033">
              <w:rPr>
                <w:sz w:val="20"/>
                <w:szCs w:val="20"/>
                <w:lang w:val="fr-FR"/>
              </w:rPr>
              <w:t>Enquête sur les solutions de remplacement aux SAO</w:t>
            </w:r>
          </w:p>
        </w:tc>
        <w:tc>
          <w:tcPr>
            <w:tcW w:w="775" w:type="pct"/>
            <w:shd w:val="clear" w:color="auto" w:fill="auto"/>
          </w:tcPr>
          <w:p w14:paraId="6C585321" w14:textId="719A158E" w:rsidR="0070038F" w:rsidRPr="008A4033" w:rsidRDefault="0044348F" w:rsidP="009774CB">
            <w:pPr>
              <w:jc w:val="center"/>
              <w:rPr>
                <w:sz w:val="20"/>
                <w:szCs w:val="20"/>
                <w:lang w:val="fr-FR"/>
              </w:rPr>
            </w:pPr>
            <w:r w:rsidRPr="008A4033">
              <w:rPr>
                <w:sz w:val="20"/>
                <w:szCs w:val="20"/>
                <w:lang w:val="fr-FR"/>
              </w:rPr>
              <w:t>ONUDI</w:t>
            </w:r>
          </w:p>
        </w:tc>
        <w:tc>
          <w:tcPr>
            <w:tcW w:w="614" w:type="pct"/>
            <w:shd w:val="clear" w:color="auto" w:fill="auto"/>
          </w:tcPr>
          <w:p w14:paraId="137A100D" w14:textId="4DCA0272" w:rsidR="0070038F" w:rsidRPr="008A4033" w:rsidRDefault="003D1DA7" w:rsidP="009774CB">
            <w:pPr>
              <w:ind w:left="-129" w:right="55"/>
              <w:jc w:val="right"/>
              <w:rPr>
                <w:sz w:val="20"/>
                <w:szCs w:val="20"/>
                <w:lang w:val="fr-FR"/>
              </w:rPr>
            </w:pPr>
            <w:r w:rsidRPr="008A4033">
              <w:rPr>
                <w:sz w:val="20"/>
                <w:szCs w:val="20"/>
                <w:lang w:val="fr-FR"/>
              </w:rPr>
              <w:t>130</w:t>
            </w:r>
            <w:r w:rsidR="0044348F" w:rsidRPr="008A4033">
              <w:rPr>
                <w:sz w:val="20"/>
                <w:szCs w:val="20"/>
                <w:lang w:val="fr-FR"/>
              </w:rPr>
              <w:t> </w:t>
            </w:r>
            <w:r w:rsidRPr="008A4033">
              <w:rPr>
                <w:sz w:val="20"/>
                <w:szCs w:val="20"/>
                <w:lang w:val="fr-FR"/>
              </w:rPr>
              <w:t>000</w:t>
            </w:r>
          </w:p>
        </w:tc>
        <w:tc>
          <w:tcPr>
            <w:tcW w:w="901" w:type="pct"/>
            <w:shd w:val="clear" w:color="auto" w:fill="auto"/>
          </w:tcPr>
          <w:p w14:paraId="4CC68E53" w14:textId="6329383A" w:rsidR="0070038F" w:rsidRPr="008A4033" w:rsidRDefault="005D601D" w:rsidP="009774CB">
            <w:pPr>
              <w:jc w:val="center"/>
              <w:rPr>
                <w:sz w:val="20"/>
                <w:szCs w:val="20"/>
                <w:lang w:val="fr-FR"/>
              </w:rPr>
            </w:pPr>
            <w:r w:rsidRPr="008A4033">
              <w:rPr>
                <w:sz w:val="20"/>
                <w:szCs w:val="20"/>
                <w:lang w:val="fr-FR"/>
              </w:rPr>
              <w:t>Décembre</w:t>
            </w:r>
            <w:r w:rsidR="00941FAE" w:rsidRPr="008A4033">
              <w:rPr>
                <w:sz w:val="20"/>
                <w:szCs w:val="20"/>
                <w:lang w:val="fr-FR"/>
              </w:rPr>
              <w:t xml:space="preserve"> </w:t>
            </w:r>
            <w:r w:rsidR="0039134A" w:rsidRPr="008A4033">
              <w:rPr>
                <w:sz w:val="20"/>
                <w:szCs w:val="20"/>
                <w:lang w:val="fr-FR"/>
              </w:rPr>
              <w:t>2017</w:t>
            </w:r>
          </w:p>
        </w:tc>
      </w:tr>
      <w:tr w:rsidR="0070038F" w:rsidRPr="008A4033" w14:paraId="44473EB4" w14:textId="77777777" w:rsidTr="004D73EF">
        <w:tc>
          <w:tcPr>
            <w:tcW w:w="544" w:type="pct"/>
            <w:vAlign w:val="center"/>
          </w:tcPr>
          <w:p w14:paraId="5C90704E" w14:textId="1DD57E99" w:rsidR="0070038F" w:rsidRPr="008A4033" w:rsidRDefault="006540E3" w:rsidP="00B47D13">
            <w:pPr>
              <w:ind w:left="-109" w:right="-72"/>
              <w:jc w:val="center"/>
              <w:rPr>
                <w:sz w:val="20"/>
                <w:szCs w:val="20"/>
                <w:lang w:val="fr-FR"/>
              </w:rPr>
            </w:pPr>
            <w:r w:rsidRPr="008A4033">
              <w:rPr>
                <w:sz w:val="20"/>
                <w:szCs w:val="20"/>
                <w:lang w:val="fr-FR"/>
              </w:rPr>
              <w:t>80</w:t>
            </w:r>
            <w:r w:rsidR="00FD6DD3" w:rsidRPr="008A4033">
              <w:rPr>
                <w:sz w:val="20"/>
                <w:szCs w:val="20"/>
                <w:vertAlign w:val="superscript"/>
                <w:lang w:val="fr-FR"/>
              </w:rPr>
              <w:t>e</w:t>
            </w:r>
          </w:p>
        </w:tc>
        <w:tc>
          <w:tcPr>
            <w:tcW w:w="2166" w:type="pct"/>
            <w:shd w:val="clear" w:color="auto" w:fill="auto"/>
          </w:tcPr>
          <w:p w14:paraId="2C3144D1" w14:textId="44779BE8" w:rsidR="0070038F" w:rsidRPr="008A4033" w:rsidRDefault="00B24B01" w:rsidP="009774CB">
            <w:pPr>
              <w:jc w:val="left"/>
              <w:rPr>
                <w:sz w:val="20"/>
                <w:szCs w:val="20"/>
                <w:highlight w:val="cyan"/>
                <w:lang w:val="fr-FR"/>
              </w:rPr>
            </w:pPr>
            <w:r w:rsidRPr="008A4033">
              <w:rPr>
                <w:sz w:val="20"/>
                <w:szCs w:val="20"/>
                <w:lang w:val="fr-FR"/>
              </w:rPr>
              <w:t>Activités d</w:t>
            </w:r>
            <w:r w:rsidR="00C72E24">
              <w:rPr>
                <w:sz w:val="20"/>
                <w:szCs w:val="20"/>
                <w:lang w:val="fr-FR"/>
              </w:rPr>
              <w:t>’</w:t>
            </w:r>
            <w:r w:rsidRPr="008A4033">
              <w:rPr>
                <w:sz w:val="20"/>
                <w:szCs w:val="20"/>
                <w:lang w:val="fr-FR"/>
              </w:rPr>
              <w:t>appui à la réduction progressive des HFC</w:t>
            </w:r>
          </w:p>
        </w:tc>
        <w:tc>
          <w:tcPr>
            <w:tcW w:w="775" w:type="pct"/>
            <w:shd w:val="clear" w:color="auto" w:fill="auto"/>
          </w:tcPr>
          <w:p w14:paraId="7929CFA7" w14:textId="058B9DC0" w:rsidR="0070038F" w:rsidRPr="008A4033" w:rsidRDefault="0044348F" w:rsidP="009774CB">
            <w:pPr>
              <w:jc w:val="center"/>
              <w:rPr>
                <w:sz w:val="20"/>
                <w:szCs w:val="20"/>
                <w:lang w:val="fr-FR"/>
              </w:rPr>
            </w:pPr>
            <w:r w:rsidRPr="008A4033">
              <w:rPr>
                <w:sz w:val="20"/>
                <w:szCs w:val="20"/>
                <w:lang w:val="fr-FR"/>
              </w:rPr>
              <w:t>ONUDI</w:t>
            </w:r>
          </w:p>
        </w:tc>
        <w:tc>
          <w:tcPr>
            <w:tcW w:w="614" w:type="pct"/>
            <w:shd w:val="clear" w:color="auto" w:fill="auto"/>
          </w:tcPr>
          <w:p w14:paraId="54102FAE" w14:textId="1B7794EF" w:rsidR="0070038F" w:rsidRPr="008A4033" w:rsidRDefault="005857FC" w:rsidP="009774CB">
            <w:pPr>
              <w:ind w:left="-129" w:right="55"/>
              <w:jc w:val="right"/>
              <w:rPr>
                <w:sz w:val="20"/>
                <w:szCs w:val="20"/>
                <w:lang w:val="fr-FR"/>
              </w:rPr>
            </w:pPr>
            <w:r w:rsidRPr="008A4033">
              <w:rPr>
                <w:sz w:val="20"/>
                <w:szCs w:val="20"/>
                <w:lang w:val="fr-FR"/>
              </w:rPr>
              <w:t>250</w:t>
            </w:r>
            <w:r w:rsidR="0044348F" w:rsidRPr="008A4033">
              <w:rPr>
                <w:sz w:val="20"/>
                <w:szCs w:val="20"/>
                <w:lang w:val="fr-FR"/>
              </w:rPr>
              <w:t> </w:t>
            </w:r>
            <w:r w:rsidRPr="008A4033">
              <w:rPr>
                <w:sz w:val="20"/>
                <w:szCs w:val="20"/>
                <w:lang w:val="fr-FR"/>
              </w:rPr>
              <w:t>000</w:t>
            </w:r>
          </w:p>
        </w:tc>
        <w:tc>
          <w:tcPr>
            <w:tcW w:w="901" w:type="pct"/>
            <w:shd w:val="clear" w:color="auto" w:fill="auto"/>
          </w:tcPr>
          <w:p w14:paraId="0C02035A" w14:textId="3950127E" w:rsidR="0070038F" w:rsidRPr="008A4033" w:rsidRDefault="005D601D" w:rsidP="009774CB">
            <w:pPr>
              <w:jc w:val="center"/>
              <w:rPr>
                <w:sz w:val="20"/>
                <w:szCs w:val="20"/>
                <w:lang w:val="fr-FR"/>
              </w:rPr>
            </w:pPr>
            <w:r w:rsidRPr="008A4033">
              <w:rPr>
                <w:sz w:val="20"/>
                <w:szCs w:val="20"/>
                <w:lang w:val="fr-FR"/>
              </w:rPr>
              <w:t>Décembre</w:t>
            </w:r>
            <w:r w:rsidR="00941FAE" w:rsidRPr="008A4033">
              <w:rPr>
                <w:sz w:val="20"/>
                <w:szCs w:val="20"/>
                <w:lang w:val="fr-FR"/>
              </w:rPr>
              <w:t xml:space="preserve"> </w:t>
            </w:r>
            <w:r w:rsidR="00B34320" w:rsidRPr="008A4033">
              <w:rPr>
                <w:sz w:val="20"/>
                <w:szCs w:val="20"/>
                <w:lang w:val="fr-FR"/>
              </w:rPr>
              <w:t>2021</w:t>
            </w:r>
          </w:p>
        </w:tc>
      </w:tr>
    </w:tbl>
    <w:p w14:paraId="72D443B4" w14:textId="1BA75D1F" w:rsidR="0070038F" w:rsidRPr="008A4033" w:rsidRDefault="0070038F" w:rsidP="00C060D6">
      <w:pPr>
        <w:keepNext/>
        <w:spacing w:before="360" w:after="240"/>
        <w:outlineLvl w:val="0"/>
        <w:rPr>
          <w:b/>
          <w:bCs/>
          <w:lang w:val="fr-FR"/>
        </w:rPr>
      </w:pPr>
      <w:r w:rsidRPr="008A4033">
        <w:rPr>
          <w:b/>
          <w:bCs/>
          <w:lang w:val="fr-FR"/>
        </w:rPr>
        <w:t>III.</w:t>
      </w:r>
      <w:r w:rsidR="002B17B3" w:rsidRPr="008A4033">
        <w:rPr>
          <w:b/>
          <w:bCs/>
          <w:lang w:val="fr-FR"/>
        </w:rPr>
        <w:tab/>
      </w:r>
      <w:r w:rsidR="00D55C01" w:rsidRPr="008A4033">
        <w:rPr>
          <w:b/>
          <w:bCs/>
          <w:lang w:val="fr-FR"/>
        </w:rPr>
        <w:t xml:space="preserve">Présentation de la consommation de </w:t>
      </w:r>
      <w:r w:rsidRPr="008A4033">
        <w:rPr>
          <w:b/>
          <w:bCs/>
          <w:lang w:val="fr-FR"/>
        </w:rPr>
        <w:t>HFC</w:t>
      </w:r>
    </w:p>
    <w:p w14:paraId="54364EF2" w14:textId="22CC6111" w:rsidR="0070038F" w:rsidRPr="008A4033" w:rsidRDefault="00137DB0" w:rsidP="003803CC">
      <w:pPr>
        <w:keepNext/>
        <w:spacing w:before="240" w:after="240"/>
        <w:outlineLvl w:val="0"/>
        <w:rPr>
          <w:u w:val="single"/>
          <w:lang w:val="fr-FR"/>
        </w:rPr>
      </w:pPr>
      <w:r w:rsidRPr="008A4033">
        <w:rPr>
          <w:u w:val="single"/>
          <w:lang w:val="fr-FR"/>
        </w:rPr>
        <w:t>Niveaux de consommation de HFC</w:t>
      </w:r>
    </w:p>
    <w:p w14:paraId="20646F3E" w14:textId="0EC6428E" w:rsidR="00334945" w:rsidRPr="008A4033" w:rsidRDefault="00B86C36" w:rsidP="00334945">
      <w:pPr>
        <w:pStyle w:val="Heading1"/>
        <w:rPr>
          <w:lang w:val="fr-FR"/>
        </w:rPr>
      </w:pPr>
      <w:r w:rsidRPr="008A4033">
        <w:rPr>
          <w:lang w:val="fr-FR"/>
        </w:rPr>
        <w:t>Bien que la Turquie n</w:t>
      </w:r>
      <w:r w:rsidR="00C72E24">
        <w:rPr>
          <w:lang w:val="fr-FR"/>
        </w:rPr>
        <w:t>’</w:t>
      </w:r>
      <w:r w:rsidRPr="008A4033">
        <w:rPr>
          <w:lang w:val="fr-FR"/>
        </w:rPr>
        <w:t>importe que des HFC purs, elle importe et fabrique des mélanges à base de HFC pour tous les secteurs, y compris le R-404A et le R-410B utilisés dans la fabrication et l</w:t>
      </w:r>
      <w:r w:rsidR="00C72E24">
        <w:rPr>
          <w:lang w:val="fr-FR"/>
        </w:rPr>
        <w:t>’</w:t>
      </w:r>
      <w:r w:rsidRPr="008A4033">
        <w:rPr>
          <w:lang w:val="fr-FR"/>
        </w:rPr>
        <w:t>entretien des systèmes de réfrigération et de climatisation (R&amp;C) et la lutte contre les incendies</w:t>
      </w:r>
      <w:r w:rsidR="001E2DAD" w:rsidRPr="008A4033">
        <w:rPr>
          <w:lang w:val="fr-FR"/>
        </w:rPr>
        <w:t>.</w:t>
      </w:r>
    </w:p>
    <w:p w14:paraId="427F6BD0" w14:textId="1DE385ED" w:rsidR="0070038F" w:rsidRPr="008A4033" w:rsidRDefault="00877E5A" w:rsidP="003803CC">
      <w:pPr>
        <w:pStyle w:val="Heading1"/>
        <w:rPr>
          <w:lang w:val="fr-FR"/>
        </w:rPr>
      </w:pPr>
      <w:r w:rsidRPr="008A4033">
        <w:rPr>
          <w:lang w:val="fr-FR"/>
        </w:rPr>
        <w:t>En 2023, les substances les plus consommées sur la base des données de l</w:t>
      </w:r>
      <w:r w:rsidR="00C72E24">
        <w:rPr>
          <w:lang w:val="fr-FR"/>
        </w:rPr>
        <w:t>’</w:t>
      </w:r>
      <w:r w:rsidRPr="008A4033">
        <w:rPr>
          <w:lang w:val="fr-FR"/>
        </w:rPr>
        <w:t>article 7 sont le R</w:t>
      </w:r>
      <w:r w:rsidR="0023505C" w:rsidRPr="008A4033">
        <w:rPr>
          <w:lang w:val="fr-FR"/>
        </w:rPr>
        <w:noBreakHyphen/>
      </w:r>
      <w:r w:rsidRPr="008A4033">
        <w:rPr>
          <w:lang w:val="fr-FR"/>
        </w:rPr>
        <w:t>404A (40,5</w:t>
      </w:r>
      <w:r w:rsidR="00B04EF7">
        <w:rPr>
          <w:lang w:val="fr-FR"/>
        </w:rPr>
        <w:t> %</w:t>
      </w:r>
      <w:r w:rsidRPr="008A4033">
        <w:rPr>
          <w:lang w:val="fr-FR"/>
        </w:rPr>
        <w:t xml:space="preserve"> de la consommation totale de HFC en tonnes d</w:t>
      </w:r>
      <w:r w:rsidR="00C72E24">
        <w:rPr>
          <w:lang w:val="fr-FR"/>
        </w:rPr>
        <w:t>’</w:t>
      </w:r>
      <w:r w:rsidRPr="008A4033">
        <w:rPr>
          <w:lang w:val="fr-FR"/>
        </w:rPr>
        <w:t>équivalent CO</w:t>
      </w:r>
      <w:r w:rsidRPr="008A4033">
        <w:rPr>
          <w:vertAlign w:val="subscript"/>
          <w:lang w:val="fr-FR"/>
        </w:rPr>
        <w:t>2</w:t>
      </w:r>
      <w:r w:rsidRPr="008A4033">
        <w:rPr>
          <w:lang w:val="fr-FR"/>
        </w:rPr>
        <w:t>), le HFC</w:t>
      </w:r>
      <w:r w:rsidR="0023505C" w:rsidRPr="008A4033">
        <w:rPr>
          <w:lang w:val="fr-FR"/>
        </w:rPr>
        <w:noBreakHyphen/>
      </w:r>
      <w:r w:rsidRPr="008A4033">
        <w:rPr>
          <w:lang w:val="fr-FR"/>
        </w:rPr>
        <w:t>134a (26,5</w:t>
      </w:r>
      <w:r w:rsidR="00B04EF7">
        <w:rPr>
          <w:lang w:val="fr-FR"/>
        </w:rPr>
        <w:t> %</w:t>
      </w:r>
      <w:r w:rsidRPr="008A4033">
        <w:rPr>
          <w:lang w:val="fr-FR"/>
        </w:rPr>
        <w:t>), le HFC</w:t>
      </w:r>
      <w:r w:rsidR="0023505C" w:rsidRPr="008A4033">
        <w:rPr>
          <w:lang w:val="fr-FR"/>
        </w:rPr>
        <w:noBreakHyphen/>
      </w:r>
      <w:r w:rsidRPr="008A4033">
        <w:rPr>
          <w:lang w:val="fr-FR"/>
        </w:rPr>
        <w:t>125 (8,9</w:t>
      </w:r>
      <w:r w:rsidR="00B04EF7">
        <w:rPr>
          <w:lang w:val="fr-FR"/>
        </w:rPr>
        <w:t> %</w:t>
      </w:r>
      <w:r w:rsidRPr="008A4033">
        <w:rPr>
          <w:lang w:val="fr-FR"/>
        </w:rPr>
        <w:t>) et le HFC</w:t>
      </w:r>
      <w:r w:rsidR="0023505C" w:rsidRPr="008A4033">
        <w:rPr>
          <w:lang w:val="fr-FR"/>
        </w:rPr>
        <w:noBreakHyphen/>
      </w:r>
      <w:r w:rsidRPr="008A4033">
        <w:rPr>
          <w:lang w:val="fr-FR"/>
        </w:rPr>
        <w:t>32 (8,7</w:t>
      </w:r>
      <w:r w:rsidR="00B04EF7">
        <w:rPr>
          <w:lang w:val="fr-FR"/>
        </w:rPr>
        <w:t> %</w:t>
      </w:r>
      <w:r w:rsidRPr="008A4033">
        <w:rPr>
          <w:lang w:val="fr-FR"/>
        </w:rPr>
        <w:t>). Bien que le R-410A soit utilisé localement, les exportations de ce mélange fabriqué localement sont importantes et représentent une consommation négative au titre de l</w:t>
      </w:r>
      <w:r w:rsidR="00C72E24">
        <w:rPr>
          <w:lang w:val="fr-FR"/>
        </w:rPr>
        <w:t>’</w:t>
      </w:r>
      <w:r w:rsidRPr="008A4033">
        <w:rPr>
          <w:lang w:val="fr-FR"/>
        </w:rPr>
        <w:t>article 7 en 2023. Le tableau 3 présente la consommation de HFC du pays telle qu</w:t>
      </w:r>
      <w:r w:rsidR="00C72E24">
        <w:rPr>
          <w:lang w:val="fr-FR"/>
        </w:rPr>
        <w:t>’</w:t>
      </w:r>
      <w:r w:rsidRPr="008A4033">
        <w:rPr>
          <w:lang w:val="fr-FR"/>
        </w:rPr>
        <w:t>elle a été communiquée au Secrétariat de l</w:t>
      </w:r>
      <w:r w:rsidR="00C72E24">
        <w:rPr>
          <w:lang w:val="fr-FR"/>
        </w:rPr>
        <w:t>’</w:t>
      </w:r>
      <w:r w:rsidRPr="008A4033">
        <w:rPr>
          <w:lang w:val="fr-FR"/>
        </w:rPr>
        <w:t>ozone au titre de l</w:t>
      </w:r>
      <w:r w:rsidR="00C72E24">
        <w:rPr>
          <w:lang w:val="fr-FR"/>
        </w:rPr>
        <w:t>’</w:t>
      </w:r>
      <w:r w:rsidRPr="008A4033">
        <w:rPr>
          <w:lang w:val="fr-FR"/>
        </w:rPr>
        <w:t>article 7 du protocole de Montréal.</w:t>
      </w:r>
    </w:p>
    <w:p w14:paraId="2D57D27F" w14:textId="37EA0B04" w:rsidR="0070038F" w:rsidRPr="008A4033" w:rsidRDefault="0070038F" w:rsidP="006A3364">
      <w:pPr>
        <w:pStyle w:val="Heading1"/>
        <w:keepNext/>
        <w:numPr>
          <w:ilvl w:val="0"/>
          <w:numId w:val="0"/>
        </w:numPr>
        <w:spacing w:after="0"/>
        <w:rPr>
          <w:lang w:val="fr-FR"/>
        </w:rPr>
      </w:pPr>
      <w:r w:rsidRPr="008A4033">
        <w:rPr>
          <w:b/>
          <w:bCs/>
          <w:lang w:val="fr-FR"/>
        </w:rPr>
        <w:t>Table</w:t>
      </w:r>
      <w:r w:rsidR="00484525" w:rsidRPr="008A4033">
        <w:rPr>
          <w:b/>
          <w:bCs/>
          <w:lang w:val="fr-FR"/>
        </w:rPr>
        <w:t>au</w:t>
      </w:r>
      <w:r w:rsidRPr="008A4033">
        <w:rPr>
          <w:b/>
          <w:bCs/>
          <w:lang w:val="fr-FR"/>
        </w:rPr>
        <w:t> </w:t>
      </w:r>
      <w:r w:rsidR="00D20B21" w:rsidRPr="008A4033">
        <w:rPr>
          <w:b/>
          <w:bCs/>
          <w:lang w:val="fr-FR"/>
        </w:rPr>
        <w:t>3</w:t>
      </w:r>
      <w:r w:rsidRPr="008A4033">
        <w:rPr>
          <w:b/>
          <w:bCs/>
          <w:lang w:val="fr-FR"/>
        </w:rPr>
        <w:t xml:space="preserve">. </w:t>
      </w:r>
      <w:r w:rsidR="00484525" w:rsidRPr="008A4033">
        <w:rPr>
          <w:b/>
          <w:bCs/>
          <w:lang w:val="fr-FR"/>
        </w:rPr>
        <w:t xml:space="preserve">Consommation de HFC en </w:t>
      </w:r>
      <w:r w:rsidR="00407820" w:rsidRPr="008A4033">
        <w:rPr>
          <w:b/>
          <w:bCs/>
          <w:lang w:val="fr-FR"/>
        </w:rPr>
        <w:t>Türkiye</w:t>
      </w:r>
      <w:r w:rsidRPr="008A4033">
        <w:rPr>
          <w:b/>
          <w:bCs/>
          <w:lang w:val="fr-FR"/>
        </w:rPr>
        <w:t xml:space="preserve"> (</w:t>
      </w:r>
      <w:r w:rsidR="00AC506A">
        <w:rPr>
          <w:b/>
          <w:bCs/>
          <w:lang w:val="fr-FR"/>
        </w:rPr>
        <w:t>d</w:t>
      </w:r>
      <w:r w:rsidR="00484525" w:rsidRPr="008A4033">
        <w:rPr>
          <w:b/>
          <w:bCs/>
          <w:lang w:val="fr-FR"/>
        </w:rPr>
        <w:t>onnées de l</w:t>
      </w:r>
      <w:r w:rsidR="00C72E24">
        <w:rPr>
          <w:b/>
          <w:bCs/>
          <w:lang w:val="fr-FR"/>
        </w:rPr>
        <w:t>’</w:t>
      </w:r>
      <w:r w:rsidR="00484525" w:rsidRPr="008A4033">
        <w:rPr>
          <w:b/>
          <w:bCs/>
          <w:lang w:val="fr-FR"/>
        </w:rPr>
        <w:t xml:space="preserve">article 7 pour </w:t>
      </w:r>
      <w:r w:rsidRPr="008A4033">
        <w:rPr>
          <w:b/>
          <w:bCs/>
          <w:lang w:val="fr-FR"/>
        </w:rPr>
        <w:t>2019–2023)</w:t>
      </w:r>
    </w:p>
    <w:tbl>
      <w:tblPr>
        <w:tblStyle w:val="TableGrid"/>
        <w:tblW w:w="5002" w:type="pct"/>
        <w:tblLayout w:type="fixed"/>
        <w:tblLook w:val="04A0" w:firstRow="1" w:lastRow="0" w:firstColumn="1" w:lastColumn="0" w:noHBand="0" w:noVBand="1"/>
      </w:tblPr>
      <w:tblGrid>
        <w:gridCol w:w="1554"/>
        <w:gridCol w:w="1136"/>
        <w:gridCol w:w="1332"/>
        <w:gridCol w:w="1334"/>
        <w:gridCol w:w="1334"/>
        <w:gridCol w:w="1334"/>
        <w:gridCol w:w="1330"/>
      </w:tblGrid>
      <w:tr w:rsidR="00BC4B39" w:rsidRPr="008A4033" w14:paraId="3D1CC785" w14:textId="77777777" w:rsidTr="00BA6FB7">
        <w:trPr>
          <w:tblHeader/>
        </w:trPr>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1D331400" w14:textId="77777777" w:rsidR="00BC4B39" w:rsidRPr="008A4033" w:rsidRDefault="00BC4B39" w:rsidP="009774CB">
            <w:pPr>
              <w:keepNext/>
              <w:keepLines/>
              <w:tabs>
                <w:tab w:val="left" w:pos="3141"/>
              </w:tabs>
              <w:suppressAutoHyphens/>
              <w:jc w:val="center"/>
              <w:rPr>
                <w:b/>
                <w:bCs/>
                <w:sz w:val="20"/>
                <w:szCs w:val="20"/>
                <w:lang w:val="fr-FR"/>
              </w:rPr>
            </w:pPr>
            <w:r w:rsidRPr="008A4033">
              <w:rPr>
                <w:b/>
                <w:bCs/>
                <w:sz w:val="20"/>
                <w:szCs w:val="20"/>
                <w:lang w:val="fr-FR"/>
              </w:rPr>
              <w:t>HFC</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4B9310E0" w14:textId="6BF378A0" w:rsidR="00BC4B39" w:rsidRPr="008A4033" w:rsidRDefault="00F65573" w:rsidP="009774CB">
            <w:pPr>
              <w:keepNext/>
              <w:keepLines/>
              <w:tabs>
                <w:tab w:val="left" w:pos="3141"/>
              </w:tabs>
              <w:suppressAutoHyphens/>
              <w:jc w:val="center"/>
              <w:rPr>
                <w:b/>
                <w:bCs/>
                <w:sz w:val="20"/>
                <w:szCs w:val="20"/>
                <w:lang w:val="fr-FR"/>
              </w:rPr>
            </w:pPr>
            <w:r w:rsidRPr="008A4033">
              <w:rPr>
                <w:b/>
                <w:bCs/>
                <w:sz w:val="20"/>
                <w:szCs w:val="20"/>
                <w:lang w:val="fr-FR"/>
              </w:rPr>
              <w:t>PRG</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63FB4926" w14:textId="77777777" w:rsidR="00BC4B39" w:rsidRPr="008A4033" w:rsidRDefault="00BC4B39" w:rsidP="009774CB">
            <w:pPr>
              <w:keepNext/>
              <w:keepLines/>
              <w:tabs>
                <w:tab w:val="left" w:pos="3141"/>
              </w:tabs>
              <w:suppressAutoHyphens/>
              <w:jc w:val="center"/>
              <w:rPr>
                <w:b/>
                <w:bCs/>
                <w:sz w:val="20"/>
                <w:szCs w:val="20"/>
                <w:lang w:val="fr-FR"/>
              </w:rPr>
            </w:pPr>
            <w:r w:rsidRPr="008A4033">
              <w:rPr>
                <w:b/>
                <w:bCs/>
                <w:sz w:val="20"/>
                <w:szCs w:val="20"/>
                <w:lang w:val="fr-FR"/>
              </w:rPr>
              <w:t>2019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14:paraId="3A322699" w14:textId="77777777" w:rsidR="00BC4B39" w:rsidRPr="008A4033" w:rsidRDefault="00BC4B39" w:rsidP="009774CB">
            <w:pPr>
              <w:keepNext/>
              <w:keepLines/>
              <w:tabs>
                <w:tab w:val="left" w:pos="3141"/>
              </w:tabs>
              <w:suppressAutoHyphens/>
              <w:jc w:val="center"/>
              <w:rPr>
                <w:b/>
                <w:bCs/>
                <w:sz w:val="20"/>
                <w:szCs w:val="20"/>
                <w:lang w:val="fr-FR"/>
              </w:rPr>
            </w:pPr>
            <w:r w:rsidRPr="008A4033">
              <w:rPr>
                <w:b/>
                <w:bCs/>
                <w:sz w:val="20"/>
                <w:szCs w:val="20"/>
                <w:lang w:val="fr-FR"/>
              </w:rPr>
              <w:t>2020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14:paraId="30FF95B9" w14:textId="77777777" w:rsidR="00BC4B39" w:rsidRPr="008A4033" w:rsidRDefault="00BC4B39" w:rsidP="009774CB">
            <w:pPr>
              <w:keepNext/>
              <w:keepLines/>
              <w:tabs>
                <w:tab w:val="left" w:pos="3141"/>
              </w:tabs>
              <w:suppressAutoHyphens/>
              <w:jc w:val="center"/>
              <w:rPr>
                <w:b/>
                <w:bCs/>
                <w:sz w:val="20"/>
                <w:szCs w:val="20"/>
                <w:lang w:val="fr-FR"/>
              </w:rPr>
            </w:pPr>
            <w:r w:rsidRPr="008A4033">
              <w:rPr>
                <w:b/>
                <w:bCs/>
                <w:sz w:val="20"/>
                <w:szCs w:val="20"/>
                <w:lang w:val="fr-FR"/>
              </w:rPr>
              <w:t>2021</w:t>
            </w:r>
          </w:p>
        </w:tc>
        <w:tc>
          <w:tcPr>
            <w:tcW w:w="713" w:type="pct"/>
            <w:tcBorders>
              <w:top w:val="single" w:sz="4" w:space="0" w:color="auto"/>
              <w:left w:val="single" w:sz="4" w:space="0" w:color="auto"/>
              <w:bottom w:val="single" w:sz="4" w:space="0" w:color="auto"/>
              <w:right w:val="single" w:sz="4" w:space="0" w:color="auto"/>
            </w:tcBorders>
            <w:vAlign w:val="center"/>
          </w:tcPr>
          <w:p w14:paraId="581FA163" w14:textId="77777777" w:rsidR="00BC4B39" w:rsidRPr="008A4033" w:rsidRDefault="00BC4B39" w:rsidP="009774CB">
            <w:pPr>
              <w:keepNext/>
              <w:keepLines/>
              <w:tabs>
                <w:tab w:val="left" w:pos="3141"/>
              </w:tabs>
              <w:suppressAutoHyphens/>
              <w:jc w:val="center"/>
              <w:rPr>
                <w:b/>
                <w:bCs/>
                <w:sz w:val="20"/>
                <w:szCs w:val="20"/>
                <w:lang w:val="fr-FR"/>
              </w:rPr>
            </w:pPr>
            <w:r w:rsidRPr="008A4033">
              <w:rPr>
                <w:b/>
                <w:bCs/>
                <w:sz w:val="20"/>
                <w:szCs w:val="20"/>
                <w:lang w:val="fr-FR"/>
              </w:rPr>
              <w:t>2022</w:t>
            </w:r>
          </w:p>
        </w:tc>
        <w:tc>
          <w:tcPr>
            <w:tcW w:w="711" w:type="pct"/>
            <w:tcBorders>
              <w:top w:val="single" w:sz="4" w:space="0" w:color="auto"/>
              <w:left w:val="single" w:sz="4" w:space="0" w:color="auto"/>
              <w:bottom w:val="single" w:sz="4" w:space="0" w:color="auto"/>
              <w:right w:val="single" w:sz="4" w:space="0" w:color="auto"/>
            </w:tcBorders>
          </w:tcPr>
          <w:p w14:paraId="507F423C" w14:textId="05952413" w:rsidR="00BC4B39" w:rsidRPr="008A4033" w:rsidRDefault="00BC4B39" w:rsidP="009774CB">
            <w:pPr>
              <w:keepNext/>
              <w:keepLines/>
              <w:tabs>
                <w:tab w:val="left" w:pos="3141"/>
              </w:tabs>
              <w:suppressAutoHyphens/>
              <w:ind w:left="-157" w:right="-105"/>
              <w:jc w:val="center"/>
              <w:rPr>
                <w:b/>
                <w:bCs/>
                <w:sz w:val="20"/>
                <w:szCs w:val="20"/>
                <w:highlight w:val="cyan"/>
                <w:lang w:val="fr-FR"/>
              </w:rPr>
            </w:pPr>
            <w:r w:rsidRPr="008A4033">
              <w:rPr>
                <w:b/>
                <w:bCs/>
                <w:sz w:val="20"/>
                <w:szCs w:val="20"/>
                <w:lang w:val="fr-FR"/>
              </w:rPr>
              <w:t>2023</w:t>
            </w:r>
          </w:p>
        </w:tc>
      </w:tr>
      <w:tr w:rsidR="00BC4B39" w:rsidRPr="008A4033" w14:paraId="08B5A59E" w14:textId="77777777" w:rsidTr="00BC4B39">
        <w:tc>
          <w:tcPr>
            <w:tcW w:w="5000" w:type="pct"/>
            <w:gridSpan w:val="7"/>
            <w:tcBorders>
              <w:top w:val="single" w:sz="4" w:space="0" w:color="auto"/>
              <w:left w:val="single" w:sz="4" w:space="0" w:color="auto"/>
              <w:bottom w:val="single" w:sz="4" w:space="0" w:color="auto"/>
              <w:right w:val="single" w:sz="4" w:space="0" w:color="auto"/>
            </w:tcBorders>
          </w:tcPr>
          <w:p w14:paraId="141F1D59" w14:textId="25669FC1" w:rsidR="00BC4B39" w:rsidRPr="008A4033" w:rsidRDefault="00631837" w:rsidP="009774CB">
            <w:pPr>
              <w:keepNext/>
              <w:keepLines/>
              <w:tabs>
                <w:tab w:val="left" w:pos="3141"/>
              </w:tabs>
              <w:suppressAutoHyphens/>
              <w:jc w:val="center"/>
              <w:rPr>
                <w:sz w:val="20"/>
                <w:szCs w:val="20"/>
                <w:lang w:val="fr-FR"/>
              </w:rPr>
            </w:pPr>
            <w:r w:rsidRPr="008A4033">
              <w:rPr>
                <w:b/>
                <w:bCs/>
                <w:sz w:val="20"/>
                <w:szCs w:val="20"/>
                <w:lang w:val="fr-FR"/>
              </w:rPr>
              <w:t>T</w:t>
            </w:r>
            <w:r w:rsidR="00BC4B39" w:rsidRPr="008A4033">
              <w:rPr>
                <w:b/>
                <w:bCs/>
                <w:sz w:val="20"/>
                <w:szCs w:val="20"/>
                <w:lang w:val="fr-FR"/>
              </w:rPr>
              <w:t xml:space="preserve">onnes </w:t>
            </w:r>
            <w:r w:rsidRPr="008A4033">
              <w:rPr>
                <w:b/>
                <w:bCs/>
                <w:sz w:val="20"/>
                <w:szCs w:val="20"/>
                <w:lang w:val="fr-FR"/>
              </w:rPr>
              <w:t xml:space="preserve">métriques </w:t>
            </w:r>
            <w:r w:rsidR="00BC4B39" w:rsidRPr="008A4033">
              <w:rPr>
                <w:b/>
                <w:bCs/>
                <w:sz w:val="20"/>
                <w:szCs w:val="20"/>
                <w:lang w:val="fr-FR"/>
              </w:rPr>
              <w:t>(</w:t>
            </w:r>
            <w:r w:rsidR="0002337C">
              <w:rPr>
                <w:b/>
                <w:bCs/>
                <w:sz w:val="20"/>
                <w:szCs w:val="20"/>
                <w:lang w:val="fr-FR"/>
              </w:rPr>
              <w:t>t</w:t>
            </w:r>
            <w:r w:rsidR="00BC4B39" w:rsidRPr="008A4033">
              <w:rPr>
                <w:b/>
                <w:bCs/>
                <w:sz w:val="20"/>
                <w:szCs w:val="20"/>
                <w:lang w:val="fr-FR"/>
              </w:rPr>
              <w:t>m)</w:t>
            </w:r>
          </w:p>
        </w:tc>
      </w:tr>
      <w:tr w:rsidR="00301FDB" w:rsidRPr="008A4033" w14:paraId="01801732"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52195958" w14:textId="5FFDEA91" w:rsidR="00301FDB" w:rsidRPr="008A4033" w:rsidRDefault="00301FDB" w:rsidP="00301FDB">
            <w:pPr>
              <w:keepNext/>
              <w:keepLines/>
              <w:tabs>
                <w:tab w:val="left" w:pos="3141"/>
              </w:tabs>
              <w:suppressAutoHyphens/>
              <w:rPr>
                <w:sz w:val="20"/>
                <w:szCs w:val="20"/>
                <w:lang w:val="fr-FR"/>
              </w:rPr>
            </w:pPr>
            <w:r w:rsidRPr="008A4033">
              <w:rPr>
                <w:sz w:val="20"/>
                <w:szCs w:val="20"/>
                <w:lang w:val="fr-FR"/>
              </w:rPr>
              <w:t>HFC-23</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31856CBF" w14:textId="69A59660"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14</w:t>
            </w:r>
            <w:r w:rsidR="0086009A" w:rsidRPr="008A4033">
              <w:rPr>
                <w:sz w:val="20"/>
                <w:szCs w:val="20"/>
                <w:lang w:val="fr-FR"/>
              </w:rPr>
              <w:t> </w:t>
            </w:r>
            <w:r w:rsidRPr="008A4033">
              <w:rPr>
                <w:sz w:val="20"/>
                <w:szCs w:val="20"/>
                <w:lang w:val="fr-FR"/>
              </w:rPr>
              <w:t>800</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66A9A4D0" w14:textId="5512D704"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87</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1524C011" w14:textId="0CC07758"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76</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3DE9135C" w14:textId="2D83805B"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94</w:t>
            </w:r>
          </w:p>
        </w:tc>
        <w:tc>
          <w:tcPr>
            <w:tcW w:w="713" w:type="pct"/>
            <w:tcBorders>
              <w:top w:val="single" w:sz="4" w:space="0" w:color="auto"/>
              <w:left w:val="single" w:sz="4" w:space="0" w:color="auto"/>
              <w:bottom w:val="single" w:sz="4" w:space="0" w:color="auto"/>
              <w:right w:val="single" w:sz="4" w:space="0" w:color="auto"/>
            </w:tcBorders>
          </w:tcPr>
          <w:p w14:paraId="31987954" w14:textId="33ED359E"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70</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41735B3D" w14:textId="6BBD4F85" w:rsidR="00301FDB" w:rsidRPr="008A4033" w:rsidRDefault="009428CC" w:rsidP="00301FDB">
            <w:pPr>
              <w:keepNext/>
              <w:keepLines/>
              <w:tabs>
                <w:tab w:val="left" w:pos="3141"/>
              </w:tabs>
              <w:suppressAutoHyphens/>
              <w:jc w:val="right"/>
              <w:rPr>
                <w:sz w:val="20"/>
                <w:szCs w:val="20"/>
                <w:lang w:val="fr-FR"/>
              </w:rPr>
            </w:pPr>
            <w:r w:rsidRPr="008A4033">
              <w:rPr>
                <w:sz w:val="20"/>
                <w:szCs w:val="20"/>
                <w:lang w:val="fr-FR"/>
              </w:rPr>
              <w:t>1</w:t>
            </w:r>
            <w:r w:rsidR="007F0651" w:rsidRPr="008A4033">
              <w:rPr>
                <w:sz w:val="20"/>
                <w:szCs w:val="20"/>
                <w:lang w:val="fr-FR"/>
              </w:rPr>
              <w:t>,</w:t>
            </w:r>
            <w:r w:rsidRPr="008A4033">
              <w:rPr>
                <w:sz w:val="20"/>
                <w:szCs w:val="20"/>
                <w:lang w:val="fr-FR"/>
              </w:rPr>
              <w:t>73</w:t>
            </w:r>
          </w:p>
        </w:tc>
      </w:tr>
      <w:tr w:rsidR="00BA6FB7" w:rsidRPr="008A4033" w14:paraId="7D54BB03"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3B9F6069" w14:textId="77777777" w:rsidR="00301FDB" w:rsidRPr="008A4033" w:rsidRDefault="00301FDB" w:rsidP="00301FDB">
            <w:pPr>
              <w:keepNext/>
              <w:keepLines/>
              <w:tabs>
                <w:tab w:val="left" w:pos="3141"/>
              </w:tabs>
              <w:suppressAutoHyphens/>
              <w:rPr>
                <w:sz w:val="20"/>
                <w:szCs w:val="20"/>
                <w:lang w:val="fr-FR"/>
              </w:rPr>
            </w:pPr>
            <w:r w:rsidRPr="008A4033">
              <w:rPr>
                <w:sz w:val="20"/>
                <w:szCs w:val="20"/>
                <w:lang w:val="fr-FR"/>
              </w:rPr>
              <w:t>HFC-32</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C4276F5" w14:textId="77777777"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675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4CDA7489" w14:textId="4FCDEB7C"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704</w:t>
            </w:r>
            <w:r w:rsidR="0050598D" w:rsidRPr="008A4033">
              <w:rPr>
                <w:sz w:val="20"/>
                <w:szCs w:val="20"/>
                <w:lang w:val="fr-FR"/>
              </w:rPr>
              <w:t>,</w:t>
            </w:r>
            <w:r w:rsidRPr="008A4033">
              <w:rPr>
                <w:sz w:val="20"/>
                <w:szCs w:val="20"/>
                <w:lang w:val="fr-FR"/>
              </w:rPr>
              <w:t>89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73B59C62" w14:textId="23933538"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144</w:t>
            </w:r>
            <w:r w:rsidR="0050598D" w:rsidRPr="008A4033">
              <w:rPr>
                <w:sz w:val="20"/>
                <w:szCs w:val="20"/>
                <w:lang w:val="fr-FR"/>
              </w:rPr>
              <w:t>,</w:t>
            </w:r>
            <w:r w:rsidRPr="008A4033">
              <w:rPr>
                <w:sz w:val="20"/>
                <w:szCs w:val="20"/>
                <w:lang w:val="fr-FR"/>
              </w:rPr>
              <w:t>39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93D5C08" w14:textId="3B2BDF81"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2</w:t>
            </w:r>
            <w:r w:rsidR="0086009A" w:rsidRPr="008A4033">
              <w:rPr>
                <w:sz w:val="20"/>
                <w:szCs w:val="20"/>
                <w:lang w:val="fr-FR"/>
              </w:rPr>
              <w:t> </w:t>
            </w:r>
            <w:r w:rsidRPr="008A4033">
              <w:rPr>
                <w:sz w:val="20"/>
                <w:szCs w:val="20"/>
                <w:lang w:val="fr-FR"/>
              </w:rPr>
              <w:t>166</w:t>
            </w:r>
            <w:r w:rsidR="0050598D" w:rsidRPr="008A4033">
              <w:rPr>
                <w:sz w:val="20"/>
                <w:szCs w:val="20"/>
                <w:lang w:val="fr-FR"/>
              </w:rPr>
              <w:t>,</w:t>
            </w:r>
            <w:r w:rsidRPr="008A4033">
              <w:rPr>
                <w:sz w:val="20"/>
                <w:szCs w:val="20"/>
                <w:lang w:val="fr-FR"/>
              </w:rPr>
              <w:t>51</w:t>
            </w:r>
          </w:p>
        </w:tc>
        <w:tc>
          <w:tcPr>
            <w:tcW w:w="713" w:type="pct"/>
            <w:tcBorders>
              <w:top w:val="single" w:sz="4" w:space="0" w:color="auto"/>
              <w:left w:val="single" w:sz="4" w:space="0" w:color="auto"/>
              <w:bottom w:val="single" w:sz="4" w:space="0" w:color="auto"/>
              <w:right w:val="single" w:sz="4" w:space="0" w:color="auto"/>
            </w:tcBorders>
            <w:vAlign w:val="bottom"/>
          </w:tcPr>
          <w:p w14:paraId="62005F45" w14:textId="7673FB8D"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3</w:t>
            </w:r>
            <w:r w:rsidR="0086009A" w:rsidRPr="008A4033">
              <w:rPr>
                <w:sz w:val="20"/>
                <w:szCs w:val="20"/>
                <w:lang w:val="fr-FR"/>
              </w:rPr>
              <w:t> </w:t>
            </w:r>
            <w:r w:rsidRPr="008A4033">
              <w:rPr>
                <w:sz w:val="20"/>
                <w:szCs w:val="20"/>
                <w:lang w:val="fr-FR"/>
              </w:rPr>
              <w:t>705</w:t>
            </w:r>
            <w:r w:rsidR="0050598D" w:rsidRPr="008A4033">
              <w:rPr>
                <w:sz w:val="20"/>
                <w:szCs w:val="20"/>
                <w:lang w:val="fr-FR"/>
              </w:rPr>
              <w:t>,</w:t>
            </w:r>
            <w:r w:rsidRPr="008A4033">
              <w:rPr>
                <w:sz w:val="20"/>
                <w:szCs w:val="20"/>
                <w:lang w:val="fr-FR"/>
              </w:rPr>
              <w:t>61</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4353B508" w14:textId="5B49A040"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2</w:t>
            </w:r>
            <w:r w:rsidR="00FA02E3">
              <w:rPr>
                <w:sz w:val="20"/>
                <w:szCs w:val="20"/>
                <w:lang w:val="fr-FR"/>
              </w:rPr>
              <w:t> </w:t>
            </w:r>
            <w:r w:rsidR="0055454A" w:rsidRPr="008A4033">
              <w:rPr>
                <w:sz w:val="20"/>
                <w:szCs w:val="20"/>
                <w:lang w:val="fr-FR"/>
              </w:rPr>
              <w:t>6</w:t>
            </w:r>
            <w:r w:rsidRPr="008A4033">
              <w:rPr>
                <w:sz w:val="20"/>
                <w:szCs w:val="20"/>
                <w:lang w:val="fr-FR"/>
              </w:rPr>
              <w:t>18</w:t>
            </w:r>
            <w:r w:rsidR="007F0651" w:rsidRPr="008A4033">
              <w:rPr>
                <w:sz w:val="20"/>
                <w:szCs w:val="20"/>
                <w:lang w:val="fr-FR"/>
              </w:rPr>
              <w:t>,</w:t>
            </w:r>
            <w:r w:rsidR="00915705" w:rsidRPr="008A4033">
              <w:rPr>
                <w:sz w:val="20"/>
                <w:szCs w:val="20"/>
                <w:lang w:val="fr-FR"/>
              </w:rPr>
              <w:t>3</w:t>
            </w:r>
            <w:r w:rsidR="0055454A" w:rsidRPr="008A4033">
              <w:rPr>
                <w:sz w:val="20"/>
                <w:szCs w:val="20"/>
                <w:lang w:val="fr-FR"/>
              </w:rPr>
              <w:t>4</w:t>
            </w:r>
          </w:p>
        </w:tc>
      </w:tr>
      <w:tr w:rsidR="00BA6FB7" w:rsidRPr="008A4033" w14:paraId="3DB4890F"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099CA5D6" w14:textId="5EEF28A2" w:rsidR="00301FDB" w:rsidRPr="008A4033" w:rsidRDefault="00301FDB" w:rsidP="00927685">
            <w:pPr>
              <w:widowControl w:val="0"/>
              <w:tabs>
                <w:tab w:val="left" w:pos="3141"/>
              </w:tabs>
              <w:suppressAutoHyphens/>
              <w:rPr>
                <w:sz w:val="20"/>
                <w:szCs w:val="20"/>
                <w:lang w:val="fr-FR"/>
              </w:rPr>
            </w:pPr>
            <w:r w:rsidRPr="008A4033">
              <w:rPr>
                <w:sz w:val="20"/>
                <w:szCs w:val="20"/>
                <w:lang w:val="fr-FR"/>
              </w:rPr>
              <w:t>HFC-125</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5992B10C" w14:textId="0784FED0"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3</w:t>
            </w:r>
            <w:r w:rsidR="0086009A" w:rsidRPr="008A4033">
              <w:rPr>
                <w:sz w:val="20"/>
                <w:szCs w:val="20"/>
                <w:lang w:val="fr-FR"/>
              </w:rPr>
              <w:t> </w:t>
            </w:r>
            <w:r w:rsidRPr="008A4033">
              <w:rPr>
                <w:sz w:val="20"/>
                <w:szCs w:val="20"/>
                <w:lang w:val="fr-FR"/>
              </w:rPr>
              <w:t>500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6B9EFCF0" w14:textId="6D245ECA"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D5A6C63" w14:textId="1007EE1B"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382</w:t>
            </w:r>
            <w:r w:rsidR="0050598D" w:rsidRPr="008A4033">
              <w:rPr>
                <w:sz w:val="20"/>
                <w:szCs w:val="20"/>
                <w:lang w:val="fr-FR"/>
              </w:rPr>
              <w:t>,</w:t>
            </w:r>
            <w:r w:rsidRPr="008A4033">
              <w:rPr>
                <w:sz w:val="20"/>
                <w:szCs w:val="20"/>
                <w:lang w:val="fr-FR"/>
              </w:rPr>
              <w:t>89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20FCECB5" w14:textId="70E412C4"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508</w:t>
            </w:r>
            <w:r w:rsidR="0050598D" w:rsidRPr="008A4033">
              <w:rPr>
                <w:sz w:val="20"/>
                <w:szCs w:val="20"/>
                <w:lang w:val="fr-FR"/>
              </w:rPr>
              <w:t>,</w:t>
            </w:r>
            <w:r w:rsidRPr="008A4033">
              <w:rPr>
                <w:sz w:val="20"/>
                <w:szCs w:val="20"/>
                <w:lang w:val="fr-FR"/>
              </w:rPr>
              <w:t>79</w:t>
            </w:r>
          </w:p>
        </w:tc>
        <w:tc>
          <w:tcPr>
            <w:tcW w:w="713" w:type="pct"/>
            <w:tcBorders>
              <w:top w:val="single" w:sz="4" w:space="0" w:color="auto"/>
              <w:left w:val="single" w:sz="4" w:space="0" w:color="auto"/>
              <w:bottom w:val="single" w:sz="4" w:space="0" w:color="auto"/>
              <w:right w:val="single" w:sz="4" w:space="0" w:color="auto"/>
            </w:tcBorders>
            <w:vAlign w:val="bottom"/>
          </w:tcPr>
          <w:p w14:paraId="22118DF5" w14:textId="323417C7"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3</w:t>
            </w:r>
            <w:r w:rsidR="0086009A" w:rsidRPr="008A4033">
              <w:rPr>
                <w:sz w:val="20"/>
                <w:szCs w:val="20"/>
                <w:lang w:val="fr-FR"/>
              </w:rPr>
              <w:t> </w:t>
            </w:r>
            <w:r w:rsidRPr="008A4033">
              <w:rPr>
                <w:sz w:val="20"/>
                <w:szCs w:val="20"/>
                <w:lang w:val="fr-FR"/>
              </w:rPr>
              <w:t>143</w:t>
            </w:r>
            <w:r w:rsidR="0050598D" w:rsidRPr="008A4033">
              <w:rPr>
                <w:sz w:val="20"/>
                <w:szCs w:val="20"/>
                <w:lang w:val="fr-FR"/>
              </w:rPr>
              <w:t>,</w:t>
            </w:r>
            <w:r w:rsidRPr="008A4033">
              <w:rPr>
                <w:sz w:val="20"/>
                <w:szCs w:val="20"/>
                <w:lang w:val="fr-FR"/>
              </w:rPr>
              <w:t>32</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167FBE4F" w14:textId="231FD237" w:rsidR="00301FDB" w:rsidRPr="008A4033" w:rsidRDefault="0055454A" w:rsidP="00301FDB">
            <w:pPr>
              <w:keepNext/>
              <w:keepLines/>
              <w:tabs>
                <w:tab w:val="left" w:pos="3141"/>
              </w:tabs>
              <w:suppressAutoHyphens/>
              <w:jc w:val="right"/>
              <w:rPr>
                <w:sz w:val="20"/>
                <w:szCs w:val="20"/>
                <w:lang w:val="fr-FR"/>
              </w:rPr>
            </w:pPr>
            <w:r w:rsidRPr="008A4033">
              <w:rPr>
                <w:sz w:val="20"/>
                <w:szCs w:val="20"/>
                <w:lang w:val="fr-FR"/>
              </w:rPr>
              <w:t>517</w:t>
            </w:r>
            <w:r w:rsidR="007F0651" w:rsidRPr="008A4033">
              <w:rPr>
                <w:sz w:val="20"/>
                <w:szCs w:val="20"/>
                <w:lang w:val="fr-FR"/>
              </w:rPr>
              <w:t>,</w:t>
            </w:r>
            <w:r w:rsidRPr="008A4033">
              <w:rPr>
                <w:sz w:val="20"/>
                <w:szCs w:val="20"/>
                <w:lang w:val="fr-FR"/>
              </w:rPr>
              <w:t>46</w:t>
            </w:r>
          </w:p>
        </w:tc>
      </w:tr>
      <w:tr w:rsidR="00BA6FB7" w:rsidRPr="008A4033" w14:paraId="2BA7E817"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36974A64" w14:textId="77777777" w:rsidR="00301FDB" w:rsidRPr="008A4033" w:rsidRDefault="00301FDB" w:rsidP="00927685">
            <w:pPr>
              <w:widowControl w:val="0"/>
              <w:tabs>
                <w:tab w:val="left" w:pos="3141"/>
              </w:tabs>
              <w:suppressAutoHyphens/>
              <w:rPr>
                <w:sz w:val="20"/>
                <w:szCs w:val="20"/>
                <w:lang w:val="fr-FR"/>
              </w:rPr>
            </w:pPr>
            <w:r w:rsidRPr="008A4033">
              <w:rPr>
                <w:sz w:val="20"/>
                <w:szCs w:val="20"/>
                <w:lang w:val="fr-FR"/>
              </w:rPr>
              <w:t>HFC-134a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50DB22C" w14:textId="6C5615D3"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430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597925A3" w14:textId="57D8F693"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5</w:t>
            </w:r>
            <w:r w:rsidR="0086009A" w:rsidRPr="008A4033">
              <w:rPr>
                <w:sz w:val="20"/>
                <w:szCs w:val="20"/>
                <w:lang w:val="fr-FR"/>
              </w:rPr>
              <w:t> </w:t>
            </w:r>
            <w:r w:rsidRPr="008A4033">
              <w:rPr>
                <w:sz w:val="20"/>
                <w:szCs w:val="20"/>
                <w:lang w:val="fr-FR"/>
              </w:rPr>
              <w:t>309</w:t>
            </w:r>
            <w:r w:rsidR="0050598D" w:rsidRPr="008A4033">
              <w:rPr>
                <w:sz w:val="20"/>
                <w:szCs w:val="20"/>
                <w:lang w:val="fr-FR"/>
              </w:rPr>
              <w:t>,</w:t>
            </w:r>
            <w:r w:rsidRPr="008A4033">
              <w:rPr>
                <w:sz w:val="20"/>
                <w:szCs w:val="20"/>
                <w:lang w:val="fr-FR"/>
              </w:rPr>
              <w:t>88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7A5CE63" w14:textId="56B72CD4"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2</w:t>
            </w:r>
            <w:r w:rsidR="0086009A" w:rsidRPr="008A4033">
              <w:rPr>
                <w:sz w:val="20"/>
                <w:szCs w:val="20"/>
                <w:lang w:val="fr-FR"/>
              </w:rPr>
              <w:t> </w:t>
            </w:r>
            <w:r w:rsidRPr="008A4033">
              <w:rPr>
                <w:sz w:val="20"/>
                <w:szCs w:val="20"/>
                <w:lang w:val="fr-FR"/>
              </w:rPr>
              <w:t>609</w:t>
            </w:r>
            <w:r w:rsidR="0050598D" w:rsidRPr="008A4033">
              <w:rPr>
                <w:sz w:val="20"/>
                <w:szCs w:val="20"/>
                <w:lang w:val="fr-FR"/>
              </w:rPr>
              <w:t>,</w:t>
            </w:r>
            <w:r w:rsidRPr="008A4033">
              <w:rPr>
                <w:sz w:val="20"/>
                <w:szCs w:val="20"/>
                <w:lang w:val="fr-FR"/>
              </w:rPr>
              <w:t>96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EEB5C38" w14:textId="435D649B"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3</w:t>
            </w:r>
            <w:r w:rsidR="0086009A" w:rsidRPr="008A4033">
              <w:rPr>
                <w:sz w:val="20"/>
                <w:szCs w:val="20"/>
                <w:lang w:val="fr-FR"/>
              </w:rPr>
              <w:t> </w:t>
            </w:r>
            <w:r w:rsidRPr="008A4033">
              <w:rPr>
                <w:sz w:val="20"/>
                <w:szCs w:val="20"/>
                <w:lang w:val="fr-FR"/>
              </w:rPr>
              <w:t>139</w:t>
            </w:r>
            <w:r w:rsidR="0050598D" w:rsidRPr="008A4033">
              <w:rPr>
                <w:sz w:val="20"/>
                <w:szCs w:val="20"/>
                <w:lang w:val="fr-FR"/>
              </w:rPr>
              <w:t>,</w:t>
            </w:r>
            <w:r w:rsidRPr="008A4033">
              <w:rPr>
                <w:sz w:val="20"/>
                <w:szCs w:val="20"/>
                <w:lang w:val="fr-FR"/>
              </w:rPr>
              <w:t>70</w:t>
            </w:r>
          </w:p>
        </w:tc>
        <w:tc>
          <w:tcPr>
            <w:tcW w:w="713" w:type="pct"/>
            <w:tcBorders>
              <w:top w:val="single" w:sz="4" w:space="0" w:color="auto"/>
              <w:left w:val="single" w:sz="4" w:space="0" w:color="auto"/>
              <w:bottom w:val="single" w:sz="4" w:space="0" w:color="auto"/>
              <w:right w:val="single" w:sz="4" w:space="0" w:color="auto"/>
            </w:tcBorders>
            <w:vAlign w:val="bottom"/>
          </w:tcPr>
          <w:p w14:paraId="363DA949" w14:textId="42FD261E"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4</w:t>
            </w:r>
            <w:r w:rsidR="0086009A" w:rsidRPr="008A4033">
              <w:rPr>
                <w:sz w:val="20"/>
                <w:szCs w:val="20"/>
                <w:lang w:val="fr-FR"/>
              </w:rPr>
              <w:t> </w:t>
            </w:r>
            <w:r w:rsidRPr="008A4033">
              <w:rPr>
                <w:sz w:val="20"/>
                <w:szCs w:val="20"/>
                <w:lang w:val="fr-FR"/>
              </w:rPr>
              <w:t>495</w:t>
            </w:r>
            <w:r w:rsidR="0050598D" w:rsidRPr="008A4033">
              <w:rPr>
                <w:sz w:val="20"/>
                <w:szCs w:val="20"/>
                <w:lang w:val="fr-FR"/>
              </w:rPr>
              <w:t>,</w:t>
            </w:r>
            <w:r w:rsidRPr="008A4033">
              <w:rPr>
                <w:sz w:val="20"/>
                <w:szCs w:val="20"/>
                <w:lang w:val="fr-FR"/>
              </w:rPr>
              <w:t>11</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7694204C" w14:textId="2801FC2A" w:rsidR="00301FDB" w:rsidRPr="008A4033" w:rsidRDefault="00D4393E" w:rsidP="00301FDB">
            <w:pPr>
              <w:keepNext/>
              <w:keepLines/>
              <w:tabs>
                <w:tab w:val="left" w:pos="3141"/>
              </w:tabs>
              <w:suppressAutoHyphens/>
              <w:jc w:val="right"/>
              <w:rPr>
                <w:sz w:val="20"/>
                <w:szCs w:val="20"/>
                <w:lang w:val="fr-FR"/>
              </w:rPr>
            </w:pPr>
            <w:r w:rsidRPr="008A4033">
              <w:rPr>
                <w:sz w:val="20"/>
                <w:szCs w:val="20"/>
                <w:lang w:val="fr-FR"/>
              </w:rPr>
              <w:t>3</w:t>
            </w:r>
            <w:r w:rsidR="00FA02E3">
              <w:rPr>
                <w:sz w:val="20"/>
                <w:szCs w:val="20"/>
                <w:lang w:val="fr-FR"/>
              </w:rPr>
              <w:t> </w:t>
            </w:r>
            <w:r w:rsidRPr="008A4033">
              <w:rPr>
                <w:sz w:val="20"/>
                <w:szCs w:val="20"/>
                <w:lang w:val="fr-FR"/>
              </w:rPr>
              <w:t>764</w:t>
            </w:r>
            <w:r w:rsidR="007F0651" w:rsidRPr="008A4033">
              <w:rPr>
                <w:sz w:val="20"/>
                <w:szCs w:val="20"/>
                <w:lang w:val="fr-FR"/>
              </w:rPr>
              <w:t>,</w:t>
            </w:r>
            <w:r w:rsidRPr="008A4033">
              <w:rPr>
                <w:sz w:val="20"/>
                <w:szCs w:val="20"/>
                <w:lang w:val="fr-FR"/>
              </w:rPr>
              <w:t>12</w:t>
            </w:r>
          </w:p>
        </w:tc>
      </w:tr>
      <w:tr w:rsidR="00BA6FB7" w:rsidRPr="008A4033" w14:paraId="4B9535AE"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0A5B6664" w14:textId="7CCEE1ED" w:rsidR="00301FDB" w:rsidRPr="008A4033" w:rsidRDefault="00301FDB" w:rsidP="00927685">
            <w:pPr>
              <w:widowControl w:val="0"/>
              <w:tabs>
                <w:tab w:val="left" w:pos="3141"/>
              </w:tabs>
              <w:suppressAutoHyphens/>
              <w:rPr>
                <w:sz w:val="20"/>
                <w:szCs w:val="20"/>
                <w:lang w:val="fr-FR"/>
              </w:rPr>
            </w:pPr>
            <w:r w:rsidRPr="008A4033">
              <w:rPr>
                <w:sz w:val="20"/>
                <w:szCs w:val="20"/>
                <w:lang w:val="fr-FR"/>
              </w:rPr>
              <w:t>HFC-143a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F73D39B" w14:textId="4A97F5B0"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4</w:t>
            </w:r>
            <w:r w:rsidR="0086009A" w:rsidRPr="008A4033">
              <w:rPr>
                <w:sz w:val="20"/>
                <w:szCs w:val="20"/>
                <w:lang w:val="fr-FR"/>
              </w:rPr>
              <w:t> </w:t>
            </w:r>
            <w:r w:rsidRPr="008A4033">
              <w:rPr>
                <w:sz w:val="20"/>
                <w:szCs w:val="20"/>
                <w:lang w:val="fr-FR"/>
              </w:rPr>
              <w:t>470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4989D3E0" w14:textId="5C036A92"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79207E0" w14:textId="7B777174"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208</w:t>
            </w:r>
            <w:r w:rsidR="0050598D" w:rsidRPr="008A4033">
              <w:rPr>
                <w:sz w:val="20"/>
                <w:szCs w:val="20"/>
                <w:lang w:val="fr-FR"/>
              </w:rPr>
              <w:t>,</w:t>
            </w:r>
            <w:r w:rsidRPr="008A4033">
              <w:rPr>
                <w:sz w:val="20"/>
                <w:szCs w:val="20"/>
                <w:lang w:val="fr-FR"/>
              </w:rPr>
              <w:t>91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844EB80" w14:textId="669C4C70"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196</w:t>
            </w:r>
            <w:r w:rsidR="0050598D" w:rsidRPr="008A4033">
              <w:rPr>
                <w:sz w:val="20"/>
                <w:szCs w:val="20"/>
                <w:lang w:val="fr-FR"/>
              </w:rPr>
              <w:t>,</w:t>
            </w:r>
            <w:r w:rsidRPr="008A4033">
              <w:rPr>
                <w:sz w:val="20"/>
                <w:szCs w:val="20"/>
                <w:lang w:val="fr-FR"/>
              </w:rPr>
              <w:t>69</w:t>
            </w:r>
          </w:p>
        </w:tc>
        <w:tc>
          <w:tcPr>
            <w:tcW w:w="713" w:type="pct"/>
            <w:tcBorders>
              <w:top w:val="single" w:sz="4" w:space="0" w:color="auto"/>
              <w:left w:val="single" w:sz="4" w:space="0" w:color="auto"/>
              <w:bottom w:val="single" w:sz="4" w:space="0" w:color="auto"/>
              <w:right w:val="single" w:sz="4" w:space="0" w:color="auto"/>
            </w:tcBorders>
            <w:vAlign w:val="bottom"/>
          </w:tcPr>
          <w:p w14:paraId="170B6026" w14:textId="05769F31"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380</w:t>
            </w:r>
            <w:r w:rsidR="0050598D" w:rsidRPr="008A4033">
              <w:rPr>
                <w:sz w:val="20"/>
                <w:szCs w:val="20"/>
                <w:lang w:val="fr-FR"/>
              </w:rPr>
              <w:t>,</w:t>
            </w:r>
            <w:r w:rsidRPr="008A4033">
              <w:rPr>
                <w:sz w:val="20"/>
                <w:szCs w:val="20"/>
                <w:lang w:val="fr-FR"/>
              </w:rPr>
              <w:t>58</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7452B2" w14:textId="4D0209B2" w:rsidR="00301FDB" w:rsidRPr="008A4033" w:rsidRDefault="00D4393E" w:rsidP="00301FDB">
            <w:pPr>
              <w:keepNext/>
              <w:keepLines/>
              <w:tabs>
                <w:tab w:val="left" w:pos="3141"/>
              </w:tabs>
              <w:suppressAutoHyphens/>
              <w:jc w:val="right"/>
              <w:rPr>
                <w:sz w:val="20"/>
                <w:szCs w:val="20"/>
                <w:lang w:val="fr-FR"/>
              </w:rPr>
            </w:pPr>
            <w:r w:rsidRPr="008A4033">
              <w:rPr>
                <w:sz w:val="20"/>
                <w:szCs w:val="20"/>
                <w:lang w:val="fr-FR"/>
              </w:rPr>
              <w:t>315</w:t>
            </w:r>
            <w:r w:rsidR="007F0651" w:rsidRPr="008A4033">
              <w:rPr>
                <w:sz w:val="20"/>
                <w:szCs w:val="20"/>
                <w:lang w:val="fr-FR"/>
              </w:rPr>
              <w:t>,</w:t>
            </w:r>
            <w:r w:rsidRPr="008A4033">
              <w:rPr>
                <w:sz w:val="20"/>
                <w:szCs w:val="20"/>
                <w:lang w:val="fr-FR"/>
              </w:rPr>
              <w:t>00</w:t>
            </w:r>
          </w:p>
        </w:tc>
      </w:tr>
      <w:tr w:rsidR="00BA6FB7" w:rsidRPr="008A4033" w14:paraId="1ABF1621"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64B953A5" w14:textId="098B1B1C" w:rsidR="00301FDB" w:rsidRPr="008A4033" w:rsidRDefault="00301FDB" w:rsidP="00927685">
            <w:pPr>
              <w:widowControl w:val="0"/>
              <w:tabs>
                <w:tab w:val="left" w:pos="3141"/>
              </w:tabs>
              <w:suppressAutoHyphens/>
              <w:rPr>
                <w:sz w:val="20"/>
                <w:szCs w:val="20"/>
                <w:lang w:val="fr-FR"/>
              </w:rPr>
            </w:pPr>
            <w:r w:rsidRPr="008A4033">
              <w:rPr>
                <w:sz w:val="20"/>
                <w:szCs w:val="20"/>
                <w:lang w:val="fr-FR"/>
              </w:rPr>
              <w:t>HFC-152a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34CACD70" w14:textId="198A4DBB"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124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63381C20" w14:textId="68313ADA"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136</w:t>
            </w:r>
            <w:r w:rsidR="0050598D" w:rsidRPr="008A4033">
              <w:rPr>
                <w:sz w:val="20"/>
                <w:szCs w:val="20"/>
                <w:lang w:val="fr-FR"/>
              </w:rPr>
              <w:t>,</w:t>
            </w:r>
            <w:r w:rsidRPr="008A4033">
              <w:rPr>
                <w:sz w:val="20"/>
                <w:szCs w:val="20"/>
                <w:lang w:val="fr-FR"/>
              </w:rPr>
              <w:t>38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7A9BDAAD" w14:textId="2D3D72DC"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321</w:t>
            </w:r>
            <w:r w:rsidR="0050598D" w:rsidRPr="008A4033">
              <w:rPr>
                <w:sz w:val="20"/>
                <w:szCs w:val="20"/>
                <w:lang w:val="fr-FR"/>
              </w:rPr>
              <w:t>,</w:t>
            </w:r>
            <w:r w:rsidRPr="008A4033">
              <w:rPr>
                <w:sz w:val="20"/>
                <w:szCs w:val="20"/>
                <w:lang w:val="fr-FR"/>
              </w:rPr>
              <w:t>77</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82123FF" w14:textId="35B0F6DF"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513</w:t>
            </w:r>
            <w:r w:rsidR="0050598D" w:rsidRPr="008A4033">
              <w:rPr>
                <w:sz w:val="20"/>
                <w:szCs w:val="20"/>
                <w:lang w:val="fr-FR"/>
              </w:rPr>
              <w:t>,</w:t>
            </w:r>
            <w:r w:rsidRPr="008A4033">
              <w:rPr>
                <w:sz w:val="20"/>
                <w:szCs w:val="20"/>
                <w:lang w:val="fr-FR"/>
              </w:rPr>
              <w:t>12</w:t>
            </w:r>
          </w:p>
        </w:tc>
        <w:tc>
          <w:tcPr>
            <w:tcW w:w="713" w:type="pct"/>
            <w:tcBorders>
              <w:top w:val="single" w:sz="4" w:space="0" w:color="auto"/>
              <w:left w:val="single" w:sz="4" w:space="0" w:color="auto"/>
              <w:bottom w:val="single" w:sz="4" w:space="0" w:color="auto"/>
              <w:right w:val="single" w:sz="4" w:space="0" w:color="auto"/>
            </w:tcBorders>
            <w:vAlign w:val="bottom"/>
          </w:tcPr>
          <w:p w14:paraId="3A6EBEEF" w14:textId="2D08A062"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832</w:t>
            </w:r>
            <w:r w:rsidR="0050598D" w:rsidRPr="008A4033">
              <w:rPr>
                <w:sz w:val="20"/>
                <w:szCs w:val="20"/>
                <w:lang w:val="fr-FR"/>
              </w:rPr>
              <w:t>,</w:t>
            </w:r>
            <w:r w:rsidRPr="008A4033">
              <w:rPr>
                <w:sz w:val="20"/>
                <w:szCs w:val="20"/>
                <w:lang w:val="fr-FR"/>
              </w:rPr>
              <w:t>27</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459FB3BC" w14:textId="069AAEA6"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718</w:t>
            </w:r>
            <w:r w:rsidR="007F0651" w:rsidRPr="008A4033">
              <w:rPr>
                <w:sz w:val="20"/>
                <w:szCs w:val="20"/>
                <w:lang w:val="fr-FR"/>
              </w:rPr>
              <w:t>,</w:t>
            </w:r>
            <w:r w:rsidRPr="008A4033">
              <w:rPr>
                <w:sz w:val="20"/>
                <w:szCs w:val="20"/>
                <w:lang w:val="fr-FR"/>
              </w:rPr>
              <w:t>48</w:t>
            </w:r>
          </w:p>
        </w:tc>
      </w:tr>
      <w:tr w:rsidR="00BA6FB7" w:rsidRPr="008A4033" w14:paraId="7630139C"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5E93F356" w14:textId="63D45E4B" w:rsidR="00301FDB" w:rsidRPr="008A4033" w:rsidRDefault="00301FDB" w:rsidP="00927685">
            <w:pPr>
              <w:widowControl w:val="0"/>
              <w:tabs>
                <w:tab w:val="left" w:pos="3141"/>
              </w:tabs>
              <w:suppressAutoHyphens/>
              <w:rPr>
                <w:sz w:val="20"/>
                <w:szCs w:val="20"/>
                <w:lang w:val="fr-FR"/>
              </w:rPr>
            </w:pPr>
            <w:r w:rsidRPr="008A4033">
              <w:rPr>
                <w:sz w:val="20"/>
                <w:szCs w:val="20"/>
                <w:lang w:val="fr-FR"/>
              </w:rPr>
              <w:t>HFC-227ea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CEB0E6B" w14:textId="6B745801"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3</w:t>
            </w:r>
            <w:r w:rsidR="0086009A" w:rsidRPr="008A4033">
              <w:rPr>
                <w:sz w:val="20"/>
                <w:szCs w:val="20"/>
                <w:lang w:val="fr-FR"/>
              </w:rPr>
              <w:t> </w:t>
            </w:r>
            <w:r w:rsidRPr="008A4033">
              <w:rPr>
                <w:sz w:val="20"/>
                <w:szCs w:val="20"/>
                <w:lang w:val="fr-FR"/>
              </w:rPr>
              <w:t>220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10951975" w14:textId="214F28C6"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266</w:t>
            </w:r>
            <w:r w:rsidR="0050598D" w:rsidRPr="008A4033">
              <w:rPr>
                <w:sz w:val="20"/>
                <w:szCs w:val="20"/>
                <w:lang w:val="fr-FR"/>
              </w:rPr>
              <w:t>,</w:t>
            </w:r>
            <w:r w:rsidRPr="008A4033">
              <w:rPr>
                <w:sz w:val="20"/>
                <w:szCs w:val="20"/>
                <w:lang w:val="fr-FR"/>
              </w:rPr>
              <w:t>79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2FE5746" w14:textId="33DBEBDC"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358</w:t>
            </w:r>
            <w:r w:rsidR="0050598D" w:rsidRPr="008A4033">
              <w:rPr>
                <w:sz w:val="20"/>
                <w:szCs w:val="20"/>
                <w:lang w:val="fr-FR"/>
              </w:rPr>
              <w:t>,</w:t>
            </w:r>
            <w:r w:rsidRPr="008A4033">
              <w:rPr>
                <w:sz w:val="20"/>
                <w:szCs w:val="20"/>
                <w:lang w:val="fr-FR"/>
              </w:rPr>
              <w:t>32</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3266F3FE" w14:textId="2E30DAD8"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263</w:t>
            </w:r>
            <w:r w:rsidR="0050598D" w:rsidRPr="008A4033">
              <w:rPr>
                <w:sz w:val="20"/>
                <w:szCs w:val="20"/>
                <w:lang w:val="fr-FR"/>
              </w:rPr>
              <w:t>,</w:t>
            </w:r>
            <w:r w:rsidRPr="008A4033">
              <w:rPr>
                <w:sz w:val="20"/>
                <w:szCs w:val="20"/>
                <w:lang w:val="fr-FR"/>
              </w:rPr>
              <w:t>86</w:t>
            </w:r>
          </w:p>
        </w:tc>
        <w:tc>
          <w:tcPr>
            <w:tcW w:w="713" w:type="pct"/>
            <w:tcBorders>
              <w:top w:val="single" w:sz="4" w:space="0" w:color="auto"/>
              <w:left w:val="single" w:sz="4" w:space="0" w:color="auto"/>
              <w:bottom w:val="single" w:sz="4" w:space="0" w:color="auto"/>
              <w:right w:val="single" w:sz="4" w:space="0" w:color="auto"/>
            </w:tcBorders>
            <w:vAlign w:val="bottom"/>
          </w:tcPr>
          <w:p w14:paraId="32AB2FC4" w14:textId="2B3D34B8"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457</w:t>
            </w:r>
            <w:r w:rsidR="0050598D" w:rsidRPr="008A4033">
              <w:rPr>
                <w:sz w:val="20"/>
                <w:szCs w:val="20"/>
                <w:lang w:val="fr-FR"/>
              </w:rPr>
              <w:t>,</w:t>
            </w:r>
            <w:r w:rsidRPr="008A4033">
              <w:rPr>
                <w:sz w:val="20"/>
                <w:szCs w:val="20"/>
                <w:lang w:val="fr-FR"/>
              </w:rPr>
              <w:t>57</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6C543988" w14:textId="3F667102"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5</w:t>
            </w:r>
            <w:r w:rsidR="004D557B" w:rsidRPr="008A4033">
              <w:rPr>
                <w:sz w:val="20"/>
                <w:szCs w:val="20"/>
                <w:lang w:val="fr-FR"/>
              </w:rPr>
              <w:t>43</w:t>
            </w:r>
            <w:r w:rsidR="007F0651" w:rsidRPr="008A4033">
              <w:rPr>
                <w:sz w:val="20"/>
                <w:szCs w:val="20"/>
                <w:lang w:val="fr-FR"/>
              </w:rPr>
              <w:t>,</w:t>
            </w:r>
            <w:r w:rsidR="004D557B" w:rsidRPr="008A4033">
              <w:rPr>
                <w:sz w:val="20"/>
                <w:szCs w:val="20"/>
                <w:lang w:val="fr-FR"/>
              </w:rPr>
              <w:t>62</w:t>
            </w:r>
          </w:p>
        </w:tc>
      </w:tr>
      <w:tr w:rsidR="00BA6FB7" w:rsidRPr="008A4033" w14:paraId="455911A4"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1A77D6E7" w14:textId="40EEFD86" w:rsidR="00301FDB" w:rsidRPr="008A4033" w:rsidRDefault="00301FDB" w:rsidP="00927685">
            <w:pPr>
              <w:widowControl w:val="0"/>
              <w:tabs>
                <w:tab w:val="left" w:pos="3141"/>
              </w:tabs>
              <w:suppressAutoHyphens/>
              <w:rPr>
                <w:sz w:val="20"/>
                <w:szCs w:val="20"/>
                <w:lang w:val="fr-FR"/>
              </w:rPr>
            </w:pPr>
            <w:r w:rsidRPr="008A4033">
              <w:rPr>
                <w:sz w:val="20"/>
                <w:szCs w:val="20"/>
                <w:lang w:val="fr-FR"/>
              </w:rPr>
              <w:t>HFC-236fa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027C2846" w14:textId="4DBBF3F9"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9</w:t>
            </w:r>
            <w:r w:rsidR="0086009A" w:rsidRPr="008A4033">
              <w:rPr>
                <w:sz w:val="20"/>
                <w:szCs w:val="20"/>
                <w:lang w:val="fr-FR"/>
              </w:rPr>
              <w:t> </w:t>
            </w:r>
            <w:r w:rsidRPr="008A4033">
              <w:rPr>
                <w:sz w:val="20"/>
                <w:szCs w:val="20"/>
                <w:lang w:val="fr-FR"/>
              </w:rPr>
              <w:t>810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7021BC6D" w14:textId="64E8F6EB"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19</w:t>
            </w:r>
            <w:r w:rsidR="0050598D" w:rsidRPr="008A4033">
              <w:rPr>
                <w:sz w:val="20"/>
                <w:szCs w:val="20"/>
                <w:lang w:val="fr-FR"/>
              </w:rPr>
              <w:t>,</w:t>
            </w:r>
            <w:r w:rsidRPr="008A4033">
              <w:rPr>
                <w:sz w:val="20"/>
                <w:szCs w:val="20"/>
                <w:lang w:val="fr-FR"/>
              </w:rPr>
              <w:t>90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594687E0" w14:textId="66357BA0"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9</w:t>
            </w:r>
            <w:r w:rsidR="0050598D" w:rsidRPr="008A4033">
              <w:rPr>
                <w:sz w:val="20"/>
                <w:szCs w:val="20"/>
                <w:lang w:val="fr-FR"/>
              </w:rPr>
              <w:t>,</w:t>
            </w:r>
            <w:r w:rsidRPr="008A4033">
              <w:rPr>
                <w:sz w:val="20"/>
                <w:szCs w:val="20"/>
                <w:lang w:val="fr-FR"/>
              </w:rPr>
              <w:t>41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01D78AE6" w14:textId="71493D09"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9</w:t>
            </w:r>
            <w:r w:rsidR="0050598D" w:rsidRPr="008A4033">
              <w:rPr>
                <w:sz w:val="20"/>
                <w:szCs w:val="20"/>
                <w:lang w:val="fr-FR"/>
              </w:rPr>
              <w:t>,</w:t>
            </w:r>
            <w:r w:rsidRPr="008A4033">
              <w:rPr>
                <w:sz w:val="20"/>
                <w:szCs w:val="20"/>
                <w:lang w:val="fr-FR"/>
              </w:rPr>
              <w:t>30</w:t>
            </w:r>
          </w:p>
        </w:tc>
        <w:tc>
          <w:tcPr>
            <w:tcW w:w="713" w:type="pct"/>
            <w:tcBorders>
              <w:top w:val="single" w:sz="4" w:space="0" w:color="auto"/>
              <w:left w:val="single" w:sz="4" w:space="0" w:color="auto"/>
              <w:bottom w:val="single" w:sz="4" w:space="0" w:color="auto"/>
              <w:right w:val="single" w:sz="4" w:space="0" w:color="auto"/>
            </w:tcBorders>
            <w:vAlign w:val="bottom"/>
          </w:tcPr>
          <w:p w14:paraId="44F849F5" w14:textId="168E3F4C"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6</w:t>
            </w:r>
            <w:r w:rsidR="0050598D" w:rsidRPr="008A4033">
              <w:rPr>
                <w:sz w:val="20"/>
                <w:szCs w:val="20"/>
                <w:lang w:val="fr-FR"/>
              </w:rPr>
              <w:t>,</w:t>
            </w:r>
            <w:r w:rsidRPr="008A4033">
              <w:rPr>
                <w:sz w:val="20"/>
                <w:szCs w:val="20"/>
                <w:lang w:val="fr-FR"/>
              </w:rPr>
              <w:t>00</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043A22E3" w14:textId="1CA239BE"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12</w:t>
            </w:r>
            <w:r w:rsidR="007F0651" w:rsidRPr="008A4033">
              <w:rPr>
                <w:sz w:val="20"/>
                <w:szCs w:val="20"/>
                <w:lang w:val="fr-FR"/>
              </w:rPr>
              <w:t>,</w:t>
            </w:r>
            <w:r w:rsidRPr="008A4033">
              <w:rPr>
                <w:sz w:val="20"/>
                <w:szCs w:val="20"/>
                <w:lang w:val="fr-FR"/>
              </w:rPr>
              <w:t>5</w:t>
            </w:r>
            <w:r w:rsidR="00D25DB7" w:rsidRPr="008A4033">
              <w:rPr>
                <w:sz w:val="20"/>
                <w:szCs w:val="20"/>
                <w:lang w:val="fr-FR"/>
              </w:rPr>
              <w:t>0</w:t>
            </w:r>
          </w:p>
        </w:tc>
      </w:tr>
      <w:tr w:rsidR="00BA6FB7" w:rsidRPr="008A4033" w14:paraId="37368C89" w14:textId="77777777" w:rsidTr="00BA6FB7">
        <w:tc>
          <w:tcPr>
            <w:tcW w:w="831" w:type="pct"/>
            <w:tcBorders>
              <w:top w:val="single" w:sz="4" w:space="0" w:color="auto"/>
              <w:left w:val="single" w:sz="4" w:space="0" w:color="auto"/>
              <w:bottom w:val="single" w:sz="4" w:space="0" w:color="auto"/>
              <w:right w:val="single" w:sz="4" w:space="0" w:color="auto"/>
            </w:tcBorders>
            <w:shd w:val="clear" w:color="auto" w:fill="auto"/>
          </w:tcPr>
          <w:p w14:paraId="0F9E6FA3" w14:textId="3C3B3BFD" w:rsidR="00301FDB" w:rsidRPr="008A4033" w:rsidRDefault="00301FDB" w:rsidP="00927685">
            <w:pPr>
              <w:widowControl w:val="0"/>
              <w:tabs>
                <w:tab w:val="left" w:pos="3141"/>
              </w:tabs>
              <w:suppressAutoHyphens/>
              <w:rPr>
                <w:sz w:val="20"/>
                <w:szCs w:val="20"/>
                <w:lang w:val="fr-FR"/>
              </w:rPr>
            </w:pPr>
            <w:r w:rsidRPr="008A4033">
              <w:rPr>
                <w:sz w:val="20"/>
                <w:szCs w:val="20"/>
                <w:lang w:val="fr-FR"/>
              </w:rPr>
              <w:t>HFC-245fa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C2D8719" w14:textId="0929C3E5"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030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09A49D7B" w14:textId="40281E47"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30</w:t>
            </w:r>
            <w:r w:rsidR="0050598D" w:rsidRPr="008A4033">
              <w:rPr>
                <w:sz w:val="20"/>
                <w:szCs w:val="20"/>
                <w:lang w:val="fr-FR"/>
              </w:rPr>
              <w:t>,</w:t>
            </w:r>
            <w:r w:rsidRPr="008A4033">
              <w:rPr>
                <w:sz w:val="20"/>
                <w:szCs w:val="20"/>
                <w:lang w:val="fr-FR"/>
              </w:rPr>
              <w:t>78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0B3A3188" w14:textId="4F9BE71E"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83</w:t>
            </w:r>
            <w:r w:rsidR="0050598D" w:rsidRPr="008A4033">
              <w:rPr>
                <w:sz w:val="20"/>
                <w:szCs w:val="20"/>
                <w:lang w:val="fr-FR"/>
              </w:rPr>
              <w:t>,</w:t>
            </w:r>
            <w:r w:rsidRPr="008A4033">
              <w:rPr>
                <w:sz w:val="20"/>
                <w:szCs w:val="20"/>
                <w:lang w:val="fr-FR"/>
              </w:rPr>
              <w:t>36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528AEA93" w14:textId="77821AF1"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12</w:t>
            </w:r>
            <w:r w:rsidR="0050598D" w:rsidRPr="008A4033">
              <w:rPr>
                <w:sz w:val="20"/>
                <w:szCs w:val="20"/>
                <w:lang w:val="fr-FR"/>
              </w:rPr>
              <w:t>,</w:t>
            </w:r>
            <w:r w:rsidRPr="008A4033">
              <w:rPr>
                <w:sz w:val="20"/>
                <w:szCs w:val="20"/>
                <w:lang w:val="fr-FR"/>
              </w:rPr>
              <w:t>49</w:t>
            </w:r>
          </w:p>
        </w:tc>
        <w:tc>
          <w:tcPr>
            <w:tcW w:w="713" w:type="pct"/>
            <w:tcBorders>
              <w:top w:val="single" w:sz="4" w:space="0" w:color="auto"/>
              <w:left w:val="single" w:sz="4" w:space="0" w:color="auto"/>
              <w:bottom w:val="single" w:sz="4" w:space="0" w:color="auto"/>
              <w:right w:val="single" w:sz="4" w:space="0" w:color="auto"/>
            </w:tcBorders>
            <w:vAlign w:val="bottom"/>
          </w:tcPr>
          <w:p w14:paraId="3655DDC6" w14:textId="0CBC26E7"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15</w:t>
            </w:r>
            <w:r w:rsidR="0050598D" w:rsidRPr="008A4033">
              <w:rPr>
                <w:sz w:val="20"/>
                <w:szCs w:val="20"/>
                <w:lang w:val="fr-FR"/>
              </w:rPr>
              <w:t>,</w:t>
            </w:r>
            <w:r w:rsidRPr="008A4033">
              <w:rPr>
                <w:sz w:val="20"/>
                <w:szCs w:val="20"/>
                <w:lang w:val="fr-FR"/>
              </w:rPr>
              <w:t>45</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1729BCA4" w14:textId="60328D94" w:rsidR="00301FDB" w:rsidRPr="008A4033" w:rsidRDefault="00301FDB" w:rsidP="00301FDB">
            <w:pPr>
              <w:keepNext/>
              <w:keepLines/>
              <w:tabs>
                <w:tab w:val="left" w:pos="3141"/>
              </w:tabs>
              <w:suppressAutoHyphens/>
              <w:jc w:val="right"/>
              <w:rPr>
                <w:sz w:val="20"/>
                <w:szCs w:val="20"/>
                <w:lang w:val="fr-FR"/>
              </w:rPr>
            </w:pPr>
            <w:r w:rsidRPr="008A4033">
              <w:rPr>
                <w:sz w:val="20"/>
                <w:szCs w:val="20"/>
                <w:lang w:val="fr-FR"/>
              </w:rPr>
              <w:t>3</w:t>
            </w:r>
            <w:r w:rsidR="007F0651" w:rsidRPr="008A4033">
              <w:rPr>
                <w:sz w:val="20"/>
                <w:szCs w:val="20"/>
                <w:lang w:val="fr-FR"/>
              </w:rPr>
              <w:t>,</w:t>
            </w:r>
            <w:r w:rsidR="00D25DB7" w:rsidRPr="008A4033">
              <w:rPr>
                <w:sz w:val="20"/>
                <w:szCs w:val="20"/>
                <w:lang w:val="fr-FR"/>
              </w:rPr>
              <w:t>00</w:t>
            </w:r>
          </w:p>
        </w:tc>
      </w:tr>
      <w:tr w:rsidR="00BA6FB7" w:rsidRPr="008A4033" w14:paraId="7C7C1244" w14:textId="77777777" w:rsidTr="00955134">
        <w:tc>
          <w:tcPr>
            <w:tcW w:w="831" w:type="pct"/>
            <w:tcBorders>
              <w:top w:val="single" w:sz="4" w:space="0" w:color="auto"/>
              <w:left w:val="single" w:sz="4" w:space="0" w:color="auto"/>
              <w:bottom w:val="single" w:sz="4" w:space="0" w:color="auto"/>
              <w:right w:val="single" w:sz="4" w:space="0" w:color="auto"/>
            </w:tcBorders>
            <w:shd w:val="clear" w:color="auto" w:fill="auto"/>
          </w:tcPr>
          <w:p w14:paraId="637F8428" w14:textId="77777777" w:rsidR="009922A8" w:rsidRPr="008A4033" w:rsidRDefault="009922A8" w:rsidP="00927685">
            <w:pPr>
              <w:widowControl w:val="0"/>
              <w:tabs>
                <w:tab w:val="left" w:pos="3141"/>
              </w:tabs>
              <w:suppressAutoHyphens/>
              <w:rPr>
                <w:sz w:val="20"/>
                <w:szCs w:val="20"/>
                <w:lang w:val="fr-FR"/>
              </w:rPr>
            </w:pPr>
            <w:r w:rsidRPr="008A4033">
              <w:rPr>
                <w:sz w:val="20"/>
                <w:szCs w:val="20"/>
                <w:lang w:val="fr-FR"/>
              </w:rPr>
              <w:t>R-404A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DFDEF83" w14:textId="781B71BB" w:rsidR="009922A8" w:rsidRPr="008A4033" w:rsidRDefault="009922A8" w:rsidP="009922A8">
            <w:pPr>
              <w:keepNext/>
              <w:keepLines/>
              <w:suppressAutoHyphens/>
              <w:jc w:val="right"/>
              <w:rPr>
                <w:sz w:val="20"/>
                <w:szCs w:val="20"/>
                <w:lang w:val="fr-FR"/>
              </w:rPr>
            </w:pPr>
            <w:r w:rsidRPr="008A4033">
              <w:rPr>
                <w:sz w:val="20"/>
                <w:szCs w:val="20"/>
                <w:lang w:val="fr-FR"/>
              </w:rPr>
              <w:t>3</w:t>
            </w:r>
            <w:r w:rsidR="0086009A" w:rsidRPr="008A4033">
              <w:rPr>
                <w:sz w:val="20"/>
                <w:szCs w:val="20"/>
                <w:lang w:val="fr-FR"/>
              </w:rPr>
              <w:t> </w:t>
            </w:r>
            <w:r w:rsidRPr="008A4033">
              <w:rPr>
                <w:sz w:val="20"/>
                <w:szCs w:val="20"/>
                <w:lang w:val="fr-FR"/>
              </w:rPr>
              <w:t>922</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01DA4D89" w14:textId="45283FB2"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2</w:t>
            </w:r>
            <w:r w:rsidR="0086009A" w:rsidRPr="008A4033">
              <w:rPr>
                <w:sz w:val="20"/>
                <w:szCs w:val="20"/>
                <w:lang w:val="fr-FR"/>
              </w:rPr>
              <w:t> </w:t>
            </w:r>
            <w:r w:rsidRPr="008A4033">
              <w:rPr>
                <w:sz w:val="20"/>
                <w:szCs w:val="20"/>
                <w:lang w:val="fr-FR"/>
              </w:rPr>
              <w:t>974</w:t>
            </w:r>
            <w:r w:rsidR="0050598D" w:rsidRPr="008A4033">
              <w:rPr>
                <w:sz w:val="20"/>
                <w:szCs w:val="20"/>
                <w:lang w:val="fr-FR"/>
              </w:rPr>
              <w:t>,</w:t>
            </w:r>
            <w:r w:rsidRPr="008A4033">
              <w:rPr>
                <w:sz w:val="20"/>
                <w:szCs w:val="20"/>
                <w:lang w:val="fr-FR"/>
              </w:rPr>
              <w:t>51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2EDD2530" w14:textId="5C6215AD"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282</w:t>
            </w:r>
            <w:r w:rsidR="0050598D" w:rsidRPr="008A4033">
              <w:rPr>
                <w:sz w:val="20"/>
                <w:szCs w:val="20"/>
                <w:lang w:val="fr-FR"/>
              </w:rPr>
              <w:t>,</w:t>
            </w:r>
            <w:r w:rsidRPr="008A4033">
              <w:rPr>
                <w:sz w:val="20"/>
                <w:szCs w:val="20"/>
                <w:lang w:val="fr-FR"/>
              </w:rPr>
              <w:t>33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74E8608D" w14:textId="5BF00563"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668</w:t>
            </w:r>
            <w:r w:rsidR="0050598D" w:rsidRPr="008A4033">
              <w:rPr>
                <w:sz w:val="20"/>
                <w:szCs w:val="20"/>
                <w:lang w:val="fr-FR"/>
              </w:rPr>
              <w:t>,</w:t>
            </w:r>
            <w:r w:rsidRPr="008A4033">
              <w:rPr>
                <w:sz w:val="20"/>
                <w:szCs w:val="20"/>
                <w:lang w:val="fr-FR"/>
              </w:rPr>
              <w:t>44</w:t>
            </w:r>
          </w:p>
        </w:tc>
        <w:tc>
          <w:tcPr>
            <w:tcW w:w="713" w:type="pct"/>
            <w:tcBorders>
              <w:top w:val="single" w:sz="4" w:space="0" w:color="auto"/>
              <w:left w:val="single" w:sz="4" w:space="0" w:color="auto"/>
              <w:bottom w:val="single" w:sz="4" w:space="0" w:color="auto"/>
              <w:right w:val="single" w:sz="4" w:space="0" w:color="auto"/>
            </w:tcBorders>
            <w:vAlign w:val="bottom"/>
          </w:tcPr>
          <w:p w14:paraId="11CD0852" w14:textId="2F08889F"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4</w:t>
            </w:r>
            <w:r w:rsidR="0086009A" w:rsidRPr="008A4033">
              <w:rPr>
                <w:sz w:val="20"/>
                <w:szCs w:val="20"/>
                <w:lang w:val="fr-FR"/>
              </w:rPr>
              <w:t> </w:t>
            </w:r>
            <w:r w:rsidRPr="008A4033">
              <w:rPr>
                <w:sz w:val="20"/>
                <w:szCs w:val="20"/>
                <w:lang w:val="fr-FR"/>
              </w:rPr>
              <w:t>204</w:t>
            </w:r>
            <w:r w:rsidR="0050598D" w:rsidRPr="008A4033">
              <w:rPr>
                <w:sz w:val="20"/>
                <w:szCs w:val="20"/>
                <w:lang w:val="fr-FR"/>
              </w:rPr>
              <w:t>,</w:t>
            </w:r>
            <w:r w:rsidRPr="008A4033">
              <w:rPr>
                <w:sz w:val="20"/>
                <w:szCs w:val="20"/>
                <w:lang w:val="fr-FR"/>
              </w:rPr>
              <w:t>15</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01C4F873" w14:textId="3B0D747B" w:rsidR="009922A8" w:rsidRPr="008A4033" w:rsidRDefault="00077568" w:rsidP="009922A8">
            <w:pPr>
              <w:keepNext/>
              <w:keepLines/>
              <w:tabs>
                <w:tab w:val="left" w:pos="3141"/>
              </w:tabs>
              <w:suppressAutoHyphens/>
              <w:jc w:val="right"/>
              <w:rPr>
                <w:sz w:val="20"/>
                <w:szCs w:val="20"/>
                <w:lang w:val="fr-FR"/>
              </w:rPr>
            </w:pPr>
            <w:r w:rsidRPr="008A4033">
              <w:rPr>
                <w:sz w:val="20"/>
                <w:szCs w:val="20"/>
                <w:lang w:val="fr-FR"/>
              </w:rPr>
              <w:t>2</w:t>
            </w:r>
            <w:r w:rsidR="00FA02E3">
              <w:rPr>
                <w:sz w:val="20"/>
                <w:szCs w:val="20"/>
                <w:lang w:val="fr-FR"/>
              </w:rPr>
              <w:t> </w:t>
            </w:r>
            <w:r w:rsidRPr="008A4033">
              <w:rPr>
                <w:sz w:val="20"/>
                <w:szCs w:val="20"/>
                <w:lang w:val="fr-FR"/>
              </w:rPr>
              <w:t>101</w:t>
            </w:r>
            <w:r w:rsidR="007F0651" w:rsidRPr="008A4033">
              <w:rPr>
                <w:sz w:val="20"/>
                <w:szCs w:val="20"/>
                <w:lang w:val="fr-FR"/>
              </w:rPr>
              <w:t>,</w:t>
            </w:r>
            <w:r w:rsidRPr="008A4033">
              <w:rPr>
                <w:sz w:val="20"/>
                <w:szCs w:val="20"/>
                <w:lang w:val="fr-FR"/>
              </w:rPr>
              <w:t>00</w:t>
            </w:r>
          </w:p>
        </w:tc>
      </w:tr>
      <w:tr w:rsidR="00BA6FB7" w:rsidRPr="008A4033" w14:paraId="71B3087F" w14:textId="77777777" w:rsidTr="00955134">
        <w:tc>
          <w:tcPr>
            <w:tcW w:w="831" w:type="pct"/>
            <w:tcBorders>
              <w:top w:val="single" w:sz="4" w:space="0" w:color="auto"/>
              <w:left w:val="single" w:sz="4" w:space="0" w:color="auto"/>
              <w:bottom w:val="single" w:sz="4" w:space="0" w:color="auto"/>
              <w:right w:val="single" w:sz="4" w:space="0" w:color="auto"/>
            </w:tcBorders>
            <w:shd w:val="clear" w:color="auto" w:fill="auto"/>
          </w:tcPr>
          <w:p w14:paraId="04829696" w14:textId="13519E23" w:rsidR="009922A8" w:rsidRPr="008A4033" w:rsidRDefault="009922A8" w:rsidP="00927685">
            <w:pPr>
              <w:widowControl w:val="0"/>
              <w:tabs>
                <w:tab w:val="left" w:pos="3141"/>
              </w:tabs>
              <w:suppressAutoHyphens/>
              <w:rPr>
                <w:sz w:val="20"/>
                <w:szCs w:val="20"/>
                <w:lang w:val="fr-FR"/>
              </w:rPr>
            </w:pPr>
            <w:r w:rsidRPr="008A4033">
              <w:rPr>
                <w:sz w:val="20"/>
                <w:szCs w:val="20"/>
                <w:lang w:val="fr-FR"/>
              </w:rPr>
              <w:t>R-407C</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0D7A6A6" w14:textId="23F7C651" w:rsidR="009922A8" w:rsidRPr="008A4033" w:rsidRDefault="009922A8" w:rsidP="009922A8">
            <w:pPr>
              <w:keepNext/>
              <w:keepLines/>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774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0C2103F4" w14:textId="1800CBFF"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980</w:t>
            </w:r>
            <w:r w:rsidR="0050598D" w:rsidRPr="008A4033">
              <w:rPr>
                <w:sz w:val="20"/>
                <w:szCs w:val="20"/>
                <w:lang w:val="fr-FR"/>
              </w:rPr>
              <w:t>,</w:t>
            </w:r>
            <w:r w:rsidRPr="008A4033">
              <w:rPr>
                <w:sz w:val="20"/>
                <w:szCs w:val="20"/>
                <w:lang w:val="fr-FR"/>
              </w:rPr>
              <w:t>14</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69A14C5A" w14:textId="6EFE4CE0"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024</w:t>
            </w:r>
            <w:r w:rsidR="0050598D" w:rsidRPr="008A4033">
              <w:rPr>
                <w:sz w:val="20"/>
                <w:szCs w:val="20"/>
                <w:lang w:val="fr-FR"/>
              </w:rPr>
              <w:t>,</w:t>
            </w:r>
            <w:r w:rsidRPr="008A4033">
              <w:rPr>
                <w:sz w:val="20"/>
                <w:szCs w:val="20"/>
                <w:lang w:val="fr-FR"/>
              </w:rPr>
              <w:t>19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6BFB190C" w14:textId="7CA9D4E3"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823</w:t>
            </w:r>
            <w:r w:rsidR="0050598D" w:rsidRPr="008A4033">
              <w:rPr>
                <w:sz w:val="20"/>
                <w:szCs w:val="20"/>
                <w:lang w:val="fr-FR"/>
              </w:rPr>
              <w:t>,</w:t>
            </w:r>
            <w:r w:rsidRPr="008A4033">
              <w:rPr>
                <w:sz w:val="20"/>
                <w:szCs w:val="20"/>
                <w:lang w:val="fr-FR"/>
              </w:rPr>
              <w:t>72</w:t>
            </w:r>
          </w:p>
        </w:tc>
        <w:tc>
          <w:tcPr>
            <w:tcW w:w="713" w:type="pct"/>
            <w:tcBorders>
              <w:top w:val="single" w:sz="4" w:space="0" w:color="auto"/>
              <w:left w:val="single" w:sz="4" w:space="0" w:color="auto"/>
              <w:bottom w:val="single" w:sz="4" w:space="0" w:color="auto"/>
              <w:right w:val="single" w:sz="4" w:space="0" w:color="auto"/>
            </w:tcBorders>
            <w:vAlign w:val="bottom"/>
          </w:tcPr>
          <w:p w14:paraId="1AFCC0F8" w14:textId="659CEF35"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543</w:t>
            </w:r>
            <w:r w:rsidR="0050598D" w:rsidRPr="008A4033">
              <w:rPr>
                <w:sz w:val="20"/>
                <w:szCs w:val="20"/>
                <w:lang w:val="fr-FR"/>
              </w:rPr>
              <w:t>,</w:t>
            </w:r>
            <w:r w:rsidRPr="008A4033">
              <w:rPr>
                <w:sz w:val="20"/>
                <w:szCs w:val="20"/>
                <w:lang w:val="fr-FR"/>
              </w:rPr>
              <w:t>70</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6D83BB3D" w14:textId="484FE613" w:rsidR="009922A8" w:rsidRPr="008A4033" w:rsidRDefault="00DD2F6C" w:rsidP="009922A8">
            <w:pPr>
              <w:keepNext/>
              <w:keepLines/>
              <w:tabs>
                <w:tab w:val="left" w:pos="3141"/>
              </w:tabs>
              <w:suppressAutoHyphens/>
              <w:jc w:val="right"/>
              <w:rPr>
                <w:sz w:val="20"/>
                <w:szCs w:val="20"/>
                <w:lang w:val="fr-FR"/>
              </w:rPr>
            </w:pPr>
            <w:r w:rsidRPr="008A4033">
              <w:rPr>
                <w:sz w:val="20"/>
                <w:szCs w:val="20"/>
                <w:lang w:val="fr-FR"/>
              </w:rPr>
              <w:t>878</w:t>
            </w:r>
            <w:r w:rsidR="007F0651" w:rsidRPr="008A4033">
              <w:rPr>
                <w:sz w:val="20"/>
                <w:szCs w:val="20"/>
                <w:lang w:val="fr-FR"/>
              </w:rPr>
              <w:t>,</w:t>
            </w:r>
            <w:r w:rsidRPr="008A4033">
              <w:rPr>
                <w:sz w:val="20"/>
                <w:szCs w:val="20"/>
                <w:lang w:val="fr-FR"/>
              </w:rPr>
              <w:t>72</w:t>
            </w:r>
          </w:p>
        </w:tc>
      </w:tr>
      <w:tr w:rsidR="00BA6FB7" w:rsidRPr="008A4033" w14:paraId="59FD9000" w14:textId="77777777" w:rsidTr="00955134">
        <w:tc>
          <w:tcPr>
            <w:tcW w:w="831" w:type="pct"/>
            <w:tcBorders>
              <w:top w:val="single" w:sz="4" w:space="0" w:color="auto"/>
              <w:left w:val="single" w:sz="4" w:space="0" w:color="auto"/>
              <w:bottom w:val="single" w:sz="4" w:space="0" w:color="auto"/>
              <w:right w:val="single" w:sz="4" w:space="0" w:color="auto"/>
            </w:tcBorders>
            <w:shd w:val="clear" w:color="auto" w:fill="auto"/>
          </w:tcPr>
          <w:p w14:paraId="3ED5A747" w14:textId="77777777" w:rsidR="009922A8" w:rsidRPr="008A4033" w:rsidRDefault="009922A8" w:rsidP="00927685">
            <w:pPr>
              <w:widowControl w:val="0"/>
              <w:tabs>
                <w:tab w:val="left" w:pos="3141"/>
              </w:tabs>
              <w:suppressAutoHyphens/>
              <w:rPr>
                <w:sz w:val="20"/>
                <w:szCs w:val="20"/>
                <w:lang w:val="fr-FR"/>
              </w:rPr>
            </w:pPr>
            <w:r w:rsidRPr="008A4033">
              <w:rPr>
                <w:sz w:val="20"/>
                <w:szCs w:val="20"/>
                <w:lang w:val="fr-FR"/>
              </w:rPr>
              <w:t>R-410A</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57F20D7" w14:textId="6D7E250D"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2</w:t>
            </w:r>
            <w:r w:rsidR="0086009A" w:rsidRPr="008A4033">
              <w:rPr>
                <w:sz w:val="20"/>
                <w:szCs w:val="20"/>
                <w:lang w:val="fr-FR"/>
              </w:rPr>
              <w:t> </w:t>
            </w:r>
            <w:r w:rsidRPr="008A4033">
              <w:rPr>
                <w:sz w:val="20"/>
                <w:szCs w:val="20"/>
                <w:lang w:val="fr-FR"/>
              </w:rPr>
              <w:t>088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191BADFA" w14:textId="7FEBD38C"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2</w:t>
            </w:r>
            <w:r w:rsidR="0086009A" w:rsidRPr="008A4033">
              <w:rPr>
                <w:sz w:val="20"/>
                <w:szCs w:val="20"/>
                <w:lang w:val="fr-FR"/>
              </w:rPr>
              <w:t> </w:t>
            </w:r>
            <w:r w:rsidRPr="008A4033">
              <w:rPr>
                <w:sz w:val="20"/>
                <w:szCs w:val="20"/>
                <w:lang w:val="fr-FR"/>
              </w:rPr>
              <w:t>530</w:t>
            </w:r>
            <w:r w:rsidR="0050598D" w:rsidRPr="008A4033">
              <w:rPr>
                <w:sz w:val="20"/>
                <w:szCs w:val="20"/>
                <w:lang w:val="fr-FR"/>
              </w:rPr>
              <w:t>,</w:t>
            </w:r>
            <w:r w:rsidRPr="008A4033">
              <w:rPr>
                <w:sz w:val="20"/>
                <w:szCs w:val="20"/>
                <w:lang w:val="fr-FR"/>
              </w:rPr>
              <w:t>73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55EE0970" w14:textId="79C9EF48"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575</w:t>
            </w:r>
            <w:r w:rsidR="0050598D" w:rsidRPr="008A4033">
              <w:rPr>
                <w:sz w:val="20"/>
                <w:szCs w:val="20"/>
                <w:lang w:val="fr-FR"/>
              </w:rPr>
              <w:t>,</w:t>
            </w:r>
            <w:r w:rsidRPr="008A4033">
              <w:rPr>
                <w:sz w:val="20"/>
                <w:szCs w:val="20"/>
                <w:lang w:val="fr-FR"/>
              </w:rPr>
              <w:t>79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27ED01AE" w14:textId="01A93983"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167</w:t>
            </w:r>
            <w:r w:rsidR="0050598D" w:rsidRPr="008A4033">
              <w:rPr>
                <w:sz w:val="20"/>
                <w:szCs w:val="20"/>
                <w:lang w:val="fr-FR"/>
              </w:rPr>
              <w:t>,</w:t>
            </w:r>
            <w:r w:rsidRPr="008A4033">
              <w:rPr>
                <w:sz w:val="20"/>
                <w:szCs w:val="20"/>
                <w:lang w:val="fr-FR"/>
              </w:rPr>
              <w:t>73</w:t>
            </w:r>
          </w:p>
        </w:tc>
        <w:tc>
          <w:tcPr>
            <w:tcW w:w="713" w:type="pct"/>
            <w:tcBorders>
              <w:top w:val="single" w:sz="4" w:space="0" w:color="auto"/>
              <w:left w:val="single" w:sz="4" w:space="0" w:color="auto"/>
              <w:bottom w:val="single" w:sz="4" w:space="0" w:color="auto"/>
              <w:right w:val="single" w:sz="4" w:space="0" w:color="auto"/>
            </w:tcBorders>
            <w:vAlign w:val="bottom"/>
          </w:tcPr>
          <w:p w14:paraId="4A662A94" w14:textId="08E00303"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3</w:t>
            </w:r>
            <w:r w:rsidR="0086009A" w:rsidRPr="008A4033">
              <w:rPr>
                <w:sz w:val="20"/>
                <w:szCs w:val="20"/>
                <w:lang w:val="fr-FR"/>
              </w:rPr>
              <w:t> </w:t>
            </w:r>
            <w:r w:rsidRPr="008A4033">
              <w:rPr>
                <w:sz w:val="20"/>
                <w:szCs w:val="20"/>
                <w:lang w:val="fr-FR"/>
              </w:rPr>
              <w:t>580</w:t>
            </w:r>
            <w:r w:rsidR="0050598D" w:rsidRPr="008A4033">
              <w:rPr>
                <w:sz w:val="20"/>
                <w:szCs w:val="20"/>
                <w:lang w:val="fr-FR"/>
              </w:rPr>
              <w:t>,</w:t>
            </w:r>
            <w:r w:rsidRPr="008A4033">
              <w:rPr>
                <w:sz w:val="20"/>
                <w:szCs w:val="20"/>
                <w:lang w:val="fr-FR"/>
              </w:rPr>
              <w:t>55</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4C7C5CB6" w14:textId="22B2C09C" w:rsidR="009922A8" w:rsidRPr="008A4033" w:rsidRDefault="00B54A6C" w:rsidP="009922A8">
            <w:pPr>
              <w:keepNext/>
              <w:keepLines/>
              <w:tabs>
                <w:tab w:val="left" w:pos="3141"/>
              </w:tabs>
              <w:suppressAutoHyphens/>
              <w:jc w:val="right"/>
              <w:rPr>
                <w:sz w:val="20"/>
                <w:szCs w:val="20"/>
                <w:lang w:val="fr-FR"/>
              </w:rPr>
            </w:pPr>
            <w:r w:rsidRPr="008A4033">
              <w:rPr>
                <w:sz w:val="20"/>
                <w:szCs w:val="20"/>
                <w:lang w:val="fr-FR"/>
              </w:rPr>
              <w:t>-614</w:t>
            </w:r>
            <w:r w:rsidR="007F0651" w:rsidRPr="008A4033">
              <w:rPr>
                <w:sz w:val="20"/>
                <w:szCs w:val="20"/>
                <w:lang w:val="fr-FR"/>
              </w:rPr>
              <w:t>,</w:t>
            </w:r>
            <w:r w:rsidRPr="008A4033">
              <w:rPr>
                <w:sz w:val="20"/>
                <w:szCs w:val="20"/>
                <w:lang w:val="fr-FR"/>
              </w:rPr>
              <w:t>92</w:t>
            </w:r>
          </w:p>
        </w:tc>
      </w:tr>
      <w:tr w:rsidR="00BA6FB7" w:rsidRPr="008A4033" w14:paraId="67716A03" w14:textId="77777777" w:rsidTr="00955134">
        <w:trPr>
          <w:trHeight w:val="50"/>
        </w:trPr>
        <w:tc>
          <w:tcPr>
            <w:tcW w:w="831" w:type="pct"/>
            <w:tcBorders>
              <w:top w:val="single" w:sz="4" w:space="0" w:color="auto"/>
              <w:left w:val="single" w:sz="4" w:space="0" w:color="auto"/>
              <w:bottom w:val="single" w:sz="4" w:space="0" w:color="auto"/>
              <w:right w:val="single" w:sz="4" w:space="0" w:color="auto"/>
            </w:tcBorders>
            <w:shd w:val="clear" w:color="auto" w:fill="auto"/>
          </w:tcPr>
          <w:p w14:paraId="69EF5060" w14:textId="1F1B1F58" w:rsidR="00743E8C" w:rsidRPr="008A4033" w:rsidRDefault="00743E8C" w:rsidP="00927685">
            <w:pPr>
              <w:widowControl w:val="0"/>
              <w:tabs>
                <w:tab w:val="left" w:pos="3141"/>
              </w:tabs>
              <w:suppressAutoHyphens/>
              <w:rPr>
                <w:sz w:val="20"/>
                <w:szCs w:val="20"/>
                <w:lang w:val="fr-FR"/>
              </w:rPr>
            </w:pPr>
            <w:r w:rsidRPr="008A4033">
              <w:rPr>
                <w:sz w:val="20"/>
                <w:szCs w:val="20"/>
                <w:lang w:val="fr-FR"/>
              </w:rPr>
              <w:t>R-410B</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CEB65E4" w14:textId="1BA5EA61" w:rsidR="00743E8C" w:rsidRPr="008A4033" w:rsidRDefault="00743E8C" w:rsidP="00743E8C">
            <w:pPr>
              <w:keepNext/>
              <w:keepLines/>
              <w:tabs>
                <w:tab w:val="left" w:pos="3141"/>
              </w:tabs>
              <w:suppressAutoHyphens/>
              <w:jc w:val="right"/>
              <w:rPr>
                <w:sz w:val="20"/>
                <w:szCs w:val="20"/>
                <w:lang w:val="fr-FR"/>
              </w:rPr>
            </w:pPr>
            <w:r w:rsidRPr="008A4033">
              <w:rPr>
                <w:sz w:val="20"/>
                <w:szCs w:val="20"/>
                <w:lang w:val="fr-FR"/>
              </w:rPr>
              <w:t>2</w:t>
            </w:r>
            <w:r w:rsidR="0086009A" w:rsidRPr="008A4033">
              <w:rPr>
                <w:sz w:val="20"/>
                <w:szCs w:val="20"/>
                <w:lang w:val="fr-FR"/>
              </w:rPr>
              <w:t> </w:t>
            </w:r>
            <w:r w:rsidRPr="008A4033">
              <w:rPr>
                <w:sz w:val="20"/>
                <w:szCs w:val="20"/>
                <w:lang w:val="fr-FR"/>
              </w:rPr>
              <w:t>229</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0DB0AEB4" w14:textId="7B8F5F5C" w:rsidR="00743E8C" w:rsidRPr="008A4033" w:rsidRDefault="00743E8C" w:rsidP="00743E8C">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00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4E2ADED2" w14:textId="29D7F9FB" w:rsidR="00743E8C" w:rsidRPr="008A4033" w:rsidRDefault="00743E8C" w:rsidP="00743E8C">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00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DB2F74D" w14:textId="09E8483B" w:rsidR="00743E8C" w:rsidRPr="008A4033" w:rsidRDefault="00743E8C" w:rsidP="00743E8C">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00</w:t>
            </w:r>
          </w:p>
        </w:tc>
        <w:tc>
          <w:tcPr>
            <w:tcW w:w="713" w:type="pct"/>
            <w:tcBorders>
              <w:top w:val="single" w:sz="4" w:space="0" w:color="auto"/>
              <w:left w:val="single" w:sz="4" w:space="0" w:color="auto"/>
              <w:bottom w:val="single" w:sz="4" w:space="0" w:color="auto"/>
              <w:right w:val="single" w:sz="4" w:space="0" w:color="auto"/>
            </w:tcBorders>
            <w:vAlign w:val="bottom"/>
          </w:tcPr>
          <w:p w14:paraId="35C63D15" w14:textId="23DEA599" w:rsidR="00743E8C" w:rsidRPr="008A4033" w:rsidRDefault="00743E8C" w:rsidP="00743E8C">
            <w:pPr>
              <w:keepNext/>
              <w:keepLines/>
              <w:tabs>
                <w:tab w:val="left" w:pos="3141"/>
              </w:tabs>
              <w:suppressAutoHyphens/>
              <w:jc w:val="right"/>
              <w:rPr>
                <w:sz w:val="20"/>
                <w:szCs w:val="20"/>
                <w:lang w:val="fr-FR"/>
              </w:rPr>
            </w:pPr>
            <w:r w:rsidRPr="008A4033">
              <w:rPr>
                <w:sz w:val="20"/>
                <w:szCs w:val="20"/>
                <w:lang w:val="fr-FR"/>
              </w:rPr>
              <w:t>-2</w:t>
            </w:r>
            <w:r w:rsidR="0086009A" w:rsidRPr="008A4033">
              <w:rPr>
                <w:sz w:val="20"/>
                <w:szCs w:val="20"/>
                <w:lang w:val="fr-FR"/>
              </w:rPr>
              <w:t> </w:t>
            </w:r>
            <w:r w:rsidRPr="008A4033">
              <w:rPr>
                <w:sz w:val="20"/>
                <w:szCs w:val="20"/>
                <w:lang w:val="fr-FR"/>
              </w:rPr>
              <w:t>965</w:t>
            </w:r>
            <w:r w:rsidR="0050598D" w:rsidRPr="008A4033">
              <w:rPr>
                <w:sz w:val="20"/>
                <w:szCs w:val="20"/>
                <w:lang w:val="fr-FR"/>
              </w:rPr>
              <w:t>,</w:t>
            </w:r>
            <w:r w:rsidRPr="008A4033">
              <w:rPr>
                <w:sz w:val="20"/>
                <w:szCs w:val="20"/>
                <w:lang w:val="fr-FR"/>
              </w:rPr>
              <w:t>89</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11222EFD" w14:textId="4BBF5F20" w:rsidR="00743E8C" w:rsidRPr="008A4033" w:rsidRDefault="002F5E36" w:rsidP="00743E8C">
            <w:pPr>
              <w:keepNext/>
              <w:keepLines/>
              <w:tabs>
                <w:tab w:val="left" w:pos="3141"/>
              </w:tabs>
              <w:suppressAutoHyphens/>
              <w:jc w:val="right"/>
              <w:rPr>
                <w:sz w:val="20"/>
                <w:szCs w:val="20"/>
                <w:lang w:val="fr-FR"/>
              </w:rPr>
            </w:pPr>
            <w:r w:rsidRPr="008A4033">
              <w:rPr>
                <w:sz w:val="20"/>
                <w:szCs w:val="20"/>
                <w:lang w:val="fr-FR"/>
              </w:rPr>
              <w:t>-670</w:t>
            </w:r>
            <w:r w:rsidR="007F0651" w:rsidRPr="008A4033">
              <w:rPr>
                <w:sz w:val="20"/>
                <w:szCs w:val="20"/>
                <w:lang w:val="fr-FR"/>
              </w:rPr>
              <w:t>,</w:t>
            </w:r>
            <w:r w:rsidRPr="008A4033">
              <w:rPr>
                <w:sz w:val="20"/>
                <w:szCs w:val="20"/>
                <w:lang w:val="fr-FR"/>
              </w:rPr>
              <w:t>11</w:t>
            </w:r>
          </w:p>
        </w:tc>
      </w:tr>
      <w:tr w:rsidR="00BA6FB7" w:rsidRPr="008A4033" w14:paraId="3FF818E0" w14:textId="77777777" w:rsidTr="00955134">
        <w:tc>
          <w:tcPr>
            <w:tcW w:w="831" w:type="pct"/>
            <w:tcBorders>
              <w:top w:val="single" w:sz="4" w:space="0" w:color="auto"/>
              <w:left w:val="single" w:sz="4" w:space="0" w:color="auto"/>
              <w:bottom w:val="single" w:sz="4" w:space="0" w:color="auto"/>
              <w:right w:val="single" w:sz="4" w:space="0" w:color="auto"/>
            </w:tcBorders>
            <w:shd w:val="clear" w:color="auto" w:fill="auto"/>
          </w:tcPr>
          <w:p w14:paraId="6085E791" w14:textId="46D0292C" w:rsidR="009922A8" w:rsidRPr="008A4033" w:rsidRDefault="009922A8" w:rsidP="00927685">
            <w:pPr>
              <w:widowControl w:val="0"/>
              <w:tabs>
                <w:tab w:val="left" w:pos="3141"/>
              </w:tabs>
              <w:suppressAutoHyphens/>
              <w:rPr>
                <w:sz w:val="20"/>
                <w:szCs w:val="20"/>
                <w:lang w:val="fr-FR"/>
              </w:rPr>
            </w:pPr>
            <w:r w:rsidRPr="008A4033">
              <w:rPr>
                <w:sz w:val="20"/>
                <w:szCs w:val="20"/>
                <w:lang w:val="fr-FR"/>
              </w:rPr>
              <w:t>R-508B</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0C1183DD" w14:textId="5E75D429"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6</w:t>
            </w:r>
            <w:r w:rsidR="0086009A" w:rsidRPr="008A4033">
              <w:rPr>
                <w:sz w:val="20"/>
                <w:szCs w:val="20"/>
                <w:lang w:val="fr-FR"/>
              </w:rPr>
              <w:t> </w:t>
            </w:r>
            <w:r w:rsidRPr="008A4033">
              <w:rPr>
                <w:sz w:val="20"/>
                <w:szCs w:val="20"/>
                <w:lang w:val="fr-FR"/>
              </w:rPr>
              <w:t>808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16FC7520" w14:textId="6A300573" w:rsidR="009922A8" w:rsidRPr="008A4033" w:rsidRDefault="00743E8C" w:rsidP="009922A8">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6E261D2C" w14:textId="7CEDD20A"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147</w:t>
            </w:r>
            <w:r w:rsidR="0050598D" w:rsidRPr="008A4033">
              <w:rPr>
                <w:sz w:val="20"/>
                <w:szCs w:val="20"/>
                <w:lang w:val="fr-FR"/>
              </w:rPr>
              <w:t>,</w:t>
            </w:r>
            <w:r w:rsidRPr="008A4033">
              <w:rPr>
                <w:sz w:val="20"/>
                <w:szCs w:val="20"/>
                <w:lang w:val="fr-FR"/>
              </w:rPr>
              <w:t>33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73A04F0" w14:textId="6C65A736"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233</w:t>
            </w:r>
            <w:r w:rsidR="0050598D" w:rsidRPr="008A4033">
              <w:rPr>
                <w:sz w:val="20"/>
                <w:szCs w:val="20"/>
                <w:lang w:val="fr-FR"/>
              </w:rPr>
              <w:t>,</w:t>
            </w:r>
            <w:r w:rsidRPr="008A4033">
              <w:rPr>
                <w:sz w:val="20"/>
                <w:szCs w:val="20"/>
                <w:lang w:val="fr-FR"/>
              </w:rPr>
              <w:t>88</w:t>
            </w:r>
          </w:p>
        </w:tc>
        <w:tc>
          <w:tcPr>
            <w:tcW w:w="713" w:type="pct"/>
            <w:tcBorders>
              <w:top w:val="single" w:sz="4" w:space="0" w:color="auto"/>
              <w:left w:val="single" w:sz="4" w:space="0" w:color="auto"/>
              <w:bottom w:val="single" w:sz="4" w:space="0" w:color="auto"/>
              <w:right w:val="single" w:sz="4" w:space="0" w:color="auto"/>
            </w:tcBorders>
            <w:vAlign w:val="bottom"/>
          </w:tcPr>
          <w:p w14:paraId="17DC5105" w14:textId="5343F0A8" w:rsidR="009922A8" w:rsidRPr="008A4033" w:rsidRDefault="009922A8" w:rsidP="009922A8">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74</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A1CDA85" w14:textId="3521CF9B" w:rsidR="009922A8" w:rsidRPr="008A4033" w:rsidRDefault="001A2898" w:rsidP="009922A8">
            <w:pPr>
              <w:keepNext/>
              <w:keepLines/>
              <w:tabs>
                <w:tab w:val="left" w:pos="3141"/>
              </w:tabs>
              <w:suppressAutoHyphens/>
              <w:jc w:val="right"/>
              <w:rPr>
                <w:sz w:val="20"/>
                <w:szCs w:val="20"/>
                <w:lang w:val="fr-FR"/>
              </w:rPr>
            </w:pPr>
            <w:r w:rsidRPr="008A4033">
              <w:rPr>
                <w:sz w:val="20"/>
                <w:szCs w:val="20"/>
                <w:lang w:val="fr-FR"/>
              </w:rPr>
              <w:t>1</w:t>
            </w:r>
            <w:r w:rsidR="007F0651" w:rsidRPr="008A4033">
              <w:rPr>
                <w:sz w:val="20"/>
                <w:szCs w:val="20"/>
                <w:lang w:val="fr-FR"/>
              </w:rPr>
              <w:t>,</w:t>
            </w:r>
            <w:r w:rsidRPr="008A4033">
              <w:rPr>
                <w:sz w:val="20"/>
                <w:szCs w:val="20"/>
                <w:lang w:val="fr-FR"/>
              </w:rPr>
              <w:t>77</w:t>
            </w:r>
          </w:p>
        </w:tc>
      </w:tr>
      <w:tr w:rsidR="001A2898" w:rsidRPr="008A4033" w14:paraId="78F6DD4C" w14:textId="77777777" w:rsidTr="00955134">
        <w:tc>
          <w:tcPr>
            <w:tcW w:w="831" w:type="pct"/>
            <w:tcBorders>
              <w:top w:val="single" w:sz="4" w:space="0" w:color="auto"/>
              <w:left w:val="single" w:sz="4" w:space="0" w:color="auto"/>
              <w:bottom w:val="single" w:sz="4" w:space="0" w:color="auto"/>
              <w:right w:val="single" w:sz="4" w:space="0" w:color="auto"/>
            </w:tcBorders>
            <w:shd w:val="clear" w:color="auto" w:fill="auto"/>
          </w:tcPr>
          <w:p w14:paraId="0D6296BB" w14:textId="30807BCF" w:rsidR="001A2898" w:rsidRPr="008A4033" w:rsidRDefault="001A2898" w:rsidP="00397D9A">
            <w:pPr>
              <w:keepNext/>
              <w:keepLines/>
              <w:widowControl w:val="0"/>
              <w:tabs>
                <w:tab w:val="left" w:pos="3141"/>
              </w:tabs>
              <w:suppressAutoHyphens/>
              <w:rPr>
                <w:sz w:val="20"/>
                <w:szCs w:val="20"/>
                <w:lang w:val="fr-FR"/>
              </w:rPr>
            </w:pPr>
            <w:r w:rsidRPr="008A4033">
              <w:rPr>
                <w:sz w:val="20"/>
                <w:szCs w:val="20"/>
                <w:lang w:val="fr-FR"/>
              </w:rPr>
              <w:t>CustMix-134</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A3D44E6" w14:textId="3BD283E4" w:rsidR="001A2898" w:rsidRPr="008A4033" w:rsidRDefault="001A2898" w:rsidP="00397D9A">
            <w:pPr>
              <w:keepNext/>
              <w:keepLines/>
              <w:tabs>
                <w:tab w:val="left" w:pos="3141"/>
              </w:tabs>
              <w:suppressAutoHyphens/>
              <w:jc w:val="right"/>
              <w:rPr>
                <w:sz w:val="20"/>
                <w:szCs w:val="20"/>
                <w:lang w:val="fr-FR"/>
              </w:rPr>
            </w:pPr>
            <w:r w:rsidRPr="008A4033">
              <w:rPr>
                <w:sz w:val="20"/>
                <w:szCs w:val="20"/>
                <w:lang w:val="fr-FR"/>
              </w:rPr>
              <w:t>964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3B88F18A" w14:textId="341989D1" w:rsidR="001A2898" w:rsidRPr="008A4033" w:rsidRDefault="001A2898" w:rsidP="00397D9A">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0FA707A3" w14:textId="7F3FBE19" w:rsidR="001A2898" w:rsidRPr="008A4033" w:rsidRDefault="001A2898" w:rsidP="00397D9A">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00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5DCBD27" w14:textId="286041AE" w:rsidR="001A2898" w:rsidRPr="008A4033" w:rsidRDefault="001A2898" w:rsidP="00397D9A">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00</w:t>
            </w:r>
          </w:p>
        </w:tc>
        <w:tc>
          <w:tcPr>
            <w:tcW w:w="713" w:type="pct"/>
            <w:tcBorders>
              <w:top w:val="single" w:sz="4" w:space="0" w:color="auto"/>
              <w:left w:val="single" w:sz="4" w:space="0" w:color="auto"/>
              <w:bottom w:val="single" w:sz="4" w:space="0" w:color="auto"/>
              <w:right w:val="single" w:sz="4" w:space="0" w:color="auto"/>
            </w:tcBorders>
            <w:vAlign w:val="bottom"/>
          </w:tcPr>
          <w:p w14:paraId="505138D7" w14:textId="7F6A237D" w:rsidR="001A2898" w:rsidRPr="008A4033" w:rsidRDefault="001A2898" w:rsidP="00397D9A">
            <w:pPr>
              <w:keepNext/>
              <w:keepLines/>
              <w:tabs>
                <w:tab w:val="left" w:pos="3141"/>
              </w:tabs>
              <w:suppressAutoHyphens/>
              <w:jc w:val="right"/>
              <w:rPr>
                <w:sz w:val="20"/>
                <w:szCs w:val="20"/>
                <w:lang w:val="fr-FR"/>
              </w:rPr>
            </w:pPr>
            <w:r w:rsidRPr="008A4033">
              <w:rPr>
                <w:sz w:val="20"/>
                <w:szCs w:val="20"/>
                <w:lang w:val="fr-FR"/>
              </w:rPr>
              <w:t>0</w:t>
            </w:r>
            <w:r w:rsidR="0050598D" w:rsidRPr="008A4033">
              <w:rPr>
                <w:sz w:val="20"/>
                <w:szCs w:val="20"/>
                <w:lang w:val="fr-FR"/>
              </w:rPr>
              <w:t>,</w:t>
            </w:r>
            <w:r w:rsidRPr="008A4033">
              <w:rPr>
                <w:sz w:val="20"/>
                <w:szCs w:val="20"/>
                <w:lang w:val="fr-FR"/>
              </w:rPr>
              <w:t>00</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56FE685F" w14:textId="7078CEFE" w:rsidR="001A2898" w:rsidRPr="008A4033" w:rsidRDefault="00E14673" w:rsidP="00397D9A">
            <w:pPr>
              <w:keepNext/>
              <w:keepLines/>
              <w:tabs>
                <w:tab w:val="left" w:pos="3141"/>
              </w:tabs>
              <w:suppressAutoHyphens/>
              <w:jc w:val="right"/>
              <w:rPr>
                <w:sz w:val="20"/>
                <w:szCs w:val="20"/>
                <w:lang w:val="fr-FR"/>
              </w:rPr>
            </w:pPr>
            <w:r w:rsidRPr="008A4033">
              <w:rPr>
                <w:sz w:val="20"/>
                <w:szCs w:val="20"/>
                <w:lang w:val="fr-FR"/>
              </w:rPr>
              <w:t>322</w:t>
            </w:r>
            <w:r w:rsidR="007F0651" w:rsidRPr="008A4033">
              <w:rPr>
                <w:sz w:val="20"/>
                <w:szCs w:val="20"/>
                <w:lang w:val="fr-FR"/>
              </w:rPr>
              <w:t>,</w:t>
            </w:r>
            <w:r w:rsidRPr="008A4033">
              <w:rPr>
                <w:sz w:val="20"/>
                <w:szCs w:val="20"/>
                <w:lang w:val="fr-FR"/>
              </w:rPr>
              <w:t>80</w:t>
            </w:r>
          </w:p>
        </w:tc>
      </w:tr>
      <w:tr w:rsidR="00090FB2" w:rsidRPr="008A4033" w14:paraId="75A07E7D" w14:textId="77777777" w:rsidTr="00310894">
        <w:tc>
          <w:tcPr>
            <w:tcW w:w="831" w:type="pct"/>
            <w:tcBorders>
              <w:top w:val="single" w:sz="4" w:space="0" w:color="auto"/>
              <w:left w:val="single" w:sz="4" w:space="0" w:color="auto"/>
              <w:bottom w:val="single" w:sz="4" w:space="0" w:color="auto"/>
              <w:right w:val="single" w:sz="4" w:space="0" w:color="auto"/>
            </w:tcBorders>
            <w:shd w:val="clear" w:color="auto" w:fill="auto"/>
          </w:tcPr>
          <w:p w14:paraId="5203DB16" w14:textId="1048E173" w:rsidR="00090FB2" w:rsidRPr="008A4033" w:rsidRDefault="00595FA4" w:rsidP="00310894">
            <w:pPr>
              <w:widowControl w:val="0"/>
              <w:tabs>
                <w:tab w:val="left" w:pos="3141"/>
              </w:tabs>
              <w:suppressAutoHyphens/>
              <w:rPr>
                <w:sz w:val="20"/>
                <w:szCs w:val="20"/>
                <w:lang w:val="fr-FR"/>
              </w:rPr>
            </w:pPr>
            <w:r w:rsidRPr="008A4033">
              <w:rPr>
                <w:sz w:val="20"/>
                <w:szCs w:val="20"/>
                <w:lang w:val="fr-FR"/>
              </w:rPr>
              <w:t>Autres</w:t>
            </w:r>
            <w:r w:rsidR="00EA55C9" w:rsidRPr="008A4033">
              <w:rPr>
                <w:sz w:val="20"/>
                <w:szCs w:val="20"/>
                <w:lang w:val="fr-FR"/>
              </w:rPr>
              <w:t>*</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8F8B43B" w14:textId="19C62776" w:rsidR="00090FB2" w:rsidRPr="008A4033" w:rsidRDefault="00090FB2" w:rsidP="00310894">
            <w:pPr>
              <w:keepNext/>
              <w:keepLines/>
              <w:tabs>
                <w:tab w:val="left" w:pos="3141"/>
              </w:tabs>
              <w:suppressAutoHyphens/>
              <w:jc w:val="right"/>
              <w:rPr>
                <w:sz w:val="20"/>
                <w:szCs w:val="20"/>
                <w:lang w:val="fr-FR"/>
              </w:rPr>
            </w:pPr>
          </w:p>
        </w:tc>
        <w:tc>
          <w:tcPr>
            <w:tcW w:w="712" w:type="pct"/>
            <w:tcBorders>
              <w:top w:val="single" w:sz="4" w:space="0" w:color="auto"/>
              <w:left w:val="single" w:sz="4" w:space="0" w:color="auto"/>
              <w:bottom w:val="single" w:sz="4" w:space="0" w:color="auto"/>
              <w:right w:val="single" w:sz="4" w:space="0" w:color="auto"/>
            </w:tcBorders>
            <w:shd w:val="clear" w:color="auto" w:fill="auto"/>
            <w:vAlign w:val="bottom"/>
          </w:tcPr>
          <w:p w14:paraId="78272215" w14:textId="2F82983C" w:rsidR="00090FB2" w:rsidRPr="008A4033" w:rsidRDefault="005455CD" w:rsidP="00310894">
            <w:pPr>
              <w:keepNext/>
              <w:keepLines/>
              <w:tabs>
                <w:tab w:val="left" w:pos="3141"/>
              </w:tabs>
              <w:suppressAutoHyphens/>
              <w:jc w:val="right"/>
              <w:rPr>
                <w:sz w:val="20"/>
                <w:szCs w:val="20"/>
                <w:lang w:val="fr-FR"/>
              </w:rPr>
            </w:pPr>
            <w:r w:rsidRPr="008A4033">
              <w:rPr>
                <w:sz w:val="20"/>
                <w:szCs w:val="20"/>
                <w:lang w:val="fr-FR"/>
              </w:rPr>
              <w:t>4</w:t>
            </w:r>
            <w:r w:rsidR="00560B99" w:rsidRPr="008A4033">
              <w:rPr>
                <w:sz w:val="20"/>
                <w:szCs w:val="20"/>
                <w:lang w:val="fr-FR"/>
              </w:rPr>
              <w:t>7</w:t>
            </w:r>
            <w:r w:rsidR="0050598D" w:rsidRPr="008A4033">
              <w:rPr>
                <w:sz w:val="20"/>
                <w:szCs w:val="20"/>
                <w:lang w:val="fr-FR"/>
              </w:rPr>
              <w:t>,</w:t>
            </w:r>
            <w:r w:rsidR="00560B99" w:rsidRPr="008A4033">
              <w:rPr>
                <w:sz w:val="20"/>
                <w:szCs w:val="20"/>
                <w:lang w:val="fr-FR"/>
              </w:rPr>
              <w:t>71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0537A24" w14:textId="4BA68117" w:rsidR="00090FB2" w:rsidRPr="008A4033" w:rsidRDefault="005455CD" w:rsidP="00310894">
            <w:pPr>
              <w:keepNext/>
              <w:keepLines/>
              <w:tabs>
                <w:tab w:val="left" w:pos="3141"/>
              </w:tabs>
              <w:suppressAutoHyphens/>
              <w:jc w:val="right"/>
              <w:rPr>
                <w:sz w:val="20"/>
                <w:szCs w:val="20"/>
                <w:lang w:val="fr-FR"/>
              </w:rPr>
            </w:pPr>
            <w:r w:rsidRPr="008A4033">
              <w:rPr>
                <w:sz w:val="20"/>
                <w:szCs w:val="20"/>
                <w:lang w:val="fr-FR"/>
              </w:rPr>
              <w:t>-</w:t>
            </w:r>
            <w:r w:rsidR="00560B99" w:rsidRPr="008A4033">
              <w:rPr>
                <w:sz w:val="20"/>
                <w:szCs w:val="20"/>
                <w:lang w:val="fr-FR"/>
              </w:rPr>
              <w:t>6</w:t>
            </w:r>
            <w:r w:rsidR="0050598D" w:rsidRPr="008A4033">
              <w:rPr>
                <w:sz w:val="20"/>
                <w:szCs w:val="20"/>
                <w:lang w:val="fr-FR"/>
              </w:rPr>
              <w:t>,</w:t>
            </w:r>
            <w:r w:rsidR="00560B99" w:rsidRPr="008A4033">
              <w:rPr>
                <w:sz w:val="20"/>
                <w:szCs w:val="20"/>
                <w:lang w:val="fr-FR"/>
              </w:rPr>
              <w:t>62</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6D8169F4" w14:textId="6E6287C5" w:rsidR="00090FB2" w:rsidRPr="008A4033" w:rsidRDefault="005455CD" w:rsidP="00310894">
            <w:pPr>
              <w:keepNext/>
              <w:keepLines/>
              <w:tabs>
                <w:tab w:val="left" w:pos="3141"/>
              </w:tabs>
              <w:suppressAutoHyphens/>
              <w:jc w:val="right"/>
              <w:rPr>
                <w:sz w:val="20"/>
                <w:szCs w:val="20"/>
                <w:lang w:val="fr-FR"/>
              </w:rPr>
            </w:pPr>
            <w:r w:rsidRPr="008A4033">
              <w:rPr>
                <w:sz w:val="20"/>
                <w:szCs w:val="20"/>
                <w:lang w:val="fr-FR"/>
              </w:rPr>
              <w:t>-</w:t>
            </w:r>
            <w:r w:rsidR="00560B99" w:rsidRPr="008A4033">
              <w:rPr>
                <w:sz w:val="20"/>
                <w:szCs w:val="20"/>
                <w:lang w:val="fr-FR"/>
              </w:rPr>
              <w:t>5</w:t>
            </w:r>
            <w:r w:rsidR="0050598D" w:rsidRPr="008A4033">
              <w:rPr>
                <w:sz w:val="20"/>
                <w:szCs w:val="20"/>
                <w:lang w:val="fr-FR"/>
              </w:rPr>
              <w:t>,</w:t>
            </w:r>
            <w:r w:rsidR="00560B99" w:rsidRPr="008A4033">
              <w:rPr>
                <w:sz w:val="20"/>
                <w:szCs w:val="20"/>
                <w:lang w:val="fr-FR"/>
              </w:rPr>
              <w:t>53</w:t>
            </w:r>
          </w:p>
        </w:tc>
        <w:tc>
          <w:tcPr>
            <w:tcW w:w="713" w:type="pct"/>
            <w:tcBorders>
              <w:top w:val="single" w:sz="4" w:space="0" w:color="auto"/>
              <w:left w:val="single" w:sz="4" w:space="0" w:color="auto"/>
              <w:bottom w:val="single" w:sz="4" w:space="0" w:color="auto"/>
              <w:right w:val="single" w:sz="4" w:space="0" w:color="auto"/>
            </w:tcBorders>
            <w:vAlign w:val="bottom"/>
          </w:tcPr>
          <w:p w14:paraId="18CA9C4C" w14:textId="6C2DBE34" w:rsidR="00090FB2" w:rsidRPr="008A4033" w:rsidRDefault="00EA55C9" w:rsidP="00310894">
            <w:pPr>
              <w:keepNext/>
              <w:keepLines/>
              <w:tabs>
                <w:tab w:val="left" w:pos="3141"/>
              </w:tabs>
              <w:suppressAutoHyphens/>
              <w:jc w:val="right"/>
              <w:rPr>
                <w:sz w:val="20"/>
                <w:szCs w:val="20"/>
                <w:lang w:val="fr-FR"/>
              </w:rPr>
            </w:pPr>
            <w:r w:rsidRPr="008A4033">
              <w:rPr>
                <w:sz w:val="20"/>
                <w:szCs w:val="20"/>
                <w:lang w:val="fr-FR"/>
              </w:rPr>
              <w:t>9</w:t>
            </w:r>
            <w:r w:rsidR="009C7247" w:rsidRPr="008A4033">
              <w:rPr>
                <w:sz w:val="20"/>
                <w:szCs w:val="20"/>
                <w:lang w:val="fr-FR"/>
              </w:rPr>
              <w:t>3</w:t>
            </w:r>
            <w:r w:rsidR="0050598D" w:rsidRPr="008A4033">
              <w:rPr>
                <w:sz w:val="20"/>
                <w:szCs w:val="20"/>
                <w:lang w:val="fr-FR"/>
              </w:rPr>
              <w:t>,</w:t>
            </w:r>
            <w:r w:rsidR="009C7247" w:rsidRPr="008A4033">
              <w:rPr>
                <w:sz w:val="20"/>
                <w:szCs w:val="20"/>
                <w:lang w:val="fr-FR"/>
              </w:rPr>
              <w:t>48</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2FDABD64" w14:textId="3EA8CE59" w:rsidR="00090FB2" w:rsidRPr="008A4033" w:rsidRDefault="00EA55C9" w:rsidP="00310894">
            <w:pPr>
              <w:keepNext/>
              <w:keepLines/>
              <w:tabs>
                <w:tab w:val="left" w:pos="3141"/>
              </w:tabs>
              <w:suppressAutoHyphens/>
              <w:jc w:val="right"/>
              <w:rPr>
                <w:sz w:val="20"/>
                <w:szCs w:val="20"/>
                <w:lang w:val="fr-FR"/>
              </w:rPr>
            </w:pPr>
            <w:r w:rsidRPr="008A4033">
              <w:rPr>
                <w:sz w:val="20"/>
                <w:szCs w:val="20"/>
                <w:lang w:val="fr-FR"/>
              </w:rPr>
              <w:t>277</w:t>
            </w:r>
            <w:r w:rsidR="007F0651" w:rsidRPr="008A4033">
              <w:rPr>
                <w:sz w:val="20"/>
                <w:szCs w:val="20"/>
                <w:lang w:val="fr-FR"/>
              </w:rPr>
              <w:t>,</w:t>
            </w:r>
            <w:r w:rsidR="009C7247" w:rsidRPr="008A4033">
              <w:rPr>
                <w:sz w:val="20"/>
                <w:szCs w:val="20"/>
                <w:lang w:val="fr-FR"/>
              </w:rPr>
              <w:t>6</w:t>
            </w:r>
            <w:r w:rsidRPr="008A4033">
              <w:rPr>
                <w:sz w:val="20"/>
                <w:szCs w:val="20"/>
                <w:lang w:val="fr-FR"/>
              </w:rPr>
              <w:t>8</w:t>
            </w:r>
          </w:p>
        </w:tc>
      </w:tr>
      <w:tr w:rsidR="00BA6FB7" w:rsidRPr="008A4033" w14:paraId="3A20FE16" w14:textId="77777777" w:rsidTr="00955134">
        <w:tc>
          <w:tcPr>
            <w:tcW w:w="1438" w:type="pct"/>
            <w:gridSpan w:val="2"/>
            <w:tcBorders>
              <w:top w:val="single" w:sz="4" w:space="0" w:color="auto"/>
              <w:left w:val="single" w:sz="4" w:space="0" w:color="auto"/>
              <w:bottom w:val="single" w:sz="4" w:space="0" w:color="auto"/>
              <w:right w:val="single" w:sz="4" w:space="0" w:color="auto"/>
            </w:tcBorders>
            <w:shd w:val="clear" w:color="auto" w:fill="auto"/>
          </w:tcPr>
          <w:p w14:paraId="5F56E2EB" w14:textId="191F34FE" w:rsidR="00743E8C" w:rsidRPr="008A4033" w:rsidRDefault="00743E8C" w:rsidP="00397D9A">
            <w:pPr>
              <w:keepNext/>
              <w:keepLines/>
              <w:widowControl w:val="0"/>
              <w:suppressAutoHyphens/>
              <w:jc w:val="left"/>
              <w:rPr>
                <w:b/>
                <w:bCs/>
                <w:sz w:val="20"/>
                <w:szCs w:val="20"/>
                <w:lang w:val="fr-FR"/>
              </w:rPr>
            </w:pPr>
            <w:r w:rsidRPr="008A4033">
              <w:rPr>
                <w:b/>
                <w:bCs/>
                <w:sz w:val="20"/>
                <w:szCs w:val="20"/>
                <w:lang w:val="fr-FR" w:eastAsia="en-CA"/>
              </w:rPr>
              <w:t>Total (</w:t>
            </w:r>
            <w:r w:rsidR="00595FA4" w:rsidRPr="008A4033">
              <w:rPr>
                <w:b/>
                <w:bCs/>
                <w:sz w:val="20"/>
                <w:szCs w:val="20"/>
                <w:lang w:val="fr-FR" w:eastAsia="en-CA"/>
              </w:rPr>
              <w:t>tm</w:t>
            </w:r>
            <w:r w:rsidRPr="008A4033">
              <w:rPr>
                <w:b/>
                <w:bCs/>
                <w:sz w:val="20"/>
                <w:szCs w:val="20"/>
                <w:lang w:val="fr-FR" w:eastAsia="en-CA"/>
              </w:rPr>
              <w:t>)</w:t>
            </w:r>
          </w:p>
        </w:tc>
        <w:tc>
          <w:tcPr>
            <w:tcW w:w="712" w:type="pct"/>
            <w:tcBorders>
              <w:top w:val="single" w:sz="4" w:space="0" w:color="auto"/>
              <w:left w:val="single" w:sz="4" w:space="0" w:color="auto"/>
              <w:bottom w:val="single" w:sz="4" w:space="0" w:color="auto"/>
              <w:right w:val="single" w:sz="4" w:space="0" w:color="auto"/>
            </w:tcBorders>
            <w:vAlign w:val="bottom"/>
          </w:tcPr>
          <w:p w14:paraId="234C28BD" w14:textId="7D5B09C6" w:rsidR="00743E8C" w:rsidRPr="008A4033" w:rsidRDefault="00743E8C" w:rsidP="00397D9A">
            <w:pPr>
              <w:keepNext/>
              <w:keepLines/>
              <w:tabs>
                <w:tab w:val="left" w:pos="3141"/>
              </w:tabs>
              <w:suppressAutoHyphens/>
              <w:jc w:val="right"/>
              <w:rPr>
                <w:b/>
                <w:bCs/>
                <w:sz w:val="20"/>
                <w:szCs w:val="20"/>
                <w:lang w:val="fr-FR"/>
              </w:rPr>
            </w:pPr>
            <w:r w:rsidRPr="008A4033">
              <w:rPr>
                <w:b/>
                <w:bCs/>
                <w:sz w:val="20"/>
                <w:szCs w:val="20"/>
                <w:lang w:val="fr-FR"/>
              </w:rPr>
              <w:t>14</w:t>
            </w:r>
            <w:r w:rsidR="0086009A" w:rsidRPr="008A4033">
              <w:rPr>
                <w:b/>
                <w:bCs/>
                <w:sz w:val="20"/>
                <w:szCs w:val="20"/>
                <w:lang w:val="fr-FR"/>
              </w:rPr>
              <w:t> </w:t>
            </w:r>
            <w:r w:rsidRPr="008A4033">
              <w:rPr>
                <w:b/>
                <w:bCs/>
                <w:sz w:val="20"/>
                <w:szCs w:val="20"/>
                <w:lang w:val="fr-FR"/>
              </w:rPr>
              <w:t>000</w:t>
            </w:r>
            <w:r w:rsidR="0050598D" w:rsidRPr="008A4033">
              <w:rPr>
                <w:b/>
                <w:bCs/>
                <w:sz w:val="20"/>
                <w:szCs w:val="20"/>
                <w:lang w:val="fr-FR"/>
              </w:rPr>
              <w:t>,</w:t>
            </w:r>
            <w:r w:rsidRPr="008A4033">
              <w:rPr>
                <w:b/>
                <w:bCs/>
                <w:sz w:val="20"/>
                <w:szCs w:val="20"/>
                <w:lang w:val="fr-FR"/>
              </w:rPr>
              <w:t>84</w:t>
            </w:r>
          </w:p>
        </w:tc>
        <w:tc>
          <w:tcPr>
            <w:tcW w:w="713" w:type="pct"/>
            <w:tcBorders>
              <w:top w:val="single" w:sz="4" w:space="0" w:color="auto"/>
              <w:left w:val="single" w:sz="4" w:space="0" w:color="auto"/>
              <w:bottom w:val="single" w:sz="4" w:space="0" w:color="auto"/>
              <w:right w:val="single" w:sz="4" w:space="0" w:color="auto"/>
            </w:tcBorders>
            <w:vAlign w:val="bottom"/>
          </w:tcPr>
          <w:p w14:paraId="3BC3AC8F" w14:textId="2556B869" w:rsidR="00743E8C" w:rsidRPr="008A4033" w:rsidRDefault="00743E8C" w:rsidP="00397D9A">
            <w:pPr>
              <w:keepNext/>
              <w:keepLines/>
              <w:tabs>
                <w:tab w:val="left" w:pos="3141"/>
              </w:tabs>
              <w:suppressAutoHyphens/>
              <w:jc w:val="right"/>
              <w:rPr>
                <w:b/>
                <w:bCs/>
                <w:sz w:val="20"/>
                <w:szCs w:val="20"/>
                <w:lang w:val="fr-FR"/>
              </w:rPr>
            </w:pPr>
            <w:r w:rsidRPr="008A4033">
              <w:rPr>
                <w:b/>
                <w:bCs/>
                <w:sz w:val="20"/>
                <w:szCs w:val="20"/>
                <w:lang w:val="fr-FR"/>
              </w:rPr>
              <w:t>9</w:t>
            </w:r>
            <w:r w:rsidR="0086009A" w:rsidRPr="008A4033">
              <w:rPr>
                <w:b/>
                <w:bCs/>
                <w:sz w:val="20"/>
                <w:szCs w:val="20"/>
                <w:lang w:val="fr-FR"/>
              </w:rPr>
              <w:t> </w:t>
            </w:r>
            <w:r w:rsidRPr="008A4033">
              <w:rPr>
                <w:b/>
                <w:bCs/>
                <w:sz w:val="20"/>
                <w:szCs w:val="20"/>
                <w:lang w:val="fr-FR"/>
              </w:rPr>
              <w:t>142</w:t>
            </w:r>
            <w:r w:rsidR="0050598D" w:rsidRPr="008A4033">
              <w:rPr>
                <w:b/>
                <w:bCs/>
                <w:sz w:val="20"/>
                <w:szCs w:val="20"/>
                <w:lang w:val="fr-FR"/>
              </w:rPr>
              <w:t>,</w:t>
            </w:r>
            <w:r w:rsidRPr="008A4033">
              <w:rPr>
                <w:b/>
                <w:bCs/>
                <w:sz w:val="20"/>
                <w:szCs w:val="20"/>
                <w:lang w:val="fr-FR"/>
              </w:rPr>
              <w:t>79</w:t>
            </w:r>
          </w:p>
        </w:tc>
        <w:tc>
          <w:tcPr>
            <w:tcW w:w="713" w:type="pct"/>
            <w:tcBorders>
              <w:top w:val="single" w:sz="4" w:space="0" w:color="auto"/>
              <w:left w:val="single" w:sz="4" w:space="0" w:color="auto"/>
              <w:bottom w:val="single" w:sz="4" w:space="0" w:color="auto"/>
              <w:right w:val="single" w:sz="4" w:space="0" w:color="auto"/>
            </w:tcBorders>
            <w:vAlign w:val="bottom"/>
          </w:tcPr>
          <w:p w14:paraId="5CBFB1E1" w14:textId="5164D0EF" w:rsidR="00743E8C" w:rsidRPr="008A4033" w:rsidRDefault="00743E8C" w:rsidP="00397D9A">
            <w:pPr>
              <w:keepNext/>
              <w:keepLines/>
              <w:tabs>
                <w:tab w:val="left" w:pos="3141"/>
              </w:tabs>
              <w:suppressAutoHyphens/>
              <w:jc w:val="right"/>
              <w:rPr>
                <w:b/>
                <w:bCs/>
                <w:sz w:val="20"/>
                <w:szCs w:val="20"/>
                <w:lang w:val="fr-FR"/>
              </w:rPr>
            </w:pPr>
            <w:r w:rsidRPr="008A4033">
              <w:rPr>
                <w:b/>
                <w:bCs/>
                <w:sz w:val="20"/>
                <w:szCs w:val="20"/>
                <w:lang w:val="fr-FR"/>
              </w:rPr>
              <w:t>11</w:t>
            </w:r>
            <w:r w:rsidR="0086009A" w:rsidRPr="008A4033">
              <w:rPr>
                <w:b/>
                <w:bCs/>
                <w:sz w:val="20"/>
                <w:szCs w:val="20"/>
                <w:lang w:val="fr-FR"/>
              </w:rPr>
              <w:t> </w:t>
            </w:r>
            <w:r w:rsidRPr="008A4033">
              <w:rPr>
                <w:b/>
                <w:bCs/>
                <w:sz w:val="20"/>
                <w:szCs w:val="20"/>
                <w:lang w:val="fr-FR"/>
              </w:rPr>
              <w:t>699</w:t>
            </w:r>
            <w:r w:rsidR="0050598D" w:rsidRPr="008A4033">
              <w:rPr>
                <w:b/>
                <w:bCs/>
                <w:sz w:val="20"/>
                <w:szCs w:val="20"/>
                <w:lang w:val="fr-FR"/>
              </w:rPr>
              <w:t>,</w:t>
            </w:r>
            <w:r w:rsidRPr="008A4033">
              <w:rPr>
                <w:b/>
                <w:bCs/>
                <w:sz w:val="20"/>
                <w:szCs w:val="20"/>
                <w:lang w:val="fr-FR"/>
              </w:rPr>
              <w:t>63</w:t>
            </w:r>
          </w:p>
        </w:tc>
        <w:tc>
          <w:tcPr>
            <w:tcW w:w="713" w:type="pct"/>
            <w:tcBorders>
              <w:top w:val="single" w:sz="4" w:space="0" w:color="auto"/>
              <w:left w:val="single" w:sz="4" w:space="0" w:color="auto"/>
              <w:bottom w:val="single" w:sz="4" w:space="0" w:color="auto"/>
              <w:right w:val="single" w:sz="4" w:space="0" w:color="auto"/>
            </w:tcBorders>
            <w:vAlign w:val="bottom"/>
          </w:tcPr>
          <w:p w14:paraId="4117ECF7" w14:textId="3C2EAD44" w:rsidR="00743E8C" w:rsidRPr="008A4033" w:rsidRDefault="00743E8C" w:rsidP="00397D9A">
            <w:pPr>
              <w:keepNext/>
              <w:keepLines/>
              <w:tabs>
                <w:tab w:val="left" w:pos="3141"/>
              </w:tabs>
              <w:suppressAutoHyphens/>
              <w:jc w:val="right"/>
              <w:rPr>
                <w:b/>
                <w:bCs/>
                <w:sz w:val="20"/>
                <w:szCs w:val="20"/>
                <w:lang w:val="fr-FR"/>
              </w:rPr>
            </w:pPr>
            <w:r w:rsidRPr="008A4033">
              <w:rPr>
                <w:b/>
                <w:bCs/>
                <w:sz w:val="20"/>
                <w:szCs w:val="20"/>
                <w:lang w:val="fr-FR"/>
              </w:rPr>
              <w:t>19</w:t>
            </w:r>
            <w:r w:rsidR="0086009A" w:rsidRPr="008A4033">
              <w:rPr>
                <w:b/>
                <w:bCs/>
                <w:sz w:val="20"/>
                <w:szCs w:val="20"/>
                <w:lang w:val="fr-FR"/>
              </w:rPr>
              <w:t> </w:t>
            </w:r>
            <w:r w:rsidRPr="008A4033">
              <w:rPr>
                <w:b/>
                <w:bCs/>
                <w:sz w:val="20"/>
                <w:szCs w:val="20"/>
                <w:lang w:val="fr-FR"/>
              </w:rPr>
              <w:t>493</w:t>
            </w:r>
            <w:r w:rsidR="0050598D" w:rsidRPr="008A4033">
              <w:rPr>
                <w:b/>
                <w:bCs/>
                <w:sz w:val="20"/>
                <w:szCs w:val="20"/>
                <w:lang w:val="fr-FR"/>
              </w:rPr>
              <w:t>,</w:t>
            </w:r>
            <w:r w:rsidRPr="008A4033">
              <w:rPr>
                <w:b/>
                <w:bCs/>
                <w:sz w:val="20"/>
                <w:szCs w:val="20"/>
                <w:lang w:val="fr-FR"/>
              </w:rPr>
              <w:t>35</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4DEA8C9B" w14:textId="24D45A45" w:rsidR="00743E8C" w:rsidRPr="008A4033" w:rsidRDefault="0047412F" w:rsidP="00397D9A">
            <w:pPr>
              <w:keepNext/>
              <w:keepLines/>
              <w:tabs>
                <w:tab w:val="left" w:pos="3141"/>
              </w:tabs>
              <w:suppressAutoHyphens/>
              <w:jc w:val="right"/>
              <w:rPr>
                <w:b/>
                <w:bCs/>
                <w:sz w:val="20"/>
                <w:szCs w:val="20"/>
                <w:lang w:val="fr-FR"/>
              </w:rPr>
            </w:pPr>
            <w:r w:rsidRPr="008A4033">
              <w:rPr>
                <w:b/>
                <w:bCs/>
                <w:sz w:val="20"/>
                <w:szCs w:val="20"/>
                <w:lang w:val="fr-FR"/>
              </w:rPr>
              <w:t>10</w:t>
            </w:r>
            <w:r w:rsidR="0086009A" w:rsidRPr="008A4033">
              <w:rPr>
                <w:b/>
                <w:bCs/>
                <w:sz w:val="20"/>
                <w:szCs w:val="20"/>
                <w:lang w:val="fr-FR"/>
              </w:rPr>
              <w:t> </w:t>
            </w:r>
            <w:r w:rsidRPr="008A4033">
              <w:rPr>
                <w:b/>
                <w:bCs/>
                <w:sz w:val="20"/>
                <w:szCs w:val="20"/>
                <w:lang w:val="fr-FR"/>
              </w:rPr>
              <w:t>7</w:t>
            </w:r>
            <w:r w:rsidR="001B3571" w:rsidRPr="008A4033">
              <w:rPr>
                <w:b/>
                <w:bCs/>
                <w:sz w:val="20"/>
                <w:szCs w:val="20"/>
                <w:lang w:val="fr-FR"/>
              </w:rPr>
              <w:t>91</w:t>
            </w:r>
            <w:r w:rsidR="0050598D" w:rsidRPr="008A4033">
              <w:rPr>
                <w:b/>
                <w:bCs/>
                <w:sz w:val="20"/>
                <w:szCs w:val="20"/>
                <w:lang w:val="fr-FR"/>
              </w:rPr>
              <w:t>,</w:t>
            </w:r>
            <w:r w:rsidR="001B3571" w:rsidRPr="008A4033">
              <w:rPr>
                <w:b/>
                <w:bCs/>
                <w:sz w:val="20"/>
                <w:szCs w:val="20"/>
                <w:lang w:val="fr-FR"/>
              </w:rPr>
              <w:t>20</w:t>
            </w:r>
          </w:p>
        </w:tc>
      </w:tr>
      <w:tr w:rsidR="00743E8C" w:rsidRPr="008A4033" w14:paraId="5480185F" w14:textId="77777777" w:rsidTr="00BC4B39">
        <w:tc>
          <w:tcPr>
            <w:tcW w:w="5000" w:type="pct"/>
            <w:gridSpan w:val="7"/>
            <w:tcBorders>
              <w:top w:val="single" w:sz="4" w:space="0" w:color="auto"/>
              <w:left w:val="single" w:sz="4" w:space="0" w:color="auto"/>
              <w:bottom w:val="single" w:sz="4" w:space="0" w:color="auto"/>
              <w:right w:val="single" w:sz="4" w:space="0" w:color="auto"/>
            </w:tcBorders>
          </w:tcPr>
          <w:p w14:paraId="1EC05B6D" w14:textId="52508B8A" w:rsidR="00743E8C" w:rsidRPr="008A4033" w:rsidRDefault="00196047" w:rsidP="00927685">
            <w:pPr>
              <w:keepNext/>
              <w:tabs>
                <w:tab w:val="left" w:pos="3141"/>
              </w:tabs>
              <w:suppressAutoHyphens/>
              <w:jc w:val="center"/>
              <w:rPr>
                <w:b/>
                <w:bCs/>
                <w:sz w:val="20"/>
                <w:szCs w:val="20"/>
                <w:lang w:val="fr-FR"/>
              </w:rPr>
            </w:pPr>
            <w:r w:rsidRPr="008A4033">
              <w:rPr>
                <w:b/>
                <w:bCs/>
                <w:sz w:val="20"/>
                <w:szCs w:val="20"/>
                <w:lang w:val="fr-FR"/>
              </w:rPr>
              <w:t>T</w:t>
            </w:r>
            <w:r w:rsidR="00641A00" w:rsidRPr="008A4033">
              <w:rPr>
                <w:b/>
                <w:bCs/>
                <w:sz w:val="20"/>
                <w:szCs w:val="20"/>
                <w:lang w:val="fr-FR"/>
              </w:rPr>
              <w:t xml:space="preserve">onnes </w:t>
            </w:r>
            <w:r w:rsidRPr="008A4033">
              <w:rPr>
                <w:b/>
                <w:bCs/>
                <w:sz w:val="20"/>
                <w:szCs w:val="20"/>
                <w:lang w:val="fr-FR"/>
              </w:rPr>
              <w:t>d</w:t>
            </w:r>
            <w:r w:rsidR="00C72E24">
              <w:rPr>
                <w:b/>
                <w:bCs/>
                <w:sz w:val="20"/>
                <w:szCs w:val="20"/>
                <w:lang w:val="fr-FR"/>
              </w:rPr>
              <w:t>’</w:t>
            </w:r>
            <w:r w:rsidR="00641A00" w:rsidRPr="008A4033">
              <w:rPr>
                <w:b/>
                <w:bCs/>
                <w:sz w:val="20"/>
                <w:szCs w:val="20"/>
                <w:lang w:val="fr-FR"/>
              </w:rPr>
              <w:t xml:space="preserve">équivalent </w:t>
            </w:r>
            <w:r w:rsidR="00743E8C" w:rsidRPr="008A4033">
              <w:rPr>
                <w:b/>
                <w:bCs/>
                <w:sz w:val="20"/>
                <w:szCs w:val="20"/>
                <w:lang w:val="fr-FR"/>
              </w:rPr>
              <w:t>CO</w:t>
            </w:r>
            <w:r w:rsidR="00743E8C" w:rsidRPr="008A4033">
              <w:rPr>
                <w:b/>
                <w:bCs/>
                <w:sz w:val="20"/>
                <w:szCs w:val="20"/>
                <w:vertAlign w:val="subscript"/>
                <w:lang w:val="fr-FR"/>
              </w:rPr>
              <w:t>2</w:t>
            </w:r>
          </w:p>
        </w:tc>
      </w:tr>
      <w:tr w:rsidR="004B0702" w:rsidRPr="008A4033" w14:paraId="71001157" w14:textId="77777777" w:rsidTr="00BA6FB7">
        <w:trPr>
          <w:trHeight w:val="195"/>
        </w:trPr>
        <w:tc>
          <w:tcPr>
            <w:tcW w:w="831" w:type="pct"/>
            <w:tcBorders>
              <w:top w:val="single" w:sz="4" w:space="0" w:color="auto"/>
              <w:left w:val="single" w:sz="4" w:space="0" w:color="auto"/>
              <w:bottom w:val="single" w:sz="4" w:space="0" w:color="auto"/>
              <w:right w:val="single" w:sz="4" w:space="0" w:color="auto"/>
            </w:tcBorders>
          </w:tcPr>
          <w:p w14:paraId="65F2FDAA" w14:textId="0EDF8DA9" w:rsidR="004B0702" w:rsidRPr="008A4033" w:rsidRDefault="004B0702" w:rsidP="004B0702">
            <w:pPr>
              <w:shd w:val="clear" w:color="auto" w:fill="FFFFFF" w:themeFill="background1"/>
              <w:suppressAutoHyphens/>
              <w:rPr>
                <w:sz w:val="20"/>
                <w:szCs w:val="20"/>
                <w:lang w:val="fr-FR"/>
              </w:rPr>
            </w:pPr>
            <w:r w:rsidRPr="008A4033">
              <w:rPr>
                <w:sz w:val="20"/>
                <w:szCs w:val="20"/>
                <w:lang w:val="fr-FR"/>
              </w:rPr>
              <w:t>HFC-23</w:t>
            </w:r>
          </w:p>
        </w:tc>
        <w:tc>
          <w:tcPr>
            <w:tcW w:w="607" w:type="pct"/>
            <w:tcBorders>
              <w:top w:val="single" w:sz="4" w:space="0" w:color="auto"/>
              <w:left w:val="single" w:sz="4" w:space="0" w:color="auto"/>
              <w:bottom w:val="single" w:sz="4" w:space="0" w:color="auto"/>
              <w:right w:val="single" w:sz="4" w:space="0" w:color="auto"/>
            </w:tcBorders>
          </w:tcPr>
          <w:p w14:paraId="35FA6283" w14:textId="067789B9" w:rsidR="004B0702" w:rsidRPr="008A4033" w:rsidRDefault="004B0702" w:rsidP="004B0702">
            <w:pPr>
              <w:shd w:val="clear" w:color="auto" w:fill="FFFFFF" w:themeFill="background1"/>
              <w:suppressAutoHyphens/>
              <w:jc w:val="right"/>
              <w:rPr>
                <w:sz w:val="20"/>
                <w:szCs w:val="20"/>
                <w:lang w:val="fr-FR"/>
              </w:rPr>
            </w:pPr>
            <w:r w:rsidRPr="008A4033">
              <w:rPr>
                <w:sz w:val="20"/>
                <w:szCs w:val="20"/>
                <w:lang w:val="fr-FR"/>
              </w:rPr>
              <w:t>14</w:t>
            </w:r>
            <w:r w:rsidR="0086009A" w:rsidRPr="008A4033">
              <w:rPr>
                <w:sz w:val="20"/>
                <w:szCs w:val="20"/>
                <w:lang w:val="fr-FR"/>
              </w:rPr>
              <w:t> </w:t>
            </w:r>
            <w:r w:rsidRPr="008A4033">
              <w:rPr>
                <w:sz w:val="20"/>
                <w:szCs w:val="20"/>
                <w:lang w:val="fr-FR"/>
              </w:rPr>
              <w:t>800</w:t>
            </w:r>
          </w:p>
        </w:tc>
        <w:tc>
          <w:tcPr>
            <w:tcW w:w="712" w:type="pct"/>
            <w:tcBorders>
              <w:top w:val="single" w:sz="4" w:space="0" w:color="auto"/>
              <w:left w:val="single" w:sz="4" w:space="0" w:color="auto"/>
              <w:bottom w:val="single" w:sz="4" w:space="0" w:color="auto"/>
              <w:right w:val="single" w:sz="4" w:space="0" w:color="auto"/>
            </w:tcBorders>
            <w:vAlign w:val="bottom"/>
          </w:tcPr>
          <w:p w14:paraId="61A209D0" w14:textId="02A1A67A" w:rsidR="004B0702" w:rsidRPr="008A4033" w:rsidRDefault="004B0702" w:rsidP="004B0702">
            <w:pPr>
              <w:shd w:val="clear" w:color="auto" w:fill="FFFFFF" w:themeFill="background1"/>
              <w:suppressAutoHyphens/>
              <w:jc w:val="right"/>
              <w:rPr>
                <w:sz w:val="20"/>
                <w:szCs w:val="20"/>
                <w:lang w:val="fr-FR"/>
              </w:rPr>
            </w:pPr>
            <w:r w:rsidRPr="008A4033">
              <w:rPr>
                <w:sz w:val="20"/>
                <w:szCs w:val="20"/>
                <w:lang w:val="fr-FR"/>
              </w:rPr>
              <w:t>-12</w:t>
            </w:r>
            <w:r w:rsidR="0086009A" w:rsidRPr="008A4033">
              <w:rPr>
                <w:sz w:val="20"/>
                <w:szCs w:val="20"/>
                <w:lang w:val="fr-FR"/>
              </w:rPr>
              <w:t> </w:t>
            </w:r>
            <w:r w:rsidRPr="008A4033">
              <w:rPr>
                <w:sz w:val="20"/>
                <w:szCs w:val="20"/>
                <w:lang w:val="fr-FR"/>
              </w:rPr>
              <w:t>817</w:t>
            </w:r>
          </w:p>
        </w:tc>
        <w:tc>
          <w:tcPr>
            <w:tcW w:w="713" w:type="pct"/>
            <w:tcBorders>
              <w:top w:val="single" w:sz="4" w:space="0" w:color="auto"/>
              <w:left w:val="single" w:sz="4" w:space="0" w:color="auto"/>
              <w:bottom w:val="single" w:sz="4" w:space="0" w:color="auto"/>
              <w:right w:val="single" w:sz="4" w:space="0" w:color="auto"/>
            </w:tcBorders>
            <w:vAlign w:val="bottom"/>
          </w:tcPr>
          <w:p w14:paraId="205F62AE" w14:textId="500875B7" w:rsidR="004B0702" w:rsidRPr="008A4033" w:rsidRDefault="004B0702" w:rsidP="004B0702">
            <w:pPr>
              <w:shd w:val="clear" w:color="auto" w:fill="FFFFFF" w:themeFill="background1"/>
              <w:suppressAutoHyphens/>
              <w:jc w:val="right"/>
              <w:rPr>
                <w:sz w:val="20"/>
                <w:szCs w:val="20"/>
                <w:lang w:val="fr-FR"/>
              </w:rPr>
            </w:pPr>
            <w:r w:rsidRPr="008A4033">
              <w:rPr>
                <w:sz w:val="20"/>
                <w:szCs w:val="20"/>
                <w:lang w:val="fr-FR"/>
              </w:rPr>
              <w:t>11</w:t>
            </w:r>
            <w:r w:rsidR="0086009A" w:rsidRPr="008A4033">
              <w:rPr>
                <w:sz w:val="20"/>
                <w:szCs w:val="20"/>
                <w:lang w:val="fr-FR"/>
              </w:rPr>
              <w:t> </w:t>
            </w:r>
            <w:r w:rsidRPr="008A4033">
              <w:rPr>
                <w:sz w:val="20"/>
                <w:szCs w:val="20"/>
                <w:lang w:val="fr-FR"/>
              </w:rPr>
              <w:t>295</w:t>
            </w:r>
          </w:p>
        </w:tc>
        <w:tc>
          <w:tcPr>
            <w:tcW w:w="713" w:type="pct"/>
            <w:tcBorders>
              <w:top w:val="single" w:sz="4" w:space="0" w:color="auto"/>
              <w:left w:val="single" w:sz="4" w:space="0" w:color="auto"/>
              <w:bottom w:val="single" w:sz="4" w:space="0" w:color="auto"/>
              <w:right w:val="single" w:sz="4" w:space="0" w:color="auto"/>
            </w:tcBorders>
            <w:vAlign w:val="bottom"/>
          </w:tcPr>
          <w:p w14:paraId="06597931" w14:textId="5509309B" w:rsidR="004B0702" w:rsidRPr="008A4033" w:rsidRDefault="004B0702" w:rsidP="004B0702">
            <w:pPr>
              <w:shd w:val="clear" w:color="auto" w:fill="FFFFFF" w:themeFill="background1"/>
              <w:suppressAutoHyphens/>
              <w:jc w:val="right"/>
              <w:rPr>
                <w:sz w:val="20"/>
                <w:szCs w:val="20"/>
                <w:lang w:val="fr-FR"/>
              </w:rPr>
            </w:pPr>
            <w:r w:rsidRPr="008A4033">
              <w:rPr>
                <w:sz w:val="20"/>
                <w:szCs w:val="20"/>
                <w:lang w:val="fr-FR"/>
              </w:rPr>
              <w:t>13</w:t>
            </w:r>
            <w:r w:rsidR="0086009A" w:rsidRPr="008A4033">
              <w:rPr>
                <w:sz w:val="20"/>
                <w:szCs w:val="20"/>
                <w:lang w:val="fr-FR"/>
              </w:rPr>
              <w:t> </w:t>
            </w:r>
            <w:r w:rsidRPr="008A4033">
              <w:rPr>
                <w:sz w:val="20"/>
                <w:szCs w:val="20"/>
                <w:lang w:val="fr-FR"/>
              </w:rPr>
              <w:t>947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8B0752" w14:textId="2DDB0257" w:rsidR="004B0702" w:rsidRPr="008A4033" w:rsidRDefault="004B0702" w:rsidP="004B0702">
            <w:pPr>
              <w:shd w:val="clear" w:color="auto" w:fill="FFFFFF" w:themeFill="background1"/>
              <w:suppressAutoHyphens/>
              <w:jc w:val="right"/>
              <w:rPr>
                <w:sz w:val="20"/>
                <w:szCs w:val="20"/>
                <w:lang w:val="fr-FR"/>
              </w:rPr>
            </w:pPr>
            <w:r w:rsidRPr="008A4033">
              <w:rPr>
                <w:sz w:val="20"/>
                <w:szCs w:val="20"/>
                <w:lang w:val="fr-FR"/>
              </w:rPr>
              <w:t>10</w:t>
            </w:r>
            <w:r w:rsidR="0086009A" w:rsidRPr="008A4033">
              <w:rPr>
                <w:sz w:val="20"/>
                <w:szCs w:val="20"/>
                <w:lang w:val="fr-FR"/>
              </w:rPr>
              <w:t> </w:t>
            </w:r>
            <w:r w:rsidRPr="008A4033">
              <w:rPr>
                <w:sz w:val="20"/>
                <w:szCs w:val="20"/>
                <w:lang w:val="fr-FR"/>
              </w:rPr>
              <w:t>360</w:t>
            </w:r>
          </w:p>
        </w:tc>
        <w:tc>
          <w:tcPr>
            <w:tcW w:w="711" w:type="pct"/>
            <w:tcBorders>
              <w:top w:val="single" w:sz="4" w:space="0" w:color="auto"/>
              <w:left w:val="single" w:sz="4" w:space="0" w:color="auto"/>
              <w:bottom w:val="single" w:sz="4" w:space="0" w:color="auto"/>
              <w:right w:val="single" w:sz="4" w:space="0" w:color="auto"/>
            </w:tcBorders>
          </w:tcPr>
          <w:p w14:paraId="3DA4A94F" w14:textId="5B25B9DA" w:rsidR="004B0702" w:rsidRPr="008A4033" w:rsidRDefault="00171499" w:rsidP="004B0702">
            <w:pPr>
              <w:shd w:val="clear" w:color="auto" w:fill="FFFFFF" w:themeFill="background1"/>
              <w:suppressAutoHyphens/>
              <w:jc w:val="right"/>
              <w:rPr>
                <w:sz w:val="20"/>
                <w:szCs w:val="20"/>
                <w:lang w:val="fr-FR"/>
              </w:rPr>
            </w:pPr>
            <w:r w:rsidRPr="008A4033">
              <w:rPr>
                <w:sz w:val="20"/>
                <w:szCs w:val="20"/>
                <w:lang w:val="fr-FR"/>
              </w:rPr>
              <w:t>25</w:t>
            </w:r>
            <w:r w:rsidR="007F0651" w:rsidRPr="008A4033">
              <w:rPr>
                <w:sz w:val="20"/>
                <w:szCs w:val="20"/>
                <w:lang w:val="fr-FR"/>
              </w:rPr>
              <w:t> </w:t>
            </w:r>
            <w:r w:rsidRPr="008A4033">
              <w:rPr>
                <w:sz w:val="20"/>
                <w:szCs w:val="20"/>
                <w:lang w:val="fr-FR"/>
              </w:rPr>
              <w:t>594</w:t>
            </w:r>
          </w:p>
        </w:tc>
      </w:tr>
      <w:tr w:rsidR="00BA6FB7" w:rsidRPr="008A4033" w14:paraId="6615FBD8" w14:textId="77777777" w:rsidTr="00BA6FB7">
        <w:tc>
          <w:tcPr>
            <w:tcW w:w="831" w:type="pct"/>
            <w:tcBorders>
              <w:top w:val="single" w:sz="4" w:space="0" w:color="auto"/>
              <w:left w:val="single" w:sz="4" w:space="0" w:color="auto"/>
              <w:bottom w:val="single" w:sz="4" w:space="0" w:color="auto"/>
              <w:right w:val="single" w:sz="4" w:space="0" w:color="auto"/>
            </w:tcBorders>
          </w:tcPr>
          <w:p w14:paraId="2AA6280C" w14:textId="40F1BB7D" w:rsidR="0011185E" w:rsidRPr="008A4033" w:rsidDel="007C588C" w:rsidRDefault="0011185E" w:rsidP="0011185E">
            <w:pPr>
              <w:shd w:val="clear" w:color="auto" w:fill="FFFFFF" w:themeFill="background1"/>
              <w:suppressAutoHyphens/>
              <w:rPr>
                <w:sz w:val="20"/>
                <w:szCs w:val="20"/>
                <w:lang w:val="fr-FR"/>
              </w:rPr>
            </w:pPr>
            <w:r w:rsidRPr="008A4033">
              <w:rPr>
                <w:sz w:val="20"/>
                <w:szCs w:val="20"/>
                <w:lang w:val="fr-FR"/>
              </w:rPr>
              <w:t>HFC-32</w:t>
            </w:r>
          </w:p>
        </w:tc>
        <w:tc>
          <w:tcPr>
            <w:tcW w:w="607" w:type="pct"/>
            <w:tcBorders>
              <w:top w:val="single" w:sz="4" w:space="0" w:color="auto"/>
              <w:left w:val="single" w:sz="4" w:space="0" w:color="auto"/>
              <w:bottom w:val="single" w:sz="4" w:space="0" w:color="auto"/>
              <w:right w:val="single" w:sz="4" w:space="0" w:color="auto"/>
            </w:tcBorders>
          </w:tcPr>
          <w:p w14:paraId="435B2E80" w14:textId="1F09E29D"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675</w:t>
            </w:r>
          </w:p>
        </w:tc>
        <w:tc>
          <w:tcPr>
            <w:tcW w:w="712" w:type="pct"/>
            <w:tcBorders>
              <w:top w:val="single" w:sz="4" w:space="0" w:color="auto"/>
              <w:left w:val="single" w:sz="4" w:space="0" w:color="auto"/>
              <w:bottom w:val="single" w:sz="4" w:space="0" w:color="auto"/>
              <w:right w:val="single" w:sz="4" w:space="0" w:color="auto"/>
            </w:tcBorders>
            <w:vAlign w:val="bottom"/>
          </w:tcPr>
          <w:p w14:paraId="1C13ABAF" w14:textId="7AB72F4F"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475</w:t>
            </w:r>
            <w:r w:rsidR="0086009A" w:rsidRPr="008A4033">
              <w:rPr>
                <w:sz w:val="20"/>
                <w:szCs w:val="20"/>
                <w:lang w:val="fr-FR"/>
              </w:rPr>
              <w:t> </w:t>
            </w:r>
            <w:r w:rsidRPr="008A4033">
              <w:rPr>
                <w:sz w:val="20"/>
                <w:szCs w:val="20"/>
                <w:lang w:val="fr-FR"/>
              </w:rPr>
              <w:t>801</w:t>
            </w:r>
          </w:p>
        </w:tc>
        <w:tc>
          <w:tcPr>
            <w:tcW w:w="713" w:type="pct"/>
            <w:tcBorders>
              <w:top w:val="single" w:sz="4" w:space="0" w:color="auto"/>
              <w:left w:val="single" w:sz="4" w:space="0" w:color="auto"/>
              <w:bottom w:val="single" w:sz="4" w:space="0" w:color="auto"/>
              <w:right w:val="single" w:sz="4" w:space="0" w:color="auto"/>
            </w:tcBorders>
            <w:vAlign w:val="bottom"/>
          </w:tcPr>
          <w:p w14:paraId="39AE217B" w14:textId="47BA401E"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772</w:t>
            </w:r>
            <w:r w:rsidR="0086009A" w:rsidRPr="008A4033">
              <w:rPr>
                <w:sz w:val="20"/>
                <w:szCs w:val="20"/>
                <w:lang w:val="fr-FR"/>
              </w:rPr>
              <w:t> </w:t>
            </w:r>
            <w:r w:rsidRPr="008A4033">
              <w:rPr>
                <w:sz w:val="20"/>
                <w:szCs w:val="20"/>
                <w:lang w:val="fr-FR"/>
              </w:rPr>
              <w:t>464</w:t>
            </w:r>
          </w:p>
        </w:tc>
        <w:tc>
          <w:tcPr>
            <w:tcW w:w="713" w:type="pct"/>
            <w:tcBorders>
              <w:top w:val="single" w:sz="4" w:space="0" w:color="auto"/>
              <w:left w:val="single" w:sz="4" w:space="0" w:color="auto"/>
              <w:bottom w:val="single" w:sz="4" w:space="0" w:color="auto"/>
              <w:right w:val="single" w:sz="4" w:space="0" w:color="auto"/>
            </w:tcBorders>
            <w:vAlign w:val="bottom"/>
          </w:tcPr>
          <w:p w14:paraId="68473B68" w14:textId="26AB2AAB"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462</w:t>
            </w:r>
            <w:r w:rsidR="0086009A" w:rsidRPr="008A4033">
              <w:rPr>
                <w:sz w:val="20"/>
                <w:szCs w:val="20"/>
                <w:lang w:val="fr-FR"/>
              </w:rPr>
              <w:t> </w:t>
            </w:r>
            <w:r w:rsidRPr="008A4033">
              <w:rPr>
                <w:sz w:val="20"/>
                <w:szCs w:val="20"/>
                <w:lang w:val="fr-FR"/>
              </w:rPr>
              <w:t>393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BEE8D0" w14:textId="27A53888"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2</w:t>
            </w:r>
            <w:r w:rsidR="0086009A" w:rsidRPr="008A4033">
              <w:rPr>
                <w:sz w:val="20"/>
                <w:szCs w:val="20"/>
                <w:lang w:val="fr-FR"/>
              </w:rPr>
              <w:t> </w:t>
            </w:r>
            <w:r w:rsidRPr="008A4033">
              <w:rPr>
                <w:sz w:val="20"/>
                <w:szCs w:val="20"/>
                <w:lang w:val="fr-FR"/>
              </w:rPr>
              <w:t>501</w:t>
            </w:r>
            <w:r w:rsidR="0086009A" w:rsidRPr="008A4033">
              <w:rPr>
                <w:sz w:val="20"/>
                <w:szCs w:val="20"/>
                <w:lang w:val="fr-FR"/>
              </w:rPr>
              <w:t> </w:t>
            </w:r>
            <w:r w:rsidRPr="008A4033">
              <w:rPr>
                <w:sz w:val="20"/>
                <w:szCs w:val="20"/>
                <w:lang w:val="fr-FR"/>
              </w:rPr>
              <w:t>289</w:t>
            </w:r>
          </w:p>
        </w:tc>
        <w:tc>
          <w:tcPr>
            <w:tcW w:w="711" w:type="pct"/>
            <w:tcBorders>
              <w:top w:val="single" w:sz="4" w:space="0" w:color="auto"/>
              <w:left w:val="single" w:sz="4" w:space="0" w:color="auto"/>
              <w:bottom w:val="single" w:sz="4" w:space="0" w:color="auto"/>
              <w:right w:val="single" w:sz="4" w:space="0" w:color="auto"/>
            </w:tcBorders>
            <w:vAlign w:val="bottom"/>
          </w:tcPr>
          <w:p w14:paraId="29F639D9" w14:textId="1A40DA89" w:rsidR="0011185E" w:rsidRPr="008A4033" w:rsidRDefault="0011185E" w:rsidP="0011185E">
            <w:pPr>
              <w:shd w:val="clear" w:color="auto" w:fill="FFFFFF" w:themeFill="background1"/>
              <w:suppressAutoHyphens/>
              <w:jc w:val="right"/>
              <w:rPr>
                <w:sz w:val="20"/>
                <w:szCs w:val="20"/>
                <w:lang w:val="fr-FR"/>
              </w:rPr>
            </w:pPr>
            <w:r w:rsidRPr="008A4033">
              <w:rPr>
                <w:color w:val="000000"/>
                <w:sz w:val="20"/>
                <w:szCs w:val="20"/>
                <w:lang w:val="fr-FR"/>
              </w:rPr>
              <w:t>1</w:t>
            </w:r>
            <w:r w:rsidR="007F0651" w:rsidRPr="008A4033">
              <w:rPr>
                <w:color w:val="000000"/>
                <w:sz w:val="20"/>
                <w:szCs w:val="20"/>
                <w:lang w:val="fr-FR"/>
              </w:rPr>
              <w:t> </w:t>
            </w:r>
            <w:r w:rsidR="00F52389" w:rsidRPr="008A4033">
              <w:rPr>
                <w:color w:val="000000"/>
                <w:sz w:val="20"/>
                <w:szCs w:val="20"/>
                <w:lang w:val="fr-FR"/>
              </w:rPr>
              <w:t>767</w:t>
            </w:r>
            <w:r w:rsidR="007F0651" w:rsidRPr="008A4033">
              <w:rPr>
                <w:color w:val="000000"/>
                <w:sz w:val="20"/>
                <w:szCs w:val="20"/>
                <w:lang w:val="fr-FR"/>
              </w:rPr>
              <w:t> </w:t>
            </w:r>
            <w:r w:rsidRPr="008A4033">
              <w:rPr>
                <w:color w:val="000000"/>
                <w:sz w:val="20"/>
                <w:szCs w:val="20"/>
                <w:lang w:val="fr-FR"/>
              </w:rPr>
              <w:t>3</w:t>
            </w:r>
            <w:r w:rsidR="00F52389" w:rsidRPr="008A4033">
              <w:rPr>
                <w:color w:val="000000"/>
                <w:sz w:val="20"/>
                <w:szCs w:val="20"/>
                <w:lang w:val="fr-FR"/>
              </w:rPr>
              <w:t>82</w:t>
            </w:r>
          </w:p>
        </w:tc>
      </w:tr>
      <w:tr w:rsidR="00BA6FB7" w:rsidRPr="008A4033" w14:paraId="63FA9990" w14:textId="77777777" w:rsidTr="00BA6FB7">
        <w:tc>
          <w:tcPr>
            <w:tcW w:w="831" w:type="pct"/>
            <w:tcBorders>
              <w:top w:val="single" w:sz="4" w:space="0" w:color="auto"/>
              <w:left w:val="single" w:sz="4" w:space="0" w:color="auto"/>
              <w:bottom w:val="single" w:sz="4" w:space="0" w:color="auto"/>
              <w:right w:val="single" w:sz="4" w:space="0" w:color="auto"/>
            </w:tcBorders>
          </w:tcPr>
          <w:p w14:paraId="6033B419" w14:textId="1CB30E0B" w:rsidR="0011185E" w:rsidRPr="008A4033" w:rsidRDefault="0011185E" w:rsidP="0011185E">
            <w:pPr>
              <w:shd w:val="clear" w:color="auto" w:fill="FFFFFF" w:themeFill="background1"/>
              <w:suppressAutoHyphens/>
              <w:rPr>
                <w:sz w:val="20"/>
                <w:szCs w:val="20"/>
                <w:lang w:val="fr-FR"/>
              </w:rPr>
            </w:pPr>
            <w:r w:rsidRPr="008A4033">
              <w:rPr>
                <w:sz w:val="20"/>
                <w:szCs w:val="20"/>
                <w:lang w:val="fr-FR"/>
              </w:rPr>
              <w:t>HFC-125</w:t>
            </w:r>
          </w:p>
        </w:tc>
        <w:tc>
          <w:tcPr>
            <w:tcW w:w="607" w:type="pct"/>
            <w:tcBorders>
              <w:top w:val="single" w:sz="4" w:space="0" w:color="auto"/>
              <w:left w:val="single" w:sz="4" w:space="0" w:color="auto"/>
              <w:bottom w:val="single" w:sz="4" w:space="0" w:color="auto"/>
              <w:right w:val="single" w:sz="4" w:space="0" w:color="auto"/>
            </w:tcBorders>
          </w:tcPr>
          <w:p w14:paraId="3A910B9C" w14:textId="4432F524"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3</w:t>
            </w:r>
            <w:r w:rsidR="0086009A" w:rsidRPr="008A4033">
              <w:rPr>
                <w:sz w:val="20"/>
                <w:szCs w:val="20"/>
                <w:lang w:val="fr-FR"/>
              </w:rPr>
              <w:t> </w:t>
            </w:r>
            <w:r w:rsidRPr="008A4033">
              <w:rPr>
                <w:sz w:val="20"/>
                <w:szCs w:val="20"/>
                <w:lang w:val="fr-FR"/>
              </w:rPr>
              <w:t>500</w:t>
            </w:r>
          </w:p>
        </w:tc>
        <w:tc>
          <w:tcPr>
            <w:tcW w:w="712" w:type="pct"/>
            <w:tcBorders>
              <w:top w:val="single" w:sz="4" w:space="0" w:color="auto"/>
              <w:left w:val="single" w:sz="4" w:space="0" w:color="auto"/>
              <w:bottom w:val="single" w:sz="4" w:space="0" w:color="auto"/>
              <w:right w:val="single" w:sz="4" w:space="0" w:color="auto"/>
            </w:tcBorders>
            <w:vAlign w:val="bottom"/>
          </w:tcPr>
          <w:p w14:paraId="6977220E" w14:textId="51AE9F72"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0</w:t>
            </w:r>
          </w:p>
        </w:tc>
        <w:tc>
          <w:tcPr>
            <w:tcW w:w="713" w:type="pct"/>
            <w:tcBorders>
              <w:top w:val="single" w:sz="4" w:space="0" w:color="auto"/>
              <w:left w:val="single" w:sz="4" w:space="0" w:color="auto"/>
              <w:bottom w:val="single" w:sz="4" w:space="0" w:color="auto"/>
              <w:right w:val="single" w:sz="4" w:space="0" w:color="auto"/>
            </w:tcBorders>
            <w:vAlign w:val="bottom"/>
          </w:tcPr>
          <w:p w14:paraId="1A6270BE" w14:textId="0C7B56BC"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340</w:t>
            </w:r>
            <w:r w:rsidR="0086009A" w:rsidRPr="008A4033">
              <w:rPr>
                <w:sz w:val="20"/>
                <w:szCs w:val="20"/>
                <w:lang w:val="fr-FR"/>
              </w:rPr>
              <w:t> </w:t>
            </w:r>
            <w:r w:rsidRPr="008A4033">
              <w:rPr>
                <w:sz w:val="20"/>
                <w:szCs w:val="20"/>
                <w:lang w:val="fr-FR"/>
              </w:rPr>
              <w:t>121</w:t>
            </w:r>
          </w:p>
        </w:tc>
        <w:tc>
          <w:tcPr>
            <w:tcW w:w="713" w:type="pct"/>
            <w:tcBorders>
              <w:top w:val="single" w:sz="4" w:space="0" w:color="auto"/>
              <w:left w:val="single" w:sz="4" w:space="0" w:color="auto"/>
              <w:bottom w:val="single" w:sz="4" w:space="0" w:color="auto"/>
              <w:right w:val="single" w:sz="4" w:space="0" w:color="auto"/>
            </w:tcBorders>
            <w:vAlign w:val="bottom"/>
          </w:tcPr>
          <w:p w14:paraId="4D8BF3F4" w14:textId="1C131948"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780</w:t>
            </w:r>
            <w:r w:rsidR="0086009A" w:rsidRPr="008A4033">
              <w:rPr>
                <w:sz w:val="20"/>
                <w:szCs w:val="20"/>
                <w:lang w:val="fr-FR"/>
              </w:rPr>
              <w:t> </w:t>
            </w:r>
            <w:r w:rsidRPr="008A4033">
              <w:rPr>
                <w:sz w:val="20"/>
                <w:szCs w:val="20"/>
                <w:lang w:val="fr-FR"/>
              </w:rPr>
              <w:t>762</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D1AA3B2" w14:textId="661D2DA1"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11</w:t>
            </w:r>
            <w:r w:rsidR="0086009A" w:rsidRPr="008A4033">
              <w:rPr>
                <w:sz w:val="20"/>
                <w:szCs w:val="20"/>
                <w:lang w:val="fr-FR"/>
              </w:rPr>
              <w:t> </w:t>
            </w:r>
            <w:r w:rsidRPr="008A4033">
              <w:rPr>
                <w:sz w:val="20"/>
                <w:szCs w:val="20"/>
                <w:lang w:val="fr-FR"/>
              </w:rPr>
              <w:t>001</w:t>
            </w:r>
            <w:r w:rsidR="0086009A" w:rsidRPr="008A4033">
              <w:rPr>
                <w:sz w:val="20"/>
                <w:szCs w:val="20"/>
                <w:lang w:val="fr-FR"/>
              </w:rPr>
              <w:t> </w:t>
            </w:r>
            <w:r w:rsidRPr="008A4033">
              <w:rPr>
                <w:sz w:val="20"/>
                <w:szCs w:val="20"/>
                <w:lang w:val="fr-FR"/>
              </w:rPr>
              <w:t>620</w:t>
            </w:r>
          </w:p>
        </w:tc>
        <w:tc>
          <w:tcPr>
            <w:tcW w:w="711" w:type="pct"/>
            <w:tcBorders>
              <w:top w:val="single" w:sz="4" w:space="0" w:color="auto"/>
              <w:left w:val="single" w:sz="4" w:space="0" w:color="auto"/>
              <w:bottom w:val="single" w:sz="4" w:space="0" w:color="auto"/>
              <w:right w:val="single" w:sz="4" w:space="0" w:color="auto"/>
            </w:tcBorders>
            <w:vAlign w:val="bottom"/>
          </w:tcPr>
          <w:p w14:paraId="5206A527" w14:textId="3CDA9F49" w:rsidR="0011185E" w:rsidRPr="008A4033" w:rsidRDefault="0089585A" w:rsidP="0011185E">
            <w:pPr>
              <w:shd w:val="clear" w:color="auto" w:fill="FFFFFF" w:themeFill="background1"/>
              <w:suppressAutoHyphens/>
              <w:jc w:val="right"/>
              <w:rPr>
                <w:sz w:val="20"/>
                <w:szCs w:val="20"/>
                <w:lang w:val="fr-FR"/>
              </w:rPr>
            </w:pPr>
            <w:r w:rsidRPr="008A4033">
              <w:rPr>
                <w:color w:val="000000"/>
                <w:sz w:val="20"/>
                <w:szCs w:val="20"/>
                <w:lang w:val="fr-FR"/>
              </w:rPr>
              <w:t>1</w:t>
            </w:r>
            <w:r w:rsidR="007F0651" w:rsidRPr="008A4033">
              <w:rPr>
                <w:color w:val="000000"/>
                <w:sz w:val="20"/>
                <w:szCs w:val="20"/>
                <w:lang w:val="fr-FR"/>
              </w:rPr>
              <w:t> </w:t>
            </w:r>
            <w:r w:rsidR="0011185E" w:rsidRPr="008A4033">
              <w:rPr>
                <w:color w:val="000000"/>
                <w:sz w:val="20"/>
                <w:szCs w:val="20"/>
                <w:lang w:val="fr-FR"/>
              </w:rPr>
              <w:t>8</w:t>
            </w:r>
            <w:r w:rsidRPr="008A4033">
              <w:rPr>
                <w:color w:val="000000"/>
                <w:sz w:val="20"/>
                <w:szCs w:val="20"/>
                <w:lang w:val="fr-FR"/>
              </w:rPr>
              <w:t>11</w:t>
            </w:r>
            <w:r w:rsidR="007F0651" w:rsidRPr="008A4033">
              <w:rPr>
                <w:color w:val="000000"/>
                <w:sz w:val="20"/>
                <w:szCs w:val="20"/>
                <w:lang w:val="fr-FR"/>
              </w:rPr>
              <w:t> </w:t>
            </w:r>
            <w:r w:rsidRPr="008A4033">
              <w:rPr>
                <w:color w:val="000000"/>
                <w:sz w:val="20"/>
                <w:szCs w:val="20"/>
                <w:lang w:val="fr-FR"/>
              </w:rPr>
              <w:t>124</w:t>
            </w:r>
          </w:p>
        </w:tc>
      </w:tr>
      <w:tr w:rsidR="00BA6FB7" w:rsidRPr="008A4033" w14:paraId="34F9E857" w14:textId="3CC7C302" w:rsidTr="00BA6FB7">
        <w:tc>
          <w:tcPr>
            <w:tcW w:w="831" w:type="pct"/>
            <w:tcBorders>
              <w:top w:val="single" w:sz="4" w:space="0" w:color="auto"/>
              <w:left w:val="single" w:sz="4" w:space="0" w:color="auto"/>
              <w:bottom w:val="single" w:sz="4" w:space="0" w:color="auto"/>
              <w:right w:val="single" w:sz="4" w:space="0" w:color="auto"/>
            </w:tcBorders>
          </w:tcPr>
          <w:p w14:paraId="2F4543C6" w14:textId="77777777" w:rsidR="0011185E" w:rsidRPr="008A4033" w:rsidRDefault="0011185E" w:rsidP="0011185E">
            <w:pPr>
              <w:shd w:val="clear" w:color="auto" w:fill="FFFFFF" w:themeFill="background1"/>
              <w:suppressAutoHyphens/>
              <w:jc w:val="left"/>
              <w:rPr>
                <w:sz w:val="20"/>
                <w:szCs w:val="20"/>
                <w:lang w:val="fr-FR"/>
              </w:rPr>
            </w:pPr>
            <w:r w:rsidRPr="008A4033">
              <w:rPr>
                <w:sz w:val="20"/>
                <w:szCs w:val="20"/>
                <w:lang w:val="fr-FR"/>
              </w:rPr>
              <w:t>HFC-134a</w:t>
            </w:r>
          </w:p>
        </w:tc>
        <w:tc>
          <w:tcPr>
            <w:tcW w:w="607" w:type="pct"/>
            <w:tcBorders>
              <w:top w:val="single" w:sz="4" w:space="0" w:color="auto"/>
              <w:left w:val="single" w:sz="4" w:space="0" w:color="auto"/>
              <w:bottom w:val="single" w:sz="4" w:space="0" w:color="auto"/>
              <w:right w:val="single" w:sz="4" w:space="0" w:color="auto"/>
            </w:tcBorders>
          </w:tcPr>
          <w:p w14:paraId="746B6847" w14:textId="413DF2BC"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430</w:t>
            </w:r>
          </w:p>
        </w:tc>
        <w:tc>
          <w:tcPr>
            <w:tcW w:w="712" w:type="pct"/>
            <w:tcBorders>
              <w:top w:val="single" w:sz="4" w:space="0" w:color="auto"/>
              <w:left w:val="single" w:sz="4" w:space="0" w:color="auto"/>
              <w:bottom w:val="single" w:sz="4" w:space="0" w:color="auto"/>
              <w:right w:val="single" w:sz="4" w:space="0" w:color="auto"/>
            </w:tcBorders>
            <w:vAlign w:val="bottom"/>
          </w:tcPr>
          <w:p w14:paraId="578C71B0" w14:textId="65D054B0"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7</w:t>
            </w:r>
            <w:r w:rsidR="0086009A" w:rsidRPr="008A4033">
              <w:rPr>
                <w:sz w:val="20"/>
                <w:szCs w:val="20"/>
                <w:lang w:val="fr-FR"/>
              </w:rPr>
              <w:t> </w:t>
            </w:r>
            <w:r w:rsidRPr="008A4033">
              <w:rPr>
                <w:sz w:val="20"/>
                <w:szCs w:val="20"/>
                <w:lang w:val="fr-FR"/>
              </w:rPr>
              <w:t>593</w:t>
            </w:r>
            <w:r w:rsidR="0086009A" w:rsidRPr="008A4033">
              <w:rPr>
                <w:sz w:val="20"/>
                <w:szCs w:val="20"/>
                <w:lang w:val="fr-FR"/>
              </w:rPr>
              <w:t> </w:t>
            </w:r>
            <w:r w:rsidRPr="008A4033">
              <w:rPr>
                <w:sz w:val="20"/>
                <w:szCs w:val="20"/>
                <w:lang w:val="fr-FR"/>
              </w:rPr>
              <w:t>124</w:t>
            </w:r>
          </w:p>
        </w:tc>
        <w:tc>
          <w:tcPr>
            <w:tcW w:w="713" w:type="pct"/>
            <w:tcBorders>
              <w:top w:val="single" w:sz="4" w:space="0" w:color="auto"/>
              <w:left w:val="single" w:sz="4" w:space="0" w:color="auto"/>
              <w:bottom w:val="single" w:sz="4" w:space="0" w:color="auto"/>
              <w:right w:val="single" w:sz="4" w:space="0" w:color="auto"/>
            </w:tcBorders>
            <w:vAlign w:val="bottom"/>
          </w:tcPr>
          <w:p w14:paraId="41F25D8E" w14:textId="6CC79852"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3</w:t>
            </w:r>
            <w:r w:rsidR="0086009A" w:rsidRPr="008A4033">
              <w:rPr>
                <w:sz w:val="20"/>
                <w:szCs w:val="20"/>
                <w:lang w:val="fr-FR"/>
              </w:rPr>
              <w:t> </w:t>
            </w:r>
            <w:r w:rsidRPr="008A4033">
              <w:rPr>
                <w:sz w:val="20"/>
                <w:szCs w:val="20"/>
                <w:lang w:val="fr-FR"/>
              </w:rPr>
              <w:t>732</w:t>
            </w:r>
            <w:r w:rsidR="0086009A" w:rsidRPr="008A4033">
              <w:rPr>
                <w:sz w:val="20"/>
                <w:szCs w:val="20"/>
                <w:lang w:val="fr-FR"/>
              </w:rPr>
              <w:t> </w:t>
            </w:r>
            <w:r w:rsidRPr="008A4033">
              <w:rPr>
                <w:sz w:val="20"/>
                <w:szCs w:val="20"/>
                <w:lang w:val="fr-FR"/>
              </w:rPr>
              <w:t>237</w:t>
            </w:r>
          </w:p>
        </w:tc>
        <w:tc>
          <w:tcPr>
            <w:tcW w:w="713" w:type="pct"/>
            <w:tcBorders>
              <w:top w:val="single" w:sz="4" w:space="0" w:color="auto"/>
              <w:left w:val="single" w:sz="4" w:space="0" w:color="auto"/>
              <w:bottom w:val="single" w:sz="4" w:space="0" w:color="auto"/>
              <w:right w:val="single" w:sz="4" w:space="0" w:color="auto"/>
            </w:tcBorders>
            <w:vAlign w:val="bottom"/>
          </w:tcPr>
          <w:p w14:paraId="09FBEAA7" w14:textId="7CFE34A7"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4</w:t>
            </w:r>
            <w:r w:rsidR="0086009A" w:rsidRPr="008A4033">
              <w:rPr>
                <w:sz w:val="20"/>
                <w:szCs w:val="20"/>
                <w:lang w:val="fr-FR"/>
              </w:rPr>
              <w:t> </w:t>
            </w:r>
            <w:r w:rsidRPr="008A4033">
              <w:rPr>
                <w:sz w:val="20"/>
                <w:szCs w:val="20"/>
                <w:lang w:val="fr-FR"/>
              </w:rPr>
              <w:t>489</w:t>
            </w:r>
            <w:r w:rsidR="0086009A" w:rsidRPr="008A4033">
              <w:rPr>
                <w:sz w:val="20"/>
                <w:szCs w:val="20"/>
                <w:lang w:val="fr-FR"/>
              </w:rPr>
              <w:t> </w:t>
            </w:r>
            <w:r w:rsidRPr="008A4033">
              <w:rPr>
                <w:sz w:val="20"/>
                <w:szCs w:val="20"/>
                <w:lang w:val="fr-FR"/>
              </w:rPr>
              <w:t>765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65C8E2" w14:textId="3A30B4ED"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6</w:t>
            </w:r>
            <w:r w:rsidR="0086009A" w:rsidRPr="008A4033">
              <w:rPr>
                <w:sz w:val="20"/>
                <w:szCs w:val="20"/>
                <w:lang w:val="fr-FR"/>
              </w:rPr>
              <w:t> </w:t>
            </w:r>
            <w:r w:rsidRPr="008A4033">
              <w:rPr>
                <w:sz w:val="20"/>
                <w:szCs w:val="20"/>
                <w:lang w:val="fr-FR"/>
              </w:rPr>
              <w:t>428</w:t>
            </w:r>
            <w:r w:rsidR="0086009A" w:rsidRPr="008A4033">
              <w:rPr>
                <w:sz w:val="20"/>
                <w:szCs w:val="20"/>
                <w:lang w:val="fr-FR"/>
              </w:rPr>
              <w:t> </w:t>
            </w:r>
            <w:r w:rsidRPr="008A4033">
              <w:rPr>
                <w:sz w:val="20"/>
                <w:szCs w:val="20"/>
                <w:lang w:val="fr-FR"/>
              </w:rPr>
              <w:t>010</w:t>
            </w:r>
          </w:p>
        </w:tc>
        <w:tc>
          <w:tcPr>
            <w:tcW w:w="711" w:type="pct"/>
            <w:tcBorders>
              <w:top w:val="single" w:sz="4" w:space="0" w:color="auto"/>
              <w:left w:val="single" w:sz="4" w:space="0" w:color="auto"/>
              <w:bottom w:val="single" w:sz="4" w:space="0" w:color="auto"/>
              <w:right w:val="single" w:sz="4" w:space="0" w:color="auto"/>
            </w:tcBorders>
            <w:vAlign w:val="bottom"/>
          </w:tcPr>
          <w:p w14:paraId="7BD85320" w14:textId="031E2E88" w:rsidR="0011185E" w:rsidRPr="008A4033" w:rsidRDefault="00520263" w:rsidP="0011185E">
            <w:pPr>
              <w:shd w:val="clear" w:color="auto" w:fill="FFFFFF" w:themeFill="background1"/>
              <w:suppressAutoHyphens/>
              <w:jc w:val="right"/>
              <w:rPr>
                <w:sz w:val="20"/>
                <w:szCs w:val="20"/>
                <w:lang w:val="fr-FR"/>
              </w:rPr>
            </w:pPr>
            <w:r w:rsidRPr="008A4033">
              <w:rPr>
                <w:color w:val="000000"/>
                <w:sz w:val="20"/>
                <w:szCs w:val="20"/>
                <w:lang w:val="fr-FR"/>
              </w:rPr>
              <w:t>5</w:t>
            </w:r>
            <w:r w:rsidR="007F0651" w:rsidRPr="008A4033">
              <w:rPr>
                <w:color w:val="000000"/>
                <w:sz w:val="20"/>
                <w:szCs w:val="20"/>
                <w:lang w:val="fr-FR"/>
              </w:rPr>
              <w:t> </w:t>
            </w:r>
            <w:r w:rsidR="0011185E" w:rsidRPr="008A4033">
              <w:rPr>
                <w:color w:val="000000"/>
                <w:sz w:val="20"/>
                <w:szCs w:val="20"/>
                <w:lang w:val="fr-FR"/>
              </w:rPr>
              <w:t>3</w:t>
            </w:r>
            <w:r w:rsidRPr="008A4033">
              <w:rPr>
                <w:color w:val="000000"/>
                <w:sz w:val="20"/>
                <w:szCs w:val="20"/>
                <w:lang w:val="fr-FR"/>
              </w:rPr>
              <w:t>82</w:t>
            </w:r>
            <w:r w:rsidR="007F0651" w:rsidRPr="008A4033">
              <w:rPr>
                <w:color w:val="000000"/>
                <w:sz w:val="20"/>
                <w:szCs w:val="20"/>
                <w:lang w:val="fr-FR"/>
              </w:rPr>
              <w:t> </w:t>
            </w:r>
            <w:r w:rsidRPr="008A4033">
              <w:rPr>
                <w:color w:val="000000"/>
                <w:sz w:val="20"/>
                <w:szCs w:val="20"/>
                <w:lang w:val="fr-FR"/>
              </w:rPr>
              <w:t>688</w:t>
            </w:r>
          </w:p>
        </w:tc>
      </w:tr>
      <w:tr w:rsidR="0011185E" w:rsidRPr="008A4033" w14:paraId="31767266" w14:textId="73103F62" w:rsidTr="00973D2F">
        <w:tc>
          <w:tcPr>
            <w:tcW w:w="831" w:type="pct"/>
            <w:tcBorders>
              <w:top w:val="single" w:sz="4" w:space="0" w:color="auto"/>
              <w:left w:val="single" w:sz="4" w:space="0" w:color="auto"/>
              <w:bottom w:val="single" w:sz="4" w:space="0" w:color="auto"/>
              <w:right w:val="single" w:sz="4" w:space="0" w:color="auto"/>
            </w:tcBorders>
          </w:tcPr>
          <w:p w14:paraId="1DC2B1E2" w14:textId="77777777" w:rsidR="0011185E" w:rsidRPr="008A4033" w:rsidRDefault="0011185E" w:rsidP="0011185E">
            <w:pPr>
              <w:shd w:val="clear" w:color="auto" w:fill="FFFFFF" w:themeFill="background1"/>
              <w:suppressAutoHyphens/>
              <w:rPr>
                <w:b/>
                <w:bCs/>
                <w:sz w:val="20"/>
                <w:szCs w:val="20"/>
                <w:lang w:val="fr-FR"/>
              </w:rPr>
            </w:pPr>
            <w:r w:rsidRPr="008A4033">
              <w:rPr>
                <w:sz w:val="20"/>
                <w:szCs w:val="20"/>
                <w:lang w:val="fr-FR"/>
              </w:rPr>
              <w:t>HFC-143a</w:t>
            </w:r>
          </w:p>
        </w:tc>
        <w:tc>
          <w:tcPr>
            <w:tcW w:w="607" w:type="pct"/>
            <w:tcBorders>
              <w:top w:val="single" w:sz="4" w:space="0" w:color="auto"/>
              <w:left w:val="single" w:sz="4" w:space="0" w:color="auto"/>
              <w:bottom w:val="single" w:sz="4" w:space="0" w:color="auto"/>
              <w:right w:val="single" w:sz="4" w:space="0" w:color="auto"/>
            </w:tcBorders>
          </w:tcPr>
          <w:p w14:paraId="725312DE" w14:textId="1761EC03" w:rsidR="0011185E" w:rsidRPr="008A4033" w:rsidRDefault="0011185E" w:rsidP="0011185E">
            <w:pPr>
              <w:shd w:val="clear" w:color="auto" w:fill="FFFFFF" w:themeFill="background1"/>
              <w:suppressAutoHyphens/>
              <w:jc w:val="right"/>
              <w:rPr>
                <w:b/>
                <w:bCs/>
                <w:sz w:val="20"/>
                <w:szCs w:val="20"/>
                <w:lang w:val="fr-FR"/>
              </w:rPr>
            </w:pPr>
            <w:r w:rsidRPr="008A4033">
              <w:rPr>
                <w:sz w:val="20"/>
                <w:szCs w:val="20"/>
                <w:lang w:val="fr-FR"/>
              </w:rPr>
              <w:t>4</w:t>
            </w:r>
            <w:r w:rsidR="0086009A" w:rsidRPr="008A4033">
              <w:rPr>
                <w:sz w:val="20"/>
                <w:szCs w:val="20"/>
                <w:lang w:val="fr-FR"/>
              </w:rPr>
              <w:t> </w:t>
            </w:r>
            <w:r w:rsidRPr="008A4033">
              <w:rPr>
                <w:sz w:val="20"/>
                <w:szCs w:val="20"/>
                <w:lang w:val="fr-FR"/>
              </w:rPr>
              <w:t>470</w:t>
            </w:r>
          </w:p>
        </w:tc>
        <w:tc>
          <w:tcPr>
            <w:tcW w:w="712" w:type="pct"/>
            <w:tcBorders>
              <w:top w:val="single" w:sz="4" w:space="0" w:color="auto"/>
              <w:left w:val="single" w:sz="4" w:space="0" w:color="auto"/>
              <w:bottom w:val="single" w:sz="4" w:space="0" w:color="auto"/>
              <w:right w:val="single" w:sz="4" w:space="0" w:color="auto"/>
            </w:tcBorders>
            <w:vAlign w:val="bottom"/>
          </w:tcPr>
          <w:p w14:paraId="7807B080" w14:textId="767C46C8" w:rsidR="0011185E" w:rsidRPr="008A4033" w:rsidRDefault="006A508B" w:rsidP="0011185E">
            <w:pPr>
              <w:shd w:val="clear" w:color="auto" w:fill="FFFFFF" w:themeFill="background1"/>
              <w:suppressAutoHyphens/>
              <w:jc w:val="right"/>
              <w:rPr>
                <w:sz w:val="20"/>
                <w:szCs w:val="20"/>
                <w:lang w:val="fr-FR"/>
              </w:rPr>
            </w:pPr>
            <w:r w:rsidRPr="008A4033">
              <w:rPr>
                <w:sz w:val="20"/>
                <w:szCs w:val="20"/>
                <w:lang w:val="fr-FR"/>
              </w:rPr>
              <w:t>0</w:t>
            </w:r>
          </w:p>
        </w:tc>
        <w:tc>
          <w:tcPr>
            <w:tcW w:w="713" w:type="pct"/>
            <w:tcBorders>
              <w:top w:val="single" w:sz="4" w:space="0" w:color="auto"/>
              <w:left w:val="single" w:sz="4" w:space="0" w:color="auto"/>
              <w:bottom w:val="single" w:sz="4" w:space="0" w:color="auto"/>
              <w:right w:val="single" w:sz="4" w:space="0" w:color="auto"/>
            </w:tcBorders>
            <w:vAlign w:val="bottom"/>
          </w:tcPr>
          <w:p w14:paraId="5A0B2765" w14:textId="2193F958"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933</w:t>
            </w:r>
            <w:r w:rsidR="0086009A" w:rsidRPr="008A4033">
              <w:rPr>
                <w:sz w:val="20"/>
                <w:szCs w:val="20"/>
                <w:lang w:val="fr-FR"/>
              </w:rPr>
              <w:t> </w:t>
            </w:r>
            <w:r w:rsidRPr="008A4033">
              <w:rPr>
                <w:sz w:val="20"/>
                <w:szCs w:val="20"/>
                <w:lang w:val="fr-FR"/>
              </w:rPr>
              <w:t>811</w:t>
            </w:r>
          </w:p>
        </w:tc>
        <w:tc>
          <w:tcPr>
            <w:tcW w:w="713" w:type="pct"/>
            <w:tcBorders>
              <w:top w:val="single" w:sz="4" w:space="0" w:color="auto"/>
              <w:left w:val="single" w:sz="4" w:space="0" w:color="auto"/>
              <w:bottom w:val="single" w:sz="4" w:space="0" w:color="auto"/>
              <w:right w:val="single" w:sz="4" w:space="0" w:color="auto"/>
            </w:tcBorders>
            <w:vAlign w:val="bottom"/>
          </w:tcPr>
          <w:p w14:paraId="78F32222" w14:textId="31B5F6FF"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879</w:t>
            </w:r>
            <w:r w:rsidR="0086009A" w:rsidRPr="008A4033">
              <w:rPr>
                <w:sz w:val="20"/>
                <w:szCs w:val="20"/>
                <w:lang w:val="fr-FR"/>
              </w:rPr>
              <w:t> </w:t>
            </w:r>
            <w:r w:rsidRPr="008A4033">
              <w:rPr>
                <w:sz w:val="20"/>
                <w:szCs w:val="20"/>
                <w:lang w:val="fr-FR"/>
              </w:rPr>
              <w:t>186</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716764" w14:textId="0B6F939E" w:rsidR="0011185E" w:rsidRPr="008A4033" w:rsidRDefault="0011185E" w:rsidP="0011185E">
            <w:pPr>
              <w:suppressAutoHyphens/>
              <w:jc w:val="right"/>
              <w:rPr>
                <w:sz w:val="20"/>
                <w:szCs w:val="20"/>
                <w:lang w:val="fr-FR"/>
              </w:rPr>
            </w:pPr>
            <w:r w:rsidRPr="008A4033">
              <w:rPr>
                <w:sz w:val="20"/>
                <w:szCs w:val="20"/>
                <w:lang w:val="fr-FR"/>
              </w:rPr>
              <w:t>6</w:t>
            </w:r>
            <w:r w:rsidR="0086009A" w:rsidRPr="008A4033">
              <w:rPr>
                <w:sz w:val="20"/>
                <w:szCs w:val="20"/>
                <w:lang w:val="fr-FR"/>
              </w:rPr>
              <w:t> </w:t>
            </w:r>
            <w:r w:rsidRPr="008A4033">
              <w:rPr>
                <w:sz w:val="20"/>
                <w:szCs w:val="20"/>
                <w:lang w:val="fr-FR"/>
              </w:rPr>
              <w:t>171</w:t>
            </w:r>
            <w:r w:rsidR="0086009A" w:rsidRPr="008A4033">
              <w:rPr>
                <w:sz w:val="20"/>
                <w:szCs w:val="20"/>
                <w:lang w:val="fr-FR"/>
              </w:rPr>
              <w:t> </w:t>
            </w:r>
            <w:r w:rsidRPr="008A4033">
              <w:rPr>
                <w:sz w:val="20"/>
                <w:szCs w:val="20"/>
                <w:lang w:val="fr-FR"/>
              </w:rPr>
              <w:t>193</w:t>
            </w:r>
          </w:p>
        </w:tc>
        <w:tc>
          <w:tcPr>
            <w:tcW w:w="711" w:type="pct"/>
            <w:tcBorders>
              <w:top w:val="single" w:sz="4" w:space="0" w:color="auto"/>
              <w:left w:val="single" w:sz="4" w:space="0" w:color="auto"/>
              <w:bottom w:val="single" w:sz="4" w:space="0" w:color="auto"/>
              <w:right w:val="single" w:sz="4" w:space="0" w:color="auto"/>
            </w:tcBorders>
            <w:vAlign w:val="bottom"/>
          </w:tcPr>
          <w:p w14:paraId="739836AD" w14:textId="7E24DB78" w:rsidR="0011185E" w:rsidRPr="008A4033" w:rsidRDefault="00520263" w:rsidP="0011185E">
            <w:pPr>
              <w:shd w:val="clear" w:color="auto" w:fill="FFFFFF" w:themeFill="background1"/>
              <w:suppressAutoHyphens/>
              <w:jc w:val="right"/>
              <w:rPr>
                <w:sz w:val="20"/>
                <w:szCs w:val="20"/>
                <w:lang w:val="fr-FR"/>
              </w:rPr>
            </w:pPr>
            <w:r w:rsidRPr="008A4033">
              <w:rPr>
                <w:color w:val="000000"/>
                <w:sz w:val="20"/>
                <w:szCs w:val="20"/>
                <w:lang w:val="fr-FR"/>
              </w:rPr>
              <w:t>1</w:t>
            </w:r>
            <w:r w:rsidR="007F0651" w:rsidRPr="008A4033">
              <w:rPr>
                <w:color w:val="000000"/>
                <w:sz w:val="20"/>
                <w:szCs w:val="20"/>
                <w:lang w:val="fr-FR"/>
              </w:rPr>
              <w:t> </w:t>
            </w:r>
            <w:r w:rsidRPr="008A4033">
              <w:rPr>
                <w:color w:val="000000"/>
                <w:sz w:val="20"/>
                <w:szCs w:val="20"/>
                <w:lang w:val="fr-FR"/>
              </w:rPr>
              <w:t>408</w:t>
            </w:r>
            <w:r w:rsidR="007F0651" w:rsidRPr="008A4033">
              <w:rPr>
                <w:color w:val="000000"/>
                <w:sz w:val="20"/>
                <w:szCs w:val="20"/>
                <w:lang w:val="fr-FR"/>
              </w:rPr>
              <w:t> </w:t>
            </w:r>
            <w:r w:rsidR="003F37B6" w:rsidRPr="008A4033">
              <w:rPr>
                <w:color w:val="000000"/>
                <w:sz w:val="20"/>
                <w:szCs w:val="20"/>
                <w:lang w:val="fr-FR"/>
              </w:rPr>
              <w:t>028</w:t>
            </w:r>
          </w:p>
        </w:tc>
      </w:tr>
      <w:tr w:rsidR="0011185E" w:rsidRPr="008A4033" w14:paraId="55544D3A" w14:textId="77777777" w:rsidTr="00973D2F">
        <w:tc>
          <w:tcPr>
            <w:tcW w:w="831" w:type="pct"/>
            <w:tcBorders>
              <w:top w:val="single" w:sz="4" w:space="0" w:color="auto"/>
              <w:left w:val="single" w:sz="4" w:space="0" w:color="auto"/>
              <w:bottom w:val="single" w:sz="4" w:space="0" w:color="auto"/>
              <w:right w:val="single" w:sz="4" w:space="0" w:color="auto"/>
            </w:tcBorders>
          </w:tcPr>
          <w:p w14:paraId="45AE68D5" w14:textId="77777777" w:rsidR="0011185E" w:rsidRPr="008A4033" w:rsidRDefault="0011185E" w:rsidP="0011185E">
            <w:pPr>
              <w:shd w:val="clear" w:color="auto" w:fill="FFFFFF" w:themeFill="background1"/>
              <w:suppressAutoHyphens/>
              <w:rPr>
                <w:sz w:val="20"/>
                <w:szCs w:val="20"/>
                <w:lang w:val="fr-FR"/>
              </w:rPr>
            </w:pPr>
            <w:r w:rsidRPr="008A4033">
              <w:rPr>
                <w:sz w:val="20"/>
                <w:szCs w:val="20"/>
                <w:lang w:val="fr-FR"/>
              </w:rPr>
              <w:lastRenderedPageBreak/>
              <w:t>HFC-152a</w:t>
            </w:r>
          </w:p>
        </w:tc>
        <w:tc>
          <w:tcPr>
            <w:tcW w:w="607" w:type="pct"/>
            <w:tcBorders>
              <w:top w:val="single" w:sz="4" w:space="0" w:color="auto"/>
              <w:left w:val="single" w:sz="4" w:space="0" w:color="auto"/>
              <w:bottom w:val="single" w:sz="4" w:space="0" w:color="auto"/>
              <w:right w:val="single" w:sz="4" w:space="0" w:color="auto"/>
            </w:tcBorders>
          </w:tcPr>
          <w:p w14:paraId="5886D860" w14:textId="531B6170"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124</w:t>
            </w:r>
          </w:p>
        </w:tc>
        <w:tc>
          <w:tcPr>
            <w:tcW w:w="712" w:type="pct"/>
            <w:tcBorders>
              <w:top w:val="single" w:sz="4" w:space="0" w:color="auto"/>
              <w:left w:val="single" w:sz="4" w:space="0" w:color="auto"/>
              <w:bottom w:val="single" w:sz="4" w:space="0" w:color="auto"/>
              <w:right w:val="single" w:sz="4" w:space="0" w:color="auto"/>
            </w:tcBorders>
            <w:vAlign w:val="bottom"/>
          </w:tcPr>
          <w:p w14:paraId="4827CB91" w14:textId="67A96CCF"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140</w:t>
            </w:r>
            <w:r w:rsidR="0086009A" w:rsidRPr="008A4033">
              <w:rPr>
                <w:sz w:val="20"/>
                <w:szCs w:val="20"/>
                <w:lang w:val="fr-FR"/>
              </w:rPr>
              <w:t> </w:t>
            </w:r>
            <w:r w:rsidRPr="008A4033">
              <w:rPr>
                <w:sz w:val="20"/>
                <w:szCs w:val="20"/>
                <w:lang w:val="fr-FR"/>
              </w:rPr>
              <w:t>911</w:t>
            </w:r>
          </w:p>
        </w:tc>
        <w:tc>
          <w:tcPr>
            <w:tcW w:w="713" w:type="pct"/>
            <w:tcBorders>
              <w:top w:val="single" w:sz="4" w:space="0" w:color="auto"/>
              <w:left w:val="single" w:sz="4" w:space="0" w:color="auto"/>
              <w:bottom w:val="single" w:sz="4" w:space="0" w:color="auto"/>
              <w:right w:val="single" w:sz="4" w:space="0" w:color="auto"/>
            </w:tcBorders>
            <w:vAlign w:val="bottom"/>
          </w:tcPr>
          <w:p w14:paraId="39B95AB5" w14:textId="0C0AA717"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163</w:t>
            </w:r>
            <w:r w:rsidR="0086009A" w:rsidRPr="008A4033">
              <w:rPr>
                <w:sz w:val="20"/>
                <w:szCs w:val="20"/>
                <w:lang w:val="fr-FR"/>
              </w:rPr>
              <w:t> </w:t>
            </w:r>
            <w:r w:rsidRPr="008A4033">
              <w:rPr>
                <w:sz w:val="20"/>
                <w:szCs w:val="20"/>
                <w:lang w:val="fr-FR"/>
              </w:rPr>
              <w:t>900</w:t>
            </w:r>
          </w:p>
        </w:tc>
        <w:tc>
          <w:tcPr>
            <w:tcW w:w="713" w:type="pct"/>
            <w:tcBorders>
              <w:top w:val="single" w:sz="4" w:space="0" w:color="auto"/>
              <w:left w:val="single" w:sz="4" w:space="0" w:color="auto"/>
              <w:bottom w:val="single" w:sz="4" w:space="0" w:color="auto"/>
              <w:right w:val="single" w:sz="4" w:space="0" w:color="auto"/>
            </w:tcBorders>
            <w:vAlign w:val="bottom"/>
          </w:tcPr>
          <w:p w14:paraId="16D9B436" w14:textId="406CAA56"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187</w:t>
            </w:r>
            <w:r w:rsidR="0086009A" w:rsidRPr="008A4033">
              <w:rPr>
                <w:sz w:val="20"/>
                <w:szCs w:val="20"/>
                <w:lang w:val="fr-FR"/>
              </w:rPr>
              <w:t> </w:t>
            </w:r>
            <w:r w:rsidRPr="008A4033">
              <w:rPr>
                <w:sz w:val="20"/>
                <w:szCs w:val="20"/>
                <w:lang w:val="fr-FR"/>
              </w:rPr>
              <w:t>627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E34905" w14:textId="68C14C04" w:rsidR="0011185E" w:rsidRPr="008A4033" w:rsidRDefault="0011185E" w:rsidP="0011185E">
            <w:pPr>
              <w:suppressAutoHyphens/>
              <w:jc w:val="right"/>
              <w:rPr>
                <w:sz w:val="20"/>
                <w:szCs w:val="20"/>
                <w:lang w:val="fr-FR"/>
              </w:rPr>
            </w:pPr>
            <w:r w:rsidRPr="008A4033">
              <w:rPr>
                <w:sz w:val="20"/>
                <w:szCs w:val="20"/>
                <w:lang w:val="fr-FR"/>
              </w:rPr>
              <w:t>103</w:t>
            </w:r>
            <w:r w:rsidR="0086009A" w:rsidRPr="008A4033">
              <w:rPr>
                <w:sz w:val="20"/>
                <w:szCs w:val="20"/>
                <w:lang w:val="fr-FR"/>
              </w:rPr>
              <w:t> </w:t>
            </w:r>
            <w:r w:rsidRPr="008A4033">
              <w:rPr>
                <w:sz w:val="20"/>
                <w:szCs w:val="20"/>
                <w:lang w:val="fr-FR"/>
              </w:rPr>
              <w:t>201</w:t>
            </w:r>
          </w:p>
        </w:tc>
        <w:tc>
          <w:tcPr>
            <w:tcW w:w="711" w:type="pct"/>
            <w:tcBorders>
              <w:top w:val="single" w:sz="4" w:space="0" w:color="auto"/>
              <w:left w:val="single" w:sz="4" w:space="0" w:color="auto"/>
              <w:bottom w:val="single" w:sz="4" w:space="0" w:color="auto"/>
              <w:right w:val="single" w:sz="4" w:space="0" w:color="auto"/>
            </w:tcBorders>
            <w:vAlign w:val="bottom"/>
          </w:tcPr>
          <w:p w14:paraId="027510A6" w14:textId="337E8F2B" w:rsidR="0011185E" w:rsidRPr="008A4033" w:rsidRDefault="0011185E" w:rsidP="0011185E">
            <w:pPr>
              <w:shd w:val="clear" w:color="auto" w:fill="FFFFFF" w:themeFill="background1"/>
              <w:suppressAutoHyphens/>
              <w:jc w:val="right"/>
              <w:rPr>
                <w:sz w:val="20"/>
                <w:szCs w:val="20"/>
                <w:lang w:val="fr-FR"/>
              </w:rPr>
            </w:pPr>
            <w:r w:rsidRPr="008A4033">
              <w:rPr>
                <w:color w:val="000000"/>
                <w:sz w:val="20"/>
                <w:szCs w:val="20"/>
                <w:lang w:val="fr-FR"/>
              </w:rPr>
              <w:t>89</w:t>
            </w:r>
            <w:r w:rsidR="007F0651" w:rsidRPr="008A4033">
              <w:rPr>
                <w:color w:val="000000"/>
                <w:sz w:val="20"/>
                <w:szCs w:val="20"/>
                <w:lang w:val="fr-FR"/>
              </w:rPr>
              <w:t> </w:t>
            </w:r>
            <w:r w:rsidRPr="008A4033">
              <w:rPr>
                <w:color w:val="000000"/>
                <w:sz w:val="20"/>
                <w:szCs w:val="20"/>
                <w:lang w:val="fr-FR"/>
              </w:rPr>
              <w:t>092</w:t>
            </w:r>
          </w:p>
        </w:tc>
      </w:tr>
      <w:tr w:rsidR="0011185E" w:rsidRPr="008A4033" w14:paraId="26DAE4DB" w14:textId="77777777" w:rsidTr="00973D2F">
        <w:tc>
          <w:tcPr>
            <w:tcW w:w="831" w:type="pct"/>
            <w:tcBorders>
              <w:top w:val="single" w:sz="4" w:space="0" w:color="auto"/>
              <w:left w:val="single" w:sz="4" w:space="0" w:color="auto"/>
              <w:bottom w:val="single" w:sz="4" w:space="0" w:color="auto"/>
              <w:right w:val="single" w:sz="4" w:space="0" w:color="auto"/>
            </w:tcBorders>
          </w:tcPr>
          <w:p w14:paraId="59AB495E" w14:textId="77777777" w:rsidR="0011185E" w:rsidRPr="008A4033" w:rsidRDefault="0011185E" w:rsidP="0011185E">
            <w:pPr>
              <w:shd w:val="clear" w:color="auto" w:fill="FFFFFF" w:themeFill="background1"/>
              <w:suppressAutoHyphens/>
              <w:rPr>
                <w:sz w:val="20"/>
                <w:szCs w:val="20"/>
                <w:lang w:val="fr-FR"/>
              </w:rPr>
            </w:pPr>
            <w:r w:rsidRPr="008A4033">
              <w:rPr>
                <w:sz w:val="20"/>
                <w:szCs w:val="20"/>
                <w:lang w:val="fr-FR"/>
              </w:rPr>
              <w:t>HFC-227ea</w:t>
            </w:r>
          </w:p>
        </w:tc>
        <w:tc>
          <w:tcPr>
            <w:tcW w:w="607" w:type="pct"/>
            <w:tcBorders>
              <w:top w:val="single" w:sz="4" w:space="0" w:color="auto"/>
              <w:left w:val="single" w:sz="4" w:space="0" w:color="auto"/>
              <w:bottom w:val="single" w:sz="4" w:space="0" w:color="auto"/>
              <w:right w:val="single" w:sz="4" w:space="0" w:color="auto"/>
            </w:tcBorders>
          </w:tcPr>
          <w:p w14:paraId="31181ADE" w14:textId="1AFB333C"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3</w:t>
            </w:r>
            <w:r w:rsidR="0086009A" w:rsidRPr="008A4033">
              <w:rPr>
                <w:sz w:val="20"/>
                <w:szCs w:val="20"/>
                <w:lang w:val="fr-FR"/>
              </w:rPr>
              <w:t> </w:t>
            </w:r>
            <w:r w:rsidRPr="008A4033">
              <w:rPr>
                <w:sz w:val="20"/>
                <w:szCs w:val="20"/>
                <w:lang w:val="fr-FR"/>
              </w:rPr>
              <w:t>220</w:t>
            </w:r>
          </w:p>
        </w:tc>
        <w:tc>
          <w:tcPr>
            <w:tcW w:w="712" w:type="pct"/>
            <w:tcBorders>
              <w:top w:val="single" w:sz="4" w:space="0" w:color="auto"/>
              <w:left w:val="single" w:sz="4" w:space="0" w:color="auto"/>
              <w:bottom w:val="single" w:sz="4" w:space="0" w:color="auto"/>
              <w:right w:val="single" w:sz="4" w:space="0" w:color="auto"/>
            </w:tcBorders>
            <w:vAlign w:val="bottom"/>
          </w:tcPr>
          <w:p w14:paraId="04CB88EC" w14:textId="5C543943"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859</w:t>
            </w:r>
            <w:r w:rsidR="0086009A" w:rsidRPr="008A4033">
              <w:rPr>
                <w:sz w:val="20"/>
                <w:szCs w:val="20"/>
                <w:lang w:val="fr-FR"/>
              </w:rPr>
              <w:t> </w:t>
            </w:r>
            <w:r w:rsidRPr="008A4033">
              <w:rPr>
                <w:sz w:val="20"/>
                <w:szCs w:val="20"/>
                <w:lang w:val="fr-FR"/>
              </w:rPr>
              <w:t>054</w:t>
            </w:r>
          </w:p>
        </w:tc>
        <w:tc>
          <w:tcPr>
            <w:tcW w:w="713" w:type="pct"/>
            <w:tcBorders>
              <w:top w:val="single" w:sz="4" w:space="0" w:color="auto"/>
              <w:left w:val="single" w:sz="4" w:space="0" w:color="auto"/>
              <w:bottom w:val="single" w:sz="4" w:space="0" w:color="auto"/>
              <w:right w:val="single" w:sz="4" w:space="0" w:color="auto"/>
            </w:tcBorders>
            <w:vAlign w:val="bottom"/>
          </w:tcPr>
          <w:p w14:paraId="0F508A26" w14:textId="1FEA6CCD" w:rsidR="0011185E" w:rsidRPr="008A4033" w:rsidRDefault="0011185E" w:rsidP="0011185E">
            <w:pPr>
              <w:shd w:val="clear" w:color="auto" w:fill="FFFFFF" w:themeFill="background1"/>
              <w:suppressAutoHyphens/>
              <w:jc w:val="right"/>
              <w:rPr>
                <w:b/>
                <w:bCs/>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153</w:t>
            </w:r>
            <w:r w:rsidR="0086009A" w:rsidRPr="008A4033">
              <w:rPr>
                <w:sz w:val="20"/>
                <w:szCs w:val="20"/>
                <w:lang w:val="fr-FR"/>
              </w:rPr>
              <w:t> </w:t>
            </w:r>
            <w:r w:rsidRPr="008A4033">
              <w:rPr>
                <w:sz w:val="20"/>
                <w:szCs w:val="20"/>
                <w:lang w:val="fr-FR"/>
              </w:rPr>
              <w:t>788</w:t>
            </w:r>
          </w:p>
        </w:tc>
        <w:tc>
          <w:tcPr>
            <w:tcW w:w="713" w:type="pct"/>
            <w:tcBorders>
              <w:top w:val="single" w:sz="4" w:space="0" w:color="auto"/>
              <w:left w:val="single" w:sz="4" w:space="0" w:color="auto"/>
              <w:bottom w:val="single" w:sz="4" w:space="0" w:color="auto"/>
              <w:right w:val="single" w:sz="4" w:space="0" w:color="auto"/>
            </w:tcBorders>
            <w:vAlign w:val="bottom"/>
          </w:tcPr>
          <w:p w14:paraId="1FD08110" w14:textId="22FCABEC" w:rsidR="0011185E" w:rsidRPr="008A4033" w:rsidRDefault="0011185E" w:rsidP="0011185E">
            <w:pPr>
              <w:shd w:val="clear" w:color="auto" w:fill="FFFFFF" w:themeFill="background1"/>
              <w:suppressAutoHyphens/>
              <w:jc w:val="right"/>
              <w:rPr>
                <w:b/>
                <w:bCs/>
                <w:sz w:val="20"/>
                <w:szCs w:val="20"/>
                <w:lang w:val="fr-FR"/>
              </w:rPr>
            </w:pPr>
            <w:r w:rsidRPr="008A4033">
              <w:rPr>
                <w:sz w:val="20"/>
                <w:szCs w:val="20"/>
                <w:lang w:val="fr-FR"/>
              </w:rPr>
              <w:t>849</w:t>
            </w:r>
            <w:r w:rsidR="0086009A" w:rsidRPr="008A4033">
              <w:rPr>
                <w:sz w:val="20"/>
                <w:szCs w:val="20"/>
                <w:lang w:val="fr-FR"/>
              </w:rPr>
              <w:t> </w:t>
            </w:r>
            <w:r w:rsidRPr="008A4033">
              <w:rPr>
                <w:sz w:val="20"/>
                <w:szCs w:val="20"/>
                <w:lang w:val="fr-FR"/>
              </w:rPr>
              <w:t>640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F41191" w14:textId="4A6CD49E" w:rsidR="0011185E" w:rsidRPr="008A4033" w:rsidRDefault="0011185E" w:rsidP="0011185E">
            <w:pPr>
              <w:suppressAutoHyphens/>
              <w:jc w:val="right"/>
              <w:rPr>
                <w:b/>
                <w:bCs/>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473</w:t>
            </w:r>
            <w:r w:rsidR="0086009A" w:rsidRPr="008A4033">
              <w:rPr>
                <w:sz w:val="20"/>
                <w:szCs w:val="20"/>
                <w:lang w:val="fr-FR"/>
              </w:rPr>
              <w:t> </w:t>
            </w:r>
            <w:r w:rsidRPr="008A4033">
              <w:rPr>
                <w:sz w:val="20"/>
                <w:szCs w:val="20"/>
                <w:lang w:val="fr-FR"/>
              </w:rPr>
              <w:t>388</w:t>
            </w:r>
          </w:p>
        </w:tc>
        <w:tc>
          <w:tcPr>
            <w:tcW w:w="711" w:type="pct"/>
            <w:tcBorders>
              <w:top w:val="single" w:sz="4" w:space="0" w:color="auto"/>
              <w:left w:val="single" w:sz="4" w:space="0" w:color="auto"/>
              <w:bottom w:val="single" w:sz="4" w:space="0" w:color="auto"/>
              <w:right w:val="single" w:sz="4" w:space="0" w:color="auto"/>
            </w:tcBorders>
            <w:vAlign w:val="bottom"/>
          </w:tcPr>
          <w:p w14:paraId="5A52977B" w14:textId="5F0449F8" w:rsidR="0011185E" w:rsidRPr="008A4033" w:rsidRDefault="0011185E" w:rsidP="0011185E">
            <w:pPr>
              <w:shd w:val="clear" w:color="auto" w:fill="FFFFFF" w:themeFill="background1"/>
              <w:suppressAutoHyphens/>
              <w:jc w:val="right"/>
              <w:rPr>
                <w:b/>
                <w:bCs/>
                <w:sz w:val="20"/>
                <w:szCs w:val="20"/>
                <w:lang w:val="fr-FR"/>
              </w:rPr>
            </w:pPr>
            <w:r w:rsidRPr="008A4033">
              <w:rPr>
                <w:color w:val="000000"/>
                <w:sz w:val="20"/>
                <w:szCs w:val="20"/>
                <w:lang w:val="fr-FR"/>
              </w:rPr>
              <w:t>1</w:t>
            </w:r>
            <w:r w:rsidR="007F0651" w:rsidRPr="008A4033">
              <w:rPr>
                <w:color w:val="000000"/>
                <w:sz w:val="20"/>
                <w:szCs w:val="20"/>
                <w:lang w:val="fr-FR"/>
              </w:rPr>
              <w:t> </w:t>
            </w:r>
            <w:r w:rsidR="003F37B6" w:rsidRPr="008A4033">
              <w:rPr>
                <w:color w:val="000000"/>
                <w:sz w:val="20"/>
                <w:szCs w:val="20"/>
                <w:lang w:val="fr-FR"/>
              </w:rPr>
              <w:t>750</w:t>
            </w:r>
            <w:r w:rsidR="007F0651" w:rsidRPr="008A4033">
              <w:rPr>
                <w:color w:val="000000"/>
                <w:sz w:val="20"/>
                <w:szCs w:val="20"/>
                <w:lang w:val="fr-FR"/>
              </w:rPr>
              <w:t> </w:t>
            </w:r>
            <w:r w:rsidR="00D65B09" w:rsidRPr="008A4033">
              <w:rPr>
                <w:color w:val="000000"/>
                <w:sz w:val="20"/>
                <w:szCs w:val="20"/>
                <w:lang w:val="fr-FR"/>
              </w:rPr>
              <w:t>460</w:t>
            </w:r>
          </w:p>
        </w:tc>
      </w:tr>
      <w:tr w:rsidR="0011185E" w:rsidRPr="008A4033" w14:paraId="4A9FAFDD" w14:textId="77777777" w:rsidTr="00973D2F">
        <w:tc>
          <w:tcPr>
            <w:tcW w:w="831" w:type="pct"/>
            <w:tcBorders>
              <w:top w:val="single" w:sz="4" w:space="0" w:color="auto"/>
              <w:left w:val="single" w:sz="4" w:space="0" w:color="auto"/>
              <w:bottom w:val="single" w:sz="4" w:space="0" w:color="auto"/>
              <w:right w:val="single" w:sz="4" w:space="0" w:color="auto"/>
            </w:tcBorders>
          </w:tcPr>
          <w:p w14:paraId="52F26C0C" w14:textId="77777777" w:rsidR="0011185E" w:rsidRPr="008A4033" w:rsidRDefault="0011185E" w:rsidP="0011185E">
            <w:pPr>
              <w:shd w:val="clear" w:color="auto" w:fill="FFFFFF" w:themeFill="background1"/>
              <w:suppressAutoHyphens/>
              <w:rPr>
                <w:sz w:val="20"/>
                <w:szCs w:val="20"/>
                <w:lang w:val="fr-FR"/>
              </w:rPr>
            </w:pPr>
            <w:r w:rsidRPr="008A4033">
              <w:rPr>
                <w:sz w:val="20"/>
                <w:szCs w:val="20"/>
                <w:lang w:val="fr-FR"/>
              </w:rPr>
              <w:t>HFC-236fa</w:t>
            </w:r>
          </w:p>
        </w:tc>
        <w:tc>
          <w:tcPr>
            <w:tcW w:w="607" w:type="pct"/>
            <w:tcBorders>
              <w:top w:val="single" w:sz="4" w:space="0" w:color="auto"/>
              <w:left w:val="single" w:sz="4" w:space="0" w:color="auto"/>
              <w:bottom w:val="single" w:sz="4" w:space="0" w:color="auto"/>
              <w:right w:val="single" w:sz="4" w:space="0" w:color="auto"/>
            </w:tcBorders>
          </w:tcPr>
          <w:p w14:paraId="3AEA5B79" w14:textId="5910612C"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9</w:t>
            </w:r>
            <w:r w:rsidR="0086009A" w:rsidRPr="008A4033">
              <w:rPr>
                <w:sz w:val="20"/>
                <w:szCs w:val="20"/>
                <w:lang w:val="fr-FR"/>
              </w:rPr>
              <w:t> </w:t>
            </w:r>
            <w:r w:rsidRPr="008A4033">
              <w:rPr>
                <w:sz w:val="20"/>
                <w:szCs w:val="20"/>
                <w:lang w:val="fr-FR"/>
              </w:rPr>
              <w:t>810</w:t>
            </w:r>
          </w:p>
        </w:tc>
        <w:tc>
          <w:tcPr>
            <w:tcW w:w="712" w:type="pct"/>
            <w:tcBorders>
              <w:top w:val="single" w:sz="4" w:space="0" w:color="auto"/>
              <w:left w:val="single" w:sz="4" w:space="0" w:color="auto"/>
              <w:bottom w:val="single" w:sz="4" w:space="0" w:color="auto"/>
              <w:right w:val="single" w:sz="4" w:space="0" w:color="auto"/>
            </w:tcBorders>
            <w:vAlign w:val="bottom"/>
          </w:tcPr>
          <w:p w14:paraId="4BC3F837" w14:textId="3C473A9D"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195</w:t>
            </w:r>
            <w:r w:rsidR="0086009A" w:rsidRPr="008A4033">
              <w:rPr>
                <w:sz w:val="20"/>
                <w:szCs w:val="20"/>
                <w:lang w:val="fr-FR"/>
              </w:rPr>
              <w:t> </w:t>
            </w:r>
            <w:r w:rsidRPr="008A4033">
              <w:rPr>
                <w:sz w:val="20"/>
                <w:szCs w:val="20"/>
                <w:lang w:val="fr-FR"/>
              </w:rPr>
              <w:t>258</w:t>
            </w:r>
          </w:p>
        </w:tc>
        <w:tc>
          <w:tcPr>
            <w:tcW w:w="713" w:type="pct"/>
            <w:tcBorders>
              <w:top w:val="single" w:sz="4" w:space="0" w:color="auto"/>
              <w:left w:val="single" w:sz="4" w:space="0" w:color="auto"/>
              <w:bottom w:val="single" w:sz="4" w:space="0" w:color="auto"/>
              <w:right w:val="single" w:sz="4" w:space="0" w:color="auto"/>
            </w:tcBorders>
            <w:vAlign w:val="bottom"/>
          </w:tcPr>
          <w:p w14:paraId="381625DB" w14:textId="0B8C6243" w:rsidR="0011185E" w:rsidRPr="008A4033" w:rsidRDefault="0011185E" w:rsidP="0011185E">
            <w:pPr>
              <w:shd w:val="clear" w:color="auto" w:fill="FFFFFF" w:themeFill="background1"/>
              <w:suppressAutoHyphens/>
              <w:jc w:val="right"/>
              <w:rPr>
                <w:b/>
                <w:bCs/>
                <w:sz w:val="20"/>
                <w:szCs w:val="20"/>
                <w:lang w:val="fr-FR"/>
              </w:rPr>
            </w:pPr>
            <w:r w:rsidRPr="008A4033">
              <w:rPr>
                <w:sz w:val="20"/>
                <w:szCs w:val="20"/>
                <w:lang w:val="fr-FR"/>
              </w:rPr>
              <w:t>92</w:t>
            </w:r>
            <w:r w:rsidR="0086009A" w:rsidRPr="008A4033">
              <w:rPr>
                <w:sz w:val="20"/>
                <w:szCs w:val="20"/>
                <w:lang w:val="fr-FR"/>
              </w:rPr>
              <w:t> </w:t>
            </w:r>
            <w:r w:rsidRPr="008A4033">
              <w:rPr>
                <w:sz w:val="20"/>
                <w:szCs w:val="20"/>
                <w:lang w:val="fr-FR"/>
              </w:rPr>
              <w:t>292</w:t>
            </w:r>
          </w:p>
        </w:tc>
        <w:tc>
          <w:tcPr>
            <w:tcW w:w="713" w:type="pct"/>
            <w:tcBorders>
              <w:top w:val="single" w:sz="4" w:space="0" w:color="auto"/>
              <w:left w:val="single" w:sz="4" w:space="0" w:color="auto"/>
              <w:bottom w:val="single" w:sz="4" w:space="0" w:color="auto"/>
              <w:right w:val="single" w:sz="4" w:space="0" w:color="auto"/>
            </w:tcBorders>
            <w:vAlign w:val="bottom"/>
          </w:tcPr>
          <w:p w14:paraId="44B70E29" w14:textId="23CB18B9" w:rsidR="0011185E" w:rsidRPr="008A4033" w:rsidRDefault="0011185E" w:rsidP="0011185E">
            <w:pPr>
              <w:shd w:val="clear" w:color="auto" w:fill="FFFFFF" w:themeFill="background1"/>
              <w:suppressAutoHyphens/>
              <w:jc w:val="right"/>
              <w:rPr>
                <w:b/>
                <w:bCs/>
                <w:sz w:val="20"/>
                <w:szCs w:val="20"/>
                <w:lang w:val="fr-FR"/>
              </w:rPr>
            </w:pPr>
            <w:r w:rsidRPr="008A4033">
              <w:rPr>
                <w:sz w:val="20"/>
                <w:szCs w:val="20"/>
                <w:lang w:val="fr-FR"/>
              </w:rPr>
              <w:t>91</w:t>
            </w:r>
            <w:r w:rsidR="0086009A" w:rsidRPr="008A4033">
              <w:rPr>
                <w:sz w:val="20"/>
                <w:szCs w:val="20"/>
                <w:lang w:val="fr-FR"/>
              </w:rPr>
              <w:t> </w:t>
            </w:r>
            <w:r w:rsidRPr="008A4033">
              <w:rPr>
                <w:sz w:val="20"/>
                <w:szCs w:val="20"/>
                <w:lang w:val="fr-FR"/>
              </w:rPr>
              <w:t>225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DA71F4D" w14:textId="6FFFF1B9" w:rsidR="0011185E" w:rsidRPr="008A4033" w:rsidRDefault="0011185E" w:rsidP="0011185E">
            <w:pPr>
              <w:suppressAutoHyphens/>
              <w:jc w:val="right"/>
              <w:rPr>
                <w:b/>
                <w:bCs/>
                <w:sz w:val="20"/>
                <w:szCs w:val="20"/>
                <w:lang w:val="fr-FR"/>
              </w:rPr>
            </w:pPr>
            <w:r w:rsidRPr="008A4033">
              <w:rPr>
                <w:sz w:val="20"/>
                <w:szCs w:val="20"/>
                <w:lang w:val="fr-FR"/>
              </w:rPr>
              <w:t>58</w:t>
            </w:r>
            <w:r w:rsidR="0086009A" w:rsidRPr="008A4033">
              <w:rPr>
                <w:sz w:val="20"/>
                <w:szCs w:val="20"/>
                <w:lang w:val="fr-FR"/>
              </w:rPr>
              <w:t> </w:t>
            </w:r>
            <w:r w:rsidRPr="008A4033">
              <w:rPr>
                <w:sz w:val="20"/>
                <w:szCs w:val="20"/>
                <w:lang w:val="fr-FR"/>
              </w:rPr>
              <w:t>860</w:t>
            </w:r>
          </w:p>
        </w:tc>
        <w:tc>
          <w:tcPr>
            <w:tcW w:w="711" w:type="pct"/>
            <w:tcBorders>
              <w:top w:val="single" w:sz="4" w:space="0" w:color="auto"/>
              <w:left w:val="single" w:sz="4" w:space="0" w:color="auto"/>
              <w:bottom w:val="single" w:sz="4" w:space="0" w:color="auto"/>
              <w:right w:val="single" w:sz="4" w:space="0" w:color="auto"/>
            </w:tcBorders>
            <w:vAlign w:val="bottom"/>
          </w:tcPr>
          <w:p w14:paraId="4F688FBC" w14:textId="24D0A1D5" w:rsidR="0011185E" w:rsidRPr="008A4033" w:rsidRDefault="0011185E" w:rsidP="0011185E">
            <w:pPr>
              <w:shd w:val="clear" w:color="auto" w:fill="FFFFFF" w:themeFill="background1"/>
              <w:suppressAutoHyphens/>
              <w:jc w:val="right"/>
              <w:rPr>
                <w:b/>
                <w:bCs/>
                <w:sz w:val="20"/>
                <w:szCs w:val="20"/>
                <w:lang w:val="fr-FR"/>
              </w:rPr>
            </w:pPr>
            <w:r w:rsidRPr="008A4033">
              <w:rPr>
                <w:color w:val="000000"/>
                <w:sz w:val="20"/>
                <w:szCs w:val="20"/>
                <w:lang w:val="fr-FR"/>
              </w:rPr>
              <w:t>122</w:t>
            </w:r>
            <w:r w:rsidR="007F0651" w:rsidRPr="008A4033">
              <w:rPr>
                <w:color w:val="000000"/>
                <w:sz w:val="20"/>
                <w:szCs w:val="20"/>
                <w:lang w:val="fr-FR"/>
              </w:rPr>
              <w:t> </w:t>
            </w:r>
            <w:r w:rsidRPr="008A4033">
              <w:rPr>
                <w:color w:val="000000"/>
                <w:sz w:val="20"/>
                <w:szCs w:val="20"/>
                <w:lang w:val="fr-FR"/>
              </w:rPr>
              <w:t>625</w:t>
            </w:r>
          </w:p>
        </w:tc>
      </w:tr>
      <w:tr w:rsidR="0011185E" w:rsidRPr="008A4033" w14:paraId="1A916510" w14:textId="77777777" w:rsidTr="00973D2F">
        <w:tc>
          <w:tcPr>
            <w:tcW w:w="831" w:type="pct"/>
            <w:tcBorders>
              <w:top w:val="single" w:sz="4" w:space="0" w:color="auto"/>
              <w:left w:val="single" w:sz="4" w:space="0" w:color="auto"/>
              <w:bottom w:val="single" w:sz="4" w:space="0" w:color="auto"/>
              <w:right w:val="single" w:sz="4" w:space="0" w:color="auto"/>
            </w:tcBorders>
          </w:tcPr>
          <w:p w14:paraId="7729DA07" w14:textId="77777777" w:rsidR="0011185E" w:rsidRPr="008A4033" w:rsidRDefault="0011185E" w:rsidP="0011185E">
            <w:pPr>
              <w:shd w:val="clear" w:color="auto" w:fill="FFFFFF" w:themeFill="background1"/>
              <w:suppressAutoHyphens/>
              <w:rPr>
                <w:sz w:val="20"/>
                <w:szCs w:val="20"/>
                <w:lang w:val="fr-FR"/>
              </w:rPr>
            </w:pPr>
            <w:r w:rsidRPr="008A4033">
              <w:rPr>
                <w:sz w:val="20"/>
                <w:szCs w:val="20"/>
                <w:lang w:val="fr-FR"/>
              </w:rPr>
              <w:t>HFC-245fa</w:t>
            </w:r>
          </w:p>
        </w:tc>
        <w:tc>
          <w:tcPr>
            <w:tcW w:w="607" w:type="pct"/>
            <w:tcBorders>
              <w:top w:val="single" w:sz="4" w:space="0" w:color="auto"/>
              <w:left w:val="single" w:sz="4" w:space="0" w:color="auto"/>
              <w:bottom w:val="single" w:sz="4" w:space="0" w:color="auto"/>
              <w:right w:val="single" w:sz="4" w:space="0" w:color="auto"/>
            </w:tcBorders>
          </w:tcPr>
          <w:p w14:paraId="15371030" w14:textId="3381F278"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030</w:t>
            </w:r>
          </w:p>
        </w:tc>
        <w:tc>
          <w:tcPr>
            <w:tcW w:w="712" w:type="pct"/>
            <w:tcBorders>
              <w:top w:val="single" w:sz="4" w:space="0" w:color="auto"/>
              <w:left w:val="single" w:sz="4" w:space="0" w:color="auto"/>
              <w:bottom w:val="single" w:sz="4" w:space="0" w:color="auto"/>
              <w:right w:val="single" w:sz="4" w:space="0" w:color="auto"/>
            </w:tcBorders>
            <w:vAlign w:val="bottom"/>
          </w:tcPr>
          <w:p w14:paraId="7C74CBFD" w14:textId="74C2D7F9" w:rsidR="0011185E" w:rsidRPr="008A4033" w:rsidRDefault="0011185E" w:rsidP="0011185E">
            <w:pPr>
              <w:shd w:val="clear" w:color="auto" w:fill="FFFFFF" w:themeFill="background1"/>
              <w:suppressAutoHyphens/>
              <w:jc w:val="right"/>
              <w:rPr>
                <w:sz w:val="20"/>
                <w:szCs w:val="20"/>
                <w:lang w:val="fr-FR"/>
              </w:rPr>
            </w:pPr>
            <w:r w:rsidRPr="008A4033">
              <w:rPr>
                <w:sz w:val="20"/>
                <w:szCs w:val="20"/>
                <w:lang w:val="fr-FR"/>
              </w:rPr>
              <w:t>31</w:t>
            </w:r>
            <w:r w:rsidR="0086009A" w:rsidRPr="008A4033">
              <w:rPr>
                <w:sz w:val="20"/>
                <w:szCs w:val="20"/>
                <w:lang w:val="fr-FR"/>
              </w:rPr>
              <w:t> </w:t>
            </w:r>
            <w:r w:rsidRPr="008A4033">
              <w:rPr>
                <w:sz w:val="20"/>
                <w:szCs w:val="20"/>
                <w:lang w:val="fr-FR"/>
              </w:rPr>
              <w:t>705</w:t>
            </w:r>
          </w:p>
        </w:tc>
        <w:tc>
          <w:tcPr>
            <w:tcW w:w="713" w:type="pct"/>
            <w:tcBorders>
              <w:top w:val="single" w:sz="4" w:space="0" w:color="auto"/>
              <w:left w:val="single" w:sz="4" w:space="0" w:color="auto"/>
              <w:bottom w:val="single" w:sz="4" w:space="0" w:color="auto"/>
              <w:right w:val="single" w:sz="4" w:space="0" w:color="auto"/>
            </w:tcBorders>
            <w:vAlign w:val="bottom"/>
          </w:tcPr>
          <w:p w14:paraId="27C29ED9" w14:textId="5F73CD36" w:rsidR="0011185E" w:rsidRPr="008A4033" w:rsidRDefault="0011185E" w:rsidP="0011185E">
            <w:pPr>
              <w:shd w:val="clear" w:color="auto" w:fill="FFFFFF" w:themeFill="background1"/>
              <w:suppressAutoHyphens/>
              <w:jc w:val="right"/>
              <w:rPr>
                <w:b/>
                <w:bCs/>
                <w:sz w:val="20"/>
                <w:szCs w:val="20"/>
                <w:lang w:val="fr-FR"/>
              </w:rPr>
            </w:pPr>
            <w:r w:rsidRPr="008A4033">
              <w:rPr>
                <w:sz w:val="20"/>
                <w:szCs w:val="20"/>
                <w:lang w:val="fr-FR"/>
              </w:rPr>
              <w:t>85</w:t>
            </w:r>
            <w:r w:rsidR="0086009A" w:rsidRPr="008A4033">
              <w:rPr>
                <w:sz w:val="20"/>
                <w:szCs w:val="20"/>
                <w:lang w:val="fr-FR"/>
              </w:rPr>
              <w:t> </w:t>
            </w:r>
            <w:r w:rsidRPr="008A4033">
              <w:rPr>
                <w:sz w:val="20"/>
                <w:szCs w:val="20"/>
                <w:lang w:val="fr-FR"/>
              </w:rPr>
              <w:t>857</w:t>
            </w:r>
          </w:p>
        </w:tc>
        <w:tc>
          <w:tcPr>
            <w:tcW w:w="713" w:type="pct"/>
            <w:tcBorders>
              <w:top w:val="single" w:sz="4" w:space="0" w:color="auto"/>
              <w:left w:val="single" w:sz="4" w:space="0" w:color="auto"/>
              <w:bottom w:val="single" w:sz="4" w:space="0" w:color="auto"/>
              <w:right w:val="single" w:sz="4" w:space="0" w:color="auto"/>
            </w:tcBorders>
            <w:vAlign w:val="bottom"/>
          </w:tcPr>
          <w:p w14:paraId="7054C112" w14:textId="731AC146" w:rsidR="0011185E" w:rsidRPr="008A4033" w:rsidRDefault="0011185E" w:rsidP="0011185E">
            <w:pPr>
              <w:shd w:val="clear" w:color="auto" w:fill="FFFFFF" w:themeFill="background1"/>
              <w:suppressAutoHyphens/>
              <w:jc w:val="right"/>
              <w:rPr>
                <w:b/>
                <w:bCs/>
                <w:sz w:val="20"/>
                <w:szCs w:val="20"/>
                <w:lang w:val="fr-FR"/>
              </w:rPr>
            </w:pPr>
            <w:r w:rsidRPr="008A4033">
              <w:rPr>
                <w:sz w:val="20"/>
                <w:szCs w:val="20"/>
                <w:lang w:val="fr-FR"/>
              </w:rPr>
              <w:t>12</w:t>
            </w:r>
            <w:r w:rsidR="0086009A" w:rsidRPr="008A4033">
              <w:rPr>
                <w:sz w:val="20"/>
                <w:szCs w:val="20"/>
                <w:lang w:val="fr-FR"/>
              </w:rPr>
              <w:t> </w:t>
            </w:r>
            <w:r w:rsidRPr="008A4033">
              <w:rPr>
                <w:sz w:val="20"/>
                <w:szCs w:val="20"/>
                <w:lang w:val="fr-FR"/>
              </w:rPr>
              <w:t>867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7FD25C" w14:textId="0CB4A1E1" w:rsidR="0011185E" w:rsidRPr="008A4033" w:rsidRDefault="0011185E" w:rsidP="0011185E">
            <w:pPr>
              <w:suppressAutoHyphens/>
              <w:jc w:val="right"/>
              <w:rPr>
                <w:b/>
                <w:bCs/>
                <w:sz w:val="20"/>
                <w:szCs w:val="20"/>
                <w:lang w:val="fr-FR"/>
              </w:rPr>
            </w:pPr>
            <w:r w:rsidRPr="008A4033">
              <w:rPr>
                <w:sz w:val="20"/>
                <w:szCs w:val="20"/>
                <w:lang w:val="fr-FR"/>
              </w:rPr>
              <w:t>15</w:t>
            </w:r>
            <w:r w:rsidR="0086009A" w:rsidRPr="008A4033">
              <w:rPr>
                <w:sz w:val="20"/>
                <w:szCs w:val="20"/>
                <w:lang w:val="fr-FR"/>
              </w:rPr>
              <w:t> </w:t>
            </w:r>
            <w:r w:rsidRPr="008A4033">
              <w:rPr>
                <w:sz w:val="20"/>
                <w:szCs w:val="20"/>
                <w:lang w:val="fr-FR"/>
              </w:rPr>
              <w:t>914</w:t>
            </w:r>
          </w:p>
        </w:tc>
        <w:tc>
          <w:tcPr>
            <w:tcW w:w="711" w:type="pct"/>
            <w:tcBorders>
              <w:top w:val="single" w:sz="4" w:space="0" w:color="auto"/>
              <w:left w:val="single" w:sz="4" w:space="0" w:color="auto"/>
              <w:bottom w:val="single" w:sz="4" w:space="0" w:color="auto"/>
              <w:right w:val="single" w:sz="4" w:space="0" w:color="auto"/>
            </w:tcBorders>
            <w:vAlign w:val="bottom"/>
          </w:tcPr>
          <w:p w14:paraId="08B61953" w14:textId="2C0E9DDB" w:rsidR="0011185E" w:rsidRPr="008A4033" w:rsidRDefault="0011185E" w:rsidP="0011185E">
            <w:pPr>
              <w:shd w:val="clear" w:color="auto" w:fill="FFFFFF" w:themeFill="background1"/>
              <w:suppressAutoHyphens/>
              <w:jc w:val="right"/>
              <w:rPr>
                <w:b/>
                <w:bCs/>
                <w:sz w:val="20"/>
                <w:szCs w:val="20"/>
                <w:lang w:val="fr-FR"/>
              </w:rPr>
            </w:pPr>
            <w:r w:rsidRPr="008A4033">
              <w:rPr>
                <w:color w:val="000000"/>
                <w:sz w:val="20"/>
                <w:szCs w:val="20"/>
                <w:lang w:val="fr-FR"/>
              </w:rPr>
              <w:t>3</w:t>
            </w:r>
            <w:r w:rsidR="007F0651" w:rsidRPr="008A4033">
              <w:rPr>
                <w:color w:val="000000"/>
                <w:sz w:val="20"/>
                <w:szCs w:val="20"/>
                <w:lang w:val="fr-FR"/>
              </w:rPr>
              <w:t> </w:t>
            </w:r>
            <w:r w:rsidRPr="008A4033">
              <w:rPr>
                <w:color w:val="000000"/>
                <w:sz w:val="20"/>
                <w:szCs w:val="20"/>
                <w:lang w:val="fr-FR"/>
              </w:rPr>
              <w:t>090</w:t>
            </w:r>
          </w:p>
        </w:tc>
      </w:tr>
      <w:tr w:rsidR="00BA6FB7" w:rsidRPr="008A4033" w14:paraId="03859593" w14:textId="77777777" w:rsidTr="00973D2F">
        <w:tc>
          <w:tcPr>
            <w:tcW w:w="831" w:type="pct"/>
            <w:tcBorders>
              <w:top w:val="single" w:sz="4" w:space="0" w:color="auto"/>
              <w:left w:val="single" w:sz="4" w:space="0" w:color="auto"/>
              <w:bottom w:val="single" w:sz="4" w:space="0" w:color="auto"/>
              <w:right w:val="single" w:sz="4" w:space="0" w:color="auto"/>
            </w:tcBorders>
          </w:tcPr>
          <w:p w14:paraId="6C98440D" w14:textId="77777777" w:rsidR="004D1C68" w:rsidRPr="008A4033" w:rsidRDefault="004D1C68" w:rsidP="004D1C68">
            <w:pPr>
              <w:shd w:val="clear" w:color="auto" w:fill="FFFFFF" w:themeFill="background1"/>
              <w:suppressAutoHyphens/>
              <w:rPr>
                <w:sz w:val="20"/>
                <w:szCs w:val="20"/>
                <w:lang w:val="fr-FR"/>
              </w:rPr>
            </w:pPr>
            <w:r w:rsidRPr="008A4033">
              <w:rPr>
                <w:sz w:val="20"/>
                <w:szCs w:val="20"/>
                <w:lang w:val="fr-FR"/>
              </w:rPr>
              <w:t>R-404A</w:t>
            </w:r>
          </w:p>
        </w:tc>
        <w:tc>
          <w:tcPr>
            <w:tcW w:w="607" w:type="pct"/>
            <w:tcBorders>
              <w:top w:val="single" w:sz="4" w:space="0" w:color="auto"/>
              <w:left w:val="single" w:sz="4" w:space="0" w:color="auto"/>
              <w:bottom w:val="single" w:sz="4" w:space="0" w:color="auto"/>
              <w:right w:val="single" w:sz="4" w:space="0" w:color="auto"/>
            </w:tcBorders>
          </w:tcPr>
          <w:p w14:paraId="24979AA2" w14:textId="556BD628" w:rsidR="004D1C68" w:rsidRPr="008A4033" w:rsidRDefault="004D1C68" w:rsidP="004D1C68">
            <w:pPr>
              <w:shd w:val="clear" w:color="auto" w:fill="FFFFFF" w:themeFill="background1"/>
              <w:suppressAutoHyphens/>
              <w:jc w:val="right"/>
              <w:rPr>
                <w:sz w:val="20"/>
                <w:szCs w:val="20"/>
                <w:lang w:val="fr-FR"/>
              </w:rPr>
            </w:pPr>
            <w:r w:rsidRPr="008A4033">
              <w:rPr>
                <w:sz w:val="20"/>
                <w:szCs w:val="20"/>
                <w:lang w:val="fr-FR"/>
              </w:rPr>
              <w:t>3</w:t>
            </w:r>
            <w:r w:rsidR="0086009A" w:rsidRPr="008A4033">
              <w:rPr>
                <w:sz w:val="20"/>
                <w:szCs w:val="20"/>
                <w:lang w:val="fr-FR"/>
              </w:rPr>
              <w:t> </w:t>
            </w:r>
            <w:r w:rsidRPr="008A4033">
              <w:rPr>
                <w:sz w:val="20"/>
                <w:szCs w:val="20"/>
                <w:lang w:val="fr-FR"/>
              </w:rPr>
              <w:t>922</w:t>
            </w:r>
          </w:p>
        </w:tc>
        <w:tc>
          <w:tcPr>
            <w:tcW w:w="712" w:type="pct"/>
            <w:tcBorders>
              <w:top w:val="single" w:sz="4" w:space="0" w:color="auto"/>
              <w:left w:val="single" w:sz="4" w:space="0" w:color="auto"/>
              <w:bottom w:val="single" w:sz="4" w:space="0" w:color="auto"/>
              <w:right w:val="single" w:sz="4" w:space="0" w:color="auto"/>
            </w:tcBorders>
          </w:tcPr>
          <w:p w14:paraId="67140820" w14:textId="595D04B1" w:rsidR="004D1C68" w:rsidRPr="008A4033" w:rsidRDefault="004D1C68" w:rsidP="004D1C68">
            <w:pPr>
              <w:shd w:val="clear" w:color="auto" w:fill="FFFFFF" w:themeFill="background1"/>
              <w:suppressAutoHyphens/>
              <w:jc w:val="right"/>
              <w:rPr>
                <w:sz w:val="20"/>
                <w:szCs w:val="20"/>
                <w:lang w:val="fr-FR"/>
              </w:rPr>
            </w:pPr>
            <w:r w:rsidRPr="008A4033">
              <w:rPr>
                <w:sz w:val="20"/>
                <w:szCs w:val="20"/>
                <w:lang w:val="fr-FR"/>
              </w:rPr>
              <w:t>11</w:t>
            </w:r>
            <w:r w:rsidR="0086009A" w:rsidRPr="008A4033">
              <w:rPr>
                <w:sz w:val="20"/>
                <w:szCs w:val="20"/>
                <w:lang w:val="fr-FR"/>
              </w:rPr>
              <w:t> </w:t>
            </w:r>
            <w:r w:rsidRPr="008A4033">
              <w:rPr>
                <w:sz w:val="20"/>
                <w:szCs w:val="20"/>
                <w:lang w:val="fr-FR"/>
              </w:rPr>
              <w:t>664</w:t>
            </w:r>
            <w:r w:rsidR="0086009A" w:rsidRPr="008A4033">
              <w:rPr>
                <w:sz w:val="20"/>
                <w:szCs w:val="20"/>
                <w:lang w:val="fr-FR"/>
              </w:rPr>
              <w:t> </w:t>
            </w:r>
            <w:r w:rsidRPr="008A4033">
              <w:rPr>
                <w:sz w:val="20"/>
                <w:szCs w:val="20"/>
                <w:lang w:val="fr-FR"/>
              </w:rPr>
              <w:t>823</w:t>
            </w:r>
          </w:p>
        </w:tc>
        <w:tc>
          <w:tcPr>
            <w:tcW w:w="713" w:type="pct"/>
            <w:tcBorders>
              <w:top w:val="single" w:sz="4" w:space="0" w:color="auto"/>
              <w:left w:val="single" w:sz="4" w:space="0" w:color="auto"/>
              <w:bottom w:val="single" w:sz="4" w:space="0" w:color="auto"/>
              <w:right w:val="single" w:sz="4" w:space="0" w:color="auto"/>
            </w:tcBorders>
          </w:tcPr>
          <w:p w14:paraId="06889436" w14:textId="51573EA9" w:rsidR="004D1C68" w:rsidRPr="008A4033" w:rsidRDefault="004D1C68" w:rsidP="004D1C68">
            <w:pPr>
              <w:shd w:val="clear" w:color="auto" w:fill="FFFFFF" w:themeFill="background1"/>
              <w:suppressAutoHyphens/>
              <w:jc w:val="right"/>
              <w:rPr>
                <w:b/>
                <w:bCs/>
                <w:sz w:val="20"/>
                <w:szCs w:val="20"/>
                <w:lang w:val="fr-FR"/>
              </w:rPr>
            </w:pPr>
            <w:r w:rsidRPr="008A4033">
              <w:rPr>
                <w:sz w:val="20"/>
                <w:szCs w:val="20"/>
                <w:lang w:val="fr-FR"/>
              </w:rPr>
              <w:t>5</w:t>
            </w:r>
            <w:r w:rsidR="0086009A" w:rsidRPr="008A4033">
              <w:rPr>
                <w:sz w:val="20"/>
                <w:szCs w:val="20"/>
                <w:lang w:val="fr-FR"/>
              </w:rPr>
              <w:t> </w:t>
            </w:r>
            <w:r w:rsidRPr="008A4033">
              <w:rPr>
                <w:sz w:val="20"/>
                <w:szCs w:val="20"/>
                <w:lang w:val="fr-FR"/>
              </w:rPr>
              <w:t>028</w:t>
            </w:r>
            <w:r w:rsidR="0086009A" w:rsidRPr="008A4033">
              <w:rPr>
                <w:sz w:val="20"/>
                <w:szCs w:val="20"/>
                <w:lang w:val="fr-FR"/>
              </w:rPr>
              <w:t> </w:t>
            </w:r>
            <w:r w:rsidRPr="008A4033">
              <w:rPr>
                <w:sz w:val="20"/>
                <w:szCs w:val="20"/>
                <w:lang w:val="fr-FR"/>
              </w:rPr>
              <w:t>793</w:t>
            </w:r>
          </w:p>
        </w:tc>
        <w:tc>
          <w:tcPr>
            <w:tcW w:w="713" w:type="pct"/>
            <w:tcBorders>
              <w:top w:val="single" w:sz="4" w:space="0" w:color="auto"/>
              <w:left w:val="single" w:sz="4" w:space="0" w:color="auto"/>
              <w:bottom w:val="single" w:sz="4" w:space="0" w:color="auto"/>
              <w:right w:val="single" w:sz="4" w:space="0" w:color="auto"/>
            </w:tcBorders>
          </w:tcPr>
          <w:p w14:paraId="40AA9443" w14:textId="2161EC0D" w:rsidR="004D1C68" w:rsidRPr="008A4033" w:rsidRDefault="004D1C68" w:rsidP="004D1C68">
            <w:pPr>
              <w:shd w:val="clear" w:color="auto" w:fill="FFFFFF" w:themeFill="background1"/>
              <w:suppressAutoHyphens/>
              <w:jc w:val="right"/>
              <w:rPr>
                <w:b/>
                <w:bCs/>
                <w:sz w:val="20"/>
                <w:szCs w:val="20"/>
                <w:lang w:val="fr-FR"/>
              </w:rPr>
            </w:pPr>
            <w:r w:rsidRPr="008A4033">
              <w:rPr>
                <w:sz w:val="20"/>
                <w:szCs w:val="20"/>
                <w:lang w:val="fr-FR"/>
              </w:rPr>
              <w:t>6</w:t>
            </w:r>
            <w:r w:rsidR="0086009A" w:rsidRPr="008A4033">
              <w:rPr>
                <w:sz w:val="20"/>
                <w:szCs w:val="20"/>
                <w:lang w:val="fr-FR"/>
              </w:rPr>
              <w:t> </w:t>
            </w:r>
            <w:r w:rsidRPr="008A4033">
              <w:rPr>
                <w:sz w:val="20"/>
                <w:szCs w:val="20"/>
                <w:lang w:val="fr-FR"/>
              </w:rPr>
              <w:t>542</w:t>
            </w:r>
            <w:r w:rsidR="0086009A" w:rsidRPr="008A4033">
              <w:rPr>
                <w:sz w:val="20"/>
                <w:szCs w:val="20"/>
                <w:lang w:val="fr-FR"/>
              </w:rPr>
              <w:t> </w:t>
            </w:r>
            <w:r w:rsidRPr="008A4033">
              <w:rPr>
                <w:sz w:val="20"/>
                <w:szCs w:val="20"/>
                <w:lang w:val="fr-FR"/>
              </w:rPr>
              <w:t>945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B06B477" w14:textId="5A9E85F3" w:rsidR="004D1C68" w:rsidRPr="008A4033" w:rsidRDefault="004D1C68" w:rsidP="004D1C68">
            <w:pPr>
              <w:suppressAutoHyphens/>
              <w:jc w:val="right"/>
              <w:rPr>
                <w:b/>
                <w:bCs/>
                <w:sz w:val="20"/>
                <w:szCs w:val="20"/>
                <w:lang w:val="fr-FR"/>
              </w:rPr>
            </w:pPr>
            <w:r w:rsidRPr="008A4033">
              <w:rPr>
                <w:sz w:val="20"/>
                <w:szCs w:val="20"/>
                <w:lang w:val="fr-FR"/>
              </w:rPr>
              <w:t>16</w:t>
            </w:r>
            <w:r w:rsidR="0086009A" w:rsidRPr="008A4033">
              <w:rPr>
                <w:sz w:val="20"/>
                <w:szCs w:val="20"/>
                <w:lang w:val="fr-FR"/>
              </w:rPr>
              <w:t> </w:t>
            </w:r>
            <w:r w:rsidRPr="008A4033">
              <w:rPr>
                <w:sz w:val="20"/>
                <w:szCs w:val="20"/>
                <w:lang w:val="fr-FR"/>
              </w:rPr>
              <w:t>487</w:t>
            </w:r>
            <w:r w:rsidR="0086009A" w:rsidRPr="008A4033">
              <w:rPr>
                <w:sz w:val="20"/>
                <w:szCs w:val="20"/>
                <w:lang w:val="fr-FR"/>
              </w:rPr>
              <w:t> </w:t>
            </w:r>
            <w:r w:rsidRPr="008A4033">
              <w:rPr>
                <w:sz w:val="20"/>
                <w:szCs w:val="20"/>
                <w:lang w:val="fr-FR"/>
              </w:rPr>
              <w:t>009</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B46292C" w14:textId="2B71BC10" w:rsidR="004D1C68" w:rsidRPr="008A4033" w:rsidRDefault="00F3442D" w:rsidP="00C6134B">
            <w:pPr>
              <w:jc w:val="right"/>
              <w:rPr>
                <w:sz w:val="20"/>
                <w:szCs w:val="20"/>
                <w:lang w:val="fr-FR"/>
              </w:rPr>
            </w:pPr>
            <w:r w:rsidRPr="008A4033">
              <w:rPr>
                <w:sz w:val="20"/>
                <w:szCs w:val="20"/>
                <w:lang w:val="fr-FR"/>
              </w:rPr>
              <w:t>8</w:t>
            </w:r>
            <w:r w:rsidR="007F0651" w:rsidRPr="008A4033">
              <w:rPr>
                <w:sz w:val="20"/>
                <w:szCs w:val="20"/>
                <w:lang w:val="fr-FR"/>
              </w:rPr>
              <w:t> </w:t>
            </w:r>
            <w:r w:rsidRPr="008A4033">
              <w:rPr>
                <w:sz w:val="20"/>
                <w:szCs w:val="20"/>
                <w:lang w:val="fr-FR"/>
              </w:rPr>
              <w:t>239</w:t>
            </w:r>
            <w:r w:rsidR="007F0651" w:rsidRPr="008A4033">
              <w:rPr>
                <w:sz w:val="20"/>
                <w:szCs w:val="20"/>
                <w:lang w:val="fr-FR"/>
              </w:rPr>
              <w:t> </w:t>
            </w:r>
            <w:r w:rsidRPr="008A4033">
              <w:rPr>
                <w:sz w:val="20"/>
                <w:szCs w:val="20"/>
                <w:lang w:val="fr-FR"/>
              </w:rPr>
              <w:t>276</w:t>
            </w:r>
          </w:p>
        </w:tc>
      </w:tr>
      <w:tr w:rsidR="00BA6FB7" w:rsidRPr="008A4033" w14:paraId="29512235" w14:textId="77777777" w:rsidTr="00973D2F">
        <w:tc>
          <w:tcPr>
            <w:tcW w:w="831" w:type="pct"/>
            <w:tcBorders>
              <w:top w:val="single" w:sz="4" w:space="0" w:color="auto"/>
              <w:left w:val="single" w:sz="4" w:space="0" w:color="auto"/>
              <w:bottom w:val="single" w:sz="4" w:space="0" w:color="auto"/>
              <w:right w:val="single" w:sz="4" w:space="0" w:color="auto"/>
            </w:tcBorders>
          </w:tcPr>
          <w:p w14:paraId="65BCDD12" w14:textId="77777777" w:rsidR="004D1C68" w:rsidRPr="008A4033" w:rsidRDefault="004D1C68" w:rsidP="004D1C68">
            <w:pPr>
              <w:shd w:val="clear" w:color="auto" w:fill="FFFFFF" w:themeFill="background1"/>
              <w:suppressAutoHyphens/>
              <w:rPr>
                <w:sz w:val="20"/>
                <w:szCs w:val="20"/>
                <w:lang w:val="fr-FR"/>
              </w:rPr>
            </w:pPr>
            <w:r w:rsidRPr="008A4033">
              <w:rPr>
                <w:sz w:val="20"/>
                <w:szCs w:val="20"/>
                <w:lang w:val="fr-FR"/>
              </w:rPr>
              <w:t>R-407C</w:t>
            </w:r>
          </w:p>
        </w:tc>
        <w:tc>
          <w:tcPr>
            <w:tcW w:w="607" w:type="pct"/>
            <w:tcBorders>
              <w:top w:val="single" w:sz="4" w:space="0" w:color="auto"/>
              <w:left w:val="single" w:sz="4" w:space="0" w:color="auto"/>
              <w:bottom w:val="single" w:sz="4" w:space="0" w:color="auto"/>
              <w:right w:val="single" w:sz="4" w:space="0" w:color="auto"/>
            </w:tcBorders>
          </w:tcPr>
          <w:p w14:paraId="320671AD" w14:textId="3900ABAE" w:rsidR="004D1C68" w:rsidRPr="008A4033" w:rsidRDefault="004D1C68" w:rsidP="004D1C68">
            <w:pPr>
              <w:shd w:val="clear" w:color="auto" w:fill="FFFFFF" w:themeFill="background1"/>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774</w:t>
            </w:r>
          </w:p>
        </w:tc>
        <w:tc>
          <w:tcPr>
            <w:tcW w:w="712" w:type="pct"/>
            <w:tcBorders>
              <w:top w:val="single" w:sz="4" w:space="0" w:color="auto"/>
              <w:left w:val="single" w:sz="4" w:space="0" w:color="auto"/>
              <w:bottom w:val="single" w:sz="4" w:space="0" w:color="auto"/>
              <w:right w:val="single" w:sz="4" w:space="0" w:color="auto"/>
            </w:tcBorders>
          </w:tcPr>
          <w:p w14:paraId="3C43CAD8" w14:textId="3DF79D5E" w:rsidR="004D1C68" w:rsidRPr="008A4033" w:rsidRDefault="004D1C68" w:rsidP="004D1C68">
            <w:pPr>
              <w:shd w:val="clear" w:color="auto" w:fill="FFFFFF" w:themeFill="background1"/>
              <w:suppressAutoHyphens/>
              <w:jc w:val="right"/>
              <w:rPr>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738</w:t>
            </w:r>
            <w:r w:rsidR="0086009A" w:rsidRPr="008A4033">
              <w:rPr>
                <w:sz w:val="20"/>
                <w:szCs w:val="20"/>
                <w:lang w:val="fr-FR"/>
              </w:rPr>
              <w:t> </w:t>
            </w:r>
            <w:r w:rsidRPr="008A4033">
              <w:rPr>
                <w:sz w:val="20"/>
                <w:szCs w:val="20"/>
                <w:lang w:val="fr-FR"/>
              </w:rPr>
              <w:t>618</w:t>
            </w:r>
          </w:p>
        </w:tc>
        <w:tc>
          <w:tcPr>
            <w:tcW w:w="713" w:type="pct"/>
            <w:tcBorders>
              <w:top w:val="single" w:sz="4" w:space="0" w:color="auto"/>
              <w:left w:val="single" w:sz="4" w:space="0" w:color="auto"/>
              <w:bottom w:val="single" w:sz="4" w:space="0" w:color="auto"/>
              <w:right w:val="single" w:sz="4" w:space="0" w:color="auto"/>
            </w:tcBorders>
          </w:tcPr>
          <w:p w14:paraId="0FC9A7E0" w14:textId="0D3CFB9F" w:rsidR="004D1C68" w:rsidRPr="008A4033" w:rsidRDefault="004D1C68" w:rsidP="004D1C68">
            <w:pPr>
              <w:shd w:val="clear" w:color="auto" w:fill="FFFFFF" w:themeFill="background1"/>
              <w:suppressAutoHyphens/>
              <w:jc w:val="right"/>
              <w:rPr>
                <w:b/>
                <w:bCs/>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816</w:t>
            </w:r>
            <w:r w:rsidR="0086009A" w:rsidRPr="008A4033">
              <w:rPr>
                <w:sz w:val="20"/>
                <w:szCs w:val="20"/>
                <w:lang w:val="fr-FR"/>
              </w:rPr>
              <w:t> </w:t>
            </w:r>
            <w:r w:rsidRPr="008A4033">
              <w:rPr>
                <w:sz w:val="20"/>
                <w:szCs w:val="20"/>
                <w:lang w:val="fr-FR"/>
              </w:rPr>
              <w:t>768</w:t>
            </w:r>
          </w:p>
        </w:tc>
        <w:tc>
          <w:tcPr>
            <w:tcW w:w="713" w:type="pct"/>
            <w:tcBorders>
              <w:top w:val="single" w:sz="4" w:space="0" w:color="auto"/>
              <w:left w:val="single" w:sz="4" w:space="0" w:color="auto"/>
              <w:bottom w:val="single" w:sz="4" w:space="0" w:color="auto"/>
              <w:right w:val="single" w:sz="4" w:space="0" w:color="auto"/>
            </w:tcBorders>
          </w:tcPr>
          <w:p w14:paraId="4639E2F7" w14:textId="59EE4019" w:rsidR="004D1C68" w:rsidRPr="008A4033" w:rsidRDefault="004D1C68" w:rsidP="004D1C68">
            <w:pPr>
              <w:shd w:val="clear" w:color="auto" w:fill="FFFFFF" w:themeFill="background1"/>
              <w:suppressAutoHyphens/>
              <w:jc w:val="right"/>
              <w:rPr>
                <w:b/>
                <w:bCs/>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461</w:t>
            </w:r>
            <w:r w:rsidR="0086009A" w:rsidRPr="008A4033">
              <w:rPr>
                <w:sz w:val="20"/>
                <w:szCs w:val="20"/>
                <w:lang w:val="fr-FR"/>
              </w:rPr>
              <w:t> </w:t>
            </w:r>
            <w:r w:rsidRPr="008A4033">
              <w:rPr>
                <w:sz w:val="20"/>
                <w:szCs w:val="20"/>
                <w:lang w:val="fr-FR"/>
              </w:rPr>
              <w:t>152</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5C4E61D" w14:textId="2C2E03CC" w:rsidR="004D1C68" w:rsidRPr="008A4033" w:rsidRDefault="004D1C68" w:rsidP="004D1C68">
            <w:pPr>
              <w:suppressAutoHyphens/>
              <w:jc w:val="right"/>
              <w:rPr>
                <w:b/>
                <w:bCs/>
                <w:sz w:val="20"/>
                <w:szCs w:val="20"/>
                <w:lang w:val="fr-FR"/>
              </w:rPr>
            </w:pPr>
            <w:r w:rsidRPr="008A4033">
              <w:rPr>
                <w:sz w:val="20"/>
                <w:szCs w:val="20"/>
                <w:lang w:val="fr-FR"/>
              </w:rPr>
              <w:t>964</w:t>
            </w:r>
            <w:r w:rsidR="0086009A" w:rsidRPr="008A4033">
              <w:rPr>
                <w:sz w:val="20"/>
                <w:szCs w:val="20"/>
                <w:lang w:val="fr-FR"/>
              </w:rPr>
              <w:t> </w:t>
            </w:r>
            <w:r w:rsidRPr="008A4033">
              <w:rPr>
                <w:sz w:val="20"/>
                <w:szCs w:val="20"/>
                <w:lang w:val="fr-FR"/>
              </w:rPr>
              <w:t>441</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5DBCABD8" w14:textId="6C122012" w:rsidR="004D1C68" w:rsidRPr="008A4033" w:rsidRDefault="00F3442D" w:rsidP="00C6134B">
            <w:pPr>
              <w:jc w:val="right"/>
              <w:rPr>
                <w:sz w:val="20"/>
                <w:szCs w:val="20"/>
                <w:lang w:val="fr-FR"/>
              </w:rPr>
            </w:pPr>
            <w:r w:rsidRPr="008A4033">
              <w:rPr>
                <w:sz w:val="20"/>
                <w:szCs w:val="20"/>
                <w:lang w:val="fr-FR"/>
              </w:rPr>
              <w:t>1</w:t>
            </w:r>
            <w:r w:rsidR="007F0651" w:rsidRPr="008A4033">
              <w:rPr>
                <w:sz w:val="20"/>
                <w:szCs w:val="20"/>
                <w:lang w:val="fr-FR"/>
              </w:rPr>
              <w:t> </w:t>
            </w:r>
            <w:r w:rsidRPr="008A4033">
              <w:rPr>
                <w:sz w:val="20"/>
                <w:szCs w:val="20"/>
                <w:lang w:val="fr-FR"/>
              </w:rPr>
              <w:t>558</w:t>
            </w:r>
            <w:r w:rsidR="007F0651" w:rsidRPr="008A4033">
              <w:rPr>
                <w:sz w:val="20"/>
                <w:szCs w:val="20"/>
                <w:lang w:val="fr-FR"/>
              </w:rPr>
              <w:t> </w:t>
            </w:r>
            <w:r w:rsidRPr="008A4033">
              <w:rPr>
                <w:sz w:val="20"/>
                <w:szCs w:val="20"/>
                <w:lang w:val="fr-FR"/>
              </w:rPr>
              <w:t>715</w:t>
            </w:r>
          </w:p>
        </w:tc>
      </w:tr>
      <w:tr w:rsidR="00BA6FB7" w:rsidRPr="008A4033" w14:paraId="581BA099" w14:textId="77777777" w:rsidTr="00973D2F">
        <w:tc>
          <w:tcPr>
            <w:tcW w:w="831" w:type="pct"/>
            <w:tcBorders>
              <w:top w:val="single" w:sz="4" w:space="0" w:color="auto"/>
              <w:left w:val="single" w:sz="4" w:space="0" w:color="auto"/>
              <w:bottom w:val="single" w:sz="4" w:space="0" w:color="auto"/>
              <w:right w:val="single" w:sz="4" w:space="0" w:color="auto"/>
            </w:tcBorders>
          </w:tcPr>
          <w:p w14:paraId="34FEEF60" w14:textId="77777777" w:rsidR="004D1C68" w:rsidRPr="008A4033" w:rsidRDefault="004D1C68" w:rsidP="004D1C68">
            <w:pPr>
              <w:shd w:val="clear" w:color="auto" w:fill="FFFFFF" w:themeFill="background1"/>
              <w:suppressAutoHyphens/>
              <w:rPr>
                <w:sz w:val="20"/>
                <w:szCs w:val="20"/>
                <w:lang w:val="fr-FR"/>
              </w:rPr>
            </w:pPr>
            <w:r w:rsidRPr="008A4033">
              <w:rPr>
                <w:sz w:val="20"/>
                <w:szCs w:val="20"/>
                <w:lang w:val="fr-FR"/>
              </w:rPr>
              <w:t>R-410A</w:t>
            </w:r>
          </w:p>
        </w:tc>
        <w:tc>
          <w:tcPr>
            <w:tcW w:w="607" w:type="pct"/>
            <w:tcBorders>
              <w:top w:val="single" w:sz="4" w:space="0" w:color="auto"/>
              <w:left w:val="single" w:sz="4" w:space="0" w:color="auto"/>
              <w:bottom w:val="single" w:sz="4" w:space="0" w:color="auto"/>
              <w:right w:val="single" w:sz="4" w:space="0" w:color="auto"/>
            </w:tcBorders>
          </w:tcPr>
          <w:p w14:paraId="12537710" w14:textId="4F562B4A" w:rsidR="004D1C68" w:rsidRPr="008A4033" w:rsidRDefault="004D1C68" w:rsidP="004D1C68">
            <w:pPr>
              <w:shd w:val="clear" w:color="auto" w:fill="FFFFFF" w:themeFill="background1"/>
              <w:suppressAutoHyphens/>
              <w:jc w:val="right"/>
              <w:rPr>
                <w:sz w:val="20"/>
                <w:szCs w:val="20"/>
                <w:lang w:val="fr-FR"/>
              </w:rPr>
            </w:pPr>
            <w:r w:rsidRPr="008A4033">
              <w:rPr>
                <w:sz w:val="20"/>
                <w:szCs w:val="20"/>
                <w:lang w:val="fr-FR"/>
              </w:rPr>
              <w:t>2</w:t>
            </w:r>
            <w:r w:rsidR="0086009A" w:rsidRPr="008A4033">
              <w:rPr>
                <w:sz w:val="20"/>
                <w:szCs w:val="20"/>
                <w:lang w:val="fr-FR"/>
              </w:rPr>
              <w:t> </w:t>
            </w:r>
            <w:r w:rsidRPr="008A4033">
              <w:rPr>
                <w:sz w:val="20"/>
                <w:szCs w:val="20"/>
                <w:lang w:val="fr-FR"/>
              </w:rPr>
              <w:t>088</w:t>
            </w:r>
          </w:p>
        </w:tc>
        <w:tc>
          <w:tcPr>
            <w:tcW w:w="712" w:type="pct"/>
            <w:tcBorders>
              <w:top w:val="single" w:sz="4" w:space="0" w:color="auto"/>
              <w:left w:val="single" w:sz="4" w:space="0" w:color="auto"/>
              <w:bottom w:val="single" w:sz="4" w:space="0" w:color="auto"/>
              <w:right w:val="single" w:sz="4" w:space="0" w:color="auto"/>
            </w:tcBorders>
          </w:tcPr>
          <w:p w14:paraId="270B4B00" w14:textId="1550D4B0" w:rsidR="004D1C68" w:rsidRPr="008A4033" w:rsidRDefault="004D1C68" w:rsidP="004D1C68">
            <w:pPr>
              <w:shd w:val="clear" w:color="auto" w:fill="FFFFFF" w:themeFill="background1"/>
              <w:suppressAutoHyphens/>
              <w:jc w:val="right"/>
              <w:rPr>
                <w:sz w:val="20"/>
                <w:szCs w:val="20"/>
                <w:lang w:val="fr-FR"/>
              </w:rPr>
            </w:pPr>
            <w:r w:rsidRPr="008A4033">
              <w:rPr>
                <w:sz w:val="20"/>
                <w:szCs w:val="20"/>
                <w:lang w:val="fr-FR"/>
              </w:rPr>
              <w:t>5</w:t>
            </w:r>
            <w:r w:rsidR="0086009A" w:rsidRPr="008A4033">
              <w:rPr>
                <w:sz w:val="20"/>
                <w:szCs w:val="20"/>
                <w:lang w:val="fr-FR"/>
              </w:rPr>
              <w:t> </w:t>
            </w:r>
            <w:r w:rsidRPr="008A4033">
              <w:rPr>
                <w:sz w:val="20"/>
                <w:szCs w:val="20"/>
                <w:lang w:val="fr-FR"/>
              </w:rPr>
              <w:t>282</w:t>
            </w:r>
            <w:r w:rsidR="0086009A" w:rsidRPr="008A4033">
              <w:rPr>
                <w:sz w:val="20"/>
                <w:szCs w:val="20"/>
                <w:lang w:val="fr-FR"/>
              </w:rPr>
              <w:t> </w:t>
            </w:r>
            <w:r w:rsidRPr="008A4033">
              <w:rPr>
                <w:sz w:val="20"/>
                <w:szCs w:val="20"/>
                <w:lang w:val="fr-FR"/>
              </w:rPr>
              <w:t>907</w:t>
            </w:r>
          </w:p>
        </w:tc>
        <w:tc>
          <w:tcPr>
            <w:tcW w:w="713" w:type="pct"/>
            <w:tcBorders>
              <w:top w:val="single" w:sz="4" w:space="0" w:color="auto"/>
              <w:left w:val="single" w:sz="4" w:space="0" w:color="auto"/>
              <w:bottom w:val="single" w:sz="4" w:space="0" w:color="auto"/>
              <w:right w:val="single" w:sz="4" w:space="0" w:color="auto"/>
            </w:tcBorders>
          </w:tcPr>
          <w:p w14:paraId="7748FC97" w14:textId="37D9472E" w:rsidR="004D1C68" w:rsidRPr="008A4033" w:rsidRDefault="004D1C68" w:rsidP="004D1C68">
            <w:pPr>
              <w:shd w:val="clear" w:color="auto" w:fill="FFFFFF" w:themeFill="background1"/>
              <w:suppressAutoHyphens/>
              <w:jc w:val="right"/>
              <w:rPr>
                <w:b/>
                <w:bCs/>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201</w:t>
            </w:r>
            <w:r w:rsidR="0086009A" w:rsidRPr="008A4033">
              <w:rPr>
                <w:sz w:val="20"/>
                <w:szCs w:val="20"/>
                <w:lang w:val="fr-FR"/>
              </w:rPr>
              <w:t> </w:t>
            </w:r>
            <w:r w:rsidRPr="008A4033">
              <w:rPr>
                <w:sz w:val="20"/>
                <w:szCs w:val="20"/>
                <w:lang w:val="fr-FR"/>
              </w:rPr>
              <w:t>966</w:t>
            </w:r>
          </w:p>
        </w:tc>
        <w:tc>
          <w:tcPr>
            <w:tcW w:w="713" w:type="pct"/>
            <w:tcBorders>
              <w:top w:val="single" w:sz="4" w:space="0" w:color="auto"/>
              <w:left w:val="single" w:sz="4" w:space="0" w:color="auto"/>
              <w:bottom w:val="single" w:sz="4" w:space="0" w:color="auto"/>
              <w:right w:val="single" w:sz="4" w:space="0" w:color="auto"/>
            </w:tcBorders>
          </w:tcPr>
          <w:p w14:paraId="460F1288" w14:textId="2CA3C991" w:rsidR="004D1C68" w:rsidRPr="008A4033" w:rsidRDefault="004D1C68" w:rsidP="004D1C68">
            <w:pPr>
              <w:shd w:val="clear" w:color="auto" w:fill="FFFFFF" w:themeFill="background1"/>
              <w:suppressAutoHyphens/>
              <w:jc w:val="right"/>
              <w:rPr>
                <w:b/>
                <w:bCs/>
                <w:sz w:val="20"/>
                <w:szCs w:val="20"/>
                <w:lang w:val="fr-FR"/>
              </w:rPr>
            </w:pPr>
            <w:r w:rsidRPr="008A4033">
              <w:rPr>
                <w:sz w:val="20"/>
                <w:szCs w:val="20"/>
                <w:lang w:val="fr-FR"/>
              </w:rPr>
              <w:t>2</w:t>
            </w:r>
            <w:r w:rsidR="0086009A" w:rsidRPr="008A4033">
              <w:rPr>
                <w:sz w:val="20"/>
                <w:szCs w:val="20"/>
                <w:lang w:val="fr-FR"/>
              </w:rPr>
              <w:t> </w:t>
            </w:r>
            <w:r w:rsidRPr="008A4033">
              <w:rPr>
                <w:sz w:val="20"/>
                <w:szCs w:val="20"/>
                <w:lang w:val="fr-FR"/>
              </w:rPr>
              <w:t>437</w:t>
            </w:r>
            <w:r w:rsidR="0086009A" w:rsidRPr="008A4033">
              <w:rPr>
                <w:sz w:val="20"/>
                <w:szCs w:val="20"/>
                <w:lang w:val="fr-FR"/>
              </w:rPr>
              <w:t> </w:t>
            </w:r>
            <w:r w:rsidRPr="008A4033">
              <w:rPr>
                <w:sz w:val="20"/>
                <w:szCs w:val="20"/>
                <w:lang w:val="fr-FR"/>
              </w:rPr>
              <w:t>629</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4B46D7FA" w14:textId="17F675E4" w:rsidR="004D1C68" w:rsidRPr="008A4033" w:rsidRDefault="004D1C68" w:rsidP="004D1C68">
            <w:pPr>
              <w:suppressAutoHyphens/>
              <w:jc w:val="right"/>
              <w:rPr>
                <w:b/>
                <w:bCs/>
                <w:sz w:val="20"/>
                <w:szCs w:val="20"/>
                <w:lang w:val="fr-FR"/>
              </w:rPr>
            </w:pPr>
            <w:r w:rsidRPr="008A4033">
              <w:rPr>
                <w:sz w:val="20"/>
                <w:szCs w:val="20"/>
                <w:lang w:val="fr-FR"/>
              </w:rPr>
              <w:t>7</w:t>
            </w:r>
            <w:r w:rsidR="0086009A" w:rsidRPr="008A4033">
              <w:rPr>
                <w:sz w:val="20"/>
                <w:szCs w:val="20"/>
                <w:lang w:val="fr-FR"/>
              </w:rPr>
              <w:t> </w:t>
            </w:r>
            <w:r w:rsidRPr="008A4033">
              <w:rPr>
                <w:sz w:val="20"/>
                <w:szCs w:val="20"/>
                <w:lang w:val="fr-FR"/>
              </w:rPr>
              <w:t>474</w:t>
            </w:r>
            <w:r w:rsidR="0086009A" w:rsidRPr="008A4033">
              <w:rPr>
                <w:sz w:val="20"/>
                <w:szCs w:val="20"/>
                <w:lang w:val="fr-FR"/>
              </w:rPr>
              <w:t> </w:t>
            </w:r>
            <w:r w:rsidRPr="008A4033">
              <w:rPr>
                <w:sz w:val="20"/>
                <w:szCs w:val="20"/>
                <w:lang w:val="fr-FR"/>
              </w:rPr>
              <w:t>394</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7D87339" w14:textId="7C98A639" w:rsidR="004D1C68" w:rsidRPr="008A4033" w:rsidRDefault="005F5F96" w:rsidP="00C6134B">
            <w:pPr>
              <w:jc w:val="right"/>
              <w:rPr>
                <w:sz w:val="20"/>
                <w:szCs w:val="20"/>
                <w:lang w:val="fr-FR"/>
              </w:rPr>
            </w:pPr>
            <w:r w:rsidRPr="008A4033">
              <w:rPr>
                <w:sz w:val="20"/>
                <w:szCs w:val="20"/>
                <w:lang w:val="fr-FR"/>
              </w:rPr>
              <w:t>-</w:t>
            </w:r>
            <w:r w:rsidR="00D457AC" w:rsidRPr="008A4033">
              <w:rPr>
                <w:sz w:val="20"/>
                <w:szCs w:val="20"/>
                <w:lang w:val="fr-FR"/>
              </w:rPr>
              <w:t>1</w:t>
            </w:r>
            <w:r w:rsidR="007F0651" w:rsidRPr="008A4033">
              <w:rPr>
                <w:sz w:val="20"/>
                <w:szCs w:val="20"/>
                <w:lang w:val="fr-FR"/>
              </w:rPr>
              <w:t> </w:t>
            </w:r>
            <w:r w:rsidR="00D457AC" w:rsidRPr="008A4033">
              <w:rPr>
                <w:sz w:val="20"/>
                <w:szCs w:val="20"/>
                <w:lang w:val="fr-FR"/>
              </w:rPr>
              <w:t>283</w:t>
            </w:r>
            <w:r w:rsidR="007F0651" w:rsidRPr="008A4033">
              <w:rPr>
                <w:sz w:val="20"/>
                <w:szCs w:val="20"/>
                <w:lang w:val="fr-FR"/>
              </w:rPr>
              <w:t> </w:t>
            </w:r>
            <w:r w:rsidR="00D457AC" w:rsidRPr="008A4033">
              <w:rPr>
                <w:sz w:val="20"/>
                <w:szCs w:val="20"/>
                <w:lang w:val="fr-FR"/>
              </w:rPr>
              <w:t>637</w:t>
            </w:r>
          </w:p>
        </w:tc>
      </w:tr>
      <w:tr w:rsidR="00BA6FB7" w:rsidRPr="008A4033" w14:paraId="0798571B" w14:textId="77777777" w:rsidTr="00973D2F">
        <w:tc>
          <w:tcPr>
            <w:tcW w:w="831" w:type="pct"/>
            <w:tcBorders>
              <w:top w:val="single" w:sz="4" w:space="0" w:color="auto"/>
              <w:left w:val="single" w:sz="4" w:space="0" w:color="auto"/>
              <w:bottom w:val="single" w:sz="4" w:space="0" w:color="auto"/>
              <w:right w:val="single" w:sz="4" w:space="0" w:color="auto"/>
            </w:tcBorders>
          </w:tcPr>
          <w:p w14:paraId="76B14CB6" w14:textId="29FE4EB2" w:rsidR="004D1C68" w:rsidRPr="008A4033" w:rsidRDefault="004D1C68" w:rsidP="004D1C68">
            <w:pPr>
              <w:shd w:val="clear" w:color="auto" w:fill="FFFFFF" w:themeFill="background1"/>
              <w:suppressAutoHyphens/>
              <w:rPr>
                <w:sz w:val="20"/>
                <w:szCs w:val="20"/>
                <w:lang w:val="fr-FR"/>
              </w:rPr>
            </w:pPr>
            <w:r w:rsidRPr="008A4033">
              <w:rPr>
                <w:sz w:val="20"/>
                <w:szCs w:val="20"/>
                <w:lang w:val="fr-FR"/>
              </w:rPr>
              <w:t>R-410B</w:t>
            </w:r>
          </w:p>
        </w:tc>
        <w:tc>
          <w:tcPr>
            <w:tcW w:w="607" w:type="pct"/>
            <w:tcBorders>
              <w:top w:val="single" w:sz="4" w:space="0" w:color="auto"/>
              <w:left w:val="single" w:sz="4" w:space="0" w:color="auto"/>
              <w:bottom w:val="single" w:sz="4" w:space="0" w:color="auto"/>
              <w:right w:val="single" w:sz="4" w:space="0" w:color="auto"/>
            </w:tcBorders>
          </w:tcPr>
          <w:p w14:paraId="0AD8CA92" w14:textId="01859309" w:rsidR="004D1C68" w:rsidRPr="008A4033" w:rsidRDefault="004D1C68" w:rsidP="004D1C68">
            <w:pPr>
              <w:shd w:val="clear" w:color="auto" w:fill="FFFFFF" w:themeFill="background1"/>
              <w:suppressAutoHyphens/>
              <w:jc w:val="right"/>
              <w:rPr>
                <w:sz w:val="20"/>
                <w:szCs w:val="20"/>
                <w:lang w:val="fr-FR"/>
              </w:rPr>
            </w:pPr>
            <w:r w:rsidRPr="008A4033">
              <w:rPr>
                <w:sz w:val="20"/>
                <w:szCs w:val="20"/>
                <w:lang w:val="fr-FR"/>
              </w:rPr>
              <w:t>2</w:t>
            </w:r>
            <w:r w:rsidR="0086009A" w:rsidRPr="008A4033">
              <w:rPr>
                <w:sz w:val="20"/>
                <w:szCs w:val="20"/>
                <w:lang w:val="fr-FR"/>
              </w:rPr>
              <w:t> </w:t>
            </w:r>
            <w:r w:rsidRPr="008A4033">
              <w:rPr>
                <w:sz w:val="20"/>
                <w:szCs w:val="20"/>
                <w:lang w:val="fr-FR"/>
              </w:rPr>
              <w:t>229</w:t>
            </w:r>
          </w:p>
        </w:tc>
        <w:tc>
          <w:tcPr>
            <w:tcW w:w="712" w:type="pct"/>
            <w:tcBorders>
              <w:top w:val="single" w:sz="4" w:space="0" w:color="auto"/>
              <w:left w:val="single" w:sz="4" w:space="0" w:color="auto"/>
              <w:bottom w:val="single" w:sz="4" w:space="0" w:color="auto"/>
              <w:right w:val="single" w:sz="4" w:space="0" w:color="auto"/>
            </w:tcBorders>
          </w:tcPr>
          <w:p w14:paraId="39DFFE9C" w14:textId="16258020" w:rsidR="004D1C68" w:rsidRPr="008A4033" w:rsidRDefault="00C016B6" w:rsidP="004D1C68">
            <w:pPr>
              <w:shd w:val="clear" w:color="auto" w:fill="FFFFFF" w:themeFill="background1"/>
              <w:suppressAutoHyphens/>
              <w:jc w:val="right"/>
              <w:rPr>
                <w:sz w:val="20"/>
                <w:szCs w:val="20"/>
                <w:lang w:val="fr-FR"/>
              </w:rPr>
            </w:pPr>
            <w:r w:rsidRPr="008A4033">
              <w:rPr>
                <w:sz w:val="20"/>
                <w:szCs w:val="20"/>
                <w:lang w:val="fr-FR"/>
              </w:rPr>
              <w:t>0</w:t>
            </w:r>
          </w:p>
        </w:tc>
        <w:tc>
          <w:tcPr>
            <w:tcW w:w="713" w:type="pct"/>
            <w:tcBorders>
              <w:top w:val="single" w:sz="4" w:space="0" w:color="auto"/>
              <w:left w:val="single" w:sz="4" w:space="0" w:color="auto"/>
              <w:bottom w:val="single" w:sz="4" w:space="0" w:color="auto"/>
              <w:right w:val="single" w:sz="4" w:space="0" w:color="auto"/>
            </w:tcBorders>
          </w:tcPr>
          <w:p w14:paraId="613769A8" w14:textId="3752EFB1" w:rsidR="004D1C68" w:rsidRPr="008A4033" w:rsidRDefault="00C016B6" w:rsidP="004D1C68">
            <w:pPr>
              <w:shd w:val="clear" w:color="auto" w:fill="FFFFFF" w:themeFill="background1"/>
              <w:suppressAutoHyphens/>
              <w:jc w:val="right"/>
              <w:rPr>
                <w:sz w:val="20"/>
                <w:szCs w:val="20"/>
                <w:lang w:val="fr-FR"/>
              </w:rPr>
            </w:pPr>
            <w:r w:rsidRPr="008A4033">
              <w:rPr>
                <w:sz w:val="20"/>
                <w:szCs w:val="20"/>
                <w:lang w:val="fr-FR"/>
              </w:rPr>
              <w:t>0</w:t>
            </w:r>
          </w:p>
        </w:tc>
        <w:tc>
          <w:tcPr>
            <w:tcW w:w="713" w:type="pct"/>
            <w:tcBorders>
              <w:top w:val="single" w:sz="4" w:space="0" w:color="auto"/>
              <w:left w:val="single" w:sz="4" w:space="0" w:color="auto"/>
              <w:bottom w:val="single" w:sz="4" w:space="0" w:color="auto"/>
              <w:right w:val="single" w:sz="4" w:space="0" w:color="auto"/>
            </w:tcBorders>
          </w:tcPr>
          <w:p w14:paraId="25DD3AB5" w14:textId="25D5E529" w:rsidR="004D1C68" w:rsidRPr="008A4033" w:rsidRDefault="00C016B6" w:rsidP="00C016B6">
            <w:pPr>
              <w:shd w:val="clear" w:color="auto" w:fill="FFFFFF" w:themeFill="background1"/>
              <w:suppressAutoHyphens/>
              <w:jc w:val="right"/>
              <w:rPr>
                <w:sz w:val="20"/>
                <w:szCs w:val="20"/>
                <w:lang w:val="fr-FR"/>
              </w:rPr>
            </w:pPr>
            <w:r w:rsidRPr="008A4033">
              <w:rPr>
                <w:sz w:val="20"/>
                <w:szCs w:val="20"/>
                <w:lang w:val="fr-FR"/>
              </w:rPr>
              <w:t>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3220214" w14:textId="0A6A582C" w:rsidR="004D1C68" w:rsidRPr="008A4033" w:rsidRDefault="004D1C68" w:rsidP="004D1C68">
            <w:pPr>
              <w:suppressAutoHyphens/>
              <w:jc w:val="right"/>
              <w:rPr>
                <w:b/>
                <w:bCs/>
                <w:sz w:val="20"/>
                <w:szCs w:val="20"/>
                <w:lang w:val="fr-FR"/>
              </w:rPr>
            </w:pPr>
            <w:r w:rsidRPr="008A4033">
              <w:rPr>
                <w:sz w:val="20"/>
                <w:szCs w:val="20"/>
                <w:lang w:val="fr-FR"/>
              </w:rPr>
              <w:t>-6</w:t>
            </w:r>
            <w:r w:rsidR="0086009A" w:rsidRPr="008A4033">
              <w:rPr>
                <w:sz w:val="20"/>
                <w:szCs w:val="20"/>
                <w:lang w:val="fr-FR"/>
              </w:rPr>
              <w:t> </w:t>
            </w:r>
            <w:r w:rsidRPr="008A4033">
              <w:rPr>
                <w:sz w:val="20"/>
                <w:szCs w:val="20"/>
                <w:lang w:val="fr-FR"/>
              </w:rPr>
              <w:t>610</w:t>
            </w:r>
            <w:r w:rsidR="0086009A" w:rsidRPr="008A4033">
              <w:rPr>
                <w:sz w:val="20"/>
                <w:szCs w:val="20"/>
                <w:lang w:val="fr-FR"/>
              </w:rPr>
              <w:t> </w:t>
            </w:r>
            <w:r w:rsidRPr="008A4033">
              <w:rPr>
                <w:sz w:val="20"/>
                <w:szCs w:val="20"/>
                <w:lang w:val="fr-FR"/>
              </w:rPr>
              <w:t>227</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3AB68851" w14:textId="50F21E12" w:rsidR="004D1C68" w:rsidRPr="008A4033" w:rsidRDefault="005F5F96" w:rsidP="00C6134B">
            <w:pPr>
              <w:jc w:val="right"/>
              <w:rPr>
                <w:sz w:val="20"/>
                <w:szCs w:val="20"/>
                <w:lang w:val="fr-FR"/>
              </w:rPr>
            </w:pPr>
            <w:r w:rsidRPr="008A4033">
              <w:rPr>
                <w:sz w:val="20"/>
                <w:szCs w:val="20"/>
                <w:lang w:val="fr-FR"/>
              </w:rPr>
              <w:t>-1</w:t>
            </w:r>
            <w:r w:rsidR="007F0651" w:rsidRPr="008A4033">
              <w:rPr>
                <w:sz w:val="20"/>
                <w:szCs w:val="20"/>
                <w:lang w:val="fr-FR"/>
              </w:rPr>
              <w:t> </w:t>
            </w:r>
            <w:r w:rsidRPr="008A4033">
              <w:rPr>
                <w:sz w:val="20"/>
                <w:szCs w:val="20"/>
                <w:lang w:val="fr-FR"/>
              </w:rPr>
              <w:t>493</w:t>
            </w:r>
            <w:r w:rsidR="007F0651" w:rsidRPr="008A4033">
              <w:rPr>
                <w:sz w:val="20"/>
                <w:szCs w:val="20"/>
                <w:lang w:val="fr-FR"/>
              </w:rPr>
              <w:t> </w:t>
            </w:r>
            <w:r w:rsidRPr="008A4033">
              <w:rPr>
                <w:sz w:val="20"/>
                <w:szCs w:val="20"/>
                <w:lang w:val="fr-FR"/>
              </w:rPr>
              <w:t>508</w:t>
            </w:r>
          </w:p>
        </w:tc>
      </w:tr>
      <w:tr w:rsidR="00BA6FB7" w:rsidRPr="008A4033" w14:paraId="766225E8" w14:textId="77777777" w:rsidTr="00973D2F">
        <w:tc>
          <w:tcPr>
            <w:tcW w:w="831" w:type="pct"/>
            <w:tcBorders>
              <w:top w:val="single" w:sz="4" w:space="0" w:color="auto"/>
              <w:left w:val="single" w:sz="4" w:space="0" w:color="auto"/>
              <w:bottom w:val="single" w:sz="4" w:space="0" w:color="auto"/>
              <w:right w:val="single" w:sz="4" w:space="0" w:color="auto"/>
            </w:tcBorders>
          </w:tcPr>
          <w:p w14:paraId="76B58D30" w14:textId="77777777" w:rsidR="004D1C68" w:rsidRPr="008A4033" w:rsidRDefault="004D1C68" w:rsidP="004D1C68">
            <w:pPr>
              <w:shd w:val="clear" w:color="auto" w:fill="FFFFFF" w:themeFill="background1"/>
              <w:suppressAutoHyphens/>
              <w:rPr>
                <w:sz w:val="20"/>
                <w:szCs w:val="20"/>
                <w:lang w:val="fr-FR"/>
              </w:rPr>
            </w:pPr>
            <w:r w:rsidRPr="008A4033">
              <w:rPr>
                <w:sz w:val="20"/>
                <w:szCs w:val="20"/>
                <w:lang w:val="fr-FR"/>
              </w:rPr>
              <w:t>R-508B</w:t>
            </w:r>
          </w:p>
        </w:tc>
        <w:tc>
          <w:tcPr>
            <w:tcW w:w="607" w:type="pct"/>
            <w:tcBorders>
              <w:top w:val="single" w:sz="4" w:space="0" w:color="auto"/>
              <w:left w:val="single" w:sz="4" w:space="0" w:color="auto"/>
              <w:bottom w:val="single" w:sz="4" w:space="0" w:color="auto"/>
              <w:right w:val="single" w:sz="4" w:space="0" w:color="auto"/>
            </w:tcBorders>
          </w:tcPr>
          <w:p w14:paraId="4B7AD168" w14:textId="2643FCD8" w:rsidR="004D1C68" w:rsidRPr="008A4033" w:rsidRDefault="004D1C68" w:rsidP="004D1C68">
            <w:pPr>
              <w:shd w:val="clear" w:color="auto" w:fill="FFFFFF" w:themeFill="background1"/>
              <w:suppressAutoHyphens/>
              <w:jc w:val="right"/>
              <w:rPr>
                <w:sz w:val="20"/>
                <w:szCs w:val="20"/>
                <w:lang w:val="fr-FR"/>
              </w:rPr>
            </w:pPr>
            <w:r w:rsidRPr="008A4033">
              <w:rPr>
                <w:sz w:val="20"/>
                <w:szCs w:val="20"/>
                <w:lang w:val="fr-FR"/>
              </w:rPr>
              <w:t>6</w:t>
            </w:r>
            <w:r w:rsidR="0086009A" w:rsidRPr="008A4033">
              <w:rPr>
                <w:sz w:val="20"/>
                <w:szCs w:val="20"/>
                <w:lang w:val="fr-FR"/>
              </w:rPr>
              <w:t> </w:t>
            </w:r>
            <w:r w:rsidRPr="008A4033">
              <w:rPr>
                <w:sz w:val="20"/>
                <w:szCs w:val="20"/>
                <w:lang w:val="fr-FR"/>
              </w:rPr>
              <w:t>808</w:t>
            </w:r>
          </w:p>
        </w:tc>
        <w:tc>
          <w:tcPr>
            <w:tcW w:w="712" w:type="pct"/>
            <w:tcBorders>
              <w:top w:val="single" w:sz="4" w:space="0" w:color="auto"/>
              <w:left w:val="single" w:sz="4" w:space="0" w:color="auto"/>
              <w:bottom w:val="single" w:sz="4" w:space="0" w:color="auto"/>
              <w:right w:val="single" w:sz="4" w:space="0" w:color="auto"/>
            </w:tcBorders>
          </w:tcPr>
          <w:p w14:paraId="41C06D2E" w14:textId="67AA6D96" w:rsidR="004D1C68" w:rsidRPr="008A4033" w:rsidRDefault="00D51777" w:rsidP="004D1C68">
            <w:pPr>
              <w:shd w:val="clear" w:color="auto" w:fill="FFFFFF" w:themeFill="background1"/>
              <w:suppressAutoHyphens/>
              <w:jc w:val="right"/>
              <w:rPr>
                <w:sz w:val="20"/>
                <w:szCs w:val="20"/>
                <w:lang w:val="fr-FR"/>
              </w:rPr>
            </w:pPr>
            <w:r w:rsidRPr="008A4033">
              <w:rPr>
                <w:sz w:val="20"/>
                <w:szCs w:val="20"/>
                <w:lang w:val="fr-FR"/>
              </w:rPr>
              <w:t>0</w:t>
            </w:r>
          </w:p>
        </w:tc>
        <w:tc>
          <w:tcPr>
            <w:tcW w:w="713" w:type="pct"/>
            <w:tcBorders>
              <w:top w:val="single" w:sz="4" w:space="0" w:color="auto"/>
              <w:left w:val="single" w:sz="4" w:space="0" w:color="auto"/>
              <w:bottom w:val="single" w:sz="4" w:space="0" w:color="auto"/>
              <w:right w:val="single" w:sz="4" w:space="0" w:color="auto"/>
            </w:tcBorders>
          </w:tcPr>
          <w:p w14:paraId="0E2954DB" w14:textId="65595A3B" w:rsidR="004D1C68" w:rsidRPr="008A4033" w:rsidRDefault="004D1C68" w:rsidP="004D1C68">
            <w:pPr>
              <w:shd w:val="clear" w:color="auto" w:fill="FFFFFF" w:themeFill="background1"/>
              <w:suppressAutoHyphens/>
              <w:jc w:val="right"/>
              <w:rPr>
                <w:b/>
                <w:bCs/>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003</w:t>
            </w:r>
            <w:r w:rsidR="0086009A" w:rsidRPr="008A4033">
              <w:rPr>
                <w:sz w:val="20"/>
                <w:szCs w:val="20"/>
                <w:lang w:val="fr-FR"/>
              </w:rPr>
              <w:t> </w:t>
            </w:r>
            <w:r w:rsidRPr="008A4033">
              <w:rPr>
                <w:sz w:val="20"/>
                <w:szCs w:val="20"/>
                <w:lang w:val="fr-FR"/>
              </w:rPr>
              <w:t>017</w:t>
            </w:r>
          </w:p>
        </w:tc>
        <w:tc>
          <w:tcPr>
            <w:tcW w:w="713" w:type="pct"/>
            <w:tcBorders>
              <w:top w:val="single" w:sz="4" w:space="0" w:color="auto"/>
              <w:left w:val="single" w:sz="4" w:space="0" w:color="auto"/>
              <w:bottom w:val="single" w:sz="4" w:space="0" w:color="auto"/>
              <w:right w:val="single" w:sz="4" w:space="0" w:color="auto"/>
            </w:tcBorders>
          </w:tcPr>
          <w:p w14:paraId="62A9128C" w14:textId="3E1E448A" w:rsidR="004D1C68" w:rsidRPr="008A4033" w:rsidRDefault="004D1C68" w:rsidP="004D1C68">
            <w:pPr>
              <w:shd w:val="clear" w:color="auto" w:fill="FFFFFF" w:themeFill="background1"/>
              <w:suppressAutoHyphens/>
              <w:jc w:val="right"/>
              <w:rPr>
                <w:b/>
                <w:bCs/>
                <w:sz w:val="20"/>
                <w:szCs w:val="20"/>
                <w:lang w:val="fr-FR"/>
              </w:rPr>
            </w:pPr>
            <w:r w:rsidRPr="008A4033">
              <w:rPr>
                <w:sz w:val="20"/>
                <w:szCs w:val="20"/>
                <w:lang w:val="fr-FR"/>
              </w:rPr>
              <w:t>1</w:t>
            </w:r>
            <w:r w:rsidR="0086009A" w:rsidRPr="008A4033">
              <w:rPr>
                <w:sz w:val="20"/>
                <w:szCs w:val="20"/>
                <w:lang w:val="fr-FR"/>
              </w:rPr>
              <w:t> </w:t>
            </w:r>
            <w:r w:rsidRPr="008A4033">
              <w:rPr>
                <w:sz w:val="20"/>
                <w:szCs w:val="20"/>
                <w:lang w:val="fr-FR"/>
              </w:rPr>
              <w:t>592</w:t>
            </w:r>
            <w:r w:rsidR="0086009A" w:rsidRPr="008A4033">
              <w:rPr>
                <w:sz w:val="20"/>
                <w:szCs w:val="20"/>
                <w:lang w:val="fr-FR"/>
              </w:rPr>
              <w:t> </w:t>
            </w:r>
            <w:r w:rsidRPr="008A4033">
              <w:rPr>
                <w:sz w:val="20"/>
                <w:szCs w:val="20"/>
                <w:lang w:val="fr-FR"/>
              </w:rPr>
              <w:t>283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B397F85" w14:textId="4A812FB5" w:rsidR="004D1C68" w:rsidRPr="008A4033" w:rsidRDefault="004D1C68" w:rsidP="004D1C68">
            <w:pPr>
              <w:suppressAutoHyphens/>
              <w:jc w:val="right"/>
              <w:rPr>
                <w:b/>
                <w:bCs/>
                <w:sz w:val="20"/>
                <w:szCs w:val="20"/>
                <w:lang w:val="fr-FR"/>
              </w:rPr>
            </w:pPr>
            <w:r w:rsidRPr="008A4033">
              <w:rPr>
                <w:sz w:val="20"/>
                <w:szCs w:val="20"/>
                <w:lang w:val="fr-FR"/>
              </w:rPr>
              <w:t>5</w:t>
            </w:r>
            <w:r w:rsidR="0086009A" w:rsidRPr="008A4033">
              <w:rPr>
                <w:sz w:val="20"/>
                <w:szCs w:val="20"/>
                <w:lang w:val="fr-FR"/>
              </w:rPr>
              <w:t> </w:t>
            </w:r>
            <w:r w:rsidRPr="008A4033">
              <w:rPr>
                <w:sz w:val="20"/>
                <w:szCs w:val="20"/>
                <w:lang w:val="fr-FR"/>
              </w:rPr>
              <w:t>038</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37DDD20E" w14:textId="6E3ECB1E" w:rsidR="004D1C68" w:rsidRPr="008A4033" w:rsidRDefault="00AC5620" w:rsidP="00C6134B">
            <w:pPr>
              <w:jc w:val="right"/>
              <w:rPr>
                <w:sz w:val="20"/>
                <w:szCs w:val="20"/>
                <w:lang w:val="fr-FR"/>
              </w:rPr>
            </w:pPr>
            <w:r w:rsidRPr="008A4033">
              <w:rPr>
                <w:sz w:val="20"/>
                <w:szCs w:val="20"/>
                <w:lang w:val="fr-FR"/>
              </w:rPr>
              <w:t>12</w:t>
            </w:r>
            <w:r w:rsidR="007F0651" w:rsidRPr="008A4033">
              <w:rPr>
                <w:sz w:val="20"/>
                <w:szCs w:val="20"/>
                <w:lang w:val="fr-FR"/>
              </w:rPr>
              <w:t> </w:t>
            </w:r>
            <w:r w:rsidRPr="008A4033">
              <w:rPr>
                <w:sz w:val="20"/>
                <w:szCs w:val="20"/>
                <w:lang w:val="fr-FR"/>
              </w:rPr>
              <w:t>058</w:t>
            </w:r>
          </w:p>
        </w:tc>
      </w:tr>
      <w:tr w:rsidR="00E72E54" w:rsidRPr="008A4033" w14:paraId="361C4598" w14:textId="77777777" w:rsidTr="00973D2F">
        <w:tc>
          <w:tcPr>
            <w:tcW w:w="831" w:type="pct"/>
            <w:tcBorders>
              <w:top w:val="single" w:sz="4" w:space="0" w:color="auto"/>
              <w:left w:val="single" w:sz="4" w:space="0" w:color="auto"/>
              <w:bottom w:val="single" w:sz="4" w:space="0" w:color="auto"/>
              <w:right w:val="single" w:sz="4" w:space="0" w:color="auto"/>
            </w:tcBorders>
          </w:tcPr>
          <w:p w14:paraId="6533A615" w14:textId="61FDC59D" w:rsidR="00E72E54" w:rsidRPr="008A4033" w:rsidRDefault="00E72E54" w:rsidP="004D1C68">
            <w:pPr>
              <w:shd w:val="clear" w:color="auto" w:fill="FFFFFF" w:themeFill="background1"/>
              <w:suppressAutoHyphens/>
              <w:rPr>
                <w:sz w:val="20"/>
                <w:szCs w:val="20"/>
                <w:lang w:val="fr-FR"/>
              </w:rPr>
            </w:pPr>
            <w:r w:rsidRPr="008A4033">
              <w:rPr>
                <w:sz w:val="20"/>
                <w:szCs w:val="20"/>
                <w:lang w:val="fr-FR"/>
              </w:rPr>
              <w:t>CustMix-134</w:t>
            </w:r>
          </w:p>
        </w:tc>
        <w:tc>
          <w:tcPr>
            <w:tcW w:w="607" w:type="pct"/>
            <w:tcBorders>
              <w:top w:val="single" w:sz="4" w:space="0" w:color="auto"/>
              <w:left w:val="single" w:sz="4" w:space="0" w:color="auto"/>
              <w:bottom w:val="single" w:sz="4" w:space="0" w:color="auto"/>
              <w:right w:val="single" w:sz="4" w:space="0" w:color="auto"/>
            </w:tcBorders>
          </w:tcPr>
          <w:p w14:paraId="097757F6" w14:textId="2AEDEE2D" w:rsidR="00E72E54" w:rsidRPr="008A4033" w:rsidRDefault="00E72E54" w:rsidP="004D1C68">
            <w:pPr>
              <w:shd w:val="clear" w:color="auto" w:fill="FFFFFF" w:themeFill="background1"/>
              <w:suppressAutoHyphens/>
              <w:jc w:val="right"/>
              <w:rPr>
                <w:sz w:val="20"/>
                <w:szCs w:val="20"/>
                <w:lang w:val="fr-FR"/>
              </w:rPr>
            </w:pPr>
            <w:r w:rsidRPr="008A4033">
              <w:rPr>
                <w:sz w:val="20"/>
                <w:szCs w:val="20"/>
                <w:lang w:val="fr-FR"/>
              </w:rPr>
              <w:t>964</w:t>
            </w:r>
          </w:p>
        </w:tc>
        <w:tc>
          <w:tcPr>
            <w:tcW w:w="712" w:type="pct"/>
            <w:tcBorders>
              <w:top w:val="single" w:sz="4" w:space="0" w:color="auto"/>
              <w:left w:val="single" w:sz="4" w:space="0" w:color="auto"/>
              <w:bottom w:val="single" w:sz="4" w:space="0" w:color="auto"/>
              <w:right w:val="single" w:sz="4" w:space="0" w:color="auto"/>
            </w:tcBorders>
          </w:tcPr>
          <w:p w14:paraId="42763429" w14:textId="4DC197DC" w:rsidR="00E72E54" w:rsidRPr="008A4033" w:rsidRDefault="00E72E54" w:rsidP="004D1C68">
            <w:pPr>
              <w:shd w:val="clear" w:color="auto" w:fill="FFFFFF" w:themeFill="background1"/>
              <w:suppressAutoHyphens/>
              <w:jc w:val="right"/>
              <w:rPr>
                <w:sz w:val="20"/>
                <w:szCs w:val="20"/>
                <w:lang w:val="fr-FR"/>
              </w:rPr>
            </w:pPr>
            <w:r w:rsidRPr="008A4033">
              <w:rPr>
                <w:sz w:val="20"/>
                <w:szCs w:val="20"/>
                <w:lang w:val="fr-FR"/>
              </w:rPr>
              <w:t>0</w:t>
            </w:r>
          </w:p>
        </w:tc>
        <w:tc>
          <w:tcPr>
            <w:tcW w:w="713" w:type="pct"/>
            <w:tcBorders>
              <w:top w:val="single" w:sz="4" w:space="0" w:color="auto"/>
              <w:left w:val="single" w:sz="4" w:space="0" w:color="auto"/>
              <w:bottom w:val="single" w:sz="4" w:space="0" w:color="auto"/>
              <w:right w:val="single" w:sz="4" w:space="0" w:color="auto"/>
            </w:tcBorders>
          </w:tcPr>
          <w:p w14:paraId="4BBBE0C9" w14:textId="16EBA9FE" w:rsidR="00E72E54" w:rsidRPr="008A4033" w:rsidRDefault="00E72E54" w:rsidP="004D1C68">
            <w:pPr>
              <w:shd w:val="clear" w:color="auto" w:fill="FFFFFF" w:themeFill="background1"/>
              <w:suppressAutoHyphens/>
              <w:jc w:val="right"/>
              <w:rPr>
                <w:sz w:val="20"/>
                <w:szCs w:val="20"/>
                <w:lang w:val="fr-FR"/>
              </w:rPr>
            </w:pPr>
            <w:r w:rsidRPr="008A4033">
              <w:rPr>
                <w:sz w:val="20"/>
                <w:szCs w:val="20"/>
                <w:lang w:val="fr-FR"/>
              </w:rPr>
              <w:t>0</w:t>
            </w:r>
          </w:p>
        </w:tc>
        <w:tc>
          <w:tcPr>
            <w:tcW w:w="713" w:type="pct"/>
            <w:tcBorders>
              <w:top w:val="single" w:sz="4" w:space="0" w:color="auto"/>
              <w:left w:val="single" w:sz="4" w:space="0" w:color="auto"/>
              <w:bottom w:val="single" w:sz="4" w:space="0" w:color="auto"/>
              <w:right w:val="single" w:sz="4" w:space="0" w:color="auto"/>
            </w:tcBorders>
          </w:tcPr>
          <w:p w14:paraId="01AB5B56" w14:textId="39355DE4" w:rsidR="00E72E54" w:rsidRPr="008A4033" w:rsidRDefault="00E72E54" w:rsidP="004D1C68">
            <w:pPr>
              <w:shd w:val="clear" w:color="auto" w:fill="FFFFFF" w:themeFill="background1"/>
              <w:suppressAutoHyphens/>
              <w:jc w:val="right"/>
              <w:rPr>
                <w:sz w:val="20"/>
                <w:szCs w:val="20"/>
                <w:lang w:val="fr-FR"/>
              </w:rPr>
            </w:pPr>
            <w:r w:rsidRPr="008A4033">
              <w:rPr>
                <w:sz w:val="20"/>
                <w:szCs w:val="20"/>
                <w:lang w:val="fr-FR"/>
              </w:rPr>
              <w:t>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5DB9D54" w14:textId="36B0D703" w:rsidR="00E72E54" w:rsidRPr="008A4033" w:rsidRDefault="00E72E54" w:rsidP="004D1C68">
            <w:pPr>
              <w:suppressAutoHyphens/>
              <w:jc w:val="right"/>
              <w:rPr>
                <w:sz w:val="20"/>
                <w:szCs w:val="20"/>
                <w:lang w:val="fr-FR"/>
              </w:rPr>
            </w:pPr>
            <w:r w:rsidRPr="008A4033">
              <w:rPr>
                <w:sz w:val="20"/>
                <w:szCs w:val="20"/>
                <w:lang w:val="fr-FR"/>
              </w:rPr>
              <w:t>0</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52F6400" w14:textId="648CF594" w:rsidR="00E72E54" w:rsidRPr="008A4033" w:rsidRDefault="00AC5620" w:rsidP="00C6134B">
            <w:pPr>
              <w:jc w:val="right"/>
              <w:rPr>
                <w:sz w:val="20"/>
                <w:szCs w:val="20"/>
                <w:lang w:val="fr-FR"/>
              </w:rPr>
            </w:pPr>
            <w:r w:rsidRPr="008A4033">
              <w:rPr>
                <w:sz w:val="20"/>
                <w:szCs w:val="20"/>
                <w:lang w:val="fr-FR"/>
              </w:rPr>
              <w:t>311</w:t>
            </w:r>
            <w:r w:rsidR="007F0651" w:rsidRPr="008A4033">
              <w:rPr>
                <w:sz w:val="20"/>
                <w:szCs w:val="20"/>
                <w:lang w:val="fr-FR"/>
              </w:rPr>
              <w:t> </w:t>
            </w:r>
            <w:r w:rsidRPr="008A4033">
              <w:rPr>
                <w:sz w:val="20"/>
                <w:szCs w:val="20"/>
                <w:lang w:val="fr-FR"/>
              </w:rPr>
              <w:t>121</w:t>
            </w:r>
          </w:p>
        </w:tc>
      </w:tr>
      <w:tr w:rsidR="001B1F76" w:rsidRPr="008A4033" w14:paraId="6A7D951B" w14:textId="77777777" w:rsidTr="005646E3">
        <w:tc>
          <w:tcPr>
            <w:tcW w:w="831" w:type="pct"/>
            <w:tcBorders>
              <w:top w:val="single" w:sz="4" w:space="0" w:color="auto"/>
              <w:left w:val="single" w:sz="4" w:space="0" w:color="auto"/>
              <w:bottom w:val="single" w:sz="4" w:space="0" w:color="auto"/>
              <w:right w:val="single" w:sz="4" w:space="0" w:color="auto"/>
            </w:tcBorders>
          </w:tcPr>
          <w:p w14:paraId="0F4C2B89" w14:textId="37DCF347" w:rsidR="001B1F76" w:rsidRPr="008A4033" w:rsidRDefault="007F0651" w:rsidP="005646E3">
            <w:pPr>
              <w:shd w:val="clear" w:color="auto" w:fill="FFFFFF" w:themeFill="background1"/>
              <w:suppressAutoHyphens/>
              <w:rPr>
                <w:sz w:val="20"/>
                <w:szCs w:val="20"/>
                <w:lang w:val="fr-FR"/>
              </w:rPr>
            </w:pPr>
            <w:r w:rsidRPr="008A4033">
              <w:rPr>
                <w:sz w:val="20"/>
                <w:szCs w:val="20"/>
                <w:lang w:val="fr-FR"/>
              </w:rPr>
              <w:t>Autres</w:t>
            </w:r>
            <w:r w:rsidR="001B1F76" w:rsidRPr="008A4033">
              <w:rPr>
                <w:sz w:val="20"/>
                <w:szCs w:val="20"/>
                <w:lang w:val="fr-FR"/>
              </w:rPr>
              <w:t>*</w:t>
            </w:r>
          </w:p>
        </w:tc>
        <w:tc>
          <w:tcPr>
            <w:tcW w:w="607" w:type="pct"/>
            <w:tcBorders>
              <w:top w:val="single" w:sz="4" w:space="0" w:color="auto"/>
              <w:left w:val="single" w:sz="4" w:space="0" w:color="auto"/>
              <w:bottom w:val="single" w:sz="4" w:space="0" w:color="auto"/>
              <w:right w:val="single" w:sz="4" w:space="0" w:color="auto"/>
            </w:tcBorders>
          </w:tcPr>
          <w:p w14:paraId="782ED512" w14:textId="111EECFB" w:rsidR="001B1F76" w:rsidRPr="008A4033" w:rsidRDefault="001B1F76" w:rsidP="005646E3">
            <w:pPr>
              <w:shd w:val="clear" w:color="auto" w:fill="FFFFFF" w:themeFill="background1"/>
              <w:suppressAutoHyphens/>
              <w:jc w:val="right"/>
              <w:rPr>
                <w:sz w:val="20"/>
                <w:szCs w:val="20"/>
                <w:lang w:val="fr-FR"/>
              </w:rPr>
            </w:pPr>
          </w:p>
        </w:tc>
        <w:tc>
          <w:tcPr>
            <w:tcW w:w="712" w:type="pct"/>
            <w:tcBorders>
              <w:top w:val="single" w:sz="4" w:space="0" w:color="auto"/>
              <w:left w:val="single" w:sz="4" w:space="0" w:color="auto"/>
              <w:bottom w:val="single" w:sz="4" w:space="0" w:color="auto"/>
              <w:right w:val="single" w:sz="4" w:space="0" w:color="auto"/>
            </w:tcBorders>
            <w:vAlign w:val="bottom"/>
          </w:tcPr>
          <w:p w14:paraId="37B11D7C" w14:textId="56A361B1" w:rsidR="001B1F76" w:rsidRPr="008A4033" w:rsidRDefault="009C7247" w:rsidP="005646E3">
            <w:pPr>
              <w:shd w:val="clear" w:color="auto" w:fill="FFFFFF" w:themeFill="background1"/>
              <w:suppressAutoHyphens/>
              <w:jc w:val="right"/>
              <w:rPr>
                <w:sz w:val="20"/>
                <w:szCs w:val="20"/>
                <w:lang w:val="fr-FR"/>
              </w:rPr>
            </w:pPr>
            <w:r w:rsidRPr="008A4033">
              <w:rPr>
                <w:sz w:val="20"/>
                <w:szCs w:val="20"/>
                <w:lang w:val="fr-FR"/>
              </w:rPr>
              <w:t>187</w:t>
            </w:r>
            <w:r w:rsidR="0086009A" w:rsidRPr="008A4033">
              <w:rPr>
                <w:sz w:val="20"/>
                <w:szCs w:val="20"/>
                <w:lang w:val="fr-FR"/>
              </w:rPr>
              <w:t> </w:t>
            </w:r>
            <w:r w:rsidRPr="008A4033">
              <w:rPr>
                <w:sz w:val="20"/>
                <w:szCs w:val="20"/>
                <w:lang w:val="fr-FR"/>
              </w:rPr>
              <w:t>306</w:t>
            </w:r>
          </w:p>
        </w:tc>
        <w:tc>
          <w:tcPr>
            <w:tcW w:w="713" w:type="pct"/>
            <w:tcBorders>
              <w:top w:val="single" w:sz="4" w:space="0" w:color="auto"/>
              <w:left w:val="single" w:sz="4" w:space="0" w:color="auto"/>
              <w:bottom w:val="single" w:sz="4" w:space="0" w:color="auto"/>
              <w:right w:val="single" w:sz="4" w:space="0" w:color="auto"/>
            </w:tcBorders>
            <w:vAlign w:val="bottom"/>
          </w:tcPr>
          <w:p w14:paraId="20C4E0F6" w14:textId="5819367E" w:rsidR="001B1F76" w:rsidRPr="008A4033" w:rsidRDefault="0053718D" w:rsidP="005646E3">
            <w:pPr>
              <w:shd w:val="clear" w:color="auto" w:fill="FFFFFF" w:themeFill="background1"/>
              <w:suppressAutoHyphens/>
              <w:jc w:val="right"/>
              <w:rPr>
                <w:sz w:val="20"/>
                <w:szCs w:val="20"/>
                <w:lang w:val="fr-FR"/>
              </w:rPr>
            </w:pPr>
            <w:r w:rsidRPr="008A4033">
              <w:rPr>
                <w:sz w:val="20"/>
                <w:szCs w:val="20"/>
                <w:lang w:val="fr-FR"/>
              </w:rPr>
              <w:t>-</w:t>
            </w:r>
            <w:r w:rsidR="009C7247" w:rsidRPr="008A4033">
              <w:rPr>
                <w:sz w:val="20"/>
                <w:szCs w:val="20"/>
                <w:lang w:val="fr-FR"/>
              </w:rPr>
              <w:t>30</w:t>
            </w:r>
            <w:r w:rsidR="0086009A" w:rsidRPr="008A4033">
              <w:rPr>
                <w:sz w:val="20"/>
                <w:szCs w:val="20"/>
                <w:lang w:val="fr-FR"/>
              </w:rPr>
              <w:t> </w:t>
            </w:r>
            <w:r w:rsidR="009C7247" w:rsidRPr="008A4033">
              <w:rPr>
                <w:sz w:val="20"/>
                <w:szCs w:val="20"/>
                <w:lang w:val="fr-FR"/>
              </w:rPr>
              <w:t>314</w:t>
            </w:r>
          </w:p>
        </w:tc>
        <w:tc>
          <w:tcPr>
            <w:tcW w:w="713" w:type="pct"/>
            <w:tcBorders>
              <w:top w:val="single" w:sz="4" w:space="0" w:color="auto"/>
              <w:left w:val="single" w:sz="4" w:space="0" w:color="auto"/>
              <w:bottom w:val="single" w:sz="4" w:space="0" w:color="auto"/>
              <w:right w:val="single" w:sz="4" w:space="0" w:color="auto"/>
            </w:tcBorders>
            <w:vAlign w:val="bottom"/>
          </w:tcPr>
          <w:p w14:paraId="3BF6F8B6" w14:textId="423B5DFC" w:rsidR="001B1F76" w:rsidRPr="008A4033" w:rsidRDefault="0053718D" w:rsidP="005646E3">
            <w:pPr>
              <w:shd w:val="clear" w:color="auto" w:fill="FFFFFF" w:themeFill="background1"/>
              <w:suppressAutoHyphens/>
              <w:jc w:val="right"/>
              <w:rPr>
                <w:sz w:val="20"/>
                <w:szCs w:val="20"/>
                <w:lang w:val="fr-FR"/>
              </w:rPr>
            </w:pPr>
            <w:r w:rsidRPr="008A4033">
              <w:rPr>
                <w:sz w:val="20"/>
                <w:szCs w:val="20"/>
                <w:lang w:val="fr-FR"/>
              </w:rPr>
              <w:t>-</w:t>
            </w:r>
            <w:r w:rsidR="00BE4702" w:rsidRPr="008A4033">
              <w:rPr>
                <w:sz w:val="20"/>
                <w:szCs w:val="20"/>
                <w:lang w:val="fr-FR"/>
              </w:rPr>
              <w:t>24</w:t>
            </w:r>
            <w:r w:rsidR="0086009A" w:rsidRPr="008A4033">
              <w:rPr>
                <w:sz w:val="20"/>
                <w:szCs w:val="20"/>
                <w:lang w:val="fr-FR"/>
              </w:rPr>
              <w:t> </w:t>
            </w:r>
            <w:r w:rsidR="00BE4702" w:rsidRPr="008A4033">
              <w:rPr>
                <w:sz w:val="20"/>
                <w:szCs w:val="20"/>
                <w:lang w:val="fr-FR"/>
              </w:rPr>
              <w:t>368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B03291" w14:textId="39143E7D" w:rsidR="001B1F76" w:rsidRPr="008A4033" w:rsidRDefault="00BE4702" w:rsidP="005646E3">
            <w:pPr>
              <w:suppressAutoHyphens/>
              <w:jc w:val="right"/>
              <w:rPr>
                <w:sz w:val="20"/>
                <w:szCs w:val="20"/>
                <w:lang w:val="fr-FR"/>
              </w:rPr>
            </w:pPr>
            <w:r w:rsidRPr="008A4033">
              <w:rPr>
                <w:sz w:val="20"/>
                <w:szCs w:val="20"/>
                <w:lang w:val="fr-FR"/>
              </w:rPr>
              <w:t>22</w:t>
            </w:r>
            <w:r w:rsidR="00BE3336" w:rsidRPr="008A4033">
              <w:rPr>
                <w:sz w:val="20"/>
                <w:szCs w:val="20"/>
                <w:lang w:val="fr-FR"/>
              </w:rPr>
              <w:t>1</w:t>
            </w:r>
            <w:r w:rsidR="0086009A" w:rsidRPr="008A4033">
              <w:rPr>
                <w:sz w:val="20"/>
                <w:szCs w:val="20"/>
                <w:lang w:val="fr-FR"/>
              </w:rPr>
              <w:t> </w:t>
            </w:r>
            <w:r w:rsidR="00BE3336" w:rsidRPr="008A4033">
              <w:rPr>
                <w:sz w:val="20"/>
                <w:szCs w:val="20"/>
                <w:lang w:val="fr-FR"/>
              </w:rPr>
              <w:t>841</w:t>
            </w:r>
          </w:p>
        </w:tc>
        <w:tc>
          <w:tcPr>
            <w:tcW w:w="711" w:type="pct"/>
            <w:tcBorders>
              <w:top w:val="single" w:sz="4" w:space="0" w:color="auto"/>
              <w:left w:val="single" w:sz="4" w:space="0" w:color="auto"/>
              <w:bottom w:val="single" w:sz="4" w:space="0" w:color="auto"/>
              <w:right w:val="single" w:sz="4" w:space="0" w:color="auto"/>
            </w:tcBorders>
            <w:vAlign w:val="bottom"/>
          </w:tcPr>
          <w:p w14:paraId="5E908CFC" w14:textId="78807376" w:rsidR="001B1F76" w:rsidRPr="008A4033" w:rsidRDefault="00BE4702" w:rsidP="005646E3">
            <w:pPr>
              <w:shd w:val="clear" w:color="auto" w:fill="FFFFFF" w:themeFill="background1"/>
              <w:suppressAutoHyphens/>
              <w:jc w:val="right"/>
              <w:rPr>
                <w:sz w:val="20"/>
                <w:szCs w:val="20"/>
                <w:lang w:val="fr-FR"/>
              </w:rPr>
            </w:pPr>
            <w:r w:rsidRPr="008A4033">
              <w:rPr>
                <w:sz w:val="20"/>
                <w:szCs w:val="20"/>
                <w:lang w:val="fr-FR"/>
              </w:rPr>
              <w:t>6</w:t>
            </w:r>
            <w:r w:rsidR="004E24A4" w:rsidRPr="008A4033">
              <w:rPr>
                <w:sz w:val="20"/>
                <w:szCs w:val="20"/>
                <w:lang w:val="fr-FR"/>
              </w:rPr>
              <w:t>33</w:t>
            </w:r>
            <w:r w:rsidR="007F0651" w:rsidRPr="008A4033">
              <w:rPr>
                <w:sz w:val="20"/>
                <w:szCs w:val="20"/>
                <w:lang w:val="fr-FR"/>
              </w:rPr>
              <w:t> </w:t>
            </w:r>
            <w:r w:rsidR="004E24A4" w:rsidRPr="008A4033">
              <w:rPr>
                <w:sz w:val="20"/>
                <w:szCs w:val="20"/>
                <w:lang w:val="fr-FR"/>
              </w:rPr>
              <w:t>288</w:t>
            </w:r>
          </w:p>
        </w:tc>
      </w:tr>
      <w:tr w:rsidR="00BA6FB7" w:rsidRPr="008A4033" w14:paraId="24D3D354" w14:textId="77777777" w:rsidTr="00973D2F">
        <w:tc>
          <w:tcPr>
            <w:tcW w:w="1438" w:type="pct"/>
            <w:gridSpan w:val="2"/>
            <w:tcBorders>
              <w:top w:val="single" w:sz="4" w:space="0" w:color="auto"/>
              <w:left w:val="single" w:sz="4" w:space="0" w:color="auto"/>
              <w:bottom w:val="single" w:sz="4" w:space="0" w:color="auto"/>
              <w:right w:val="single" w:sz="4" w:space="0" w:color="auto"/>
            </w:tcBorders>
          </w:tcPr>
          <w:p w14:paraId="18E78B4F" w14:textId="6D5F00CC" w:rsidR="00DE1564" w:rsidRPr="008A4033" w:rsidRDefault="00DE1564" w:rsidP="00DE1564">
            <w:pPr>
              <w:shd w:val="clear" w:color="auto" w:fill="FFFFFF" w:themeFill="background1"/>
              <w:suppressAutoHyphens/>
              <w:rPr>
                <w:sz w:val="20"/>
                <w:szCs w:val="20"/>
                <w:lang w:val="fr-FR"/>
              </w:rPr>
            </w:pPr>
            <w:r w:rsidRPr="008A4033">
              <w:rPr>
                <w:b/>
                <w:bCs/>
                <w:sz w:val="20"/>
                <w:szCs w:val="20"/>
                <w:lang w:val="fr-FR" w:eastAsia="en-CA"/>
              </w:rPr>
              <w:t>Total (mt)</w:t>
            </w:r>
          </w:p>
        </w:tc>
        <w:tc>
          <w:tcPr>
            <w:tcW w:w="712" w:type="pct"/>
            <w:tcBorders>
              <w:top w:val="single" w:sz="4" w:space="0" w:color="auto"/>
              <w:left w:val="single" w:sz="4" w:space="0" w:color="auto"/>
              <w:bottom w:val="single" w:sz="4" w:space="0" w:color="auto"/>
              <w:right w:val="single" w:sz="4" w:space="0" w:color="auto"/>
            </w:tcBorders>
          </w:tcPr>
          <w:p w14:paraId="05D810AC" w14:textId="7A3F8B1C" w:rsidR="00DE1564" w:rsidRPr="008A4033" w:rsidRDefault="00DE1564" w:rsidP="00DE1564">
            <w:pPr>
              <w:shd w:val="clear" w:color="auto" w:fill="FFFFFF" w:themeFill="background1"/>
              <w:suppressAutoHyphens/>
              <w:jc w:val="right"/>
              <w:rPr>
                <w:b/>
                <w:bCs/>
                <w:sz w:val="20"/>
                <w:szCs w:val="20"/>
                <w:lang w:val="fr-FR"/>
              </w:rPr>
            </w:pPr>
            <w:r w:rsidRPr="008A4033">
              <w:rPr>
                <w:b/>
                <w:bCs/>
                <w:sz w:val="20"/>
                <w:szCs w:val="20"/>
                <w:lang w:val="fr-FR"/>
              </w:rPr>
              <w:t>28</w:t>
            </w:r>
            <w:r w:rsidR="0086009A" w:rsidRPr="008A4033">
              <w:rPr>
                <w:b/>
                <w:bCs/>
                <w:sz w:val="20"/>
                <w:szCs w:val="20"/>
                <w:lang w:val="fr-FR"/>
              </w:rPr>
              <w:t> </w:t>
            </w:r>
            <w:r w:rsidRPr="008A4033">
              <w:rPr>
                <w:b/>
                <w:bCs/>
                <w:sz w:val="20"/>
                <w:szCs w:val="20"/>
                <w:lang w:val="fr-FR"/>
              </w:rPr>
              <w:t>156</w:t>
            </w:r>
            <w:r w:rsidR="0086009A" w:rsidRPr="008A4033">
              <w:rPr>
                <w:b/>
                <w:bCs/>
                <w:sz w:val="20"/>
                <w:szCs w:val="20"/>
                <w:lang w:val="fr-FR"/>
              </w:rPr>
              <w:t> </w:t>
            </w:r>
            <w:r w:rsidRPr="008A4033">
              <w:rPr>
                <w:b/>
                <w:bCs/>
                <w:sz w:val="20"/>
                <w:szCs w:val="20"/>
                <w:lang w:val="fr-FR"/>
              </w:rPr>
              <w:t>692</w:t>
            </w:r>
          </w:p>
        </w:tc>
        <w:tc>
          <w:tcPr>
            <w:tcW w:w="713" w:type="pct"/>
            <w:tcBorders>
              <w:top w:val="single" w:sz="4" w:space="0" w:color="auto"/>
              <w:left w:val="single" w:sz="4" w:space="0" w:color="auto"/>
              <w:bottom w:val="single" w:sz="4" w:space="0" w:color="auto"/>
              <w:right w:val="single" w:sz="4" w:space="0" w:color="auto"/>
            </w:tcBorders>
          </w:tcPr>
          <w:p w14:paraId="4D045397" w14:textId="63720ACC" w:rsidR="00DE1564" w:rsidRPr="008A4033" w:rsidRDefault="00DE1564" w:rsidP="00DE1564">
            <w:pPr>
              <w:shd w:val="clear" w:color="auto" w:fill="FFFFFF" w:themeFill="background1"/>
              <w:suppressAutoHyphens/>
              <w:jc w:val="right"/>
              <w:rPr>
                <w:b/>
                <w:bCs/>
                <w:sz w:val="20"/>
                <w:szCs w:val="20"/>
                <w:lang w:val="fr-FR"/>
              </w:rPr>
            </w:pPr>
            <w:r w:rsidRPr="008A4033">
              <w:rPr>
                <w:b/>
                <w:bCs/>
                <w:sz w:val="20"/>
                <w:szCs w:val="20"/>
                <w:lang w:val="fr-FR"/>
              </w:rPr>
              <w:t>17</w:t>
            </w:r>
            <w:r w:rsidR="0086009A" w:rsidRPr="008A4033">
              <w:rPr>
                <w:b/>
                <w:bCs/>
                <w:sz w:val="20"/>
                <w:szCs w:val="20"/>
                <w:lang w:val="fr-FR"/>
              </w:rPr>
              <w:t> </w:t>
            </w:r>
            <w:r w:rsidRPr="008A4033">
              <w:rPr>
                <w:b/>
                <w:bCs/>
                <w:sz w:val="20"/>
                <w:szCs w:val="20"/>
                <w:lang w:val="fr-FR"/>
              </w:rPr>
              <w:t>305</w:t>
            </w:r>
            <w:r w:rsidR="0086009A" w:rsidRPr="008A4033">
              <w:rPr>
                <w:b/>
                <w:bCs/>
                <w:sz w:val="20"/>
                <w:szCs w:val="20"/>
                <w:lang w:val="fr-FR"/>
              </w:rPr>
              <w:t> </w:t>
            </w:r>
            <w:r w:rsidRPr="008A4033">
              <w:rPr>
                <w:b/>
                <w:bCs/>
                <w:sz w:val="20"/>
                <w:szCs w:val="20"/>
                <w:lang w:val="fr-FR"/>
              </w:rPr>
              <w:t>994</w:t>
            </w:r>
          </w:p>
        </w:tc>
        <w:tc>
          <w:tcPr>
            <w:tcW w:w="713" w:type="pct"/>
            <w:tcBorders>
              <w:top w:val="single" w:sz="4" w:space="0" w:color="auto"/>
              <w:left w:val="single" w:sz="4" w:space="0" w:color="auto"/>
              <w:bottom w:val="single" w:sz="4" w:space="0" w:color="auto"/>
              <w:right w:val="single" w:sz="4" w:space="0" w:color="auto"/>
            </w:tcBorders>
          </w:tcPr>
          <w:p w14:paraId="3A07936C" w14:textId="4F5A45F4" w:rsidR="00DE1564" w:rsidRPr="008A4033" w:rsidRDefault="00DE1564" w:rsidP="00DE1564">
            <w:pPr>
              <w:shd w:val="clear" w:color="auto" w:fill="FFFFFF" w:themeFill="background1"/>
              <w:suppressAutoHyphens/>
              <w:jc w:val="right"/>
              <w:rPr>
                <w:b/>
                <w:bCs/>
                <w:sz w:val="20"/>
                <w:szCs w:val="20"/>
                <w:lang w:val="fr-FR"/>
              </w:rPr>
            </w:pPr>
            <w:r w:rsidRPr="008A4033">
              <w:rPr>
                <w:b/>
                <w:bCs/>
                <w:sz w:val="20"/>
                <w:szCs w:val="20"/>
                <w:lang w:val="fr-FR"/>
              </w:rPr>
              <w:t>21</w:t>
            </w:r>
            <w:r w:rsidR="0086009A" w:rsidRPr="008A4033">
              <w:rPr>
                <w:b/>
                <w:bCs/>
                <w:sz w:val="20"/>
                <w:szCs w:val="20"/>
                <w:lang w:val="fr-FR"/>
              </w:rPr>
              <w:t> </w:t>
            </w:r>
            <w:r w:rsidRPr="008A4033">
              <w:rPr>
                <w:b/>
                <w:bCs/>
                <w:sz w:val="20"/>
                <w:szCs w:val="20"/>
                <w:lang w:val="fr-FR"/>
              </w:rPr>
              <w:t>777</w:t>
            </w:r>
            <w:r w:rsidR="0086009A" w:rsidRPr="008A4033">
              <w:rPr>
                <w:b/>
                <w:bCs/>
                <w:sz w:val="20"/>
                <w:szCs w:val="20"/>
                <w:lang w:val="fr-FR"/>
              </w:rPr>
              <w:t> </w:t>
            </w:r>
            <w:r w:rsidRPr="008A4033">
              <w:rPr>
                <w:b/>
                <w:bCs/>
                <w:sz w:val="20"/>
                <w:szCs w:val="20"/>
                <w:lang w:val="fr-FR"/>
              </w:rPr>
              <w:t>055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4FAF6402" w14:textId="1DF0EA6D" w:rsidR="00DE1564" w:rsidRPr="008A4033" w:rsidRDefault="00DE1564" w:rsidP="00DE1564">
            <w:pPr>
              <w:suppressAutoHyphens/>
              <w:jc w:val="right"/>
              <w:rPr>
                <w:b/>
                <w:bCs/>
                <w:sz w:val="20"/>
                <w:szCs w:val="20"/>
                <w:lang w:val="fr-FR"/>
              </w:rPr>
            </w:pPr>
            <w:r w:rsidRPr="008A4033">
              <w:rPr>
                <w:b/>
                <w:bCs/>
                <w:sz w:val="20"/>
                <w:szCs w:val="20"/>
                <w:lang w:val="fr-FR"/>
              </w:rPr>
              <w:t>46</w:t>
            </w:r>
            <w:r w:rsidR="0086009A" w:rsidRPr="008A4033">
              <w:rPr>
                <w:b/>
                <w:bCs/>
                <w:sz w:val="20"/>
                <w:szCs w:val="20"/>
                <w:lang w:val="fr-FR"/>
              </w:rPr>
              <w:t> </w:t>
            </w:r>
            <w:r w:rsidRPr="008A4033">
              <w:rPr>
                <w:b/>
                <w:bCs/>
                <w:sz w:val="20"/>
                <w:szCs w:val="20"/>
                <w:lang w:val="fr-FR"/>
              </w:rPr>
              <w:t>30</w:t>
            </w:r>
            <w:r w:rsidR="00BE3336" w:rsidRPr="008A4033">
              <w:rPr>
                <w:b/>
                <w:bCs/>
                <w:sz w:val="20"/>
                <w:szCs w:val="20"/>
                <w:lang w:val="fr-FR"/>
              </w:rPr>
              <w:t>6</w:t>
            </w:r>
            <w:r w:rsidR="0086009A" w:rsidRPr="008A4033">
              <w:rPr>
                <w:b/>
                <w:bCs/>
                <w:sz w:val="20"/>
                <w:szCs w:val="20"/>
                <w:lang w:val="fr-FR"/>
              </w:rPr>
              <w:t> </w:t>
            </w:r>
            <w:r w:rsidR="00BE3336" w:rsidRPr="008A4033">
              <w:rPr>
                <w:b/>
                <w:bCs/>
                <w:sz w:val="20"/>
                <w:szCs w:val="20"/>
                <w:lang w:val="fr-FR"/>
              </w:rPr>
              <w:t>331</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169C8F66" w14:textId="020E9246" w:rsidR="00DE1564" w:rsidRPr="008A4033" w:rsidRDefault="00C6134B" w:rsidP="00942ACB">
            <w:pPr>
              <w:jc w:val="right"/>
              <w:rPr>
                <w:b/>
                <w:bCs/>
                <w:sz w:val="20"/>
                <w:szCs w:val="20"/>
                <w:lang w:val="fr-FR"/>
              </w:rPr>
            </w:pPr>
            <w:r w:rsidRPr="008A4033">
              <w:rPr>
                <w:b/>
                <w:bCs/>
                <w:sz w:val="20"/>
                <w:szCs w:val="20"/>
                <w:lang w:val="fr-FR"/>
              </w:rPr>
              <w:t>20</w:t>
            </w:r>
            <w:r w:rsidR="0086009A" w:rsidRPr="008A4033">
              <w:rPr>
                <w:b/>
                <w:bCs/>
                <w:sz w:val="20"/>
                <w:szCs w:val="20"/>
                <w:lang w:val="fr-FR"/>
              </w:rPr>
              <w:t> </w:t>
            </w:r>
            <w:r w:rsidRPr="008A4033">
              <w:rPr>
                <w:b/>
                <w:bCs/>
                <w:sz w:val="20"/>
                <w:szCs w:val="20"/>
                <w:lang w:val="fr-FR"/>
              </w:rPr>
              <w:t>3</w:t>
            </w:r>
            <w:r w:rsidR="004E24A4" w:rsidRPr="008A4033">
              <w:rPr>
                <w:b/>
                <w:bCs/>
                <w:sz w:val="20"/>
                <w:szCs w:val="20"/>
                <w:lang w:val="fr-FR"/>
              </w:rPr>
              <w:t>37</w:t>
            </w:r>
            <w:r w:rsidR="0086009A" w:rsidRPr="008A4033">
              <w:rPr>
                <w:b/>
                <w:bCs/>
                <w:sz w:val="20"/>
                <w:szCs w:val="20"/>
                <w:lang w:val="fr-FR"/>
              </w:rPr>
              <w:t> </w:t>
            </w:r>
            <w:r w:rsidR="004E24A4" w:rsidRPr="008A4033">
              <w:rPr>
                <w:b/>
                <w:bCs/>
                <w:sz w:val="20"/>
                <w:szCs w:val="20"/>
                <w:lang w:val="fr-FR"/>
              </w:rPr>
              <w:t>396</w:t>
            </w:r>
          </w:p>
        </w:tc>
      </w:tr>
    </w:tbl>
    <w:p w14:paraId="6E112FE2" w14:textId="1562BF48" w:rsidR="001B1F76" w:rsidRPr="008A4033" w:rsidRDefault="00A340B2" w:rsidP="001B1F76">
      <w:pPr>
        <w:keepNext/>
        <w:rPr>
          <w:sz w:val="18"/>
          <w:szCs w:val="18"/>
          <w:lang w:val="fr-FR"/>
        </w:rPr>
      </w:pPr>
      <w:r w:rsidRPr="008A4033">
        <w:rPr>
          <w:sz w:val="18"/>
          <w:szCs w:val="18"/>
          <w:lang w:val="fr-FR"/>
        </w:rPr>
        <w:t>*</w:t>
      </w:r>
      <w:r w:rsidR="009014BD" w:rsidRPr="008A4033">
        <w:rPr>
          <w:sz w:val="18"/>
          <w:szCs w:val="18"/>
          <w:lang w:val="fr-FR"/>
        </w:rPr>
        <w:t>Y compris</w:t>
      </w:r>
      <w:r w:rsidR="000A65DE" w:rsidRPr="008A4033">
        <w:rPr>
          <w:sz w:val="18"/>
          <w:szCs w:val="18"/>
          <w:lang w:val="fr-FR"/>
        </w:rPr>
        <w:t xml:space="preserve"> </w:t>
      </w:r>
      <w:r w:rsidR="005D601D" w:rsidRPr="008A4033">
        <w:rPr>
          <w:sz w:val="18"/>
          <w:szCs w:val="18"/>
          <w:lang w:val="fr-FR"/>
        </w:rPr>
        <w:t>les substances suivantes</w:t>
      </w:r>
      <w:r w:rsidR="00C72E24">
        <w:rPr>
          <w:sz w:val="18"/>
          <w:szCs w:val="18"/>
          <w:lang w:val="fr-FR"/>
        </w:rPr>
        <w:t> :</w:t>
      </w:r>
      <w:r w:rsidR="005D601D" w:rsidRPr="008A4033">
        <w:rPr>
          <w:sz w:val="18"/>
          <w:szCs w:val="18"/>
          <w:lang w:val="fr-FR"/>
        </w:rPr>
        <w:t xml:space="preserve"> </w:t>
      </w:r>
      <w:r w:rsidR="000A65DE" w:rsidRPr="008A4033">
        <w:rPr>
          <w:sz w:val="18"/>
          <w:szCs w:val="18"/>
          <w:lang w:val="fr-FR"/>
        </w:rPr>
        <w:t xml:space="preserve">HFC-152, </w:t>
      </w:r>
      <w:r w:rsidR="007E7A13" w:rsidRPr="008A4033">
        <w:rPr>
          <w:sz w:val="18"/>
          <w:szCs w:val="18"/>
          <w:lang w:val="fr-FR"/>
        </w:rPr>
        <w:t>R-407F, R-417A, R-438A, R-448A, R-449A, R-452A, R-</w:t>
      </w:r>
      <w:r w:rsidR="00262C0E" w:rsidRPr="008A4033">
        <w:rPr>
          <w:sz w:val="18"/>
          <w:szCs w:val="18"/>
          <w:lang w:val="fr-FR"/>
        </w:rPr>
        <w:t>454B, R-507A</w:t>
      </w:r>
      <w:r w:rsidR="00560B99" w:rsidRPr="008A4033">
        <w:rPr>
          <w:sz w:val="18"/>
          <w:szCs w:val="18"/>
          <w:lang w:val="fr-FR"/>
        </w:rPr>
        <w:t xml:space="preserve"> </w:t>
      </w:r>
      <w:r w:rsidR="000E5A4F" w:rsidRPr="008A4033">
        <w:rPr>
          <w:sz w:val="18"/>
          <w:szCs w:val="18"/>
          <w:lang w:val="fr-FR"/>
        </w:rPr>
        <w:t xml:space="preserve">et </w:t>
      </w:r>
      <w:r w:rsidR="00560B99" w:rsidRPr="008A4033">
        <w:rPr>
          <w:sz w:val="18"/>
          <w:szCs w:val="18"/>
          <w:lang w:val="fr-FR"/>
        </w:rPr>
        <w:t>HFC</w:t>
      </w:r>
      <w:r w:rsidR="007A0DB6">
        <w:rPr>
          <w:sz w:val="18"/>
          <w:szCs w:val="18"/>
          <w:lang w:val="fr-FR"/>
        </w:rPr>
        <w:noBreakHyphen/>
      </w:r>
      <w:r w:rsidR="00560B99" w:rsidRPr="008A4033">
        <w:rPr>
          <w:sz w:val="18"/>
          <w:szCs w:val="18"/>
          <w:lang w:val="fr-FR"/>
        </w:rPr>
        <w:t>43-10mee</w:t>
      </w:r>
    </w:p>
    <w:p w14:paraId="4150DBED" w14:textId="27DDAE0A" w:rsidR="0070038F" w:rsidRPr="008A4033" w:rsidRDefault="009453B3" w:rsidP="006A3364">
      <w:pPr>
        <w:keepNext/>
        <w:spacing w:before="240" w:after="240"/>
        <w:rPr>
          <w:i/>
          <w:iCs/>
          <w:lang w:val="fr-FR"/>
        </w:rPr>
      </w:pPr>
      <w:r w:rsidRPr="008A4033">
        <w:rPr>
          <w:i/>
          <w:iCs/>
          <w:lang w:val="fr-FR"/>
        </w:rPr>
        <w:t xml:space="preserve">Référence établie des </w:t>
      </w:r>
      <w:r w:rsidR="0070038F" w:rsidRPr="008A4033">
        <w:rPr>
          <w:i/>
          <w:iCs/>
          <w:lang w:val="fr-FR"/>
        </w:rPr>
        <w:t>HFC</w:t>
      </w:r>
    </w:p>
    <w:p w14:paraId="5611E764" w14:textId="5317B95F" w:rsidR="0070038F" w:rsidRPr="008A4033" w:rsidRDefault="00356933" w:rsidP="00D50D97">
      <w:pPr>
        <w:pStyle w:val="Heading1"/>
        <w:rPr>
          <w:b/>
          <w:bCs/>
          <w:sz w:val="20"/>
          <w:szCs w:val="20"/>
          <w:lang w:val="fr-FR"/>
        </w:rPr>
      </w:pPr>
      <w:r w:rsidRPr="008A4033">
        <w:rPr>
          <w:lang w:val="fr-FR"/>
        </w:rPr>
        <w:t>Le gouvernement de Türkiye a communiqué les données relatives à l</w:t>
      </w:r>
      <w:r w:rsidR="00C72E24">
        <w:rPr>
          <w:lang w:val="fr-FR"/>
        </w:rPr>
        <w:t>’</w:t>
      </w:r>
      <w:r w:rsidRPr="008A4033">
        <w:rPr>
          <w:lang w:val="fr-FR"/>
        </w:rPr>
        <w:t>article 7 pour la période 2020</w:t>
      </w:r>
      <w:r w:rsidRPr="008A4033">
        <w:rPr>
          <w:lang w:val="fr-FR"/>
        </w:rPr>
        <w:noBreakHyphen/>
        <w:t>2022. Le niveau de référence de la consommation de HFC du pays a été établi à 37 117 410 tonnes d</w:t>
      </w:r>
      <w:r w:rsidR="00C72E24">
        <w:rPr>
          <w:lang w:val="fr-FR"/>
        </w:rPr>
        <w:t>’</w:t>
      </w:r>
      <w:r w:rsidRPr="008A4033">
        <w:rPr>
          <w:lang w:val="fr-FR"/>
        </w:rPr>
        <w:t>équivalent CO</w:t>
      </w:r>
      <w:r w:rsidRPr="008A4033">
        <w:rPr>
          <w:vertAlign w:val="subscript"/>
          <w:lang w:val="fr-FR"/>
        </w:rPr>
        <w:t>2</w:t>
      </w:r>
      <w:r w:rsidRPr="008A4033">
        <w:rPr>
          <w:lang w:val="fr-FR"/>
        </w:rPr>
        <w:t xml:space="preserve"> en ajoutant 65</w:t>
      </w:r>
      <w:r w:rsidR="00B04EF7">
        <w:rPr>
          <w:lang w:val="fr-FR"/>
        </w:rPr>
        <w:t> %</w:t>
      </w:r>
      <w:r w:rsidRPr="008A4033">
        <w:rPr>
          <w:lang w:val="fr-FR"/>
        </w:rPr>
        <w:t xml:space="preserve"> de son niveau de référence pour les HCFC (exprimé en tonnes d</w:t>
      </w:r>
      <w:r w:rsidR="00C72E24">
        <w:rPr>
          <w:lang w:val="fr-FR"/>
        </w:rPr>
        <w:t>’</w:t>
      </w:r>
      <w:r w:rsidRPr="008A4033">
        <w:rPr>
          <w:lang w:val="fr-FR"/>
        </w:rPr>
        <w:t>équivalent CO</w:t>
      </w:r>
      <w:r w:rsidRPr="008A4033">
        <w:rPr>
          <w:vertAlign w:val="subscript"/>
          <w:lang w:val="fr-FR"/>
        </w:rPr>
        <w:t>2</w:t>
      </w:r>
      <w:r w:rsidRPr="008A4033">
        <w:rPr>
          <w:lang w:val="fr-FR"/>
        </w:rPr>
        <w:t>) à sa consommation moyenne de HFC en 2020</w:t>
      </w:r>
      <w:r w:rsidR="00D240B0" w:rsidRPr="008A4033">
        <w:rPr>
          <w:lang w:val="fr-FR"/>
        </w:rPr>
        <w:noBreakHyphen/>
      </w:r>
      <w:r w:rsidRPr="008A4033">
        <w:rPr>
          <w:lang w:val="fr-FR"/>
        </w:rPr>
        <w:t xml:space="preserve">2022, comme </w:t>
      </w:r>
      <w:r w:rsidR="0013215E" w:rsidRPr="008A4033">
        <w:rPr>
          <w:lang w:val="fr-FR"/>
        </w:rPr>
        <w:t xml:space="preserve">indiqué au </w:t>
      </w:r>
      <w:r w:rsidRPr="008A4033">
        <w:rPr>
          <w:lang w:val="fr-FR"/>
        </w:rPr>
        <w:t>tableau</w:t>
      </w:r>
      <w:r w:rsidR="00320AD5" w:rsidRPr="008A4033">
        <w:rPr>
          <w:lang w:val="fr-FR"/>
        </w:rPr>
        <w:t> </w:t>
      </w:r>
      <w:r w:rsidRPr="008A4033">
        <w:rPr>
          <w:lang w:val="fr-FR"/>
        </w:rPr>
        <w:t>4.</w:t>
      </w:r>
    </w:p>
    <w:p w14:paraId="07E6CE6F" w14:textId="5DC931EF" w:rsidR="0070038F" w:rsidRPr="008A4033" w:rsidRDefault="0070038F" w:rsidP="006A3364">
      <w:pPr>
        <w:keepNext/>
        <w:suppressAutoHyphens/>
        <w:outlineLvl w:val="0"/>
        <w:rPr>
          <w:b/>
          <w:bCs/>
          <w:lang w:val="fr-FR"/>
        </w:rPr>
      </w:pPr>
      <w:r w:rsidRPr="008A4033">
        <w:rPr>
          <w:b/>
          <w:bCs/>
          <w:lang w:val="fr-FR"/>
        </w:rPr>
        <w:t>Table</w:t>
      </w:r>
      <w:r w:rsidR="002A4F15" w:rsidRPr="008A4033">
        <w:rPr>
          <w:b/>
          <w:bCs/>
          <w:lang w:val="fr-FR"/>
        </w:rPr>
        <w:t>au</w:t>
      </w:r>
      <w:r w:rsidRPr="008A4033">
        <w:rPr>
          <w:b/>
          <w:bCs/>
          <w:lang w:val="fr-FR"/>
        </w:rPr>
        <w:t xml:space="preserve"> </w:t>
      </w:r>
      <w:r w:rsidR="00D50D97" w:rsidRPr="008A4033">
        <w:rPr>
          <w:b/>
          <w:bCs/>
          <w:lang w:val="fr-FR"/>
        </w:rPr>
        <w:t>4</w:t>
      </w:r>
      <w:r w:rsidRPr="008A4033">
        <w:rPr>
          <w:b/>
          <w:bCs/>
          <w:lang w:val="fr-FR"/>
        </w:rPr>
        <w:t xml:space="preserve">. </w:t>
      </w:r>
      <w:bookmarkStart w:id="2" w:name="_Hlk131922742"/>
      <w:r w:rsidR="002A4F15" w:rsidRPr="008A4033">
        <w:rPr>
          <w:b/>
          <w:bCs/>
          <w:lang w:val="fr-FR"/>
        </w:rPr>
        <w:t xml:space="preserve">Calcul de la valeur de référence des </w:t>
      </w:r>
      <w:r w:rsidRPr="008A4033">
        <w:rPr>
          <w:b/>
          <w:bCs/>
          <w:lang w:val="fr-FR"/>
        </w:rPr>
        <w:t xml:space="preserve">HFC </w:t>
      </w:r>
      <w:r w:rsidR="002A4F15" w:rsidRPr="008A4033">
        <w:rPr>
          <w:b/>
          <w:bCs/>
          <w:lang w:val="fr-FR"/>
        </w:rPr>
        <w:t xml:space="preserve">pour la </w:t>
      </w:r>
      <w:r w:rsidR="00407820" w:rsidRPr="008A4033">
        <w:rPr>
          <w:b/>
          <w:bCs/>
          <w:lang w:val="fr-FR"/>
        </w:rPr>
        <w:t>Türkiye</w:t>
      </w:r>
      <w:r w:rsidRPr="008A4033">
        <w:rPr>
          <w:b/>
          <w:bCs/>
          <w:lang w:val="fr-FR"/>
        </w:rPr>
        <w:t xml:space="preserve"> (</w:t>
      </w:r>
      <w:r w:rsidR="002A4F15" w:rsidRPr="008A4033">
        <w:rPr>
          <w:b/>
          <w:bCs/>
          <w:lang w:val="fr-FR"/>
        </w:rPr>
        <w:t xml:space="preserve">tonnes éq. </w:t>
      </w:r>
      <w:r w:rsidRPr="008A4033">
        <w:rPr>
          <w:b/>
          <w:bCs/>
          <w:lang w:val="fr-FR"/>
        </w:rPr>
        <w:t>CO</w:t>
      </w:r>
      <w:r w:rsidRPr="008A4033">
        <w:rPr>
          <w:b/>
          <w:bCs/>
          <w:vertAlign w:val="subscript"/>
          <w:lang w:val="fr-FR"/>
        </w:rPr>
        <w:t>2</w:t>
      </w:r>
      <w:r w:rsidRPr="008A4033">
        <w:rPr>
          <w:b/>
          <w:bCs/>
          <w:lang w:val="fr-FR"/>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8A4033" w14:paraId="2401EA00" w14:textId="77777777" w:rsidTr="006D064C">
        <w:trPr>
          <w:trHeight w:val="255"/>
          <w:tblHeader/>
        </w:trPr>
        <w:tc>
          <w:tcPr>
            <w:tcW w:w="4390" w:type="dxa"/>
          </w:tcPr>
          <w:bookmarkEnd w:id="2"/>
          <w:p w14:paraId="36A917E6" w14:textId="0E9E6752" w:rsidR="00711B8B" w:rsidRPr="008A4033" w:rsidRDefault="00A714B9" w:rsidP="003C1106">
            <w:pPr>
              <w:jc w:val="center"/>
              <w:rPr>
                <w:b/>
                <w:bCs/>
                <w:sz w:val="20"/>
                <w:szCs w:val="20"/>
                <w:highlight w:val="magenta"/>
                <w:lang w:val="fr-FR"/>
              </w:rPr>
            </w:pPr>
            <w:r w:rsidRPr="008A4033">
              <w:rPr>
                <w:b/>
                <w:bCs/>
                <w:sz w:val="20"/>
                <w:szCs w:val="20"/>
                <w:lang w:val="fr-FR"/>
              </w:rPr>
              <w:t>Composantes du calcul de la référence</w:t>
            </w:r>
          </w:p>
        </w:tc>
        <w:tc>
          <w:tcPr>
            <w:tcW w:w="1653" w:type="dxa"/>
          </w:tcPr>
          <w:p w14:paraId="100691F3" w14:textId="4B905B16" w:rsidR="00711B8B" w:rsidRPr="008A4033" w:rsidRDefault="00711B8B" w:rsidP="003C1106">
            <w:pPr>
              <w:jc w:val="center"/>
              <w:rPr>
                <w:b/>
                <w:bCs/>
                <w:sz w:val="20"/>
                <w:szCs w:val="20"/>
                <w:highlight w:val="magenta"/>
                <w:lang w:val="fr-FR"/>
              </w:rPr>
            </w:pPr>
            <w:r w:rsidRPr="008A4033">
              <w:rPr>
                <w:b/>
                <w:bCs/>
                <w:sz w:val="20"/>
                <w:szCs w:val="20"/>
                <w:lang w:val="fr-FR"/>
              </w:rPr>
              <w:t>2020</w:t>
            </w:r>
          </w:p>
        </w:tc>
        <w:tc>
          <w:tcPr>
            <w:tcW w:w="1653" w:type="dxa"/>
          </w:tcPr>
          <w:p w14:paraId="6719BE03" w14:textId="7C034623" w:rsidR="00711B8B" w:rsidRPr="008A4033" w:rsidRDefault="00711B8B" w:rsidP="003C1106">
            <w:pPr>
              <w:jc w:val="center"/>
              <w:rPr>
                <w:b/>
                <w:bCs/>
                <w:sz w:val="20"/>
                <w:szCs w:val="20"/>
                <w:highlight w:val="magenta"/>
                <w:lang w:val="fr-FR"/>
              </w:rPr>
            </w:pPr>
            <w:r w:rsidRPr="008A4033">
              <w:rPr>
                <w:b/>
                <w:bCs/>
                <w:sz w:val="20"/>
                <w:szCs w:val="20"/>
                <w:lang w:val="fr-FR"/>
              </w:rPr>
              <w:t>2021</w:t>
            </w:r>
          </w:p>
        </w:tc>
        <w:tc>
          <w:tcPr>
            <w:tcW w:w="1654" w:type="dxa"/>
          </w:tcPr>
          <w:p w14:paraId="619B75C5" w14:textId="24A6A32E" w:rsidR="00711B8B" w:rsidRPr="008A4033" w:rsidRDefault="00711B8B" w:rsidP="003C1106">
            <w:pPr>
              <w:jc w:val="center"/>
              <w:rPr>
                <w:b/>
                <w:bCs/>
                <w:sz w:val="20"/>
                <w:szCs w:val="20"/>
                <w:highlight w:val="magenta"/>
                <w:lang w:val="fr-FR"/>
              </w:rPr>
            </w:pPr>
            <w:r w:rsidRPr="008A4033">
              <w:rPr>
                <w:b/>
                <w:bCs/>
                <w:sz w:val="20"/>
                <w:szCs w:val="20"/>
                <w:lang w:val="fr-FR"/>
              </w:rPr>
              <w:t>2022</w:t>
            </w:r>
          </w:p>
        </w:tc>
      </w:tr>
      <w:tr w:rsidR="00D50D97" w:rsidRPr="008A4033" w14:paraId="23FCF334" w14:textId="77777777" w:rsidTr="006D064C">
        <w:trPr>
          <w:trHeight w:val="255"/>
        </w:trPr>
        <w:tc>
          <w:tcPr>
            <w:tcW w:w="4390" w:type="dxa"/>
          </w:tcPr>
          <w:p w14:paraId="787AB6E5" w14:textId="5469FF36" w:rsidR="00D50D97" w:rsidRPr="008A4033" w:rsidRDefault="00204E5E" w:rsidP="00D50D97">
            <w:pPr>
              <w:jc w:val="left"/>
              <w:rPr>
                <w:sz w:val="20"/>
                <w:szCs w:val="20"/>
                <w:highlight w:val="magenta"/>
                <w:lang w:val="fr-FR"/>
              </w:rPr>
            </w:pPr>
            <w:r w:rsidRPr="008A4033">
              <w:rPr>
                <w:sz w:val="20"/>
                <w:szCs w:val="20"/>
                <w:lang w:val="fr-FR"/>
              </w:rPr>
              <w:t>Consommation annuelle de HFC</w:t>
            </w:r>
          </w:p>
        </w:tc>
        <w:tc>
          <w:tcPr>
            <w:tcW w:w="1653" w:type="dxa"/>
          </w:tcPr>
          <w:p w14:paraId="16C7788A" w14:textId="35B11A6C" w:rsidR="00D50D97" w:rsidRPr="008A4033" w:rsidRDefault="00D50D97" w:rsidP="00D50D97">
            <w:pPr>
              <w:jc w:val="right"/>
              <w:rPr>
                <w:sz w:val="20"/>
                <w:szCs w:val="20"/>
                <w:highlight w:val="magenta"/>
                <w:lang w:val="fr-FR"/>
              </w:rPr>
            </w:pPr>
            <w:r w:rsidRPr="008A4033">
              <w:rPr>
                <w:sz w:val="20"/>
                <w:szCs w:val="20"/>
                <w:lang w:val="fr-FR"/>
              </w:rPr>
              <w:t>17</w:t>
            </w:r>
            <w:r w:rsidR="0050598D" w:rsidRPr="008A4033">
              <w:rPr>
                <w:sz w:val="20"/>
                <w:szCs w:val="20"/>
                <w:lang w:val="fr-FR"/>
              </w:rPr>
              <w:t> </w:t>
            </w:r>
            <w:r w:rsidRPr="008A4033">
              <w:rPr>
                <w:sz w:val="20"/>
                <w:szCs w:val="20"/>
                <w:lang w:val="fr-FR"/>
              </w:rPr>
              <w:t>305</w:t>
            </w:r>
            <w:r w:rsidR="0050598D" w:rsidRPr="008A4033">
              <w:rPr>
                <w:sz w:val="20"/>
                <w:szCs w:val="20"/>
                <w:lang w:val="fr-FR"/>
              </w:rPr>
              <w:t> </w:t>
            </w:r>
            <w:r w:rsidRPr="008A4033">
              <w:rPr>
                <w:sz w:val="20"/>
                <w:szCs w:val="20"/>
                <w:lang w:val="fr-FR"/>
              </w:rPr>
              <w:t>994</w:t>
            </w:r>
          </w:p>
        </w:tc>
        <w:tc>
          <w:tcPr>
            <w:tcW w:w="1653" w:type="dxa"/>
          </w:tcPr>
          <w:p w14:paraId="7D67F7A8" w14:textId="7CAE0F2A" w:rsidR="00D50D97" w:rsidRPr="008A4033" w:rsidRDefault="00D50D97" w:rsidP="00D50D97">
            <w:pPr>
              <w:jc w:val="right"/>
              <w:rPr>
                <w:sz w:val="20"/>
                <w:szCs w:val="20"/>
                <w:highlight w:val="magenta"/>
                <w:lang w:val="fr-FR"/>
              </w:rPr>
            </w:pPr>
            <w:r w:rsidRPr="008A4033">
              <w:rPr>
                <w:color w:val="000000" w:themeColor="text1"/>
                <w:sz w:val="20"/>
                <w:lang w:val="fr-FR"/>
              </w:rPr>
              <w:t>21</w:t>
            </w:r>
            <w:r w:rsidR="008B40D0">
              <w:rPr>
                <w:color w:val="000000" w:themeColor="text1"/>
                <w:sz w:val="20"/>
                <w:lang w:val="fr-FR"/>
              </w:rPr>
              <w:t> </w:t>
            </w:r>
            <w:r w:rsidRPr="008A4033">
              <w:rPr>
                <w:color w:val="000000" w:themeColor="text1"/>
                <w:sz w:val="20"/>
                <w:lang w:val="fr-FR"/>
              </w:rPr>
              <w:t>777</w:t>
            </w:r>
            <w:r w:rsidR="008B40D0">
              <w:rPr>
                <w:color w:val="000000" w:themeColor="text1"/>
                <w:sz w:val="20"/>
                <w:lang w:val="fr-FR"/>
              </w:rPr>
              <w:t> </w:t>
            </w:r>
            <w:r w:rsidRPr="008A4033">
              <w:rPr>
                <w:color w:val="000000" w:themeColor="text1"/>
                <w:sz w:val="20"/>
                <w:lang w:val="fr-FR"/>
              </w:rPr>
              <w:t>055</w:t>
            </w:r>
          </w:p>
        </w:tc>
        <w:tc>
          <w:tcPr>
            <w:tcW w:w="1654" w:type="dxa"/>
          </w:tcPr>
          <w:p w14:paraId="1894EAB5" w14:textId="2E1A8929" w:rsidR="00D50D97" w:rsidRPr="008A4033" w:rsidRDefault="00D50D97" w:rsidP="00D50D97">
            <w:pPr>
              <w:jc w:val="right"/>
              <w:rPr>
                <w:sz w:val="20"/>
                <w:szCs w:val="20"/>
                <w:highlight w:val="magenta"/>
                <w:lang w:val="fr-FR"/>
              </w:rPr>
            </w:pPr>
            <w:r w:rsidRPr="008A4033">
              <w:rPr>
                <w:color w:val="000000" w:themeColor="text1"/>
                <w:sz w:val="20"/>
                <w:lang w:val="fr-FR"/>
              </w:rPr>
              <w:t>46</w:t>
            </w:r>
            <w:r w:rsidR="008B40D0">
              <w:rPr>
                <w:color w:val="000000" w:themeColor="text1"/>
                <w:sz w:val="20"/>
                <w:lang w:val="fr-FR"/>
              </w:rPr>
              <w:t> </w:t>
            </w:r>
            <w:r w:rsidRPr="008A4033">
              <w:rPr>
                <w:color w:val="000000" w:themeColor="text1"/>
                <w:sz w:val="20"/>
                <w:lang w:val="fr-FR"/>
              </w:rPr>
              <w:t>306</w:t>
            </w:r>
            <w:r w:rsidR="008B40D0">
              <w:rPr>
                <w:color w:val="000000" w:themeColor="text1"/>
                <w:sz w:val="20"/>
                <w:lang w:val="fr-FR"/>
              </w:rPr>
              <w:t> </w:t>
            </w:r>
            <w:r w:rsidRPr="008A4033">
              <w:rPr>
                <w:color w:val="000000" w:themeColor="text1"/>
                <w:sz w:val="20"/>
                <w:lang w:val="fr-FR"/>
              </w:rPr>
              <w:t>331</w:t>
            </w:r>
          </w:p>
        </w:tc>
      </w:tr>
      <w:tr w:rsidR="00204E5E" w:rsidRPr="008A4033" w14:paraId="63E73B33" w14:textId="77777777" w:rsidTr="006D064C">
        <w:trPr>
          <w:trHeight w:val="255"/>
        </w:trPr>
        <w:tc>
          <w:tcPr>
            <w:tcW w:w="4390" w:type="dxa"/>
          </w:tcPr>
          <w:p w14:paraId="3A0AD660" w14:textId="1ED50F48" w:rsidR="00204E5E" w:rsidRPr="008A4033" w:rsidRDefault="00204E5E" w:rsidP="00204E5E">
            <w:pPr>
              <w:jc w:val="left"/>
              <w:rPr>
                <w:sz w:val="20"/>
                <w:szCs w:val="20"/>
                <w:highlight w:val="magenta"/>
                <w:lang w:val="fr-FR"/>
              </w:rPr>
            </w:pPr>
            <w:r w:rsidRPr="008A4033">
              <w:rPr>
                <w:sz w:val="20"/>
                <w:szCs w:val="20"/>
                <w:lang w:val="fr-FR"/>
              </w:rPr>
              <w:t>Consommation moyenne de HFC en 2020-2022</w:t>
            </w:r>
          </w:p>
        </w:tc>
        <w:tc>
          <w:tcPr>
            <w:tcW w:w="4960" w:type="dxa"/>
            <w:gridSpan w:val="3"/>
          </w:tcPr>
          <w:p w14:paraId="63B9A476" w14:textId="7EB38F30" w:rsidR="00204E5E" w:rsidRPr="008A4033" w:rsidRDefault="00204E5E" w:rsidP="00204E5E">
            <w:pPr>
              <w:jc w:val="right"/>
              <w:rPr>
                <w:sz w:val="20"/>
                <w:szCs w:val="20"/>
                <w:highlight w:val="magenta"/>
                <w:lang w:val="fr-FR"/>
              </w:rPr>
            </w:pPr>
            <w:r w:rsidRPr="008A4033">
              <w:rPr>
                <w:color w:val="000000" w:themeColor="text1"/>
                <w:sz w:val="20"/>
                <w:lang w:val="fr-FR"/>
              </w:rPr>
              <w:t>28 463 127</w:t>
            </w:r>
          </w:p>
        </w:tc>
      </w:tr>
      <w:tr w:rsidR="001F32AA" w:rsidRPr="008A4033" w14:paraId="2600D37F" w14:textId="77777777" w:rsidTr="006D064C">
        <w:trPr>
          <w:trHeight w:val="255"/>
        </w:trPr>
        <w:tc>
          <w:tcPr>
            <w:tcW w:w="4390" w:type="dxa"/>
          </w:tcPr>
          <w:p w14:paraId="38D708CA" w14:textId="4178ECB9" w:rsidR="001F32AA" w:rsidRPr="008A4033" w:rsidRDefault="00204E5E" w:rsidP="001F32AA">
            <w:pPr>
              <w:jc w:val="left"/>
              <w:rPr>
                <w:sz w:val="20"/>
                <w:szCs w:val="20"/>
                <w:highlight w:val="magenta"/>
                <w:lang w:val="fr-FR"/>
              </w:rPr>
            </w:pPr>
            <w:r w:rsidRPr="008A4033">
              <w:rPr>
                <w:sz w:val="20"/>
                <w:szCs w:val="20"/>
                <w:lang w:val="fr-FR"/>
              </w:rPr>
              <w:t xml:space="preserve">Référence des </w:t>
            </w:r>
            <w:r w:rsidR="001F32AA" w:rsidRPr="008A4033">
              <w:rPr>
                <w:sz w:val="20"/>
                <w:szCs w:val="20"/>
                <w:lang w:val="fr-FR"/>
              </w:rPr>
              <w:t>HCFC (65</w:t>
            </w:r>
            <w:r w:rsidR="00B04EF7">
              <w:rPr>
                <w:sz w:val="20"/>
                <w:szCs w:val="20"/>
                <w:lang w:val="fr-FR"/>
              </w:rPr>
              <w:t> %</w:t>
            </w:r>
            <w:r w:rsidR="001F32AA" w:rsidRPr="008A4033">
              <w:rPr>
                <w:sz w:val="20"/>
                <w:szCs w:val="20"/>
                <w:lang w:val="fr-FR"/>
              </w:rPr>
              <w:t xml:space="preserve">) </w:t>
            </w:r>
          </w:p>
        </w:tc>
        <w:tc>
          <w:tcPr>
            <w:tcW w:w="4960" w:type="dxa"/>
            <w:gridSpan w:val="3"/>
          </w:tcPr>
          <w:p w14:paraId="1F65F8A7" w14:textId="0B196C49" w:rsidR="001F32AA" w:rsidRPr="008A4033" w:rsidRDefault="001F32AA" w:rsidP="001F32AA">
            <w:pPr>
              <w:jc w:val="right"/>
              <w:rPr>
                <w:sz w:val="20"/>
                <w:szCs w:val="20"/>
                <w:highlight w:val="magenta"/>
                <w:lang w:val="fr-FR"/>
              </w:rPr>
            </w:pPr>
            <w:r w:rsidRPr="008A4033">
              <w:rPr>
                <w:sz w:val="20"/>
                <w:szCs w:val="20"/>
                <w:lang w:val="fr-FR"/>
              </w:rPr>
              <w:t>8</w:t>
            </w:r>
            <w:r w:rsidR="0050598D" w:rsidRPr="008A4033">
              <w:rPr>
                <w:sz w:val="20"/>
                <w:szCs w:val="20"/>
                <w:lang w:val="fr-FR"/>
              </w:rPr>
              <w:t> </w:t>
            </w:r>
            <w:r w:rsidRPr="008A4033">
              <w:rPr>
                <w:sz w:val="20"/>
                <w:szCs w:val="20"/>
                <w:lang w:val="fr-FR"/>
              </w:rPr>
              <w:t>654</w:t>
            </w:r>
            <w:r w:rsidR="0050598D" w:rsidRPr="008A4033">
              <w:rPr>
                <w:sz w:val="20"/>
                <w:szCs w:val="20"/>
                <w:lang w:val="fr-FR"/>
              </w:rPr>
              <w:t> </w:t>
            </w:r>
            <w:r w:rsidRPr="008A4033">
              <w:rPr>
                <w:sz w:val="20"/>
                <w:szCs w:val="20"/>
                <w:lang w:val="fr-FR"/>
              </w:rPr>
              <w:t>283</w:t>
            </w:r>
          </w:p>
        </w:tc>
      </w:tr>
      <w:tr w:rsidR="001F32AA" w:rsidRPr="008A4033" w14:paraId="77C86192" w14:textId="77777777" w:rsidTr="006D064C">
        <w:trPr>
          <w:trHeight w:val="255"/>
        </w:trPr>
        <w:tc>
          <w:tcPr>
            <w:tcW w:w="4390" w:type="dxa"/>
          </w:tcPr>
          <w:p w14:paraId="08BE64CA" w14:textId="23F3CFF1" w:rsidR="001F32AA" w:rsidRPr="008A4033" w:rsidRDefault="00204E5E" w:rsidP="001F32AA">
            <w:pPr>
              <w:jc w:val="left"/>
              <w:rPr>
                <w:b/>
                <w:bCs/>
                <w:sz w:val="20"/>
                <w:szCs w:val="20"/>
                <w:highlight w:val="magenta"/>
                <w:lang w:val="fr-FR"/>
              </w:rPr>
            </w:pPr>
            <w:r w:rsidRPr="008A4033">
              <w:rPr>
                <w:b/>
                <w:bCs/>
                <w:sz w:val="20"/>
                <w:szCs w:val="20"/>
                <w:lang w:val="fr-FR"/>
              </w:rPr>
              <w:t>Référence des HFC</w:t>
            </w:r>
          </w:p>
        </w:tc>
        <w:tc>
          <w:tcPr>
            <w:tcW w:w="4960" w:type="dxa"/>
            <w:gridSpan w:val="3"/>
          </w:tcPr>
          <w:p w14:paraId="41FBE68C" w14:textId="2381E225" w:rsidR="001F32AA" w:rsidRPr="008A4033" w:rsidRDefault="001F32AA" w:rsidP="001F32AA">
            <w:pPr>
              <w:jc w:val="right"/>
              <w:rPr>
                <w:b/>
                <w:bCs/>
                <w:sz w:val="20"/>
                <w:szCs w:val="20"/>
                <w:highlight w:val="magenta"/>
                <w:lang w:val="fr-FR"/>
              </w:rPr>
            </w:pPr>
            <w:r w:rsidRPr="008A4033">
              <w:rPr>
                <w:b/>
                <w:bCs/>
                <w:color w:val="000000" w:themeColor="text1"/>
                <w:sz w:val="20"/>
                <w:lang w:val="fr-FR"/>
              </w:rPr>
              <w:t>37</w:t>
            </w:r>
            <w:r w:rsidR="0050598D" w:rsidRPr="008A4033">
              <w:rPr>
                <w:b/>
                <w:bCs/>
                <w:color w:val="000000" w:themeColor="text1"/>
                <w:sz w:val="20"/>
                <w:lang w:val="fr-FR"/>
              </w:rPr>
              <w:t> </w:t>
            </w:r>
            <w:r w:rsidRPr="008A4033">
              <w:rPr>
                <w:b/>
                <w:bCs/>
                <w:color w:val="000000" w:themeColor="text1"/>
                <w:sz w:val="20"/>
                <w:lang w:val="fr-FR"/>
              </w:rPr>
              <w:t>117</w:t>
            </w:r>
            <w:r w:rsidR="0050598D" w:rsidRPr="008A4033">
              <w:rPr>
                <w:b/>
                <w:bCs/>
                <w:color w:val="000000" w:themeColor="text1"/>
                <w:sz w:val="20"/>
                <w:lang w:val="fr-FR"/>
              </w:rPr>
              <w:t> </w:t>
            </w:r>
            <w:r w:rsidRPr="008A4033">
              <w:rPr>
                <w:b/>
                <w:bCs/>
                <w:color w:val="000000" w:themeColor="text1"/>
                <w:sz w:val="20"/>
                <w:lang w:val="fr-FR"/>
              </w:rPr>
              <w:t>410</w:t>
            </w:r>
          </w:p>
        </w:tc>
      </w:tr>
    </w:tbl>
    <w:p w14:paraId="433BB5C1" w14:textId="0C750762" w:rsidR="0070038F" w:rsidRPr="008A4033" w:rsidRDefault="006466F4" w:rsidP="006A3364">
      <w:pPr>
        <w:keepNext/>
        <w:spacing w:before="240" w:after="240"/>
        <w:rPr>
          <w:i/>
          <w:lang w:val="fr-FR"/>
        </w:rPr>
      </w:pPr>
      <w:r w:rsidRPr="008A4033">
        <w:rPr>
          <w:i/>
          <w:lang w:val="fr-FR"/>
        </w:rPr>
        <w:t>Rapport sur la mise en œuvre du programme par pays</w:t>
      </w:r>
    </w:p>
    <w:p w14:paraId="64B8799D" w14:textId="4FA61DDB" w:rsidR="0070038F" w:rsidRPr="008A4033" w:rsidRDefault="00F3064D" w:rsidP="006A3364">
      <w:pPr>
        <w:pStyle w:val="Heading1"/>
        <w:rPr>
          <w:lang w:val="fr-FR"/>
        </w:rPr>
      </w:pPr>
      <w:r w:rsidRPr="008A4033">
        <w:rPr>
          <w:lang w:val="fr-FR"/>
        </w:rPr>
        <w:t>Les données sur la consommation sectorielle de HFC fournies par le gouvernement turc dans son rapport de mise en œuvre du programme national (CP) pour 2023 présentent quelques différences avec les données communiquées au titre de l</w:t>
      </w:r>
      <w:r w:rsidR="00C72E24">
        <w:rPr>
          <w:lang w:val="fr-FR"/>
        </w:rPr>
        <w:t>’</w:t>
      </w:r>
      <w:r w:rsidRPr="008A4033">
        <w:rPr>
          <w:lang w:val="fr-FR"/>
        </w:rPr>
        <w:t>article 7 du protocole de Montréal. Les raisons de ces différences sont attribuées à la comptabilisation de la fabrication et des exportations de mélanges à base de HFC et aux stocks prévus qu</w:t>
      </w:r>
      <w:r w:rsidR="00C72E24">
        <w:rPr>
          <w:lang w:val="fr-FR"/>
        </w:rPr>
        <w:t>’</w:t>
      </w:r>
      <w:r w:rsidRPr="008A4033">
        <w:rPr>
          <w:lang w:val="fr-FR"/>
        </w:rPr>
        <w:t>il n</w:t>
      </w:r>
      <w:r w:rsidR="00C72E24">
        <w:rPr>
          <w:lang w:val="fr-FR"/>
        </w:rPr>
        <w:t>’</w:t>
      </w:r>
      <w:r w:rsidRPr="008A4033">
        <w:rPr>
          <w:lang w:val="fr-FR"/>
        </w:rPr>
        <w:t>est pas possible de calculer. L</w:t>
      </w:r>
      <w:r w:rsidR="00C72E24">
        <w:rPr>
          <w:lang w:val="fr-FR"/>
        </w:rPr>
        <w:t>’</w:t>
      </w:r>
      <w:r w:rsidRPr="008A4033">
        <w:rPr>
          <w:lang w:val="fr-FR"/>
        </w:rPr>
        <w:t>ampleur des différences entre les données communiquées dans le rapport du PP et l</w:t>
      </w:r>
      <w:r w:rsidR="00C72E24">
        <w:rPr>
          <w:lang w:val="fr-FR"/>
        </w:rPr>
        <w:t>’</w:t>
      </w:r>
      <w:r w:rsidRPr="008A4033">
        <w:rPr>
          <w:lang w:val="fr-FR"/>
        </w:rPr>
        <w:t>article 7 entre 2020 et 2023 varie entre 0,2</w:t>
      </w:r>
      <w:r w:rsidR="00B04EF7">
        <w:rPr>
          <w:lang w:val="fr-FR"/>
        </w:rPr>
        <w:t> %</w:t>
      </w:r>
      <w:r w:rsidRPr="008A4033">
        <w:rPr>
          <w:lang w:val="fr-FR"/>
        </w:rPr>
        <w:t xml:space="preserve"> et 3,3</w:t>
      </w:r>
      <w:r w:rsidR="00B04EF7">
        <w:rPr>
          <w:lang w:val="fr-FR"/>
        </w:rPr>
        <w:t> %</w:t>
      </w:r>
      <w:r w:rsidRPr="008A4033">
        <w:rPr>
          <w:lang w:val="fr-FR"/>
        </w:rPr>
        <w:t xml:space="preserve"> de la consommation déclarée. Une analyse et un suivi supplémentaires sont nécessaires pour mieux comprendre les raisons de ces différences</w:t>
      </w:r>
      <w:r w:rsidR="00567E88" w:rsidRPr="008A4033">
        <w:rPr>
          <w:lang w:val="fr-FR"/>
        </w:rPr>
        <w:t>.</w:t>
      </w:r>
      <w:r w:rsidR="007E3AEB" w:rsidRPr="008A4033">
        <w:rPr>
          <w:lang w:val="fr-FR"/>
        </w:rPr>
        <w:t xml:space="preserve"> </w:t>
      </w:r>
    </w:p>
    <w:p w14:paraId="141E6756" w14:textId="12DB27AF" w:rsidR="0070038F" w:rsidRPr="008A4033" w:rsidRDefault="0070140D" w:rsidP="006A3364">
      <w:pPr>
        <w:keepNext/>
        <w:spacing w:before="240" w:after="240"/>
        <w:outlineLvl w:val="0"/>
        <w:rPr>
          <w:u w:val="single"/>
          <w:lang w:val="fr-FR"/>
        </w:rPr>
      </w:pPr>
      <w:r w:rsidRPr="008A4033">
        <w:rPr>
          <w:u w:val="single"/>
          <w:lang w:val="fr-FR"/>
        </w:rPr>
        <w:t>Tendances de la consommation de HFC</w:t>
      </w:r>
    </w:p>
    <w:p w14:paraId="7333FFD1" w14:textId="48201B6D" w:rsidR="00B56B8D" w:rsidRPr="008A4033" w:rsidRDefault="00275FB3" w:rsidP="00B56B8D">
      <w:pPr>
        <w:pStyle w:val="Heading1"/>
        <w:rPr>
          <w:lang w:val="fr-FR"/>
        </w:rPr>
      </w:pPr>
      <w:r w:rsidRPr="008A4033">
        <w:rPr>
          <w:lang w:val="fr-FR"/>
        </w:rPr>
        <w:t>Après le ralentissement de la pandémie de COVID-19 de 2020 et la crise logistique qui en a résulté en 2021, la consommation de HFC en Türkiye a culminé en 2022 à un niveau sans précédent. En 2023, la consommation a été inférieure aux prévisions antérieures (et nettement inférieure aux niveaux antérieurs à la pandémie), en partie à cause des volumes élevés d</w:t>
      </w:r>
      <w:r w:rsidR="00C72E24">
        <w:rPr>
          <w:lang w:val="fr-FR"/>
        </w:rPr>
        <w:t>’</w:t>
      </w:r>
      <w:r w:rsidRPr="008A4033">
        <w:rPr>
          <w:lang w:val="fr-FR"/>
        </w:rPr>
        <w:t>importations enregistrés en 2022.</w:t>
      </w:r>
    </w:p>
    <w:p w14:paraId="7A838628" w14:textId="2EA3EFAC" w:rsidR="00B56B8D" w:rsidRPr="008A4033" w:rsidRDefault="00275FB3" w:rsidP="00B56B8D">
      <w:pPr>
        <w:pStyle w:val="Heading1"/>
        <w:numPr>
          <w:ilvl w:val="0"/>
          <w:numId w:val="0"/>
        </w:numPr>
        <w:spacing w:before="240"/>
        <w:rPr>
          <w:u w:val="single"/>
          <w:lang w:val="fr-FR"/>
        </w:rPr>
      </w:pPr>
      <w:r w:rsidRPr="008A4033">
        <w:rPr>
          <w:u w:val="single"/>
          <w:lang w:val="fr-FR"/>
        </w:rPr>
        <w:t xml:space="preserve">Consommation de </w:t>
      </w:r>
      <w:r w:rsidR="00B56B8D" w:rsidRPr="008A4033">
        <w:rPr>
          <w:u w:val="single"/>
          <w:lang w:val="fr-FR"/>
        </w:rPr>
        <w:t xml:space="preserve">HFC </w:t>
      </w:r>
      <w:r w:rsidRPr="008A4033">
        <w:rPr>
          <w:u w:val="single"/>
          <w:lang w:val="fr-FR"/>
        </w:rPr>
        <w:t>par secteur</w:t>
      </w:r>
    </w:p>
    <w:p w14:paraId="079A45FE" w14:textId="40EFC1CE" w:rsidR="00B56B8D" w:rsidRPr="008A4033" w:rsidRDefault="00450257" w:rsidP="0041368F">
      <w:pPr>
        <w:pStyle w:val="Heading1"/>
        <w:widowControl w:val="0"/>
        <w:rPr>
          <w:lang w:val="fr-FR"/>
        </w:rPr>
      </w:pPr>
      <w:r w:rsidRPr="008A4033">
        <w:rPr>
          <w:lang w:val="fr-FR"/>
        </w:rPr>
        <w:t>En Türkiye, environ 50</w:t>
      </w:r>
      <w:r w:rsidR="00B04EF7">
        <w:rPr>
          <w:lang w:val="fr-FR"/>
        </w:rPr>
        <w:t> %</w:t>
      </w:r>
      <w:r w:rsidRPr="008A4033">
        <w:rPr>
          <w:lang w:val="fr-FR"/>
        </w:rPr>
        <w:t xml:space="preserve"> des HFC en tonnes d</w:t>
      </w:r>
      <w:r w:rsidR="00C72E24">
        <w:rPr>
          <w:lang w:val="fr-FR"/>
        </w:rPr>
        <w:t>’</w:t>
      </w:r>
      <w:r w:rsidRPr="008A4033">
        <w:rPr>
          <w:lang w:val="fr-FR"/>
        </w:rPr>
        <w:t>équivalent CO</w:t>
      </w:r>
      <w:r w:rsidRPr="008A4033">
        <w:rPr>
          <w:vertAlign w:val="subscript"/>
          <w:lang w:val="fr-FR"/>
        </w:rPr>
        <w:t>2</w:t>
      </w:r>
      <w:r w:rsidRPr="008A4033">
        <w:rPr>
          <w:lang w:val="fr-FR"/>
        </w:rPr>
        <w:t xml:space="preserve"> sont utilisés dans le secteur de l</w:t>
      </w:r>
      <w:r w:rsidR="00C72E24">
        <w:rPr>
          <w:lang w:val="fr-FR"/>
        </w:rPr>
        <w:t>’</w:t>
      </w:r>
      <w:r w:rsidRPr="008A4033">
        <w:rPr>
          <w:lang w:val="fr-FR"/>
        </w:rPr>
        <w:t>entretien des équipements de R&amp;C. Sur la consommation restante, 15</w:t>
      </w:r>
      <w:r w:rsidR="00B04EF7">
        <w:rPr>
          <w:lang w:val="fr-FR"/>
        </w:rPr>
        <w:t> %</w:t>
      </w:r>
      <w:r w:rsidRPr="008A4033">
        <w:rPr>
          <w:lang w:val="fr-FR"/>
        </w:rPr>
        <w:t xml:space="preserve"> sont utilisés dans la fabrication d</w:t>
      </w:r>
      <w:r w:rsidR="00C72E24">
        <w:rPr>
          <w:lang w:val="fr-FR"/>
        </w:rPr>
        <w:t>’</w:t>
      </w:r>
      <w:r w:rsidRPr="008A4033">
        <w:rPr>
          <w:lang w:val="fr-FR"/>
        </w:rPr>
        <w:t>équipements de R&amp;C, y compris les appareils mobiles, 7</w:t>
      </w:r>
      <w:r w:rsidR="00B04EF7">
        <w:rPr>
          <w:lang w:val="fr-FR"/>
        </w:rPr>
        <w:t> %</w:t>
      </w:r>
      <w:r w:rsidRPr="008A4033">
        <w:rPr>
          <w:lang w:val="fr-FR"/>
        </w:rPr>
        <w:t xml:space="preserve"> dans la lutte contre l</w:t>
      </w:r>
      <w:r w:rsidR="00C72E24">
        <w:rPr>
          <w:lang w:val="fr-FR"/>
        </w:rPr>
        <w:t>’</w:t>
      </w:r>
      <w:r w:rsidRPr="008A4033">
        <w:rPr>
          <w:lang w:val="fr-FR"/>
        </w:rPr>
        <w:t>incendie et 6</w:t>
      </w:r>
      <w:r w:rsidR="00B04EF7">
        <w:rPr>
          <w:lang w:val="fr-FR"/>
        </w:rPr>
        <w:t> %</w:t>
      </w:r>
      <w:r w:rsidRPr="008A4033">
        <w:rPr>
          <w:lang w:val="fr-FR"/>
        </w:rPr>
        <w:t xml:space="preserve"> dans le secteur de la fabrication de mousses. Vingt-deux pour cent des HFC importés en Türkiye sont utilisés pour </w:t>
      </w:r>
      <w:r w:rsidRPr="008A4033">
        <w:rPr>
          <w:lang w:val="fr-FR"/>
        </w:rPr>
        <w:lastRenderedPageBreak/>
        <w:t>la fabrication locale de mélanges à base de HFC, dont une grande partie est exportée. La consommation de HFC par secteur est résumée dans le tableau 5.</w:t>
      </w:r>
    </w:p>
    <w:p w14:paraId="55880333" w14:textId="0661CFF6" w:rsidR="0070038F" w:rsidRPr="008A4033" w:rsidRDefault="0059B4DF" w:rsidP="004E0A8C">
      <w:pPr>
        <w:pStyle w:val="Heading1"/>
        <w:keepNext/>
        <w:numPr>
          <w:ilvl w:val="0"/>
          <w:numId w:val="0"/>
        </w:numPr>
        <w:spacing w:before="240" w:after="0"/>
        <w:rPr>
          <w:b/>
          <w:bCs/>
          <w:lang w:val="fr-FR"/>
        </w:rPr>
      </w:pPr>
      <w:r w:rsidRPr="008A4033">
        <w:rPr>
          <w:b/>
          <w:bCs/>
          <w:lang w:val="fr-FR"/>
        </w:rPr>
        <w:t>Table</w:t>
      </w:r>
      <w:r w:rsidR="00416428" w:rsidRPr="008A4033">
        <w:rPr>
          <w:b/>
          <w:bCs/>
          <w:lang w:val="fr-FR"/>
        </w:rPr>
        <w:t>au</w:t>
      </w:r>
      <w:r w:rsidRPr="008A4033">
        <w:rPr>
          <w:b/>
          <w:bCs/>
          <w:lang w:val="fr-FR"/>
        </w:rPr>
        <w:t> </w:t>
      </w:r>
      <w:r w:rsidR="004E0A8C" w:rsidRPr="008A4033">
        <w:rPr>
          <w:b/>
          <w:bCs/>
          <w:lang w:val="fr-FR"/>
        </w:rPr>
        <w:t>5</w:t>
      </w:r>
      <w:r w:rsidRPr="008A4033">
        <w:rPr>
          <w:b/>
          <w:bCs/>
          <w:lang w:val="fr-FR"/>
        </w:rPr>
        <w:t xml:space="preserve">. </w:t>
      </w:r>
      <w:r w:rsidR="00416428" w:rsidRPr="008A4033">
        <w:rPr>
          <w:b/>
          <w:bCs/>
          <w:lang w:val="fr-FR"/>
        </w:rPr>
        <w:t xml:space="preserve">Consommation sectorielle de </w:t>
      </w:r>
      <w:r w:rsidRPr="008A4033">
        <w:rPr>
          <w:b/>
          <w:bCs/>
          <w:lang w:val="fr-FR"/>
        </w:rPr>
        <w:t xml:space="preserve">HFC </w:t>
      </w:r>
      <w:r w:rsidR="00416428" w:rsidRPr="008A4033">
        <w:rPr>
          <w:b/>
          <w:bCs/>
          <w:lang w:val="fr-FR"/>
        </w:rPr>
        <w:t xml:space="preserve">en </w:t>
      </w:r>
      <w:r w:rsidR="5BD4932A" w:rsidRPr="008A4033">
        <w:rPr>
          <w:b/>
          <w:bCs/>
          <w:lang w:val="fr-FR"/>
        </w:rPr>
        <w:t>Türkiye</w:t>
      </w:r>
      <w:r w:rsidRPr="008A4033">
        <w:rPr>
          <w:b/>
          <w:bCs/>
          <w:lang w:val="fr-FR"/>
        </w:rPr>
        <w:t xml:space="preserve"> </w:t>
      </w:r>
      <w:r w:rsidR="004E0A8C" w:rsidRPr="008A4033">
        <w:rPr>
          <w:b/>
          <w:bCs/>
          <w:lang w:val="fr-FR"/>
        </w:rPr>
        <w:t>(</w:t>
      </w:r>
      <w:r w:rsidR="00416428" w:rsidRPr="008A4033">
        <w:rPr>
          <w:b/>
          <w:bCs/>
          <w:lang w:val="fr-FR"/>
        </w:rPr>
        <w:t xml:space="preserve">moyenne pour </w:t>
      </w:r>
      <w:r w:rsidR="005868C1" w:rsidRPr="008A4033">
        <w:rPr>
          <w:b/>
          <w:bCs/>
          <w:lang w:val="fr-FR"/>
        </w:rPr>
        <w:t>2020-2022</w:t>
      </w:r>
      <w:r w:rsidR="00331F5A" w:rsidRPr="008A4033">
        <w:rPr>
          <w:b/>
          <w:bCs/>
          <w:lang w:val="fr-FR"/>
        </w:rPr>
        <w:t xml:space="preserve"> – </w:t>
      </w:r>
      <w:r w:rsidR="00416428" w:rsidRPr="008A4033">
        <w:rPr>
          <w:b/>
          <w:bCs/>
          <w:lang w:val="fr-FR"/>
        </w:rPr>
        <w:t>rapport du PP</w:t>
      </w:r>
      <w:r w:rsidRPr="008A4033">
        <w:rPr>
          <w:b/>
          <w:bCs/>
          <w:lang w:val="fr-FR"/>
        </w:rPr>
        <w:t>)</w:t>
      </w:r>
    </w:p>
    <w:tbl>
      <w:tblPr>
        <w:tblW w:w="9351" w:type="dxa"/>
        <w:tblLook w:val="04A0" w:firstRow="1" w:lastRow="0" w:firstColumn="1" w:lastColumn="0" w:noHBand="0" w:noVBand="1"/>
      </w:tblPr>
      <w:tblGrid>
        <w:gridCol w:w="3681"/>
        <w:gridCol w:w="1559"/>
        <w:gridCol w:w="1843"/>
        <w:gridCol w:w="2268"/>
      </w:tblGrid>
      <w:tr w:rsidR="00331F5A" w:rsidRPr="007579A4" w14:paraId="37574B18" w14:textId="77777777" w:rsidTr="00331F5A">
        <w:trPr>
          <w:trHeight w:val="110"/>
          <w:tblHeader/>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40B11" w14:textId="3DC02188" w:rsidR="00331F5A" w:rsidRPr="008A4033" w:rsidRDefault="00331F5A" w:rsidP="00E96BB4">
            <w:pPr>
              <w:jc w:val="left"/>
              <w:rPr>
                <w:b/>
                <w:sz w:val="20"/>
                <w:szCs w:val="20"/>
                <w:lang w:val="fr-FR" w:eastAsia="en-CA"/>
              </w:rPr>
            </w:pPr>
            <w:r w:rsidRPr="008A4033">
              <w:rPr>
                <w:b/>
                <w:sz w:val="20"/>
                <w:szCs w:val="20"/>
                <w:lang w:val="fr-FR" w:eastAsia="en-CA"/>
              </w:rPr>
              <w:t>Sect</w:t>
            </w:r>
            <w:r w:rsidR="001126B9" w:rsidRPr="008A4033">
              <w:rPr>
                <w:b/>
                <w:sz w:val="20"/>
                <w:szCs w:val="20"/>
                <w:lang w:val="fr-FR" w:eastAsia="en-CA"/>
              </w:rPr>
              <w:t>eur</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7725FB6" w14:textId="6D619E58" w:rsidR="00331F5A" w:rsidRPr="008A4033" w:rsidRDefault="009F2204" w:rsidP="004E0A8C">
            <w:pPr>
              <w:jc w:val="center"/>
              <w:rPr>
                <w:b/>
                <w:sz w:val="20"/>
                <w:szCs w:val="20"/>
                <w:lang w:val="fr-FR" w:eastAsia="en-CA"/>
              </w:rPr>
            </w:pPr>
            <w:r w:rsidRPr="008A4033">
              <w:rPr>
                <w:b/>
                <w:sz w:val="20"/>
                <w:szCs w:val="20"/>
                <w:lang w:val="fr-FR" w:eastAsia="en-CA"/>
              </w:rPr>
              <w:t>Tonnes</w:t>
            </w:r>
            <w:r w:rsidR="00B65F66" w:rsidRPr="008A4033">
              <w:rPr>
                <w:b/>
                <w:sz w:val="20"/>
                <w:szCs w:val="20"/>
                <w:lang w:val="fr-FR" w:eastAsia="en-CA"/>
              </w:rPr>
              <w:t xml:space="preserve"> métriques</w:t>
            </w:r>
          </w:p>
        </w:tc>
        <w:tc>
          <w:tcPr>
            <w:tcW w:w="1843" w:type="dxa"/>
            <w:tcBorders>
              <w:top w:val="single" w:sz="4" w:space="0" w:color="auto"/>
              <w:left w:val="nil"/>
              <w:bottom w:val="single" w:sz="4" w:space="0" w:color="auto"/>
              <w:right w:val="single" w:sz="4" w:space="0" w:color="auto"/>
            </w:tcBorders>
            <w:shd w:val="clear" w:color="auto" w:fill="auto"/>
            <w:vAlign w:val="center"/>
          </w:tcPr>
          <w:p w14:paraId="29CEA8E1" w14:textId="2AEDF426" w:rsidR="00331F5A" w:rsidRPr="008A4033" w:rsidRDefault="009F2204" w:rsidP="004E0A8C">
            <w:pPr>
              <w:jc w:val="center"/>
              <w:rPr>
                <w:b/>
                <w:sz w:val="20"/>
                <w:szCs w:val="20"/>
                <w:lang w:val="fr-FR" w:eastAsia="en-CA"/>
              </w:rPr>
            </w:pPr>
            <w:r w:rsidRPr="008A4033">
              <w:rPr>
                <w:b/>
                <w:sz w:val="20"/>
                <w:szCs w:val="20"/>
                <w:lang w:val="fr-FR" w:eastAsia="en-CA"/>
              </w:rPr>
              <w:t>Tonnes</w:t>
            </w:r>
            <w:r w:rsidR="001126B9" w:rsidRPr="008A4033">
              <w:rPr>
                <w:b/>
                <w:sz w:val="20"/>
                <w:szCs w:val="20"/>
                <w:lang w:val="fr-FR" w:eastAsia="en-CA"/>
              </w:rPr>
              <w:t xml:space="preserve"> éq. </w:t>
            </w:r>
            <w:r w:rsidR="00331F5A" w:rsidRPr="008A4033">
              <w:rPr>
                <w:b/>
                <w:sz w:val="20"/>
                <w:szCs w:val="20"/>
                <w:lang w:val="fr-FR" w:eastAsia="en-CA"/>
              </w:rPr>
              <w:t>CO</w:t>
            </w:r>
            <w:r w:rsidR="00331F5A" w:rsidRPr="008A4033">
              <w:rPr>
                <w:b/>
                <w:sz w:val="20"/>
                <w:szCs w:val="20"/>
                <w:vertAlign w:val="subscript"/>
                <w:lang w:val="fr-FR" w:eastAsia="en-CA"/>
              </w:rPr>
              <w:t>2</w:t>
            </w:r>
          </w:p>
        </w:tc>
        <w:tc>
          <w:tcPr>
            <w:tcW w:w="2268" w:type="dxa"/>
            <w:tcBorders>
              <w:top w:val="single" w:sz="4" w:space="0" w:color="auto"/>
              <w:left w:val="nil"/>
              <w:bottom w:val="single" w:sz="4" w:space="0" w:color="auto"/>
              <w:right w:val="single" w:sz="4" w:space="0" w:color="auto"/>
            </w:tcBorders>
            <w:shd w:val="clear" w:color="auto" w:fill="auto"/>
            <w:vAlign w:val="center"/>
          </w:tcPr>
          <w:p w14:paraId="65DBABB6" w14:textId="2D253612" w:rsidR="00331F5A" w:rsidRPr="008A4033" w:rsidRDefault="001126B9" w:rsidP="004E0A8C">
            <w:pPr>
              <w:jc w:val="center"/>
              <w:rPr>
                <w:b/>
                <w:sz w:val="20"/>
                <w:szCs w:val="20"/>
                <w:lang w:val="fr-FR" w:eastAsia="en-CA"/>
              </w:rPr>
            </w:pPr>
            <w:r w:rsidRPr="008A4033">
              <w:rPr>
                <w:b/>
                <w:sz w:val="20"/>
                <w:szCs w:val="20"/>
                <w:lang w:val="fr-FR" w:eastAsia="en-CA"/>
              </w:rPr>
              <w:t xml:space="preserve">Part </w:t>
            </w:r>
            <w:r w:rsidR="00331F5A" w:rsidRPr="008A4033">
              <w:rPr>
                <w:b/>
                <w:sz w:val="20"/>
                <w:szCs w:val="20"/>
                <w:lang w:val="fr-FR" w:eastAsia="en-CA"/>
              </w:rPr>
              <w:t>(</w:t>
            </w:r>
            <w:r w:rsidRPr="008A4033">
              <w:rPr>
                <w:b/>
                <w:sz w:val="20"/>
                <w:szCs w:val="20"/>
                <w:lang w:val="fr-FR" w:eastAsia="en-CA"/>
              </w:rPr>
              <w:t xml:space="preserve">tonnes éq. </w:t>
            </w:r>
            <w:r w:rsidR="00331F5A" w:rsidRPr="008A4033">
              <w:rPr>
                <w:b/>
                <w:sz w:val="20"/>
                <w:szCs w:val="20"/>
                <w:lang w:val="fr-FR" w:eastAsia="en-CA"/>
              </w:rPr>
              <w:t>CO</w:t>
            </w:r>
            <w:r w:rsidR="00331F5A" w:rsidRPr="008A4033">
              <w:rPr>
                <w:b/>
                <w:sz w:val="20"/>
                <w:szCs w:val="20"/>
                <w:vertAlign w:val="subscript"/>
                <w:lang w:val="fr-FR" w:eastAsia="en-CA"/>
              </w:rPr>
              <w:t>2</w:t>
            </w:r>
            <w:r w:rsidR="00331F5A" w:rsidRPr="008A4033">
              <w:rPr>
                <w:b/>
                <w:sz w:val="20"/>
                <w:szCs w:val="20"/>
                <w:lang w:val="fr-FR" w:eastAsia="en-CA"/>
              </w:rPr>
              <w:t>)</w:t>
            </w:r>
            <w:r w:rsidR="007908E0" w:rsidRPr="008A4033">
              <w:rPr>
                <w:b/>
                <w:sz w:val="20"/>
                <w:szCs w:val="20"/>
                <w:lang w:val="fr-FR" w:eastAsia="en-CA"/>
              </w:rPr>
              <w:t xml:space="preserve"> </w:t>
            </w:r>
            <w:r w:rsidRPr="008A4033">
              <w:rPr>
                <w:b/>
                <w:sz w:val="20"/>
                <w:szCs w:val="20"/>
                <w:lang w:val="fr-FR" w:eastAsia="en-CA"/>
              </w:rPr>
              <w:t>en pourcentage</w:t>
            </w:r>
          </w:p>
        </w:tc>
      </w:tr>
      <w:tr w:rsidR="007D0DA9" w:rsidRPr="008A4033" w14:paraId="36714F86" w14:textId="77777777" w:rsidTr="00DB661D">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4AE9D731" w14:textId="3F54CD2A" w:rsidR="007D0DA9" w:rsidRPr="008A4033" w:rsidRDefault="007D0DA9" w:rsidP="007D0DA9">
            <w:pPr>
              <w:jc w:val="left"/>
              <w:rPr>
                <w:sz w:val="20"/>
                <w:szCs w:val="20"/>
                <w:lang w:val="fr-FR" w:eastAsia="en-CA"/>
              </w:rPr>
            </w:pPr>
            <w:r w:rsidRPr="008A4033">
              <w:rPr>
                <w:sz w:val="20"/>
                <w:szCs w:val="20"/>
                <w:lang w:val="fr-FR"/>
              </w:rPr>
              <w:t>Fabrication RAC</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7F16020" w14:textId="45F19BC7" w:rsidR="007D0DA9" w:rsidRPr="008A4033" w:rsidRDefault="007D0DA9" w:rsidP="007D0DA9">
            <w:pPr>
              <w:jc w:val="right"/>
              <w:rPr>
                <w:sz w:val="20"/>
                <w:szCs w:val="20"/>
                <w:lang w:val="fr-FR" w:eastAsia="en-CA"/>
              </w:rPr>
            </w:pPr>
            <w:r w:rsidRPr="008A4033">
              <w:rPr>
                <w:sz w:val="20"/>
                <w:szCs w:val="20"/>
                <w:lang w:val="fr-FR" w:eastAsia="en-CA"/>
              </w:rPr>
              <w:t>2 701,74</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52015FA0" w14:textId="07360A63" w:rsidR="007D0DA9" w:rsidRPr="008A4033" w:rsidRDefault="007D0DA9" w:rsidP="007D0DA9">
            <w:pPr>
              <w:jc w:val="right"/>
              <w:rPr>
                <w:sz w:val="20"/>
                <w:szCs w:val="20"/>
                <w:lang w:val="fr-FR" w:eastAsia="en-CA"/>
              </w:rPr>
            </w:pPr>
            <w:r w:rsidRPr="008A4033">
              <w:rPr>
                <w:sz w:val="20"/>
                <w:szCs w:val="20"/>
                <w:lang w:val="fr-FR" w:eastAsia="en-CA"/>
              </w:rPr>
              <w:t>3 813 098</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19BE5937" w14:textId="5EDAA791" w:rsidR="007D0DA9" w:rsidRPr="008A4033" w:rsidRDefault="007D0DA9" w:rsidP="007D0DA9">
            <w:pPr>
              <w:jc w:val="right"/>
              <w:rPr>
                <w:sz w:val="20"/>
                <w:szCs w:val="20"/>
                <w:lang w:val="fr-FR" w:eastAsia="en-CA"/>
              </w:rPr>
            </w:pPr>
            <w:r w:rsidRPr="008A4033">
              <w:rPr>
                <w:sz w:val="20"/>
                <w:szCs w:val="20"/>
                <w:lang w:val="fr-FR" w:eastAsia="en-CA"/>
              </w:rPr>
              <w:t>13</w:t>
            </w:r>
          </w:p>
        </w:tc>
      </w:tr>
      <w:tr w:rsidR="007D0DA9" w:rsidRPr="008A4033" w14:paraId="44D3BB01" w14:textId="77777777" w:rsidTr="00DB661D">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34049887" w14:textId="129E9DAB" w:rsidR="007D0DA9" w:rsidRPr="008A4033" w:rsidRDefault="007D0DA9" w:rsidP="007D0DA9">
            <w:pPr>
              <w:jc w:val="left"/>
              <w:rPr>
                <w:sz w:val="20"/>
                <w:szCs w:val="20"/>
                <w:lang w:val="fr-FR" w:eastAsia="en-CA"/>
              </w:rPr>
            </w:pPr>
            <w:r w:rsidRPr="008A4033">
              <w:rPr>
                <w:sz w:val="20"/>
                <w:szCs w:val="20"/>
                <w:lang w:val="fr-FR"/>
              </w:rPr>
              <w:t>Fabrication de MAC</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F5C4C82" w14:textId="3EB7B376" w:rsidR="007D0DA9" w:rsidRPr="008A4033" w:rsidRDefault="007D0DA9" w:rsidP="007D0DA9">
            <w:pPr>
              <w:jc w:val="right"/>
              <w:rPr>
                <w:sz w:val="20"/>
                <w:szCs w:val="20"/>
                <w:lang w:val="fr-FR" w:eastAsia="en-CA"/>
              </w:rPr>
            </w:pPr>
            <w:r w:rsidRPr="008A4033">
              <w:rPr>
                <w:sz w:val="20"/>
                <w:szCs w:val="20"/>
                <w:lang w:val="fr-FR" w:eastAsia="en-CA"/>
              </w:rPr>
              <w:t>379,77</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02EFEC6D" w14:textId="0D27F80A" w:rsidR="007D0DA9" w:rsidRPr="008A4033" w:rsidRDefault="007D0DA9" w:rsidP="007D0DA9">
            <w:pPr>
              <w:jc w:val="right"/>
              <w:rPr>
                <w:sz w:val="20"/>
                <w:szCs w:val="20"/>
                <w:lang w:val="fr-FR" w:eastAsia="en-CA"/>
              </w:rPr>
            </w:pPr>
            <w:r w:rsidRPr="008A4033">
              <w:rPr>
                <w:sz w:val="20"/>
                <w:szCs w:val="20"/>
                <w:lang w:val="fr-FR" w:eastAsia="en-CA"/>
              </w:rPr>
              <w:t>543 071</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494DB2DE" w14:textId="1DD6476A" w:rsidR="007D0DA9" w:rsidRPr="008A4033" w:rsidRDefault="007D0DA9" w:rsidP="007D0DA9">
            <w:pPr>
              <w:jc w:val="right"/>
              <w:rPr>
                <w:sz w:val="20"/>
                <w:szCs w:val="20"/>
                <w:lang w:val="fr-FR" w:eastAsia="en-CA"/>
              </w:rPr>
            </w:pPr>
            <w:r w:rsidRPr="008A4033">
              <w:rPr>
                <w:sz w:val="20"/>
                <w:szCs w:val="20"/>
                <w:lang w:val="fr-FR" w:eastAsia="en-CA"/>
              </w:rPr>
              <w:t>2</w:t>
            </w:r>
          </w:p>
        </w:tc>
      </w:tr>
      <w:tr w:rsidR="007D0DA9" w:rsidRPr="008A4033" w14:paraId="299997DA" w14:textId="77777777" w:rsidTr="00DB661D">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09B9E35E" w14:textId="3931A218" w:rsidR="007D0DA9" w:rsidRPr="008A4033" w:rsidRDefault="007D0DA9" w:rsidP="007D0DA9">
            <w:pPr>
              <w:jc w:val="left"/>
              <w:rPr>
                <w:sz w:val="20"/>
                <w:szCs w:val="20"/>
                <w:lang w:val="fr-FR" w:eastAsia="en-CA"/>
              </w:rPr>
            </w:pPr>
            <w:r w:rsidRPr="008A4033">
              <w:rPr>
                <w:sz w:val="20"/>
                <w:szCs w:val="20"/>
                <w:lang w:val="fr-FR"/>
              </w:rPr>
              <w:t>Mousse</w:t>
            </w:r>
            <w:r w:rsidR="00F72727">
              <w:rPr>
                <w:sz w:val="20"/>
                <w:szCs w:val="20"/>
                <w:lang w:val="fr-FR"/>
              </w:rPr>
              <w:t>s</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B5443FF" w14:textId="69F12BFB" w:rsidR="007D0DA9" w:rsidRPr="008A4033" w:rsidRDefault="007D0DA9" w:rsidP="007D0DA9">
            <w:pPr>
              <w:jc w:val="right"/>
              <w:rPr>
                <w:sz w:val="20"/>
                <w:szCs w:val="20"/>
                <w:lang w:val="fr-FR" w:eastAsia="en-CA"/>
              </w:rPr>
            </w:pPr>
            <w:r w:rsidRPr="008A4033">
              <w:rPr>
                <w:sz w:val="20"/>
                <w:szCs w:val="20"/>
                <w:lang w:val="fr-FR" w:eastAsia="en-CA"/>
              </w:rPr>
              <w:t>2 470,21</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2AC165FB" w14:textId="60059F35" w:rsidR="007D0DA9" w:rsidRPr="008A4033" w:rsidRDefault="007D0DA9" w:rsidP="007D0DA9">
            <w:pPr>
              <w:jc w:val="right"/>
              <w:rPr>
                <w:sz w:val="20"/>
                <w:szCs w:val="20"/>
                <w:lang w:val="fr-FR" w:eastAsia="en-CA"/>
              </w:rPr>
            </w:pPr>
            <w:r w:rsidRPr="008A4033">
              <w:rPr>
                <w:sz w:val="20"/>
                <w:szCs w:val="20"/>
                <w:lang w:val="fr-FR" w:eastAsia="en-CA"/>
              </w:rPr>
              <w:t>1 967 513</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58720794" w14:textId="3733909E" w:rsidR="007D0DA9" w:rsidRPr="008A4033" w:rsidRDefault="007D0DA9" w:rsidP="007D0DA9">
            <w:pPr>
              <w:jc w:val="right"/>
              <w:rPr>
                <w:sz w:val="20"/>
                <w:szCs w:val="20"/>
                <w:lang w:val="fr-FR" w:eastAsia="en-CA"/>
              </w:rPr>
            </w:pPr>
            <w:r w:rsidRPr="008A4033">
              <w:rPr>
                <w:sz w:val="20"/>
                <w:szCs w:val="20"/>
                <w:lang w:val="fr-FR" w:eastAsia="en-CA"/>
              </w:rPr>
              <w:t>6</w:t>
            </w:r>
          </w:p>
        </w:tc>
      </w:tr>
      <w:tr w:rsidR="007D0DA9" w:rsidRPr="008A4033" w14:paraId="74888DB1" w14:textId="77777777" w:rsidTr="00DB661D">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04634CEE" w14:textId="672692BE" w:rsidR="007D0DA9" w:rsidRPr="008A4033" w:rsidRDefault="007D0DA9" w:rsidP="007D0DA9">
            <w:pPr>
              <w:jc w:val="left"/>
              <w:rPr>
                <w:sz w:val="20"/>
                <w:szCs w:val="20"/>
                <w:lang w:val="fr-FR" w:eastAsia="en-CA"/>
              </w:rPr>
            </w:pPr>
            <w:r w:rsidRPr="008A4033">
              <w:rPr>
                <w:sz w:val="20"/>
                <w:szCs w:val="20"/>
                <w:lang w:val="fr-FR"/>
              </w:rPr>
              <w:t>Lutte contre l</w:t>
            </w:r>
            <w:r w:rsidR="00C72E24">
              <w:rPr>
                <w:sz w:val="20"/>
                <w:szCs w:val="20"/>
                <w:lang w:val="fr-FR"/>
              </w:rPr>
              <w:t>’</w:t>
            </w:r>
            <w:r w:rsidRPr="008A4033">
              <w:rPr>
                <w:sz w:val="20"/>
                <w:szCs w:val="20"/>
                <w:lang w:val="fr-FR"/>
              </w:rPr>
              <w:t xml:space="preserve">incendie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08B0BEB" w14:textId="4E17A875" w:rsidR="007D0DA9" w:rsidRPr="008A4033" w:rsidRDefault="007D0DA9" w:rsidP="007D0DA9">
            <w:pPr>
              <w:jc w:val="right"/>
              <w:rPr>
                <w:sz w:val="20"/>
                <w:szCs w:val="20"/>
                <w:lang w:val="fr-FR" w:eastAsia="en-CA"/>
              </w:rPr>
            </w:pPr>
            <w:r w:rsidRPr="008A4033">
              <w:rPr>
                <w:sz w:val="20"/>
                <w:szCs w:val="20"/>
                <w:lang w:val="fr-FR" w:eastAsia="en-CA"/>
              </w:rPr>
              <w:t>660,78</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21551ED3" w14:textId="5CBC8D67" w:rsidR="007D0DA9" w:rsidRPr="008A4033" w:rsidRDefault="007D0DA9" w:rsidP="007D0DA9">
            <w:pPr>
              <w:jc w:val="right"/>
              <w:rPr>
                <w:sz w:val="20"/>
                <w:szCs w:val="20"/>
                <w:lang w:val="fr-FR" w:eastAsia="en-CA"/>
              </w:rPr>
            </w:pPr>
            <w:r w:rsidRPr="008A4033">
              <w:rPr>
                <w:sz w:val="20"/>
                <w:szCs w:val="20"/>
                <w:lang w:val="fr-FR" w:eastAsia="en-CA"/>
              </w:rPr>
              <w:t>2 266 431</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598C4038" w14:textId="7785300B" w:rsidR="007D0DA9" w:rsidRPr="008A4033" w:rsidRDefault="007D0DA9" w:rsidP="007D0DA9">
            <w:pPr>
              <w:jc w:val="right"/>
              <w:rPr>
                <w:sz w:val="20"/>
                <w:szCs w:val="20"/>
                <w:lang w:val="fr-FR" w:eastAsia="en-CA"/>
              </w:rPr>
            </w:pPr>
            <w:r w:rsidRPr="008A4033">
              <w:rPr>
                <w:sz w:val="20"/>
                <w:szCs w:val="20"/>
                <w:lang w:val="fr-FR" w:eastAsia="en-CA"/>
              </w:rPr>
              <w:t>7</w:t>
            </w:r>
          </w:p>
        </w:tc>
      </w:tr>
      <w:tr w:rsidR="007D0DA9" w:rsidRPr="008A4033" w14:paraId="3D51B45A" w14:textId="77777777" w:rsidTr="00DB661D">
        <w:trPr>
          <w:trHeight w:val="270"/>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35B0A7FA" w14:textId="402445BD" w:rsidR="007D0DA9" w:rsidRPr="008A4033" w:rsidRDefault="007D0DA9" w:rsidP="007D0DA9">
            <w:pPr>
              <w:jc w:val="left"/>
              <w:rPr>
                <w:sz w:val="20"/>
                <w:szCs w:val="20"/>
                <w:lang w:val="fr-FR" w:eastAsia="en-CA"/>
              </w:rPr>
            </w:pPr>
            <w:r w:rsidRPr="008A4033">
              <w:rPr>
                <w:sz w:val="20"/>
                <w:szCs w:val="20"/>
                <w:lang w:val="fr-FR"/>
              </w:rPr>
              <w:t>Solvant</w:t>
            </w:r>
            <w:r w:rsidR="00F72727">
              <w:rPr>
                <w:sz w:val="20"/>
                <w:szCs w:val="20"/>
                <w:lang w:val="fr-FR"/>
              </w:rPr>
              <w:t>s</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528F238" w14:textId="18EB50E4" w:rsidR="007D0DA9" w:rsidRPr="008A4033" w:rsidRDefault="007D0DA9" w:rsidP="007D0DA9">
            <w:pPr>
              <w:jc w:val="right"/>
              <w:rPr>
                <w:sz w:val="20"/>
                <w:szCs w:val="20"/>
                <w:lang w:val="fr-FR" w:eastAsia="en-CA"/>
              </w:rPr>
            </w:pPr>
            <w:r w:rsidRPr="008A4033">
              <w:rPr>
                <w:sz w:val="20"/>
                <w:szCs w:val="20"/>
                <w:lang w:val="fr-FR" w:eastAsia="en-CA"/>
              </w:rPr>
              <w:t>1,25</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1EE1245D" w14:textId="629E1E60" w:rsidR="007D0DA9" w:rsidRPr="008A4033" w:rsidRDefault="007D0DA9" w:rsidP="007D0DA9">
            <w:pPr>
              <w:jc w:val="right"/>
              <w:rPr>
                <w:sz w:val="20"/>
                <w:szCs w:val="20"/>
                <w:lang w:val="fr-FR" w:eastAsia="en-CA"/>
              </w:rPr>
            </w:pPr>
            <w:r w:rsidRPr="008A4033">
              <w:rPr>
                <w:sz w:val="20"/>
                <w:szCs w:val="20"/>
                <w:lang w:val="fr-FR" w:eastAsia="en-CA"/>
              </w:rPr>
              <w:t>33 425</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3E3CCB58" w14:textId="7FBB5E61" w:rsidR="007D0DA9" w:rsidRPr="008A4033" w:rsidRDefault="007D0DA9" w:rsidP="007D0DA9">
            <w:pPr>
              <w:jc w:val="right"/>
              <w:rPr>
                <w:sz w:val="20"/>
                <w:szCs w:val="20"/>
                <w:lang w:val="fr-FR" w:eastAsia="en-CA"/>
              </w:rPr>
            </w:pPr>
            <w:r w:rsidRPr="008A4033">
              <w:rPr>
                <w:sz w:val="20"/>
                <w:szCs w:val="20"/>
                <w:lang w:val="fr-FR" w:eastAsia="en-CA"/>
              </w:rPr>
              <w:t>0</w:t>
            </w:r>
          </w:p>
        </w:tc>
      </w:tr>
      <w:tr w:rsidR="00E96BB4" w:rsidRPr="008A4033" w14:paraId="0BA1FF7C" w14:textId="77777777" w:rsidTr="004E0A8C">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0280C22E" w14:textId="74621B57" w:rsidR="00E96BB4" w:rsidRPr="008A4033" w:rsidRDefault="007D0DA9" w:rsidP="00E96BB4">
            <w:pPr>
              <w:jc w:val="left"/>
              <w:rPr>
                <w:sz w:val="20"/>
                <w:szCs w:val="20"/>
                <w:lang w:val="fr-FR" w:eastAsia="en-CA"/>
              </w:rPr>
            </w:pPr>
            <w:r w:rsidRPr="008A4033">
              <w:rPr>
                <w:sz w:val="20"/>
                <w:szCs w:val="20"/>
                <w:lang w:val="fr-FR" w:eastAsia="en-CA"/>
              </w:rPr>
              <w:t>Autre</w:t>
            </w:r>
            <w:r w:rsidR="00C52AA7" w:rsidRPr="008A4033">
              <w:rPr>
                <w:sz w:val="20"/>
                <w:szCs w:val="20"/>
                <w:lang w:val="fr-FR" w:eastAsia="en-CA"/>
              </w:rPr>
              <w:t xml:space="preserve"> (</w:t>
            </w:r>
            <w:r w:rsidRPr="008A4033">
              <w:rPr>
                <w:sz w:val="20"/>
                <w:szCs w:val="20"/>
                <w:lang w:val="fr-FR" w:eastAsia="en-CA"/>
              </w:rPr>
              <w:t>y compris fabrication locale de mélanges, pour exportation partielle)</w:t>
            </w:r>
          </w:p>
        </w:tc>
        <w:tc>
          <w:tcPr>
            <w:tcW w:w="1559" w:type="dxa"/>
            <w:tcBorders>
              <w:top w:val="nil"/>
              <w:left w:val="nil"/>
              <w:bottom w:val="single" w:sz="4" w:space="0" w:color="auto"/>
              <w:right w:val="single" w:sz="4" w:space="0" w:color="auto"/>
            </w:tcBorders>
            <w:shd w:val="clear" w:color="auto" w:fill="auto"/>
            <w:noWrap/>
            <w:vAlign w:val="center"/>
            <w:hideMark/>
          </w:tcPr>
          <w:p w14:paraId="20A61E41" w14:textId="6D465C97" w:rsidR="00E96BB4" w:rsidRPr="008A4033" w:rsidRDefault="00E96BB4" w:rsidP="004E0A8C">
            <w:pPr>
              <w:jc w:val="right"/>
              <w:rPr>
                <w:sz w:val="20"/>
                <w:szCs w:val="20"/>
                <w:lang w:val="fr-FR" w:eastAsia="en-CA"/>
              </w:rPr>
            </w:pPr>
            <w:r w:rsidRPr="008A4033">
              <w:rPr>
                <w:sz w:val="20"/>
                <w:szCs w:val="20"/>
                <w:lang w:val="fr-FR" w:eastAsia="en-CA"/>
              </w:rPr>
              <w:t>2</w:t>
            </w:r>
            <w:r w:rsidR="0050598D" w:rsidRPr="008A4033">
              <w:rPr>
                <w:sz w:val="20"/>
                <w:szCs w:val="20"/>
                <w:lang w:val="fr-FR" w:eastAsia="en-CA"/>
              </w:rPr>
              <w:t> </w:t>
            </w:r>
            <w:r w:rsidRPr="008A4033">
              <w:rPr>
                <w:sz w:val="20"/>
                <w:szCs w:val="20"/>
                <w:lang w:val="fr-FR" w:eastAsia="en-CA"/>
              </w:rPr>
              <w:t>166</w:t>
            </w:r>
            <w:r w:rsidR="0050598D" w:rsidRPr="008A4033">
              <w:rPr>
                <w:sz w:val="20"/>
                <w:szCs w:val="20"/>
                <w:lang w:val="fr-FR" w:eastAsia="en-CA"/>
              </w:rPr>
              <w:t>,</w:t>
            </w:r>
            <w:r w:rsidRPr="008A4033">
              <w:rPr>
                <w:sz w:val="20"/>
                <w:szCs w:val="20"/>
                <w:lang w:val="fr-FR" w:eastAsia="en-CA"/>
              </w:rPr>
              <w:t>25</w:t>
            </w:r>
          </w:p>
        </w:tc>
        <w:tc>
          <w:tcPr>
            <w:tcW w:w="1843" w:type="dxa"/>
            <w:tcBorders>
              <w:top w:val="nil"/>
              <w:left w:val="nil"/>
              <w:bottom w:val="single" w:sz="4" w:space="0" w:color="auto"/>
              <w:right w:val="single" w:sz="4" w:space="0" w:color="auto"/>
            </w:tcBorders>
            <w:shd w:val="clear" w:color="auto" w:fill="auto"/>
            <w:noWrap/>
            <w:vAlign w:val="center"/>
            <w:hideMark/>
          </w:tcPr>
          <w:p w14:paraId="1FE3584B" w14:textId="25BE9686" w:rsidR="00E96BB4" w:rsidRPr="008A4033" w:rsidRDefault="00E96BB4" w:rsidP="004E0A8C">
            <w:pPr>
              <w:jc w:val="right"/>
              <w:rPr>
                <w:sz w:val="20"/>
                <w:szCs w:val="20"/>
                <w:lang w:val="fr-FR" w:eastAsia="en-CA"/>
              </w:rPr>
            </w:pPr>
            <w:r w:rsidRPr="008A4033">
              <w:rPr>
                <w:sz w:val="20"/>
                <w:szCs w:val="20"/>
                <w:lang w:val="fr-FR" w:eastAsia="en-CA"/>
              </w:rPr>
              <w:t>6</w:t>
            </w:r>
            <w:r w:rsidR="0050598D" w:rsidRPr="008A4033">
              <w:rPr>
                <w:sz w:val="20"/>
                <w:szCs w:val="20"/>
                <w:lang w:val="fr-FR" w:eastAsia="en-CA"/>
              </w:rPr>
              <w:t> </w:t>
            </w:r>
            <w:r w:rsidRPr="008A4033">
              <w:rPr>
                <w:sz w:val="20"/>
                <w:szCs w:val="20"/>
                <w:lang w:val="fr-FR" w:eastAsia="en-CA"/>
              </w:rPr>
              <w:t>695</w:t>
            </w:r>
            <w:r w:rsidR="0050598D" w:rsidRPr="008A4033">
              <w:rPr>
                <w:sz w:val="20"/>
                <w:szCs w:val="20"/>
                <w:lang w:val="fr-FR" w:eastAsia="en-CA"/>
              </w:rPr>
              <w:t> </w:t>
            </w:r>
            <w:r w:rsidRPr="008A4033">
              <w:rPr>
                <w:sz w:val="20"/>
                <w:szCs w:val="20"/>
                <w:lang w:val="fr-FR" w:eastAsia="en-CA"/>
              </w:rPr>
              <w:t>363</w:t>
            </w:r>
          </w:p>
        </w:tc>
        <w:tc>
          <w:tcPr>
            <w:tcW w:w="2268" w:type="dxa"/>
            <w:tcBorders>
              <w:top w:val="nil"/>
              <w:left w:val="nil"/>
              <w:bottom w:val="single" w:sz="4" w:space="0" w:color="auto"/>
              <w:right w:val="single" w:sz="4" w:space="0" w:color="auto"/>
            </w:tcBorders>
            <w:shd w:val="clear" w:color="auto" w:fill="auto"/>
            <w:noWrap/>
            <w:vAlign w:val="center"/>
            <w:hideMark/>
          </w:tcPr>
          <w:p w14:paraId="6FBEF3F5" w14:textId="566E2026" w:rsidR="00E96BB4" w:rsidRPr="008A4033" w:rsidRDefault="00E96BB4" w:rsidP="00E96BB4">
            <w:pPr>
              <w:jc w:val="right"/>
              <w:rPr>
                <w:sz w:val="20"/>
                <w:szCs w:val="20"/>
                <w:lang w:val="fr-FR" w:eastAsia="en-CA"/>
              </w:rPr>
            </w:pPr>
            <w:r w:rsidRPr="008A4033">
              <w:rPr>
                <w:sz w:val="20"/>
                <w:szCs w:val="20"/>
                <w:lang w:val="fr-FR" w:eastAsia="en-CA"/>
              </w:rPr>
              <w:t>22</w:t>
            </w:r>
          </w:p>
        </w:tc>
      </w:tr>
      <w:tr w:rsidR="00E96BB4" w:rsidRPr="008A4033" w14:paraId="24D3A97C" w14:textId="77777777" w:rsidTr="004E0A8C">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0D2E6BA" w14:textId="326F0E50" w:rsidR="00E96BB4" w:rsidRPr="008A4033" w:rsidRDefault="00CA0DC0" w:rsidP="00E96BB4">
            <w:pPr>
              <w:jc w:val="left"/>
              <w:rPr>
                <w:i/>
                <w:sz w:val="20"/>
                <w:szCs w:val="20"/>
                <w:lang w:val="fr-FR" w:eastAsia="en-CA"/>
              </w:rPr>
            </w:pPr>
            <w:r w:rsidRPr="008A4033">
              <w:rPr>
                <w:i/>
                <w:sz w:val="20"/>
                <w:szCs w:val="20"/>
                <w:lang w:val="fr-FR" w:eastAsia="en-CA"/>
              </w:rPr>
              <w:t>Sous-total fabrication</w:t>
            </w:r>
          </w:p>
        </w:tc>
        <w:tc>
          <w:tcPr>
            <w:tcW w:w="1559" w:type="dxa"/>
            <w:tcBorders>
              <w:top w:val="nil"/>
              <w:left w:val="nil"/>
              <w:bottom w:val="single" w:sz="4" w:space="0" w:color="auto"/>
              <w:right w:val="single" w:sz="4" w:space="0" w:color="auto"/>
            </w:tcBorders>
            <w:shd w:val="clear" w:color="auto" w:fill="auto"/>
            <w:noWrap/>
            <w:vAlign w:val="center"/>
            <w:hideMark/>
          </w:tcPr>
          <w:p w14:paraId="15EA4DA2" w14:textId="1E8D3E30" w:rsidR="00E96BB4" w:rsidRPr="008A4033" w:rsidRDefault="00E96BB4" w:rsidP="004E0A8C">
            <w:pPr>
              <w:jc w:val="right"/>
              <w:rPr>
                <w:i/>
                <w:sz w:val="20"/>
                <w:szCs w:val="20"/>
                <w:lang w:val="fr-FR" w:eastAsia="en-CA"/>
              </w:rPr>
            </w:pPr>
            <w:r w:rsidRPr="008A4033">
              <w:rPr>
                <w:i/>
                <w:sz w:val="20"/>
                <w:szCs w:val="20"/>
                <w:lang w:val="fr-FR" w:eastAsia="en-CA"/>
              </w:rPr>
              <w:t>8</w:t>
            </w:r>
            <w:r w:rsidR="0050598D" w:rsidRPr="008A4033">
              <w:rPr>
                <w:i/>
                <w:sz w:val="20"/>
                <w:szCs w:val="20"/>
                <w:lang w:val="fr-FR" w:eastAsia="en-CA"/>
              </w:rPr>
              <w:t> </w:t>
            </w:r>
            <w:r w:rsidRPr="008A4033">
              <w:rPr>
                <w:i/>
                <w:sz w:val="20"/>
                <w:szCs w:val="20"/>
                <w:lang w:val="fr-FR" w:eastAsia="en-CA"/>
              </w:rPr>
              <w:t>379</w:t>
            </w:r>
            <w:r w:rsidR="0050598D" w:rsidRPr="008A4033">
              <w:rPr>
                <w:i/>
                <w:sz w:val="20"/>
                <w:szCs w:val="20"/>
                <w:lang w:val="fr-FR" w:eastAsia="en-CA"/>
              </w:rPr>
              <w:t>,</w:t>
            </w:r>
            <w:r w:rsidRPr="008A4033">
              <w:rPr>
                <w:i/>
                <w:sz w:val="20"/>
                <w:szCs w:val="20"/>
                <w:lang w:val="fr-FR" w:eastAsia="en-CA"/>
              </w:rPr>
              <w:t>99</w:t>
            </w:r>
          </w:p>
        </w:tc>
        <w:tc>
          <w:tcPr>
            <w:tcW w:w="1843" w:type="dxa"/>
            <w:tcBorders>
              <w:top w:val="nil"/>
              <w:left w:val="nil"/>
              <w:bottom w:val="single" w:sz="4" w:space="0" w:color="auto"/>
              <w:right w:val="single" w:sz="4" w:space="0" w:color="auto"/>
            </w:tcBorders>
            <w:shd w:val="clear" w:color="auto" w:fill="auto"/>
            <w:noWrap/>
            <w:vAlign w:val="center"/>
            <w:hideMark/>
          </w:tcPr>
          <w:p w14:paraId="58B0EE15" w14:textId="77669848" w:rsidR="00E96BB4" w:rsidRPr="008A4033" w:rsidRDefault="00E96BB4" w:rsidP="004E0A8C">
            <w:pPr>
              <w:jc w:val="right"/>
              <w:rPr>
                <w:i/>
                <w:sz w:val="20"/>
                <w:szCs w:val="20"/>
                <w:lang w:val="fr-FR" w:eastAsia="en-CA"/>
              </w:rPr>
            </w:pPr>
            <w:r w:rsidRPr="008A4033">
              <w:rPr>
                <w:i/>
                <w:sz w:val="20"/>
                <w:szCs w:val="20"/>
                <w:lang w:val="fr-FR" w:eastAsia="en-CA"/>
              </w:rPr>
              <w:t>15</w:t>
            </w:r>
            <w:r w:rsidR="0050598D" w:rsidRPr="008A4033">
              <w:rPr>
                <w:i/>
                <w:sz w:val="20"/>
                <w:szCs w:val="20"/>
                <w:lang w:val="fr-FR" w:eastAsia="en-CA"/>
              </w:rPr>
              <w:t> </w:t>
            </w:r>
            <w:r w:rsidRPr="008A4033">
              <w:rPr>
                <w:i/>
                <w:sz w:val="20"/>
                <w:szCs w:val="20"/>
                <w:lang w:val="fr-FR" w:eastAsia="en-CA"/>
              </w:rPr>
              <w:t>318</w:t>
            </w:r>
            <w:r w:rsidR="0050598D" w:rsidRPr="008A4033">
              <w:rPr>
                <w:i/>
                <w:sz w:val="20"/>
                <w:szCs w:val="20"/>
                <w:lang w:val="fr-FR" w:eastAsia="en-CA"/>
              </w:rPr>
              <w:t> </w:t>
            </w:r>
            <w:r w:rsidRPr="008A4033">
              <w:rPr>
                <w:i/>
                <w:sz w:val="20"/>
                <w:szCs w:val="20"/>
                <w:lang w:val="fr-FR" w:eastAsia="en-CA"/>
              </w:rPr>
              <w:t>901</w:t>
            </w:r>
          </w:p>
        </w:tc>
        <w:tc>
          <w:tcPr>
            <w:tcW w:w="2268" w:type="dxa"/>
            <w:tcBorders>
              <w:top w:val="nil"/>
              <w:left w:val="nil"/>
              <w:bottom w:val="single" w:sz="4" w:space="0" w:color="auto"/>
              <w:right w:val="single" w:sz="4" w:space="0" w:color="auto"/>
            </w:tcBorders>
            <w:shd w:val="clear" w:color="auto" w:fill="auto"/>
            <w:noWrap/>
            <w:vAlign w:val="center"/>
            <w:hideMark/>
          </w:tcPr>
          <w:p w14:paraId="16AA783E" w14:textId="07FEEB1E" w:rsidR="00E96BB4" w:rsidRPr="008A4033" w:rsidRDefault="00E96BB4" w:rsidP="00E96BB4">
            <w:pPr>
              <w:jc w:val="right"/>
              <w:rPr>
                <w:i/>
                <w:sz w:val="20"/>
                <w:szCs w:val="20"/>
                <w:lang w:val="fr-FR" w:eastAsia="en-CA"/>
              </w:rPr>
            </w:pPr>
            <w:r w:rsidRPr="008A4033">
              <w:rPr>
                <w:i/>
                <w:sz w:val="20"/>
                <w:szCs w:val="20"/>
                <w:lang w:val="fr-FR" w:eastAsia="en-CA"/>
              </w:rPr>
              <w:t>50</w:t>
            </w:r>
          </w:p>
        </w:tc>
      </w:tr>
      <w:tr w:rsidR="00E96BB4" w:rsidRPr="008A4033" w14:paraId="5341C6AE" w14:textId="77777777" w:rsidTr="004E0A8C">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719AE0C" w14:textId="07C8EE10" w:rsidR="00E96BB4" w:rsidRPr="008A4033" w:rsidRDefault="009F2861" w:rsidP="00E96BB4">
            <w:pPr>
              <w:jc w:val="left"/>
              <w:rPr>
                <w:sz w:val="20"/>
                <w:szCs w:val="20"/>
                <w:lang w:val="fr-FR" w:eastAsia="en-CA"/>
              </w:rPr>
            </w:pPr>
            <w:r w:rsidRPr="008A4033">
              <w:rPr>
                <w:sz w:val="20"/>
                <w:szCs w:val="20"/>
                <w:lang w:val="fr-FR" w:eastAsia="en-CA"/>
              </w:rPr>
              <w:t>Entretien</w:t>
            </w:r>
            <w:r w:rsidR="00E96BB4" w:rsidRPr="008A4033">
              <w:rPr>
                <w:sz w:val="20"/>
                <w:szCs w:val="20"/>
                <w:lang w:val="fr-FR" w:eastAsia="en-CA"/>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5F36DE72" w14:textId="6CF5AD45" w:rsidR="00E96BB4" w:rsidRPr="008A4033" w:rsidRDefault="00E96BB4" w:rsidP="004E0A8C">
            <w:pPr>
              <w:jc w:val="right"/>
              <w:rPr>
                <w:sz w:val="20"/>
                <w:szCs w:val="20"/>
                <w:lang w:val="fr-FR" w:eastAsia="en-CA"/>
              </w:rPr>
            </w:pPr>
            <w:r w:rsidRPr="008A4033">
              <w:rPr>
                <w:sz w:val="20"/>
                <w:szCs w:val="20"/>
                <w:lang w:val="fr-FR" w:eastAsia="en-CA"/>
              </w:rPr>
              <w:t>5</w:t>
            </w:r>
            <w:r w:rsidR="0050598D" w:rsidRPr="008A4033">
              <w:rPr>
                <w:sz w:val="20"/>
                <w:szCs w:val="20"/>
                <w:lang w:val="fr-FR" w:eastAsia="en-CA"/>
              </w:rPr>
              <w:t> </w:t>
            </w:r>
            <w:r w:rsidRPr="008A4033">
              <w:rPr>
                <w:sz w:val="20"/>
                <w:szCs w:val="20"/>
                <w:lang w:val="fr-FR" w:eastAsia="en-CA"/>
              </w:rPr>
              <w:t>992</w:t>
            </w:r>
            <w:r w:rsidR="0050598D" w:rsidRPr="008A4033">
              <w:rPr>
                <w:sz w:val="20"/>
                <w:szCs w:val="20"/>
                <w:lang w:val="fr-FR" w:eastAsia="en-CA"/>
              </w:rPr>
              <w:t>,</w:t>
            </w:r>
            <w:r w:rsidRPr="008A4033">
              <w:rPr>
                <w:sz w:val="20"/>
                <w:szCs w:val="20"/>
                <w:lang w:val="fr-FR" w:eastAsia="en-CA"/>
              </w:rPr>
              <w:t>74</w:t>
            </w:r>
          </w:p>
        </w:tc>
        <w:tc>
          <w:tcPr>
            <w:tcW w:w="1843" w:type="dxa"/>
            <w:tcBorders>
              <w:top w:val="nil"/>
              <w:left w:val="nil"/>
              <w:bottom w:val="single" w:sz="4" w:space="0" w:color="auto"/>
              <w:right w:val="single" w:sz="4" w:space="0" w:color="auto"/>
            </w:tcBorders>
            <w:shd w:val="clear" w:color="auto" w:fill="auto"/>
            <w:noWrap/>
            <w:vAlign w:val="center"/>
            <w:hideMark/>
          </w:tcPr>
          <w:p w14:paraId="57009E51" w14:textId="24D25DBE" w:rsidR="00E96BB4" w:rsidRPr="008A4033" w:rsidRDefault="00E96BB4" w:rsidP="004E0A8C">
            <w:pPr>
              <w:jc w:val="right"/>
              <w:rPr>
                <w:sz w:val="20"/>
                <w:szCs w:val="20"/>
                <w:lang w:val="fr-FR" w:eastAsia="en-CA"/>
              </w:rPr>
            </w:pPr>
            <w:r w:rsidRPr="008A4033">
              <w:rPr>
                <w:sz w:val="20"/>
                <w:szCs w:val="20"/>
                <w:lang w:val="fr-FR" w:eastAsia="en-CA"/>
              </w:rPr>
              <w:t>15</w:t>
            </w:r>
            <w:r w:rsidR="0050598D" w:rsidRPr="008A4033">
              <w:rPr>
                <w:sz w:val="20"/>
                <w:szCs w:val="20"/>
                <w:lang w:val="fr-FR" w:eastAsia="en-CA"/>
              </w:rPr>
              <w:t> </w:t>
            </w:r>
            <w:r w:rsidRPr="008A4033">
              <w:rPr>
                <w:sz w:val="20"/>
                <w:szCs w:val="20"/>
                <w:lang w:val="fr-FR" w:eastAsia="en-CA"/>
              </w:rPr>
              <w:t>164</w:t>
            </w:r>
            <w:r w:rsidR="0050598D" w:rsidRPr="008A4033">
              <w:rPr>
                <w:sz w:val="20"/>
                <w:szCs w:val="20"/>
                <w:lang w:val="fr-FR" w:eastAsia="en-CA"/>
              </w:rPr>
              <w:t> </w:t>
            </w:r>
            <w:r w:rsidRPr="008A4033">
              <w:rPr>
                <w:sz w:val="20"/>
                <w:szCs w:val="20"/>
                <w:lang w:val="fr-FR" w:eastAsia="en-CA"/>
              </w:rPr>
              <w:t>885</w:t>
            </w:r>
          </w:p>
        </w:tc>
        <w:tc>
          <w:tcPr>
            <w:tcW w:w="2268" w:type="dxa"/>
            <w:tcBorders>
              <w:top w:val="nil"/>
              <w:left w:val="nil"/>
              <w:bottom w:val="single" w:sz="4" w:space="0" w:color="auto"/>
              <w:right w:val="single" w:sz="4" w:space="0" w:color="auto"/>
            </w:tcBorders>
            <w:shd w:val="clear" w:color="auto" w:fill="auto"/>
            <w:noWrap/>
            <w:vAlign w:val="center"/>
            <w:hideMark/>
          </w:tcPr>
          <w:p w14:paraId="4DC680A3" w14:textId="569A7E2C" w:rsidR="00E96BB4" w:rsidRPr="008A4033" w:rsidRDefault="00E96BB4" w:rsidP="00E96BB4">
            <w:pPr>
              <w:jc w:val="right"/>
              <w:rPr>
                <w:sz w:val="20"/>
                <w:szCs w:val="20"/>
                <w:lang w:val="fr-FR" w:eastAsia="en-CA"/>
              </w:rPr>
            </w:pPr>
            <w:r w:rsidRPr="008A4033">
              <w:rPr>
                <w:sz w:val="20"/>
                <w:szCs w:val="20"/>
                <w:lang w:val="fr-FR" w:eastAsia="en-CA"/>
              </w:rPr>
              <w:t>50</w:t>
            </w:r>
          </w:p>
        </w:tc>
      </w:tr>
      <w:tr w:rsidR="00E96BB4" w:rsidRPr="008A4033" w14:paraId="2EF43670" w14:textId="77777777" w:rsidTr="004E0A8C">
        <w:trPr>
          <w:trHeight w:val="27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D6FD668" w14:textId="77777777" w:rsidR="00E96BB4" w:rsidRPr="008A4033" w:rsidRDefault="00E96BB4" w:rsidP="00E96BB4">
            <w:pPr>
              <w:jc w:val="left"/>
              <w:rPr>
                <w:b/>
                <w:sz w:val="20"/>
                <w:szCs w:val="20"/>
                <w:lang w:val="fr-FR" w:eastAsia="en-CA"/>
              </w:rPr>
            </w:pPr>
            <w:r w:rsidRPr="008A4033">
              <w:rPr>
                <w:b/>
                <w:sz w:val="20"/>
                <w:szCs w:val="20"/>
                <w:lang w:val="fr-FR" w:eastAsia="en-CA"/>
              </w:rPr>
              <w:t xml:space="preserve">Total  </w:t>
            </w:r>
          </w:p>
        </w:tc>
        <w:tc>
          <w:tcPr>
            <w:tcW w:w="1559" w:type="dxa"/>
            <w:tcBorders>
              <w:top w:val="nil"/>
              <w:left w:val="nil"/>
              <w:bottom w:val="single" w:sz="4" w:space="0" w:color="auto"/>
              <w:right w:val="single" w:sz="4" w:space="0" w:color="auto"/>
            </w:tcBorders>
            <w:shd w:val="clear" w:color="auto" w:fill="auto"/>
            <w:noWrap/>
            <w:vAlign w:val="center"/>
            <w:hideMark/>
          </w:tcPr>
          <w:p w14:paraId="66811B69" w14:textId="677BD705" w:rsidR="00E96BB4" w:rsidRPr="008A4033" w:rsidRDefault="00E96BB4" w:rsidP="004E0A8C">
            <w:pPr>
              <w:jc w:val="right"/>
              <w:rPr>
                <w:b/>
                <w:sz w:val="20"/>
                <w:szCs w:val="20"/>
                <w:lang w:val="fr-FR" w:eastAsia="en-CA"/>
              </w:rPr>
            </w:pPr>
            <w:r w:rsidRPr="008A4033">
              <w:rPr>
                <w:b/>
                <w:sz w:val="20"/>
                <w:szCs w:val="20"/>
                <w:lang w:val="fr-FR" w:eastAsia="en-CA"/>
              </w:rPr>
              <w:t>14</w:t>
            </w:r>
            <w:r w:rsidR="0050598D" w:rsidRPr="008A4033">
              <w:rPr>
                <w:b/>
                <w:sz w:val="20"/>
                <w:szCs w:val="20"/>
                <w:lang w:val="fr-FR" w:eastAsia="en-CA"/>
              </w:rPr>
              <w:t> </w:t>
            </w:r>
            <w:r w:rsidRPr="008A4033">
              <w:rPr>
                <w:b/>
                <w:sz w:val="20"/>
                <w:szCs w:val="20"/>
                <w:lang w:val="fr-FR" w:eastAsia="en-CA"/>
              </w:rPr>
              <w:t>372</w:t>
            </w:r>
            <w:r w:rsidR="0050598D" w:rsidRPr="008A4033">
              <w:rPr>
                <w:b/>
                <w:sz w:val="20"/>
                <w:szCs w:val="20"/>
                <w:lang w:val="fr-FR" w:eastAsia="en-CA"/>
              </w:rPr>
              <w:t>,</w:t>
            </w:r>
            <w:r w:rsidRPr="008A4033">
              <w:rPr>
                <w:b/>
                <w:sz w:val="20"/>
                <w:szCs w:val="20"/>
                <w:lang w:val="fr-FR" w:eastAsia="en-CA"/>
              </w:rPr>
              <w:t>73</w:t>
            </w:r>
          </w:p>
        </w:tc>
        <w:tc>
          <w:tcPr>
            <w:tcW w:w="1843" w:type="dxa"/>
            <w:tcBorders>
              <w:top w:val="nil"/>
              <w:left w:val="nil"/>
              <w:bottom w:val="single" w:sz="4" w:space="0" w:color="auto"/>
              <w:right w:val="single" w:sz="4" w:space="0" w:color="auto"/>
            </w:tcBorders>
            <w:shd w:val="clear" w:color="auto" w:fill="auto"/>
            <w:noWrap/>
            <w:vAlign w:val="center"/>
            <w:hideMark/>
          </w:tcPr>
          <w:p w14:paraId="02057DDD" w14:textId="729A86C3" w:rsidR="00E96BB4" w:rsidRPr="008A4033" w:rsidRDefault="000041F1" w:rsidP="004E0A8C">
            <w:pPr>
              <w:jc w:val="right"/>
              <w:rPr>
                <w:b/>
                <w:sz w:val="20"/>
                <w:szCs w:val="20"/>
                <w:lang w:val="fr-FR" w:eastAsia="en-CA"/>
              </w:rPr>
            </w:pPr>
            <w:r w:rsidRPr="008A4033">
              <w:rPr>
                <w:b/>
                <w:sz w:val="20"/>
                <w:szCs w:val="20"/>
                <w:lang w:val="fr-FR" w:eastAsia="en-CA"/>
              </w:rPr>
              <w:t>*</w:t>
            </w:r>
            <w:r w:rsidR="00E96BB4" w:rsidRPr="008A4033">
              <w:rPr>
                <w:b/>
                <w:sz w:val="20"/>
                <w:szCs w:val="20"/>
                <w:lang w:val="fr-FR" w:eastAsia="en-CA"/>
              </w:rPr>
              <w:t>30</w:t>
            </w:r>
            <w:r w:rsidR="0050598D" w:rsidRPr="008A4033">
              <w:rPr>
                <w:b/>
                <w:sz w:val="20"/>
                <w:szCs w:val="20"/>
                <w:lang w:val="fr-FR" w:eastAsia="en-CA"/>
              </w:rPr>
              <w:t> </w:t>
            </w:r>
            <w:r w:rsidR="00E96BB4" w:rsidRPr="008A4033">
              <w:rPr>
                <w:b/>
                <w:sz w:val="20"/>
                <w:szCs w:val="20"/>
                <w:lang w:val="fr-FR" w:eastAsia="en-CA"/>
              </w:rPr>
              <w:t>483</w:t>
            </w:r>
            <w:r w:rsidR="0050598D" w:rsidRPr="008A4033">
              <w:rPr>
                <w:b/>
                <w:sz w:val="20"/>
                <w:szCs w:val="20"/>
                <w:lang w:val="fr-FR" w:eastAsia="en-CA"/>
              </w:rPr>
              <w:t> </w:t>
            </w:r>
            <w:r w:rsidR="00E96BB4" w:rsidRPr="008A4033">
              <w:rPr>
                <w:b/>
                <w:sz w:val="20"/>
                <w:szCs w:val="20"/>
                <w:lang w:val="fr-FR" w:eastAsia="en-CA"/>
              </w:rPr>
              <w:t>787</w:t>
            </w:r>
          </w:p>
        </w:tc>
        <w:tc>
          <w:tcPr>
            <w:tcW w:w="2268" w:type="dxa"/>
            <w:tcBorders>
              <w:top w:val="nil"/>
              <w:left w:val="nil"/>
              <w:bottom w:val="single" w:sz="4" w:space="0" w:color="auto"/>
              <w:right w:val="single" w:sz="4" w:space="0" w:color="auto"/>
            </w:tcBorders>
            <w:shd w:val="clear" w:color="auto" w:fill="auto"/>
            <w:noWrap/>
            <w:vAlign w:val="center"/>
            <w:hideMark/>
          </w:tcPr>
          <w:p w14:paraId="27BA3E49" w14:textId="15D58678" w:rsidR="00E96BB4" w:rsidRPr="008A4033" w:rsidRDefault="00E96BB4" w:rsidP="00E96BB4">
            <w:pPr>
              <w:jc w:val="right"/>
              <w:rPr>
                <w:sz w:val="20"/>
                <w:szCs w:val="20"/>
                <w:lang w:val="fr-FR" w:eastAsia="en-CA"/>
              </w:rPr>
            </w:pPr>
            <w:r w:rsidRPr="008A4033">
              <w:rPr>
                <w:sz w:val="20"/>
                <w:szCs w:val="20"/>
                <w:lang w:val="fr-FR" w:eastAsia="en-CA"/>
              </w:rPr>
              <w:t>100</w:t>
            </w:r>
          </w:p>
        </w:tc>
      </w:tr>
    </w:tbl>
    <w:p w14:paraId="0E811FDE" w14:textId="04E7687D" w:rsidR="0086447D" w:rsidRPr="008A4033" w:rsidRDefault="000041F1" w:rsidP="0086447D">
      <w:pPr>
        <w:rPr>
          <w:sz w:val="18"/>
          <w:szCs w:val="18"/>
          <w:lang w:val="fr-FR"/>
        </w:rPr>
      </w:pPr>
      <w:r w:rsidRPr="008A4033">
        <w:rPr>
          <w:sz w:val="18"/>
          <w:szCs w:val="18"/>
          <w:lang w:val="fr-FR"/>
        </w:rPr>
        <w:t>*</w:t>
      </w:r>
      <w:r w:rsidR="008314B4" w:rsidRPr="008A4033">
        <w:rPr>
          <w:lang w:val="fr-FR"/>
        </w:rPr>
        <w:t xml:space="preserve"> </w:t>
      </w:r>
      <w:r w:rsidR="008314B4" w:rsidRPr="008A4033">
        <w:rPr>
          <w:sz w:val="18"/>
          <w:szCs w:val="18"/>
          <w:lang w:val="fr-FR"/>
        </w:rPr>
        <w:t>La différence entre ce chiffre et la consommation déclarée (moyenne 2020-2022) de 28 463 127 tonnes éq. CO</w:t>
      </w:r>
      <w:r w:rsidR="008314B4" w:rsidRPr="008A4033">
        <w:rPr>
          <w:sz w:val="18"/>
          <w:szCs w:val="18"/>
          <w:vertAlign w:val="subscript"/>
          <w:lang w:val="fr-FR"/>
        </w:rPr>
        <w:t>2</w:t>
      </w:r>
      <w:r w:rsidR="008314B4" w:rsidRPr="008A4033">
        <w:rPr>
          <w:sz w:val="18"/>
          <w:szCs w:val="18"/>
          <w:lang w:val="fr-FR"/>
        </w:rPr>
        <w:t xml:space="preserve"> est principalement due à l</w:t>
      </w:r>
      <w:r w:rsidR="00C72E24">
        <w:rPr>
          <w:sz w:val="18"/>
          <w:szCs w:val="18"/>
          <w:lang w:val="fr-FR"/>
        </w:rPr>
        <w:t>’</w:t>
      </w:r>
      <w:r w:rsidR="008314B4" w:rsidRPr="008A4033">
        <w:rPr>
          <w:sz w:val="18"/>
          <w:szCs w:val="18"/>
          <w:lang w:val="fr-FR"/>
        </w:rPr>
        <w:t>exportation de mélanges fabriqués localement.</w:t>
      </w:r>
    </w:p>
    <w:p w14:paraId="13135BD8" w14:textId="7435F190" w:rsidR="0070038F" w:rsidRPr="008A4033" w:rsidRDefault="00794B52" w:rsidP="002C2C32">
      <w:pPr>
        <w:pStyle w:val="Heading1"/>
        <w:keepNext/>
        <w:numPr>
          <w:ilvl w:val="0"/>
          <w:numId w:val="0"/>
        </w:numPr>
        <w:spacing w:before="240"/>
        <w:rPr>
          <w:i/>
          <w:iCs/>
          <w:lang w:val="fr-FR"/>
        </w:rPr>
      </w:pPr>
      <w:r w:rsidRPr="008A4033">
        <w:rPr>
          <w:i/>
          <w:iCs/>
          <w:lang w:val="fr-FR"/>
        </w:rPr>
        <w:t>Secteurs de la fabrication</w:t>
      </w:r>
    </w:p>
    <w:p w14:paraId="7B932CC2" w14:textId="02A430E6" w:rsidR="00C17337" w:rsidRPr="008A4033" w:rsidRDefault="005E2365" w:rsidP="00D87867">
      <w:pPr>
        <w:pStyle w:val="Heading1"/>
        <w:rPr>
          <w:lang w:val="fr-FR"/>
        </w:rPr>
      </w:pPr>
      <w:r w:rsidRPr="008A4033">
        <w:rPr>
          <w:lang w:val="fr-FR"/>
        </w:rPr>
        <w:t>La Türkiye est un important fabricant d</w:t>
      </w:r>
      <w:r w:rsidR="00C72E24">
        <w:rPr>
          <w:lang w:val="fr-FR"/>
        </w:rPr>
        <w:t>’</w:t>
      </w:r>
      <w:r w:rsidRPr="008A4033">
        <w:rPr>
          <w:lang w:val="fr-FR"/>
        </w:rPr>
        <w:t>équipements de réfrigération et de climatisation pour les marchés étrangers et nationaux, avec environ 70</w:t>
      </w:r>
      <w:r w:rsidR="00B04EF7">
        <w:rPr>
          <w:lang w:val="fr-FR"/>
        </w:rPr>
        <w:t> %</w:t>
      </w:r>
      <w:r w:rsidRPr="008A4033">
        <w:rPr>
          <w:lang w:val="fr-FR"/>
        </w:rPr>
        <w:t xml:space="preserve"> de la production totale destinée à l</w:t>
      </w:r>
      <w:r w:rsidR="00C72E24">
        <w:rPr>
          <w:lang w:val="fr-FR"/>
        </w:rPr>
        <w:t>’</w:t>
      </w:r>
      <w:r w:rsidRPr="008A4033">
        <w:rPr>
          <w:lang w:val="fr-FR"/>
        </w:rPr>
        <w:t>exportation. Les principaux marchés d</w:t>
      </w:r>
      <w:r w:rsidR="00C72E24">
        <w:rPr>
          <w:lang w:val="fr-FR"/>
        </w:rPr>
        <w:t>’</w:t>
      </w:r>
      <w:r w:rsidRPr="008A4033">
        <w:rPr>
          <w:lang w:val="fr-FR"/>
        </w:rPr>
        <w:t>exportation sont l</w:t>
      </w:r>
      <w:r w:rsidR="00C72E24">
        <w:rPr>
          <w:lang w:val="fr-FR"/>
        </w:rPr>
        <w:t>’</w:t>
      </w:r>
      <w:r w:rsidRPr="008A4033">
        <w:rPr>
          <w:lang w:val="fr-FR"/>
        </w:rPr>
        <w:t>Europe, l</w:t>
      </w:r>
      <w:r w:rsidR="00C72E24">
        <w:rPr>
          <w:lang w:val="fr-FR"/>
        </w:rPr>
        <w:t>’</w:t>
      </w:r>
      <w:r w:rsidRPr="008A4033">
        <w:rPr>
          <w:lang w:val="fr-FR"/>
        </w:rPr>
        <w:t>Asie centrale et l</w:t>
      </w:r>
      <w:r w:rsidR="00C72E24">
        <w:rPr>
          <w:lang w:val="fr-FR"/>
        </w:rPr>
        <w:t>’</w:t>
      </w:r>
      <w:r w:rsidRPr="008A4033">
        <w:rPr>
          <w:lang w:val="fr-FR"/>
        </w:rPr>
        <w:t>Afrique. La fabrication des équipements de R&amp;C croît en moyenne de 10</w:t>
      </w:r>
      <w:r w:rsidR="00B04EF7">
        <w:rPr>
          <w:lang w:val="fr-FR"/>
        </w:rPr>
        <w:t> %</w:t>
      </w:r>
      <w:r w:rsidRPr="008A4033">
        <w:rPr>
          <w:lang w:val="fr-FR"/>
        </w:rPr>
        <w:t xml:space="preserve"> par an, alors que le taux de croissance global du marché intérieur est d</w:t>
      </w:r>
      <w:r w:rsidR="00C72E24">
        <w:rPr>
          <w:lang w:val="fr-FR"/>
        </w:rPr>
        <w:t>’</w:t>
      </w:r>
      <w:r w:rsidRPr="008A4033">
        <w:rPr>
          <w:lang w:val="fr-FR"/>
        </w:rPr>
        <w:t>environ 2,5</w:t>
      </w:r>
      <w:r w:rsidR="00B04EF7">
        <w:rPr>
          <w:lang w:val="fr-FR"/>
        </w:rPr>
        <w:t> %</w:t>
      </w:r>
      <w:r w:rsidRPr="008A4033">
        <w:rPr>
          <w:lang w:val="fr-FR"/>
        </w:rPr>
        <w:t>. La Türkiye importe également des produits finis dans la plupart des secteurs.</w:t>
      </w:r>
    </w:p>
    <w:p w14:paraId="2FCED02E" w14:textId="152FC9A6" w:rsidR="00772EB3" w:rsidRPr="008A4033" w:rsidRDefault="00022417" w:rsidP="00772EB3">
      <w:pPr>
        <w:pStyle w:val="Heading1"/>
        <w:numPr>
          <w:ilvl w:val="0"/>
          <w:numId w:val="0"/>
        </w:numPr>
        <w:rPr>
          <w:i/>
          <w:iCs/>
          <w:u w:val="single"/>
          <w:lang w:val="fr-FR"/>
        </w:rPr>
      </w:pPr>
      <w:r w:rsidRPr="008A4033">
        <w:rPr>
          <w:i/>
          <w:iCs/>
          <w:u w:val="single"/>
          <w:lang w:val="fr-FR"/>
        </w:rPr>
        <w:t>Fabrication de réfrigération et de climatisation</w:t>
      </w:r>
    </w:p>
    <w:p w14:paraId="37A9D564" w14:textId="5835FBDD" w:rsidR="00D87867" w:rsidRPr="008A4033" w:rsidRDefault="00022417" w:rsidP="00D87867">
      <w:pPr>
        <w:pStyle w:val="Heading1"/>
        <w:rPr>
          <w:lang w:val="fr-FR"/>
        </w:rPr>
      </w:pPr>
      <w:r w:rsidRPr="008A4033">
        <w:rPr>
          <w:lang w:val="fr-FR"/>
        </w:rPr>
        <w:t>Les appareils fabriqués comprennent des glacières et des congélateurs commerciaux (équipements hermétiques), des unités de réfrigération commerciales domestiques et autonomes, des équipements de refroidissement stationnaires, des unités de climatisation à simple split, des systèmes de refroidissement centraux à plusieurs unités, des équipements portables de climatisation des locaux, des unités de condensation et des systèmes distribués. Le HFC 32 est prédominant dans le sous-secteur des climatiseurs résidentiels, tandis que le R-290 et le R-744 (CO</w:t>
      </w:r>
      <w:r w:rsidRPr="008A4033">
        <w:rPr>
          <w:vertAlign w:val="subscript"/>
          <w:lang w:val="fr-FR"/>
        </w:rPr>
        <w:t>2</w:t>
      </w:r>
      <w:r w:rsidRPr="008A4033">
        <w:rPr>
          <w:lang w:val="fr-FR"/>
        </w:rPr>
        <w:t>) dominent dans la réfrigération autonome. Des alternatives à faible PRP sont disponibles et accessibles dans le pays. Actuellement, les fabricants turcs suivent deux calendriers de réduction progressive différents</w:t>
      </w:r>
      <w:r w:rsidR="00C72E24">
        <w:rPr>
          <w:lang w:val="fr-FR"/>
        </w:rPr>
        <w:t> :</w:t>
      </w:r>
      <w:r w:rsidRPr="008A4033">
        <w:rPr>
          <w:lang w:val="fr-FR"/>
        </w:rPr>
        <w:t xml:space="preserve"> les produits utilisant des HFC à fort PRP sont encore exportés vers des marchés autres que l</w:t>
      </w:r>
      <w:r w:rsidR="00C72E24">
        <w:rPr>
          <w:lang w:val="fr-FR"/>
        </w:rPr>
        <w:t>’</w:t>
      </w:r>
      <w:r w:rsidRPr="008A4033">
        <w:rPr>
          <w:lang w:val="fr-FR"/>
        </w:rPr>
        <w:t>Union européenne (UE), tandis que les appareils basés sur des alternatives à faible PRP sont destinés aux ventes intérieures et aux exportations vers l</w:t>
      </w:r>
      <w:r w:rsidR="00C72E24">
        <w:rPr>
          <w:lang w:val="fr-FR"/>
        </w:rPr>
        <w:t>’</w:t>
      </w:r>
      <w:r w:rsidRPr="008A4033">
        <w:rPr>
          <w:lang w:val="fr-FR"/>
        </w:rPr>
        <w:t>UE.</w:t>
      </w:r>
    </w:p>
    <w:p w14:paraId="13BD8C4C" w14:textId="6A2B444C" w:rsidR="00772EB3" w:rsidRPr="008A4033" w:rsidRDefault="002F7D9C" w:rsidP="00772EB3">
      <w:pPr>
        <w:pStyle w:val="Heading1"/>
        <w:spacing w:before="240"/>
        <w:rPr>
          <w:lang w:val="fr-FR"/>
        </w:rPr>
      </w:pPr>
      <w:r w:rsidRPr="008A4033">
        <w:rPr>
          <w:lang w:val="fr-FR"/>
        </w:rPr>
        <w:t>Dans la fabrication des climatiseurs mobiles, le HFC-134a et le HFO-1234yf sont utilisés dans des proportions presque égales, les climatiseurs mobiles à base de HFC-134a destinés à la consommation intérieure et à l</w:t>
      </w:r>
      <w:r w:rsidR="00C72E24">
        <w:rPr>
          <w:lang w:val="fr-FR"/>
        </w:rPr>
        <w:t>’</w:t>
      </w:r>
      <w:r w:rsidRPr="008A4033">
        <w:rPr>
          <w:lang w:val="fr-FR"/>
        </w:rPr>
        <w:t>exportation vers l</w:t>
      </w:r>
      <w:r w:rsidR="00C72E24">
        <w:rPr>
          <w:lang w:val="fr-FR"/>
        </w:rPr>
        <w:t>’</w:t>
      </w:r>
      <w:r w:rsidRPr="008A4033">
        <w:rPr>
          <w:lang w:val="fr-FR"/>
        </w:rPr>
        <w:t>Europe devant être éliminés progressivement d</w:t>
      </w:r>
      <w:r w:rsidR="00C72E24">
        <w:rPr>
          <w:lang w:val="fr-FR"/>
        </w:rPr>
        <w:t>’</w:t>
      </w:r>
      <w:r w:rsidRPr="008A4033">
        <w:rPr>
          <w:lang w:val="fr-FR"/>
        </w:rPr>
        <w:t>ici à 2025.</w:t>
      </w:r>
    </w:p>
    <w:p w14:paraId="0CC9A75C" w14:textId="1A8DF956" w:rsidR="00702878" w:rsidRPr="008A4033" w:rsidRDefault="002F7D9C" w:rsidP="00702878">
      <w:pPr>
        <w:pStyle w:val="Heading1"/>
        <w:numPr>
          <w:ilvl w:val="0"/>
          <w:numId w:val="0"/>
        </w:numPr>
        <w:rPr>
          <w:i/>
          <w:iCs/>
          <w:u w:val="single"/>
          <w:lang w:val="fr-FR"/>
        </w:rPr>
      </w:pPr>
      <w:r w:rsidRPr="008A4033">
        <w:rPr>
          <w:i/>
          <w:iCs/>
          <w:u w:val="single"/>
          <w:lang w:val="fr-FR"/>
        </w:rPr>
        <w:t>Mousses</w:t>
      </w:r>
    </w:p>
    <w:p w14:paraId="2F26267A" w14:textId="7C6D76EB" w:rsidR="00702878" w:rsidRPr="008A4033" w:rsidRDefault="008068A4" w:rsidP="00702878">
      <w:pPr>
        <w:pStyle w:val="Heading1"/>
        <w:rPr>
          <w:lang w:val="fr-FR"/>
        </w:rPr>
      </w:pPr>
      <w:r w:rsidRPr="008A4033">
        <w:rPr>
          <w:lang w:val="fr-FR"/>
        </w:rPr>
        <w:t>Le secteur de la fabrication de mousses rigides de polyuréthane (PU) consomme du HFC-245fa et du HFC 365mfc/HFC-227ea, tandis que le HFC-134a est utilisé pour la fabrication de mousses à peau intégrale et de mousses moulées souples et que le HFC-152a est utilisé pour la production de mousses de polystyrène extrudé (XPS). Au cours des deux dernières années, la Türkiye a inclus les importations et les exportations de HFC contenus dans les polyols prémélangés dans le rapport du PP.</w:t>
      </w:r>
    </w:p>
    <w:p w14:paraId="3EDC0113" w14:textId="16F84580" w:rsidR="00126C78" w:rsidRPr="008A4033" w:rsidRDefault="00A00ABB" w:rsidP="00126C78">
      <w:pPr>
        <w:pStyle w:val="Heading1"/>
        <w:numPr>
          <w:ilvl w:val="0"/>
          <w:numId w:val="0"/>
        </w:numPr>
        <w:rPr>
          <w:i/>
          <w:iCs/>
          <w:u w:val="single"/>
          <w:lang w:val="fr-FR"/>
        </w:rPr>
      </w:pPr>
      <w:r w:rsidRPr="008A4033">
        <w:rPr>
          <w:i/>
          <w:iCs/>
          <w:u w:val="single"/>
          <w:lang w:val="fr-FR"/>
        </w:rPr>
        <w:t>Lutte contre l</w:t>
      </w:r>
      <w:r w:rsidR="00C72E24">
        <w:rPr>
          <w:i/>
          <w:iCs/>
          <w:u w:val="single"/>
          <w:lang w:val="fr-FR"/>
        </w:rPr>
        <w:t>’</w:t>
      </w:r>
      <w:r w:rsidRPr="008A4033">
        <w:rPr>
          <w:i/>
          <w:iCs/>
          <w:u w:val="single"/>
          <w:lang w:val="fr-FR"/>
        </w:rPr>
        <w:t>incendie, solvants et aérosols</w:t>
      </w:r>
    </w:p>
    <w:p w14:paraId="58E79540" w14:textId="183F58D0" w:rsidR="00126C78" w:rsidRPr="008A4033" w:rsidRDefault="000E3A40" w:rsidP="00126C78">
      <w:pPr>
        <w:pStyle w:val="Heading1"/>
        <w:rPr>
          <w:lang w:val="fr-FR"/>
        </w:rPr>
      </w:pPr>
      <w:r w:rsidRPr="008A4033">
        <w:rPr>
          <w:lang w:val="fr-FR"/>
        </w:rPr>
        <w:lastRenderedPageBreak/>
        <w:t>Le HFC-125, le HFC-227ea et le HFC-236fa ont été largement utilisés dans des applications critiques, principalement dans l</w:t>
      </w:r>
      <w:r w:rsidR="00C72E24">
        <w:rPr>
          <w:lang w:val="fr-FR"/>
        </w:rPr>
        <w:t>’</w:t>
      </w:r>
      <w:r w:rsidRPr="008A4033">
        <w:rPr>
          <w:lang w:val="fr-FR"/>
        </w:rPr>
        <w:t>aviation civile, le secteur militaire, l</w:t>
      </w:r>
      <w:r w:rsidR="00C72E24">
        <w:rPr>
          <w:lang w:val="fr-FR"/>
        </w:rPr>
        <w:t>’</w:t>
      </w:r>
      <w:r w:rsidRPr="008A4033">
        <w:rPr>
          <w:lang w:val="fr-FR"/>
        </w:rPr>
        <w:t>industrie pétrolière/pétrochimique et les musées, les hôpitaux ou les salles de serveurs, à la fois dans des systèmes d</w:t>
      </w:r>
      <w:r w:rsidR="00C72E24">
        <w:rPr>
          <w:lang w:val="fr-FR"/>
        </w:rPr>
        <w:t>’</w:t>
      </w:r>
      <w:r w:rsidRPr="008A4033">
        <w:rPr>
          <w:lang w:val="fr-FR"/>
        </w:rPr>
        <w:t>inondation totale et comme agents de ruissellement, représentant 7</w:t>
      </w:r>
      <w:r w:rsidR="00B04EF7">
        <w:rPr>
          <w:lang w:val="fr-FR"/>
        </w:rPr>
        <w:t> %</w:t>
      </w:r>
      <w:r w:rsidRPr="008A4033">
        <w:rPr>
          <w:lang w:val="fr-FR"/>
        </w:rPr>
        <w:t xml:space="preserve"> de la consommation totale de HFC du pays. Parmi les solutions de remplacement à PRP faible ou nul disponibles dans le commerce pour remplacer les HFC à PRP élevé figurent notamment les aérosols en poudre, le CO2, l</w:t>
      </w:r>
      <w:r w:rsidR="00C72E24">
        <w:rPr>
          <w:lang w:val="fr-FR"/>
        </w:rPr>
        <w:t>’</w:t>
      </w:r>
      <w:r w:rsidRPr="008A4033">
        <w:rPr>
          <w:lang w:val="fr-FR"/>
        </w:rPr>
        <w:t>eau, les produits chimiques secs, les gaz inertes, le FK-5-1-12, le 2-BTP et le CF3I (</w:t>
      </w:r>
      <w:proofErr w:type="spellStart"/>
      <w:r w:rsidRPr="008A4033">
        <w:rPr>
          <w:lang w:val="fr-FR"/>
        </w:rPr>
        <w:t>trifluoroiodométhane</w:t>
      </w:r>
      <w:proofErr w:type="spellEnd"/>
      <w:r w:rsidR="00604CA3" w:rsidRPr="008A4033">
        <w:rPr>
          <w:lang w:val="fr-FR"/>
        </w:rPr>
        <w:t>).</w:t>
      </w:r>
    </w:p>
    <w:p w14:paraId="2DB8D5B7" w14:textId="70DCE149" w:rsidR="00702878" w:rsidRPr="008A4033" w:rsidRDefault="004864D9" w:rsidP="00F75DE7">
      <w:pPr>
        <w:pStyle w:val="Heading1"/>
        <w:spacing w:line="257" w:lineRule="auto"/>
        <w:rPr>
          <w:lang w:val="fr-FR"/>
        </w:rPr>
      </w:pPr>
      <w:r w:rsidRPr="008A4033">
        <w:rPr>
          <w:lang w:val="fr-FR"/>
        </w:rPr>
        <w:t>L</w:t>
      </w:r>
      <w:r w:rsidR="00C72E24">
        <w:rPr>
          <w:lang w:val="fr-FR"/>
        </w:rPr>
        <w:t>’</w:t>
      </w:r>
      <w:r w:rsidRPr="008A4033">
        <w:rPr>
          <w:lang w:val="fr-FR"/>
        </w:rPr>
        <w:t>utilisation des HFC en tant que solvants est insignifiante et consiste principalement en HFC-43-10mee utilisé pour le nettoyage des systèmes électroniques ou comme dégraissant dans les applications automobiles. Aucun produit de remplacement approprié n</w:t>
      </w:r>
      <w:r w:rsidR="00C72E24">
        <w:rPr>
          <w:lang w:val="fr-FR"/>
        </w:rPr>
        <w:t>’</w:t>
      </w:r>
      <w:r w:rsidRPr="008A4033">
        <w:rPr>
          <w:lang w:val="fr-FR"/>
        </w:rPr>
        <w:t>a encore été trouvé pour cette substance. De petites quantités de HFC 134a sont également utilisées comme agent propulseur dans la fabrication d</w:t>
      </w:r>
      <w:r w:rsidR="00C72E24">
        <w:rPr>
          <w:lang w:val="fr-FR"/>
        </w:rPr>
        <w:t>’</w:t>
      </w:r>
      <w:r w:rsidRPr="008A4033">
        <w:rPr>
          <w:lang w:val="fr-FR"/>
        </w:rPr>
        <w:t>aérosols.</w:t>
      </w:r>
    </w:p>
    <w:p w14:paraId="1667D57A" w14:textId="0E242E0B" w:rsidR="00702878" w:rsidRPr="008A4033" w:rsidRDefault="00AA6F8B" w:rsidP="00702878">
      <w:pPr>
        <w:pStyle w:val="Heading1"/>
        <w:numPr>
          <w:ilvl w:val="0"/>
          <w:numId w:val="0"/>
        </w:numPr>
        <w:rPr>
          <w:i/>
          <w:iCs/>
          <w:u w:val="single"/>
          <w:lang w:val="fr-FR"/>
        </w:rPr>
      </w:pPr>
      <w:r w:rsidRPr="008A4033">
        <w:rPr>
          <w:i/>
          <w:iCs/>
          <w:u w:val="single"/>
          <w:lang w:val="fr-FR"/>
        </w:rPr>
        <w:t>Impact du règlement sur les gaz à effet de serre fluorés sur l</w:t>
      </w:r>
      <w:r w:rsidR="00C72E24">
        <w:rPr>
          <w:i/>
          <w:iCs/>
          <w:u w:val="single"/>
          <w:lang w:val="fr-FR"/>
        </w:rPr>
        <w:t>’</w:t>
      </w:r>
      <w:r w:rsidRPr="008A4033">
        <w:rPr>
          <w:i/>
          <w:iCs/>
          <w:u w:val="single"/>
          <w:lang w:val="fr-FR"/>
        </w:rPr>
        <w:t>industrie manufacturière</w:t>
      </w:r>
    </w:p>
    <w:p w14:paraId="4C56EC9D" w14:textId="72507255" w:rsidR="0020082B" w:rsidRPr="008A4033" w:rsidRDefault="00F34146" w:rsidP="00702878">
      <w:pPr>
        <w:pStyle w:val="Heading1"/>
        <w:rPr>
          <w:lang w:val="fr-FR"/>
        </w:rPr>
      </w:pPr>
      <w:r w:rsidRPr="008A4033">
        <w:rPr>
          <w:lang w:val="fr-FR"/>
        </w:rPr>
        <w:t>Les secteurs manufacturiers de la Türkiye sont impactés par la réglementation sur les gaz F, qui impose des interdictions sur les réfrigérants au-delà d</w:t>
      </w:r>
      <w:r w:rsidR="00C72E24">
        <w:rPr>
          <w:lang w:val="fr-FR"/>
        </w:rPr>
        <w:t>’</w:t>
      </w:r>
      <w:r w:rsidRPr="008A4033">
        <w:rPr>
          <w:lang w:val="fr-FR"/>
        </w:rPr>
        <w:t xml:space="preserve">un certain PRP pour des applications particulières. Le règlement, qui a été publié le 29 juin 2022, spécifie dans </w:t>
      </w:r>
      <w:r w:rsidR="00F176CD">
        <w:rPr>
          <w:lang w:val="fr-FR"/>
        </w:rPr>
        <w:t>son a</w:t>
      </w:r>
      <w:r w:rsidRPr="008A4033">
        <w:rPr>
          <w:lang w:val="fr-FR"/>
        </w:rPr>
        <w:t xml:space="preserve">rticle 15 les interdictions </w:t>
      </w:r>
      <w:r w:rsidR="00A4508D">
        <w:rPr>
          <w:lang w:val="fr-FR"/>
        </w:rPr>
        <w:t>s’appliquant aux</w:t>
      </w:r>
      <w:r w:rsidRPr="008A4033">
        <w:rPr>
          <w:lang w:val="fr-FR"/>
        </w:rPr>
        <w:t xml:space="preserve"> différentes applications</w:t>
      </w:r>
      <w:r w:rsidR="00BC757C">
        <w:rPr>
          <w:lang w:val="fr-FR"/>
        </w:rPr>
        <w:t>, comme indiqué au</w:t>
      </w:r>
      <w:r w:rsidRPr="008A4033">
        <w:rPr>
          <w:lang w:val="fr-FR"/>
        </w:rPr>
        <w:t xml:space="preserve"> tableau 6.</w:t>
      </w:r>
    </w:p>
    <w:p w14:paraId="5D6E96AC" w14:textId="49A6FB7D" w:rsidR="00D27D9D" w:rsidRPr="008A4033" w:rsidRDefault="00D27D9D" w:rsidP="006F1D44">
      <w:pPr>
        <w:pStyle w:val="Heading1"/>
        <w:numPr>
          <w:ilvl w:val="0"/>
          <w:numId w:val="0"/>
        </w:numPr>
        <w:spacing w:after="0"/>
        <w:rPr>
          <w:b/>
          <w:bCs/>
          <w:lang w:val="fr-FR"/>
        </w:rPr>
      </w:pPr>
      <w:r w:rsidRPr="008A4033">
        <w:rPr>
          <w:b/>
          <w:bCs/>
          <w:lang w:val="fr-FR"/>
        </w:rPr>
        <w:t>Table</w:t>
      </w:r>
      <w:r w:rsidR="002E4CA9" w:rsidRPr="008A4033">
        <w:rPr>
          <w:b/>
          <w:bCs/>
          <w:lang w:val="fr-FR"/>
        </w:rPr>
        <w:t>au</w:t>
      </w:r>
      <w:r w:rsidRPr="008A4033">
        <w:rPr>
          <w:b/>
          <w:bCs/>
          <w:lang w:val="fr-FR"/>
        </w:rPr>
        <w:t xml:space="preserve"> </w:t>
      </w:r>
      <w:r w:rsidR="006F1D44" w:rsidRPr="008A4033">
        <w:rPr>
          <w:b/>
          <w:bCs/>
          <w:lang w:val="fr-FR"/>
        </w:rPr>
        <w:t>6</w:t>
      </w:r>
      <w:r w:rsidRPr="008A4033">
        <w:rPr>
          <w:b/>
          <w:bCs/>
          <w:lang w:val="fr-FR"/>
        </w:rPr>
        <w:t xml:space="preserve">. </w:t>
      </w:r>
      <w:r w:rsidR="002E4CA9" w:rsidRPr="008A4033">
        <w:rPr>
          <w:b/>
          <w:bCs/>
          <w:lang w:val="fr-FR"/>
        </w:rPr>
        <w:t xml:space="preserve">Réglementation des gaz frigorifiques pour le secteur de la fabrication en </w:t>
      </w:r>
      <w:r w:rsidR="00790F89" w:rsidRPr="008A4033">
        <w:rPr>
          <w:b/>
          <w:bCs/>
          <w:lang w:val="fr-FR"/>
        </w:rPr>
        <w:t>Türkiye</w:t>
      </w:r>
    </w:p>
    <w:tbl>
      <w:tblPr>
        <w:tblStyle w:val="TableGrid"/>
        <w:tblW w:w="0" w:type="auto"/>
        <w:tblLook w:val="04A0" w:firstRow="1" w:lastRow="0" w:firstColumn="1" w:lastColumn="0" w:noHBand="0" w:noVBand="1"/>
      </w:tblPr>
      <w:tblGrid>
        <w:gridCol w:w="6091"/>
        <w:gridCol w:w="1275"/>
        <w:gridCol w:w="1843"/>
      </w:tblGrid>
      <w:tr w:rsidR="00D27D9D" w:rsidRPr="007579A4" w14:paraId="0E882918" w14:textId="77777777" w:rsidTr="009452C6">
        <w:tc>
          <w:tcPr>
            <w:tcW w:w="6091" w:type="dxa"/>
            <w:shd w:val="clear" w:color="auto" w:fill="auto"/>
          </w:tcPr>
          <w:p w14:paraId="67C85C14" w14:textId="6E171848" w:rsidR="00D27D9D" w:rsidRPr="008A4033" w:rsidRDefault="00F34146" w:rsidP="006A2845">
            <w:pPr>
              <w:rPr>
                <w:rFonts w:eastAsia="Calibri"/>
                <w:b/>
                <w:sz w:val="20"/>
                <w:szCs w:val="20"/>
                <w:lang w:val="fr-FR"/>
              </w:rPr>
            </w:pPr>
            <w:r w:rsidRPr="008A4033">
              <w:rPr>
                <w:rFonts w:eastAsia="Calibri"/>
                <w:b/>
                <w:sz w:val="20"/>
                <w:szCs w:val="20"/>
                <w:lang w:val="fr-FR"/>
              </w:rPr>
              <w:t>Catégorie</w:t>
            </w:r>
          </w:p>
        </w:tc>
        <w:tc>
          <w:tcPr>
            <w:tcW w:w="1275" w:type="dxa"/>
            <w:shd w:val="clear" w:color="auto" w:fill="auto"/>
          </w:tcPr>
          <w:p w14:paraId="0C814987" w14:textId="40B11C90" w:rsidR="00D27D9D" w:rsidRPr="008A4033" w:rsidRDefault="0012770C" w:rsidP="009452C6">
            <w:pPr>
              <w:jc w:val="center"/>
              <w:rPr>
                <w:rFonts w:eastAsia="Calibri"/>
                <w:b/>
                <w:sz w:val="20"/>
                <w:szCs w:val="20"/>
                <w:lang w:val="fr-FR"/>
              </w:rPr>
            </w:pPr>
            <w:r w:rsidRPr="008A4033">
              <w:rPr>
                <w:rFonts w:eastAsia="Calibri"/>
                <w:b/>
                <w:sz w:val="20"/>
                <w:szCs w:val="20"/>
                <w:lang w:val="fr-FR"/>
              </w:rPr>
              <w:t>Limite PRP</w:t>
            </w:r>
          </w:p>
        </w:tc>
        <w:tc>
          <w:tcPr>
            <w:tcW w:w="1843" w:type="dxa"/>
            <w:shd w:val="clear" w:color="auto" w:fill="auto"/>
          </w:tcPr>
          <w:p w14:paraId="17B825A0" w14:textId="6B027898" w:rsidR="00D27D9D" w:rsidRPr="008A4033" w:rsidRDefault="0012770C" w:rsidP="009452C6">
            <w:pPr>
              <w:jc w:val="center"/>
              <w:rPr>
                <w:rFonts w:eastAsia="Calibri"/>
                <w:b/>
                <w:sz w:val="20"/>
                <w:szCs w:val="20"/>
                <w:lang w:val="fr-FR"/>
              </w:rPr>
            </w:pPr>
            <w:r w:rsidRPr="008A4033">
              <w:rPr>
                <w:rFonts w:eastAsia="Calibri"/>
                <w:b/>
                <w:sz w:val="20"/>
                <w:szCs w:val="20"/>
                <w:lang w:val="fr-FR"/>
              </w:rPr>
              <w:t>Entrée en vigueur de l</w:t>
            </w:r>
            <w:r w:rsidR="00C72E24">
              <w:rPr>
                <w:rFonts w:eastAsia="Calibri"/>
                <w:b/>
                <w:sz w:val="20"/>
                <w:szCs w:val="20"/>
                <w:lang w:val="fr-FR"/>
              </w:rPr>
              <w:t>’</w:t>
            </w:r>
            <w:r w:rsidRPr="008A4033">
              <w:rPr>
                <w:rFonts w:eastAsia="Calibri"/>
                <w:b/>
                <w:sz w:val="20"/>
                <w:szCs w:val="20"/>
                <w:lang w:val="fr-FR"/>
              </w:rPr>
              <w:t>interdiction</w:t>
            </w:r>
          </w:p>
        </w:tc>
      </w:tr>
      <w:tr w:rsidR="005C15EA" w:rsidRPr="008A4033" w14:paraId="71FB0815" w14:textId="77777777" w:rsidTr="009452C6">
        <w:tc>
          <w:tcPr>
            <w:tcW w:w="6091" w:type="dxa"/>
          </w:tcPr>
          <w:p w14:paraId="189D3984" w14:textId="12583145" w:rsidR="005C15EA" w:rsidRPr="008A4033" w:rsidRDefault="005C15EA" w:rsidP="005C15EA">
            <w:pPr>
              <w:rPr>
                <w:rFonts w:eastAsia="Calibri"/>
                <w:sz w:val="20"/>
                <w:szCs w:val="20"/>
                <w:lang w:val="fr-FR"/>
              </w:rPr>
            </w:pPr>
            <w:r w:rsidRPr="008A4033">
              <w:rPr>
                <w:sz w:val="20"/>
                <w:szCs w:val="20"/>
                <w:lang w:val="fr-FR"/>
              </w:rPr>
              <w:t>Réfrigérateurs et congélateurs commerciaux (équipements hermétiques)</w:t>
            </w:r>
          </w:p>
        </w:tc>
        <w:tc>
          <w:tcPr>
            <w:tcW w:w="1275" w:type="dxa"/>
          </w:tcPr>
          <w:p w14:paraId="62B42E7B" w14:textId="6FA5CEBC" w:rsidR="005C15EA" w:rsidRPr="008A4033" w:rsidRDefault="005C15EA" w:rsidP="005C15EA">
            <w:pPr>
              <w:ind w:left="45"/>
              <w:contextualSpacing/>
              <w:jc w:val="center"/>
              <w:rPr>
                <w:rFonts w:eastAsia="Calibri"/>
                <w:sz w:val="20"/>
                <w:szCs w:val="20"/>
                <w:lang w:val="fr-FR"/>
              </w:rPr>
            </w:pPr>
            <w:r w:rsidRPr="008A4033">
              <w:rPr>
                <w:rFonts w:eastAsia="Calibri"/>
                <w:sz w:val="20"/>
                <w:szCs w:val="20"/>
                <w:lang w:val="fr-FR"/>
              </w:rPr>
              <w:t>&gt;2 500</w:t>
            </w:r>
          </w:p>
        </w:tc>
        <w:tc>
          <w:tcPr>
            <w:tcW w:w="1843" w:type="dxa"/>
          </w:tcPr>
          <w:p w14:paraId="356800FF" w14:textId="717DEB0D" w:rsidR="005C15EA" w:rsidRPr="008A4033" w:rsidRDefault="005C15EA" w:rsidP="005C15EA">
            <w:pPr>
              <w:jc w:val="center"/>
              <w:rPr>
                <w:rFonts w:eastAsia="Calibri"/>
                <w:sz w:val="20"/>
                <w:szCs w:val="20"/>
                <w:lang w:val="fr-FR"/>
              </w:rPr>
            </w:pPr>
            <w:r w:rsidRPr="008A4033">
              <w:rPr>
                <w:rFonts w:eastAsia="Calibri"/>
                <w:sz w:val="20"/>
                <w:szCs w:val="20"/>
                <w:lang w:val="fr-FR"/>
              </w:rPr>
              <w:t>1 janvier 2025</w:t>
            </w:r>
          </w:p>
        </w:tc>
      </w:tr>
      <w:tr w:rsidR="005C15EA" w:rsidRPr="008A4033" w14:paraId="645C72C0" w14:textId="77777777" w:rsidTr="009452C6">
        <w:tc>
          <w:tcPr>
            <w:tcW w:w="6091" w:type="dxa"/>
          </w:tcPr>
          <w:p w14:paraId="4671F87A" w14:textId="7031239F" w:rsidR="005C15EA" w:rsidRPr="008A4033" w:rsidRDefault="005C15EA" w:rsidP="005C15EA">
            <w:pPr>
              <w:rPr>
                <w:rFonts w:eastAsia="Calibri"/>
                <w:sz w:val="20"/>
                <w:szCs w:val="20"/>
                <w:lang w:val="fr-FR"/>
              </w:rPr>
            </w:pPr>
            <w:r w:rsidRPr="008A4033">
              <w:rPr>
                <w:sz w:val="20"/>
                <w:szCs w:val="20"/>
                <w:lang w:val="fr-FR"/>
              </w:rPr>
              <w:t>Réfrigérateurs et congélateurs commerciaux (équipements hermétiques)</w:t>
            </w:r>
          </w:p>
        </w:tc>
        <w:tc>
          <w:tcPr>
            <w:tcW w:w="1275" w:type="dxa"/>
          </w:tcPr>
          <w:p w14:paraId="1D563B10" w14:textId="77777777" w:rsidR="005C15EA" w:rsidRPr="008A4033" w:rsidRDefault="005C15EA" w:rsidP="005C15EA">
            <w:pPr>
              <w:ind w:left="45"/>
              <w:contextualSpacing/>
              <w:jc w:val="center"/>
              <w:rPr>
                <w:rFonts w:eastAsia="Calibri"/>
                <w:sz w:val="20"/>
                <w:szCs w:val="20"/>
                <w:lang w:val="fr-FR"/>
              </w:rPr>
            </w:pPr>
            <w:r w:rsidRPr="008A4033">
              <w:rPr>
                <w:rFonts w:eastAsia="Calibri"/>
                <w:sz w:val="20"/>
                <w:szCs w:val="20"/>
                <w:lang w:val="fr-FR"/>
              </w:rPr>
              <w:t>&gt;150</w:t>
            </w:r>
          </w:p>
        </w:tc>
        <w:tc>
          <w:tcPr>
            <w:tcW w:w="1843" w:type="dxa"/>
          </w:tcPr>
          <w:p w14:paraId="10248705" w14:textId="2ACEB32D" w:rsidR="005C15EA" w:rsidRPr="008A4033" w:rsidRDefault="005C15EA" w:rsidP="005C15EA">
            <w:pPr>
              <w:jc w:val="center"/>
              <w:rPr>
                <w:rFonts w:eastAsia="Calibri"/>
                <w:sz w:val="20"/>
                <w:szCs w:val="20"/>
                <w:lang w:val="fr-FR"/>
              </w:rPr>
            </w:pPr>
            <w:r w:rsidRPr="008A4033">
              <w:rPr>
                <w:rFonts w:eastAsia="Calibri"/>
                <w:sz w:val="20"/>
                <w:szCs w:val="20"/>
                <w:lang w:val="fr-FR"/>
              </w:rPr>
              <w:t>1 janvier 2029</w:t>
            </w:r>
          </w:p>
        </w:tc>
      </w:tr>
      <w:tr w:rsidR="005C15EA" w:rsidRPr="008A4033" w14:paraId="40C6081A" w14:textId="77777777" w:rsidTr="009452C6">
        <w:tc>
          <w:tcPr>
            <w:tcW w:w="6091" w:type="dxa"/>
          </w:tcPr>
          <w:p w14:paraId="49AB28D5" w14:textId="697B159C" w:rsidR="005C15EA" w:rsidRPr="008A4033" w:rsidRDefault="005C15EA" w:rsidP="005C15EA">
            <w:pPr>
              <w:rPr>
                <w:rFonts w:eastAsia="Calibri"/>
                <w:sz w:val="20"/>
                <w:szCs w:val="20"/>
                <w:lang w:val="fr-FR"/>
              </w:rPr>
            </w:pPr>
            <w:r w:rsidRPr="008A4033">
              <w:rPr>
                <w:sz w:val="20"/>
                <w:szCs w:val="20"/>
                <w:lang w:val="fr-FR"/>
              </w:rPr>
              <w:t>Équipement de refroidissement stationnaire*</w:t>
            </w:r>
          </w:p>
        </w:tc>
        <w:tc>
          <w:tcPr>
            <w:tcW w:w="1275" w:type="dxa"/>
          </w:tcPr>
          <w:p w14:paraId="464A6199" w14:textId="5915A35A" w:rsidR="005C15EA" w:rsidRPr="008A4033" w:rsidRDefault="005C15EA" w:rsidP="005C15EA">
            <w:pPr>
              <w:jc w:val="center"/>
              <w:rPr>
                <w:rFonts w:eastAsia="Calibri"/>
                <w:sz w:val="20"/>
                <w:szCs w:val="20"/>
                <w:lang w:val="fr-FR"/>
              </w:rPr>
            </w:pPr>
            <w:r w:rsidRPr="008A4033">
              <w:rPr>
                <w:rFonts w:eastAsia="Calibri"/>
                <w:sz w:val="20"/>
                <w:szCs w:val="20"/>
                <w:lang w:val="fr-FR"/>
              </w:rPr>
              <w:t>&gt;2 500</w:t>
            </w:r>
          </w:p>
        </w:tc>
        <w:tc>
          <w:tcPr>
            <w:tcW w:w="1843" w:type="dxa"/>
          </w:tcPr>
          <w:p w14:paraId="2E8F0BD7" w14:textId="1B2E5D64" w:rsidR="005C15EA" w:rsidRPr="008A4033" w:rsidRDefault="005C15EA" w:rsidP="005C15EA">
            <w:pPr>
              <w:jc w:val="center"/>
              <w:rPr>
                <w:rFonts w:eastAsia="Calibri"/>
                <w:sz w:val="20"/>
                <w:szCs w:val="20"/>
                <w:lang w:val="fr-FR"/>
              </w:rPr>
            </w:pPr>
            <w:r w:rsidRPr="008A4033">
              <w:rPr>
                <w:rFonts w:eastAsia="Calibri"/>
                <w:sz w:val="20"/>
                <w:szCs w:val="20"/>
                <w:lang w:val="fr-FR"/>
              </w:rPr>
              <w:t>1 janvier 2025</w:t>
            </w:r>
          </w:p>
        </w:tc>
      </w:tr>
      <w:tr w:rsidR="005C15EA" w:rsidRPr="008A4033" w14:paraId="6BF63CE0" w14:textId="77777777" w:rsidTr="009452C6">
        <w:tc>
          <w:tcPr>
            <w:tcW w:w="6091" w:type="dxa"/>
          </w:tcPr>
          <w:p w14:paraId="0831B4DA" w14:textId="374B713F" w:rsidR="005C15EA" w:rsidRPr="008A4033" w:rsidRDefault="005C15EA" w:rsidP="005C15EA">
            <w:pPr>
              <w:rPr>
                <w:rFonts w:eastAsia="Calibri"/>
                <w:sz w:val="20"/>
                <w:szCs w:val="20"/>
                <w:lang w:val="fr-FR"/>
              </w:rPr>
            </w:pPr>
            <w:r w:rsidRPr="008A4033">
              <w:rPr>
                <w:sz w:val="20"/>
                <w:szCs w:val="20"/>
                <w:lang w:val="fr-FR"/>
              </w:rPr>
              <w:t>Climatisation split simple avec &lt;3kg de gaz réfrigérant</w:t>
            </w:r>
          </w:p>
        </w:tc>
        <w:tc>
          <w:tcPr>
            <w:tcW w:w="1275" w:type="dxa"/>
          </w:tcPr>
          <w:p w14:paraId="75F3B5C8" w14:textId="77777777" w:rsidR="005C15EA" w:rsidRPr="008A4033" w:rsidRDefault="005C15EA" w:rsidP="005C15EA">
            <w:pPr>
              <w:jc w:val="center"/>
              <w:rPr>
                <w:rFonts w:eastAsia="Calibri"/>
                <w:sz w:val="20"/>
                <w:szCs w:val="20"/>
                <w:lang w:val="fr-FR"/>
              </w:rPr>
            </w:pPr>
            <w:r w:rsidRPr="008A4033">
              <w:rPr>
                <w:rFonts w:eastAsia="Calibri"/>
                <w:sz w:val="20"/>
                <w:szCs w:val="20"/>
                <w:lang w:val="fr-FR"/>
              </w:rPr>
              <w:t>&gt;750</w:t>
            </w:r>
          </w:p>
        </w:tc>
        <w:tc>
          <w:tcPr>
            <w:tcW w:w="1843" w:type="dxa"/>
          </w:tcPr>
          <w:p w14:paraId="2191A867" w14:textId="0721730B" w:rsidR="005C15EA" w:rsidRPr="008A4033" w:rsidRDefault="005C15EA" w:rsidP="005C15EA">
            <w:pPr>
              <w:jc w:val="center"/>
              <w:rPr>
                <w:rFonts w:eastAsia="Calibri"/>
                <w:sz w:val="20"/>
                <w:szCs w:val="20"/>
                <w:lang w:val="fr-FR"/>
              </w:rPr>
            </w:pPr>
            <w:r w:rsidRPr="008A4033">
              <w:rPr>
                <w:rFonts w:eastAsia="Calibri"/>
                <w:sz w:val="20"/>
                <w:szCs w:val="20"/>
                <w:lang w:val="fr-FR"/>
              </w:rPr>
              <w:t>1 janvier 2025</w:t>
            </w:r>
          </w:p>
        </w:tc>
      </w:tr>
      <w:tr w:rsidR="005C15EA" w:rsidRPr="008A4033" w14:paraId="2A0632FF" w14:textId="77777777" w:rsidTr="009452C6">
        <w:tc>
          <w:tcPr>
            <w:tcW w:w="6091" w:type="dxa"/>
          </w:tcPr>
          <w:p w14:paraId="608A45D3" w14:textId="21437CA1" w:rsidR="005C15EA" w:rsidRPr="008A4033" w:rsidRDefault="005C15EA" w:rsidP="005C15EA">
            <w:pPr>
              <w:rPr>
                <w:rFonts w:eastAsia="Calibri"/>
                <w:sz w:val="20"/>
                <w:szCs w:val="20"/>
                <w:lang w:val="fr-FR"/>
              </w:rPr>
            </w:pPr>
            <w:r w:rsidRPr="008A4033">
              <w:rPr>
                <w:sz w:val="20"/>
                <w:szCs w:val="20"/>
                <w:lang w:val="fr-FR"/>
              </w:rPr>
              <w:t>Systèmes centraux de refroidissement à plusieurs unités d</w:t>
            </w:r>
            <w:r w:rsidR="00C72E24">
              <w:rPr>
                <w:sz w:val="20"/>
                <w:szCs w:val="20"/>
                <w:lang w:val="fr-FR"/>
              </w:rPr>
              <w:t>’</w:t>
            </w:r>
            <w:r w:rsidRPr="008A4033">
              <w:rPr>
                <w:sz w:val="20"/>
                <w:szCs w:val="20"/>
                <w:lang w:val="fr-FR"/>
              </w:rPr>
              <w:t>une capacité de 40</w:t>
            </w:r>
            <w:r w:rsidR="00F34146" w:rsidRPr="008A4033">
              <w:rPr>
                <w:sz w:val="20"/>
                <w:szCs w:val="20"/>
                <w:lang w:val="fr-FR"/>
              </w:rPr>
              <w:t> </w:t>
            </w:r>
            <w:r w:rsidRPr="008A4033">
              <w:rPr>
                <w:sz w:val="20"/>
                <w:szCs w:val="20"/>
                <w:lang w:val="fr-FR"/>
              </w:rPr>
              <w:t>kW ou plus</w:t>
            </w:r>
          </w:p>
        </w:tc>
        <w:tc>
          <w:tcPr>
            <w:tcW w:w="1275" w:type="dxa"/>
          </w:tcPr>
          <w:p w14:paraId="33A59196" w14:textId="77777777" w:rsidR="005C15EA" w:rsidRPr="008A4033" w:rsidRDefault="005C15EA" w:rsidP="005C15EA">
            <w:pPr>
              <w:jc w:val="center"/>
              <w:rPr>
                <w:rFonts w:eastAsia="Calibri"/>
                <w:sz w:val="20"/>
                <w:szCs w:val="20"/>
                <w:lang w:val="fr-FR"/>
              </w:rPr>
            </w:pPr>
            <w:r w:rsidRPr="008A4033">
              <w:rPr>
                <w:rFonts w:eastAsia="Calibri"/>
                <w:sz w:val="20"/>
                <w:szCs w:val="20"/>
                <w:lang w:val="fr-FR"/>
              </w:rPr>
              <w:t>&gt;150</w:t>
            </w:r>
          </w:p>
        </w:tc>
        <w:tc>
          <w:tcPr>
            <w:tcW w:w="1843" w:type="dxa"/>
          </w:tcPr>
          <w:p w14:paraId="71CEEA7A" w14:textId="299B8949" w:rsidR="005C15EA" w:rsidRPr="008A4033" w:rsidRDefault="005C15EA" w:rsidP="005C15EA">
            <w:pPr>
              <w:jc w:val="center"/>
              <w:rPr>
                <w:rFonts w:eastAsia="Calibri"/>
                <w:sz w:val="20"/>
                <w:szCs w:val="20"/>
                <w:lang w:val="fr-FR"/>
              </w:rPr>
            </w:pPr>
            <w:r w:rsidRPr="008A4033">
              <w:rPr>
                <w:rFonts w:eastAsia="Calibri"/>
                <w:sz w:val="20"/>
                <w:szCs w:val="20"/>
                <w:lang w:val="fr-FR"/>
              </w:rPr>
              <w:t>1 janvier 2029</w:t>
            </w:r>
          </w:p>
        </w:tc>
      </w:tr>
      <w:tr w:rsidR="005C15EA" w:rsidRPr="008A4033" w14:paraId="7D373682" w14:textId="77777777" w:rsidTr="009452C6">
        <w:tc>
          <w:tcPr>
            <w:tcW w:w="6091" w:type="dxa"/>
          </w:tcPr>
          <w:p w14:paraId="4ADF3109" w14:textId="487A391A" w:rsidR="005C15EA" w:rsidRPr="008A4033" w:rsidRDefault="005C15EA" w:rsidP="005C15EA">
            <w:pPr>
              <w:rPr>
                <w:rFonts w:eastAsia="Calibri"/>
                <w:sz w:val="20"/>
                <w:szCs w:val="20"/>
                <w:lang w:val="fr-FR"/>
              </w:rPr>
            </w:pPr>
            <w:r w:rsidRPr="008A4033">
              <w:rPr>
                <w:sz w:val="20"/>
                <w:szCs w:val="20"/>
                <w:lang w:val="fr-FR"/>
              </w:rPr>
              <w:t>Équipements de climatisation portables (équipements hermétiques pouvant être déplacés d</w:t>
            </w:r>
            <w:r w:rsidR="00C72E24">
              <w:rPr>
                <w:sz w:val="20"/>
                <w:szCs w:val="20"/>
                <w:lang w:val="fr-FR"/>
              </w:rPr>
              <w:t>’</w:t>
            </w:r>
            <w:r w:rsidRPr="008A4033">
              <w:rPr>
                <w:sz w:val="20"/>
                <w:szCs w:val="20"/>
                <w:lang w:val="fr-FR"/>
              </w:rPr>
              <w:t>une pièce à l</w:t>
            </w:r>
            <w:r w:rsidR="00C72E24">
              <w:rPr>
                <w:sz w:val="20"/>
                <w:szCs w:val="20"/>
                <w:lang w:val="fr-FR"/>
              </w:rPr>
              <w:t>’</w:t>
            </w:r>
            <w:r w:rsidRPr="008A4033">
              <w:rPr>
                <w:sz w:val="20"/>
                <w:szCs w:val="20"/>
                <w:lang w:val="fr-FR"/>
              </w:rPr>
              <w:t>autre par l</w:t>
            </w:r>
            <w:r w:rsidR="00C72E24">
              <w:rPr>
                <w:sz w:val="20"/>
                <w:szCs w:val="20"/>
                <w:lang w:val="fr-FR"/>
              </w:rPr>
              <w:t>’</w:t>
            </w:r>
            <w:r w:rsidRPr="008A4033">
              <w:rPr>
                <w:sz w:val="20"/>
                <w:szCs w:val="20"/>
                <w:lang w:val="fr-FR"/>
              </w:rPr>
              <w:t>utilisateur final)</w:t>
            </w:r>
          </w:p>
        </w:tc>
        <w:tc>
          <w:tcPr>
            <w:tcW w:w="1275" w:type="dxa"/>
          </w:tcPr>
          <w:p w14:paraId="6F68FC49" w14:textId="77777777" w:rsidR="005C15EA" w:rsidRPr="008A4033" w:rsidRDefault="005C15EA" w:rsidP="005C15EA">
            <w:pPr>
              <w:jc w:val="center"/>
              <w:rPr>
                <w:rFonts w:eastAsia="Calibri"/>
                <w:sz w:val="20"/>
                <w:szCs w:val="20"/>
                <w:lang w:val="fr-FR"/>
              </w:rPr>
            </w:pPr>
            <w:r w:rsidRPr="008A4033">
              <w:rPr>
                <w:rFonts w:eastAsia="Calibri"/>
                <w:sz w:val="20"/>
                <w:szCs w:val="20"/>
                <w:lang w:val="fr-FR"/>
              </w:rPr>
              <w:t>&gt;150</w:t>
            </w:r>
          </w:p>
        </w:tc>
        <w:tc>
          <w:tcPr>
            <w:tcW w:w="1843" w:type="dxa"/>
          </w:tcPr>
          <w:p w14:paraId="29A36A71" w14:textId="4231382E" w:rsidR="005C15EA" w:rsidRPr="008A4033" w:rsidRDefault="005C15EA" w:rsidP="005C15EA">
            <w:pPr>
              <w:jc w:val="center"/>
              <w:rPr>
                <w:rFonts w:eastAsia="Calibri"/>
                <w:sz w:val="20"/>
                <w:szCs w:val="20"/>
                <w:lang w:val="fr-FR"/>
              </w:rPr>
            </w:pPr>
            <w:r w:rsidRPr="008A4033">
              <w:rPr>
                <w:rFonts w:eastAsia="Calibri"/>
                <w:sz w:val="20"/>
                <w:szCs w:val="20"/>
                <w:lang w:val="fr-FR"/>
              </w:rPr>
              <w:t>1 janvier 2025</w:t>
            </w:r>
          </w:p>
        </w:tc>
      </w:tr>
      <w:tr w:rsidR="005C15EA" w:rsidRPr="008A4033" w14:paraId="1980B14C" w14:textId="77777777" w:rsidTr="009452C6">
        <w:tc>
          <w:tcPr>
            <w:tcW w:w="6091" w:type="dxa"/>
          </w:tcPr>
          <w:p w14:paraId="44B7D2DF" w14:textId="1BCC9E03" w:rsidR="005C15EA" w:rsidRPr="008A4033" w:rsidRDefault="005C15EA" w:rsidP="005C15EA">
            <w:pPr>
              <w:rPr>
                <w:rFonts w:eastAsia="Calibri"/>
                <w:sz w:val="20"/>
                <w:szCs w:val="20"/>
                <w:lang w:val="fr-FR"/>
              </w:rPr>
            </w:pPr>
            <w:r w:rsidRPr="008A4033">
              <w:rPr>
                <w:sz w:val="20"/>
                <w:szCs w:val="20"/>
                <w:lang w:val="fr-FR"/>
              </w:rPr>
              <w:t>Mousse XPS et autres mousses</w:t>
            </w:r>
          </w:p>
        </w:tc>
        <w:tc>
          <w:tcPr>
            <w:tcW w:w="1275" w:type="dxa"/>
          </w:tcPr>
          <w:p w14:paraId="5B219E6F" w14:textId="6BF77A23" w:rsidR="005C15EA" w:rsidRPr="008A4033" w:rsidRDefault="005C15EA" w:rsidP="005C15EA">
            <w:pPr>
              <w:jc w:val="center"/>
              <w:rPr>
                <w:rFonts w:eastAsia="Calibri"/>
                <w:sz w:val="20"/>
                <w:szCs w:val="20"/>
                <w:lang w:val="fr-FR"/>
              </w:rPr>
            </w:pPr>
            <w:r w:rsidRPr="008A4033">
              <w:rPr>
                <w:rFonts w:eastAsia="Calibri"/>
                <w:sz w:val="20"/>
                <w:szCs w:val="20"/>
                <w:lang w:val="fr-FR"/>
              </w:rPr>
              <w:t>&gt;150</w:t>
            </w:r>
          </w:p>
        </w:tc>
        <w:tc>
          <w:tcPr>
            <w:tcW w:w="1843" w:type="dxa"/>
          </w:tcPr>
          <w:p w14:paraId="33C7F7F8" w14:textId="2759CE01" w:rsidR="005C15EA" w:rsidRPr="008A4033" w:rsidRDefault="005C15EA" w:rsidP="005C15EA">
            <w:pPr>
              <w:jc w:val="center"/>
              <w:rPr>
                <w:rFonts w:eastAsia="Calibri"/>
                <w:sz w:val="20"/>
                <w:szCs w:val="20"/>
                <w:lang w:val="fr-FR"/>
              </w:rPr>
            </w:pPr>
            <w:r w:rsidRPr="008A4033">
              <w:rPr>
                <w:rFonts w:eastAsia="Calibri"/>
                <w:sz w:val="20"/>
                <w:szCs w:val="20"/>
                <w:lang w:val="fr-FR"/>
              </w:rPr>
              <w:t>1 janvier 2027</w:t>
            </w:r>
          </w:p>
        </w:tc>
      </w:tr>
    </w:tbl>
    <w:p w14:paraId="21056A36" w14:textId="497D02C2" w:rsidR="00D27D9D" w:rsidRPr="008A4033" w:rsidRDefault="00A22BB8" w:rsidP="00E04789">
      <w:pPr>
        <w:spacing w:after="240"/>
        <w:rPr>
          <w:sz w:val="18"/>
          <w:szCs w:val="18"/>
          <w:lang w:val="fr-FR"/>
        </w:rPr>
      </w:pPr>
      <w:r w:rsidRPr="008A4033">
        <w:rPr>
          <w:sz w:val="18"/>
          <w:szCs w:val="18"/>
          <w:lang w:val="fr-FR"/>
        </w:rPr>
        <w:t>* Sauf pour les applications conçues pour refroidir les produits à des températures inférieures à -50°C</w:t>
      </w:r>
    </w:p>
    <w:p w14:paraId="1FC2D877" w14:textId="361C4025" w:rsidR="00702878" w:rsidRPr="008A4033" w:rsidRDefault="00127CEE" w:rsidP="00DB636A">
      <w:pPr>
        <w:pStyle w:val="Heading1"/>
        <w:rPr>
          <w:lang w:val="fr-FR"/>
        </w:rPr>
      </w:pPr>
      <w:r w:rsidRPr="008A4033">
        <w:rPr>
          <w:lang w:val="fr-FR"/>
        </w:rPr>
        <w:t>Ce règlement aura un impact sur la fabrication de réfrigérants domestiques utilisant le HFC-134a en 2025</w:t>
      </w:r>
      <w:r w:rsidR="00C72E24">
        <w:rPr>
          <w:lang w:val="fr-FR"/>
        </w:rPr>
        <w:t> ;</w:t>
      </w:r>
      <w:r w:rsidRPr="008A4033">
        <w:rPr>
          <w:lang w:val="fr-FR"/>
        </w:rPr>
        <w:t xml:space="preserve"> de réfrigérants commerciaux autonomes utilisant le R-404A en 2025 et le R-407C HFC-134a en 2029</w:t>
      </w:r>
      <w:r w:rsidR="00C72E24">
        <w:rPr>
          <w:lang w:val="fr-FR"/>
        </w:rPr>
        <w:t> ;</w:t>
      </w:r>
      <w:r w:rsidRPr="008A4033">
        <w:rPr>
          <w:lang w:val="fr-FR"/>
        </w:rPr>
        <w:t xml:space="preserve"> de groupes de condensation et de systèmes distribués utilisant le R-404A en 2025</w:t>
      </w:r>
      <w:r w:rsidR="00C72E24">
        <w:rPr>
          <w:lang w:val="fr-FR"/>
        </w:rPr>
        <w:t> ;</w:t>
      </w:r>
      <w:r w:rsidRPr="008A4033">
        <w:rPr>
          <w:lang w:val="fr-FR"/>
        </w:rPr>
        <w:t xml:space="preserve"> de climatiseurs résidentiels utilisant le R-410A en 2025</w:t>
      </w:r>
      <w:r w:rsidR="00C72E24">
        <w:rPr>
          <w:lang w:val="fr-FR"/>
        </w:rPr>
        <w:t> ;</w:t>
      </w:r>
      <w:r w:rsidRPr="008A4033">
        <w:rPr>
          <w:lang w:val="fr-FR"/>
        </w:rPr>
        <w:t xml:space="preserve"> de systèmes de refroidissement centraux multi-unités commerciaux utilisant le R-410A, le R-407C, le HFC-134a, et le HFC-32 en 2029. Il est question d</w:t>
      </w:r>
      <w:r w:rsidR="00C72E24">
        <w:rPr>
          <w:lang w:val="fr-FR"/>
        </w:rPr>
        <w:t>’</w:t>
      </w:r>
      <w:r w:rsidRPr="008A4033">
        <w:rPr>
          <w:lang w:val="fr-FR"/>
        </w:rPr>
        <w:t>un report de deux ans pour toutes les catégories. Si ces changements sont adoptés, deux catégories sortiront du champ d</w:t>
      </w:r>
      <w:r w:rsidR="00C72E24">
        <w:rPr>
          <w:lang w:val="fr-FR"/>
        </w:rPr>
        <w:t>’</w:t>
      </w:r>
      <w:r w:rsidRPr="008A4033">
        <w:rPr>
          <w:lang w:val="fr-FR"/>
        </w:rPr>
        <w:t xml:space="preserve">application de la </w:t>
      </w:r>
      <w:r w:rsidR="00BA4DA9">
        <w:rPr>
          <w:lang w:val="fr-FR"/>
        </w:rPr>
        <w:t>phase </w:t>
      </w:r>
      <w:r w:rsidRPr="008A4033">
        <w:rPr>
          <w:lang w:val="fr-FR"/>
        </w:rPr>
        <w:t>I (les refroidisseurs commerciaux et les systèmes centraux de refroidissement à plusieurs unités).</w:t>
      </w:r>
    </w:p>
    <w:p w14:paraId="69BA0C8D" w14:textId="71C873EE" w:rsidR="00772EB3" w:rsidRPr="008A4033" w:rsidRDefault="00127CEE" w:rsidP="00772EB3">
      <w:pPr>
        <w:rPr>
          <w:i/>
          <w:iCs/>
          <w:u w:val="single"/>
          <w:lang w:val="fr-FR"/>
        </w:rPr>
      </w:pPr>
      <w:r w:rsidRPr="008A4033">
        <w:rPr>
          <w:i/>
          <w:iCs/>
          <w:u w:val="single"/>
          <w:lang w:val="fr-FR"/>
        </w:rPr>
        <w:t>Fabrication locale de mélanges</w:t>
      </w:r>
    </w:p>
    <w:p w14:paraId="625AB10B" w14:textId="77777777" w:rsidR="00772EB3" w:rsidRPr="008A4033" w:rsidRDefault="00772EB3" w:rsidP="00772EB3">
      <w:pPr>
        <w:rPr>
          <w:lang w:val="fr-FR"/>
        </w:rPr>
      </w:pPr>
    </w:p>
    <w:p w14:paraId="3D27C8D4" w14:textId="2AAAC907" w:rsidR="00D87867" w:rsidRPr="008A4033" w:rsidRDefault="009F47F6" w:rsidP="008D12EB">
      <w:pPr>
        <w:pStyle w:val="Heading1"/>
        <w:rPr>
          <w:lang w:val="fr-FR"/>
        </w:rPr>
      </w:pPr>
      <w:r w:rsidRPr="008A4033">
        <w:rPr>
          <w:lang w:val="fr-FR"/>
        </w:rPr>
        <w:t>Deux entreprises fabriquent des mélanges à base de HFC, dont le R-404A, le R-407C, le R-410A, le R-410B et le R-507A. Les quantités de mélanges fabriqués localement indiquées dans le rapport du PP pour les deux dernières années sont de 4 304,90</w:t>
      </w:r>
      <w:r w:rsidR="00D80FE2">
        <w:rPr>
          <w:lang w:val="fr-FR"/>
        </w:rPr>
        <w:t> </w:t>
      </w:r>
      <w:r w:rsidRPr="008A4033">
        <w:rPr>
          <w:lang w:val="fr-FR"/>
        </w:rPr>
        <w:t>tm en 2022 et de 2 138,71</w:t>
      </w:r>
      <w:r w:rsidR="00D80FE2">
        <w:rPr>
          <w:lang w:val="fr-FR"/>
        </w:rPr>
        <w:t> </w:t>
      </w:r>
      <w:r w:rsidRPr="008A4033">
        <w:rPr>
          <w:lang w:val="fr-FR"/>
        </w:rPr>
        <w:t>tm en 2023. Une grande partie de ces mélanges est exportée, mais les quantités ne sont pas faciles à retracer sur la base des rapports actuels, car les exportations peuvent ne pas avoir lieu l</w:t>
      </w:r>
      <w:r w:rsidR="00C72E24">
        <w:rPr>
          <w:lang w:val="fr-FR"/>
        </w:rPr>
        <w:t>’</w:t>
      </w:r>
      <w:r w:rsidRPr="008A4033">
        <w:rPr>
          <w:lang w:val="fr-FR"/>
        </w:rPr>
        <w:t>année même où le mélange a été fabriqué. Bien que les deux entreprises aient indiqué qu</w:t>
      </w:r>
      <w:r w:rsidR="00C72E24">
        <w:rPr>
          <w:lang w:val="fr-FR"/>
        </w:rPr>
        <w:t>’</w:t>
      </w:r>
      <w:r w:rsidRPr="008A4033">
        <w:rPr>
          <w:lang w:val="fr-FR"/>
        </w:rPr>
        <w:t>elles augmentaient actuellement leur capacité, les mesures de contrôle des HFC dans les pays visés à l</w:t>
      </w:r>
      <w:r w:rsidR="00C72E24">
        <w:rPr>
          <w:lang w:val="fr-FR"/>
        </w:rPr>
        <w:t>’</w:t>
      </w:r>
      <w:r w:rsidRPr="008A4033">
        <w:rPr>
          <w:lang w:val="fr-FR"/>
        </w:rPr>
        <w:t>article 5 pourraient influer sur leurs exportations futures.</w:t>
      </w:r>
    </w:p>
    <w:p w14:paraId="6E3006F0" w14:textId="68899D81" w:rsidR="0070038F" w:rsidRPr="008A4033" w:rsidRDefault="006A12BF" w:rsidP="002C2C32">
      <w:pPr>
        <w:pStyle w:val="Heading1"/>
        <w:keepNext/>
        <w:numPr>
          <w:ilvl w:val="0"/>
          <w:numId w:val="0"/>
        </w:numPr>
        <w:spacing w:before="240"/>
        <w:rPr>
          <w:i/>
          <w:iCs/>
          <w:lang w:val="fr-FR"/>
        </w:rPr>
      </w:pPr>
      <w:r w:rsidRPr="008A4033">
        <w:rPr>
          <w:i/>
          <w:iCs/>
          <w:lang w:val="fr-FR"/>
        </w:rPr>
        <w:lastRenderedPageBreak/>
        <w:t>Secteur de l</w:t>
      </w:r>
      <w:r w:rsidR="00C72E24">
        <w:rPr>
          <w:i/>
          <w:iCs/>
          <w:lang w:val="fr-FR"/>
        </w:rPr>
        <w:t>’</w:t>
      </w:r>
      <w:r w:rsidRPr="008A4033">
        <w:rPr>
          <w:i/>
          <w:iCs/>
          <w:lang w:val="fr-FR"/>
        </w:rPr>
        <w:t>entretien des équipements de réfrigération et de climatisation</w:t>
      </w:r>
    </w:p>
    <w:p w14:paraId="43871DAC" w14:textId="26FBEE3D" w:rsidR="0070038F" w:rsidRPr="008A4033" w:rsidRDefault="00351591" w:rsidP="00D4789A">
      <w:pPr>
        <w:pStyle w:val="Heading1"/>
        <w:rPr>
          <w:rFonts w:eastAsia="Calibri"/>
          <w:lang w:val="fr-FR"/>
        </w:rPr>
      </w:pPr>
      <w:r w:rsidRPr="008A4033">
        <w:rPr>
          <w:lang w:val="fr-FR"/>
        </w:rPr>
        <w:t>On estime à 132 147 le nombre de techniciens (dont 1</w:t>
      </w:r>
      <w:r w:rsidR="00B04EF7">
        <w:rPr>
          <w:lang w:val="fr-FR"/>
        </w:rPr>
        <w:t> %</w:t>
      </w:r>
      <w:r w:rsidRPr="008A4033">
        <w:rPr>
          <w:lang w:val="fr-FR"/>
        </w:rPr>
        <w:t xml:space="preserve"> de femmes) et à 1</w:t>
      </w:r>
      <w:r w:rsidR="00F03B26" w:rsidRPr="008A4033">
        <w:rPr>
          <w:lang w:val="fr-FR"/>
        </w:rPr>
        <w:t> </w:t>
      </w:r>
      <w:r w:rsidRPr="008A4033">
        <w:rPr>
          <w:lang w:val="fr-FR"/>
        </w:rPr>
        <w:t>412 le nombre d</w:t>
      </w:r>
      <w:r w:rsidR="00C72E24">
        <w:rPr>
          <w:lang w:val="fr-FR"/>
        </w:rPr>
        <w:t>’</w:t>
      </w:r>
      <w:r w:rsidRPr="008A4033">
        <w:rPr>
          <w:lang w:val="fr-FR"/>
        </w:rPr>
        <w:t>ateliers enregistrés consommant des HFC en Türkiye. Environ 6</w:t>
      </w:r>
      <w:r w:rsidR="004A0693">
        <w:rPr>
          <w:lang w:val="fr-FR"/>
        </w:rPr>
        <w:t> </w:t>
      </w:r>
      <w:r w:rsidRPr="008A4033">
        <w:rPr>
          <w:lang w:val="fr-FR"/>
        </w:rPr>
        <w:t>142</w:t>
      </w:r>
      <w:r w:rsidR="004A0693">
        <w:rPr>
          <w:lang w:val="fr-FR"/>
        </w:rPr>
        <w:t> </w:t>
      </w:r>
      <w:r w:rsidRPr="008A4033">
        <w:rPr>
          <w:lang w:val="fr-FR"/>
        </w:rPr>
        <w:t>techniciens sont certifiés pour travailler dans des ateliers d</w:t>
      </w:r>
      <w:r w:rsidR="00C72E24">
        <w:rPr>
          <w:lang w:val="fr-FR"/>
        </w:rPr>
        <w:t>’</w:t>
      </w:r>
      <w:r w:rsidRPr="008A4033">
        <w:rPr>
          <w:lang w:val="fr-FR"/>
        </w:rPr>
        <w:t>entretien officiels. Le ministère de l</w:t>
      </w:r>
      <w:r w:rsidR="00C72E24">
        <w:rPr>
          <w:lang w:val="fr-FR"/>
        </w:rPr>
        <w:t>’</w:t>
      </w:r>
      <w:r w:rsidRPr="008A4033">
        <w:rPr>
          <w:lang w:val="fr-FR"/>
        </w:rPr>
        <w:t>éducation nationale (MEB) gère 994</w:t>
      </w:r>
      <w:r w:rsidR="008D323E" w:rsidRPr="008A4033">
        <w:rPr>
          <w:lang w:val="fr-FR"/>
        </w:rPr>
        <w:t> </w:t>
      </w:r>
      <w:r w:rsidRPr="008A4033">
        <w:rPr>
          <w:lang w:val="fr-FR"/>
        </w:rPr>
        <w:t>écoles professionnelles qui accueillent environ 2,8</w:t>
      </w:r>
      <w:r w:rsidR="008D323E" w:rsidRPr="008A4033">
        <w:rPr>
          <w:lang w:val="fr-FR"/>
        </w:rPr>
        <w:t> </w:t>
      </w:r>
      <w:r w:rsidRPr="008A4033">
        <w:rPr>
          <w:lang w:val="fr-FR"/>
        </w:rPr>
        <w:t>millions d</w:t>
      </w:r>
      <w:r w:rsidR="00C72E24">
        <w:rPr>
          <w:lang w:val="fr-FR"/>
        </w:rPr>
        <w:t>’</w:t>
      </w:r>
      <w:r w:rsidRPr="008A4033">
        <w:rPr>
          <w:lang w:val="fr-FR"/>
        </w:rPr>
        <w:t>étudiants de tous les métiers. Les écoles techniques et les centres d</w:t>
      </w:r>
      <w:r w:rsidR="00C72E24">
        <w:rPr>
          <w:lang w:val="fr-FR"/>
        </w:rPr>
        <w:t>’</w:t>
      </w:r>
      <w:r w:rsidRPr="008A4033">
        <w:rPr>
          <w:lang w:val="fr-FR"/>
        </w:rPr>
        <w:t>éducation pour adultes fournissent une formation théorique et une pratique pour le processus de certification des techniciens de R&amp;C. La certification est autorisée par l</w:t>
      </w:r>
      <w:r w:rsidR="00C72E24">
        <w:rPr>
          <w:lang w:val="fr-FR"/>
        </w:rPr>
        <w:t>’</w:t>
      </w:r>
      <w:r w:rsidRPr="008A4033">
        <w:rPr>
          <w:lang w:val="fr-FR"/>
        </w:rPr>
        <w:t>Institut de qualification professionnelle et réalisée régulièrement dans quatre centres d</w:t>
      </w:r>
      <w:r w:rsidR="00C72E24">
        <w:rPr>
          <w:lang w:val="fr-FR"/>
        </w:rPr>
        <w:t>’</w:t>
      </w:r>
      <w:r w:rsidRPr="008A4033">
        <w:rPr>
          <w:lang w:val="fr-FR"/>
        </w:rPr>
        <w:t>examen situés dans la capitale du pays. Les formateurs et le personnel technique travaillant avec des équipements contenant des gaz à effet de serre fluorés peuvent également obtenir une formation et une certification auprès d</w:t>
      </w:r>
      <w:r w:rsidR="00C72E24">
        <w:rPr>
          <w:lang w:val="fr-FR"/>
        </w:rPr>
        <w:t>’</w:t>
      </w:r>
      <w:r w:rsidRPr="008A4033">
        <w:rPr>
          <w:lang w:val="fr-FR"/>
        </w:rPr>
        <w:t>un centre de conseil et de recherche, l</w:t>
      </w:r>
      <w:r w:rsidR="00C72E24">
        <w:rPr>
          <w:lang w:val="fr-FR"/>
        </w:rPr>
        <w:t>’</w:t>
      </w:r>
      <w:r w:rsidRPr="008A4033">
        <w:rPr>
          <w:lang w:val="fr-FR"/>
        </w:rPr>
        <w:t>ISEDA, autorisé par le ministère de l</w:t>
      </w:r>
      <w:r w:rsidR="00C72E24">
        <w:rPr>
          <w:lang w:val="fr-FR"/>
        </w:rPr>
        <w:t>’</w:t>
      </w:r>
      <w:r w:rsidRPr="008A4033">
        <w:rPr>
          <w:lang w:val="fr-FR"/>
        </w:rPr>
        <w:t>Environnement, de l</w:t>
      </w:r>
      <w:r w:rsidR="00C72E24">
        <w:rPr>
          <w:lang w:val="fr-FR"/>
        </w:rPr>
        <w:t>’</w:t>
      </w:r>
      <w:r w:rsidRPr="008A4033">
        <w:rPr>
          <w:lang w:val="fr-FR"/>
        </w:rPr>
        <w:t>urbanisation et du changement climatique (MEUCC). Les grandes entreprises de la R&amp;C ont généralement des unités d</w:t>
      </w:r>
      <w:r w:rsidR="00C72E24">
        <w:rPr>
          <w:lang w:val="fr-FR"/>
        </w:rPr>
        <w:t>’</w:t>
      </w:r>
      <w:r w:rsidRPr="008A4033">
        <w:rPr>
          <w:lang w:val="fr-FR"/>
        </w:rPr>
        <w:t>enseignement ou de formation pour leur personnel, et le secteur privé propose également des formations pertinentes, sous la supervision du MEB en termes d</w:t>
      </w:r>
      <w:r w:rsidR="00C72E24">
        <w:rPr>
          <w:lang w:val="fr-FR"/>
        </w:rPr>
        <w:t>’</w:t>
      </w:r>
      <w:r w:rsidRPr="008A4033">
        <w:rPr>
          <w:lang w:val="fr-FR"/>
        </w:rPr>
        <w:t>approbation des programmes, de conditions d</w:t>
      </w:r>
      <w:r w:rsidR="00C72E24">
        <w:rPr>
          <w:lang w:val="fr-FR"/>
        </w:rPr>
        <w:t>’</w:t>
      </w:r>
      <w:r w:rsidRPr="008A4033">
        <w:rPr>
          <w:lang w:val="fr-FR"/>
        </w:rPr>
        <w:t>acceptation, de normes, de durée et de certification.</w:t>
      </w:r>
    </w:p>
    <w:p w14:paraId="308EE78F" w14:textId="436DD650" w:rsidR="00011F08" w:rsidRPr="008A4033" w:rsidRDefault="00905949" w:rsidP="0031003E">
      <w:pPr>
        <w:pStyle w:val="Heading1"/>
        <w:spacing w:before="240"/>
        <w:rPr>
          <w:rFonts w:eastAsia="Calibri"/>
          <w:lang w:val="fr-FR"/>
        </w:rPr>
      </w:pPr>
      <w:r w:rsidRPr="008A4033">
        <w:rPr>
          <w:rFonts w:eastAsia="Calibri"/>
          <w:lang w:val="fr-FR"/>
        </w:rPr>
        <w:t>Le tableau 7 montre la consommation totale de HFC dans le secteur de l</w:t>
      </w:r>
      <w:r w:rsidR="00C72E24">
        <w:rPr>
          <w:rFonts w:eastAsia="Calibri"/>
          <w:lang w:val="fr-FR"/>
        </w:rPr>
        <w:t>’</w:t>
      </w:r>
      <w:r w:rsidRPr="008A4033">
        <w:rPr>
          <w:rFonts w:eastAsia="Calibri"/>
          <w:lang w:val="fr-FR"/>
        </w:rPr>
        <w:t>entretien des équipements de réfrigération et climatisation, de même que la climatisation mobile, tant pour la réparation et l</w:t>
      </w:r>
      <w:r w:rsidR="00C72E24">
        <w:rPr>
          <w:rFonts w:eastAsia="Calibri"/>
          <w:lang w:val="fr-FR"/>
        </w:rPr>
        <w:t>’</w:t>
      </w:r>
      <w:r w:rsidRPr="008A4033">
        <w:rPr>
          <w:rFonts w:eastAsia="Calibri"/>
          <w:lang w:val="fr-FR"/>
        </w:rPr>
        <w:t>entretien des équipements que pour la charge initiale des nouvelles installations. Le taux de fuite moyen de 7</w:t>
      </w:r>
      <w:r w:rsidR="00B04EF7">
        <w:rPr>
          <w:rFonts w:eastAsia="Calibri"/>
          <w:lang w:val="fr-FR"/>
        </w:rPr>
        <w:t> %</w:t>
      </w:r>
      <w:r w:rsidRPr="008A4033">
        <w:rPr>
          <w:rFonts w:eastAsia="Calibri"/>
          <w:lang w:val="fr-FR"/>
        </w:rPr>
        <w:t xml:space="preserve"> est acceptable compte tenu du nombre élevé d</w:t>
      </w:r>
      <w:r w:rsidR="00C72E24">
        <w:rPr>
          <w:rFonts w:eastAsia="Calibri"/>
          <w:lang w:val="fr-FR"/>
        </w:rPr>
        <w:t>’</w:t>
      </w:r>
      <w:r w:rsidRPr="008A4033">
        <w:rPr>
          <w:rFonts w:eastAsia="Calibri"/>
          <w:lang w:val="fr-FR"/>
        </w:rPr>
        <w:t>équipements et du vaste territoire sur lequel ces équipements sont installés et utilisés. Cependant, les sous-secteurs des services de réfrigération commerciale et industrielle indiquent des taux de fuite allant jusqu</w:t>
      </w:r>
      <w:r w:rsidR="00C72E24">
        <w:rPr>
          <w:rFonts w:eastAsia="Calibri"/>
          <w:lang w:val="fr-FR"/>
        </w:rPr>
        <w:t>’</w:t>
      </w:r>
      <w:r w:rsidRPr="008A4033">
        <w:rPr>
          <w:rFonts w:eastAsia="Calibri"/>
          <w:lang w:val="fr-FR"/>
        </w:rPr>
        <w:t>à 20</w:t>
      </w:r>
      <w:r w:rsidR="00B04EF7">
        <w:rPr>
          <w:rFonts w:eastAsia="Calibri"/>
          <w:lang w:val="fr-FR"/>
        </w:rPr>
        <w:t> %</w:t>
      </w:r>
      <w:r w:rsidRPr="008A4033">
        <w:rPr>
          <w:rFonts w:eastAsia="Calibri"/>
          <w:lang w:val="fr-FR"/>
        </w:rPr>
        <w:t>, une question prioritaire dans la stratégie KIP. Les sections suivantes fournissent de plus amples informations sur chaque sous-secteur</w:t>
      </w:r>
      <w:r w:rsidR="00204401" w:rsidRPr="008A4033">
        <w:rPr>
          <w:rFonts w:eastAsia="Calibri"/>
          <w:lang w:val="fr-FR"/>
        </w:rPr>
        <w:t>.</w:t>
      </w:r>
    </w:p>
    <w:p w14:paraId="755622FA" w14:textId="65C37DE1" w:rsidR="00011F08" w:rsidRPr="008A4033" w:rsidRDefault="00011F08" w:rsidP="00757A66">
      <w:pPr>
        <w:keepNext/>
        <w:keepLines/>
        <w:rPr>
          <w:rFonts w:eastAsia="Calibri"/>
          <w:b/>
          <w:bCs/>
          <w:lang w:val="fr-FR"/>
        </w:rPr>
      </w:pPr>
      <w:bookmarkStart w:id="3" w:name="_Ref173265865"/>
      <w:bookmarkStart w:id="4" w:name="_Toc174393656"/>
      <w:r w:rsidRPr="008A4033">
        <w:rPr>
          <w:rFonts w:eastAsia="Calibri"/>
          <w:b/>
          <w:bCs/>
          <w:lang w:val="fr-FR"/>
        </w:rPr>
        <w:t>Table</w:t>
      </w:r>
      <w:bookmarkEnd w:id="3"/>
      <w:r w:rsidR="00A22BB8" w:rsidRPr="008A4033">
        <w:rPr>
          <w:rFonts w:eastAsia="Calibri"/>
          <w:b/>
          <w:bCs/>
          <w:lang w:val="fr-FR"/>
        </w:rPr>
        <w:t>au</w:t>
      </w:r>
      <w:r w:rsidR="00366449" w:rsidRPr="008A4033">
        <w:rPr>
          <w:rFonts w:eastAsia="Calibri"/>
          <w:b/>
          <w:bCs/>
          <w:lang w:val="fr-FR"/>
        </w:rPr>
        <w:t xml:space="preserve"> </w:t>
      </w:r>
      <w:r w:rsidR="00204401" w:rsidRPr="008A4033">
        <w:rPr>
          <w:rFonts w:eastAsia="Calibri"/>
          <w:b/>
          <w:bCs/>
          <w:lang w:val="fr-FR"/>
        </w:rPr>
        <w:t>7</w:t>
      </w:r>
      <w:r w:rsidR="00366449" w:rsidRPr="008A4033">
        <w:rPr>
          <w:rFonts w:eastAsia="Calibri"/>
          <w:b/>
          <w:bCs/>
          <w:lang w:val="fr-FR"/>
        </w:rPr>
        <w:t>.</w:t>
      </w:r>
      <w:r w:rsidRPr="008A4033">
        <w:rPr>
          <w:rFonts w:eastAsia="Calibri"/>
          <w:b/>
          <w:bCs/>
          <w:lang w:val="fr-FR"/>
        </w:rPr>
        <w:t xml:space="preserve"> </w:t>
      </w:r>
      <w:r w:rsidR="00A22BB8" w:rsidRPr="008A4033">
        <w:rPr>
          <w:rFonts w:eastAsia="Calibri"/>
          <w:b/>
          <w:bCs/>
          <w:lang w:val="fr-FR"/>
        </w:rPr>
        <w:t xml:space="preserve">Utilisation de </w:t>
      </w:r>
      <w:r w:rsidR="00963E60" w:rsidRPr="008A4033">
        <w:rPr>
          <w:rFonts w:eastAsia="Calibri"/>
          <w:b/>
          <w:bCs/>
          <w:lang w:val="fr-FR"/>
        </w:rPr>
        <w:t xml:space="preserve">HFC </w:t>
      </w:r>
      <w:r w:rsidR="00A22BB8" w:rsidRPr="008A4033">
        <w:rPr>
          <w:rFonts w:eastAsia="Calibri"/>
          <w:b/>
          <w:bCs/>
          <w:lang w:val="fr-FR"/>
        </w:rPr>
        <w:t>pour l</w:t>
      </w:r>
      <w:r w:rsidR="00C72E24">
        <w:rPr>
          <w:rFonts w:eastAsia="Calibri"/>
          <w:b/>
          <w:bCs/>
          <w:lang w:val="fr-FR"/>
        </w:rPr>
        <w:t>’</w:t>
      </w:r>
      <w:r w:rsidR="00A22BB8" w:rsidRPr="008A4033">
        <w:rPr>
          <w:rFonts w:eastAsia="Calibri"/>
          <w:b/>
          <w:bCs/>
          <w:lang w:val="fr-FR"/>
        </w:rPr>
        <w:t xml:space="preserve">entretien des équipements </w:t>
      </w:r>
      <w:r w:rsidR="005807B7" w:rsidRPr="008A4033">
        <w:rPr>
          <w:rFonts w:eastAsia="Calibri"/>
          <w:b/>
          <w:bCs/>
          <w:lang w:val="fr-FR"/>
        </w:rPr>
        <w:t xml:space="preserve">installés et la recharge de nouvelles installations en </w:t>
      </w:r>
      <w:bookmarkEnd w:id="4"/>
      <w:r w:rsidR="00963E60" w:rsidRPr="008A4033">
        <w:rPr>
          <w:rFonts w:eastAsia="Calibri"/>
          <w:b/>
          <w:bCs/>
          <w:lang w:val="fr-FR"/>
        </w:rPr>
        <w:t>Türkiye</w:t>
      </w:r>
      <w:r w:rsidR="004F2E7C" w:rsidRPr="008A4033">
        <w:rPr>
          <w:rFonts w:eastAsia="Calibri"/>
          <w:b/>
          <w:bCs/>
          <w:lang w:val="fr-FR"/>
        </w:rPr>
        <w:t xml:space="preserve"> (</w:t>
      </w:r>
      <w:r w:rsidR="005807B7" w:rsidRPr="008A4033">
        <w:rPr>
          <w:rFonts w:eastAsia="Calibri"/>
          <w:b/>
          <w:bCs/>
          <w:lang w:val="fr-FR"/>
        </w:rPr>
        <w:t xml:space="preserve">moyenne </w:t>
      </w:r>
      <w:r w:rsidR="00381BFC" w:rsidRPr="008A4033">
        <w:rPr>
          <w:rFonts w:eastAsia="Calibri"/>
          <w:b/>
          <w:bCs/>
          <w:lang w:val="fr-FR"/>
        </w:rPr>
        <w:t>2020-2022</w:t>
      </w:r>
      <w:r w:rsidR="004F2E7C" w:rsidRPr="008A4033">
        <w:rPr>
          <w:rFonts w:eastAsia="Calibri"/>
          <w:b/>
          <w:bCs/>
          <w:lang w:val="fr-FR"/>
        </w:rPr>
        <w:t>)</w:t>
      </w:r>
    </w:p>
    <w:tbl>
      <w:tblPr>
        <w:tblW w:w="5000" w:type="pct"/>
        <w:tblLook w:val="06A0" w:firstRow="1" w:lastRow="0" w:firstColumn="1" w:lastColumn="0" w:noHBand="1" w:noVBand="1"/>
      </w:tblPr>
      <w:tblGrid>
        <w:gridCol w:w="2823"/>
        <w:gridCol w:w="1127"/>
        <w:gridCol w:w="706"/>
        <w:gridCol w:w="1085"/>
        <w:gridCol w:w="754"/>
        <w:gridCol w:w="1129"/>
        <w:gridCol w:w="823"/>
        <w:gridCol w:w="903"/>
      </w:tblGrid>
      <w:tr w:rsidR="00B013E8" w:rsidRPr="008A4033" w14:paraId="12B79FD0" w14:textId="77777777" w:rsidTr="00AE6032">
        <w:trPr>
          <w:trHeight w:val="690"/>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88BC59" w14:textId="0806DAD1" w:rsidR="00011F08" w:rsidRPr="008A4033" w:rsidRDefault="00011F08" w:rsidP="00757A66">
            <w:pPr>
              <w:keepNext/>
              <w:keepLines/>
              <w:jc w:val="center"/>
              <w:rPr>
                <w:rFonts w:eastAsia="Calibri"/>
                <w:sz w:val="20"/>
                <w:szCs w:val="20"/>
                <w:lang w:val="fr-FR"/>
              </w:rPr>
            </w:pPr>
            <w:r w:rsidRPr="008A4033">
              <w:rPr>
                <w:b/>
                <w:bCs/>
                <w:sz w:val="20"/>
                <w:szCs w:val="20"/>
                <w:lang w:val="fr-FR"/>
              </w:rPr>
              <w:t>Sect</w:t>
            </w:r>
            <w:r w:rsidR="00B013E8" w:rsidRPr="008A4033">
              <w:rPr>
                <w:b/>
                <w:bCs/>
                <w:sz w:val="20"/>
                <w:szCs w:val="20"/>
                <w:lang w:val="fr-FR"/>
              </w:rPr>
              <w:t>eu</w:t>
            </w:r>
            <w:r w:rsidRPr="008A4033">
              <w:rPr>
                <w:b/>
                <w:bCs/>
                <w:sz w:val="20"/>
                <w:szCs w:val="20"/>
                <w:lang w:val="fr-FR"/>
              </w:rPr>
              <w:t>r/ Application</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AE48A0" w14:textId="784D5985" w:rsidR="00011F08" w:rsidRPr="008A4033" w:rsidRDefault="00B013E8" w:rsidP="00757A66">
            <w:pPr>
              <w:keepNext/>
              <w:keepLines/>
              <w:jc w:val="center"/>
              <w:rPr>
                <w:rFonts w:eastAsia="Calibri"/>
                <w:sz w:val="20"/>
                <w:szCs w:val="20"/>
                <w:lang w:val="fr-FR"/>
              </w:rPr>
            </w:pPr>
            <w:r w:rsidRPr="008A4033">
              <w:rPr>
                <w:b/>
                <w:bCs/>
                <w:sz w:val="20"/>
                <w:szCs w:val="20"/>
                <w:lang w:val="fr-FR"/>
              </w:rPr>
              <w:t xml:space="preserve">Inventaire des équipements </w:t>
            </w:r>
            <w:r w:rsidR="006C5897" w:rsidRPr="008A4033">
              <w:rPr>
                <w:b/>
                <w:bCs/>
                <w:sz w:val="20"/>
                <w:szCs w:val="20"/>
                <w:lang w:val="fr-FR"/>
              </w:rPr>
              <w:br/>
            </w:r>
            <w:r w:rsidR="00011F08" w:rsidRPr="008A4033">
              <w:rPr>
                <w:b/>
                <w:bCs/>
                <w:sz w:val="20"/>
                <w:szCs w:val="20"/>
                <w:lang w:val="fr-FR"/>
              </w:rPr>
              <w:t>(a)</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524CEA3" w14:textId="4917DEF9" w:rsidR="00011F08" w:rsidRPr="008A4033" w:rsidRDefault="00B013E8" w:rsidP="00757A66">
            <w:pPr>
              <w:keepNext/>
              <w:keepLines/>
              <w:jc w:val="center"/>
              <w:rPr>
                <w:b/>
                <w:bCs/>
                <w:sz w:val="20"/>
                <w:szCs w:val="20"/>
                <w:lang w:val="fr-FR"/>
              </w:rPr>
            </w:pPr>
            <w:r w:rsidRPr="008A4033">
              <w:rPr>
                <w:b/>
                <w:bCs/>
                <w:sz w:val="20"/>
                <w:szCs w:val="20"/>
                <w:lang w:val="fr-FR"/>
              </w:rPr>
              <w:t>C</w:t>
            </w:r>
            <w:r w:rsidR="00011F08" w:rsidRPr="008A4033">
              <w:rPr>
                <w:b/>
                <w:bCs/>
                <w:sz w:val="20"/>
                <w:szCs w:val="20"/>
                <w:lang w:val="fr-FR"/>
              </w:rPr>
              <w:t>harge</w:t>
            </w:r>
            <w:r w:rsidRPr="008A4033">
              <w:rPr>
                <w:b/>
                <w:bCs/>
                <w:sz w:val="20"/>
                <w:szCs w:val="20"/>
                <w:lang w:val="fr-FR"/>
              </w:rPr>
              <w:t xml:space="preserve"> </w:t>
            </w:r>
            <w:proofErr w:type="spellStart"/>
            <w:r w:rsidRPr="008A4033">
              <w:rPr>
                <w:b/>
                <w:bCs/>
                <w:sz w:val="20"/>
                <w:szCs w:val="20"/>
                <w:lang w:val="fr-FR"/>
              </w:rPr>
              <w:t>moy</w:t>
            </w:r>
            <w:proofErr w:type="spellEnd"/>
            <w:r w:rsidRPr="008A4033">
              <w:rPr>
                <w:b/>
                <w:bCs/>
                <w:sz w:val="20"/>
                <w:szCs w:val="20"/>
                <w:lang w:val="fr-FR"/>
              </w:rPr>
              <w:t>.</w:t>
            </w:r>
            <w:r w:rsidR="001B390E" w:rsidRPr="008A4033">
              <w:rPr>
                <w:b/>
                <w:bCs/>
                <w:sz w:val="20"/>
                <w:szCs w:val="20"/>
                <w:lang w:val="fr-FR"/>
              </w:rPr>
              <w:br/>
            </w:r>
            <w:r w:rsidR="00E248EB" w:rsidRPr="008A4033">
              <w:rPr>
                <w:b/>
                <w:bCs/>
                <w:sz w:val="20"/>
                <w:szCs w:val="20"/>
                <w:lang w:val="fr-FR"/>
              </w:rPr>
              <w:t>(b)</w:t>
            </w:r>
            <w:r w:rsidR="00E248EB" w:rsidRPr="008A4033">
              <w:rPr>
                <w:b/>
                <w:bCs/>
                <w:sz w:val="20"/>
                <w:szCs w:val="20"/>
                <w:lang w:val="fr-FR"/>
              </w:rPr>
              <w:br/>
              <w:t>(</w:t>
            </w:r>
            <w:r w:rsidR="00011F08" w:rsidRPr="008A4033">
              <w:rPr>
                <w:b/>
                <w:bCs/>
                <w:sz w:val="20"/>
                <w:szCs w:val="20"/>
                <w:lang w:val="fr-FR"/>
              </w:rPr>
              <w:t>kg</w:t>
            </w:r>
            <w:r w:rsidR="00E248EB" w:rsidRPr="008A4033">
              <w:rPr>
                <w:b/>
                <w:bCs/>
                <w:sz w:val="20"/>
                <w:szCs w:val="20"/>
                <w:lang w:val="fr-FR"/>
              </w:rPr>
              <w:t>)</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17F2A5" w14:textId="227D5761" w:rsidR="00011F08" w:rsidRPr="008A4033" w:rsidRDefault="00B013E8" w:rsidP="00757A66">
            <w:pPr>
              <w:keepNext/>
              <w:keepLines/>
              <w:jc w:val="center"/>
              <w:rPr>
                <w:rFonts w:eastAsia="Calibri"/>
                <w:sz w:val="20"/>
                <w:szCs w:val="20"/>
                <w:lang w:val="fr-FR"/>
              </w:rPr>
            </w:pPr>
            <w:r w:rsidRPr="008A4033">
              <w:rPr>
                <w:b/>
                <w:bCs/>
                <w:sz w:val="20"/>
                <w:szCs w:val="20"/>
                <w:lang w:val="fr-FR"/>
              </w:rPr>
              <w:t xml:space="preserve">Banques de </w:t>
            </w:r>
            <w:r w:rsidR="00011F08" w:rsidRPr="008A4033">
              <w:rPr>
                <w:b/>
                <w:bCs/>
                <w:sz w:val="20"/>
                <w:szCs w:val="20"/>
                <w:lang w:val="fr-FR"/>
              </w:rPr>
              <w:t>HFC</w:t>
            </w:r>
            <w:r w:rsidRPr="008A4033">
              <w:rPr>
                <w:b/>
                <w:bCs/>
                <w:sz w:val="20"/>
                <w:szCs w:val="20"/>
                <w:lang w:val="fr-FR"/>
              </w:rPr>
              <w:br/>
            </w:r>
            <w:r w:rsidR="00011F08" w:rsidRPr="008A4033">
              <w:rPr>
                <w:b/>
                <w:bCs/>
                <w:sz w:val="20"/>
                <w:szCs w:val="20"/>
                <w:lang w:val="fr-FR"/>
              </w:rPr>
              <w:t>(c)= (a)*(b)/1000</w:t>
            </w:r>
            <w:r w:rsidR="00E248EB" w:rsidRPr="008A4033">
              <w:rPr>
                <w:b/>
                <w:bCs/>
                <w:sz w:val="20"/>
                <w:szCs w:val="20"/>
                <w:lang w:val="fr-FR"/>
              </w:rPr>
              <w:br/>
              <w:t>(mt)</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1C47CF4" w14:textId="397020A6" w:rsidR="00011F08" w:rsidRPr="008A4033" w:rsidRDefault="00B013E8" w:rsidP="00757A66">
            <w:pPr>
              <w:keepNext/>
              <w:keepLines/>
              <w:ind w:right="-28"/>
              <w:jc w:val="center"/>
              <w:rPr>
                <w:rFonts w:eastAsia="Calibri"/>
                <w:sz w:val="20"/>
                <w:szCs w:val="20"/>
                <w:lang w:val="fr-FR"/>
              </w:rPr>
            </w:pPr>
            <w:r w:rsidRPr="008A4033">
              <w:rPr>
                <w:b/>
                <w:bCs/>
                <w:sz w:val="20"/>
                <w:szCs w:val="20"/>
                <w:lang w:val="fr-FR"/>
              </w:rPr>
              <w:t>Taux de fuite</w:t>
            </w:r>
            <w:r w:rsidR="00011F08" w:rsidRPr="008A4033">
              <w:rPr>
                <w:b/>
                <w:bCs/>
                <w:sz w:val="20"/>
                <w:szCs w:val="20"/>
                <w:lang w:val="fr-FR"/>
              </w:rPr>
              <w:t xml:space="preserve"> (d)</w:t>
            </w:r>
            <w:r w:rsidR="006C5897" w:rsidRPr="008A4033">
              <w:rPr>
                <w:b/>
                <w:bCs/>
                <w:sz w:val="20"/>
                <w:szCs w:val="20"/>
                <w:lang w:val="fr-FR"/>
              </w:rPr>
              <w:br/>
            </w:r>
            <w:r w:rsidR="008D390B" w:rsidRPr="008A4033">
              <w:rPr>
                <w:b/>
                <w:bCs/>
                <w:sz w:val="20"/>
                <w:szCs w:val="20"/>
                <w:lang w:val="fr-FR"/>
              </w:rPr>
              <w:t>(</w:t>
            </w:r>
            <w:r w:rsidR="00011F08" w:rsidRPr="008A4033">
              <w:rPr>
                <w:b/>
                <w:bCs/>
                <w:sz w:val="20"/>
                <w:szCs w:val="20"/>
                <w:lang w:val="fr-FR"/>
              </w:rPr>
              <w:t>%</w:t>
            </w:r>
            <w:r w:rsidR="008D390B" w:rsidRPr="008A4033">
              <w:rPr>
                <w:b/>
                <w:bCs/>
                <w:sz w:val="20"/>
                <w:szCs w:val="20"/>
                <w:lang w:val="fr-FR"/>
              </w:rPr>
              <w:t>)</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FA94C1" w14:textId="0C7ECCA5" w:rsidR="00011F08" w:rsidRPr="008A4033" w:rsidRDefault="00B013E8" w:rsidP="00757A66">
            <w:pPr>
              <w:keepNext/>
              <w:keepLines/>
              <w:jc w:val="center"/>
              <w:rPr>
                <w:rFonts w:eastAsia="Calibri"/>
                <w:sz w:val="20"/>
                <w:szCs w:val="20"/>
                <w:lang w:val="fr-FR"/>
              </w:rPr>
            </w:pPr>
            <w:r w:rsidRPr="008A4033">
              <w:rPr>
                <w:b/>
                <w:bCs/>
                <w:sz w:val="20"/>
                <w:szCs w:val="20"/>
                <w:lang w:val="fr-FR"/>
              </w:rPr>
              <w:t xml:space="preserve">Besoins annuels en entretien </w:t>
            </w:r>
            <w:r w:rsidR="00011F08" w:rsidRPr="008A4033">
              <w:rPr>
                <w:b/>
                <w:bCs/>
                <w:sz w:val="20"/>
                <w:szCs w:val="20"/>
                <w:lang w:val="fr-FR"/>
              </w:rPr>
              <w:t>(e)=(c)*(d)</w:t>
            </w:r>
            <w:r w:rsidR="00E35EB7" w:rsidRPr="008A4033">
              <w:rPr>
                <w:b/>
                <w:bCs/>
                <w:sz w:val="20"/>
                <w:szCs w:val="20"/>
                <w:lang w:val="fr-FR"/>
              </w:rPr>
              <w:br/>
            </w:r>
            <w:r w:rsidR="00144F56" w:rsidRPr="008A4033">
              <w:rPr>
                <w:b/>
                <w:bCs/>
                <w:sz w:val="20"/>
                <w:szCs w:val="20"/>
                <w:lang w:val="fr-FR"/>
              </w:rPr>
              <w:t>(</w:t>
            </w:r>
            <w:r w:rsidR="00011F08" w:rsidRPr="008A4033">
              <w:rPr>
                <w:b/>
                <w:bCs/>
                <w:sz w:val="20"/>
                <w:szCs w:val="20"/>
                <w:lang w:val="fr-FR"/>
              </w:rPr>
              <w:t>mt</w:t>
            </w:r>
            <w:r w:rsidR="00144F56" w:rsidRPr="008A4033">
              <w:rPr>
                <w:b/>
                <w:bCs/>
                <w:sz w:val="20"/>
                <w:szCs w:val="20"/>
                <w:lang w:val="fr-FR"/>
              </w:rPr>
              <w:t>)</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296A2F" w14:textId="5C6CB949" w:rsidR="00011F08" w:rsidRPr="008A4033" w:rsidRDefault="00B34ACC" w:rsidP="00757A66">
            <w:pPr>
              <w:keepNext/>
              <w:keepLines/>
              <w:jc w:val="center"/>
              <w:rPr>
                <w:rFonts w:eastAsia="Calibri"/>
                <w:sz w:val="20"/>
                <w:szCs w:val="20"/>
                <w:lang w:val="fr-FR"/>
              </w:rPr>
            </w:pPr>
            <w:r w:rsidRPr="008A4033">
              <w:rPr>
                <w:b/>
                <w:bCs/>
                <w:sz w:val="20"/>
                <w:szCs w:val="20"/>
                <w:lang w:val="fr-FR"/>
              </w:rPr>
              <w:t>Charge i</w:t>
            </w:r>
            <w:r w:rsidR="00011F08" w:rsidRPr="008A4033">
              <w:rPr>
                <w:b/>
                <w:bCs/>
                <w:sz w:val="20"/>
                <w:szCs w:val="20"/>
                <w:lang w:val="fr-FR"/>
              </w:rPr>
              <w:t>nitial</w:t>
            </w:r>
            <w:r w:rsidRPr="008A4033">
              <w:rPr>
                <w:b/>
                <w:bCs/>
                <w:sz w:val="20"/>
                <w:szCs w:val="20"/>
                <w:lang w:val="fr-FR"/>
              </w:rPr>
              <w:t>e</w:t>
            </w:r>
            <w:r w:rsidR="00E35EB7" w:rsidRPr="008A4033">
              <w:rPr>
                <w:b/>
                <w:bCs/>
                <w:sz w:val="20"/>
                <w:szCs w:val="20"/>
                <w:lang w:val="fr-FR"/>
              </w:rPr>
              <w:br/>
            </w:r>
            <w:r w:rsidR="00011F08" w:rsidRPr="008A4033">
              <w:rPr>
                <w:b/>
                <w:bCs/>
                <w:sz w:val="20"/>
                <w:szCs w:val="20"/>
                <w:lang w:val="fr-FR"/>
              </w:rPr>
              <w:t>(mt)</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DB5E25" w14:textId="243FC38A" w:rsidR="00011F08" w:rsidRPr="008A4033" w:rsidRDefault="00B34ACC" w:rsidP="00757A66">
            <w:pPr>
              <w:keepNext/>
              <w:keepLines/>
              <w:ind w:right="72"/>
              <w:jc w:val="center"/>
              <w:rPr>
                <w:rFonts w:eastAsia="Calibri"/>
                <w:sz w:val="20"/>
                <w:szCs w:val="20"/>
                <w:lang w:val="fr-FR"/>
              </w:rPr>
            </w:pPr>
            <w:r w:rsidRPr="008A4033">
              <w:rPr>
                <w:b/>
                <w:bCs/>
                <w:sz w:val="20"/>
                <w:szCs w:val="20"/>
                <w:lang w:val="fr-FR"/>
              </w:rPr>
              <w:t>Total entretien (tm)</w:t>
            </w:r>
          </w:p>
        </w:tc>
      </w:tr>
      <w:tr w:rsidR="00876A1E" w:rsidRPr="008A4033" w14:paraId="364782E1" w14:textId="77777777" w:rsidTr="000C124A">
        <w:trPr>
          <w:trHeight w:val="3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B177A3" w14:textId="0FEF6E77" w:rsidR="00876A1E" w:rsidRPr="008A4033" w:rsidRDefault="00AE6032" w:rsidP="00757A66">
            <w:pPr>
              <w:keepNext/>
              <w:keepLines/>
              <w:ind w:left="121" w:right="72"/>
              <w:jc w:val="left"/>
              <w:rPr>
                <w:rFonts w:eastAsia="Aptos Narrow"/>
                <w:sz w:val="20"/>
                <w:szCs w:val="20"/>
                <w:lang w:val="fr-FR"/>
              </w:rPr>
            </w:pPr>
            <w:r w:rsidRPr="008A4033">
              <w:rPr>
                <w:sz w:val="20"/>
                <w:szCs w:val="20"/>
                <w:lang w:val="fr-FR"/>
              </w:rPr>
              <w:t>Réfrigération</w:t>
            </w:r>
          </w:p>
        </w:tc>
      </w:tr>
      <w:tr w:rsidR="00B013E8" w:rsidRPr="008A4033" w14:paraId="4025D6E5" w14:textId="77777777" w:rsidTr="00AE603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7AB778" w14:textId="151EDDF1" w:rsidR="00011F08" w:rsidRPr="008A4033" w:rsidRDefault="00AE6032" w:rsidP="001705A8">
            <w:pPr>
              <w:keepNext/>
              <w:keepLines/>
              <w:ind w:left="263"/>
              <w:jc w:val="left"/>
              <w:rPr>
                <w:rFonts w:eastAsia="Calibri"/>
                <w:sz w:val="20"/>
                <w:szCs w:val="20"/>
                <w:lang w:val="fr-FR"/>
              </w:rPr>
            </w:pPr>
            <w:r w:rsidRPr="008A4033">
              <w:rPr>
                <w:sz w:val="20"/>
                <w:szCs w:val="20"/>
                <w:lang w:val="fr-FR"/>
              </w:rPr>
              <w:t>Nationale</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3DD4651" w14:textId="438FD9B7" w:rsidR="00011F08" w:rsidRPr="008A4033" w:rsidRDefault="00011F08" w:rsidP="00757A66">
            <w:pPr>
              <w:keepNext/>
              <w:keepLines/>
              <w:ind w:right="48"/>
              <w:jc w:val="right"/>
              <w:rPr>
                <w:rFonts w:eastAsia="Calibri"/>
                <w:sz w:val="20"/>
                <w:szCs w:val="20"/>
                <w:lang w:val="fr-FR"/>
              </w:rPr>
            </w:pPr>
            <w:r w:rsidRPr="008A4033">
              <w:rPr>
                <w:sz w:val="20"/>
                <w:szCs w:val="20"/>
                <w:lang w:val="fr-FR"/>
              </w:rPr>
              <w:t>20</w:t>
            </w:r>
            <w:r w:rsidR="00CD1CC9" w:rsidRPr="008A4033">
              <w:rPr>
                <w:sz w:val="20"/>
                <w:szCs w:val="20"/>
                <w:lang w:val="fr-FR"/>
              </w:rPr>
              <w:t> </w:t>
            </w:r>
            <w:r w:rsidRPr="008A4033">
              <w:rPr>
                <w:sz w:val="20"/>
                <w:szCs w:val="20"/>
                <w:lang w:val="fr-FR"/>
              </w:rPr>
              <w:t>779</w:t>
            </w:r>
            <w:r w:rsidR="00CD1CC9" w:rsidRPr="008A4033">
              <w:rPr>
                <w:sz w:val="20"/>
                <w:szCs w:val="20"/>
                <w:lang w:val="fr-FR"/>
              </w:rPr>
              <w:t> </w:t>
            </w:r>
            <w:r w:rsidRPr="008A4033">
              <w:rPr>
                <w:sz w:val="20"/>
                <w:szCs w:val="20"/>
                <w:lang w:val="fr-FR"/>
              </w:rPr>
              <w:t>550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ADF7575" w14:textId="34C4C8BC" w:rsidR="00011F08" w:rsidRPr="008A4033" w:rsidRDefault="00011F08" w:rsidP="00757A66">
            <w:pPr>
              <w:keepNext/>
              <w:keepLines/>
              <w:jc w:val="center"/>
              <w:rPr>
                <w:rFonts w:eastAsia="Calibri"/>
                <w:sz w:val="20"/>
                <w:szCs w:val="20"/>
                <w:lang w:val="fr-FR"/>
              </w:rPr>
            </w:pPr>
            <w:r w:rsidRPr="008A4033">
              <w:rPr>
                <w:sz w:val="20"/>
                <w:szCs w:val="20"/>
                <w:lang w:val="fr-FR"/>
              </w:rPr>
              <w:t>0</w:t>
            </w:r>
            <w:r w:rsidR="00CD1CC9" w:rsidRPr="008A4033">
              <w:rPr>
                <w:sz w:val="20"/>
                <w:szCs w:val="20"/>
                <w:lang w:val="fr-FR"/>
              </w:rPr>
              <w:t>,</w:t>
            </w:r>
            <w:r w:rsidRPr="008A4033">
              <w:rPr>
                <w:sz w:val="20"/>
                <w:szCs w:val="20"/>
                <w:lang w:val="fr-FR"/>
              </w:rPr>
              <w:t>12</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A9CFCA" w14:textId="18987239" w:rsidR="00011F08" w:rsidRPr="008A4033" w:rsidRDefault="00011F08" w:rsidP="00757A66">
            <w:pPr>
              <w:keepNext/>
              <w:keepLines/>
              <w:ind w:right="72"/>
              <w:jc w:val="right"/>
              <w:rPr>
                <w:rFonts w:eastAsia="Calibri"/>
                <w:sz w:val="20"/>
                <w:szCs w:val="20"/>
                <w:lang w:val="fr-FR"/>
              </w:rPr>
            </w:pPr>
            <w:r w:rsidRPr="008A4033">
              <w:rPr>
                <w:sz w:val="20"/>
                <w:szCs w:val="20"/>
                <w:lang w:val="fr-FR"/>
              </w:rPr>
              <w:t>2</w:t>
            </w:r>
            <w:r w:rsidR="00CD1CC9" w:rsidRPr="008A4033">
              <w:rPr>
                <w:sz w:val="20"/>
                <w:szCs w:val="20"/>
                <w:lang w:val="fr-FR"/>
              </w:rPr>
              <w:t> </w:t>
            </w:r>
            <w:r w:rsidRPr="008A4033">
              <w:rPr>
                <w:sz w:val="20"/>
                <w:szCs w:val="20"/>
                <w:lang w:val="fr-FR"/>
              </w:rPr>
              <w:t>494</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2953A64" w14:textId="77777777" w:rsidR="00011F08" w:rsidRPr="008A4033" w:rsidRDefault="00011F08" w:rsidP="00757A66">
            <w:pPr>
              <w:keepNext/>
              <w:keepLines/>
              <w:ind w:right="-28"/>
              <w:jc w:val="center"/>
              <w:rPr>
                <w:rFonts w:eastAsia="Calibri"/>
                <w:sz w:val="20"/>
                <w:szCs w:val="20"/>
                <w:lang w:val="fr-FR"/>
              </w:rPr>
            </w:pPr>
            <w:r w:rsidRPr="008A4033">
              <w:rPr>
                <w:sz w:val="20"/>
                <w:szCs w:val="20"/>
                <w:lang w:val="fr-FR"/>
              </w:rPr>
              <w:t>10</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1EE0F81" w14:textId="7F1A39F8" w:rsidR="00011F08" w:rsidRPr="008A4033" w:rsidRDefault="00011F08" w:rsidP="00757A66">
            <w:pPr>
              <w:keepNext/>
              <w:keepLines/>
              <w:ind w:right="48"/>
              <w:jc w:val="right"/>
              <w:rPr>
                <w:rFonts w:eastAsia="Calibri"/>
                <w:sz w:val="20"/>
                <w:szCs w:val="20"/>
                <w:lang w:val="fr-FR"/>
              </w:rPr>
            </w:pPr>
            <w:r w:rsidRPr="008A4033">
              <w:rPr>
                <w:sz w:val="20"/>
                <w:szCs w:val="20"/>
                <w:lang w:val="fr-FR"/>
              </w:rPr>
              <w:t>249</w:t>
            </w:r>
            <w:r w:rsidR="00CD1CC9" w:rsidRPr="008A4033">
              <w:rPr>
                <w:sz w:val="20"/>
                <w:szCs w:val="20"/>
                <w:lang w:val="fr-FR"/>
              </w:rPr>
              <w:t>,</w:t>
            </w:r>
            <w:r w:rsidRPr="008A4033">
              <w:rPr>
                <w:sz w:val="20"/>
                <w:szCs w:val="20"/>
                <w:lang w:val="fr-FR"/>
              </w:rPr>
              <w:t>35</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D5A767" w14:textId="173BFC76" w:rsidR="00011F08" w:rsidRPr="008A4033" w:rsidRDefault="00011F08" w:rsidP="00757A66">
            <w:pPr>
              <w:keepNext/>
              <w:keepLines/>
              <w:ind w:right="102"/>
              <w:jc w:val="right"/>
              <w:rPr>
                <w:rFonts w:eastAsia="Calibri"/>
                <w:sz w:val="20"/>
                <w:szCs w:val="20"/>
                <w:lang w:val="fr-FR"/>
              </w:rPr>
            </w:pPr>
            <w:r w:rsidRPr="008A4033">
              <w:rPr>
                <w:rFonts w:eastAsia="Aptos Narrow"/>
                <w:sz w:val="20"/>
                <w:szCs w:val="20"/>
                <w:lang w:val="fr-FR"/>
              </w:rPr>
              <w:t>-</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83BE3D" w14:textId="1B61CD91" w:rsidR="00011F08" w:rsidRPr="008A4033" w:rsidRDefault="00011F08" w:rsidP="00757A66">
            <w:pPr>
              <w:keepNext/>
              <w:keepLines/>
              <w:ind w:right="72"/>
              <w:jc w:val="right"/>
              <w:rPr>
                <w:rFonts w:eastAsia="Calibri"/>
                <w:sz w:val="20"/>
                <w:szCs w:val="20"/>
                <w:lang w:val="fr-FR"/>
              </w:rPr>
            </w:pPr>
            <w:r w:rsidRPr="008A4033">
              <w:rPr>
                <w:rFonts w:eastAsia="Aptos Narrow"/>
                <w:sz w:val="20"/>
                <w:szCs w:val="20"/>
                <w:lang w:val="fr-FR"/>
              </w:rPr>
              <w:t>249</w:t>
            </w:r>
            <w:r w:rsidR="00CD1CC9" w:rsidRPr="008A4033">
              <w:rPr>
                <w:rFonts w:eastAsia="Aptos Narrow"/>
                <w:sz w:val="20"/>
                <w:szCs w:val="20"/>
                <w:lang w:val="fr-FR"/>
              </w:rPr>
              <w:t>,</w:t>
            </w:r>
            <w:r w:rsidRPr="008A4033">
              <w:rPr>
                <w:rFonts w:eastAsia="Aptos Narrow"/>
                <w:sz w:val="20"/>
                <w:szCs w:val="20"/>
                <w:lang w:val="fr-FR"/>
              </w:rPr>
              <w:t>35</w:t>
            </w:r>
          </w:p>
        </w:tc>
      </w:tr>
      <w:tr w:rsidR="00B013E8" w:rsidRPr="008A4033" w14:paraId="7CFBF84A" w14:textId="77777777" w:rsidTr="00AE603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06B1D388" w14:textId="0CD0571E" w:rsidR="00AE6032" w:rsidRPr="008A4033" w:rsidRDefault="00AE6032" w:rsidP="001705A8">
            <w:pPr>
              <w:keepNext/>
              <w:keepLines/>
              <w:ind w:left="263"/>
              <w:jc w:val="left"/>
              <w:rPr>
                <w:rFonts w:eastAsia="Calibri"/>
                <w:sz w:val="20"/>
                <w:szCs w:val="20"/>
                <w:lang w:val="fr-FR"/>
              </w:rPr>
            </w:pPr>
            <w:r w:rsidRPr="008A4033">
              <w:rPr>
                <w:sz w:val="20"/>
                <w:szCs w:val="20"/>
                <w:lang w:val="fr-FR"/>
              </w:rPr>
              <w:t>Unités commerciales autonomes</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F0CAEB1" w14:textId="0559138B" w:rsidR="00AE6032" w:rsidRPr="008A4033" w:rsidRDefault="00AE6032" w:rsidP="00AE6032">
            <w:pPr>
              <w:keepNext/>
              <w:keepLines/>
              <w:ind w:right="48"/>
              <w:jc w:val="right"/>
              <w:rPr>
                <w:rFonts w:eastAsia="Calibri"/>
                <w:sz w:val="20"/>
                <w:szCs w:val="20"/>
                <w:lang w:val="fr-FR"/>
              </w:rPr>
            </w:pPr>
            <w:r w:rsidRPr="008A4033">
              <w:rPr>
                <w:sz w:val="20"/>
                <w:szCs w:val="20"/>
                <w:lang w:val="fr-FR"/>
              </w:rPr>
              <w:t>439 240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96B589" w14:textId="3E9200B9" w:rsidR="00AE6032" w:rsidRPr="008A4033" w:rsidRDefault="00AE6032" w:rsidP="00AE6032">
            <w:pPr>
              <w:keepNext/>
              <w:keepLines/>
              <w:jc w:val="center"/>
              <w:rPr>
                <w:rFonts w:eastAsia="Calibri"/>
                <w:sz w:val="20"/>
                <w:szCs w:val="20"/>
                <w:lang w:val="fr-FR"/>
              </w:rPr>
            </w:pPr>
            <w:r w:rsidRPr="008A4033">
              <w:rPr>
                <w:sz w:val="20"/>
                <w:szCs w:val="20"/>
                <w:lang w:val="fr-FR"/>
              </w:rPr>
              <w:t>1,5</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BF1EB7" w14:textId="498169E9" w:rsidR="00AE6032" w:rsidRPr="008A4033" w:rsidRDefault="00AE6032" w:rsidP="00AE6032">
            <w:pPr>
              <w:keepNext/>
              <w:keepLines/>
              <w:ind w:right="72"/>
              <w:jc w:val="right"/>
              <w:rPr>
                <w:rFonts w:eastAsia="Calibri"/>
                <w:sz w:val="20"/>
                <w:szCs w:val="20"/>
                <w:lang w:val="fr-FR"/>
              </w:rPr>
            </w:pPr>
            <w:r w:rsidRPr="008A4033">
              <w:rPr>
                <w:sz w:val="20"/>
                <w:szCs w:val="20"/>
                <w:lang w:val="fr-FR"/>
              </w:rPr>
              <w:t>659</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0A1312" w14:textId="77777777" w:rsidR="00AE6032" w:rsidRPr="008A4033" w:rsidRDefault="00AE6032" w:rsidP="00AE6032">
            <w:pPr>
              <w:keepNext/>
              <w:keepLines/>
              <w:ind w:right="-28"/>
              <w:jc w:val="center"/>
              <w:rPr>
                <w:rFonts w:eastAsia="Calibri"/>
                <w:sz w:val="20"/>
                <w:szCs w:val="20"/>
                <w:lang w:val="fr-FR"/>
              </w:rPr>
            </w:pPr>
            <w:r w:rsidRPr="008A4033">
              <w:rPr>
                <w:sz w:val="20"/>
                <w:szCs w:val="20"/>
                <w:lang w:val="fr-FR"/>
              </w:rPr>
              <w:t>9</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48A630B" w14:textId="67827913" w:rsidR="00AE6032" w:rsidRPr="008A4033" w:rsidRDefault="00AE6032" w:rsidP="00AE6032">
            <w:pPr>
              <w:keepNext/>
              <w:keepLines/>
              <w:ind w:right="48"/>
              <w:jc w:val="right"/>
              <w:rPr>
                <w:rFonts w:eastAsia="Calibri"/>
                <w:sz w:val="20"/>
                <w:szCs w:val="20"/>
                <w:lang w:val="fr-FR"/>
              </w:rPr>
            </w:pPr>
            <w:r w:rsidRPr="008A4033">
              <w:rPr>
                <w:sz w:val="20"/>
                <w:szCs w:val="20"/>
                <w:lang w:val="fr-FR"/>
              </w:rPr>
              <w:t>59,30</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067E1A" w14:textId="77777777" w:rsidR="00AE6032" w:rsidRPr="008A4033" w:rsidRDefault="00AE6032" w:rsidP="00AE6032">
            <w:pPr>
              <w:keepNext/>
              <w:keepLines/>
              <w:ind w:right="102"/>
              <w:jc w:val="right"/>
              <w:rPr>
                <w:rFonts w:eastAsia="Calibri"/>
                <w:sz w:val="20"/>
                <w:szCs w:val="20"/>
                <w:lang w:val="fr-FR"/>
              </w:rPr>
            </w:pPr>
            <w:r w:rsidRPr="008A4033">
              <w:rPr>
                <w:rFonts w:eastAsia="Aptos Narrow"/>
                <w:sz w:val="20"/>
                <w:szCs w:val="20"/>
                <w:lang w:val="fr-FR"/>
              </w:rPr>
              <w:t>-</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2094E0" w14:textId="27BB0269" w:rsidR="00AE6032" w:rsidRPr="008A4033" w:rsidRDefault="00AE6032" w:rsidP="00AE6032">
            <w:pPr>
              <w:keepNext/>
              <w:keepLines/>
              <w:ind w:right="72"/>
              <w:jc w:val="right"/>
              <w:rPr>
                <w:rFonts w:eastAsia="Calibri"/>
                <w:sz w:val="20"/>
                <w:szCs w:val="20"/>
                <w:lang w:val="fr-FR"/>
              </w:rPr>
            </w:pPr>
            <w:r w:rsidRPr="008A4033">
              <w:rPr>
                <w:rFonts w:eastAsia="Aptos Narrow"/>
                <w:sz w:val="20"/>
                <w:szCs w:val="20"/>
                <w:lang w:val="fr-FR"/>
              </w:rPr>
              <w:t>59,30</w:t>
            </w:r>
          </w:p>
        </w:tc>
      </w:tr>
      <w:tr w:rsidR="00B013E8" w:rsidRPr="008A4033" w14:paraId="11F890A0" w14:textId="77777777" w:rsidTr="00AE603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69712173" w14:textId="45D7F615" w:rsidR="00AE6032" w:rsidRPr="008A4033" w:rsidRDefault="00AE6032" w:rsidP="001705A8">
            <w:pPr>
              <w:keepNext/>
              <w:keepLines/>
              <w:ind w:left="263"/>
              <w:jc w:val="left"/>
              <w:rPr>
                <w:rFonts w:eastAsia="Calibri"/>
                <w:sz w:val="20"/>
                <w:szCs w:val="20"/>
                <w:lang w:val="fr-FR"/>
              </w:rPr>
            </w:pPr>
            <w:r w:rsidRPr="008A4033">
              <w:rPr>
                <w:sz w:val="20"/>
                <w:szCs w:val="20"/>
                <w:lang w:val="fr-FR"/>
              </w:rPr>
              <w:t>Unités de condensation commerciales</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41D16AA" w14:textId="10A247C1" w:rsidR="00AE6032" w:rsidRPr="008A4033" w:rsidRDefault="00AE6032" w:rsidP="00AE6032">
            <w:pPr>
              <w:keepNext/>
              <w:keepLines/>
              <w:ind w:right="48"/>
              <w:jc w:val="right"/>
              <w:rPr>
                <w:rFonts w:eastAsia="Calibri"/>
                <w:sz w:val="20"/>
                <w:szCs w:val="20"/>
                <w:lang w:val="fr-FR"/>
              </w:rPr>
            </w:pPr>
            <w:r w:rsidRPr="008A4033">
              <w:rPr>
                <w:sz w:val="20"/>
                <w:szCs w:val="20"/>
                <w:lang w:val="fr-FR"/>
              </w:rPr>
              <w:t>85 000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AFB4216" w14:textId="77777777" w:rsidR="00AE6032" w:rsidRPr="008A4033" w:rsidRDefault="00AE6032" w:rsidP="00AE6032">
            <w:pPr>
              <w:keepNext/>
              <w:keepLines/>
              <w:jc w:val="center"/>
              <w:rPr>
                <w:rFonts w:eastAsia="Calibri"/>
                <w:sz w:val="20"/>
                <w:szCs w:val="20"/>
                <w:lang w:val="fr-FR"/>
              </w:rPr>
            </w:pPr>
            <w:r w:rsidRPr="008A4033">
              <w:rPr>
                <w:sz w:val="20"/>
                <w:szCs w:val="20"/>
                <w:lang w:val="fr-FR"/>
              </w:rPr>
              <w:t>20</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4232705" w14:textId="7C43E4F3" w:rsidR="00AE6032" w:rsidRPr="008A4033" w:rsidRDefault="00AE6032" w:rsidP="00AE6032">
            <w:pPr>
              <w:keepNext/>
              <w:keepLines/>
              <w:ind w:right="72"/>
              <w:jc w:val="right"/>
              <w:rPr>
                <w:rFonts w:eastAsia="Calibri"/>
                <w:sz w:val="20"/>
                <w:szCs w:val="20"/>
                <w:lang w:val="fr-FR"/>
              </w:rPr>
            </w:pPr>
            <w:r w:rsidRPr="008A4033">
              <w:rPr>
                <w:sz w:val="20"/>
                <w:szCs w:val="20"/>
                <w:lang w:val="fr-FR"/>
              </w:rPr>
              <w:t>1 700</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39CF3A4" w14:textId="77777777" w:rsidR="00AE6032" w:rsidRPr="008A4033" w:rsidRDefault="00AE6032" w:rsidP="00AE6032">
            <w:pPr>
              <w:keepNext/>
              <w:keepLines/>
              <w:ind w:right="-28"/>
              <w:jc w:val="center"/>
              <w:rPr>
                <w:rFonts w:eastAsia="Calibri"/>
                <w:sz w:val="20"/>
                <w:szCs w:val="20"/>
                <w:lang w:val="fr-FR"/>
              </w:rPr>
            </w:pPr>
            <w:r w:rsidRPr="008A4033">
              <w:rPr>
                <w:sz w:val="20"/>
                <w:szCs w:val="20"/>
                <w:lang w:val="fr-FR"/>
              </w:rPr>
              <w:t>20</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3B81C4" w14:textId="70D9610C" w:rsidR="00AE6032" w:rsidRPr="008A4033" w:rsidRDefault="00AE6032" w:rsidP="00AE6032">
            <w:pPr>
              <w:keepNext/>
              <w:keepLines/>
              <w:ind w:right="48"/>
              <w:jc w:val="right"/>
              <w:rPr>
                <w:rFonts w:eastAsia="Calibri"/>
                <w:sz w:val="20"/>
                <w:szCs w:val="20"/>
                <w:lang w:val="fr-FR"/>
              </w:rPr>
            </w:pPr>
            <w:r w:rsidRPr="008A4033">
              <w:rPr>
                <w:sz w:val="20"/>
                <w:szCs w:val="20"/>
                <w:lang w:val="fr-FR"/>
              </w:rPr>
              <w:t>340,00</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EE15F9" w14:textId="15DB84AB" w:rsidR="00AE6032" w:rsidRPr="008A4033" w:rsidRDefault="00AE6032" w:rsidP="00AE6032">
            <w:pPr>
              <w:keepNext/>
              <w:keepLines/>
              <w:ind w:right="102"/>
              <w:jc w:val="right"/>
              <w:rPr>
                <w:rFonts w:eastAsia="Calibri"/>
                <w:sz w:val="20"/>
                <w:szCs w:val="20"/>
                <w:lang w:val="fr-FR"/>
              </w:rPr>
            </w:pPr>
            <w:r w:rsidRPr="008A4033">
              <w:rPr>
                <w:rFonts w:eastAsia="Aptos Narrow"/>
                <w:sz w:val="20"/>
                <w:szCs w:val="20"/>
                <w:lang w:val="fr-FR"/>
              </w:rPr>
              <w:t>170,00</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CD95CC" w14:textId="60B74D27" w:rsidR="00AE6032" w:rsidRPr="008A4033" w:rsidRDefault="00AE6032" w:rsidP="00AE6032">
            <w:pPr>
              <w:keepNext/>
              <w:keepLines/>
              <w:ind w:right="72"/>
              <w:jc w:val="right"/>
              <w:rPr>
                <w:rFonts w:eastAsia="Calibri"/>
                <w:sz w:val="20"/>
                <w:szCs w:val="20"/>
                <w:lang w:val="fr-FR"/>
              </w:rPr>
            </w:pPr>
            <w:r w:rsidRPr="008A4033">
              <w:rPr>
                <w:rFonts w:eastAsia="Aptos Narrow"/>
                <w:sz w:val="20"/>
                <w:szCs w:val="20"/>
                <w:lang w:val="fr-FR"/>
              </w:rPr>
              <w:t>510,00</w:t>
            </w:r>
          </w:p>
        </w:tc>
      </w:tr>
      <w:tr w:rsidR="00B013E8" w:rsidRPr="008A4033" w14:paraId="6BE426BE" w14:textId="77777777" w:rsidTr="00AE603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07D0FD14" w14:textId="21699118" w:rsidR="00AE6032" w:rsidRPr="008A4033" w:rsidRDefault="00AE6032" w:rsidP="001705A8">
            <w:pPr>
              <w:ind w:left="263"/>
              <w:jc w:val="left"/>
              <w:rPr>
                <w:rFonts w:eastAsia="Calibri"/>
                <w:sz w:val="20"/>
                <w:szCs w:val="20"/>
                <w:lang w:val="fr-FR"/>
              </w:rPr>
            </w:pPr>
            <w:r w:rsidRPr="008A4033">
              <w:rPr>
                <w:sz w:val="20"/>
                <w:szCs w:val="20"/>
                <w:lang w:val="fr-FR"/>
              </w:rPr>
              <w:t>Systèmes centralisés</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789AF85" w14:textId="1C517EF3" w:rsidR="00AE6032" w:rsidRPr="008A4033" w:rsidRDefault="00AE6032" w:rsidP="00AE6032">
            <w:pPr>
              <w:ind w:right="48"/>
              <w:jc w:val="right"/>
              <w:rPr>
                <w:rFonts w:eastAsia="Calibri"/>
                <w:sz w:val="20"/>
                <w:szCs w:val="20"/>
                <w:lang w:val="fr-FR"/>
              </w:rPr>
            </w:pPr>
            <w:r w:rsidRPr="008A4033">
              <w:rPr>
                <w:sz w:val="20"/>
                <w:szCs w:val="20"/>
                <w:lang w:val="fr-FR"/>
              </w:rPr>
              <w:t>32 000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1F778D" w14:textId="77777777" w:rsidR="00AE6032" w:rsidRPr="008A4033" w:rsidRDefault="00AE6032" w:rsidP="00AE6032">
            <w:pPr>
              <w:jc w:val="center"/>
              <w:rPr>
                <w:rFonts w:eastAsia="Calibri"/>
                <w:sz w:val="20"/>
                <w:szCs w:val="20"/>
                <w:lang w:val="fr-FR"/>
              </w:rPr>
            </w:pPr>
            <w:r w:rsidRPr="008A4033">
              <w:rPr>
                <w:sz w:val="20"/>
                <w:szCs w:val="20"/>
                <w:lang w:val="fr-FR"/>
              </w:rPr>
              <w:t>40</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3A4E56" w14:textId="32142976" w:rsidR="00AE6032" w:rsidRPr="008A4033" w:rsidRDefault="00AE6032" w:rsidP="00AE6032">
            <w:pPr>
              <w:ind w:right="72"/>
              <w:jc w:val="right"/>
              <w:rPr>
                <w:rFonts w:eastAsia="Calibri"/>
                <w:sz w:val="20"/>
                <w:szCs w:val="20"/>
                <w:lang w:val="fr-FR"/>
              </w:rPr>
            </w:pPr>
            <w:r w:rsidRPr="008A4033">
              <w:rPr>
                <w:sz w:val="20"/>
                <w:szCs w:val="20"/>
                <w:lang w:val="fr-FR"/>
              </w:rPr>
              <w:t>1 280</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DC2BA8" w14:textId="77777777" w:rsidR="00AE6032" w:rsidRPr="008A4033" w:rsidRDefault="00AE6032" w:rsidP="00AE6032">
            <w:pPr>
              <w:ind w:right="-28"/>
              <w:jc w:val="center"/>
              <w:rPr>
                <w:rFonts w:eastAsia="Calibri"/>
                <w:sz w:val="20"/>
                <w:szCs w:val="20"/>
                <w:lang w:val="fr-FR"/>
              </w:rPr>
            </w:pPr>
            <w:r w:rsidRPr="008A4033">
              <w:rPr>
                <w:sz w:val="20"/>
                <w:szCs w:val="20"/>
                <w:lang w:val="fr-FR"/>
              </w:rPr>
              <w:t>20</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83B3E1" w14:textId="72BCA735" w:rsidR="00AE6032" w:rsidRPr="008A4033" w:rsidRDefault="00AE6032" w:rsidP="00AE6032">
            <w:pPr>
              <w:ind w:right="48"/>
              <w:jc w:val="right"/>
              <w:rPr>
                <w:rFonts w:eastAsia="Calibri"/>
                <w:sz w:val="20"/>
                <w:szCs w:val="20"/>
                <w:lang w:val="fr-FR"/>
              </w:rPr>
            </w:pPr>
            <w:r w:rsidRPr="008A4033">
              <w:rPr>
                <w:sz w:val="20"/>
                <w:szCs w:val="20"/>
                <w:lang w:val="fr-FR"/>
              </w:rPr>
              <w:t>256,00</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D98B580" w14:textId="03CD478C" w:rsidR="00AE6032" w:rsidRPr="008A4033" w:rsidRDefault="00AE6032" w:rsidP="00AE6032">
            <w:pPr>
              <w:ind w:right="102"/>
              <w:jc w:val="right"/>
              <w:rPr>
                <w:rFonts w:eastAsia="Calibri"/>
                <w:sz w:val="20"/>
                <w:szCs w:val="20"/>
                <w:lang w:val="fr-FR"/>
              </w:rPr>
            </w:pPr>
            <w:r w:rsidRPr="008A4033">
              <w:rPr>
                <w:rFonts w:eastAsia="Aptos Narrow"/>
                <w:sz w:val="20"/>
                <w:szCs w:val="20"/>
                <w:lang w:val="fr-FR"/>
              </w:rPr>
              <w:t>128,00</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77C597" w14:textId="7A28F9BF" w:rsidR="00AE6032" w:rsidRPr="008A4033" w:rsidRDefault="00AE6032" w:rsidP="00AE6032">
            <w:pPr>
              <w:ind w:right="72"/>
              <w:jc w:val="right"/>
              <w:rPr>
                <w:rFonts w:eastAsia="Calibri"/>
                <w:sz w:val="20"/>
                <w:szCs w:val="20"/>
                <w:lang w:val="fr-FR"/>
              </w:rPr>
            </w:pPr>
            <w:r w:rsidRPr="008A4033">
              <w:rPr>
                <w:rFonts w:eastAsia="Aptos Narrow"/>
                <w:sz w:val="20"/>
                <w:szCs w:val="20"/>
                <w:lang w:val="fr-FR"/>
              </w:rPr>
              <w:t>384,00</w:t>
            </w:r>
          </w:p>
        </w:tc>
      </w:tr>
      <w:tr w:rsidR="00B013E8" w:rsidRPr="008A4033" w14:paraId="75D93486" w14:textId="77777777" w:rsidTr="00AE603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2AAF2EA7" w14:textId="3A31570E" w:rsidR="00AE6032" w:rsidRPr="008A4033" w:rsidRDefault="00AE6032" w:rsidP="001705A8">
            <w:pPr>
              <w:ind w:left="263"/>
              <w:jc w:val="left"/>
              <w:rPr>
                <w:rFonts w:eastAsia="Calibri"/>
                <w:sz w:val="20"/>
                <w:szCs w:val="20"/>
                <w:lang w:val="fr-FR"/>
              </w:rPr>
            </w:pPr>
            <w:r w:rsidRPr="008A4033">
              <w:rPr>
                <w:sz w:val="20"/>
                <w:szCs w:val="20"/>
                <w:lang w:val="fr-FR"/>
              </w:rPr>
              <w:t>Industrie</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D9D783D" w14:textId="488E4A2B" w:rsidR="00AE6032" w:rsidRPr="008A4033" w:rsidRDefault="00AE6032" w:rsidP="00AE6032">
            <w:pPr>
              <w:ind w:right="48"/>
              <w:jc w:val="right"/>
              <w:rPr>
                <w:rFonts w:eastAsia="Calibri"/>
                <w:sz w:val="20"/>
                <w:szCs w:val="20"/>
                <w:lang w:val="fr-FR"/>
              </w:rPr>
            </w:pPr>
            <w:r w:rsidRPr="008A4033">
              <w:rPr>
                <w:sz w:val="20"/>
                <w:szCs w:val="20"/>
                <w:lang w:val="fr-FR"/>
              </w:rPr>
              <w:t>2 565</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1A7F26" w14:textId="77777777" w:rsidR="00AE6032" w:rsidRPr="008A4033" w:rsidRDefault="00AE6032" w:rsidP="00AE6032">
            <w:pPr>
              <w:jc w:val="center"/>
              <w:rPr>
                <w:rFonts w:eastAsia="Calibri"/>
                <w:sz w:val="20"/>
                <w:szCs w:val="20"/>
                <w:lang w:val="fr-FR"/>
              </w:rPr>
            </w:pPr>
            <w:r w:rsidRPr="008A4033">
              <w:rPr>
                <w:sz w:val="20"/>
                <w:szCs w:val="20"/>
                <w:lang w:val="fr-FR"/>
              </w:rPr>
              <w:t>125</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8C971E" w14:textId="549C6D45" w:rsidR="00AE6032" w:rsidRPr="008A4033" w:rsidRDefault="00AE6032" w:rsidP="00AE6032">
            <w:pPr>
              <w:ind w:right="72"/>
              <w:jc w:val="right"/>
              <w:rPr>
                <w:rFonts w:eastAsia="Calibri"/>
                <w:sz w:val="20"/>
                <w:szCs w:val="20"/>
                <w:lang w:val="fr-FR"/>
              </w:rPr>
            </w:pPr>
            <w:r w:rsidRPr="008A4033">
              <w:rPr>
                <w:sz w:val="20"/>
                <w:szCs w:val="20"/>
                <w:lang w:val="fr-FR"/>
              </w:rPr>
              <w:t>321</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88E2A38" w14:textId="77777777" w:rsidR="00AE6032" w:rsidRPr="008A4033" w:rsidRDefault="00AE6032" w:rsidP="00AE6032">
            <w:pPr>
              <w:ind w:right="-28"/>
              <w:jc w:val="center"/>
              <w:rPr>
                <w:rFonts w:eastAsia="Calibri"/>
                <w:sz w:val="20"/>
                <w:szCs w:val="20"/>
                <w:lang w:val="fr-FR"/>
              </w:rPr>
            </w:pPr>
            <w:r w:rsidRPr="008A4033">
              <w:rPr>
                <w:sz w:val="20"/>
                <w:szCs w:val="20"/>
                <w:lang w:val="fr-FR"/>
              </w:rPr>
              <w:t>20</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0F69BC3" w14:textId="1558D393" w:rsidR="00AE6032" w:rsidRPr="008A4033" w:rsidRDefault="00AE6032" w:rsidP="00AE6032">
            <w:pPr>
              <w:ind w:right="48"/>
              <w:jc w:val="right"/>
              <w:rPr>
                <w:rFonts w:eastAsia="Calibri"/>
                <w:sz w:val="20"/>
                <w:szCs w:val="20"/>
                <w:lang w:val="fr-FR"/>
              </w:rPr>
            </w:pPr>
            <w:r w:rsidRPr="008A4033">
              <w:rPr>
                <w:sz w:val="20"/>
                <w:szCs w:val="20"/>
                <w:lang w:val="fr-FR"/>
              </w:rPr>
              <w:t>64,13</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C22D3B" w14:textId="6342D705" w:rsidR="00AE6032" w:rsidRPr="008A4033" w:rsidRDefault="00AE6032" w:rsidP="00AE6032">
            <w:pPr>
              <w:ind w:right="102"/>
              <w:jc w:val="right"/>
              <w:rPr>
                <w:rFonts w:eastAsia="Calibri"/>
                <w:sz w:val="20"/>
                <w:szCs w:val="20"/>
                <w:lang w:val="fr-FR"/>
              </w:rPr>
            </w:pPr>
            <w:r w:rsidRPr="008A4033">
              <w:rPr>
                <w:rFonts w:eastAsia="Aptos Narrow"/>
                <w:sz w:val="20"/>
                <w:szCs w:val="20"/>
                <w:lang w:val="fr-FR"/>
              </w:rPr>
              <w:t>31,88</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4DFC6A" w14:textId="26303520" w:rsidR="00AE6032" w:rsidRPr="008A4033" w:rsidRDefault="00AE6032" w:rsidP="00AE6032">
            <w:pPr>
              <w:ind w:right="72"/>
              <w:jc w:val="right"/>
              <w:rPr>
                <w:rFonts w:eastAsia="Calibri"/>
                <w:sz w:val="20"/>
                <w:szCs w:val="20"/>
                <w:lang w:val="fr-FR"/>
              </w:rPr>
            </w:pPr>
            <w:r w:rsidRPr="008A4033">
              <w:rPr>
                <w:rFonts w:eastAsia="Aptos Narrow"/>
                <w:sz w:val="20"/>
                <w:szCs w:val="20"/>
                <w:lang w:val="fr-FR"/>
              </w:rPr>
              <w:t>96,01</w:t>
            </w:r>
          </w:p>
        </w:tc>
      </w:tr>
      <w:tr w:rsidR="00B013E8" w:rsidRPr="008A4033" w14:paraId="04AD92DA" w14:textId="77777777" w:rsidTr="00AE603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28C10236" w14:textId="2E49115B" w:rsidR="00AE6032" w:rsidRPr="008A4033" w:rsidRDefault="00AE6032" w:rsidP="001705A8">
            <w:pPr>
              <w:ind w:left="263"/>
              <w:jc w:val="left"/>
              <w:rPr>
                <w:rFonts w:eastAsia="Calibri"/>
                <w:sz w:val="20"/>
                <w:szCs w:val="20"/>
                <w:lang w:val="fr-FR"/>
              </w:rPr>
            </w:pPr>
            <w:r w:rsidRPr="008A4033">
              <w:rPr>
                <w:sz w:val="20"/>
                <w:szCs w:val="20"/>
                <w:lang w:val="fr-FR"/>
              </w:rPr>
              <w:t>Transport</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7EA7B7" w14:textId="681FF762" w:rsidR="00AE6032" w:rsidRPr="008A4033" w:rsidRDefault="00AE6032" w:rsidP="00AE6032">
            <w:pPr>
              <w:ind w:right="48"/>
              <w:jc w:val="right"/>
              <w:rPr>
                <w:rFonts w:eastAsia="Calibri"/>
                <w:sz w:val="20"/>
                <w:szCs w:val="20"/>
                <w:lang w:val="fr-FR"/>
              </w:rPr>
            </w:pPr>
            <w:r w:rsidRPr="008A4033">
              <w:rPr>
                <w:rFonts w:eastAsia="Aptos Narrow"/>
                <w:sz w:val="20"/>
                <w:szCs w:val="20"/>
                <w:lang w:val="fr-FR"/>
              </w:rPr>
              <w:t>1 149 640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8F4BFA5" w14:textId="77777777" w:rsidR="00AE6032" w:rsidRPr="008A4033" w:rsidRDefault="00AE6032" w:rsidP="00AE6032">
            <w:pPr>
              <w:jc w:val="center"/>
              <w:rPr>
                <w:rFonts w:eastAsia="Calibri"/>
                <w:sz w:val="20"/>
                <w:szCs w:val="20"/>
                <w:lang w:val="fr-FR"/>
              </w:rPr>
            </w:pPr>
            <w:r w:rsidRPr="008A4033">
              <w:rPr>
                <w:sz w:val="20"/>
                <w:szCs w:val="20"/>
                <w:lang w:val="fr-FR"/>
              </w:rPr>
              <w:t>10</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068DE35" w14:textId="2F86621A" w:rsidR="00AE6032" w:rsidRPr="008A4033" w:rsidRDefault="00AE6032" w:rsidP="00AE6032">
            <w:pPr>
              <w:ind w:right="72"/>
              <w:jc w:val="right"/>
              <w:rPr>
                <w:rFonts w:eastAsia="Calibri"/>
                <w:sz w:val="20"/>
                <w:szCs w:val="20"/>
                <w:lang w:val="fr-FR"/>
              </w:rPr>
            </w:pPr>
            <w:r w:rsidRPr="008A4033">
              <w:rPr>
                <w:sz w:val="20"/>
                <w:szCs w:val="20"/>
                <w:lang w:val="fr-FR"/>
              </w:rPr>
              <w:t>11 496</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22152BF" w14:textId="77777777" w:rsidR="00AE6032" w:rsidRPr="008A4033" w:rsidRDefault="00AE6032" w:rsidP="00AE6032">
            <w:pPr>
              <w:ind w:right="-28"/>
              <w:jc w:val="center"/>
              <w:rPr>
                <w:rFonts w:eastAsia="Calibri"/>
                <w:sz w:val="20"/>
                <w:szCs w:val="20"/>
                <w:lang w:val="fr-FR"/>
              </w:rPr>
            </w:pPr>
            <w:r w:rsidRPr="008A4033">
              <w:rPr>
                <w:sz w:val="20"/>
                <w:szCs w:val="20"/>
                <w:lang w:val="fr-FR"/>
              </w:rPr>
              <w:t>15</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3704BC5" w14:textId="2B53E82C" w:rsidR="00AE6032" w:rsidRPr="008A4033" w:rsidRDefault="00AE6032" w:rsidP="00AE6032">
            <w:pPr>
              <w:ind w:right="48"/>
              <w:jc w:val="right"/>
              <w:rPr>
                <w:rFonts w:eastAsia="Calibri"/>
                <w:sz w:val="20"/>
                <w:szCs w:val="20"/>
                <w:lang w:val="fr-FR"/>
              </w:rPr>
            </w:pPr>
            <w:r w:rsidRPr="008A4033">
              <w:rPr>
                <w:sz w:val="20"/>
                <w:szCs w:val="20"/>
                <w:lang w:val="fr-FR"/>
              </w:rPr>
              <w:t>1 724,46</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6178AFF" w14:textId="632305B6" w:rsidR="00AE6032" w:rsidRPr="008A4033" w:rsidRDefault="00AE6032" w:rsidP="00AE6032">
            <w:pPr>
              <w:ind w:right="102"/>
              <w:jc w:val="right"/>
              <w:rPr>
                <w:rFonts w:eastAsia="Calibri"/>
                <w:sz w:val="20"/>
                <w:szCs w:val="20"/>
                <w:lang w:val="fr-FR"/>
              </w:rPr>
            </w:pPr>
            <w:r w:rsidRPr="008A4033">
              <w:rPr>
                <w:rFonts w:eastAsia="Aptos Narrow"/>
                <w:sz w:val="20"/>
                <w:szCs w:val="20"/>
                <w:lang w:val="fr-FR"/>
              </w:rPr>
              <w:t>804,75</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03C4EF2" w14:textId="5B57C41D" w:rsidR="00AE6032" w:rsidRPr="008A4033" w:rsidRDefault="00AE6032" w:rsidP="00AE6032">
            <w:pPr>
              <w:ind w:right="72"/>
              <w:jc w:val="right"/>
              <w:rPr>
                <w:rFonts w:eastAsia="Calibri"/>
                <w:sz w:val="20"/>
                <w:szCs w:val="20"/>
                <w:lang w:val="fr-FR"/>
              </w:rPr>
            </w:pPr>
            <w:r w:rsidRPr="008A4033">
              <w:rPr>
                <w:rFonts w:eastAsia="Aptos Narrow"/>
                <w:sz w:val="20"/>
                <w:szCs w:val="20"/>
                <w:lang w:val="fr-FR"/>
              </w:rPr>
              <w:t>2 529,21</w:t>
            </w:r>
          </w:p>
        </w:tc>
      </w:tr>
      <w:tr w:rsidR="00B013E8" w:rsidRPr="008A4033" w14:paraId="26EA8E44" w14:textId="77777777" w:rsidTr="00A665B7">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11E76F1E" w14:textId="6E445FF8" w:rsidR="00DB59BB" w:rsidRPr="008A4033" w:rsidRDefault="00DB59BB" w:rsidP="001705A8">
            <w:pPr>
              <w:ind w:left="121"/>
              <w:jc w:val="left"/>
              <w:rPr>
                <w:rFonts w:eastAsia="Calibri"/>
                <w:sz w:val="20"/>
                <w:szCs w:val="20"/>
                <w:lang w:val="fr-FR"/>
              </w:rPr>
            </w:pPr>
            <w:r w:rsidRPr="008A4033">
              <w:rPr>
                <w:sz w:val="20"/>
                <w:szCs w:val="20"/>
                <w:lang w:val="fr-FR"/>
              </w:rPr>
              <w:t>Climatisation résidentielle</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9E9508" w14:textId="38414634" w:rsidR="00DB59BB" w:rsidRPr="008A4033" w:rsidRDefault="00DB59BB" w:rsidP="00DB59BB">
            <w:pPr>
              <w:ind w:right="48"/>
              <w:jc w:val="right"/>
              <w:rPr>
                <w:rFonts w:eastAsia="Calibri"/>
                <w:sz w:val="20"/>
                <w:szCs w:val="20"/>
                <w:lang w:val="fr-FR"/>
              </w:rPr>
            </w:pPr>
            <w:r w:rsidRPr="008A4033">
              <w:rPr>
                <w:sz w:val="20"/>
                <w:szCs w:val="20"/>
                <w:lang w:val="fr-FR"/>
              </w:rPr>
              <w:t>20 960 250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C84A85" w14:textId="3CDC28A0" w:rsidR="00DB59BB" w:rsidRPr="008A4033" w:rsidRDefault="00DB59BB" w:rsidP="00DB59BB">
            <w:pPr>
              <w:jc w:val="center"/>
              <w:rPr>
                <w:rFonts w:eastAsia="Calibri"/>
                <w:sz w:val="20"/>
                <w:szCs w:val="20"/>
                <w:lang w:val="fr-FR"/>
              </w:rPr>
            </w:pPr>
            <w:r w:rsidRPr="008A4033">
              <w:rPr>
                <w:sz w:val="20"/>
                <w:szCs w:val="20"/>
                <w:lang w:val="fr-FR"/>
              </w:rPr>
              <w:t>1,5</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ADF9878" w14:textId="15509FBE" w:rsidR="00DB59BB" w:rsidRPr="008A4033" w:rsidRDefault="00DB59BB" w:rsidP="00DB59BB">
            <w:pPr>
              <w:ind w:right="72"/>
              <w:jc w:val="right"/>
              <w:rPr>
                <w:rFonts w:eastAsia="Calibri"/>
                <w:sz w:val="20"/>
                <w:szCs w:val="20"/>
                <w:lang w:val="fr-FR"/>
              </w:rPr>
            </w:pPr>
            <w:r w:rsidRPr="008A4033">
              <w:rPr>
                <w:sz w:val="20"/>
                <w:szCs w:val="20"/>
                <w:lang w:val="fr-FR"/>
              </w:rPr>
              <w:t>31 440</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EE930BA" w14:textId="77777777" w:rsidR="00DB59BB" w:rsidRPr="008A4033" w:rsidRDefault="00DB59BB" w:rsidP="00DB59BB">
            <w:pPr>
              <w:ind w:right="-28"/>
              <w:jc w:val="center"/>
              <w:rPr>
                <w:rFonts w:eastAsia="Calibri"/>
                <w:sz w:val="20"/>
                <w:szCs w:val="20"/>
                <w:lang w:val="fr-FR"/>
              </w:rPr>
            </w:pPr>
            <w:r w:rsidRPr="008A4033">
              <w:rPr>
                <w:sz w:val="20"/>
                <w:szCs w:val="20"/>
                <w:lang w:val="fr-FR"/>
              </w:rPr>
              <w:t>6</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2FF103B" w14:textId="197E81F3" w:rsidR="00DB59BB" w:rsidRPr="008A4033" w:rsidRDefault="00DB59BB" w:rsidP="00DB59BB">
            <w:pPr>
              <w:ind w:right="48"/>
              <w:jc w:val="right"/>
              <w:rPr>
                <w:rFonts w:eastAsia="Calibri"/>
                <w:sz w:val="20"/>
                <w:szCs w:val="20"/>
                <w:lang w:val="fr-FR"/>
              </w:rPr>
            </w:pPr>
            <w:r w:rsidRPr="008A4033">
              <w:rPr>
                <w:sz w:val="20"/>
                <w:szCs w:val="20"/>
                <w:lang w:val="fr-FR"/>
              </w:rPr>
              <w:t>1 886,42</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E1E9E45" w14:textId="2A9C7021" w:rsidR="00DB59BB" w:rsidRPr="008A4033" w:rsidRDefault="00DB59BB" w:rsidP="00DB59BB">
            <w:pPr>
              <w:ind w:right="102"/>
              <w:jc w:val="right"/>
              <w:rPr>
                <w:rFonts w:eastAsia="Calibri"/>
                <w:sz w:val="20"/>
                <w:szCs w:val="20"/>
                <w:lang w:val="fr-FR"/>
              </w:rPr>
            </w:pPr>
            <w:r w:rsidRPr="008A4033">
              <w:rPr>
                <w:rFonts w:eastAsia="Aptos Narrow"/>
                <w:sz w:val="20"/>
                <w:szCs w:val="20"/>
                <w:lang w:val="fr-FR"/>
              </w:rPr>
              <w:t>-</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AA9A34" w14:textId="6E91F346" w:rsidR="00DB59BB" w:rsidRPr="008A4033" w:rsidRDefault="00DB59BB" w:rsidP="00DB59BB">
            <w:pPr>
              <w:ind w:right="72"/>
              <w:jc w:val="right"/>
              <w:rPr>
                <w:rFonts w:eastAsia="Calibri"/>
                <w:sz w:val="20"/>
                <w:szCs w:val="20"/>
                <w:lang w:val="fr-FR"/>
              </w:rPr>
            </w:pPr>
            <w:r w:rsidRPr="008A4033">
              <w:rPr>
                <w:rFonts w:eastAsia="Aptos Narrow"/>
                <w:sz w:val="20"/>
                <w:szCs w:val="20"/>
                <w:lang w:val="fr-FR"/>
              </w:rPr>
              <w:t>1 886,42</w:t>
            </w:r>
          </w:p>
        </w:tc>
      </w:tr>
      <w:tr w:rsidR="00B013E8" w:rsidRPr="008A4033" w14:paraId="4D6CB443" w14:textId="77777777" w:rsidTr="00A665B7">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0F608439" w14:textId="5D538EDF" w:rsidR="00DB59BB" w:rsidRPr="008A4033" w:rsidRDefault="00DB59BB" w:rsidP="00DB59BB">
            <w:pPr>
              <w:ind w:left="121"/>
              <w:rPr>
                <w:sz w:val="20"/>
                <w:szCs w:val="20"/>
                <w:lang w:val="fr-FR"/>
              </w:rPr>
            </w:pPr>
            <w:r w:rsidRPr="008A4033">
              <w:rPr>
                <w:sz w:val="20"/>
                <w:szCs w:val="20"/>
                <w:lang w:val="fr-FR"/>
              </w:rPr>
              <w:t>Climatisation commerciale</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BD370F" w14:textId="175CDC72" w:rsidR="00DB59BB" w:rsidRPr="008A4033" w:rsidRDefault="00DB59BB" w:rsidP="00DB59BB">
            <w:pPr>
              <w:ind w:right="48"/>
              <w:jc w:val="right"/>
              <w:rPr>
                <w:rFonts w:eastAsia="Calibri"/>
                <w:sz w:val="20"/>
                <w:szCs w:val="20"/>
                <w:lang w:val="fr-FR"/>
              </w:rPr>
            </w:pPr>
            <w:r w:rsidRPr="008A4033">
              <w:rPr>
                <w:sz w:val="20"/>
                <w:szCs w:val="20"/>
                <w:lang w:val="fr-FR"/>
              </w:rPr>
              <w:t>295 620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9F5DE56" w14:textId="4C96740B" w:rsidR="00DB59BB" w:rsidRPr="008A4033" w:rsidRDefault="00DB59BB" w:rsidP="00DB59BB">
            <w:pPr>
              <w:jc w:val="center"/>
              <w:rPr>
                <w:rFonts w:eastAsia="Calibri"/>
                <w:sz w:val="20"/>
                <w:szCs w:val="20"/>
                <w:lang w:val="fr-FR"/>
              </w:rPr>
            </w:pPr>
            <w:r w:rsidRPr="008A4033">
              <w:rPr>
                <w:sz w:val="20"/>
                <w:szCs w:val="20"/>
                <w:lang w:val="fr-FR"/>
              </w:rPr>
              <w:t>7,5</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5F89AC" w14:textId="6EB9F5D2" w:rsidR="00DB59BB" w:rsidRPr="008A4033" w:rsidRDefault="00DB59BB" w:rsidP="00DB59BB">
            <w:pPr>
              <w:ind w:right="72"/>
              <w:jc w:val="right"/>
              <w:rPr>
                <w:rFonts w:eastAsia="Calibri"/>
                <w:sz w:val="20"/>
                <w:szCs w:val="20"/>
                <w:lang w:val="fr-FR"/>
              </w:rPr>
            </w:pPr>
            <w:r w:rsidRPr="008A4033">
              <w:rPr>
                <w:sz w:val="20"/>
                <w:szCs w:val="20"/>
                <w:lang w:val="fr-FR"/>
              </w:rPr>
              <w:t>2 217</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314BB3" w14:textId="77777777" w:rsidR="00DB59BB" w:rsidRPr="008A4033" w:rsidRDefault="00DB59BB" w:rsidP="00DB59BB">
            <w:pPr>
              <w:ind w:right="-28"/>
              <w:jc w:val="center"/>
              <w:rPr>
                <w:rFonts w:eastAsia="Calibri"/>
                <w:sz w:val="20"/>
                <w:szCs w:val="20"/>
                <w:lang w:val="fr-FR"/>
              </w:rPr>
            </w:pPr>
            <w:r w:rsidRPr="008A4033">
              <w:rPr>
                <w:sz w:val="20"/>
                <w:szCs w:val="20"/>
                <w:lang w:val="fr-FR"/>
              </w:rPr>
              <w:t>12</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231DF0F" w14:textId="5ACD7ADB" w:rsidR="00DB59BB" w:rsidRPr="008A4033" w:rsidRDefault="00DB59BB" w:rsidP="00DB59BB">
            <w:pPr>
              <w:ind w:right="48"/>
              <w:jc w:val="right"/>
              <w:rPr>
                <w:rFonts w:eastAsia="Calibri"/>
                <w:sz w:val="20"/>
                <w:szCs w:val="20"/>
                <w:lang w:val="fr-FR"/>
              </w:rPr>
            </w:pPr>
            <w:r w:rsidRPr="008A4033">
              <w:rPr>
                <w:sz w:val="20"/>
                <w:szCs w:val="20"/>
                <w:lang w:val="fr-FR"/>
              </w:rPr>
              <w:t>266,06</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E46EB70" w14:textId="4AF41041" w:rsidR="00DB59BB" w:rsidRPr="008A4033" w:rsidRDefault="00DB59BB" w:rsidP="00DB59BB">
            <w:pPr>
              <w:ind w:right="102"/>
              <w:jc w:val="right"/>
              <w:rPr>
                <w:rFonts w:eastAsia="Calibri"/>
                <w:sz w:val="20"/>
                <w:szCs w:val="20"/>
                <w:lang w:val="fr-FR"/>
              </w:rPr>
            </w:pPr>
            <w:r w:rsidRPr="008A4033">
              <w:rPr>
                <w:rFonts w:eastAsia="Aptos Narrow"/>
                <w:sz w:val="20"/>
                <w:szCs w:val="20"/>
                <w:lang w:val="fr-FR"/>
              </w:rPr>
              <w:t>24,00</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C2E8E1" w14:textId="47868F4B" w:rsidR="00DB59BB" w:rsidRPr="008A4033" w:rsidRDefault="00DB59BB" w:rsidP="00DB59BB">
            <w:pPr>
              <w:ind w:right="72"/>
              <w:jc w:val="right"/>
              <w:rPr>
                <w:rFonts w:eastAsia="Calibri"/>
                <w:sz w:val="20"/>
                <w:szCs w:val="20"/>
                <w:lang w:val="fr-FR"/>
              </w:rPr>
            </w:pPr>
            <w:r w:rsidRPr="008A4033">
              <w:rPr>
                <w:rFonts w:eastAsia="Aptos Narrow"/>
                <w:sz w:val="20"/>
                <w:szCs w:val="20"/>
                <w:lang w:val="fr-FR"/>
              </w:rPr>
              <w:t>290,06</w:t>
            </w:r>
          </w:p>
        </w:tc>
      </w:tr>
      <w:tr w:rsidR="00B013E8" w:rsidRPr="008A4033" w14:paraId="583CAD30" w14:textId="77777777" w:rsidTr="00A665B7">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tcPr>
          <w:p w14:paraId="5E4C54D7" w14:textId="344EB32C" w:rsidR="00DB59BB" w:rsidRPr="008A4033" w:rsidRDefault="00DB59BB" w:rsidP="00DB59BB">
            <w:pPr>
              <w:ind w:left="121"/>
              <w:rPr>
                <w:rFonts w:eastAsia="Calibri"/>
                <w:sz w:val="20"/>
                <w:szCs w:val="20"/>
                <w:lang w:val="fr-FR"/>
              </w:rPr>
            </w:pPr>
            <w:r w:rsidRPr="008A4033">
              <w:rPr>
                <w:sz w:val="20"/>
                <w:szCs w:val="20"/>
                <w:lang w:val="fr-FR"/>
              </w:rPr>
              <w:t>Climatisation mobile</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5FA887" w14:textId="0F5B64F9" w:rsidR="00DB59BB" w:rsidRPr="008A4033" w:rsidRDefault="00DB59BB" w:rsidP="00DB59BB">
            <w:pPr>
              <w:ind w:right="48"/>
              <w:jc w:val="right"/>
              <w:rPr>
                <w:rFonts w:eastAsia="Calibri"/>
                <w:sz w:val="20"/>
                <w:szCs w:val="20"/>
                <w:lang w:val="fr-FR"/>
              </w:rPr>
            </w:pPr>
            <w:r w:rsidRPr="008A4033">
              <w:rPr>
                <w:sz w:val="20"/>
                <w:szCs w:val="20"/>
                <w:lang w:val="fr-FR"/>
              </w:rPr>
              <w:t>28 750 330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D11683" w14:textId="38037933" w:rsidR="00DB59BB" w:rsidRPr="008A4033" w:rsidRDefault="00DB59BB" w:rsidP="00DB59BB">
            <w:pPr>
              <w:jc w:val="center"/>
              <w:rPr>
                <w:rFonts w:eastAsia="Calibri"/>
                <w:sz w:val="20"/>
                <w:szCs w:val="20"/>
                <w:lang w:val="fr-FR"/>
              </w:rPr>
            </w:pPr>
            <w:r w:rsidRPr="008A4033">
              <w:rPr>
                <w:sz w:val="20"/>
                <w:szCs w:val="20"/>
                <w:lang w:val="fr-FR"/>
              </w:rPr>
              <w:t>0,75</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95986C5" w14:textId="0D88704F" w:rsidR="00DB59BB" w:rsidRPr="008A4033" w:rsidRDefault="00DB59BB" w:rsidP="00DB59BB">
            <w:pPr>
              <w:ind w:right="72"/>
              <w:jc w:val="right"/>
              <w:rPr>
                <w:rFonts w:eastAsia="Calibri"/>
                <w:sz w:val="20"/>
                <w:szCs w:val="20"/>
                <w:lang w:val="fr-FR"/>
              </w:rPr>
            </w:pPr>
            <w:r w:rsidRPr="008A4033">
              <w:rPr>
                <w:sz w:val="20"/>
                <w:szCs w:val="20"/>
                <w:lang w:val="fr-FR"/>
              </w:rPr>
              <w:t>21 563</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A93EB9E" w14:textId="77777777" w:rsidR="00DB59BB" w:rsidRPr="008A4033" w:rsidRDefault="00DB59BB" w:rsidP="00DB59BB">
            <w:pPr>
              <w:ind w:right="-28"/>
              <w:jc w:val="center"/>
              <w:rPr>
                <w:rFonts w:eastAsia="Calibri"/>
                <w:sz w:val="20"/>
                <w:szCs w:val="20"/>
                <w:lang w:val="fr-FR"/>
              </w:rPr>
            </w:pPr>
            <w:r w:rsidRPr="008A4033">
              <w:rPr>
                <w:sz w:val="20"/>
                <w:szCs w:val="20"/>
                <w:lang w:val="fr-FR"/>
              </w:rPr>
              <w:t>3</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C2BAC8" w14:textId="4C1C482B" w:rsidR="00DB59BB" w:rsidRPr="008A4033" w:rsidRDefault="00DB59BB" w:rsidP="00DB59BB">
            <w:pPr>
              <w:ind w:right="48"/>
              <w:jc w:val="right"/>
              <w:rPr>
                <w:rFonts w:eastAsia="Calibri"/>
                <w:sz w:val="20"/>
                <w:szCs w:val="20"/>
                <w:lang w:val="fr-FR"/>
              </w:rPr>
            </w:pPr>
            <w:r w:rsidRPr="008A4033">
              <w:rPr>
                <w:sz w:val="20"/>
                <w:szCs w:val="20"/>
                <w:lang w:val="fr-FR"/>
              </w:rPr>
              <w:t>640,41</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844ED7" w14:textId="4E865B9C" w:rsidR="00DB59BB" w:rsidRPr="008A4033" w:rsidRDefault="00DB59BB" w:rsidP="00DB59BB">
            <w:pPr>
              <w:ind w:right="102"/>
              <w:jc w:val="right"/>
              <w:rPr>
                <w:rFonts w:eastAsia="Calibri"/>
                <w:sz w:val="20"/>
                <w:szCs w:val="20"/>
                <w:lang w:val="fr-FR"/>
              </w:rPr>
            </w:pPr>
            <w:r w:rsidRPr="008A4033">
              <w:rPr>
                <w:rFonts w:eastAsia="Aptos Narrow"/>
                <w:sz w:val="20"/>
                <w:szCs w:val="20"/>
                <w:lang w:val="fr-FR"/>
              </w:rPr>
              <w:t>-</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D17330" w14:textId="29E44470" w:rsidR="00DB59BB" w:rsidRPr="008A4033" w:rsidRDefault="00DB59BB" w:rsidP="00DB59BB">
            <w:pPr>
              <w:ind w:right="72"/>
              <w:jc w:val="right"/>
              <w:rPr>
                <w:rFonts w:eastAsia="Calibri"/>
                <w:sz w:val="20"/>
                <w:szCs w:val="20"/>
                <w:lang w:val="fr-FR"/>
              </w:rPr>
            </w:pPr>
            <w:r w:rsidRPr="008A4033">
              <w:rPr>
                <w:rFonts w:eastAsia="Aptos Narrow"/>
                <w:sz w:val="20"/>
                <w:szCs w:val="20"/>
                <w:lang w:val="fr-FR"/>
              </w:rPr>
              <w:t>640,41</w:t>
            </w:r>
          </w:p>
        </w:tc>
      </w:tr>
      <w:tr w:rsidR="00B013E8" w:rsidRPr="008A4033" w14:paraId="17F7CA05" w14:textId="77777777" w:rsidTr="00AE6032">
        <w:trPr>
          <w:trHeight w:val="35"/>
        </w:trPr>
        <w:tc>
          <w:tcPr>
            <w:tcW w:w="15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ACCDF7C" w14:textId="77777777" w:rsidR="00011F08" w:rsidRPr="008A4033" w:rsidRDefault="00011F08" w:rsidP="003C6527">
            <w:pPr>
              <w:ind w:left="121"/>
              <w:rPr>
                <w:rFonts w:eastAsia="Calibri"/>
                <w:sz w:val="20"/>
                <w:szCs w:val="20"/>
                <w:lang w:val="fr-FR"/>
              </w:rPr>
            </w:pPr>
            <w:r w:rsidRPr="008A4033">
              <w:rPr>
                <w:b/>
                <w:bCs/>
                <w:sz w:val="20"/>
                <w:szCs w:val="20"/>
                <w:lang w:val="fr-FR"/>
              </w:rPr>
              <w:t>Total</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A651BF" w14:textId="77777777" w:rsidR="00011F08" w:rsidRPr="008A4033" w:rsidRDefault="00011F08" w:rsidP="00CB1CC4">
            <w:pPr>
              <w:jc w:val="right"/>
              <w:rPr>
                <w:rFonts w:eastAsia="Calibri"/>
                <w:sz w:val="20"/>
                <w:szCs w:val="20"/>
                <w:lang w:val="fr-FR"/>
              </w:rPr>
            </w:pPr>
            <w:r w:rsidRPr="008A4033">
              <w:rPr>
                <w:sz w:val="20"/>
                <w:szCs w:val="20"/>
                <w:lang w:val="fr-FR"/>
              </w:rPr>
              <w:t xml:space="preserve"> </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9ABA9E" w14:textId="77777777" w:rsidR="00011F08" w:rsidRPr="008A4033" w:rsidRDefault="00011F08" w:rsidP="00CB1CC4">
            <w:pPr>
              <w:jc w:val="right"/>
              <w:rPr>
                <w:rFonts w:eastAsia="Calibri"/>
                <w:sz w:val="20"/>
                <w:szCs w:val="20"/>
                <w:lang w:val="fr-FR"/>
              </w:rPr>
            </w:pPr>
            <w:r w:rsidRPr="008A4033">
              <w:rPr>
                <w:sz w:val="20"/>
                <w:szCs w:val="20"/>
                <w:lang w:val="fr-FR"/>
              </w:rPr>
              <w:t xml:space="preserve"> </w:t>
            </w:r>
          </w:p>
        </w:tc>
        <w:tc>
          <w:tcPr>
            <w:tcW w:w="58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5F61C02" w14:textId="02779FF4" w:rsidR="00011F08" w:rsidRPr="008A4033" w:rsidRDefault="00011F08" w:rsidP="00CB1CC4">
            <w:pPr>
              <w:ind w:right="72"/>
              <w:jc w:val="right"/>
              <w:rPr>
                <w:rFonts w:eastAsia="Calibri"/>
                <w:sz w:val="20"/>
                <w:szCs w:val="20"/>
                <w:lang w:val="fr-FR"/>
              </w:rPr>
            </w:pPr>
            <w:r w:rsidRPr="008A4033">
              <w:rPr>
                <w:b/>
                <w:bCs/>
                <w:sz w:val="20"/>
                <w:szCs w:val="20"/>
                <w:lang w:val="fr-FR"/>
              </w:rPr>
              <w:t>73</w:t>
            </w:r>
            <w:r w:rsidR="00CD1CC9" w:rsidRPr="008A4033">
              <w:rPr>
                <w:b/>
                <w:bCs/>
                <w:sz w:val="20"/>
                <w:szCs w:val="20"/>
                <w:lang w:val="fr-FR"/>
              </w:rPr>
              <w:t> </w:t>
            </w:r>
            <w:r w:rsidRPr="008A4033">
              <w:rPr>
                <w:b/>
                <w:bCs/>
                <w:sz w:val="20"/>
                <w:szCs w:val="20"/>
                <w:lang w:val="fr-FR"/>
              </w:rPr>
              <w:t>170</w:t>
            </w:r>
          </w:p>
        </w:tc>
        <w:tc>
          <w:tcPr>
            <w:tcW w:w="4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D9D660C" w14:textId="77777777" w:rsidR="00011F08" w:rsidRPr="008A4033" w:rsidRDefault="00011F08" w:rsidP="00CB1CC4">
            <w:pPr>
              <w:ind w:right="-28"/>
              <w:jc w:val="center"/>
              <w:rPr>
                <w:rFonts w:eastAsia="Calibri"/>
                <w:sz w:val="20"/>
                <w:szCs w:val="20"/>
                <w:lang w:val="fr-FR"/>
              </w:rPr>
            </w:pPr>
            <w:r w:rsidRPr="008A4033">
              <w:rPr>
                <w:b/>
                <w:bCs/>
                <w:sz w:val="20"/>
                <w:szCs w:val="20"/>
                <w:lang w:val="fr-FR"/>
              </w:rPr>
              <w:t>7</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A60B4BA" w14:textId="7DFFF182" w:rsidR="00011F08" w:rsidRPr="008A4033" w:rsidRDefault="00011F08" w:rsidP="00CB1CC4">
            <w:pPr>
              <w:ind w:right="48"/>
              <w:jc w:val="right"/>
              <w:rPr>
                <w:rFonts w:eastAsia="Calibri"/>
                <w:sz w:val="20"/>
                <w:szCs w:val="20"/>
                <w:lang w:val="fr-FR"/>
              </w:rPr>
            </w:pPr>
            <w:r w:rsidRPr="008A4033">
              <w:rPr>
                <w:b/>
                <w:bCs/>
                <w:sz w:val="20"/>
                <w:szCs w:val="20"/>
                <w:lang w:val="fr-FR"/>
              </w:rPr>
              <w:t>5</w:t>
            </w:r>
            <w:r w:rsidR="00CD1CC9" w:rsidRPr="008A4033">
              <w:rPr>
                <w:b/>
                <w:bCs/>
                <w:sz w:val="20"/>
                <w:szCs w:val="20"/>
                <w:lang w:val="fr-FR"/>
              </w:rPr>
              <w:t> </w:t>
            </w:r>
            <w:r w:rsidRPr="008A4033">
              <w:rPr>
                <w:b/>
                <w:bCs/>
                <w:sz w:val="20"/>
                <w:szCs w:val="20"/>
                <w:lang w:val="fr-FR"/>
              </w:rPr>
              <w:t>486</w:t>
            </w:r>
            <w:r w:rsidR="00CD1CC9" w:rsidRPr="008A4033">
              <w:rPr>
                <w:b/>
                <w:bCs/>
                <w:sz w:val="20"/>
                <w:szCs w:val="20"/>
                <w:lang w:val="fr-FR"/>
              </w:rPr>
              <w:t>,</w:t>
            </w:r>
            <w:r w:rsidRPr="008A4033">
              <w:rPr>
                <w:b/>
                <w:bCs/>
                <w:sz w:val="20"/>
                <w:szCs w:val="20"/>
                <w:lang w:val="fr-FR"/>
              </w:rPr>
              <w:t>13</w:t>
            </w:r>
          </w:p>
        </w:tc>
        <w:tc>
          <w:tcPr>
            <w:tcW w:w="44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B01F94B" w14:textId="7B49677B" w:rsidR="00011F08" w:rsidRPr="008A4033" w:rsidRDefault="00011F08" w:rsidP="00CB1CC4">
            <w:pPr>
              <w:ind w:right="72"/>
              <w:jc w:val="right"/>
              <w:rPr>
                <w:rFonts w:eastAsia="Calibri"/>
                <w:sz w:val="20"/>
                <w:szCs w:val="20"/>
                <w:lang w:val="fr-FR"/>
              </w:rPr>
            </w:pPr>
            <w:r w:rsidRPr="008A4033">
              <w:rPr>
                <w:b/>
                <w:bCs/>
                <w:sz w:val="20"/>
                <w:szCs w:val="20"/>
                <w:lang w:val="fr-FR"/>
              </w:rPr>
              <w:t>1</w:t>
            </w:r>
            <w:r w:rsidR="00CD1CC9" w:rsidRPr="008A4033">
              <w:rPr>
                <w:b/>
                <w:bCs/>
                <w:sz w:val="20"/>
                <w:szCs w:val="20"/>
                <w:lang w:val="fr-FR"/>
              </w:rPr>
              <w:t> </w:t>
            </w:r>
            <w:r w:rsidRPr="008A4033">
              <w:rPr>
                <w:b/>
                <w:bCs/>
                <w:sz w:val="20"/>
                <w:szCs w:val="20"/>
                <w:lang w:val="fr-FR"/>
              </w:rPr>
              <w:t>158</w:t>
            </w:r>
            <w:r w:rsidR="00CD1CC9" w:rsidRPr="008A4033">
              <w:rPr>
                <w:b/>
                <w:bCs/>
                <w:sz w:val="20"/>
                <w:szCs w:val="20"/>
                <w:lang w:val="fr-FR"/>
              </w:rPr>
              <w:t>,</w:t>
            </w:r>
            <w:r w:rsidRPr="008A4033">
              <w:rPr>
                <w:b/>
                <w:bCs/>
                <w:sz w:val="20"/>
                <w:szCs w:val="20"/>
                <w:lang w:val="fr-FR"/>
              </w:rPr>
              <w:t>62</w:t>
            </w:r>
          </w:p>
        </w:tc>
        <w:tc>
          <w:tcPr>
            <w:tcW w:w="48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5C59527" w14:textId="72E335F1" w:rsidR="00011F08" w:rsidRPr="008A4033" w:rsidRDefault="004C18B9" w:rsidP="00CB1CC4">
            <w:pPr>
              <w:ind w:right="72"/>
              <w:jc w:val="right"/>
              <w:rPr>
                <w:rFonts w:eastAsia="Calibri"/>
                <w:sz w:val="20"/>
                <w:szCs w:val="20"/>
                <w:lang w:val="fr-FR"/>
              </w:rPr>
            </w:pPr>
            <w:r w:rsidRPr="008A4033">
              <w:rPr>
                <w:rFonts w:eastAsia="Aptos Narrow"/>
                <w:b/>
                <w:bCs/>
                <w:sz w:val="20"/>
                <w:szCs w:val="20"/>
                <w:lang w:val="fr-FR"/>
              </w:rPr>
              <w:t>*</w:t>
            </w:r>
            <w:r w:rsidR="00011F08" w:rsidRPr="008A4033">
              <w:rPr>
                <w:rFonts w:eastAsia="Aptos Narrow"/>
                <w:b/>
                <w:bCs/>
                <w:sz w:val="20"/>
                <w:szCs w:val="20"/>
                <w:lang w:val="fr-FR"/>
              </w:rPr>
              <w:t>6</w:t>
            </w:r>
            <w:r w:rsidR="00CD1CC9" w:rsidRPr="008A4033">
              <w:rPr>
                <w:rFonts w:eastAsia="Aptos Narrow"/>
                <w:b/>
                <w:bCs/>
                <w:sz w:val="20"/>
                <w:szCs w:val="20"/>
                <w:lang w:val="fr-FR"/>
              </w:rPr>
              <w:t> </w:t>
            </w:r>
            <w:r w:rsidR="00011F08" w:rsidRPr="008A4033">
              <w:rPr>
                <w:rFonts w:eastAsia="Aptos Narrow"/>
                <w:b/>
                <w:bCs/>
                <w:sz w:val="20"/>
                <w:szCs w:val="20"/>
                <w:lang w:val="fr-FR"/>
              </w:rPr>
              <w:t>644</w:t>
            </w:r>
            <w:r w:rsidR="00CD1CC9" w:rsidRPr="008A4033">
              <w:rPr>
                <w:rFonts w:eastAsia="Aptos Narrow"/>
                <w:b/>
                <w:bCs/>
                <w:sz w:val="20"/>
                <w:szCs w:val="20"/>
                <w:lang w:val="fr-FR"/>
              </w:rPr>
              <w:t>,</w:t>
            </w:r>
            <w:r w:rsidR="00011F08" w:rsidRPr="008A4033">
              <w:rPr>
                <w:rFonts w:eastAsia="Aptos Narrow"/>
                <w:b/>
                <w:bCs/>
                <w:sz w:val="20"/>
                <w:szCs w:val="20"/>
                <w:lang w:val="fr-FR"/>
              </w:rPr>
              <w:t>75</w:t>
            </w:r>
          </w:p>
        </w:tc>
      </w:tr>
    </w:tbl>
    <w:p w14:paraId="651910B1" w14:textId="6461EE85" w:rsidR="004C18B9" w:rsidRPr="008A4033" w:rsidRDefault="008D7F0F" w:rsidP="008D7F0F">
      <w:pPr>
        <w:pStyle w:val="Heading1"/>
        <w:keepNext/>
        <w:numPr>
          <w:ilvl w:val="0"/>
          <w:numId w:val="0"/>
        </w:numPr>
        <w:rPr>
          <w:sz w:val="18"/>
          <w:szCs w:val="18"/>
          <w:lang w:val="fr-FR"/>
        </w:rPr>
      </w:pPr>
      <w:r w:rsidRPr="008A4033">
        <w:rPr>
          <w:sz w:val="18"/>
          <w:szCs w:val="18"/>
          <w:lang w:val="fr-FR"/>
        </w:rPr>
        <w:t>*</w:t>
      </w:r>
      <w:r w:rsidR="0023371B" w:rsidRPr="008A4033">
        <w:rPr>
          <w:lang w:val="fr-FR"/>
        </w:rPr>
        <w:t xml:space="preserve"> </w:t>
      </w:r>
      <w:r w:rsidR="0023371B" w:rsidRPr="008A4033">
        <w:rPr>
          <w:sz w:val="18"/>
          <w:szCs w:val="18"/>
          <w:lang w:val="fr-FR"/>
        </w:rPr>
        <w:t>Les rapports de PP ont ensuite été ajustés, avec une consommation de 5 992,74 tonnes métriques dans le secteur de l</w:t>
      </w:r>
      <w:r w:rsidR="00C72E24">
        <w:rPr>
          <w:sz w:val="18"/>
          <w:szCs w:val="18"/>
          <w:lang w:val="fr-FR"/>
        </w:rPr>
        <w:t>’</w:t>
      </w:r>
      <w:r w:rsidR="0023371B" w:rsidRPr="008A4033">
        <w:rPr>
          <w:sz w:val="18"/>
          <w:szCs w:val="18"/>
          <w:lang w:val="fr-FR"/>
        </w:rPr>
        <w:t>entretien.</w:t>
      </w:r>
    </w:p>
    <w:p w14:paraId="1CD321A7" w14:textId="66614E5E" w:rsidR="0070038F" w:rsidRPr="008A4033" w:rsidRDefault="009B719C" w:rsidP="002C2C32">
      <w:pPr>
        <w:pStyle w:val="Heading1"/>
        <w:keepNext/>
        <w:numPr>
          <w:ilvl w:val="0"/>
          <w:numId w:val="0"/>
        </w:numPr>
        <w:spacing w:before="240"/>
        <w:rPr>
          <w:lang w:val="fr-FR"/>
        </w:rPr>
      </w:pPr>
      <w:r w:rsidRPr="008A4033">
        <w:rPr>
          <w:i/>
          <w:iCs/>
          <w:u w:val="single"/>
          <w:lang w:val="fr-FR"/>
        </w:rPr>
        <w:t>Entretien des équipements de ré</w:t>
      </w:r>
      <w:r w:rsidR="0070038F" w:rsidRPr="008A4033">
        <w:rPr>
          <w:i/>
          <w:iCs/>
          <w:u w:val="single"/>
          <w:lang w:val="fr-FR"/>
        </w:rPr>
        <w:t>frig</w:t>
      </w:r>
      <w:r w:rsidRPr="008A4033">
        <w:rPr>
          <w:i/>
          <w:iCs/>
          <w:u w:val="single"/>
          <w:lang w:val="fr-FR"/>
        </w:rPr>
        <w:t>é</w:t>
      </w:r>
      <w:r w:rsidR="0070038F" w:rsidRPr="008A4033">
        <w:rPr>
          <w:i/>
          <w:iCs/>
          <w:u w:val="single"/>
          <w:lang w:val="fr-FR"/>
        </w:rPr>
        <w:t>ration</w:t>
      </w:r>
    </w:p>
    <w:p w14:paraId="1F12EE10" w14:textId="551A54C1" w:rsidR="00EB0297" w:rsidRPr="008A4033" w:rsidRDefault="00313245" w:rsidP="00B47E79">
      <w:pPr>
        <w:pStyle w:val="Heading1"/>
        <w:rPr>
          <w:lang w:val="fr-FR"/>
        </w:rPr>
      </w:pPr>
      <w:r w:rsidRPr="008A4033">
        <w:rPr>
          <w:lang w:val="fr-FR"/>
        </w:rPr>
        <w:t>Le nombre de réfrigérateurs et de congélateurs domestiques est estimé à 34 millions d</w:t>
      </w:r>
      <w:r w:rsidR="00C72E24">
        <w:rPr>
          <w:lang w:val="fr-FR"/>
        </w:rPr>
        <w:t>’</w:t>
      </w:r>
      <w:r w:rsidRPr="008A4033">
        <w:rPr>
          <w:lang w:val="fr-FR"/>
        </w:rPr>
        <w:t>unités, dont 61</w:t>
      </w:r>
      <w:r w:rsidR="00B04EF7">
        <w:rPr>
          <w:lang w:val="fr-FR"/>
        </w:rPr>
        <w:t> %</w:t>
      </w:r>
      <w:r w:rsidRPr="008A4033">
        <w:rPr>
          <w:lang w:val="fr-FR"/>
        </w:rPr>
        <w:t xml:space="preserve"> fonctionnent au HFC-134a. La réfrigération commerciale utilise le HFC-134a et le R-404A, et la réfrigération industrielle le HFC-134a et le R-417A. Le sous-secteur de la réfrigération qui consomme le plus est celui des transports, qui utilise le R-404A et le HFC-134a. En ce qui concerne les autres utilisations, environ 20</w:t>
      </w:r>
      <w:r w:rsidR="002F37F3" w:rsidRPr="008A4033">
        <w:rPr>
          <w:lang w:val="fr-FR"/>
        </w:rPr>
        <w:t> </w:t>
      </w:r>
      <w:r w:rsidRPr="008A4033">
        <w:rPr>
          <w:lang w:val="fr-FR"/>
        </w:rPr>
        <w:t>t</w:t>
      </w:r>
      <w:r w:rsidR="002F37F3" w:rsidRPr="008A4033">
        <w:rPr>
          <w:lang w:val="fr-FR"/>
        </w:rPr>
        <w:t>m</w:t>
      </w:r>
      <w:r w:rsidRPr="008A4033">
        <w:rPr>
          <w:lang w:val="fr-FR"/>
        </w:rPr>
        <w:t xml:space="preserve"> de HFC-245fa sont utilisées dans l</w:t>
      </w:r>
      <w:r w:rsidR="005C2018" w:rsidRPr="008A4033">
        <w:rPr>
          <w:lang w:val="fr-FR"/>
        </w:rPr>
        <w:t>a technologie du</w:t>
      </w:r>
      <w:r w:rsidRPr="008A4033">
        <w:rPr>
          <w:lang w:val="fr-FR"/>
        </w:rPr>
        <w:t xml:space="preserve"> cycle de conversion organique (ORC), </w:t>
      </w:r>
      <w:r w:rsidRPr="008A4033">
        <w:rPr>
          <w:lang w:val="fr-FR"/>
        </w:rPr>
        <w:lastRenderedPageBreak/>
        <w:t>un processus thermodynamique de production d</w:t>
      </w:r>
      <w:r w:rsidR="00C72E24">
        <w:rPr>
          <w:lang w:val="fr-FR"/>
        </w:rPr>
        <w:t>’</w:t>
      </w:r>
      <w:r w:rsidRPr="008A4033">
        <w:rPr>
          <w:lang w:val="fr-FR"/>
        </w:rPr>
        <w:t>énergie qui utilise un fluide organique, tel que des réfrigérants à faible point d</w:t>
      </w:r>
      <w:r w:rsidR="00C72E24">
        <w:rPr>
          <w:lang w:val="fr-FR"/>
        </w:rPr>
        <w:t>’</w:t>
      </w:r>
      <w:r w:rsidRPr="008A4033">
        <w:rPr>
          <w:lang w:val="fr-FR"/>
        </w:rPr>
        <w:t>ébullition, au lieu de l</w:t>
      </w:r>
      <w:r w:rsidR="00C72E24">
        <w:rPr>
          <w:lang w:val="fr-FR"/>
        </w:rPr>
        <w:t>’</w:t>
      </w:r>
      <w:r w:rsidRPr="008A4033">
        <w:rPr>
          <w:lang w:val="fr-FR"/>
        </w:rPr>
        <w:t>eau. Cette application a été regroupée avec les HFC utilisés dans le secteur des services.</w:t>
      </w:r>
    </w:p>
    <w:p w14:paraId="27E5C5B8" w14:textId="25205861" w:rsidR="00CC1E05" w:rsidRPr="008A4033" w:rsidRDefault="00A51CBF" w:rsidP="00B44246">
      <w:pPr>
        <w:pStyle w:val="Heading1"/>
        <w:numPr>
          <w:ilvl w:val="0"/>
          <w:numId w:val="0"/>
        </w:numPr>
        <w:spacing w:before="240"/>
        <w:rPr>
          <w:lang w:val="fr-FR"/>
        </w:rPr>
      </w:pPr>
      <w:r w:rsidRPr="008A4033">
        <w:rPr>
          <w:i/>
          <w:iCs/>
          <w:u w:val="single"/>
          <w:lang w:val="fr-FR"/>
        </w:rPr>
        <w:t>Entretien des équipements de climatisation</w:t>
      </w:r>
    </w:p>
    <w:p w14:paraId="3EA3A2AA" w14:textId="4538DF8E" w:rsidR="00CC1E05" w:rsidRPr="008A4033" w:rsidRDefault="00F06DD9" w:rsidP="0050296E">
      <w:pPr>
        <w:pStyle w:val="Heading1"/>
        <w:rPr>
          <w:lang w:val="fr-FR"/>
        </w:rPr>
      </w:pPr>
      <w:r w:rsidRPr="008A4033">
        <w:rPr>
          <w:lang w:val="fr-FR"/>
        </w:rPr>
        <w:t>Les HFC les plus utilisés dans le sous-secteur de l</w:t>
      </w:r>
      <w:r w:rsidR="00C72E24">
        <w:rPr>
          <w:lang w:val="fr-FR"/>
        </w:rPr>
        <w:t>’</w:t>
      </w:r>
      <w:r w:rsidRPr="008A4033">
        <w:rPr>
          <w:lang w:val="fr-FR"/>
        </w:rPr>
        <w:t>entretien des climatiseurs résidentiels et commerciaux sont le R 410A, suivi du R-407C et du HFC-32, qui commence à être utilisé dans les climatiseurs résidentiels. Dans le secteur des climatiseurs mobiles, bien que la plupart des fabricants soient passés au HFO-1234yf, l</w:t>
      </w:r>
      <w:r w:rsidR="00C72E24">
        <w:rPr>
          <w:lang w:val="fr-FR"/>
        </w:rPr>
        <w:t>’</w:t>
      </w:r>
      <w:r w:rsidRPr="008A4033">
        <w:rPr>
          <w:lang w:val="fr-FR"/>
        </w:rPr>
        <w:t>utilisation du HFC 134a reste prédominante pour l</w:t>
      </w:r>
      <w:r w:rsidR="00C72E24">
        <w:rPr>
          <w:lang w:val="fr-FR"/>
        </w:rPr>
        <w:t>’</w:t>
      </w:r>
      <w:r w:rsidRPr="008A4033">
        <w:rPr>
          <w:lang w:val="fr-FR"/>
        </w:rPr>
        <w:t>entretien des systèmes de climatisation des voitures, des minibus, des camionnettes et des autobus.</w:t>
      </w:r>
    </w:p>
    <w:p w14:paraId="77814B02" w14:textId="16EE3BC2" w:rsidR="00C72170" w:rsidRPr="008A4033" w:rsidRDefault="00F06DD9" w:rsidP="00AC22D6">
      <w:pPr>
        <w:keepNext/>
        <w:suppressAutoHyphens/>
        <w:spacing w:after="240"/>
        <w:rPr>
          <w:i/>
          <w:iCs/>
          <w:lang w:val="fr-FR"/>
        </w:rPr>
      </w:pPr>
      <w:r w:rsidRPr="008A4033">
        <w:rPr>
          <w:i/>
          <w:iCs/>
          <w:lang w:val="fr-FR"/>
        </w:rPr>
        <w:t>Sous-secteur de l</w:t>
      </w:r>
      <w:r w:rsidR="00C72E24">
        <w:rPr>
          <w:i/>
          <w:iCs/>
          <w:lang w:val="fr-FR"/>
        </w:rPr>
        <w:t>’</w:t>
      </w:r>
      <w:r w:rsidRPr="008A4033">
        <w:rPr>
          <w:i/>
          <w:iCs/>
          <w:lang w:val="fr-FR"/>
        </w:rPr>
        <w:t>installation et de l</w:t>
      </w:r>
      <w:r w:rsidR="00C72E24">
        <w:rPr>
          <w:i/>
          <w:iCs/>
          <w:lang w:val="fr-FR"/>
        </w:rPr>
        <w:t>’</w:t>
      </w:r>
      <w:r w:rsidRPr="008A4033">
        <w:rPr>
          <w:i/>
          <w:iCs/>
          <w:lang w:val="fr-FR"/>
        </w:rPr>
        <w:t>assemblage l</w:t>
      </w:r>
      <w:r w:rsidR="0070038F" w:rsidRPr="008A4033">
        <w:rPr>
          <w:i/>
          <w:iCs/>
          <w:lang w:val="fr-FR"/>
        </w:rPr>
        <w:t xml:space="preserve">ocal </w:t>
      </w:r>
    </w:p>
    <w:p w14:paraId="2E132453" w14:textId="1A4B3897" w:rsidR="00252E61" w:rsidRPr="008A4033" w:rsidRDefault="000243AD" w:rsidP="00DA771E">
      <w:pPr>
        <w:pStyle w:val="Heading1"/>
        <w:rPr>
          <w:lang w:val="fr-FR"/>
        </w:rPr>
      </w:pPr>
      <w:r w:rsidRPr="008A4033">
        <w:rPr>
          <w:lang w:val="fr-FR"/>
        </w:rPr>
        <w:t>Aucune distinction claire n</w:t>
      </w:r>
      <w:r w:rsidR="00C72E24">
        <w:rPr>
          <w:lang w:val="fr-FR"/>
        </w:rPr>
        <w:t>’</w:t>
      </w:r>
      <w:r w:rsidRPr="008A4033">
        <w:rPr>
          <w:lang w:val="fr-FR"/>
        </w:rPr>
        <w:t>est faite entre le sous-secteur de l</w:t>
      </w:r>
      <w:r w:rsidR="00C72E24">
        <w:rPr>
          <w:lang w:val="fr-FR"/>
        </w:rPr>
        <w:t>’</w:t>
      </w:r>
      <w:r w:rsidRPr="008A4033">
        <w:rPr>
          <w:lang w:val="fr-FR"/>
        </w:rPr>
        <w:t>installation et de l</w:t>
      </w:r>
      <w:r w:rsidR="00C72E24">
        <w:rPr>
          <w:lang w:val="fr-FR"/>
        </w:rPr>
        <w:t>’</w:t>
      </w:r>
      <w:r w:rsidRPr="008A4033">
        <w:rPr>
          <w:lang w:val="fr-FR"/>
        </w:rPr>
        <w:t>assemblage et le secteur de l</w:t>
      </w:r>
      <w:r w:rsidR="00C72E24">
        <w:rPr>
          <w:lang w:val="fr-FR"/>
        </w:rPr>
        <w:t>’</w:t>
      </w:r>
      <w:r w:rsidRPr="008A4033">
        <w:rPr>
          <w:lang w:val="fr-FR"/>
        </w:rPr>
        <w:t>entretien des équipements de réfrigération et de climatisation en Türkiye. Les grands clients nécessitant l</w:t>
      </w:r>
      <w:r w:rsidR="00C72E24">
        <w:rPr>
          <w:lang w:val="fr-FR"/>
        </w:rPr>
        <w:t>’</w:t>
      </w:r>
      <w:r w:rsidRPr="008A4033">
        <w:rPr>
          <w:lang w:val="fr-FR"/>
        </w:rPr>
        <w:t>assemblage et l</w:t>
      </w:r>
      <w:r w:rsidR="00C72E24">
        <w:rPr>
          <w:lang w:val="fr-FR"/>
        </w:rPr>
        <w:t>’</w:t>
      </w:r>
      <w:r w:rsidRPr="008A4033">
        <w:rPr>
          <w:lang w:val="fr-FR"/>
        </w:rPr>
        <w:t>installation d</w:t>
      </w:r>
      <w:r w:rsidR="00C72E24">
        <w:rPr>
          <w:lang w:val="fr-FR"/>
        </w:rPr>
        <w:t>’</w:t>
      </w:r>
      <w:r w:rsidRPr="008A4033">
        <w:rPr>
          <w:lang w:val="fr-FR"/>
        </w:rPr>
        <w:t>équipements comprennent les hôtels, les restaurants et les entreprises de restauration (unités de condensation et systèmes de réfrigération centralisés)</w:t>
      </w:r>
      <w:r w:rsidR="00C72E24">
        <w:rPr>
          <w:lang w:val="fr-FR"/>
        </w:rPr>
        <w:t> ;</w:t>
      </w:r>
      <w:r w:rsidRPr="008A4033">
        <w:rPr>
          <w:lang w:val="fr-FR"/>
        </w:rPr>
        <w:t xml:space="preserve"> les supermarchés, les entreprises de boissons, les usines de transformation des aliments, les entrepôts frigorifiques et les établissements pharmaceutiques (systèmes de réfrigération centralisés et industriels et AC commerciaux)</w:t>
      </w:r>
      <w:r w:rsidR="00C72E24">
        <w:rPr>
          <w:lang w:val="fr-FR"/>
        </w:rPr>
        <w:t> ;</w:t>
      </w:r>
      <w:r w:rsidRPr="008A4033">
        <w:rPr>
          <w:lang w:val="fr-FR"/>
        </w:rPr>
        <w:t xml:space="preserve"> ainsi que les entreprises de camionnage frigorifique. L</w:t>
      </w:r>
      <w:r w:rsidR="00C72E24">
        <w:rPr>
          <w:lang w:val="fr-FR"/>
        </w:rPr>
        <w:t>’</w:t>
      </w:r>
      <w:r w:rsidRPr="008A4033">
        <w:rPr>
          <w:lang w:val="fr-FR"/>
        </w:rPr>
        <w:t>installation et l</w:t>
      </w:r>
      <w:r w:rsidR="00C72E24">
        <w:rPr>
          <w:lang w:val="fr-FR"/>
        </w:rPr>
        <w:t>’</w:t>
      </w:r>
      <w:r w:rsidRPr="008A4033">
        <w:rPr>
          <w:lang w:val="fr-FR"/>
        </w:rPr>
        <w:t>assemblage des équipements dans le sous-secteur de la vente au détail de produits alimentaires et de la réfrigération commerciale sont généralement effectués par des entreprises d</w:t>
      </w:r>
      <w:r w:rsidR="00C72E24">
        <w:rPr>
          <w:lang w:val="fr-FR"/>
        </w:rPr>
        <w:t>’</w:t>
      </w:r>
      <w:r w:rsidRPr="008A4033">
        <w:rPr>
          <w:lang w:val="fr-FR"/>
        </w:rPr>
        <w:t>entretien général, tandis que les systèmes de réfrigération industrielle de grande capacité (utilisant également le R-717 et le R-744) sont installés par les départements dédiés ou les représentants d</w:t>
      </w:r>
      <w:r w:rsidR="00C72E24">
        <w:rPr>
          <w:lang w:val="fr-FR"/>
        </w:rPr>
        <w:t>’</w:t>
      </w:r>
      <w:r w:rsidRPr="008A4033">
        <w:rPr>
          <w:lang w:val="fr-FR"/>
        </w:rPr>
        <w:t>entretien des fabricants d</w:t>
      </w:r>
      <w:r w:rsidR="00C72E24">
        <w:rPr>
          <w:lang w:val="fr-FR"/>
        </w:rPr>
        <w:t>’</w:t>
      </w:r>
      <w:r w:rsidRPr="008A4033">
        <w:rPr>
          <w:lang w:val="fr-FR"/>
        </w:rPr>
        <w:t>équipements. Les systèmes de climatisation commerciale et les refroidisseurs de process sont assemblés par les départements d</w:t>
      </w:r>
      <w:r w:rsidR="00C72E24">
        <w:rPr>
          <w:lang w:val="fr-FR"/>
        </w:rPr>
        <w:t>’</w:t>
      </w:r>
      <w:r w:rsidRPr="008A4033">
        <w:rPr>
          <w:lang w:val="fr-FR"/>
        </w:rPr>
        <w:t>installation ou les représentants d</w:t>
      </w:r>
      <w:r w:rsidR="00C72E24">
        <w:rPr>
          <w:lang w:val="fr-FR"/>
        </w:rPr>
        <w:t>’</w:t>
      </w:r>
      <w:r w:rsidRPr="008A4033">
        <w:rPr>
          <w:lang w:val="fr-FR"/>
        </w:rPr>
        <w:t>entretien des fabricants. Les HFC les plus utilisés dans le sous-secteur de l</w:t>
      </w:r>
      <w:r w:rsidR="00C72E24">
        <w:rPr>
          <w:lang w:val="fr-FR"/>
        </w:rPr>
        <w:t>’</w:t>
      </w:r>
      <w:r w:rsidRPr="008A4033">
        <w:rPr>
          <w:lang w:val="fr-FR"/>
        </w:rPr>
        <w:t>installation et de l</w:t>
      </w:r>
      <w:r w:rsidR="00C72E24">
        <w:rPr>
          <w:lang w:val="fr-FR"/>
        </w:rPr>
        <w:t>’</w:t>
      </w:r>
      <w:r w:rsidRPr="008A4033">
        <w:rPr>
          <w:lang w:val="fr-FR"/>
        </w:rPr>
        <w:t>assemblage local sont le R-404A, le HFC-134a et le R-410A.</w:t>
      </w:r>
    </w:p>
    <w:p w14:paraId="1B418788" w14:textId="23C70622" w:rsidR="0070038F" w:rsidRPr="008A4033" w:rsidRDefault="0070038F" w:rsidP="002C2C32">
      <w:pPr>
        <w:pStyle w:val="Heading1"/>
        <w:keepNext/>
        <w:numPr>
          <w:ilvl w:val="0"/>
          <w:numId w:val="0"/>
        </w:numPr>
        <w:rPr>
          <w:b/>
          <w:bCs/>
          <w:lang w:val="fr-FR"/>
        </w:rPr>
      </w:pPr>
      <w:r w:rsidRPr="008A4033">
        <w:rPr>
          <w:b/>
          <w:bCs/>
          <w:lang w:val="fr-FR"/>
        </w:rPr>
        <w:t>IV.</w:t>
      </w:r>
      <w:r w:rsidR="002547A2" w:rsidRPr="008A4033">
        <w:rPr>
          <w:b/>
          <w:bCs/>
          <w:lang w:val="fr-FR"/>
        </w:rPr>
        <w:tab/>
      </w:r>
      <w:r w:rsidR="00075258" w:rsidRPr="008A4033">
        <w:rPr>
          <w:b/>
          <w:bCs/>
          <w:lang w:val="fr-FR"/>
        </w:rPr>
        <w:t>Phase I du plan de mise en œuvre de Kigali pour les HFC conformément à la demande</w:t>
      </w:r>
    </w:p>
    <w:p w14:paraId="3BF93324" w14:textId="034C78EB" w:rsidR="0070038F" w:rsidRPr="008A4033" w:rsidRDefault="00075258" w:rsidP="002C2C32">
      <w:pPr>
        <w:keepNext/>
        <w:spacing w:after="240"/>
        <w:rPr>
          <w:u w:val="single"/>
          <w:lang w:val="fr-FR"/>
        </w:rPr>
      </w:pPr>
      <w:r w:rsidRPr="008A4033">
        <w:rPr>
          <w:u w:val="single"/>
          <w:lang w:val="fr-FR"/>
        </w:rPr>
        <w:t>Cadre institutionnel, politique et réglementaire</w:t>
      </w:r>
      <w:r w:rsidR="00CA4EAB" w:rsidRPr="008A4033">
        <w:rPr>
          <w:u w:val="single"/>
          <w:lang w:val="fr-FR"/>
        </w:rPr>
        <w:t xml:space="preserve"> </w:t>
      </w:r>
    </w:p>
    <w:p w14:paraId="59ABAAA9" w14:textId="0DE820CA" w:rsidR="00AC19D4" w:rsidRPr="008A4033" w:rsidRDefault="001463D1" w:rsidP="00AC19D4">
      <w:pPr>
        <w:pStyle w:val="Heading1"/>
        <w:spacing w:before="240"/>
        <w:rPr>
          <w:b/>
          <w:bCs/>
          <w:lang w:val="fr-FR"/>
        </w:rPr>
      </w:pPr>
      <w:r w:rsidRPr="008A4033">
        <w:rPr>
          <w:lang w:val="fr-FR"/>
        </w:rPr>
        <w:t>L</w:t>
      </w:r>
      <w:r w:rsidR="00C72E24">
        <w:rPr>
          <w:lang w:val="fr-FR"/>
        </w:rPr>
        <w:t>’</w:t>
      </w:r>
      <w:r w:rsidRPr="008A4033">
        <w:rPr>
          <w:lang w:val="fr-FR"/>
        </w:rPr>
        <w:t>unité nationale d</w:t>
      </w:r>
      <w:r w:rsidR="00C72E24">
        <w:rPr>
          <w:lang w:val="fr-FR"/>
        </w:rPr>
        <w:t>’</w:t>
      </w:r>
      <w:r w:rsidRPr="008A4033">
        <w:rPr>
          <w:lang w:val="fr-FR"/>
        </w:rPr>
        <w:t>ozone (UNO) est responsable de la préparation et de la mise en œuvre du KIP. L</w:t>
      </w:r>
      <w:r w:rsidR="00C72E24">
        <w:rPr>
          <w:lang w:val="fr-FR"/>
        </w:rPr>
        <w:t>’</w:t>
      </w:r>
      <w:r w:rsidRPr="008A4033">
        <w:rPr>
          <w:lang w:val="fr-FR"/>
        </w:rPr>
        <w:t>UNO est intégrée au département de surveillance des émissions de gaz à effet de serre (GES), qui relève de la direction du changement climatique du MEUCC. Ce département suit, contrôle et rapporte les émissions de SAO et de GES, les importations et les exportations, entreprend des audits et des études, sensibilise le public et coordonne toutes les activités visant à l</w:t>
      </w:r>
      <w:r w:rsidR="00C72E24">
        <w:rPr>
          <w:lang w:val="fr-FR"/>
        </w:rPr>
        <w:t>’</w:t>
      </w:r>
      <w:r w:rsidRPr="008A4033">
        <w:rPr>
          <w:lang w:val="fr-FR"/>
        </w:rPr>
        <w:t>élimination des SAO et à la réduction de la consommation de gaz fluorés au niveau national.</w:t>
      </w:r>
    </w:p>
    <w:p w14:paraId="759B5B98" w14:textId="73870DD5" w:rsidR="00B14BEF" w:rsidRPr="008A4033" w:rsidRDefault="00601148" w:rsidP="00AA2B7E">
      <w:pPr>
        <w:pStyle w:val="Heading1"/>
        <w:rPr>
          <w:lang w:val="fr-FR"/>
        </w:rPr>
      </w:pPr>
      <w:r>
        <w:rPr>
          <w:lang w:val="fr-FR"/>
        </w:rPr>
        <w:t>Il existe d</w:t>
      </w:r>
      <w:r w:rsidR="001463D1" w:rsidRPr="008A4033">
        <w:rPr>
          <w:lang w:val="fr-FR"/>
        </w:rPr>
        <w:t>eux règlements clés soutenant l</w:t>
      </w:r>
      <w:r w:rsidR="00C72E24">
        <w:rPr>
          <w:lang w:val="fr-FR"/>
        </w:rPr>
        <w:t>’</w:t>
      </w:r>
      <w:r w:rsidR="001463D1" w:rsidRPr="008A4033">
        <w:rPr>
          <w:lang w:val="fr-FR"/>
        </w:rPr>
        <w:t>application du Protocole de Montréal et la mise en œuvre rapide de l</w:t>
      </w:r>
      <w:r w:rsidR="00C72E24">
        <w:rPr>
          <w:lang w:val="fr-FR"/>
        </w:rPr>
        <w:t>’</w:t>
      </w:r>
      <w:r w:rsidR="001463D1" w:rsidRPr="008A4033">
        <w:rPr>
          <w:lang w:val="fr-FR"/>
        </w:rPr>
        <w:t>Amendement de Kigali en Türkiye</w:t>
      </w:r>
      <w:r>
        <w:rPr>
          <w:lang w:val="fr-FR"/>
        </w:rPr>
        <w:t> :</w:t>
      </w:r>
      <w:r w:rsidR="001463D1" w:rsidRPr="008A4033">
        <w:rPr>
          <w:lang w:val="fr-FR"/>
        </w:rPr>
        <w:t xml:space="preserve"> le Règlement sur les substances appauvriss</w:t>
      </w:r>
      <w:r w:rsidR="004F270C">
        <w:rPr>
          <w:lang w:val="fr-FR"/>
        </w:rPr>
        <w:t>ant</w:t>
      </w:r>
      <w:r w:rsidR="001463D1" w:rsidRPr="008A4033">
        <w:rPr>
          <w:lang w:val="fr-FR"/>
        </w:rPr>
        <w:t xml:space="preserve"> la couche d</w:t>
      </w:r>
      <w:r w:rsidR="00C72E24">
        <w:rPr>
          <w:lang w:val="fr-FR"/>
        </w:rPr>
        <w:t>’</w:t>
      </w:r>
      <w:r w:rsidR="001463D1" w:rsidRPr="008A4033">
        <w:rPr>
          <w:lang w:val="fr-FR"/>
        </w:rPr>
        <w:t>ozone (publié en 1999 et révisé en 2006, 2008, 2017 et 2020), et le Règlement sur les gaz à effet de serre fluorés (en vigueur à partir de 2018</w:t>
      </w:r>
      <w:r w:rsidR="00C72E24">
        <w:rPr>
          <w:lang w:val="fr-FR"/>
        </w:rPr>
        <w:t> ;</w:t>
      </w:r>
      <w:r w:rsidR="001463D1" w:rsidRPr="008A4033">
        <w:rPr>
          <w:lang w:val="fr-FR"/>
        </w:rPr>
        <w:t xml:space="preserve"> révisé en 2022), suivis par les Communiqués de 2020 et 2023 sur l</w:t>
      </w:r>
      <w:r w:rsidR="00C72E24">
        <w:rPr>
          <w:lang w:val="fr-FR"/>
        </w:rPr>
        <w:t>’</w:t>
      </w:r>
      <w:r w:rsidR="001463D1" w:rsidRPr="008A4033">
        <w:rPr>
          <w:lang w:val="fr-FR"/>
        </w:rPr>
        <w:t>importation et l</w:t>
      </w:r>
      <w:r w:rsidR="00C72E24">
        <w:rPr>
          <w:lang w:val="fr-FR"/>
        </w:rPr>
        <w:t>’</w:t>
      </w:r>
      <w:r w:rsidR="001463D1" w:rsidRPr="008A4033">
        <w:rPr>
          <w:lang w:val="fr-FR"/>
        </w:rPr>
        <w:t>exportation de substances qui appauvrissent la couche d</w:t>
      </w:r>
      <w:r w:rsidR="00C72E24">
        <w:rPr>
          <w:lang w:val="fr-FR"/>
        </w:rPr>
        <w:t>’</w:t>
      </w:r>
      <w:r w:rsidR="001463D1" w:rsidRPr="008A4033">
        <w:rPr>
          <w:lang w:val="fr-FR"/>
        </w:rPr>
        <w:t xml:space="preserve">ozone (et de gaz </w:t>
      </w:r>
      <w:r w:rsidR="00A73F8F">
        <w:rPr>
          <w:lang w:val="fr-FR"/>
        </w:rPr>
        <w:t>fluorés</w:t>
      </w:r>
      <w:r w:rsidR="001463D1" w:rsidRPr="008A4033">
        <w:rPr>
          <w:lang w:val="fr-FR"/>
        </w:rPr>
        <w:t>), destinés à être examinés et révisés chaque année en fonction des besoins par le ministère du Commerce.</w:t>
      </w:r>
    </w:p>
    <w:p w14:paraId="0B9F4856" w14:textId="7CDFD1E2" w:rsidR="00D065BD" w:rsidRPr="008A4033" w:rsidRDefault="002F15B5" w:rsidP="0045425C">
      <w:pPr>
        <w:pStyle w:val="Heading1"/>
        <w:rPr>
          <w:b/>
          <w:bCs/>
          <w:lang w:val="fr-FR"/>
        </w:rPr>
      </w:pPr>
      <w:r w:rsidRPr="008A4033">
        <w:rPr>
          <w:rFonts w:eastAsia="Yu Mincho" w:cs="Arial"/>
          <w:lang w:val="fr-FR"/>
        </w:rPr>
        <w:t>Dans un souci de compatibilité avec les normes et réglementations de l</w:t>
      </w:r>
      <w:r w:rsidR="00C72E24">
        <w:rPr>
          <w:rFonts w:eastAsia="Yu Mincho" w:cs="Arial"/>
          <w:lang w:val="fr-FR"/>
        </w:rPr>
        <w:t>’</w:t>
      </w:r>
      <w:r w:rsidRPr="008A4033">
        <w:rPr>
          <w:rFonts w:eastAsia="Yu Mincho" w:cs="Arial"/>
          <w:lang w:val="fr-FR"/>
        </w:rPr>
        <w:t>UE, la Türkiye a adopté plusieurs normes relatives aux exigences d</w:t>
      </w:r>
      <w:r w:rsidR="00C72E24">
        <w:rPr>
          <w:rFonts w:eastAsia="Yu Mincho" w:cs="Arial"/>
          <w:lang w:val="fr-FR"/>
        </w:rPr>
        <w:t>’</w:t>
      </w:r>
      <w:r w:rsidRPr="008A4033">
        <w:rPr>
          <w:rFonts w:eastAsia="Yu Mincho" w:cs="Arial"/>
          <w:lang w:val="fr-FR"/>
        </w:rPr>
        <w:t>efficacité énergétique des appareils, à la performance énergétique des bâtiments et aux exigences d</w:t>
      </w:r>
      <w:r w:rsidR="00C72E24">
        <w:rPr>
          <w:rFonts w:eastAsia="Yu Mincho" w:cs="Arial"/>
          <w:lang w:val="fr-FR"/>
        </w:rPr>
        <w:t>’</w:t>
      </w:r>
      <w:r w:rsidRPr="008A4033">
        <w:rPr>
          <w:rFonts w:eastAsia="Yu Mincho" w:cs="Arial"/>
          <w:lang w:val="fr-FR"/>
        </w:rPr>
        <w:t>étiquetage énergétique des bâtiments et des appareils, y compris plusieurs normes minimales de performance énergétique (NMPE) pour les climatiseurs et les ventilateurs de confort, les réfrigérateurs et les congélateurs domestiques, les réfrigérateurs professionnels, les réfrigérateurs avec fonction de vente directe, les produits de chauffage et de refroidissement de l</w:t>
      </w:r>
      <w:r w:rsidR="00C72E24">
        <w:rPr>
          <w:rFonts w:eastAsia="Yu Mincho" w:cs="Arial"/>
          <w:lang w:val="fr-FR"/>
        </w:rPr>
        <w:t>’</w:t>
      </w:r>
      <w:r w:rsidRPr="008A4033">
        <w:rPr>
          <w:rFonts w:eastAsia="Yu Mincho" w:cs="Arial"/>
          <w:lang w:val="fr-FR"/>
        </w:rPr>
        <w:t xml:space="preserve">air, et </w:t>
      </w:r>
      <w:r w:rsidRPr="008A4033">
        <w:rPr>
          <w:rFonts w:eastAsia="Yu Mincho" w:cs="Arial"/>
          <w:lang w:val="fr-FR"/>
        </w:rPr>
        <w:lastRenderedPageBreak/>
        <w:t>les produits de chauffage et de refroidissement de l</w:t>
      </w:r>
      <w:r w:rsidR="00C72E24">
        <w:rPr>
          <w:rFonts w:eastAsia="Yu Mincho" w:cs="Arial"/>
          <w:lang w:val="fr-FR"/>
        </w:rPr>
        <w:t>’</w:t>
      </w:r>
      <w:r w:rsidRPr="008A4033">
        <w:rPr>
          <w:rFonts w:eastAsia="Yu Mincho" w:cs="Arial"/>
          <w:lang w:val="fr-FR"/>
        </w:rPr>
        <w:t>air, les refroidisseurs de processus à haute température et les ventilo-convecteurs. D</w:t>
      </w:r>
      <w:r w:rsidR="00C72E24">
        <w:rPr>
          <w:rFonts w:eastAsia="Yu Mincho" w:cs="Arial"/>
          <w:lang w:val="fr-FR"/>
        </w:rPr>
        <w:t>’</w:t>
      </w:r>
      <w:r w:rsidRPr="008A4033">
        <w:rPr>
          <w:rFonts w:eastAsia="Yu Mincho" w:cs="Arial"/>
          <w:lang w:val="fr-FR"/>
        </w:rPr>
        <w:t>autres plans de soutien comprennent la stratégie et le plan d</w:t>
      </w:r>
      <w:r w:rsidR="00C72E24">
        <w:rPr>
          <w:rFonts w:eastAsia="Yu Mincho" w:cs="Arial"/>
          <w:lang w:val="fr-FR"/>
        </w:rPr>
        <w:t>’</w:t>
      </w:r>
      <w:r w:rsidRPr="008A4033">
        <w:rPr>
          <w:rFonts w:eastAsia="Yu Mincho" w:cs="Arial"/>
          <w:lang w:val="fr-FR"/>
        </w:rPr>
        <w:t>action pour l</w:t>
      </w:r>
      <w:r w:rsidR="00C72E24">
        <w:rPr>
          <w:rFonts w:eastAsia="Yu Mincho" w:cs="Arial"/>
          <w:lang w:val="fr-FR"/>
        </w:rPr>
        <w:t>’</w:t>
      </w:r>
      <w:r w:rsidRPr="008A4033">
        <w:rPr>
          <w:rFonts w:eastAsia="Yu Mincho" w:cs="Arial"/>
          <w:lang w:val="fr-FR"/>
        </w:rPr>
        <w:t>atténuation du changement climatique (2024-2030), la stratégie et le plan d</w:t>
      </w:r>
      <w:r w:rsidR="00C72E24">
        <w:rPr>
          <w:rFonts w:eastAsia="Yu Mincho" w:cs="Arial"/>
          <w:lang w:val="fr-FR"/>
        </w:rPr>
        <w:t>’</w:t>
      </w:r>
      <w:r w:rsidRPr="008A4033">
        <w:rPr>
          <w:rFonts w:eastAsia="Yu Mincho" w:cs="Arial"/>
          <w:lang w:val="fr-FR"/>
        </w:rPr>
        <w:t>action pour l</w:t>
      </w:r>
      <w:r w:rsidR="00C72E24">
        <w:rPr>
          <w:rFonts w:eastAsia="Yu Mincho" w:cs="Arial"/>
          <w:lang w:val="fr-FR"/>
        </w:rPr>
        <w:t>’</w:t>
      </w:r>
      <w:r w:rsidRPr="008A4033">
        <w:rPr>
          <w:rFonts w:eastAsia="Yu Mincho" w:cs="Arial"/>
          <w:lang w:val="fr-FR"/>
        </w:rPr>
        <w:t>adaptation au changement climatique (2024</w:t>
      </w:r>
      <w:r w:rsidR="00A55D43" w:rsidRPr="008A4033">
        <w:rPr>
          <w:rFonts w:eastAsia="Yu Mincho" w:cs="Arial"/>
          <w:lang w:val="fr-FR"/>
        </w:rPr>
        <w:t>-</w:t>
      </w:r>
      <w:r w:rsidRPr="008A4033">
        <w:rPr>
          <w:rFonts w:eastAsia="Yu Mincho" w:cs="Arial"/>
          <w:lang w:val="fr-FR"/>
        </w:rPr>
        <w:t>2030), et la contribution déterminée au niveau national (CDN) (2023).</w:t>
      </w:r>
    </w:p>
    <w:p w14:paraId="4146BD38" w14:textId="40AEA9CC" w:rsidR="0070038F" w:rsidRPr="008A4033" w:rsidRDefault="00733875" w:rsidP="009B30F6">
      <w:pPr>
        <w:keepNext/>
        <w:suppressAutoHyphens/>
        <w:spacing w:before="360" w:after="240"/>
        <w:rPr>
          <w:u w:val="single"/>
          <w:lang w:val="fr-FR"/>
        </w:rPr>
      </w:pPr>
      <w:r w:rsidRPr="008A4033">
        <w:rPr>
          <w:u w:val="single"/>
          <w:lang w:val="fr-FR"/>
        </w:rPr>
        <w:t xml:space="preserve">Stratégie de réduction progressive pour la </w:t>
      </w:r>
      <w:r w:rsidR="00BA4DA9">
        <w:rPr>
          <w:u w:val="single"/>
          <w:lang w:val="fr-FR"/>
        </w:rPr>
        <w:t>phase </w:t>
      </w:r>
      <w:r w:rsidRPr="008A4033">
        <w:rPr>
          <w:u w:val="single"/>
          <w:lang w:val="fr-FR"/>
        </w:rPr>
        <w:t>I du plan de mise en œuvre des HFC de Kigali</w:t>
      </w:r>
    </w:p>
    <w:p w14:paraId="51D5EF20" w14:textId="3E4644B6" w:rsidR="0070038F" w:rsidRPr="008A4033" w:rsidRDefault="00733875" w:rsidP="002C2C32">
      <w:pPr>
        <w:keepNext/>
        <w:suppressAutoHyphens/>
        <w:spacing w:before="240" w:after="240"/>
        <w:outlineLvl w:val="0"/>
        <w:rPr>
          <w:i/>
          <w:iCs/>
          <w:lang w:val="fr-FR"/>
        </w:rPr>
      </w:pPr>
      <w:r w:rsidRPr="008A4033">
        <w:rPr>
          <w:i/>
          <w:iCs/>
          <w:lang w:val="fr-FR"/>
        </w:rPr>
        <w:t>Stratégie globale</w:t>
      </w:r>
    </w:p>
    <w:p w14:paraId="5B0AEBE4" w14:textId="31C17C55" w:rsidR="007F3C5E" w:rsidRPr="008A4033" w:rsidRDefault="003637CF" w:rsidP="007F3C5E">
      <w:pPr>
        <w:pStyle w:val="Heading1"/>
        <w:rPr>
          <w:rFonts w:eastAsia="Calibri"/>
          <w:lang w:val="fr-FR"/>
        </w:rPr>
      </w:pPr>
      <w:r w:rsidRPr="008A4033">
        <w:rPr>
          <w:rFonts w:eastAsia="Calibri"/>
          <w:lang w:val="fr-FR"/>
        </w:rPr>
        <w:t>Les secteurs prioritaires du KIP sont la réfrigération commerciale, les climatiseurs résidentiels et la fabrication de réfrigérateurs domestiques, soutenus par l</w:t>
      </w:r>
      <w:r w:rsidR="00C72E24">
        <w:rPr>
          <w:rFonts w:eastAsia="Calibri"/>
          <w:lang w:val="fr-FR"/>
        </w:rPr>
        <w:t>’</w:t>
      </w:r>
      <w:r w:rsidRPr="008A4033">
        <w:rPr>
          <w:rFonts w:eastAsia="Calibri"/>
          <w:lang w:val="fr-FR"/>
        </w:rPr>
        <w:t>interdiction prochaine de l</w:t>
      </w:r>
      <w:r w:rsidR="00C72E24">
        <w:rPr>
          <w:rFonts w:eastAsia="Calibri"/>
          <w:lang w:val="fr-FR"/>
        </w:rPr>
        <w:t>’</w:t>
      </w:r>
      <w:r w:rsidRPr="008A4033">
        <w:rPr>
          <w:rFonts w:eastAsia="Calibri"/>
          <w:lang w:val="fr-FR"/>
        </w:rPr>
        <w:t>utilisation de HFC à fort PRP dans ces secteurs, le secteur de la lutte contre les incendies en raison de sa consommation de HFC et le secteur des équipements de réfrigération. Dans le secteur de l</w:t>
      </w:r>
      <w:r w:rsidR="00C72E24">
        <w:rPr>
          <w:rFonts w:eastAsia="Calibri"/>
          <w:lang w:val="fr-FR"/>
        </w:rPr>
        <w:t>’</w:t>
      </w:r>
      <w:r w:rsidRPr="008A4033">
        <w:rPr>
          <w:rFonts w:eastAsia="Calibri"/>
          <w:lang w:val="fr-FR"/>
        </w:rPr>
        <w:t>entretien, les réductions de HFC seront réalisées grâce à l</w:t>
      </w:r>
      <w:r w:rsidR="00C72E24">
        <w:rPr>
          <w:rFonts w:eastAsia="Calibri"/>
          <w:lang w:val="fr-FR"/>
        </w:rPr>
        <w:t>’</w:t>
      </w:r>
      <w:r w:rsidRPr="008A4033">
        <w:rPr>
          <w:rFonts w:eastAsia="Calibri"/>
          <w:lang w:val="fr-FR"/>
        </w:rPr>
        <w:t>application de politiques, à la formation, au soutien du processus de certification et aux opérations de récupération, de recyclage et de régénération des réfrigérants (RRR). En outre, la Türkiye entreprendra des projets d</w:t>
      </w:r>
      <w:r w:rsidR="00C72E24">
        <w:rPr>
          <w:rFonts w:eastAsia="Calibri"/>
          <w:lang w:val="fr-FR"/>
        </w:rPr>
        <w:t>’</w:t>
      </w:r>
      <w:r w:rsidRPr="008A4033">
        <w:rPr>
          <w:rFonts w:eastAsia="Calibri"/>
          <w:lang w:val="fr-FR"/>
        </w:rPr>
        <w:t>utilisateurs finaux, des projets pilotes et des projets d</w:t>
      </w:r>
      <w:r w:rsidR="00C72E24">
        <w:rPr>
          <w:rFonts w:eastAsia="Calibri"/>
          <w:lang w:val="fr-FR"/>
        </w:rPr>
        <w:t>’</w:t>
      </w:r>
      <w:r w:rsidRPr="008A4033">
        <w:rPr>
          <w:rFonts w:eastAsia="Calibri"/>
          <w:lang w:val="fr-FR"/>
        </w:rPr>
        <w:t>incitation pour encourager l</w:t>
      </w:r>
      <w:r w:rsidR="00C72E24">
        <w:rPr>
          <w:rFonts w:eastAsia="Calibri"/>
          <w:lang w:val="fr-FR"/>
        </w:rPr>
        <w:t>’</w:t>
      </w:r>
      <w:r w:rsidRPr="008A4033">
        <w:rPr>
          <w:rFonts w:eastAsia="Calibri"/>
          <w:lang w:val="fr-FR"/>
        </w:rPr>
        <w:t>adoption de technologies à faible PRP dans les secteurs critiques.</w:t>
      </w:r>
    </w:p>
    <w:p w14:paraId="4B2C63B8" w14:textId="2B9B5F92" w:rsidR="00611B2D" w:rsidRPr="008A4033" w:rsidRDefault="0038532B" w:rsidP="00611B2D">
      <w:pPr>
        <w:pStyle w:val="Heading1"/>
        <w:numPr>
          <w:ilvl w:val="0"/>
          <w:numId w:val="0"/>
        </w:numPr>
        <w:rPr>
          <w:rFonts w:eastAsia="Calibri"/>
          <w:u w:val="single"/>
          <w:lang w:val="fr-FR"/>
        </w:rPr>
      </w:pPr>
      <w:r w:rsidRPr="008A4033">
        <w:rPr>
          <w:rFonts w:eastAsia="Calibri"/>
          <w:u w:val="single"/>
          <w:lang w:val="fr-FR"/>
        </w:rPr>
        <w:t>Secteurs de la fabrication</w:t>
      </w:r>
    </w:p>
    <w:p w14:paraId="6D185FCE" w14:textId="60272B4A" w:rsidR="00611B2D" w:rsidRPr="008A4033" w:rsidRDefault="00D550F8" w:rsidP="007F3C5E">
      <w:pPr>
        <w:pStyle w:val="Heading1"/>
        <w:rPr>
          <w:rFonts w:eastAsia="Calibri"/>
          <w:lang w:val="fr-FR"/>
        </w:rPr>
      </w:pPr>
      <w:r w:rsidRPr="008A4033">
        <w:rPr>
          <w:rFonts w:eastAsia="Calibri"/>
          <w:lang w:val="fr-FR"/>
        </w:rPr>
        <w:t>A</w:t>
      </w:r>
      <w:r w:rsidR="00C93BF9" w:rsidRPr="008A4033">
        <w:rPr>
          <w:rFonts w:eastAsia="Calibri"/>
          <w:lang w:val="fr-FR"/>
        </w:rPr>
        <w:t>u cours de l</w:t>
      </w:r>
      <w:r w:rsidR="00C72E24">
        <w:rPr>
          <w:rFonts w:eastAsia="Calibri"/>
          <w:lang w:val="fr-FR"/>
        </w:rPr>
        <w:t>’</w:t>
      </w:r>
      <w:r w:rsidR="00C93BF9" w:rsidRPr="008A4033">
        <w:rPr>
          <w:rFonts w:eastAsia="Calibri"/>
          <w:lang w:val="fr-FR"/>
        </w:rPr>
        <w:t>enquête sur les HFC menée en préparation du KIP, de nombreuses entreprises des secteurs de la fabrication de climatiseurs résidentiels et de réfrigérateurs domestiques et commerciaux ont hésité à partager les informations relatives à la fabrication. Elles craignaient que la divulgation de ces informations n</w:t>
      </w:r>
      <w:r w:rsidR="00C72E24">
        <w:rPr>
          <w:rFonts w:eastAsia="Calibri"/>
          <w:lang w:val="fr-FR"/>
        </w:rPr>
        <w:t>’</w:t>
      </w:r>
      <w:r w:rsidR="00C93BF9" w:rsidRPr="008A4033">
        <w:rPr>
          <w:rFonts w:eastAsia="Calibri"/>
          <w:lang w:val="fr-FR"/>
        </w:rPr>
        <w:t>affecte leur compétitivité sur les marchés d</w:t>
      </w:r>
      <w:r w:rsidR="00C72E24">
        <w:rPr>
          <w:rFonts w:eastAsia="Calibri"/>
          <w:lang w:val="fr-FR"/>
        </w:rPr>
        <w:t>’</w:t>
      </w:r>
      <w:r w:rsidR="00C93BF9" w:rsidRPr="008A4033">
        <w:rPr>
          <w:rFonts w:eastAsia="Calibri"/>
          <w:lang w:val="fr-FR"/>
        </w:rPr>
        <w:t>exportation. En outre, ces entreprises ont financé de manière indépendante des reconversions antérieures avant le calendrier du Protocole de Montréal, en s</w:t>
      </w:r>
      <w:r w:rsidR="00C72E24">
        <w:rPr>
          <w:rFonts w:eastAsia="Calibri"/>
          <w:lang w:val="fr-FR"/>
        </w:rPr>
        <w:t>’</w:t>
      </w:r>
      <w:r w:rsidR="00C93BF9" w:rsidRPr="008A4033">
        <w:rPr>
          <w:rFonts w:eastAsia="Calibri"/>
          <w:lang w:val="fr-FR"/>
        </w:rPr>
        <w:t>alignant sur les réglementations locales qui reflètent les calendriers européens. Compte tenu de ces éléments, le gouvernement a examiné trois options pour aider les secteurs manufacturiers</w:t>
      </w:r>
      <w:r w:rsidR="00C72E24">
        <w:rPr>
          <w:rFonts w:eastAsia="Calibri"/>
          <w:lang w:val="fr-FR"/>
        </w:rPr>
        <w:t> :</w:t>
      </w:r>
    </w:p>
    <w:p w14:paraId="13C20C43" w14:textId="6F9213E9" w:rsidR="00654E7B" w:rsidRPr="008A4033" w:rsidRDefault="00D550F8" w:rsidP="00654E7B">
      <w:pPr>
        <w:pStyle w:val="Heading2"/>
        <w:rPr>
          <w:rFonts w:eastAsia="Calibri"/>
          <w:lang w:val="fr-FR"/>
        </w:rPr>
      </w:pPr>
      <w:r w:rsidRPr="008A4033">
        <w:rPr>
          <w:rFonts w:eastAsia="Calibri"/>
          <w:lang w:val="fr-FR"/>
        </w:rPr>
        <w:t>Soumettre, dans le cadre de la deuxième tranche en 2027, un projet-cadre couvrant la consommation de R-410A dans les climatiseurs résidentiels, de R-404A dans la réfrigération commerciale et de HFC-134a dans la réfrigération domestique</w:t>
      </w:r>
      <w:r w:rsidR="00C72E24">
        <w:rPr>
          <w:rFonts w:eastAsia="Calibri"/>
          <w:lang w:val="fr-FR"/>
        </w:rPr>
        <w:t> ;</w:t>
      </w:r>
    </w:p>
    <w:p w14:paraId="47F5706C" w14:textId="339F6AE5" w:rsidR="00654E7B" w:rsidRPr="008A4033" w:rsidRDefault="00493157" w:rsidP="00654E7B">
      <w:pPr>
        <w:pStyle w:val="Heading2"/>
        <w:rPr>
          <w:rFonts w:eastAsia="Calibri"/>
          <w:lang w:val="fr-FR"/>
        </w:rPr>
      </w:pPr>
      <w:r w:rsidRPr="008A4033">
        <w:rPr>
          <w:rFonts w:eastAsia="Calibri"/>
          <w:lang w:val="fr-FR"/>
        </w:rPr>
        <w:t>Inclure</w:t>
      </w:r>
      <w:r w:rsidR="00B27210" w:rsidRPr="008A4033">
        <w:rPr>
          <w:rFonts w:eastAsia="Calibri"/>
          <w:lang w:val="fr-FR"/>
        </w:rPr>
        <w:t xml:space="preserve"> uniquement le secteur de la fabrication dans la Phase II du KIP</w:t>
      </w:r>
      <w:r w:rsidR="00C72E24">
        <w:rPr>
          <w:rFonts w:eastAsia="Calibri"/>
          <w:lang w:val="fr-FR"/>
        </w:rPr>
        <w:t> ;</w:t>
      </w:r>
      <w:r w:rsidR="00B27210" w:rsidRPr="008A4033">
        <w:rPr>
          <w:rFonts w:eastAsia="Calibri"/>
          <w:lang w:val="fr-FR"/>
        </w:rPr>
        <w:t xml:space="preserve"> </w:t>
      </w:r>
      <w:proofErr w:type="gramStart"/>
      <w:r w:rsidR="00B27210" w:rsidRPr="008A4033">
        <w:rPr>
          <w:rFonts w:eastAsia="Calibri"/>
          <w:lang w:val="fr-FR"/>
        </w:rPr>
        <w:t>ou</w:t>
      </w:r>
      <w:proofErr w:type="gramEnd"/>
    </w:p>
    <w:p w14:paraId="3D6914C6" w14:textId="38966241" w:rsidR="00D90334" w:rsidRPr="008A4033" w:rsidRDefault="00666845" w:rsidP="00654E7B">
      <w:pPr>
        <w:pStyle w:val="Heading2"/>
        <w:rPr>
          <w:rFonts w:eastAsia="Calibri"/>
          <w:lang w:val="fr-FR"/>
        </w:rPr>
      </w:pPr>
      <w:r>
        <w:rPr>
          <w:rFonts w:eastAsia="Calibri"/>
          <w:lang w:val="fr-FR"/>
        </w:rPr>
        <w:t>Soumettre</w:t>
      </w:r>
      <w:r w:rsidR="00493157" w:rsidRPr="008A4033">
        <w:rPr>
          <w:rFonts w:eastAsia="Calibri"/>
          <w:lang w:val="fr-FR"/>
        </w:rPr>
        <w:t xml:space="preserve"> à la 97</w:t>
      </w:r>
      <w:r w:rsidR="00D71CE4" w:rsidRPr="00D71CE4">
        <w:rPr>
          <w:rFonts w:eastAsia="Calibri"/>
          <w:vertAlign w:val="superscript"/>
          <w:lang w:val="fr-FR"/>
        </w:rPr>
        <w:t>e</w:t>
      </w:r>
      <w:r w:rsidR="00D71CE4">
        <w:rPr>
          <w:rFonts w:eastAsia="Calibri"/>
          <w:lang w:val="fr-FR"/>
        </w:rPr>
        <w:t xml:space="preserve"> </w:t>
      </w:r>
      <w:r w:rsidR="00493157" w:rsidRPr="008A4033">
        <w:rPr>
          <w:rFonts w:eastAsia="Calibri"/>
          <w:lang w:val="fr-FR"/>
        </w:rPr>
        <w:t>réunion des projets indépendants de reconversion des HFC en liaison avec des éléments d</w:t>
      </w:r>
      <w:r w:rsidR="00C72E24">
        <w:rPr>
          <w:rFonts w:eastAsia="Calibri"/>
          <w:lang w:val="fr-FR"/>
        </w:rPr>
        <w:t>’</w:t>
      </w:r>
      <w:r w:rsidR="00493157" w:rsidRPr="008A4033">
        <w:rPr>
          <w:rFonts w:eastAsia="Calibri"/>
          <w:lang w:val="fr-FR"/>
        </w:rPr>
        <w:t>efficacité énergétique au titre de la décision 94/60 pour les entreprises locales éligibles souhaitant bénéficier d</w:t>
      </w:r>
      <w:r w:rsidR="00C72E24">
        <w:rPr>
          <w:rFonts w:eastAsia="Calibri"/>
          <w:lang w:val="fr-FR"/>
        </w:rPr>
        <w:t>’</w:t>
      </w:r>
      <w:r w:rsidR="00493157" w:rsidRPr="008A4033">
        <w:rPr>
          <w:rFonts w:eastAsia="Calibri"/>
          <w:lang w:val="fr-FR"/>
        </w:rPr>
        <w:t>une aide</w:t>
      </w:r>
      <w:r w:rsidR="009D03B9" w:rsidRPr="008A4033">
        <w:rPr>
          <w:rFonts w:eastAsia="Calibri"/>
          <w:lang w:val="fr-FR"/>
        </w:rPr>
        <w:t>.</w:t>
      </w:r>
    </w:p>
    <w:p w14:paraId="2AFC687D" w14:textId="4B123A17" w:rsidR="007F3C5E" w:rsidRPr="008A4033" w:rsidRDefault="00493157" w:rsidP="007F3C5E">
      <w:pPr>
        <w:pStyle w:val="Heading1"/>
        <w:rPr>
          <w:rFonts w:eastAsia="Calibri"/>
          <w:lang w:val="fr-FR"/>
        </w:rPr>
      </w:pPr>
      <w:r w:rsidRPr="008A4033">
        <w:rPr>
          <w:rFonts w:eastAsia="Calibri"/>
          <w:lang w:val="fr-FR"/>
        </w:rPr>
        <w:t>La première option n</w:t>
      </w:r>
      <w:r w:rsidR="00C72E24">
        <w:rPr>
          <w:rFonts w:eastAsia="Calibri"/>
          <w:lang w:val="fr-FR"/>
        </w:rPr>
        <w:t>’</w:t>
      </w:r>
      <w:r w:rsidRPr="008A4033">
        <w:rPr>
          <w:rFonts w:eastAsia="Calibri"/>
          <w:lang w:val="fr-FR"/>
        </w:rPr>
        <w:t>a pas été retenue en raison du manque d</w:t>
      </w:r>
      <w:r w:rsidR="00C72E24">
        <w:rPr>
          <w:rFonts w:eastAsia="Calibri"/>
          <w:lang w:val="fr-FR"/>
        </w:rPr>
        <w:t>’</w:t>
      </w:r>
      <w:r w:rsidRPr="008A4033">
        <w:rPr>
          <w:rFonts w:eastAsia="Calibri"/>
          <w:lang w:val="fr-FR"/>
        </w:rPr>
        <w:t>informations sur les entreprises et leur éligibilité, et la seconde n</w:t>
      </w:r>
      <w:r w:rsidR="00C72E24">
        <w:rPr>
          <w:rFonts w:eastAsia="Calibri"/>
          <w:lang w:val="fr-FR"/>
        </w:rPr>
        <w:t>’</w:t>
      </w:r>
      <w:r w:rsidRPr="008A4033">
        <w:rPr>
          <w:rFonts w:eastAsia="Calibri"/>
          <w:lang w:val="fr-FR"/>
        </w:rPr>
        <w:t>était pas viable car le règlement sur les gaz fluorés entrant en vigueur exigerait que les entreprises entreprennent leurs reconversions au cours de la phase I. Par conséquent, le gouvernement de la Türkiye a demandé une certaine souplesse pour permettre l</w:t>
      </w:r>
      <w:r w:rsidR="00C72E24">
        <w:rPr>
          <w:rFonts w:eastAsia="Calibri"/>
          <w:lang w:val="fr-FR"/>
        </w:rPr>
        <w:t>’</w:t>
      </w:r>
      <w:r w:rsidRPr="008A4033">
        <w:rPr>
          <w:rFonts w:eastAsia="Calibri"/>
          <w:lang w:val="fr-FR"/>
        </w:rPr>
        <w:t>inclusion de projets d</w:t>
      </w:r>
      <w:r w:rsidR="00C72E24">
        <w:rPr>
          <w:rFonts w:eastAsia="Calibri"/>
          <w:lang w:val="fr-FR"/>
        </w:rPr>
        <w:t>’</w:t>
      </w:r>
      <w:r w:rsidRPr="008A4033">
        <w:rPr>
          <w:rFonts w:eastAsia="Calibri"/>
          <w:lang w:val="fr-FR"/>
        </w:rPr>
        <w:t>investissement dans la phase I du KIP, qui seront présentés lors d</w:t>
      </w:r>
      <w:r w:rsidR="00C72E24">
        <w:rPr>
          <w:rFonts w:eastAsia="Calibri"/>
          <w:lang w:val="fr-FR"/>
        </w:rPr>
        <w:t>’</w:t>
      </w:r>
      <w:r w:rsidRPr="008A4033">
        <w:rPr>
          <w:rFonts w:eastAsia="Calibri"/>
          <w:lang w:val="fr-FR"/>
        </w:rPr>
        <w:t>une prochaine réunion.</w:t>
      </w:r>
    </w:p>
    <w:p w14:paraId="08D0FEF7" w14:textId="28750711" w:rsidR="007006DA" w:rsidRPr="008A4033" w:rsidRDefault="00493157" w:rsidP="006827AC">
      <w:pPr>
        <w:pStyle w:val="Heading1"/>
        <w:keepNext/>
        <w:numPr>
          <w:ilvl w:val="0"/>
          <w:numId w:val="0"/>
        </w:numPr>
        <w:spacing w:before="240"/>
        <w:rPr>
          <w:i/>
          <w:iCs/>
          <w:lang w:val="fr-FR"/>
        </w:rPr>
      </w:pPr>
      <w:r w:rsidRPr="008A4033">
        <w:rPr>
          <w:i/>
          <w:iCs/>
          <w:lang w:val="fr-FR"/>
        </w:rPr>
        <w:t>Ré</w:t>
      </w:r>
      <w:r w:rsidR="007006DA" w:rsidRPr="008A4033">
        <w:rPr>
          <w:i/>
          <w:iCs/>
          <w:lang w:val="fr-FR"/>
        </w:rPr>
        <w:t>ductions</w:t>
      </w:r>
      <w:r w:rsidRPr="008A4033">
        <w:rPr>
          <w:i/>
          <w:iCs/>
          <w:lang w:val="fr-FR"/>
        </w:rPr>
        <w:t xml:space="preserve"> proposées</w:t>
      </w:r>
    </w:p>
    <w:p w14:paraId="289AF39D" w14:textId="3F114854" w:rsidR="00931240" w:rsidRPr="008A4033" w:rsidRDefault="001C516F" w:rsidP="0080516B">
      <w:pPr>
        <w:pStyle w:val="Heading1"/>
        <w:keepNext/>
        <w:rPr>
          <w:b/>
          <w:bCs/>
          <w:lang w:val="fr-FR"/>
        </w:rPr>
      </w:pPr>
      <w:r w:rsidRPr="008A4033">
        <w:rPr>
          <w:rFonts w:eastAsia="Calibri"/>
          <w:lang w:val="fr-FR"/>
        </w:rPr>
        <w:t>Avec les activités incluses dans les secteurs de l</w:t>
      </w:r>
      <w:r w:rsidR="00C72E24">
        <w:rPr>
          <w:rFonts w:eastAsia="Calibri"/>
          <w:lang w:val="fr-FR"/>
        </w:rPr>
        <w:t>’</w:t>
      </w:r>
      <w:r w:rsidRPr="008A4033">
        <w:rPr>
          <w:rFonts w:eastAsia="Calibri"/>
          <w:lang w:val="fr-FR"/>
        </w:rPr>
        <w:t>entretien des équipements de réfrigération et de la lutte contre les incendies, la Türkiye entend atténuer sa consommation de 13,6</w:t>
      </w:r>
      <w:r w:rsidR="00B04EF7">
        <w:rPr>
          <w:rFonts w:eastAsia="Calibri"/>
          <w:lang w:val="fr-FR"/>
        </w:rPr>
        <w:t> %</w:t>
      </w:r>
      <w:r w:rsidRPr="008A4033">
        <w:rPr>
          <w:rFonts w:eastAsia="Calibri"/>
          <w:lang w:val="fr-FR"/>
        </w:rPr>
        <w:t xml:space="preserve"> par rapport au niveau de référence d</w:t>
      </w:r>
      <w:r w:rsidR="00C72E24">
        <w:rPr>
          <w:rFonts w:eastAsia="Calibri"/>
          <w:lang w:val="fr-FR"/>
        </w:rPr>
        <w:t>’</w:t>
      </w:r>
      <w:r w:rsidRPr="008A4033">
        <w:rPr>
          <w:rFonts w:eastAsia="Calibri"/>
          <w:lang w:val="fr-FR"/>
        </w:rPr>
        <w:t xml:space="preserve">ici à 2029, comme le montre le tableau 8. Le pays espère réaliser des réductions supplémentaires </w:t>
      </w:r>
      <w:r w:rsidRPr="008A4033">
        <w:rPr>
          <w:rFonts w:eastAsia="Calibri"/>
          <w:lang w:val="fr-FR"/>
        </w:rPr>
        <w:lastRenderedPageBreak/>
        <w:t>de HFC si des projets d</w:t>
      </w:r>
      <w:r w:rsidR="00C72E24">
        <w:rPr>
          <w:rFonts w:eastAsia="Calibri"/>
          <w:lang w:val="fr-FR"/>
        </w:rPr>
        <w:t>’</w:t>
      </w:r>
      <w:r w:rsidRPr="008A4033">
        <w:rPr>
          <w:rFonts w:eastAsia="Calibri"/>
          <w:lang w:val="fr-FR"/>
        </w:rPr>
        <w:t xml:space="preserve">investissement dans plusieurs secteurs manufacturiers pouvaient être inclus dans la </w:t>
      </w:r>
      <w:r w:rsidR="00BA4DA9">
        <w:rPr>
          <w:rFonts w:eastAsia="Calibri"/>
          <w:lang w:val="fr-FR"/>
        </w:rPr>
        <w:t>phase </w:t>
      </w:r>
      <w:r w:rsidRPr="008A4033">
        <w:rPr>
          <w:rFonts w:eastAsia="Calibri"/>
          <w:lang w:val="fr-FR"/>
        </w:rPr>
        <w:t>I du KIP.</w:t>
      </w:r>
    </w:p>
    <w:p w14:paraId="47A5D81E" w14:textId="3894EE06" w:rsidR="007006DA" w:rsidRPr="008A4033" w:rsidRDefault="007006DA" w:rsidP="000E62FF">
      <w:pPr>
        <w:pStyle w:val="Heading1"/>
        <w:keepNext/>
        <w:numPr>
          <w:ilvl w:val="0"/>
          <w:numId w:val="0"/>
        </w:numPr>
        <w:spacing w:after="0"/>
        <w:rPr>
          <w:b/>
          <w:bCs/>
          <w:lang w:val="fr-FR"/>
        </w:rPr>
      </w:pPr>
      <w:r w:rsidRPr="008A4033">
        <w:rPr>
          <w:b/>
          <w:bCs/>
          <w:lang w:val="fr-FR"/>
        </w:rPr>
        <w:t>Table</w:t>
      </w:r>
      <w:r w:rsidR="001C516F" w:rsidRPr="008A4033">
        <w:rPr>
          <w:b/>
          <w:bCs/>
          <w:lang w:val="fr-FR"/>
        </w:rPr>
        <w:t>au</w:t>
      </w:r>
      <w:r w:rsidRPr="008A4033">
        <w:rPr>
          <w:b/>
          <w:bCs/>
          <w:lang w:val="fr-FR"/>
        </w:rPr>
        <w:t xml:space="preserve"> </w:t>
      </w:r>
      <w:r w:rsidR="002951B2" w:rsidRPr="008A4033">
        <w:rPr>
          <w:b/>
          <w:bCs/>
          <w:lang w:val="fr-FR"/>
        </w:rPr>
        <w:t>8</w:t>
      </w:r>
      <w:r w:rsidRPr="008A4033">
        <w:rPr>
          <w:b/>
          <w:bCs/>
          <w:lang w:val="fr-FR"/>
        </w:rPr>
        <w:t xml:space="preserve">. </w:t>
      </w:r>
      <w:r w:rsidR="001C516F" w:rsidRPr="008A4033">
        <w:rPr>
          <w:b/>
          <w:bCs/>
          <w:lang w:val="fr-FR"/>
        </w:rPr>
        <w:t>Prévisions de consommation de HFC dans le cadre d</w:t>
      </w:r>
      <w:r w:rsidR="00C72E24">
        <w:rPr>
          <w:b/>
          <w:bCs/>
          <w:lang w:val="fr-FR"/>
        </w:rPr>
        <w:t>’</w:t>
      </w:r>
      <w:r w:rsidR="001C516F" w:rsidRPr="008A4033">
        <w:rPr>
          <w:b/>
          <w:bCs/>
          <w:lang w:val="fr-FR"/>
        </w:rPr>
        <w:t xml:space="preserve">un scénario sans contraintes, limites fixées par le Protocole de Montréal et réductions de HFC proposées dans le cadre de la </w:t>
      </w:r>
      <w:r w:rsidR="00BA4DA9">
        <w:rPr>
          <w:b/>
          <w:bCs/>
          <w:lang w:val="fr-FR"/>
        </w:rPr>
        <w:t>phase </w:t>
      </w:r>
      <w:r w:rsidR="001C516F" w:rsidRPr="008A4033">
        <w:rPr>
          <w:b/>
          <w:bCs/>
          <w:lang w:val="fr-FR"/>
        </w:rPr>
        <w:t>I (en tonnes d</w:t>
      </w:r>
      <w:r w:rsidR="00C72E24">
        <w:rPr>
          <w:b/>
          <w:bCs/>
          <w:lang w:val="fr-FR"/>
        </w:rPr>
        <w:t>’</w:t>
      </w:r>
      <w:r w:rsidR="001C516F" w:rsidRPr="008A4033">
        <w:rPr>
          <w:b/>
          <w:bCs/>
          <w:lang w:val="fr-FR"/>
        </w:rPr>
        <w:t>équivalent CO</w:t>
      </w:r>
      <w:r w:rsidR="001C516F" w:rsidRPr="008A4033">
        <w:rPr>
          <w:b/>
          <w:bCs/>
          <w:vertAlign w:val="subscript"/>
          <w:lang w:val="fr-FR"/>
        </w:rPr>
        <w:t>2</w:t>
      </w:r>
      <w:r w:rsidR="001C516F" w:rsidRPr="008A4033">
        <w:rPr>
          <w:b/>
          <w:bCs/>
          <w:lang w:val="fr-FR"/>
        </w:rPr>
        <w:t>)</w:t>
      </w:r>
    </w:p>
    <w:tbl>
      <w:tblPr>
        <w:tblW w:w="5000" w:type="pct"/>
        <w:tblLook w:val="04A0" w:firstRow="1" w:lastRow="0" w:firstColumn="1" w:lastColumn="0" w:noHBand="0" w:noVBand="1"/>
      </w:tblPr>
      <w:tblGrid>
        <w:gridCol w:w="2672"/>
        <w:gridCol w:w="954"/>
        <w:gridCol w:w="954"/>
        <w:gridCol w:w="954"/>
        <w:gridCol w:w="954"/>
        <w:gridCol w:w="954"/>
        <w:gridCol w:w="954"/>
        <w:gridCol w:w="954"/>
      </w:tblGrid>
      <w:tr w:rsidR="007006DA" w:rsidRPr="008A4033" w14:paraId="0E768FE6" w14:textId="77777777" w:rsidTr="00B42B88">
        <w:trPr>
          <w:trHeight w:val="295"/>
          <w:tblHeader/>
        </w:trPr>
        <w:tc>
          <w:tcPr>
            <w:tcW w:w="151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060CCD7" w14:textId="77777777" w:rsidR="007006DA" w:rsidRPr="008A4033" w:rsidRDefault="007006DA" w:rsidP="00E77898">
            <w:pPr>
              <w:jc w:val="left"/>
              <w:rPr>
                <w:color w:val="000000"/>
                <w:sz w:val="20"/>
                <w:szCs w:val="20"/>
                <w:lang w:val="fr-FR" w:eastAsia="zh-CN"/>
              </w:rPr>
            </w:pPr>
          </w:p>
        </w:tc>
        <w:tc>
          <w:tcPr>
            <w:tcW w:w="13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C9F3B0E" w14:textId="77777777" w:rsidR="007006DA" w:rsidRPr="008A4033" w:rsidRDefault="007006DA" w:rsidP="00E77898">
            <w:pPr>
              <w:jc w:val="center"/>
              <w:rPr>
                <w:b/>
                <w:bCs/>
                <w:color w:val="000000"/>
                <w:sz w:val="20"/>
                <w:szCs w:val="20"/>
                <w:lang w:val="fr-FR" w:eastAsia="zh-CN"/>
              </w:rPr>
            </w:pPr>
            <w:r w:rsidRPr="008A4033">
              <w:rPr>
                <w:b/>
                <w:bCs/>
                <w:sz w:val="20"/>
                <w:szCs w:val="20"/>
                <w:lang w:val="fr-FR" w:eastAsia="zh-CN"/>
              </w:rPr>
              <w:t>2023*</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3A977F4" w14:textId="77777777" w:rsidR="007006DA" w:rsidRPr="008A4033" w:rsidRDefault="007006DA" w:rsidP="00E77898">
            <w:pPr>
              <w:jc w:val="center"/>
              <w:rPr>
                <w:b/>
                <w:bCs/>
                <w:color w:val="000000"/>
                <w:sz w:val="20"/>
                <w:szCs w:val="20"/>
                <w:lang w:val="fr-FR" w:eastAsia="zh-CN"/>
              </w:rPr>
            </w:pPr>
            <w:r w:rsidRPr="008A4033">
              <w:rPr>
                <w:b/>
                <w:bCs/>
                <w:sz w:val="20"/>
                <w:szCs w:val="20"/>
                <w:lang w:val="fr-FR" w:eastAsia="zh-CN"/>
              </w:rPr>
              <w:t>2024</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76BACBF" w14:textId="77777777" w:rsidR="007006DA" w:rsidRPr="008A4033" w:rsidRDefault="007006DA" w:rsidP="00E77898">
            <w:pPr>
              <w:jc w:val="center"/>
              <w:rPr>
                <w:b/>
                <w:bCs/>
                <w:color w:val="000000"/>
                <w:sz w:val="20"/>
                <w:szCs w:val="20"/>
                <w:lang w:val="fr-FR" w:eastAsia="zh-CN"/>
              </w:rPr>
            </w:pPr>
            <w:r w:rsidRPr="008A4033">
              <w:rPr>
                <w:b/>
                <w:bCs/>
                <w:sz w:val="20"/>
                <w:szCs w:val="20"/>
                <w:lang w:val="fr-FR" w:eastAsia="zh-CN"/>
              </w:rPr>
              <w:t>2025</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8CF04CF" w14:textId="77777777" w:rsidR="007006DA" w:rsidRPr="008A4033" w:rsidRDefault="007006DA" w:rsidP="00E77898">
            <w:pPr>
              <w:jc w:val="center"/>
              <w:rPr>
                <w:b/>
                <w:bCs/>
                <w:color w:val="000000"/>
                <w:sz w:val="20"/>
                <w:szCs w:val="20"/>
                <w:lang w:val="fr-FR" w:eastAsia="zh-CN"/>
              </w:rPr>
            </w:pPr>
            <w:r w:rsidRPr="008A4033">
              <w:rPr>
                <w:b/>
                <w:bCs/>
                <w:sz w:val="20"/>
                <w:szCs w:val="20"/>
                <w:lang w:val="fr-FR" w:eastAsia="zh-CN"/>
              </w:rPr>
              <w:t>2026</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8F868EB" w14:textId="77777777" w:rsidR="007006DA" w:rsidRPr="008A4033" w:rsidRDefault="007006DA" w:rsidP="00E77898">
            <w:pPr>
              <w:jc w:val="center"/>
              <w:rPr>
                <w:b/>
                <w:bCs/>
                <w:color w:val="000000"/>
                <w:sz w:val="20"/>
                <w:szCs w:val="20"/>
                <w:lang w:val="fr-FR" w:eastAsia="zh-CN"/>
              </w:rPr>
            </w:pPr>
            <w:r w:rsidRPr="008A4033">
              <w:rPr>
                <w:b/>
                <w:bCs/>
                <w:sz w:val="20"/>
                <w:szCs w:val="20"/>
                <w:lang w:val="fr-FR" w:eastAsia="zh-CN"/>
              </w:rPr>
              <w:t>2027</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CDDD29E" w14:textId="77777777" w:rsidR="007006DA" w:rsidRPr="008A4033" w:rsidRDefault="007006DA" w:rsidP="00E77898">
            <w:pPr>
              <w:jc w:val="center"/>
              <w:rPr>
                <w:b/>
                <w:bCs/>
                <w:color w:val="000000"/>
                <w:sz w:val="20"/>
                <w:szCs w:val="20"/>
                <w:lang w:val="fr-FR" w:eastAsia="zh-CN"/>
              </w:rPr>
            </w:pPr>
            <w:r w:rsidRPr="008A4033">
              <w:rPr>
                <w:b/>
                <w:bCs/>
                <w:sz w:val="20"/>
                <w:szCs w:val="20"/>
                <w:lang w:val="fr-FR" w:eastAsia="zh-CN"/>
              </w:rPr>
              <w:t>2028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4E5C9AB" w14:textId="77777777" w:rsidR="007006DA" w:rsidRPr="008A4033" w:rsidRDefault="007006DA" w:rsidP="00E77898">
            <w:pPr>
              <w:jc w:val="center"/>
              <w:rPr>
                <w:b/>
                <w:bCs/>
                <w:color w:val="000000"/>
                <w:sz w:val="20"/>
                <w:szCs w:val="20"/>
                <w:lang w:val="fr-FR" w:eastAsia="zh-CN"/>
              </w:rPr>
            </w:pPr>
            <w:r w:rsidRPr="008A4033">
              <w:rPr>
                <w:b/>
                <w:bCs/>
                <w:sz w:val="20"/>
                <w:szCs w:val="20"/>
                <w:lang w:val="fr-FR" w:eastAsia="zh-CN"/>
              </w:rPr>
              <w:t>2029</w:t>
            </w:r>
          </w:p>
        </w:tc>
      </w:tr>
      <w:tr w:rsidR="00F523E3" w:rsidRPr="008A4033" w14:paraId="2F8DA664" w14:textId="77777777" w:rsidTr="00B42B88">
        <w:trPr>
          <w:trHeight w:val="123"/>
        </w:trPr>
        <w:tc>
          <w:tcPr>
            <w:tcW w:w="151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57B17CF" w14:textId="0913C72F" w:rsidR="00F523E3" w:rsidRPr="008A4033" w:rsidRDefault="00F523E3" w:rsidP="00F523E3">
            <w:pPr>
              <w:jc w:val="left"/>
              <w:rPr>
                <w:color w:val="000000"/>
                <w:sz w:val="20"/>
                <w:szCs w:val="20"/>
                <w:lang w:val="fr-FR" w:eastAsia="zh-CN"/>
              </w:rPr>
            </w:pPr>
            <w:r w:rsidRPr="008A4033">
              <w:rPr>
                <w:sz w:val="20"/>
                <w:szCs w:val="20"/>
                <w:lang w:val="fr-FR"/>
              </w:rPr>
              <w:t>Prévisions de consommation de HFC (**)</w:t>
            </w:r>
          </w:p>
        </w:tc>
        <w:tc>
          <w:tcPr>
            <w:tcW w:w="13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E4D5551" w14:textId="25EB3A09" w:rsidR="00F523E3" w:rsidRPr="00B42B88" w:rsidRDefault="00F523E3" w:rsidP="00F523E3">
            <w:pPr>
              <w:jc w:val="right"/>
              <w:rPr>
                <w:color w:val="000000"/>
                <w:sz w:val="18"/>
                <w:szCs w:val="18"/>
                <w:lang w:val="fr-FR" w:eastAsia="zh-CN"/>
              </w:rPr>
            </w:pPr>
            <w:r w:rsidRPr="00B42B88">
              <w:rPr>
                <w:sz w:val="18"/>
                <w:szCs w:val="18"/>
                <w:lang w:val="fr-FR"/>
              </w:rPr>
              <w:t>20 344 485</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7CEB44E" w14:textId="099C72A9" w:rsidR="00F523E3" w:rsidRPr="00B42B88" w:rsidRDefault="00F523E3" w:rsidP="00F523E3">
            <w:pPr>
              <w:jc w:val="right"/>
              <w:rPr>
                <w:color w:val="000000"/>
                <w:sz w:val="18"/>
                <w:szCs w:val="18"/>
                <w:lang w:val="fr-FR" w:eastAsia="zh-CN"/>
              </w:rPr>
            </w:pPr>
            <w:r w:rsidRPr="00B42B88">
              <w:rPr>
                <w:sz w:val="18"/>
                <w:szCs w:val="18"/>
                <w:lang w:val="fr-FR"/>
              </w:rPr>
              <w:t>30 790 888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FE7F0CC" w14:textId="77804AD9" w:rsidR="00F523E3" w:rsidRPr="00B42B88" w:rsidRDefault="00F523E3" w:rsidP="00F523E3">
            <w:pPr>
              <w:jc w:val="right"/>
              <w:rPr>
                <w:color w:val="000000"/>
                <w:sz w:val="18"/>
                <w:szCs w:val="18"/>
                <w:lang w:val="fr-FR" w:eastAsia="zh-CN"/>
              </w:rPr>
            </w:pPr>
            <w:r w:rsidRPr="00B42B88">
              <w:rPr>
                <w:sz w:val="18"/>
                <w:szCs w:val="18"/>
                <w:lang w:val="fr-FR"/>
              </w:rPr>
              <w:t>32 128 481</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00DA17E" w14:textId="192CA055" w:rsidR="00F523E3" w:rsidRPr="00B42B88" w:rsidRDefault="00F523E3" w:rsidP="00F523E3">
            <w:pPr>
              <w:jc w:val="right"/>
              <w:rPr>
                <w:color w:val="000000"/>
                <w:sz w:val="18"/>
                <w:szCs w:val="18"/>
                <w:lang w:val="fr-FR" w:eastAsia="zh-CN"/>
              </w:rPr>
            </w:pPr>
            <w:r w:rsidRPr="00B42B88">
              <w:rPr>
                <w:sz w:val="18"/>
                <w:szCs w:val="18"/>
                <w:lang w:val="fr-FR"/>
              </w:rPr>
              <w:t>33 466 073</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5F94162" w14:textId="71F76A42" w:rsidR="00F523E3" w:rsidRPr="00B42B88" w:rsidRDefault="00F523E3" w:rsidP="00F523E3">
            <w:pPr>
              <w:jc w:val="right"/>
              <w:rPr>
                <w:color w:val="000000"/>
                <w:sz w:val="18"/>
                <w:szCs w:val="18"/>
                <w:lang w:val="fr-FR" w:eastAsia="zh-CN"/>
              </w:rPr>
            </w:pPr>
            <w:r w:rsidRPr="00B42B88">
              <w:rPr>
                <w:sz w:val="18"/>
                <w:szCs w:val="18"/>
                <w:lang w:val="fr-FR"/>
              </w:rPr>
              <w:t>34 803 665</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64E0193" w14:textId="591E80BB" w:rsidR="00F523E3" w:rsidRPr="00B42B88" w:rsidRDefault="00F523E3" w:rsidP="00F523E3">
            <w:pPr>
              <w:jc w:val="right"/>
              <w:rPr>
                <w:color w:val="000000"/>
                <w:sz w:val="18"/>
                <w:szCs w:val="18"/>
                <w:lang w:val="fr-FR" w:eastAsia="zh-CN"/>
              </w:rPr>
            </w:pPr>
            <w:r w:rsidRPr="00B42B88">
              <w:rPr>
                <w:sz w:val="18"/>
                <w:szCs w:val="18"/>
                <w:lang w:val="fr-FR"/>
              </w:rPr>
              <w:t>36 141 258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99F4E5A" w14:textId="0500D07D" w:rsidR="00F523E3" w:rsidRPr="00B42B88" w:rsidRDefault="00F523E3" w:rsidP="00F523E3">
            <w:pPr>
              <w:jc w:val="right"/>
              <w:rPr>
                <w:color w:val="000000"/>
                <w:sz w:val="18"/>
                <w:szCs w:val="18"/>
                <w:lang w:val="fr-FR" w:eastAsia="zh-CN"/>
              </w:rPr>
            </w:pPr>
            <w:r w:rsidRPr="00B42B88">
              <w:rPr>
                <w:sz w:val="18"/>
                <w:szCs w:val="18"/>
                <w:lang w:val="fr-FR"/>
              </w:rPr>
              <w:t>37 478 850</w:t>
            </w:r>
          </w:p>
        </w:tc>
      </w:tr>
      <w:tr w:rsidR="00F523E3" w:rsidRPr="008A4033" w14:paraId="420DB5DC" w14:textId="77777777" w:rsidTr="00B42B88">
        <w:trPr>
          <w:trHeight w:val="191"/>
        </w:trPr>
        <w:tc>
          <w:tcPr>
            <w:tcW w:w="151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835200B" w14:textId="11AF6683" w:rsidR="00F523E3" w:rsidRPr="008A4033" w:rsidRDefault="00F523E3" w:rsidP="00F523E3">
            <w:pPr>
              <w:jc w:val="left"/>
              <w:rPr>
                <w:color w:val="000000"/>
                <w:sz w:val="20"/>
                <w:szCs w:val="20"/>
                <w:lang w:val="fr-FR" w:eastAsia="zh-CN"/>
              </w:rPr>
            </w:pPr>
            <w:r w:rsidRPr="008A4033">
              <w:rPr>
                <w:sz w:val="20"/>
                <w:szCs w:val="20"/>
                <w:lang w:val="fr-FR"/>
              </w:rPr>
              <w:t>Limites de consommation de HFC du Protocole de Montréal</w:t>
            </w:r>
          </w:p>
        </w:tc>
        <w:tc>
          <w:tcPr>
            <w:tcW w:w="137" w:type="pct"/>
            <w:tcBorders>
              <w:top w:val="nil"/>
              <w:left w:val="nil"/>
              <w:bottom w:val="single" w:sz="4" w:space="0" w:color="auto"/>
              <w:right w:val="single" w:sz="4" w:space="0" w:color="auto"/>
            </w:tcBorders>
            <w:shd w:val="clear" w:color="000000" w:fill="FFFFFF"/>
            <w:tcMar>
              <w:left w:w="72" w:type="dxa"/>
              <w:right w:w="72" w:type="dxa"/>
            </w:tcMar>
          </w:tcPr>
          <w:p w14:paraId="591B3E68" w14:textId="05437827" w:rsidR="00F523E3" w:rsidRPr="00B42B88" w:rsidRDefault="00F523E3" w:rsidP="00F523E3">
            <w:pPr>
              <w:jc w:val="right"/>
              <w:rPr>
                <w:color w:val="000000"/>
                <w:sz w:val="18"/>
                <w:szCs w:val="18"/>
                <w:lang w:val="fr-FR" w:eastAsia="zh-CN"/>
              </w:rPr>
            </w:pPr>
            <w:proofErr w:type="gramStart"/>
            <w:r w:rsidRPr="00B42B88">
              <w:rPr>
                <w:sz w:val="18"/>
                <w:szCs w:val="18"/>
                <w:lang w:val="fr-FR"/>
              </w:rPr>
              <w:t>s</w:t>
            </w:r>
            <w:proofErr w:type="gramEnd"/>
            <w:r w:rsidRPr="00B42B88">
              <w:rPr>
                <w:sz w:val="18"/>
                <w:szCs w:val="18"/>
                <w:lang w:val="fr-FR"/>
              </w:rPr>
              <w:t>/o</w:t>
            </w:r>
          </w:p>
        </w:tc>
        <w:tc>
          <w:tcPr>
            <w:tcW w:w="558"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535F1A7" w14:textId="515D313B" w:rsidR="00F523E3" w:rsidRPr="00B42B88" w:rsidRDefault="00F523E3" w:rsidP="00F523E3">
            <w:pPr>
              <w:jc w:val="right"/>
              <w:rPr>
                <w:color w:val="000000"/>
                <w:sz w:val="18"/>
                <w:szCs w:val="18"/>
                <w:lang w:val="fr-FR" w:eastAsia="zh-CN"/>
              </w:rPr>
            </w:pPr>
            <w:r w:rsidRPr="00B42B88">
              <w:rPr>
                <w:sz w:val="18"/>
                <w:szCs w:val="18"/>
                <w:lang w:val="fr-FR"/>
              </w:rPr>
              <w:t>37 117 410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01844D4B" w14:textId="10FE57A7" w:rsidR="00F523E3" w:rsidRPr="00B42B88" w:rsidRDefault="00F523E3" w:rsidP="00F523E3">
            <w:pPr>
              <w:jc w:val="right"/>
              <w:rPr>
                <w:color w:val="000000"/>
                <w:sz w:val="18"/>
                <w:szCs w:val="18"/>
                <w:lang w:val="fr-FR" w:eastAsia="zh-CN"/>
              </w:rPr>
            </w:pPr>
            <w:r w:rsidRPr="00B42B88">
              <w:rPr>
                <w:sz w:val="18"/>
                <w:szCs w:val="18"/>
                <w:lang w:val="fr-FR"/>
              </w:rPr>
              <w:t>37 117 410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4B95DD82" w14:textId="6237A9B5" w:rsidR="00F523E3" w:rsidRPr="00B42B88" w:rsidRDefault="00F523E3" w:rsidP="00F523E3">
            <w:pPr>
              <w:jc w:val="right"/>
              <w:rPr>
                <w:color w:val="000000"/>
                <w:sz w:val="18"/>
                <w:szCs w:val="18"/>
                <w:lang w:val="fr-FR" w:eastAsia="zh-CN"/>
              </w:rPr>
            </w:pPr>
            <w:r w:rsidRPr="00B42B88">
              <w:rPr>
                <w:sz w:val="18"/>
                <w:szCs w:val="18"/>
                <w:lang w:val="fr-FR"/>
              </w:rPr>
              <w:t>37 117 410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4F5FA4F6" w14:textId="4CE925AD" w:rsidR="00F523E3" w:rsidRPr="00B42B88" w:rsidRDefault="00F523E3" w:rsidP="00F523E3">
            <w:pPr>
              <w:jc w:val="right"/>
              <w:rPr>
                <w:color w:val="000000"/>
                <w:sz w:val="18"/>
                <w:szCs w:val="18"/>
                <w:lang w:val="fr-FR" w:eastAsia="zh-CN"/>
              </w:rPr>
            </w:pPr>
            <w:r w:rsidRPr="00B42B88">
              <w:rPr>
                <w:sz w:val="18"/>
                <w:szCs w:val="18"/>
                <w:lang w:val="fr-FR"/>
              </w:rPr>
              <w:t>37 117 410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2348436A" w14:textId="5355091D" w:rsidR="00F523E3" w:rsidRPr="00B42B88" w:rsidRDefault="00F523E3" w:rsidP="00F523E3">
            <w:pPr>
              <w:jc w:val="right"/>
              <w:rPr>
                <w:color w:val="000000"/>
                <w:sz w:val="18"/>
                <w:szCs w:val="18"/>
                <w:lang w:val="fr-FR" w:eastAsia="zh-CN"/>
              </w:rPr>
            </w:pPr>
            <w:r w:rsidRPr="00B42B88">
              <w:rPr>
                <w:sz w:val="18"/>
                <w:szCs w:val="18"/>
                <w:lang w:val="fr-FR"/>
              </w:rPr>
              <w:t>37 117 410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264F0F61" w14:textId="1F9564B1" w:rsidR="00F523E3" w:rsidRPr="00B42B88" w:rsidRDefault="00F523E3" w:rsidP="00F523E3">
            <w:pPr>
              <w:jc w:val="right"/>
              <w:rPr>
                <w:color w:val="000000"/>
                <w:sz w:val="18"/>
                <w:szCs w:val="18"/>
                <w:lang w:val="fr-FR" w:eastAsia="zh-CN"/>
              </w:rPr>
            </w:pPr>
            <w:r w:rsidRPr="00B42B88">
              <w:rPr>
                <w:sz w:val="18"/>
                <w:szCs w:val="18"/>
                <w:lang w:val="fr-FR"/>
              </w:rPr>
              <w:t>33 405 669</w:t>
            </w:r>
          </w:p>
        </w:tc>
      </w:tr>
      <w:tr w:rsidR="00F523E3" w:rsidRPr="008A4033" w14:paraId="20A64804" w14:textId="77777777" w:rsidTr="00B42B88">
        <w:trPr>
          <w:trHeight w:val="336"/>
        </w:trPr>
        <w:tc>
          <w:tcPr>
            <w:tcW w:w="151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306868D" w14:textId="3E2C2C71" w:rsidR="00F523E3" w:rsidRPr="008A4033" w:rsidRDefault="00F523E3" w:rsidP="00F523E3">
            <w:pPr>
              <w:jc w:val="left"/>
              <w:rPr>
                <w:sz w:val="20"/>
                <w:szCs w:val="20"/>
                <w:lang w:val="fr-FR" w:eastAsia="zh-CN"/>
              </w:rPr>
            </w:pPr>
            <w:r w:rsidRPr="008A4033">
              <w:rPr>
                <w:sz w:val="20"/>
                <w:szCs w:val="20"/>
                <w:lang w:val="fr-FR"/>
              </w:rPr>
              <w:t>Consommation de HFC proposée dans le cadre du KIP</w:t>
            </w:r>
          </w:p>
        </w:tc>
        <w:tc>
          <w:tcPr>
            <w:tcW w:w="13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C648997" w14:textId="46B1F088" w:rsidR="00F523E3" w:rsidRPr="00B42B88" w:rsidRDefault="00F523E3" w:rsidP="00F523E3">
            <w:pPr>
              <w:jc w:val="right"/>
              <w:rPr>
                <w:sz w:val="18"/>
                <w:szCs w:val="18"/>
                <w:lang w:val="fr-FR"/>
              </w:rPr>
            </w:pPr>
            <w:proofErr w:type="gramStart"/>
            <w:r w:rsidRPr="00B42B88">
              <w:rPr>
                <w:sz w:val="18"/>
                <w:szCs w:val="18"/>
                <w:lang w:val="fr-FR"/>
              </w:rPr>
              <w:t>s</w:t>
            </w:r>
            <w:proofErr w:type="gramEnd"/>
            <w:r w:rsidRPr="00B42B88">
              <w:rPr>
                <w:sz w:val="18"/>
                <w:szCs w:val="18"/>
                <w:lang w:val="fr-FR"/>
              </w:rPr>
              <w:t>/o</w:t>
            </w:r>
          </w:p>
        </w:tc>
        <w:tc>
          <w:tcPr>
            <w:tcW w:w="558"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7FF52CD" w14:textId="164A5433" w:rsidR="00F523E3" w:rsidRPr="00B42B88" w:rsidRDefault="00F523E3" w:rsidP="00F523E3">
            <w:pPr>
              <w:jc w:val="right"/>
              <w:rPr>
                <w:sz w:val="18"/>
                <w:szCs w:val="18"/>
                <w:highlight w:val="cyan"/>
                <w:lang w:val="fr-FR"/>
              </w:rPr>
            </w:pPr>
            <w:r w:rsidRPr="00B42B88">
              <w:rPr>
                <w:sz w:val="18"/>
                <w:szCs w:val="18"/>
                <w:lang w:val="fr-FR"/>
              </w:rPr>
              <w:t>37 117 410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2918605C" w14:textId="628F6716" w:rsidR="00F523E3" w:rsidRPr="00B42B88" w:rsidRDefault="00F523E3" w:rsidP="00F523E3">
            <w:pPr>
              <w:jc w:val="right"/>
              <w:rPr>
                <w:sz w:val="18"/>
                <w:szCs w:val="18"/>
                <w:highlight w:val="cyan"/>
                <w:lang w:val="fr-FR"/>
              </w:rPr>
            </w:pPr>
            <w:r w:rsidRPr="00B42B88">
              <w:rPr>
                <w:sz w:val="18"/>
                <w:szCs w:val="18"/>
                <w:lang w:val="fr-FR"/>
              </w:rPr>
              <w:t>37 117 410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273573C1" w14:textId="7115BBE3" w:rsidR="00F523E3" w:rsidRPr="00B42B88" w:rsidRDefault="00F523E3" w:rsidP="00F523E3">
            <w:pPr>
              <w:jc w:val="right"/>
              <w:rPr>
                <w:sz w:val="18"/>
                <w:szCs w:val="18"/>
                <w:highlight w:val="cyan"/>
                <w:lang w:val="fr-FR"/>
              </w:rPr>
            </w:pPr>
            <w:r w:rsidRPr="00B42B88">
              <w:rPr>
                <w:sz w:val="18"/>
                <w:szCs w:val="18"/>
                <w:lang w:val="fr-FR"/>
              </w:rPr>
              <w:t>37 117 410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48A66DC8" w14:textId="436223B6" w:rsidR="00F523E3" w:rsidRPr="00B42B88" w:rsidRDefault="00F523E3" w:rsidP="00F523E3">
            <w:pPr>
              <w:jc w:val="right"/>
              <w:rPr>
                <w:sz w:val="18"/>
                <w:szCs w:val="18"/>
                <w:highlight w:val="cyan"/>
                <w:lang w:val="fr-FR"/>
              </w:rPr>
            </w:pPr>
            <w:r w:rsidRPr="00B42B88">
              <w:rPr>
                <w:sz w:val="18"/>
                <w:szCs w:val="18"/>
                <w:lang w:val="fr-FR"/>
              </w:rPr>
              <w:t>37 117 410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33CE741D" w14:textId="0D828148" w:rsidR="00F523E3" w:rsidRPr="00B42B88" w:rsidRDefault="00F523E3" w:rsidP="00F523E3">
            <w:pPr>
              <w:jc w:val="right"/>
              <w:rPr>
                <w:sz w:val="18"/>
                <w:szCs w:val="18"/>
                <w:highlight w:val="cyan"/>
                <w:lang w:val="fr-FR"/>
              </w:rPr>
            </w:pPr>
            <w:r w:rsidRPr="00B42B88">
              <w:rPr>
                <w:sz w:val="18"/>
                <w:szCs w:val="18"/>
                <w:lang w:val="fr-FR"/>
              </w:rPr>
              <w:t>37 117 410</w:t>
            </w:r>
          </w:p>
        </w:tc>
        <w:tc>
          <w:tcPr>
            <w:tcW w:w="558" w:type="pct"/>
            <w:tcBorders>
              <w:top w:val="nil"/>
              <w:left w:val="nil"/>
              <w:bottom w:val="single" w:sz="4" w:space="0" w:color="auto"/>
              <w:right w:val="single" w:sz="4" w:space="0" w:color="auto"/>
            </w:tcBorders>
            <w:shd w:val="clear" w:color="auto" w:fill="auto"/>
            <w:tcMar>
              <w:left w:w="72" w:type="dxa"/>
              <w:right w:w="72" w:type="dxa"/>
            </w:tcMar>
          </w:tcPr>
          <w:p w14:paraId="124949F0" w14:textId="5EA2CD93" w:rsidR="00F523E3" w:rsidRPr="00B42B88" w:rsidRDefault="00F523E3" w:rsidP="00F523E3">
            <w:pPr>
              <w:jc w:val="right"/>
              <w:rPr>
                <w:sz w:val="18"/>
                <w:szCs w:val="18"/>
                <w:highlight w:val="cyan"/>
                <w:lang w:val="fr-FR"/>
              </w:rPr>
            </w:pPr>
            <w:r w:rsidRPr="00B42B88">
              <w:rPr>
                <w:sz w:val="18"/>
                <w:szCs w:val="18"/>
                <w:lang w:val="fr-FR"/>
              </w:rPr>
              <w:t>32 080 222</w:t>
            </w:r>
          </w:p>
        </w:tc>
      </w:tr>
      <w:tr w:rsidR="00F523E3" w:rsidRPr="008A4033" w14:paraId="77692130" w14:textId="77777777" w:rsidTr="00B42B88">
        <w:trPr>
          <w:trHeight w:val="88"/>
        </w:trPr>
        <w:tc>
          <w:tcPr>
            <w:tcW w:w="151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6259467" w14:textId="21E3D01D" w:rsidR="00F523E3" w:rsidRPr="008A4033" w:rsidRDefault="00F523E3" w:rsidP="00F523E3">
            <w:pPr>
              <w:jc w:val="left"/>
              <w:rPr>
                <w:sz w:val="20"/>
                <w:szCs w:val="20"/>
                <w:lang w:val="fr-FR" w:eastAsia="zh-CN"/>
              </w:rPr>
            </w:pPr>
            <w:r w:rsidRPr="008A4033">
              <w:rPr>
                <w:sz w:val="20"/>
                <w:szCs w:val="20"/>
                <w:lang w:val="fr-FR"/>
              </w:rPr>
              <w:t>Réduction proposée de la consommation de HFC par rapport au niveau de référence (%)</w:t>
            </w:r>
          </w:p>
        </w:tc>
        <w:tc>
          <w:tcPr>
            <w:tcW w:w="13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ABAE9D2" w14:textId="0AB96793" w:rsidR="00F523E3" w:rsidRPr="00B42B88" w:rsidRDefault="00F523E3" w:rsidP="00F523E3">
            <w:pPr>
              <w:jc w:val="right"/>
              <w:rPr>
                <w:sz w:val="18"/>
                <w:szCs w:val="18"/>
                <w:lang w:val="fr-FR"/>
              </w:rPr>
            </w:pPr>
            <w:proofErr w:type="gramStart"/>
            <w:r w:rsidRPr="00B42B88">
              <w:rPr>
                <w:sz w:val="18"/>
                <w:szCs w:val="18"/>
                <w:lang w:val="fr-FR"/>
              </w:rPr>
              <w:t>s</w:t>
            </w:r>
            <w:proofErr w:type="gramEnd"/>
            <w:r w:rsidRPr="00B42B88">
              <w:rPr>
                <w:sz w:val="18"/>
                <w:szCs w:val="18"/>
                <w:lang w:val="fr-FR"/>
              </w:rPr>
              <w:t>/o</w:t>
            </w:r>
          </w:p>
        </w:tc>
        <w:tc>
          <w:tcPr>
            <w:tcW w:w="558"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FA8CBD2" w14:textId="0C8840DB" w:rsidR="00F523E3" w:rsidRPr="00B42B88" w:rsidRDefault="00F523E3" w:rsidP="00F523E3">
            <w:pPr>
              <w:jc w:val="right"/>
              <w:rPr>
                <w:sz w:val="18"/>
                <w:szCs w:val="18"/>
                <w:lang w:val="fr-FR"/>
              </w:rPr>
            </w:pPr>
            <w:r w:rsidRPr="00B42B88">
              <w:rPr>
                <w:sz w:val="18"/>
                <w:szCs w:val="18"/>
                <w:lang w:val="fr-FR"/>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9A00969" w14:textId="622CCFAC" w:rsidR="00F523E3" w:rsidRPr="00B42B88" w:rsidRDefault="00F523E3" w:rsidP="00F523E3">
            <w:pPr>
              <w:jc w:val="right"/>
              <w:rPr>
                <w:sz w:val="18"/>
                <w:szCs w:val="18"/>
                <w:lang w:val="fr-FR"/>
              </w:rPr>
            </w:pPr>
            <w:r w:rsidRPr="00B42B88">
              <w:rPr>
                <w:sz w:val="18"/>
                <w:szCs w:val="18"/>
                <w:lang w:val="fr-FR"/>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B95DDFC" w14:textId="6C27E993" w:rsidR="00F523E3" w:rsidRPr="00B42B88" w:rsidRDefault="00F523E3" w:rsidP="00F523E3">
            <w:pPr>
              <w:jc w:val="right"/>
              <w:rPr>
                <w:sz w:val="18"/>
                <w:szCs w:val="18"/>
                <w:lang w:val="fr-FR"/>
              </w:rPr>
            </w:pPr>
            <w:r w:rsidRPr="00B42B88">
              <w:rPr>
                <w:sz w:val="18"/>
                <w:szCs w:val="18"/>
                <w:lang w:val="fr-FR"/>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F71C20B" w14:textId="5238A26A" w:rsidR="00F523E3" w:rsidRPr="00B42B88" w:rsidRDefault="00F523E3" w:rsidP="00F523E3">
            <w:pPr>
              <w:jc w:val="right"/>
              <w:rPr>
                <w:sz w:val="18"/>
                <w:szCs w:val="18"/>
                <w:lang w:val="fr-FR"/>
              </w:rPr>
            </w:pPr>
            <w:r w:rsidRPr="00B42B88">
              <w:rPr>
                <w:sz w:val="18"/>
                <w:szCs w:val="18"/>
                <w:lang w:val="fr-FR"/>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A2E145D" w14:textId="61BB99A4" w:rsidR="00F523E3" w:rsidRPr="00B42B88" w:rsidRDefault="00F523E3" w:rsidP="00F523E3">
            <w:pPr>
              <w:jc w:val="right"/>
              <w:rPr>
                <w:sz w:val="18"/>
                <w:szCs w:val="18"/>
                <w:lang w:val="fr-FR"/>
              </w:rPr>
            </w:pPr>
            <w:r w:rsidRPr="00B42B88">
              <w:rPr>
                <w:sz w:val="18"/>
                <w:szCs w:val="18"/>
                <w:lang w:val="fr-FR"/>
              </w:rPr>
              <w:t>0</w:t>
            </w:r>
          </w:p>
        </w:tc>
        <w:tc>
          <w:tcPr>
            <w:tcW w:w="55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4CFEAA2" w14:textId="5ED1DA22" w:rsidR="00F523E3" w:rsidRPr="00B42B88" w:rsidRDefault="00F523E3" w:rsidP="00F523E3">
            <w:pPr>
              <w:jc w:val="right"/>
              <w:rPr>
                <w:sz w:val="18"/>
                <w:szCs w:val="18"/>
                <w:lang w:val="fr-FR"/>
              </w:rPr>
            </w:pPr>
            <w:r w:rsidRPr="00B42B88">
              <w:rPr>
                <w:sz w:val="18"/>
                <w:szCs w:val="18"/>
                <w:lang w:val="fr-FR"/>
              </w:rPr>
              <w:t>13,6</w:t>
            </w:r>
          </w:p>
        </w:tc>
      </w:tr>
    </w:tbl>
    <w:p w14:paraId="172B3490" w14:textId="54E0929A" w:rsidR="007006DA" w:rsidRPr="008A4033" w:rsidRDefault="007006DA" w:rsidP="00F13FF9">
      <w:pPr>
        <w:widowControl w:val="0"/>
        <w:suppressAutoHyphens/>
        <w:rPr>
          <w:sz w:val="18"/>
          <w:szCs w:val="18"/>
          <w:lang w:val="fr-FR"/>
        </w:rPr>
      </w:pPr>
      <w:r w:rsidRPr="008A4033">
        <w:rPr>
          <w:sz w:val="18"/>
          <w:szCs w:val="18"/>
          <w:lang w:val="fr-FR"/>
        </w:rPr>
        <w:t xml:space="preserve">* </w:t>
      </w:r>
      <w:r w:rsidR="00F523E3" w:rsidRPr="008A4033">
        <w:rPr>
          <w:sz w:val="18"/>
          <w:szCs w:val="18"/>
          <w:lang w:val="fr-FR"/>
        </w:rPr>
        <w:t>Selon les données au titre de l</w:t>
      </w:r>
      <w:r w:rsidR="00C72E24">
        <w:rPr>
          <w:sz w:val="18"/>
          <w:szCs w:val="18"/>
          <w:lang w:val="fr-FR"/>
        </w:rPr>
        <w:t>’</w:t>
      </w:r>
      <w:r w:rsidR="00F523E3" w:rsidRPr="008A4033">
        <w:rPr>
          <w:sz w:val="18"/>
          <w:szCs w:val="18"/>
          <w:lang w:val="fr-FR"/>
        </w:rPr>
        <w:t>a</w:t>
      </w:r>
      <w:r w:rsidRPr="008A4033">
        <w:rPr>
          <w:sz w:val="18"/>
          <w:szCs w:val="18"/>
          <w:lang w:val="fr-FR"/>
        </w:rPr>
        <w:t>rticle 7</w:t>
      </w:r>
    </w:p>
    <w:p w14:paraId="6F8C312E" w14:textId="6C2897CF" w:rsidR="007006DA" w:rsidRPr="008A4033" w:rsidRDefault="007006DA" w:rsidP="007006DA">
      <w:pPr>
        <w:suppressAutoHyphens/>
        <w:spacing w:after="240"/>
        <w:rPr>
          <w:sz w:val="24"/>
          <w:szCs w:val="24"/>
          <w:highlight w:val="magenta"/>
          <w:lang w:val="fr-FR"/>
        </w:rPr>
      </w:pPr>
      <w:r w:rsidRPr="008A4033">
        <w:rPr>
          <w:sz w:val="18"/>
          <w:szCs w:val="18"/>
          <w:lang w:val="fr-FR"/>
        </w:rPr>
        <w:t xml:space="preserve">** </w:t>
      </w:r>
      <w:r w:rsidR="00885992" w:rsidRPr="008A4033">
        <w:rPr>
          <w:sz w:val="18"/>
          <w:szCs w:val="18"/>
          <w:lang w:val="fr-FR"/>
        </w:rPr>
        <w:t>Croissance calculée sur la base de la tendance projetée de la consommation historique disponible (2019-2023)</w:t>
      </w:r>
    </w:p>
    <w:p w14:paraId="41B69D9C" w14:textId="79DC96AB" w:rsidR="00E160DE" w:rsidRPr="008A4033" w:rsidRDefault="00C941ED" w:rsidP="00E160DE">
      <w:pPr>
        <w:pStyle w:val="Heading1"/>
        <w:rPr>
          <w:lang w:val="fr-FR"/>
        </w:rPr>
      </w:pPr>
      <w:r w:rsidRPr="008A4033">
        <w:rPr>
          <w:lang w:val="fr-FR"/>
        </w:rPr>
        <w:t xml:space="preserve">Sur la base des prévisions de consommation, le pays </w:t>
      </w:r>
      <w:proofErr w:type="gramStart"/>
      <w:r w:rsidRPr="008A4033">
        <w:rPr>
          <w:lang w:val="fr-FR"/>
        </w:rPr>
        <w:t>aurait</w:t>
      </w:r>
      <w:proofErr w:type="gramEnd"/>
      <w:r w:rsidRPr="008A4033">
        <w:rPr>
          <w:lang w:val="fr-FR"/>
        </w:rPr>
        <w:t xml:space="preserve"> des difficultés à respecter la cible de consommation en 2029. Toutefois, les prévisions présentées dans le tableau</w:t>
      </w:r>
      <w:r w:rsidR="00A20B6F">
        <w:rPr>
          <w:lang w:val="fr-FR"/>
        </w:rPr>
        <w:t> </w:t>
      </w:r>
      <w:r w:rsidRPr="008A4033">
        <w:rPr>
          <w:lang w:val="fr-FR"/>
        </w:rPr>
        <w:t>8 sont basées sur les niveaux de consommation de HFC disponibles précédemment. Le Secrétariat prend note que cette prévision n</w:t>
      </w:r>
      <w:r w:rsidR="00C72E24">
        <w:rPr>
          <w:lang w:val="fr-FR"/>
        </w:rPr>
        <w:t>’</w:t>
      </w:r>
      <w:r w:rsidRPr="008A4033">
        <w:rPr>
          <w:lang w:val="fr-FR"/>
        </w:rPr>
        <w:t>examine pas les effets de la réglementation des gaz à effet de serre fluorés sur le marché local, qui est un facteur important dans ce cas.</w:t>
      </w:r>
      <w:r w:rsidR="00EF1B99" w:rsidRPr="008A4033">
        <w:rPr>
          <w:lang w:val="fr-FR"/>
        </w:rPr>
        <w:t xml:space="preserve"> </w:t>
      </w:r>
    </w:p>
    <w:p w14:paraId="12AD9C31" w14:textId="4BC6254D" w:rsidR="0070038F" w:rsidRPr="008A4033" w:rsidRDefault="00C941ED" w:rsidP="002C2C32">
      <w:pPr>
        <w:pStyle w:val="Heading1"/>
        <w:keepNext/>
        <w:numPr>
          <w:ilvl w:val="0"/>
          <w:numId w:val="0"/>
        </w:numPr>
        <w:spacing w:before="240"/>
        <w:rPr>
          <w:i/>
          <w:iCs/>
          <w:lang w:val="fr-FR"/>
        </w:rPr>
      </w:pPr>
      <w:r w:rsidRPr="008A4033">
        <w:rPr>
          <w:i/>
          <w:iCs/>
          <w:lang w:val="fr-FR"/>
        </w:rPr>
        <w:t>Activités p</w:t>
      </w:r>
      <w:r w:rsidR="0070038F" w:rsidRPr="008A4033">
        <w:rPr>
          <w:i/>
          <w:iCs/>
          <w:lang w:val="fr-FR"/>
        </w:rPr>
        <w:t>ropos</w:t>
      </w:r>
      <w:r w:rsidRPr="008A4033">
        <w:rPr>
          <w:i/>
          <w:iCs/>
          <w:lang w:val="fr-FR"/>
        </w:rPr>
        <w:t>ées</w:t>
      </w:r>
    </w:p>
    <w:p w14:paraId="0714AB91" w14:textId="68EB3F34" w:rsidR="000C0648" w:rsidRPr="008A4033" w:rsidRDefault="00555AA6" w:rsidP="00D13E8D">
      <w:pPr>
        <w:pStyle w:val="Heading1"/>
        <w:rPr>
          <w:lang w:val="fr-FR"/>
        </w:rPr>
      </w:pPr>
      <w:bookmarkStart w:id="5" w:name="_Hlk118631498"/>
      <w:r w:rsidRPr="008A4033">
        <w:rPr>
          <w:lang w:val="fr-FR"/>
        </w:rPr>
        <w:t xml:space="preserve">La </w:t>
      </w:r>
      <w:r w:rsidR="00BA4DA9">
        <w:rPr>
          <w:lang w:val="fr-FR"/>
        </w:rPr>
        <w:t>phase </w:t>
      </w:r>
      <w:r w:rsidRPr="008A4033">
        <w:rPr>
          <w:lang w:val="fr-FR"/>
        </w:rPr>
        <w:t>I du KIP pour la Türkiye est composée de sept éléments. Les activités proposées et leur coût sont présentés dans le tableau</w:t>
      </w:r>
      <w:r w:rsidR="00BF71D0">
        <w:rPr>
          <w:lang w:val="fr-FR"/>
        </w:rPr>
        <w:t> </w:t>
      </w:r>
      <w:r w:rsidR="002951B2" w:rsidRPr="008A4033">
        <w:rPr>
          <w:lang w:val="fr-FR"/>
        </w:rPr>
        <w:t>9</w:t>
      </w:r>
      <w:r w:rsidR="000C0648" w:rsidRPr="008A4033">
        <w:rPr>
          <w:lang w:val="fr-FR"/>
        </w:rPr>
        <w:t>.</w:t>
      </w:r>
    </w:p>
    <w:p w14:paraId="3F0696AB" w14:textId="62773842" w:rsidR="000C0648" w:rsidRPr="008A4033" w:rsidRDefault="000C0648" w:rsidP="000C0648">
      <w:pPr>
        <w:rPr>
          <w:b/>
          <w:bCs/>
          <w:lang w:val="fr-FR"/>
        </w:rPr>
      </w:pPr>
      <w:r w:rsidRPr="008A4033">
        <w:rPr>
          <w:b/>
          <w:bCs/>
          <w:lang w:val="fr-FR"/>
        </w:rPr>
        <w:t>Table</w:t>
      </w:r>
      <w:r w:rsidR="001204A2" w:rsidRPr="008A4033">
        <w:rPr>
          <w:b/>
          <w:bCs/>
          <w:lang w:val="fr-FR"/>
        </w:rPr>
        <w:t>au</w:t>
      </w:r>
      <w:r w:rsidRPr="008A4033">
        <w:rPr>
          <w:b/>
          <w:bCs/>
          <w:lang w:val="fr-FR"/>
        </w:rPr>
        <w:t xml:space="preserve"> </w:t>
      </w:r>
      <w:r w:rsidR="002951B2" w:rsidRPr="008A4033">
        <w:rPr>
          <w:b/>
          <w:bCs/>
          <w:lang w:val="fr-FR"/>
        </w:rPr>
        <w:t>9</w:t>
      </w:r>
      <w:r w:rsidRPr="008A4033">
        <w:rPr>
          <w:b/>
          <w:bCs/>
          <w:lang w:val="fr-FR"/>
        </w:rPr>
        <w:t xml:space="preserve">. </w:t>
      </w:r>
      <w:r w:rsidR="001B4757" w:rsidRPr="008A4033">
        <w:rPr>
          <w:b/>
          <w:bCs/>
          <w:lang w:val="fr-FR"/>
        </w:rPr>
        <w:t xml:space="preserve">Activités proposées au titre de la </w:t>
      </w:r>
      <w:r w:rsidR="00BA4DA9">
        <w:rPr>
          <w:b/>
          <w:bCs/>
          <w:lang w:val="fr-FR"/>
        </w:rPr>
        <w:t>phase </w:t>
      </w:r>
      <w:r w:rsidR="001B4757" w:rsidRPr="008A4033">
        <w:rPr>
          <w:b/>
          <w:bCs/>
          <w:lang w:val="fr-FR"/>
        </w:rPr>
        <w:t xml:space="preserve">I du KIP pour la </w:t>
      </w:r>
      <w:r w:rsidRPr="008A4033">
        <w:rPr>
          <w:rFonts w:eastAsia="Calibri"/>
          <w:b/>
          <w:bCs/>
          <w:lang w:val="fr-FR"/>
        </w:rPr>
        <w:t>Türkiye</w:t>
      </w:r>
    </w:p>
    <w:tbl>
      <w:tblPr>
        <w:tblW w:w="5000" w:type="pct"/>
        <w:shd w:val="clear" w:color="auto" w:fill="FFFFFF" w:themeFill="background1"/>
        <w:tblLayout w:type="fixed"/>
        <w:tblLook w:val="04A0" w:firstRow="1" w:lastRow="0" w:firstColumn="1" w:lastColumn="0" w:noHBand="0" w:noVBand="1"/>
      </w:tblPr>
      <w:tblGrid>
        <w:gridCol w:w="421"/>
        <w:gridCol w:w="7654"/>
        <w:gridCol w:w="1275"/>
      </w:tblGrid>
      <w:tr w:rsidR="000C0648" w:rsidRPr="008A4033" w14:paraId="7D953F1C" w14:textId="77777777" w:rsidTr="004156E0">
        <w:trPr>
          <w:trHeight w:val="94"/>
          <w:tblHeader/>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ACEF26A" w14:textId="77777777" w:rsidR="000C0648" w:rsidRPr="008A4033" w:rsidRDefault="000C0648" w:rsidP="00B2328A">
            <w:pPr>
              <w:jc w:val="center"/>
              <w:rPr>
                <w:b/>
                <w:bCs/>
                <w:sz w:val="20"/>
                <w:szCs w:val="20"/>
                <w:lang w:val="fr-FR" w:eastAsia="en-CA"/>
              </w:rPr>
            </w:pPr>
            <w:bookmarkStart w:id="6" w:name="_Hlk174386978"/>
            <w:r w:rsidRPr="008A4033">
              <w:rPr>
                <w:b/>
                <w:bCs/>
                <w:sz w:val="20"/>
                <w:szCs w:val="20"/>
                <w:lang w:val="fr-FR" w:eastAsia="en-CA"/>
              </w:rPr>
              <w:t>Description</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7036B39B" w14:textId="7A72621C" w:rsidR="000C0648" w:rsidRPr="008A4033" w:rsidRDefault="000C0648" w:rsidP="00B2328A">
            <w:pPr>
              <w:jc w:val="center"/>
              <w:rPr>
                <w:b/>
                <w:bCs/>
                <w:sz w:val="20"/>
                <w:szCs w:val="20"/>
                <w:lang w:val="fr-FR" w:eastAsia="en-CA"/>
              </w:rPr>
            </w:pPr>
            <w:r w:rsidRPr="008A4033">
              <w:rPr>
                <w:b/>
                <w:bCs/>
                <w:sz w:val="20"/>
                <w:szCs w:val="20"/>
                <w:lang w:val="fr-FR" w:eastAsia="en-CA"/>
              </w:rPr>
              <w:t>Co</w:t>
            </w:r>
            <w:r w:rsidR="00946692" w:rsidRPr="008A4033">
              <w:rPr>
                <w:b/>
                <w:bCs/>
                <w:sz w:val="20"/>
                <w:szCs w:val="20"/>
                <w:lang w:val="fr-FR" w:eastAsia="en-CA"/>
              </w:rPr>
              <w:t>û</w:t>
            </w:r>
            <w:r w:rsidRPr="008A4033">
              <w:rPr>
                <w:b/>
                <w:bCs/>
                <w:sz w:val="20"/>
                <w:szCs w:val="20"/>
                <w:lang w:val="fr-FR" w:eastAsia="en-CA"/>
              </w:rPr>
              <w:t>t</w:t>
            </w:r>
            <w:r w:rsidRPr="008A4033">
              <w:rPr>
                <w:b/>
                <w:bCs/>
                <w:sz w:val="20"/>
                <w:szCs w:val="20"/>
                <w:lang w:val="fr-FR" w:eastAsia="en-CA"/>
              </w:rPr>
              <w:br/>
              <w:t>(</w:t>
            </w:r>
            <w:r w:rsidR="00466C94" w:rsidRPr="008A4033">
              <w:rPr>
                <w:b/>
                <w:bCs/>
                <w:sz w:val="20"/>
                <w:szCs w:val="20"/>
                <w:lang w:val="fr-FR" w:eastAsia="en-CA"/>
              </w:rPr>
              <w:t>US $</w:t>
            </w:r>
            <w:r w:rsidRPr="008A4033">
              <w:rPr>
                <w:b/>
                <w:bCs/>
                <w:sz w:val="20"/>
                <w:szCs w:val="20"/>
                <w:lang w:val="fr-FR" w:eastAsia="en-CA"/>
              </w:rPr>
              <w:t>)</w:t>
            </w:r>
          </w:p>
        </w:tc>
      </w:tr>
      <w:tr w:rsidR="000C0648" w:rsidRPr="00FE1B78" w14:paraId="4855572C" w14:textId="77777777" w:rsidTr="004156E0">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1A31479" w14:textId="12FA47A7" w:rsidR="000C0648" w:rsidRPr="008A4033" w:rsidRDefault="00022935" w:rsidP="00B2328A">
            <w:pPr>
              <w:jc w:val="left"/>
              <w:rPr>
                <w:b/>
                <w:bCs/>
                <w:sz w:val="20"/>
                <w:szCs w:val="20"/>
                <w:lang w:val="fr-FR" w:eastAsia="en-CA"/>
              </w:rPr>
            </w:pPr>
            <w:r w:rsidRPr="008A4033">
              <w:rPr>
                <w:b/>
                <w:bCs/>
                <w:sz w:val="20"/>
                <w:szCs w:val="20"/>
                <w:lang w:val="fr-FR" w:eastAsia="en-CA"/>
              </w:rPr>
              <w:t>Composante</w:t>
            </w:r>
            <w:r w:rsidR="000C0648" w:rsidRPr="008A4033">
              <w:rPr>
                <w:b/>
                <w:bCs/>
                <w:sz w:val="20"/>
                <w:szCs w:val="20"/>
                <w:lang w:val="fr-FR" w:eastAsia="en-CA"/>
              </w:rPr>
              <w:t xml:space="preserve"> </w:t>
            </w:r>
            <w:proofErr w:type="gramStart"/>
            <w:r w:rsidR="000C0648" w:rsidRPr="008A4033">
              <w:rPr>
                <w:b/>
                <w:bCs/>
                <w:sz w:val="20"/>
                <w:szCs w:val="20"/>
                <w:lang w:val="fr-FR" w:eastAsia="en-CA"/>
              </w:rPr>
              <w:t>1</w:t>
            </w:r>
            <w:r w:rsidR="00376F50" w:rsidRPr="008A4033">
              <w:rPr>
                <w:b/>
                <w:bCs/>
                <w:sz w:val="20"/>
                <w:szCs w:val="20"/>
                <w:lang w:val="fr-FR" w:eastAsia="en-CA"/>
              </w:rPr>
              <w:t>:</w:t>
            </w:r>
            <w:proofErr w:type="gramEnd"/>
            <w:r w:rsidR="000C0648" w:rsidRPr="008A4033">
              <w:rPr>
                <w:b/>
                <w:bCs/>
                <w:sz w:val="20"/>
                <w:szCs w:val="20"/>
                <w:lang w:val="fr-FR" w:eastAsia="en-CA"/>
              </w:rPr>
              <w:t xml:space="preserve"> </w:t>
            </w:r>
            <w:r w:rsidR="00BD11B1" w:rsidRPr="008A4033">
              <w:rPr>
                <w:b/>
                <w:bCs/>
                <w:sz w:val="20"/>
                <w:szCs w:val="20"/>
                <w:lang w:val="fr-FR" w:eastAsia="en-CA"/>
              </w:rPr>
              <w:t>Cadre réglementaire et mécanismes de contrôle (PNUD)</w:t>
            </w:r>
          </w:p>
        </w:tc>
      </w:tr>
      <w:tr w:rsidR="00313767" w:rsidRPr="008A4033" w14:paraId="0E1EF360" w14:textId="77777777" w:rsidTr="003B7F79">
        <w:trPr>
          <w:trHeight w:val="376"/>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CFE1E6F" w14:textId="77777777" w:rsidR="00313767" w:rsidRPr="008A4033" w:rsidRDefault="00313767" w:rsidP="00313767">
            <w:pPr>
              <w:ind w:right="-109"/>
              <w:jc w:val="left"/>
              <w:rPr>
                <w:sz w:val="20"/>
                <w:szCs w:val="20"/>
                <w:lang w:val="fr-FR" w:eastAsia="en-CA"/>
              </w:rPr>
            </w:pPr>
            <w:r w:rsidRPr="008A4033">
              <w:rPr>
                <w:sz w:val="20"/>
                <w:szCs w:val="20"/>
                <w:lang w:val="fr-FR" w:eastAsia="en-CA"/>
              </w:rPr>
              <w:t>1.1</w:t>
            </w:r>
          </w:p>
        </w:tc>
        <w:tc>
          <w:tcPr>
            <w:tcW w:w="4093" w:type="pct"/>
            <w:tcBorders>
              <w:top w:val="nil"/>
              <w:left w:val="nil"/>
              <w:bottom w:val="single" w:sz="4" w:space="0" w:color="auto"/>
              <w:right w:val="single" w:sz="4" w:space="0" w:color="auto"/>
            </w:tcBorders>
            <w:shd w:val="clear" w:color="auto" w:fill="FFFFFF" w:themeFill="background1"/>
            <w:hideMark/>
          </w:tcPr>
          <w:p w14:paraId="0BE24DF0" w14:textId="7044CAF9" w:rsidR="00313767" w:rsidRPr="008A4033" w:rsidRDefault="00313767" w:rsidP="00313767">
            <w:pPr>
              <w:jc w:val="left"/>
              <w:rPr>
                <w:sz w:val="20"/>
                <w:szCs w:val="20"/>
                <w:lang w:val="fr-FR" w:eastAsia="en-CA"/>
              </w:rPr>
            </w:pPr>
            <w:r w:rsidRPr="008A4033">
              <w:rPr>
                <w:sz w:val="20"/>
                <w:szCs w:val="20"/>
                <w:lang w:val="fr-FR"/>
              </w:rPr>
              <w:t>Renforcement du cadre politique et réglementaire relatif aux HFC par le biais de réunions</w:t>
            </w:r>
            <w:r w:rsidR="00C72E24">
              <w:rPr>
                <w:sz w:val="20"/>
                <w:szCs w:val="20"/>
                <w:lang w:val="fr-FR"/>
              </w:rPr>
              <w:t> ;</w:t>
            </w:r>
            <w:r w:rsidRPr="008A4033">
              <w:rPr>
                <w:sz w:val="20"/>
                <w:szCs w:val="20"/>
                <w:lang w:val="fr-FR"/>
              </w:rPr>
              <w:t xml:space="preserve"> activités de sensibilisation des parties prenantes à l</w:t>
            </w:r>
            <w:r w:rsidR="00C72E24">
              <w:rPr>
                <w:sz w:val="20"/>
                <w:szCs w:val="20"/>
                <w:lang w:val="fr-FR"/>
              </w:rPr>
              <w:t>’</w:t>
            </w:r>
            <w:r w:rsidRPr="008A4033">
              <w:rPr>
                <w:sz w:val="20"/>
                <w:szCs w:val="20"/>
                <w:lang w:val="fr-FR"/>
              </w:rPr>
              <w:t>élaboration ou à la mise à jour des mesures réglementaires pertinentes, y compris les normes de sécurité</w:t>
            </w:r>
            <w:r w:rsidR="00C72E24">
              <w:rPr>
                <w:sz w:val="20"/>
                <w:szCs w:val="20"/>
                <w:lang w:val="fr-FR"/>
              </w:rPr>
              <w:t> ;</w:t>
            </w:r>
            <w:r w:rsidRPr="008A4033">
              <w:rPr>
                <w:sz w:val="20"/>
                <w:szCs w:val="20"/>
                <w:lang w:val="fr-FR"/>
              </w:rPr>
              <w:t xml:space="preserve"> formation des associations industrielles et des secteurs consommant des HFC aux instruments juridiques et aux mesures politiques liés au contrôle et à la réduction des émissions et de la consommation de HFC</w:t>
            </w:r>
            <w:r w:rsidR="00C72E24">
              <w:rPr>
                <w:sz w:val="20"/>
                <w:szCs w:val="20"/>
                <w:lang w:val="fr-FR"/>
              </w:rPr>
              <w:t> ;</w:t>
            </w:r>
            <w:r w:rsidRPr="008A4033">
              <w:rPr>
                <w:sz w:val="20"/>
                <w:szCs w:val="20"/>
                <w:lang w:val="fr-FR"/>
              </w:rPr>
              <w:t xml:space="preserve"> et deux voyages d</w:t>
            </w:r>
            <w:r w:rsidR="00C72E24">
              <w:rPr>
                <w:sz w:val="20"/>
                <w:szCs w:val="20"/>
                <w:lang w:val="fr-FR"/>
              </w:rPr>
              <w:t>’</w:t>
            </w:r>
            <w:r w:rsidRPr="008A4033">
              <w:rPr>
                <w:sz w:val="20"/>
                <w:szCs w:val="20"/>
                <w:lang w:val="fr-FR"/>
              </w:rPr>
              <w:t>étude pour les principales parties prenantes sur l</w:t>
            </w:r>
            <w:r w:rsidR="00C72E24">
              <w:rPr>
                <w:sz w:val="20"/>
                <w:szCs w:val="20"/>
                <w:lang w:val="fr-FR"/>
              </w:rPr>
              <w:t>’</w:t>
            </w:r>
            <w:r w:rsidRPr="008A4033">
              <w:rPr>
                <w:sz w:val="20"/>
                <w:szCs w:val="20"/>
                <w:lang w:val="fr-FR"/>
              </w:rPr>
              <w:t>élaboration, la mise en œuvre et la mise à jour des politiques et des réglementations relatives aux gaz fluorés.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03D499DA" w14:textId="708325C0" w:rsidR="00313767" w:rsidRPr="008A4033" w:rsidRDefault="00313767" w:rsidP="00313767">
            <w:pPr>
              <w:jc w:val="right"/>
              <w:rPr>
                <w:sz w:val="20"/>
                <w:szCs w:val="20"/>
                <w:lang w:val="fr-FR" w:eastAsia="en-CA"/>
              </w:rPr>
            </w:pPr>
            <w:r w:rsidRPr="008A4033">
              <w:rPr>
                <w:sz w:val="20"/>
                <w:szCs w:val="20"/>
                <w:lang w:val="fr-FR" w:eastAsia="en-CA"/>
              </w:rPr>
              <w:t>210 000</w:t>
            </w:r>
          </w:p>
        </w:tc>
      </w:tr>
      <w:tr w:rsidR="00313767" w:rsidRPr="008A4033" w14:paraId="6CA014A4" w14:textId="77777777" w:rsidTr="003B7F79">
        <w:trPr>
          <w:trHeight w:val="326"/>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46B5FAC" w14:textId="77777777" w:rsidR="00313767" w:rsidRPr="008A4033" w:rsidRDefault="00313767" w:rsidP="00313767">
            <w:pPr>
              <w:ind w:right="-109"/>
              <w:jc w:val="left"/>
              <w:rPr>
                <w:sz w:val="20"/>
                <w:szCs w:val="20"/>
                <w:lang w:val="fr-FR" w:eastAsia="en-CA"/>
              </w:rPr>
            </w:pPr>
            <w:r w:rsidRPr="008A4033">
              <w:rPr>
                <w:sz w:val="20"/>
                <w:szCs w:val="20"/>
                <w:lang w:val="fr-FR" w:eastAsia="en-CA"/>
              </w:rPr>
              <w:t>1.2</w:t>
            </w:r>
          </w:p>
        </w:tc>
        <w:tc>
          <w:tcPr>
            <w:tcW w:w="4093" w:type="pct"/>
            <w:tcBorders>
              <w:top w:val="nil"/>
              <w:left w:val="nil"/>
              <w:bottom w:val="single" w:sz="4" w:space="0" w:color="auto"/>
              <w:right w:val="single" w:sz="4" w:space="0" w:color="auto"/>
            </w:tcBorders>
            <w:shd w:val="clear" w:color="auto" w:fill="FFFFFF" w:themeFill="background1"/>
            <w:hideMark/>
          </w:tcPr>
          <w:p w14:paraId="3642335C" w14:textId="6F122C53" w:rsidR="00313767" w:rsidRPr="008A4033" w:rsidRDefault="00313767" w:rsidP="00313767">
            <w:pPr>
              <w:jc w:val="left"/>
              <w:rPr>
                <w:sz w:val="20"/>
                <w:szCs w:val="20"/>
                <w:lang w:val="fr-FR" w:eastAsia="en-CA"/>
              </w:rPr>
            </w:pPr>
            <w:r w:rsidRPr="008A4033">
              <w:rPr>
                <w:sz w:val="20"/>
                <w:szCs w:val="20"/>
                <w:lang w:val="fr-FR"/>
              </w:rPr>
              <w:t>Élaboration d</w:t>
            </w:r>
            <w:r w:rsidR="00C72E24">
              <w:rPr>
                <w:sz w:val="20"/>
                <w:szCs w:val="20"/>
                <w:lang w:val="fr-FR"/>
              </w:rPr>
              <w:t>’</w:t>
            </w:r>
            <w:r w:rsidRPr="008A4033">
              <w:rPr>
                <w:sz w:val="20"/>
                <w:szCs w:val="20"/>
                <w:lang w:val="fr-FR"/>
              </w:rPr>
              <w:t>un programme de formation des douanes sur le contrôle du commerce des HFC</w:t>
            </w:r>
            <w:r w:rsidR="00C72E24">
              <w:rPr>
                <w:sz w:val="20"/>
                <w:szCs w:val="20"/>
                <w:lang w:val="fr-FR"/>
              </w:rPr>
              <w:t> ;</w:t>
            </w:r>
            <w:r w:rsidRPr="008A4033">
              <w:rPr>
                <w:sz w:val="20"/>
                <w:szCs w:val="20"/>
                <w:lang w:val="fr-FR"/>
              </w:rPr>
              <w:t xml:space="preserve"> conception d</w:t>
            </w:r>
            <w:r w:rsidR="00C72E24">
              <w:rPr>
                <w:sz w:val="20"/>
                <w:szCs w:val="20"/>
                <w:lang w:val="fr-FR"/>
              </w:rPr>
              <w:t>’</w:t>
            </w:r>
            <w:r w:rsidRPr="008A4033">
              <w:rPr>
                <w:sz w:val="20"/>
                <w:szCs w:val="20"/>
                <w:lang w:val="fr-FR"/>
              </w:rPr>
              <w:t>un manuel de contrôle aux frontières pour les agents des douanes et élaboration de lignes directrices pour les courtiers en douane</w:t>
            </w:r>
            <w:r w:rsidR="00C72E24">
              <w:rPr>
                <w:sz w:val="20"/>
                <w:szCs w:val="20"/>
                <w:lang w:val="fr-FR"/>
              </w:rPr>
              <w:t> ;</w:t>
            </w:r>
            <w:r w:rsidRPr="008A4033">
              <w:rPr>
                <w:sz w:val="20"/>
                <w:szCs w:val="20"/>
                <w:lang w:val="fr-FR"/>
              </w:rPr>
              <w:t xml:space="preserve"> un atelier pour les agents des douanes sur le commerce illégal de substances contrôlées</w:t>
            </w:r>
            <w:r w:rsidR="00C72E24">
              <w:rPr>
                <w:sz w:val="20"/>
                <w:szCs w:val="20"/>
                <w:lang w:val="fr-FR"/>
              </w:rPr>
              <w:t> ;</w:t>
            </w:r>
            <w:r w:rsidRPr="008A4033">
              <w:rPr>
                <w:sz w:val="20"/>
                <w:szCs w:val="20"/>
                <w:lang w:val="fr-FR"/>
              </w:rPr>
              <w:t xml:space="preserve"> 24 cours de formation pour les agents des forces de l</w:t>
            </w:r>
            <w:r w:rsidR="00C72E24">
              <w:rPr>
                <w:sz w:val="20"/>
                <w:szCs w:val="20"/>
                <w:lang w:val="fr-FR"/>
              </w:rPr>
              <w:t>’</w:t>
            </w:r>
            <w:r w:rsidRPr="008A4033">
              <w:rPr>
                <w:sz w:val="20"/>
                <w:szCs w:val="20"/>
                <w:lang w:val="fr-FR"/>
              </w:rPr>
              <w:t>ordre sur le contrôle du commerce des HFC et les techniques de détection des réfrigérants réglementés dans les mélanges</w:t>
            </w:r>
            <w:r w:rsidR="00C72E24">
              <w:rPr>
                <w:sz w:val="20"/>
                <w:szCs w:val="20"/>
                <w:lang w:val="fr-FR"/>
              </w:rPr>
              <w:t> ;</w:t>
            </w:r>
            <w:r w:rsidRPr="008A4033">
              <w:rPr>
                <w:sz w:val="20"/>
                <w:szCs w:val="20"/>
                <w:lang w:val="fr-FR"/>
              </w:rPr>
              <w:t xml:space="preserve"> huit cours pour les importateurs et les courtiers en HFC sur les politiques et réglementations révisées sur le contrôle du commerce des HFC</w:t>
            </w:r>
            <w:r w:rsidR="00C72E24">
              <w:rPr>
                <w:sz w:val="20"/>
                <w:szCs w:val="20"/>
                <w:lang w:val="fr-FR"/>
              </w:rPr>
              <w:t> ;</w:t>
            </w:r>
            <w:r w:rsidRPr="008A4033">
              <w:rPr>
                <w:sz w:val="20"/>
                <w:szCs w:val="20"/>
                <w:lang w:val="fr-FR"/>
              </w:rPr>
              <w:t xml:space="preserve"> huit cours de formation pour les cabinets de conseil en douane</w:t>
            </w:r>
            <w:r w:rsidR="00C72E24">
              <w:rPr>
                <w:sz w:val="20"/>
                <w:szCs w:val="20"/>
                <w:lang w:val="fr-FR"/>
              </w:rPr>
              <w:t> ;</w:t>
            </w:r>
            <w:r w:rsidRPr="008A4033">
              <w:rPr>
                <w:sz w:val="20"/>
                <w:szCs w:val="20"/>
                <w:lang w:val="fr-FR"/>
              </w:rPr>
              <w:t xml:space="preserve"> et fourniture d</w:t>
            </w:r>
            <w:r w:rsidR="00C72E24">
              <w:rPr>
                <w:sz w:val="20"/>
                <w:szCs w:val="20"/>
                <w:lang w:val="fr-FR"/>
              </w:rPr>
              <w:t>’</w:t>
            </w:r>
            <w:r w:rsidRPr="008A4033">
              <w:rPr>
                <w:sz w:val="20"/>
                <w:szCs w:val="20"/>
                <w:lang w:val="fr-FR"/>
              </w:rPr>
              <w:t>équipements pour trois laboratoires des douanes, y compris un chromatographe en phase gazeuse, des identificateurs de réfrigérants, des détecteurs de fuites et des équipements de récupération des réfrigérants de type A2/A3</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24B91D27" w14:textId="7AAF534E" w:rsidR="00313767" w:rsidRPr="008A4033" w:rsidRDefault="00313767" w:rsidP="00313767">
            <w:pPr>
              <w:jc w:val="right"/>
              <w:rPr>
                <w:sz w:val="20"/>
                <w:szCs w:val="20"/>
                <w:lang w:val="fr-FR" w:eastAsia="en-CA"/>
              </w:rPr>
            </w:pPr>
            <w:r w:rsidRPr="008A4033">
              <w:rPr>
                <w:sz w:val="20"/>
                <w:szCs w:val="20"/>
                <w:lang w:val="fr-FR" w:eastAsia="en-CA"/>
              </w:rPr>
              <w:t>468 000</w:t>
            </w:r>
          </w:p>
        </w:tc>
      </w:tr>
      <w:tr w:rsidR="000C0648" w:rsidRPr="008A4033" w14:paraId="73006055" w14:textId="77777777" w:rsidTr="0093664A">
        <w:trPr>
          <w:trHeight w:val="148"/>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center"/>
            <w:hideMark/>
          </w:tcPr>
          <w:p w14:paraId="6EDD9392" w14:textId="20116D94" w:rsidR="000C0648" w:rsidRPr="008A4033" w:rsidRDefault="006528E0" w:rsidP="00B2328A">
            <w:pPr>
              <w:jc w:val="left"/>
              <w:rPr>
                <w:b/>
                <w:bCs/>
                <w:sz w:val="20"/>
                <w:szCs w:val="20"/>
                <w:lang w:val="fr-FR" w:eastAsia="en-CA"/>
              </w:rPr>
            </w:pPr>
            <w:r w:rsidRPr="008A4033">
              <w:rPr>
                <w:b/>
                <w:bCs/>
                <w:sz w:val="20"/>
                <w:szCs w:val="20"/>
                <w:lang w:val="fr-FR" w:eastAsia="en-CA"/>
              </w:rPr>
              <w:t>Sous-total composante</w:t>
            </w:r>
            <w:r w:rsidR="000C0648" w:rsidRPr="008A4033">
              <w:rPr>
                <w:b/>
                <w:bCs/>
                <w:sz w:val="20"/>
                <w:szCs w:val="20"/>
                <w:lang w:val="fr-FR" w:eastAsia="en-CA"/>
              </w:rPr>
              <w:t xml:space="preserve"> 1</w:t>
            </w:r>
          </w:p>
        </w:tc>
        <w:tc>
          <w:tcPr>
            <w:tcW w:w="682" w:type="pct"/>
            <w:tcBorders>
              <w:top w:val="nil"/>
              <w:left w:val="nil"/>
              <w:bottom w:val="single" w:sz="4" w:space="0" w:color="auto"/>
              <w:right w:val="single" w:sz="4" w:space="0" w:color="auto"/>
            </w:tcBorders>
            <w:shd w:val="clear" w:color="auto" w:fill="FFFFFF" w:themeFill="background1"/>
            <w:noWrap/>
            <w:vAlign w:val="bottom"/>
            <w:hideMark/>
          </w:tcPr>
          <w:p w14:paraId="45734A90" w14:textId="4B7F599B" w:rsidR="000C0648" w:rsidRPr="008A4033" w:rsidRDefault="000C0648" w:rsidP="00B2328A">
            <w:pPr>
              <w:jc w:val="right"/>
              <w:rPr>
                <w:b/>
                <w:bCs/>
                <w:sz w:val="20"/>
                <w:szCs w:val="20"/>
                <w:lang w:val="fr-FR" w:eastAsia="en-CA"/>
              </w:rPr>
            </w:pPr>
            <w:r w:rsidRPr="008A4033">
              <w:rPr>
                <w:b/>
                <w:bCs/>
                <w:sz w:val="20"/>
                <w:szCs w:val="20"/>
                <w:lang w:val="fr-FR" w:eastAsia="en-CA"/>
              </w:rPr>
              <w:t>678</w:t>
            </w:r>
            <w:r w:rsidR="00B14A3A" w:rsidRPr="008A4033">
              <w:rPr>
                <w:b/>
                <w:bCs/>
                <w:sz w:val="20"/>
                <w:szCs w:val="20"/>
                <w:lang w:val="fr-FR" w:eastAsia="en-CA"/>
              </w:rPr>
              <w:t> </w:t>
            </w:r>
            <w:r w:rsidRPr="008A4033">
              <w:rPr>
                <w:b/>
                <w:bCs/>
                <w:sz w:val="20"/>
                <w:szCs w:val="20"/>
                <w:lang w:val="fr-FR" w:eastAsia="en-CA"/>
              </w:rPr>
              <w:t>000</w:t>
            </w:r>
          </w:p>
        </w:tc>
      </w:tr>
      <w:tr w:rsidR="000C0648" w:rsidRPr="00FE1B78" w14:paraId="77C29F06" w14:textId="77777777" w:rsidTr="004156E0">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07C9DE7" w14:textId="2BFFCD31" w:rsidR="000C0648" w:rsidRPr="008A4033" w:rsidRDefault="00BD11B1" w:rsidP="00B2328A">
            <w:pPr>
              <w:keepNext/>
              <w:jc w:val="left"/>
              <w:rPr>
                <w:sz w:val="20"/>
                <w:szCs w:val="20"/>
                <w:lang w:val="fr-FR" w:eastAsia="en-CA"/>
              </w:rPr>
            </w:pPr>
            <w:r w:rsidRPr="008A4033">
              <w:rPr>
                <w:b/>
                <w:bCs/>
                <w:sz w:val="20"/>
                <w:szCs w:val="20"/>
                <w:lang w:val="fr-FR" w:eastAsia="en-CA"/>
              </w:rPr>
              <w:lastRenderedPageBreak/>
              <w:t>Composante</w:t>
            </w:r>
            <w:r w:rsidR="000C0648" w:rsidRPr="008A4033">
              <w:rPr>
                <w:b/>
                <w:bCs/>
                <w:sz w:val="20"/>
                <w:szCs w:val="20"/>
                <w:lang w:val="fr-FR" w:eastAsia="en-CA"/>
              </w:rPr>
              <w:t xml:space="preserve"> </w:t>
            </w:r>
            <w:proofErr w:type="gramStart"/>
            <w:r w:rsidR="000C0648" w:rsidRPr="008A4033">
              <w:rPr>
                <w:b/>
                <w:bCs/>
                <w:sz w:val="20"/>
                <w:szCs w:val="20"/>
                <w:lang w:val="fr-FR" w:eastAsia="en-CA"/>
              </w:rPr>
              <w:t>2:</w:t>
            </w:r>
            <w:proofErr w:type="gramEnd"/>
            <w:r w:rsidR="000C0648" w:rsidRPr="008A4033">
              <w:rPr>
                <w:b/>
                <w:bCs/>
                <w:sz w:val="20"/>
                <w:szCs w:val="20"/>
                <w:lang w:val="fr-FR" w:eastAsia="en-CA"/>
              </w:rPr>
              <w:t xml:space="preserve"> </w:t>
            </w:r>
            <w:r w:rsidRPr="008A4033">
              <w:rPr>
                <w:b/>
                <w:bCs/>
                <w:sz w:val="20"/>
                <w:szCs w:val="20"/>
                <w:lang w:val="fr-FR" w:eastAsia="en-CA"/>
              </w:rPr>
              <w:t xml:space="preserve">Projet destiné aux utilisateurs finaux - renforcement des laboratoires </w:t>
            </w:r>
            <w:r w:rsidR="000C0648" w:rsidRPr="008A4033">
              <w:rPr>
                <w:b/>
                <w:bCs/>
                <w:sz w:val="20"/>
                <w:szCs w:val="20"/>
                <w:lang w:val="fr-FR" w:eastAsia="en-CA"/>
              </w:rPr>
              <w:t>(</w:t>
            </w:r>
            <w:r w:rsidRPr="008A4033">
              <w:rPr>
                <w:b/>
                <w:bCs/>
                <w:sz w:val="20"/>
                <w:szCs w:val="20"/>
                <w:lang w:val="fr-FR" w:eastAsia="en-CA"/>
              </w:rPr>
              <w:t>PNUD</w:t>
            </w:r>
            <w:r w:rsidR="000C0648" w:rsidRPr="008A4033">
              <w:rPr>
                <w:b/>
                <w:bCs/>
                <w:sz w:val="20"/>
                <w:szCs w:val="20"/>
                <w:lang w:val="fr-FR" w:eastAsia="en-CA"/>
              </w:rPr>
              <w:t>)</w:t>
            </w:r>
          </w:p>
        </w:tc>
      </w:tr>
      <w:tr w:rsidR="000C0648" w:rsidRPr="008A4033" w14:paraId="389424A3"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05BAFFB" w14:textId="77777777" w:rsidR="000C0648" w:rsidRPr="008A4033" w:rsidRDefault="000C0648" w:rsidP="00B2328A">
            <w:pPr>
              <w:keepNext/>
              <w:ind w:right="-109"/>
              <w:jc w:val="left"/>
              <w:rPr>
                <w:sz w:val="20"/>
                <w:szCs w:val="20"/>
                <w:lang w:val="fr-FR" w:eastAsia="en-CA"/>
              </w:rPr>
            </w:pPr>
            <w:r w:rsidRPr="008A4033">
              <w:rPr>
                <w:sz w:val="20"/>
                <w:szCs w:val="20"/>
                <w:lang w:val="fr-FR" w:eastAsia="en-CA"/>
              </w:rPr>
              <w:t>2.1</w:t>
            </w:r>
          </w:p>
        </w:tc>
        <w:tc>
          <w:tcPr>
            <w:tcW w:w="4093" w:type="pct"/>
            <w:tcBorders>
              <w:top w:val="nil"/>
              <w:left w:val="nil"/>
              <w:bottom w:val="single" w:sz="4" w:space="0" w:color="auto"/>
              <w:right w:val="single" w:sz="4" w:space="0" w:color="auto"/>
            </w:tcBorders>
            <w:shd w:val="clear" w:color="auto" w:fill="FFFFFF" w:themeFill="background1"/>
            <w:vAlign w:val="center"/>
            <w:hideMark/>
          </w:tcPr>
          <w:p w14:paraId="587ADAF7" w14:textId="00A956F1" w:rsidR="000C0648" w:rsidRPr="008A4033" w:rsidRDefault="00935CCB" w:rsidP="00B2328A">
            <w:pPr>
              <w:keepNext/>
              <w:jc w:val="left"/>
              <w:rPr>
                <w:sz w:val="20"/>
                <w:szCs w:val="20"/>
                <w:lang w:val="fr-FR" w:eastAsia="en-CA"/>
              </w:rPr>
            </w:pPr>
            <w:r w:rsidRPr="008A4033">
              <w:rPr>
                <w:sz w:val="20"/>
                <w:szCs w:val="20"/>
                <w:lang w:val="fr-FR" w:eastAsia="en-CA"/>
              </w:rPr>
              <w:t>Renforcement d</w:t>
            </w:r>
            <w:r w:rsidR="00C72E24">
              <w:rPr>
                <w:sz w:val="20"/>
                <w:szCs w:val="20"/>
                <w:lang w:val="fr-FR" w:eastAsia="en-CA"/>
              </w:rPr>
              <w:t>’</w:t>
            </w:r>
            <w:r w:rsidRPr="008A4033">
              <w:rPr>
                <w:sz w:val="20"/>
                <w:szCs w:val="20"/>
                <w:lang w:val="fr-FR" w:eastAsia="en-CA"/>
              </w:rPr>
              <w:t>un laboratoire d</w:t>
            </w:r>
            <w:r w:rsidR="00C72E24">
              <w:rPr>
                <w:sz w:val="20"/>
                <w:szCs w:val="20"/>
                <w:lang w:val="fr-FR" w:eastAsia="en-CA"/>
              </w:rPr>
              <w:t>’</w:t>
            </w:r>
            <w:r w:rsidRPr="008A4033">
              <w:rPr>
                <w:sz w:val="20"/>
                <w:szCs w:val="20"/>
                <w:lang w:val="fr-FR" w:eastAsia="en-CA"/>
              </w:rPr>
              <w:t>essai accrédité pour les fabricants et les importateurs d</w:t>
            </w:r>
            <w:r w:rsidR="00C72E24">
              <w:rPr>
                <w:sz w:val="20"/>
                <w:szCs w:val="20"/>
                <w:lang w:val="fr-FR" w:eastAsia="en-CA"/>
              </w:rPr>
              <w:t>’</w:t>
            </w:r>
            <w:r w:rsidRPr="008A4033">
              <w:rPr>
                <w:sz w:val="20"/>
                <w:szCs w:val="20"/>
                <w:lang w:val="fr-FR" w:eastAsia="en-CA"/>
              </w:rPr>
              <w:t>équipements de réfrigération et de R&amp;C afin d</w:t>
            </w:r>
            <w:r w:rsidR="00C72E24">
              <w:rPr>
                <w:sz w:val="20"/>
                <w:szCs w:val="20"/>
                <w:lang w:val="fr-FR" w:eastAsia="en-CA"/>
              </w:rPr>
              <w:t>’</w:t>
            </w:r>
            <w:r w:rsidRPr="008A4033">
              <w:rPr>
                <w:sz w:val="20"/>
                <w:szCs w:val="20"/>
                <w:lang w:val="fr-FR" w:eastAsia="en-CA"/>
              </w:rPr>
              <w:t>assurer la conformité avec les normes nationales et internationales en matière de performance et d</w:t>
            </w:r>
            <w:r w:rsidR="00C72E24">
              <w:rPr>
                <w:sz w:val="20"/>
                <w:szCs w:val="20"/>
                <w:lang w:val="fr-FR" w:eastAsia="en-CA"/>
              </w:rPr>
              <w:t>’</w:t>
            </w:r>
            <w:r w:rsidRPr="008A4033">
              <w:rPr>
                <w:sz w:val="20"/>
                <w:szCs w:val="20"/>
                <w:lang w:val="fr-FR" w:eastAsia="en-CA"/>
              </w:rPr>
              <w:t>efficacité énergétique, y compris les modules d</w:t>
            </w:r>
            <w:r w:rsidR="00C72E24">
              <w:rPr>
                <w:sz w:val="20"/>
                <w:szCs w:val="20"/>
                <w:lang w:val="fr-FR" w:eastAsia="en-CA"/>
              </w:rPr>
              <w:t>’</w:t>
            </w:r>
            <w:r w:rsidRPr="008A4033">
              <w:rPr>
                <w:sz w:val="20"/>
                <w:szCs w:val="20"/>
                <w:lang w:val="fr-FR" w:eastAsia="en-CA"/>
              </w:rPr>
              <w:t>essai des équipements de bâtiment et des matériaux, ainsi que les services de conseil et de formation en matière de certification.</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7C2F2B11" w14:textId="30D0758C" w:rsidR="000C0648" w:rsidRPr="008A4033" w:rsidRDefault="000C0648" w:rsidP="00B2328A">
            <w:pPr>
              <w:keepNext/>
              <w:jc w:val="right"/>
              <w:rPr>
                <w:sz w:val="20"/>
                <w:szCs w:val="20"/>
                <w:lang w:val="fr-FR" w:eastAsia="en-CA"/>
              </w:rPr>
            </w:pPr>
            <w:r w:rsidRPr="008A4033">
              <w:rPr>
                <w:sz w:val="20"/>
                <w:szCs w:val="20"/>
                <w:lang w:val="fr-FR" w:eastAsia="en-CA"/>
              </w:rPr>
              <w:t>800</w:t>
            </w:r>
            <w:r w:rsidR="00B14A3A" w:rsidRPr="008A4033">
              <w:rPr>
                <w:sz w:val="20"/>
                <w:szCs w:val="20"/>
                <w:lang w:val="fr-FR" w:eastAsia="en-CA"/>
              </w:rPr>
              <w:t> </w:t>
            </w:r>
            <w:r w:rsidRPr="008A4033">
              <w:rPr>
                <w:sz w:val="20"/>
                <w:szCs w:val="20"/>
                <w:lang w:val="fr-FR" w:eastAsia="en-CA"/>
              </w:rPr>
              <w:t>000</w:t>
            </w:r>
          </w:p>
        </w:tc>
      </w:tr>
      <w:tr w:rsidR="000C0648" w:rsidRPr="008A4033" w14:paraId="522058E2" w14:textId="77777777" w:rsidTr="0093664A">
        <w:trPr>
          <w:trHeight w:val="50"/>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center"/>
          </w:tcPr>
          <w:p w14:paraId="23D1DEBF" w14:textId="73AC01A0" w:rsidR="000C0648" w:rsidRPr="008A4033" w:rsidRDefault="006528E0" w:rsidP="00B2328A">
            <w:pPr>
              <w:jc w:val="left"/>
              <w:rPr>
                <w:sz w:val="20"/>
                <w:szCs w:val="20"/>
                <w:lang w:val="fr-FR" w:eastAsia="en-CA"/>
              </w:rPr>
            </w:pPr>
            <w:r w:rsidRPr="008A4033">
              <w:rPr>
                <w:b/>
                <w:bCs/>
                <w:sz w:val="20"/>
                <w:szCs w:val="20"/>
                <w:lang w:val="fr-FR" w:eastAsia="en-CA"/>
              </w:rPr>
              <w:t xml:space="preserve">Sous-total composante </w:t>
            </w:r>
            <w:r w:rsidR="000C0648" w:rsidRPr="008A4033">
              <w:rPr>
                <w:b/>
                <w:bCs/>
                <w:sz w:val="20"/>
                <w:szCs w:val="20"/>
                <w:lang w:val="fr-FR" w:eastAsia="en-CA"/>
              </w:rPr>
              <w:t>2</w:t>
            </w:r>
          </w:p>
        </w:tc>
        <w:tc>
          <w:tcPr>
            <w:tcW w:w="682" w:type="pct"/>
            <w:tcBorders>
              <w:top w:val="nil"/>
              <w:left w:val="nil"/>
              <w:bottom w:val="single" w:sz="4" w:space="0" w:color="auto"/>
              <w:right w:val="single" w:sz="4" w:space="0" w:color="auto"/>
            </w:tcBorders>
            <w:shd w:val="clear" w:color="auto" w:fill="FFFFFF" w:themeFill="background1"/>
            <w:noWrap/>
            <w:vAlign w:val="bottom"/>
          </w:tcPr>
          <w:p w14:paraId="455B1423" w14:textId="7DAF2B75" w:rsidR="000C0648" w:rsidRPr="008A4033" w:rsidRDefault="000C0648" w:rsidP="00B2328A">
            <w:pPr>
              <w:jc w:val="right"/>
              <w:rPr>
                <w:b/>
                <w:bCs/>
                <w:sz w:val="20"/>
                <w:szCs w:val="20"/>
                <w:lang w:val="fr-FR" w:eastAsia="en-CA"/>
              </w:rPr>
            </w:pPr>
            <w:r w:rsidRPr="008A4033">
              <w:rPr>
                <w:b/>
                <w:bCs/>
                <w:sz w:val="20"/>
                <w:szCs w:val="20"/>
                <w:lang w:val="fr-FR" w:eastAsia="en-CA"/>
              </w:rPr>
              <w:t>800</w:t>
            </w:r>
            <w:r w:rsidR="00B14A3A" w:rsidRPr="008A4033">
              <w:rPr>
                <w:b/>
                <w:bCs/>
                <w:sz w:val="20"/>
                <w:szCs w:val="20"/>
                <w:lang w:val="fr-FR" w:eastAsia="en-CA"/>
              </w:rPr>
              <w:t> </w:t>
            </w:r>
            <w:r w:rsidRPr="008A4033">
              <w:rPr>
                <w:b/>
                <w:bCs/>
                <w:sz w:val="20"/>
                <w:szCs w:val="20"/>
                <w:lang w:val="fr-FR" w:eastAsia="en-CA"/>
              </w:rPr>
              <w:t>000</w:t>
            </w:r>
          </w:p>
        </w:tc>
      </w:tr>
      <w:tr w:rsidR="000C0648" w:rsidRPr="00FE1B78" w14:paraId="6E09C9B9" w14:textId="77777777" w:rsidTr="004156E0">
        <w:trPr>
          <w:trHeight w:val="13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FEAB98" w14:textId="7BCA2F65" w:rsidR="000C0648" w:rsidRPr="008A4033" w:rsidRDefault="00FB64DA" w:rsidP="00B2328A">
            <w:pPr>
              <w:jc w:val="left"/>
              <w:rPr>
                <w:sz w:val="20"/>
                <w:szCs w:val="20"/>
                <w:lang w:val="fr-FR" w:eastAsia="en-CA"/>
              </w:rPr>
            </w:pPr>
            <w:r w:rsidRPr="008A4033">
              <w:rPr>
                <w:b/>
                <w:bCs/>
                <w:sz w:val="20"/>
                <w:szCs w:val="20"/>
                <w:lang w:val="fr-FR" w:eastAsia="en-CA"/>
              </w:rPr>
              <w:t>Composante</w:t>
            </w:r>
            <w:r w:rsidR="000C0648" w:rsidRPr="008A4033">
              <w:rPr>
                <w:b/>
                <w:bCs/>
                <w:sz w:val="20"/>
                <w:szCs w:val="20"/>
                <w:lang w:val="fr-FR" w:eastAsia="en-CA"/>
              </w:rPr>
              <w:t xml:space="preserve"> </w:t>
            </w:r>
            <w:proofErr w:type="gramStart"/>
            <w:r w:rsidR="000C0648" w:rsidRPr="008A4033">
              <w:rPr>
                <w:b/>
                <w:bCs/>
                <w:sz w:val="20"/>
                <w:szCs w:val="20"/>
                <w:lang w:val="fr-FR" w:eastAsia="en-CA"/>
              </w:rPr>
              <w:t>3:</w:t>
            </w:r>
            <w:proofErr w:type="gramEnd"/>
            <w:r w:rsidR="000C0648" w:rsidRPr="008A4033">
              <w:rPr>
                <w:b/>
                <w:bCs/>
                <w:sz w:val="20"/>
                <w:szCs w:val="20"/>
                <w:lang w:val="fr-FR" w:eastAsia="en-CA"/>
              </w:rPr>
              <w:t xml:space="preserve"> </w:t>
            </w:r>
            <w:r w:rsidRPr="008A4033">
              <w:rPr>
                <w:b/>
                <w:bCs/>
                <w:sz w:val="20"/>
                <w:szCs w:val="20"/>
                <w:lang w:val="fr-FR" w:eastAsia="en-CA"/>
              </w:rPr>
              <w:t xml:space="preserve">Renforcement des capacités </w:t>
            </w:r>
            <w:r w:rsidR="000C0648" w:rsidRPr="008A4033">
              <w:rPr>
                <w:b/>
                <w:bCs/>
                <w:sz w:val="20"/>
                <w:szCs w:val="20"/>
                <w:lang w:val="fr-FR" w:eastAsia="en-CA"/>
              </w:rPr>
              <w:t>(</w:t>
            </w:r>
            <w:r w:rsidRPr="008A4033">
              <w:rPr>
                <w:b/>
                <w:bCs/>
                <w:sz w:val="20"/>
                <w:szCs w:val="20"/>
                <w:lang w:val="fr-FR" w:eastAsia="en-CA"/>
              </w:rPr>
              <w:t>ONUDI</w:t>
            </w:r>
            <w:r w:rsidR="000C0648" w:rsidRPr="008A4033">
              <w:rPr>
                <w:b/>
                <w:bCs/>
                <w:sz w:val="20"/>
                <w:szCs w:val="20"/>
                <w:lang w:val="fr-FR" w:eastAsia="en-CA"/>
              </w:rPr>
              <w:t>)</w:t>
            </w:r>
          </w:p>
        </w:tc>
      </w:tr>
      <w:tr w:rsidR="00022935" w:rsidRPr="008A4033" w14:paraId="19431470" w14:textId="77777777" w:rsidTr="00552B2E">
        <w:trPr>
          <w:trHeight w:val="177"/>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88CA071" w14:textId="77777777" w:rsidR="00022935" w:rsidRPr="008A4033" w:rsidRDefault="00022935" w:rsidP="00022935">
            <w:pPr>
              <w:ind w:right="-109"/>
              <w:jc w:val="left"/>
              <w:rPr>
                <w:sz w:val="20"/>
                <w:szCs w:val="20"/>
                <w:lang w:val="fr-FR" w:eastAsia="en-CA"/>
              </w:rPr>
            </w:pPr>
            <w:r w:rsidRPr="008A4033">
              <w:rPr>
                <w:sz w:val="20"/>
                <w:szCs w:val="20"/>
                <w:lang w:val="fr-FR" w:eastAsia="en-CA"/>
              </w:rPr>
              <w:t>3.1</w:t>
            </w:r>
          </w:p>
        </w:tc>
        <w:tc>
          <w:tcPr>
            <w:tcW w:w="4093" w:type="pct"/>
            <w:tcBorders>
              <w:top w:val="nil"/>
              <w:left w:val="nil"/>
              <w:bottom w:val="single" w:sz="4" w:space="0" w:color="auto"/>
              <w:right w:val="single" w:sz="4" w:space="0" w:color="auto"/>
            </w:tcBorders>
            <w:shd w:val="clear" w:color="auto" w:fill="FFFFFF" w:themeFill="background1"/>
            <w:hideMark/>
          </w:tcPr>
          <w:p w14:paraId="15F3C7A0" w14:textId="6DBB374B" w:rsidR="00022935" w:rsidRPr="008A4033" w:rsidRDefault="00022935" w:rsidP="00022935">
            <w:pPr>
              <w:jc w:val="left"/>
              <w:rPr>
                <w:sz w:val="20"/>
                <w:szCs w:val="20"/>
                <w:lang w:val="fr-FR" w:eastAsia="en-CA"/>
              </w:rPr>
            </w:pPr>
            <w:r w:rsidRPr="008A4033">
              <w:rPr>
                <w:sz w:val="20"/>
                <w:szCs w:val="20"/>
                <w:lang w:val="fr-FR"/>
              </w:rPr>
              <w:t>Révision des codes de bonnes pratiques et des programmes de formation des R&amp;C pour inclure les nouveaux codes de bonnes pratiques, l</w:t>
            </w:r>
            <w:r w:rsidR="00C72E24">
              <w:rPr>
                <w:sz w:val="20"/>
                <w:szCs w:val="20"/>
                <w:lang w:val="fr-FR"/>
              </w:rPr>
              <w:t>’</w:t>
            </w:r>
            <w:r w:rsidRPr="008A4033">
              <w:rPr>
                <w:sz w:val="20"/>
                <w:szCs w:val="20"/>
                <w:lang w:val="fr-FR"/>
              </w:rPr>
              <w:t>amendement de Kigali et le règlement sur les gaz à effet de serre fluorés</w:t>
            </w:r>
            <w:r w:rsidR="00C72E24">
              <w:rPr>
                <w:sz w:val="20"/>
                <w:szCs w:val="20"/>
                <w:lang w:val="fr-FR"/>
              </w:rPr>
              <w:t> ;</w:t>
            </w:r>
            <w:r w:rsidRPr="008A4033">
              <w:rPr>
                <w:sz w:val="20"/>
                <w:szCs w:val="20"/>
                <w:lang w:val="fr-FR"/>
              </w:rPr>
              <w:t xml:space="preserve"> et diffusion des conclusions de ces travaux.</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443DFDEC" w14:textId="1E98D8EF" w:rsidR="00022935" w:rsidRPr="008A4033" w:rsidRDefault="00022935" w:rsidP="00022935">
            <w:pPr>
              <w:jc w:val="right"/>
              <w:rPr>
                <w:sz w:val="20"/>
                <w:szCs w:val="20"/>
                <w:lang w:val="fr-FR" w:eastAsia="en-CA"/>
              </w:rPr>
            </w:pPr>
            <w:r w:rsidRPr="008A4033">
              <w:rPr>
                <w:sz w:val="20"/>
                <w:szCs w:val="20"/>
                <w:lang w:val="fr-FR" w:eastAsia="en-CA"/>
              </w:rPr>
              <w:t>95 000</w:t>
            </w:r>
          </w:p>
        </w:tc>
      </w:tr>
      <w:tr w:rsidR="00022935" w:rsidRPr="008A4033" w14:paraId="3454C1EF" w14:textId="77777777" w:rsidTr="00552B2E">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D73CE07" w14:textId="77777777" w:rsidR="00022935" w:rsidRPr="008A4033" w:rsidRDefault="00022935" w:rsidP="00022935">
            <w:pPr>
              <w:ind w:right="-109"/>
              <w:jc w:val="left"/>
              <w:rPr>
                <w:sz w:val="20"/>
                <w:szCs w:val="20"/>
                <w:lang w:val="fr-FR" w:eastAsia="en-CA"/>
              </w:rPr>
            </w:pPr>
            <w:r w:rsidRPr="008A4033">
              <w:rPr>
                <w:sz w:val="20"/>
                <w:szCs w:val="20"/>
                <w:lang w:val="fr-FR" w:eastAsia="en-CA"/>
              </w:rPr>
              <w:t>3.2</w:t>
            </w:r>
          </w:p>
        </w:tc>
        <w:tc>
          <w:tcPr>
            <w:tcW w:w="4093" w:type="pct"/>
            <w:tcBorders>
              <w:top w:val="nil"/>
              <w:left w:val="nil"/>
              <w:bottom w:val="single" w:sz="4" w:space="0" w:color="auto"/>
              <w:right w:val="single" w:sz="4" w:space="0" w:color="auto"/>
            </w:tcBorders>
            <w:shd w:val="clear" w:color="auto" w:fill="FFFFFF" w:themeFill="background1"/>
            <w:hideMark/>
          </w:tcPr>
          <w:p w14:paraId="1EB3A502" w14:textId="70C7D13C" w:rsidR="00022935" w:rsidRPr="008A4033" w:rsidRDefault="00022935" w:rsidP="00022935">
            <w:pPr>
              <w:ind w:right="-109"/>
              <w:jc w:val="left"/>
              <w:rPr>
                <w:sz w:val="20"/>
                <w:szCs w:val="20"/>
                <w:lang w:val="fr-FR" w:eastAsia="en-CA"/>
              </w:rPr>
            </w:pPr>
            <w:r w:rsidRPr="008A4033">
              <w:rPr>
                <w:sz w:val="20"/>
                <w:szCs w:val="20"/>
                <w:lang w:val="fr-FR"/>
              </w:rPr>
              <w:t>Création de deux ou trois pôles d</w:t>
            </w:r>
            <w:r w:rsidR="00C72E24">
              <w:rPr>
                <w:sz w:val="20"/>
                <w:szCs w:val="20"/>
                <w:lang w:val="fr-FR"/>
              </w:rPr>
              <w:t>’</w:t>
            </w:r>
            <w:r w:rsidRPr="008A4033">
              <w:rPr>
                <w:sz w:val="20"/>
                <w:szCs w:val="20"/>
                <w:lang w:val="fr-FR"/>
              </w:rPr>
              <w:t>excellence avec des modules de formation comprenant 10 unités de démonstration pour les gaz fluorés HC et CO2</w:t>
            </w:r>
            <w:r w:rsidR="00C72E24">
              <w:rPr>
                <w:sz w:val="20"/>
                <w:szCs w:val="20"/>
                <w:lang w:val="fr-FR"/>
              </w:rPr>
              <w:t> ;</w:t>
            </w:r>
            <w:r w:rsidRPr="008A4033">
              <w:rPr>
                <w:sz w:val="20"/>
                <w:szCs w:val="20"/>
                <w:lang w:val="fr-FR"/>
              </w:rPr>
              <w:t xml:space="preserve"> fourniture de matériel de référence et soutien au fonctionnement des centres.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6CCDF59F" w14:textId="79CCFA69" w:rsidR="00022935" w:rsidRPr="008A4033" w:rsidRDefault="00022935" w:rsidP="00022935">
            <w:pPr>
              <w:jc w:val="right"/>
              <w:rPr>
                <w:sz w:val="20"/>
                <w:szCs w:val="20"/>
                <w:lang w:val="fr-FR" w:eastAsia="en-CA"/>
              </w:rPr>
            </w:pPr>
            <w:r w:rsidRPr="008A4033">
              <w:rPr>
                <w:sz w:val="20"/>
                <w:szCs w:val="20"/>
                <w:lang w:val="fr-FR" w:eastAsia="en-CA"/>
              </w:rPr>
              <w:t>420 000</w:t>
            </w:r>
          </w:p>
        </w:tc>
      </w:tr>
      <w:tr w:rsidR="00022935" w:rsidRPr="008A4033" w14:paraId="2D5C2DD4" w14:textId="77777777" w:rsidTr="00552B2E">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2A0BA54" w14:textId="77777777" w:rsidR="00022935" w:rsidRPr="008A4033" w:rsidRDefault="00022935" w:rsidP="00022935">
            <w:pPr>
              <w:ind w:right="-109"/>
              <w:jc w:val="left"/>
              <w:rPr>
                <w:sz w:val="20"/>
                <w:szCs w:val="20"/>
                <w:lang w:val="fr-FR" w:eastAsia="en-CA"/>
              </w:rPr>
            </w:pPr>
            <w:r w:rsidRPr="008A4033">
              <w:rPr>
                <w:sz w:val="20"/>
                <w:szCs w:val="20"/>
                <w:lang w:val="fr-FR" w:eastAsia="en-CA"/>
              </w:rPr>
              <w:t>3.3</w:t>
            </w:r>
          </w:p>
        </w:tc>
        <w:tc>
          <w:tcPr>
            <w:tcW w:w="4093" w:type="pct"/>
            <w:tcBorders>
              <w:top w:val="nil"/>
              <w:left w:val="nil"/>
              <w:bottom w:val="single" w:sz="4" w:space="0" w:color="auto"/>
              <w:right w:val="single" w:sz="4" w:space="0" w:color="auto"/>
            </w:tcBorders>
            <w:shd w:val="clear" w:color="auto" w:fill="FFFFFF" w:themeFill="background1"/>
            <w:hideMark/>
          </w:tcPr>
          <w:p w14:paraId="5B18ED73" w14:textId="36C87144" w:rsidR="00022935" w:rsidRPr="008A4033" w:rsidRDefault="00022935" w:rsidP="00022935">
            <w:pPr>
              <w:jc w:val="left"/>
              <w:rPr>
                <w:sz w:val="20"/>
                <w:szCs w:val="20"/>
                <w:lang w:val="fr-FR" w:eastAsia="en-CA"/>
              </w:rPr>
            </w:pPr>
            <w:r w:rsidRPr="008A4033">
              <w:rPr>
                <w:sz w:val="20"/>
                <w:szCs w:val="20"/>
                <w:lang w:val="fr-FR"/>
              </w:rPr>
              <w:t>Formation de 200 certificateurs sur la base des programmes du système de certification des techniciens existant, en donnant la priorité aux formatrices.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665A32CF" w14:textId="05262C0C" w:rsidR="00022935" w:rsidRPr="008A4033" w:rsidRDefault="00022935" w:rsidP="00022935">
            <w:pPr>
              <w:jc w:val="right"/>
              <w:rPr>
                <w:sz w:val="20"/>
                <w:szCs w:val="20"/>
                <w:lang w:val="fr-FR" w:eastAsia="en-CA"/>
              </w:rPr>
            </w:pPr>
            <w:r w:rsidRPr="008A4033">
              <w:rPr>
                <w:sz w:val="20"/>
                <w:szCs w:val="20"/>
                <w:lang w:val="fr-FR" w:eastAsia="en-CA"/>
              </w:rPr>
              <w:t>200 000</w:t>
            </w:r>
          </w:p>
        </w:tc>
      </w:tr>
      <w:tr w:rsidR="00022935" w:rsidRPr="008A4033" w14:paraId="7CD7C809" w14:textId="77777777" w:rsidTr="00552B2E">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4456F6CE" w14:textId="77777777" w:rsidR="00022935" w:rsidRPr="008A4033" w:rsidRDefault="00022935" w:rsidP="00022935">
            <w:pPr>
              <w:ind w:right="-109"/>
              <w:jc w:val="left"/>
              <w:rPr>
                <w:sz w:val="20"/>
                <w:szCs w:val="20"/>
                <w:lang w:val="fr-FR" w:eastAsia="en-CA"/>
              </w:rPr>
            </w:pPr>
            <w:r w:rsidRPr="008A4033">
              <w:rPr>
                <w:sz w:val="20"/>
                <w:szCs w:val="20"/>
                <w:lang w:val="fr-FR" w:eastAsia="en-CA"/>
              </w:rPr>
              <w:t>3.4</w:t>
            </w:r>
          </w:p>
        </w:tc>
        <w:tc>
          <w:tcPr>
            <w:tcW w:w="4093" w:type="pct"/>
            <w:tcBorders>
              <w:top w:val="nil"/>
              <w:left w:val="nil"/>
              <w:bottom w:val="single" w:sz="4" w:space="0" w:color="auto"/>
              <w:right w:val="single" w:sz="4" w:space="0" w:color="auto"/>
            </w:tcBorders>
            <w:shd w:val="clear" w:color="auto" w:fill="FFFFFF" w:themeFill="background1"/>
          </w:tcPr>
          <w:p w14:paraId="5747200A" w14:textId="2AEBBBFD" w:rsidR="00022935" w:rsidRPr="008A4033" w:rsidRDefault="00022935" w:rsidP="00022935">
            <w:pPr>
              <w:jc w:val="left"/>
              <w:rPr>
                <w:sz w:val="20"/>
                <w:szCs w:val="20"/>
                <w:lang w:val="fr-FR" w:eastAsia="en-CA"/>
              </w:rPr>
            </w:pPr>
            <w:r w:rsidRPr="008A4033">
              <w:rPr>
                <w:sz w:val="20"/>
                <w:szCs w:val="20"/>
                <w:lang w:val="fr-FR"/>
              </w:rPr>
              <w:t>Formation préparatoire à la certification sur les bonnes pratiques, les compétences en matière de brasage et l</w:t>
            </w:r>
            <w:r w:rsidR="00C72E24">
              <w:rPr>
                <w:sz w:val="20"/>
                <w:szCs w:val="20"/>
                <w:lang w:val="fr-FR"/>
              </w:rPr>
              <w:t>’</w:t>
            </w:r>
            <w:r w:rsidRPr="008A4033">
              <w:rPr>
                <w:sz w:val="20"/>
                <w:szCs w:val="20"/>
                <w:lang w:val="fr-FR"/>
              </w:rPr>
              <w:t>utilisation sûre des réfrigérants inflammables 4 000 techniciens de R&amp;C (formels et informels) lors de 266 sessions organisées dans les centres d</w:t>
            </w:r>
            <w:r w:rsidR="00C72E24">
              <w:rPr>
                <w:sz w:val="20"/>
                <w:szCs w:val="20"/>
                <w:lang w:val="fr-FR"/>
              </w:rPr>
              <w:t>’</w:t>
            </w:r>
            <w:r w:rsidRPr="008A4033">
              <w:rPr>
                <w:sz w:val="20"/>
                <w:szCs w:val="20"/>
                <w:lang w:val="fr-FR"/>
              </w:rPr>
              <w:t>excellence et d</w:t>
            </w:r>
            <w:r w:rsidR="00C72E24">
              <w:rPr>
                <w:sz w:val="20"/>
                <w:szCs w:val="20"/>
                <w:lang w:val="fr-FR"/>
              </w:rPr>
              <w:t>’</w:t>
            </w:r>
            <w:r w:rsidRPr="008A4033">
              <w:rPr>
                <w:sz w:val="20"/>
                <w:szCs w:val="20"/>
                <w:lang w:val="fr-FR"/>
              </w:rPr>
              <w:t>autres institutions de formation, en accordant la priorité aux femmes et aux techniciens travaillant de manière indépendante dans des régions éloignées, dans des PME ou dans des entreprises détenues ou exploitées par des femmes.</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5EA50C5A" w14:textId="05D7CC34" w:rsidR="00022935" w:rsidRPr="008A4033" w:rsidRDefault="00022935" w:rsidP="00022935">
            <w:pPr>
              <w:jc w:val="right"/>
              <w:rPr>
                <w:sz w:val="20"/>
                <w:szCs w:val="20"/>
                <w:lang w:val="fr-FR" w:eastAsia="en-CA"/>
              </w:rPr>
            </w:pPr>
            <w:r w:rsidRPr="008A4033">
              <w:rPr>
                <w:sz w:val="20"/>
                <w:szCs w:val="20"/>
                <w:lang w:val="fr-FR" w:eastAsia="en-CA"/>
              </w:rPr>
              <w:t>1 596 000</w:t>
            </w:r>
          </w:p>
        </w:tc>
      </w:tr>
      <w:tr w:rsidR="00022935" w:rsidRPr="008A4033" w14:paraId="1F7CEC36" w14:textId="77777777" w:rsidTr="00552B2E">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tcPr>
          <w:p w14:paraId="7D21FE52" w14:textId="77777777" w:rsidR="00022935" w:rsidRPr="008A4033" w:rsidRDefault="00022935" w:rsidP="00022935">
            <w:pPr>
              <w:ind w:right="-109"/>
              <w:jc w:val="left"/>
              <w:rPr>
                <w:sz w:val="20"/>
                <w:szCs w:val="20"/>
                <w:lang w:val="fr-FR" w:eastAsia="en-CA"/>
              </w:rPr>
            </w:pPr>
            <w:r w:rsidRPr="008A4033">
              <w:rPr>
                <w:sz w:val="20"/>
                <w:szCs w:val="20"/>
                <w:lang w:val="fr-FR" w:eastAsia="en-CA"/>
              </w:rPr>
              <w:t>3.5</w:t>
            </w:r>
          </w:p>
        </w:tc>
        <w:tc>
          <w:tcPr>
            <w:tcW w:w="4093" w:type="pct"/>
            <w:tcBorders>
              <w:top w:val="nil"/>
              <w:left w:val="nil"/>
              <w:bottom w:val="single" w:sz="4" w:space="0" w:color="auto"/>
              <w:right w:val="single" w:sz="4" w:space="0" w:color="auto"/>
            </w:tcBorders>
            <w:shd w:val="clear" w:color="auto" w:fill="FFFFFF" w:themeFill="background1"/>
            <w:hideMark/>
          </w:tcPr>
          <w:p w14:paraId="1C269623" w14:textId="69013ACA" w:rsidR="00022935" w:rsidRPr="008A4033" w:rsidRDefault="00022935" w:rsidP="00022935">
            <w:pPr>
              <w:jc w:val="left"/>
              <w:rPr>
                <w:sz w:val="20"/>
                <w:szCs w:val="20"/>
                <w:lang w:val="fr-FR" w:eastAsia="en-CA"/>
              </w:rPr>
            </w:pPr>
            <w:r w:rsidRPr="008A4033">
              <w:rPr>
                <w:sz w:val="20"/>
                <w:szCs w:val="20"/>
                <w:lang w:val="fr-FR"/>
              </w:rPr>
              <w:t>Fourniture d</w:t>
            </w:r>
            <w:r w:rsidR="00C72E24">
              <w:rPr>
                <w:sz w:val="20"/>
                <w:szCs w:val="20"/>
                <w:lang w:val="fr-FR"/>
              </w:rPr>
              <w:t>’</w:t>
            </w:r>
            <w:r w:rsidRPr="008A4033">
              <w:rPr>
                <w:sz w:val="20"/>
                <w:szCs w:val="20"/>
                <w:lang w:val="fr-FR"/>
              </w:rPr>
              <w:t>outils</w:t>
            </w:r>
            <w:r w:rsidR="000449D4" w:rsidRPr="002951B2">
              <w:rPr>
                <w:rStyle w:val="FootnoteReference"/>
                <w:sz w:val="20"/>
                <w:szCs w:val="20"/>
                <w:lang w:eastAsia="en-CA"/>
              </w:rPr>
              <w:footnoteReference w:id="4"/>
            </w:r>
            <w:r w:rsidRPr="008A4033">
              <w:rPr>
                <w:sz w:val="20"/>
                <w:szCs w:val="20"/>
                <w:lang w:val="fr-FR"/>
              </w:rPr>
              <w:t xml:space="preserve"> permettant à 1 000 techniciens d</w:t>
            </w:r>
            <w:r w:rsidR="00C72E24">
              <w:rPr>
                <w:sz w:val="20"/>
                <w:szCs w:val="20"/>
                <w:lang w:val="fr-FR"/>
              </w:rPr>
              <w:t>’</w:t>
            </w:r>
            <w:r w:rsidRPr="008A4033">
              <w:rPr>
                <w:sz w:val="20"/>
                <w:szCs w:val="20"/>
                <w:lang w:val="fr-FR"/>
              </w:rPr>
              <w:t>être certifiés et d</w:t>
            </w:r>
            <w:r w:rsidR="00C72E24">
              <w:rPr>
                <w:sz w:val="20"/>
                <w:szCs w:val="20"/>
                <w:lang w:val="fr-FR"/>
              </w:rPr>
              <w:t>’</w:t>
            </w:r>
            <w:r w:rsidRPr="008A4033">
              <w:rPr>
                <w:sz w:val="20"/>
                <w:szCs w:val="20"/>
                <w:lang w:val="fr-FR"/>
              </w:rPr>
              <w:t>encourager la récupération et le recyclage des réfrigérants, en donnant la priorité aux femmes et aux techniciens des régions éloignées.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0F5A8A6B" w14:textId="2D77E6B9" w:rsidR="00022935" w:rsidRPr="008A4033" w:rsidRDefault="00022935" w:rsidP="00022935">
            <w:pPr>
              <w:jc w:val="right"/>
              <w:rPr>
                <w:sz w:val="20"/>
                <w:szCs w:val="20"/>
                <w:lang w:val="fr-FR" w:eastAsia="en-CA"/>
              </w:rPr>
            </w:pPr>
            <w:r w:rsidRPr="008A4033">
              <w:rPr>
                <w:sz w:val="20"/>
                <w:szCs w:val="20"/>
                <w:lang w:val="fr-FR" w:eastAsia="en-CA"/>
              </w:rPr>
              <w:t>2 550 000</w:t>
            </w:r>
          </w:p>
        </w:tc>
      </w:tr>
      <w:tr w:rsidR="00022935" w:rsidRPr="008A4033" w14:paraId="2C9747A0" w14:textId="77777777" w:rsidTr="00552B2E">
        <w:trPr>
          <w:trHeight w:val="168"/>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67E9615" w14:textId="77777777" w:rsidR="00022935" w:rsidRPr="008A4033" w:rsidRDefault="00022935" w:rsidP="00022935">
            <w:pPr>
              <w:ind w:right="-109"/>
              <w:jc w:val="left"/>
              <w:rPr>
                <w:sz w:val="20"/>
                <w:szCs w:val="20"/>
                <w:lang w:val="fr-FR" w:eastAsia="en-CA"/>
              </w:rPr>
            </w:pPr>
            <w:r w:rsidRPr="008A4033">
              <w:rPr>
                <w:sz w:val="20"/>
                <w:szCs w:val="20"/>
                <w:lang w:val="fr-FR" w:eastAsia="en-CA"/>
              </w:rPr>
              <w:t>3.6</w:t>
            </w:r>
          </w:p>
        </w:tc>
        <w:tc>
          <w:tcPr>
            <w:tcW w:w="4093" w:type="pct"/>
            <w:tcBorders>
              <w:top w:val="nil"/>
              <w:left w:val="nil"/>
              <w:bottom w:val="single" w:sz="4" w:space="0" w:color="auto"/>
              <w:right w:val="single" w:sz="4" w:space="0" w:color="auto"/>
            </w:tcBorders>
            <w:shd w:val="clear" w:color="auto" w:fill="FFFFFF" w:themeFill="background1"/>
            <w:hideMark/>
          </w:tcPr>
          <w:p w14:paraId="11505B87" w14:textId="0155BB8C" w:rsidR="00022935" w:rsidRPr="008A4033" w:rsidRDefault="00022935" w:rsidP="00022935">
            <w:pPr>
              <w:jc w:val="left"/>
              <w:rPr>
                <w:sz w:val="20"/>
                <w:szCs w:val="20"/>
                <w:lang w:val="fr-FR" w:eastAsia="en-CA"/>
              </w:rPr>
            </w:pPr>
            <w:r w:rsidRPr="008A4033">
              <w:rPr>
                <w:sz w:val="20"/>
                <w:szCs w:val="20"/>
                <w:lang w:val="fr-FR"/>
              </w:rPr>
              <w:t>Soutien aux trois centres RRR établis dans le cadre du PGEH par la fourniture de consommables, la mise en place d</w:t>
            </w:r>
            <w:r w:rsidR="00C72E24">
              <w:rPr>
                <w:sz w:val="20"/>
                <w:szCs w:val="20"/>
                <w:lang w:val="fr-FR"/>
              </w:rPr>
              <w:t>’</w:t>
            </w:r>
            <w:r w:rsidRPr="008A4033">
              <w:rPr>
                <w:sz w:val="20"/>
                <w:szCs w:val="20"/>
                <w:lang w:val="fr-FR"/>
              </w:rPr>
              <w:t>un système de suivi des bouteilles étiquetées comprenant des codes QR et un logiciel dédié, et la formation correspondante.</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52D410D9" w14:textId="4CFAA449" w:rsidR="00022935" w:rsidRPr="008A4033" w:rsidRDefault="00022935" w:rsidP="00022935">
            <w:pPr>
              <w:jc w:val="right"/>
              <w:rPr>
                <w:sz w:val="20"/>
                <w:szCs w:val="20"/>
                <w:lang w:val="fr-FR" w:eastAsia="en-CA"/>
              </w:rPr>
            </w:pPr>
            <w:r w:rsidRPr="008A4033">
              <w:rPr>
                <w:sz w:val="20"/>
                <w:szCs w:val="20"/>
                <w:lang w:val="fr-FR" w:eastAsia="en-CA"/>
              </w:rPr>
              <w:t>200 000</w:t>
            </w:r>
          </w:p>
        </w:tc>
      </w:tr>
      <w:tr w:rsidR="00022935" w:rsidRPr="008A4033" w14:paraId="4640C2FF" w14:textId="77777777" w:rsidTr="00552B2E">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2A38317" w14:textId="77777777" w:rsidR="00022935" w:rsidRPr="008A4033" w:rsidRDefault="00022935" w:rsidP="00022935">
            <w:pPr>
              <w:ind w:right="-109"/>
              <w:jc w:val="left"/>
              <w:rPr>
                <w:sz w:val="20"/>
                <w:szCs w:val="20"/>
                <w:lang w:val="fr-FR" w:eastAsia="en-CA"/>
              </w:rPr>
            </w:pPr>
            <w:r w:rsidRPr="008A4033">
              <w:rPr>
                <w:sz w:val="20"/>
                <w:szCs w:val="20"/>
                <w:lang w:val="fr-FR" w:eastAsia="en-CA"/>
              </w:rPr>
              <w:t>3.7</w:t>
            </w:r>
          </w:p>
        </w:tc>
        <w:tc>
          <w:tcPr>
            <w:tcW w:w="4093" w:type="pct"/>
            <w:tcBorders>
              <w:top w:val="nil"/>
              <w:left w:val="nil"/>
              <w:bottom w:val="single" w:sz="4" w:space="0" w:color="auto"/>
              <w:right w:val="single" w:sz="4" w:space="0" w:color="auto"/>
            </w:tcBorders>
            <w:shd w:val="clear" w:color="auto" w:fill="FFFFFF" w:themeFill="background1"/>
            <w:hideMark/>
          </w:tcPr>
          <w:p w14:paraId="15E8EB84" w14:textId="7DE146C8" w:rsidR="00022935" w:rsidRPr="008A4033" w:rsidRDefault="00022935" w:rsidP="00022935">
            <w:pPr>
              <w:ind w:right="-108"/>
              <w:jc w:val="left"/>
              <w:rPr>
                <w:sz w:val="20"/>
                <w:szCs w:val="20"/>
                <w:lang w:val="fr-FR" w:eastAsia="en-CA"/>
              </w:rPr>
            </w:pPr>
            <w:r w:rsidRPr="008A4033">
              <w:rPr>
                <w:sz w:val="20"/>
                <w:szCs w:val="20"/>
                <w:lang w:val="fr-FR"/>
              </w:rPr>
              <w:t>Fourniture d</w:t>
            </w:r>
            <w:r w:rsidR="00C72E24">
              <w:rPr>
                <w:sz w:val="20"/>
                <w:szCs w:val="20"/>
                <w:lang w:val="fr-FR"/>
              </w:rPr>
              <w:t>’</w:t>
            </w:r>
            <w:r w:rsidRPr="008A4033">
              <w:rPr>
                <w:sz w:val="20"/>
                <w:szCs w:val="20"/>
                <w:lang w:val="fr-FR"/>
              </w:rPr>
              <w:t>outils d</w:t>
            </w:r>
            <w:r w:rsidR="00C72E24">
              <w:rPr>
                <w:sz w:val="20"/>
                <w:szCs w:val="20"/>
                <w:lang w:val="fr-FR"/>
              </w:rPr>
              <w:t>’</w:t>
            </w:r>
            <w:r w:rsidRPr="008A4033">
              <w:rPr>
                <w:sz w:val="20"/>
                <w:szCs w:val="20"/>
                <w:lang w:val="fr-FR"/>
              </w:rPr>
              <w:t>entretien des équipements de réfrigération</w:t>
            </w:r>
            <w:r w:rsidR="00895049" w:rsidRPr="00382219">
              <w:rPr>
                <w:rStyle w:val="FootnoteReference"/>
                <w:sz w:val="20"/>
                <w:szCs w:val="20"/>
                <w:lang w:eastAsia="en-CA"/>
              </w:rPr>
              <w:footnoteReference w:id="5"/>
            </w:r>
            <w:r w:rsidRPr="008A4033">
              <w:rPr>
                <w:sz w:val="20"/>
                <w:szCs w:val="20"/>
                <w:lang w:val="fr-FR"/>
              </w:rPr>
              <w:t xml:space="preserve"> à 350 ateliers d</w:t>
            </w:r>
            <w:r w:rsidR="00C72E24">
              <w:rPr>
                <w:sz w:val="20"/>
                <w:szCs w:val="20"/>
                <w:lang w:val="fr-FR"/>
              </w:rPr>
              <w:t>’</w:t>
            </w:r>
            <w:r w:rsidRPr="008A4033">
              <w:rPr>
                <w:sz w:val="20"/>
                <w:szCs w:val="20"/>
                <w:lang w:val="fr-FR"/>
              </w:rPr>
              <w:t>entretien de climatiseurs mobiles.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239FD87C" w14:textId="54153006" w:rsidR="00022935" w:rsidRPr="008A4033" w:rsidRDefault="00022935" w:rsidP="00022935">
            <w:pPr>
              <w:jc w:val="right"/>
              <w:rPr>
                <w:sz w:val="20"/>
                <w:szCs w:val="20"/>
                <w:lang w:val="fr-FR" w:eastAsia="en-CA"/>
              </w:rPr>
            </w:pPr>
            <w:r w:rsidRPr="008A4033">
              <w:rPr>
                <w:sz w:val="20"/>
                <w:szCs w:val="20"/>
                <w:lang w:val="fr-FR" w:eastAsia="en-CA"/>
              </w:rPr>
              <w:t>620 000</w:t>
            </w:r>
          </w:p>
        </w:tc>
      </w:tr>
      <w:tr w:rsidR="00022935" w:rsidRPr="008A4033" w14:paraId="47232946" w14:textId="77777777" w:rsidTr="00552B2E">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D858216" w14:textId="77777777" w:rsidR="00022935" w:rsidRPr="008A4033" w:rsidRDefault="00022935" w:rsidP="00022935">
            <w:pPr>
              <w:ind w:right="-109"/>
              <w:jc w:val="left"/>
              <w:rPr>
                <w:sz w:val="20"/>
                <w:szCs w:val="20"/>
                <w:lang w:val="fr-FR" w:eastAsia="en-CA"/>
              </w:rPr>
            </w:pPr>
            <w:r w:rsidRPr="008A4033">
              <w:rPr>
                <w:sz w:val="20"/>
                <w:szCs w:val="20"/>
                <w:lang w:val="fr-FR" w:eastAsia="en-CA"/>
              </w:rPr>
              <w:t>3.8</w:t>
            </w:r>
          </w:p>
        </w:tc>
        <w:tc>
          <w:tcPr>
            <w:tcW w:w="4093" w:type="pct"/>
            <w:tcBorders>
              <w:top w:val="nil"/>
              <w:left w:val="nil"/>
              <w:bottom w:val="single" w:sz="4" w:space="0" w:color="auto"/>
              <w:right w:val="single" w:sz="4" w:space="0" w:color="auto"/>
            </w:tcBorders>
            <w:shd w:val="clear" w:color="auto" w:fill="FFFFFF" w:themeFill="background1"/>
            <w:hideMark/>
          </w:tcPr>
          <w:p w14:paraId="45DC4A7A" w14:textId="7ECA7E3E" w:rsidR="00022935" w:rsidRPr="008A4033" w:rsidRDefault="00022935" w:rsidP="00022935">
            <w:pPr>
              <w:jc w:val="left"/>
              <w:rPr>
                <w:sz w:val="20"/>
                <w:szCs w:val="20"/>
                <w:lang w:val="fr-FR" w:eastAsia="en-CA"/>
              </w:rPr>
            </w:pPr>
            <w:r w:rsidRPr="008A4033">
              <w:rPr>
                <w:sz w:val="20"/>
                <w:szCs w:val="20"/>
                <w:lang w:val="fr-FR"/>
              </w:rPr>
              <w:t>Fourniture d</w:t>
            </w:r>
            <w:r w:rsidR="00C72E24">
              <w:rPr>
                <w:sz w:val="20"/>
                <w:szCs w:val="20"/>
                <w:lang w:val="fr-FR"/>
              </w:rPr>
              <w:t>’</w:t>
            </w:r>
            <w:r w:rsidRPr="008A4033">
              <w:rPr>
                <w:sz w:val="20"/>
                <w:szCs w:val="20"/>
                <w:lang w:val="fr-FR"/>
              </w:rPr>
              <w:t>outils d</w:t>
            </w:r>
            <w:r w:rsidR="00C72E24">
              <w:rPr>
                <w:sz w:val="20"/>
                <w:szCs w:val="20"/>
                <w:lang w:val="fr-FR"/>
              </w:rPr>
              <w:t>’</w:t>
            </w:r>
            <w:r w:rsidRPr="008A4033">
              <w:rPr>
                <w:sz w:val="20"/>
                <w:szCs w:val="20"/>
                <w:lang w:val="fr-FR"/>
              </w:rPr>
              <w:t>unités de récupération mobiles</w:t>
            </w:r>
            <w:r w:rsidR="00ED195E" w:rsidRPr="00382219">
              <w:rPr>
                <w:rStyle w:val="FootnoteReference"/>
                <w:sz w:val="20"/>
                <w:szCs w:val="20"/>
                <w:lang w:eastAsia="en-CA"/>
              </w:rPr>
              <w:footnoteReference w:id="6"/>
            </w:r>
            <w:r w:rsidRPr="008A4033">
              <w:rPr>
                <w:sz w:val="20"/>
                <w:szCs w:val="20"/>
                <w:lang w:val="fr-FR"/>
              </w:rPr>
              <w:t xml:space="preserve"> à 205 ateliers dans les secteurs de la réfrigération commerciale et industrielle.</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2F2204E9" w14:textId="71854E29" w:rsidR="00022935" w:rsidRPr="008A4033" w:rsidRDefault="00022935" w:rsidP="00022935">
            <w:pPr>
              <w:jc w:val="right"/>
              <w:rPr>
                <w:sz w:val="20"/>
                <w:szCs w:val="20"/>
                <w:lang w:val="fr-FR" w:eastAsia="en-CA"/>
              </w:rPr>
            </w:pPr>
            <w:r w:rsidRPr="008A4033">
              <w:rPr>
                <w:sz w:val="20"/>
                <w:szCs w:val="20"/>
                <w:lang w:val="fr-FR" w:eastAsia="en-CA"/>
              </w:rPr>
              <w:t>320 000</w:t>
            </w:r>
          </w:p>
        </w:tc>
      </w:tr>
      <w:tr w:rsidR="00022935" w:rsidRPr="008A4033" w14:paraId="0BC48808" w14:textId="77777777" w:rsidTr="00552B2E">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AF338F9" w14:textId="77777777" w:rsidR="00022935" w:rsidRPr="008A4033" w:rsidRDefault="00022935" w:rsidP="00022935">
            <w:pPr>
              <w:ind w:right="-109"/>
              <w:jc w:val="left"/>
              <w:rPr>
                <w:sz w:val="20"/>
                <w:szCs w:val="20"/>
                <w:lang w:val="fr-FR" w:eastAsia="en-CA"/>
              </w:rPr>
            </w:pPr>
            <w:r w:rsidRPr="008A4033">
              <w:rPr>
                <w:sz w:val="20"/>
                <w:szCs w:val="20"/>
                <w:lang w:val="fr-FR" w:eastAsia="en-CA"/>
              </w:rPr>
              <w:t>3.9</w:t>
            </w:r>
          </w:p>
        </w:tc>
        <w:tc>
          <w:tcPr>
            <w:tcW w:w="4093" w:type="pct"/>
            <w:tcBorders>
              <w:top w:val="nil"/>
              <w:left w:val="nil"/>
              <w:bottom w:val="single" w:sz="4" w:space="0" w:color="auto"/>
              <w:right w:val="single" w:sz="4" w:space="0" w:color="auto"/>
            </w:tcBorders>
            <w:shd w:val="clear" w:color="auto" w:fill="FFFFFF" w:themeFill="background1"/>
            <w:hideMark/>
          </w:tcPr>
          <w:p w14:paraId="4FDD7A6E" w14:textId="106E43A3" w:rsidR="00022935" w:rsidRPr="008A4033" w:rsidRDefault="00022935" w:rsidP="00022935">
            <w:pPr>
              <w:jc w:val="left"/>
              <w:rPr>
                <w:sz w:val="20"/>
                <w:szCs w:val="20"/>
                <w:lang w:val="fr-FR" w:eastAsia="en-CA"/>
              </w:rPr>
            </w:pPr>
            <w:r w:rsidRPr="008A4033">
              <w:rPr>
                <w:sz w:val="20"/>
                <w:szCs w:val="20"/>
                <w:lang w:val="fr-FR"/>
              </w:rPr>
              <w:t>Fourniture de 40 identificateurs de réfrigération aux agents des douanes.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7EAE9CDB" w14:textId="03FA5FE8" w:rsidR="00022935" w:rsidRPr="008A4033" w:rsidRDefault="00022935" w:rsidP="00022935">
            <w:pPr>
              <w:jc w:val="right"/>
              <w:rPr>
                <w:sz w:val="20"/>
                <w:szCs w:val="20"/>
                <w:lang w:val="fr-FR" w:eastAsia="en-CA"/>
              </w:rPr>
            </w:pPr>
            <w:r w:rsidRPr="008A4033">
              <w:rPr>
                <w:sz w:val="20"/>
                <w:szCs w:val="20"/>
                <w:lang w:val="fr-FR" w:eastAsia="en-CA"/>
              </w:rPr>
              <w:t>210 000</w:t>
            </w:r>
          </w:p>
        </w:tc>
      </w:tr>
      <w:tr w:rsidR="000C0648" w:rsidRPr="008A4033" w14:paraId="22D3F431" w14:textId="77777777" w:rsidTr="004156E0">
        <w:trPr>
          <w:trHeight w:val="50"/>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center"/>
            <w:hideMark/>
          </w:tcPr>
          <w:p w14:paraId="0DA341CC" w14:textId="08D4C22D" w:rsidR="000C0648" w:rsidRPr="008A4033" w:rsidRDefault="006528E0" w:rsidP="00B2328A">
            <w:pPr>
              <w:jc w:val="left"/>
              <w:rPr>
                <w:b/>
                <w:bCs/>
                <w:sz w:val="20"/>
                <w:szCs w:val="20"/>
                <w:lang w:val="fr-FR" w:eastAsia="en-CA"/>
              </w:rPr>
            </w:pPr>
            <w:r w:rsidRPr="008A4033">
              <w:rPr>
                <w:b/>
                <w:bCs/>
                <w:sz w:val="20"/>
                <w:szCs w:val="20"/>
                <w:lang w:val="fr-FR" w:eastAsia="en-CA"/>
              </w:rPr>
              <w:t xml:space="preserve">Sous-total composante </w:t>
            </w:r>
            <w:r w:rsidR="000C0648" w:rsidRPr="008A4033">
              <w:rPr>
                <w:b/>
                <w:bCs/>
                <w:sz w:val="20"/>
                <w:szCs w:val="20"/>
                <w:lang w:val="fr-FR" w:eastAsia="en-CA"/>
              </w:rPr>
              <w:t>3</w:t>
            </w:r>
          </w:p>
        </w:tc>
        <w:tc>
          <w:tcPr>
            <w:tcW w:w="682" w:type="pct"/>
            <w:tcBorders>
              <w:top w:val="nil"/>
              <w:left w:val="nil"/>
              <w:bottom w:val="single" w:sz="4" w:space="0" w:color="auto"/>
              <w:right w:val="single" w:sz="4" w:space="0" w:color="auto"/>
            </w:tcBorders>
            <w:shd w:val="clear" w:color="auto" w:fill="FFFFFF" w:themeFill="background1"/>
            <w:noWrap/>
            <w:vAlign w:val="bottom"/>
            <w:hideMark/>
          </w:tcPr>
          <w:p w14:paraId="4B1FED00" w14:textId="5C464DB8" w:rsidR="000C0648" w:rsidRPr="008A4033" w:rsidRDefault="000C0648" w:rsidP="00B2328A">
            <w:pPr>
              <w:jc w:val="right"/>
              <w:rPr>
                <w:b/>
                <w:bCs/>
                <w:sz w:val="20"/>
                <w:szCs w:val="20"/>
                <w:lang w:val="fr-FR" w:eastAsia="en-CA"/>
              </w:rPr>
            </w:pPr>
            <w:r w:rsidRPr="008A4033">
              <w:rPr>
                <w:b/>
                <w:bCs/>
                <w:sz w:val="20"/>
                <w:szCs w:val="20"/>
                <w:lang w:val="fr-FR" w:eastAsia="en-CA"/>
              </w:rPr>
              <w:t>6</w:t>
            </w:r>
            <w:r w:rsidR="00B14A3A" w:rsidRPr="008A4033">
              <w:rPr>
                <w:b/>
                <w:bCs/>
                <w:sz w:val="20"/>
                <w:szCs w:val="20"/>
                <w:lang w:val="fr-FR" w:eastAsia="en-CA"/>
              </w:rPr>
              <w:t> </w:t>
            </w:r>
            <w:r w:rsidRPr="008A4033">
              <w:rPr>
                <w:b/>
                <w:bCs/>
                <w:sz w:val="20"/>
                <w:szCs w:val="20"/>
                <w:lang w:val="fr-FR" w:eastAsia="en-CA"/>
              </w:rPr>
              <w:t>211</w:t>
            </w:r>
            <w:r w:rsidR="00B14A3A" w:rsidRPr="008A4033">
              <w:rPr>
                <w:b/>
                <w:bCs/>
                <w:sz w:val="20"/>
                <w:szCs w:val="20"/>
                <w:lang w:val="fr-FR" w:eastAsia="en-CA"/>
              </w:rPr>
              <w:t> </w:t>
            </w:r>
            <w:r w:rsidRPr="008A4033">
              <w:rPr>
                <w:b/>
                <w:bCs/>
                <w:sz w:val="20"/>
                <w:szCs w:val="20"/>
                <w:lang w:val="fr-FR" w:eastAsia="en-CA"/>
              </w:rPr>
              <w:t>000</w:t>
            </w:r>
          </w:p>
        </w:tc>
      </w:tr>
      <w:tr w:rsidR="000C0648" w:rsidRPr="008A4033" w14:paraId="4AE364B7" w14:textId="77777777" w:rsidTr="004156E0">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84BB173" w14:textId="68572F33" w:rsidR="000C0648" w:rsidRPr="008A4033" w:rsidRDefault="001B32CA" w:rsidP="00B2328A">
            <w:pPr>
              <w:jc w:val="left"/>
              <w:rPr>
                <w:sz w:val="20"/>
                <w:szCs w:val="20"/>
                <w:lang w:val="fr-FR" w:eastAsia="en-CA"/>
              </w:rPr>
            </w:pPr>
            <w:r w:rsidRPr="008A4033">
              <w:rPr>
                <w:b/>
                <w:bCs/>
                <w:sz w:val="20"/>
                <w:szCs w:val="20"/>
                <w:lang w:val="fr-FR" w:eastAsia="en-CA"/>
              </w:rPr>
              <w:t>Composante</w:t>
            </w:r>
            <w:r w:rsidR="000C0648" w:rsidRPr="008A4033">
              <w:rPr>
                <w:b/>
                <w:bCs/>
                <w:sz w:val="20"/>
                <w:szCs w:val="20"/>
                <w:lang w:val="fr-FR" w:eastAsia="en-CA"/>
              </w:rPr>
              <w:t xml:space="preserve"> </w:t>
            </w:r>
            <w:proofErr w:type="gramStart"/>
            <w:r w:rsidR="000C0648" w:rsidRPr="008A4033">
              <w:rPr>
                <w:b/>
                <w:bCs/>
                <w:sz w:val="20"/>
                <w:szCs w:val="20"/>
                <w:lang w:val="fr-FR" w:eastAsia="en-CA"/>
              </w:rPr>
              <w:t>4:</w:t>
            </w:r>
            <w:proofErr w:type="gramEnd"/>
            <w:r w:rsidR="000C0648" w:rsidRPr="008A4033">
              <w:rPr>
                <w:b/>
                <w:bCs/>
                <w:sz w:val="20"/>
                <w:szCs w:val="20"/>
                <w:lang w:val="fr-FR" w:eastAsia="en-CA"/>
              </w:rPr>
              <w:t xml:space="preserve"> </w:t>
            </w:r>
            <w:r w:rsidRPr="008A4033">
              <w:rPr>
                <w:b/>
                <w:bCs/>
                <w:sz w:val="20"/>
                <w:szCs w:val="20"/>
                <w:lang w:val="fr-FR" w:eastAsia="en-CA"/>
              </w:rPr>
              <w:t xml:space="preserve">Projets sectoriels </w:t>
            </w:r>
            <w:r w:rsidR="000C0648" w:rsidRPr="008A4033">
              <w:rPr>
                <w:b/>
                <w:bCs/>
                <w:sz w:val="20"/>
                <w:szCs w:val="20"/>
                <w:lang w:val="fr-FR" w:eastAsia="en-CA"/>
              </w:rPr>
              <w:t>(</w:t>
            </w:r>
            <w:r w:rsidRPr="008A4033">
              <w:rPr>
                <w:b/>
                <w:bCs/>
                <w:sz w:val="20"/>
                <w:szCs w:val="20"/>
                <w:lang w:val="fr-FR" w:eastAsia="en-CA"/>
              </w:rPr>
              <w:t>ONUDI</w:t>
            </w:r>
            <w:r w:rsidR="000C0648" w:rsidRPr="008A4033">
              <w:rPr>
                <w:b/>
                <w:bCs/>
                <w:sz w:val="20"/>
                <w:szCs w:val="20"/>
                <w:lang w:val="fr-FR" w:eastAsia="en-CA"/>
              </w:rPr>
              <w:t>)</w:t>
            </w:r>
          </w:p>
        </w:tc>
      </w:tr>
      <w:tr w:rsidR="00C7067F" w:rsidRPr="008A4033" w14:paraId="6CFCF205" w14:textId="77777777" w:rsidTr="006B7D95">
        <w:trPr>
          <w:trHeight w:val="97"/>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09B9574" w14:textId="77777777" w:rsidR="00C7067F" w:rsidRPr="008A4033" w:rsidRDefault="00C7067F" w:rsidP="00C7067F">
            <w:pPr>
              <w:ind w:right="-109"/>
              <w:jc w:val="left"/>
              <w:rPr>
                <w:sz w:val="20"/>
                <w:szCs w:val="20"/>
                <w:lang w:val="fr-FR" w:eastAsia="en-CA"/>
              </w:rPr>
            </w:pPr>
            <w:r w:rsidRPr="008A4033">
              <w:rPr>
                <w:sz w:val="20"/>
                <w:szCs w:val="20"/>
                <w:lang w:val="fr-FR" w:eastAsia="en-CA"/>
              </w:rPr>
              <w:t>4.1</w:t>
            </w:r>
          </w:p>
        </w:tc>
        <w:tc>
          <w:tcPr>
            <w:tcW w:w="4093" w:type="pct"/>
            <w:tcBorders>
              <w:top w:val="nil"/>
              <w:left w:val="nil"/>
              <w:bottom w:val="single" w:sz="4" w:space="0" w:color="auto"/>
              <w:right w:val="single" w:sz="4" w:space="0" w:color="auto"/>
            </w:tcBorders>
            <w:shd w:val="clear" w:color="auto" w:fill="auto"/>
            <w:hideMark/>
          </w:tcPr>
          <w:p w14:paraId="3BC135DE" w14:textId="64637A60" w:rsidR="00C7067F" w:rsidRPr="008A4033" w:rsidRDefault="00C7067F" w:rsidP="00C7067F">
            <w:pPr>
              <w:jc w:val="left"/>
              <w:rPr>
                <w:sz w:val="20"/>
                <w:szCs w:val="20"/>
                <w:lang w:val="fr-FR" w:eastAsia="en-CA"/>
              </w:rPr>
            </w:pPr>
            <w:r w:rsidRPr="008A4033">
              <w:rPr>
                <w:sz w:val="20"/>
                <w:szCs w:val="20"/>
                <w:lang w:val="fr-FR"/>
              </w:rPr>
              <w:t>Projet pilote dans le sous-secteur de l</w:t>
            </w:r>
            <w:r w:rsidR="00C72E24">
              <w:rPr>
                <w:sz w:val="20"/>
                <w:szCs w:val="20"/>
                <w:lang w:val="fr-FR"/>
              </w:rPr>
              <w:t>’</w:t>
            </w:r>
            <w:r w:rsidRPr="008A4033">
              <w:rPr>
                <w:sz w:val="20"/>
                <w:szCs w:val="20"/>
                <w:lang w:val="fr-FR"/>
              </w:rPr>
              <w:t>hôtellerie-restauration (HORECA)</w:t>
            </w:r>
            <w:r w:rsidR="000D53D7" w:rsidRPr="004156E0">
              <w:rPr>
                <w:rStyle w:val="FootnoteReference"/>
                <w:sz w:val="20"/>
                <w:szCs w:val="20"/>
              </w:rPr>
              <w:footnoteReference w:id="7"/>
            </w:r>
            <w:r w:rsidRPr="008A4033">
              <w:rPr>
                <w:sz w:val="20"/>
                <w:szCs w:val="20"/>
                <w:lang w:val="fr-FR"/>
              </w:rPr>
              <w:t xml:space="preserve"> visant à remplacer les unités de réfrigération commerciale basées sur le R-404A par des systèmes à haute efficacité utilisant le CO2, y compris le suivi de la consommation d</w:t>
            </w:r>
            <w:r w:rsidR="00C72E24">
              <w:rPr>
                <w:sz w:val="20"/>
                <w:szCs w:val="20"/>
                <w:lang w:val="fr-FR"/>
              </w:rPr>
              <w:t>’</w:t>
            </w:r>
            <w:r w:rsidRPr="008A4033">
              <w:rPr>
                <w:sz w:val="20"/>
                <w:szCs w:val="20"/>
                <w:lang w:val="fr-FR"/>
              </w:rPr>
              <w:t>énergie des installations et la fourniture de matériel pour des études de cas dans le cadre de la composante sensibilisation. Le projet donnera la priorité aux entreprises détenues ou exploitées par des femmes ou qui emploient des techniciennes, ainsi qu</w:t>
            </w:r>
            <w:r w:rsidR="00C72E24">
              <w:rPr>
                <w:sz w:val="20"/>
                <w:szCs w:val="20"/>
                <w:lang w:val="fr-FR"/>
              </w:rPr>
              <w:t>’</w:t>
            </w:r>
            <w:r w:rsidRPr="008A4033">
              <w:rPr>
                <w:sz w:val="20"/>
                <w:szCs w:val="20"/>
                <w:lang w:val="fr-FR"/>
              </w:rPr>
              <w:t>aux PME situées dans des zones reculées, dans la mesure du possible.</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7E3C5E5C" w14:textId="683189DC" w:rsidR="00C7067F" w:rsidRPr="008A4033" w:rsidRDefault="00C7067F" w:rsidP="00C7067F">
            <w:pPr>
              <w:jc w:val="right"/>
              <w:rPr>
                <w:sz w:val="20"/>
                <w:szCs w:val="20"/>
                <w:lang w:val="fr-FR" w:eastAsia="en-CA"/>
              </w:rPr>
            </w:pPr>
            <w:r w:rsidRPr="008A4033">
              <w:rPr>
                <w:sz w:val="20"/>
                <w:szCs w:val="20"/>
                <w:lang w:val="fr-FR" w:eastAsia="en-CA"/>
              </w:rPr>
              <w:t>500 000</w:t>
            </w:r>
          </w:p>
        </w:tc>
      </w:tr>
      <w:tr w:rsidR="00C7067F" w:rsidRPr="008A4033" w14:paraId="68EAF639" w14:textId="77777777" w:rsidTr="006B7D95">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EDD9ABC" w14:textId="77777777" w:rsidR="00C7067F" w:rsidRPr="008A4033" w:rsidRDefault="00C7067F" w:rsidP="00C7067F">
            <w:pPr>
              <w:ind w:right="-109"/>
              <w:jc w:val="left"/>
              <w:rPr>
                <w:sz w:val="20"/>
                <w:szCs w:val="20"/>
                <w:lang w:val="fr-FR" w:eastAsia="en-CA"/>
              </w:rPr>
            </w:pPr>
            <w:r w:rsidRPr="008A4033">
              <w:rPr>
                <w:sz w:val="20"/>
                <w:szCs w:val="20"/>
                <w:lang w:val="fr-FR" w:eastAsia="en-CA"/>
              </w:rPr>
              <w:t>4.2</w:t>
            </w:r>
          </w:p>
        </w:tc>
        <w:tc>
          <w:tcPr>
            <w:tcW w:w="4093" w:type="pct"/>
            <w:tcBorders>
              <w:top w:val="nil"/>
              <w:left w:val="nil"/>
              <w:bottom w:val="single" w:sz="4" w:space="0" w:color="auto"/>
              <w:right w:val="single" w:sz="4" w:space="0" w:color="auto"/>
            </w:tcBorders>
            <w:shd w:val="clear" w:color="auto" w:fill="auto"/>
            <w:hideMark/>
          </w:tcPr>
          <w:p w14:paraId="5685EDF2" w14:textId="3FA4C231" w:rsidR="00C7067F" w:rsidRPr="008A4033" w:rsidRDefault="00C7067F" w:rsidP="00C7067F">
            <w:pPr>
              <w:jc w:val="left"/>
              <w:rPr>
                <w:sz w:val="20"/>
                <w:szCs w:val="20"/>
                <w:lang w:val="fr-FR" w:eastAsia="en-CA"/>
              </w:rPr>
            </w:pPr>
            <w:r w:rsidRPr="008A4033">
              <w:rPr>
                <w:sz w:val="20"/>
                <w:szCs w:val="20"/>
                <w:lang w:val="fr-FR"/>
              </w:rPr>
              <w:t>Projet pilote dans le sous-secteur des climatiseurs résidentiels pour remplacer les équipements à base de R-410A par des pompes à chaleur split à base de R-290 avec une efficacité énergétique supérieure aux NMPE en vigueur, y compris le suivi des installations et l</w:t>
            </w:r>
            <w:r w:rsidR="00C72E24">
              <w:rPr>
                <w:sz w:val="20"/>
                <w:szCs w:val="20"/>
                <w:lang w:val="fr-FR"/>
              </w:rPr>
              <w:t>’</w:t>
            </w:r>
            <w:r w:rsidRPr="008A4033">
              <w:rPr>
                <w:sz w:val="20"/>
                <w:szCs w:val="20"/>
                <w:lang w:val="fr-FR"/>
              </w:rPr>
              <w:t xml:space="preserve">établissement de rapports et de conclusions pour démontrer la viabilité et les avantages </w:t>
            </w:r>
            <w:r w:rsidRPr="008A4033">
              <w:rPr>
                <w:sz w:val="20"/>
                <w:szCs w:val="20"/>
                <w:lang w:val="fr-FR"/>
              </w:rPr>
              <w:lastRenderedPageBreak/>
              <w:t>de l</w:t>
            </w:r>
            <w:r w:rsidR="00C72E24">
              <w:rPr>
                <w:sz w:val="20"/>
                <w:szCs w:val="20"/>
                <w:lang w:val="fr-FR"/>
              </w:rPr>
              <w:t>’</w:t>
            </w:r>
            <w:r w:rsidRPr="008A4033">
              <w:rPr>
                <w:sz w:val="20"/>
                <w:szCs w:val="20"/>
                <w:lang w:val="fr-FR"/>
              </w:rPr>
              <w:t>utilisation de produits à base de R-290 et pour promouvoir l</w:t>
            </w:r>
            <w:r w:rsidR="00C72E24">
              <w:rPr>
                <w:sz w:val="20"/>
                <w:szCs w:val="20"/>
                <w:lang w:val="fr-FR"/>
              </w:rPr>
              <w:t>’</w:t>
            </w:r>
            <w:r w:rsidRPr="008A4033">
              <w:rPr>
                <w:sz w:val="20"/>
                <w:szCs w:val="20"/>
                <w:lang w:val="fr-FR"/>
              </w:rPr>
              <w:t>utilisation de pompes à chaleur et l</w:t>
            </w:r>
            <w:r w:rsidR="00C72E24">
              <w:rPr>
                <w:sz w:val="20"/>
                <w:szCs w:val="20"/>
                <w:lang w:val="fr-FR"/>
              </w:rPr>
              <w:t>’</w:t>
            </w:r>
            <w:r w:rsidRPr="008A4033">
              <w:rPr>
                <w:sz w:val="20"/>
                <w:szCs w:val="20"/>
                <w:lang w:val="fr-FR"/>
              </w:rPr>
              <w:t>adoption de systèmes à haute efficacité énergétique.</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6B0639F9" w14:textId="3BA93767" w:rsidR="00C7067F" w:rsidRPr="008A4033" w:rsidRDefault="00C7067F" w:rsidP="00C7067F">
            <w:pPr>
              <w:jc w:val="right"/>
              <w:rPr>
                <w:sz w:val="20"/>
                <w:szCs w:val="20"/>
                <w:lang w:val="fr-FR" w:eastAsia="en-CA"/>
              </w:rPr>
            </w:pPr>
            <w:r w:rsidRPr="008A4033">
              <w:rPr>
                <w:sz w:val="20"/>
                <w:szCs w:val="20"/>
                <w:lang w:val="fr-FR" w:eastAsia="en-CA"/>
              </w:rPr>
              <w:lastRenderedPageBreak/>
              <w:t>500 000</w:t>
            </w:r>
          </w:p>
        </w:tc>
      </w:tr>
      <w:tr w:rsidR="00C7067F" w:rsidRPr="008A4033" w14:paraId="66F9EEDC" w14:textId="77777777" w:rsidTr="006B7D95">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8F4D0C9" w14:textId="77777777" w:rsidR="00C7067F" w:rsidRPr="008A4033" w:rsidRDefault="00C7067F" w:rsidP="00C7067F">
            <w:pPr>
              <w:ind w:right="-109"/>
              <w:jc w:val="left"/>
              <w:rPr>
                <w:sz w:val="20"/>
                <w:szCs w:val="20"/>
                <w:lang w:val="fr-FR" w:eastAsia="en-CA"/>
              </w:rPr>
            </w:pPr>
            <w:r w:rsidRPr="008A4033">
              <w:rPr>
                <w:sz w:val="20"/>
                <w:szCs w:val="20"/>
                <w:lang w:val="fr-FR" w:eastAsia="en-CA"/>
              </w:rPr>
              <w:t>4.3</w:t>
            </w:r>
          </w:p>
        </w:tc>
        <w:tc>
          <w:tcPr>
            <w:tcW w:w="4093" w:type="pct"/>
            <w:tcBorders>
              <w:top w:val="nil"/>
              <w:left w:val="nil"/>
              <w:bottom w:val="single" w:sz="4" w:space="0" w:color="auto"/>
              <w:right w:val="single" w:sz="4" w:space="0" w:color="auto"/>
            </w:tcBorders>
            <w:shd w:val="clear" w:color="auto" w:fill="auto"/>
            <w:hideMark/>
          </w:tcPr>
          <w:p w14:paraId="02FA6DF7" w14:textId="6CCD2AE7" w:rsidR="00C7067F" w:rsidRPr="008A4033" w:rsidRDefault="00C7067F" w:rsidP="00C7067F">
            <w:pPr>
              <w:jc w:val="left"/>
              <w:rPr>
                <w:sz w:val="20"/>
                <w:szCs w:val="20"/>
                <w:lang w:val="fr-FR" w:eastAsia="en-CA"/>
              </w:rPr>
            </w:pPr>
            <w:r w:rsidRPr="008A4033">
              <w:rPr>
                <w:sz w:val="20"/>
                <w:szCs w:val="20"/>
                <w:lang w:val="fr-FR"/>
              </w:rPr>
              <w:t>Deux voyages d</w:t>
            </w:r>
            <w:r w:rsidR="00C72E24">
              <w:rPr>
                <w:sz w:val="20"/>
                <w:szCs w:val="20"/>
                <w:lang w:val="fr-FR"/>
              </w:rPr>
              <w:t>’</w:t>
            </w:r>
            <w:r w:rsidRPr="008A4033">
              <w:rPr>
                <w:sz w:val="20"/>
                <w:szCs w:val="20"/>
                <w:lang w:val="fr-FR"/>
              </w:rPr>
              <w:t>étude en Amérique du Nord, en Europe ou en Asie</w:t>
            </w:r>
            <w:r w:rsidR="00C72E24">
              <w:rPr>
                <w:sz w:val="20"/>
                <w:szCs w:val="20"/>
                <w:lang w:val="fr-FR"/>
              </w:rPr>
              <w:t> :</w:t>
            </w:r>
            <w:r w:rsidRPr="008A4033">
              <w:rPr>
                <w:sz w:val="20"/>
                <w:szCs w:val="20"/>
                <w:lang w:val="fr-FR"/>
              </w:rPr>
              <w:t xml:space="preserve"> l</w:t>
            </w:r>
            <w:r w:rsidR="00C72E24">
              <w:rPr>
                <w:sz w:val="20"/>
                <w:szCs w:val="20"/>
                <w:lang w:val="fr-FR"/>
              </w:rPr>
              <w:t>’</w:t>
            </w:r>
            <w:r w:rsidRPr="008A4033">
              <w:rPr>
                <w:sz w:val="20"/>
                <w:szCs w:val="20"/>
                <w:lang w:val="fr-FR"/>
              </w:rPr>
              <w:t>un dans des centres de recherche et de développement et des laboratoires pour huit fabricants de climatiseurs mobiles et parties prenantes gouvernementales afin de se familiariser avec le R-744 et le R-290</w:t>
            </w:r>
            <w:r w:rsidR="00C72E24">
              <w:rPr>
                <w:sz w:val="20"/>
                <w:szCs w:val="20"/>
                <w:lang w:val="fr-FR"/>
              </w:rPr>
              <w:t> ;</w:t>
            </w:r>
            <w:r w:rsidRPr="008A4033">
              <w:rPr>
                <w:sz w:val="20"/>
                <w:szCs w:val="20"/>
                <w:lang w:val="fr-FR"/>
              </w:rPr>
              <w:t xml:space="preserve"> l</w:t>
            </w:r>
            <w:r w:rsidR="00C72E24">
              <w:rPr>
                <w:sz w:val="20"/>
                <w:szCs w:val="20"/>
                <w:lang w:val="fr-FR"/>
              </w:rPr>
              <w:t>’</w:t>
            </w:r>
            <w:r w:rsidRPr="008A4033">
              <w:rPr>
                <w:sz w:val="20"/>
                <w:szCs w:val="20"/>
                <w:lang w:val="fr-FR"/>
              </w:rPr>
              <w:t>autre pour huit représentants du secteur R&amp;C et des institutions réglementaires afin de se familiariser avec la mise en œuvre des réglementations et des politiques relatives aux solutions de remplacement des gaz fluorés à faible PRP ainsi qu</w:t>
            </w:r>
            <w:r w:rsidR="00C72E24">
              <w:rPr>
                <w:sz w:val="20"/>
                <w:szCs w:val="20"/>
                <w:lang w:val="fr-FR"/>
              </w:rPr>
              <w:t>’</w:t>
            </w:r>
            <w:r w:rsidRPr="008A4033">
              <w:rPr>
                <w:sz w:val="20"/>
                <w:szCs w:val="20"/>
                <w:lang w:val="fr-FR"/>
              </w:rPr>
              <w:t>avec l</w:t>
            </w:r>
            <w:r w:rsidR="00C72E24">
              <w:rPr>
                <w:sz w:val="20"/>
                <w:szCs w:val="20"/>
                <w:lang w:val="fr-FR"/>
              </w:rPr>
              <w:t>’</w:t>
            </w:r>
            <w:r w:rsidRPr="008A4033">
              <w:rPr>
                <w:sz w:val="20"/>
                <w:szCs w:val="20"/>
                <w:lang w:val="fr-FR"/>
              </w:rPr>
              <w:t>adoption et le suivi des réglementations.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5C594005" w14:textId="44DFC277" w:rsidR="00C7067F" w:rsidRPr="008A4033" w:rsidRDefault="00C7067F" w:rsidP="00C7067F">
            <w:pPr>
              <w:jc w:val="right"/>
              <w:rPr>
                <w:sz w:val="20"/>
                <w:szCs w:val="20"/>
                <w:lang w:val="fr-FR" w:eastAsia="en-CA"/>
              </w:rPr>
            </w:pPr>
            <w:r w:rsidRPr="008A4033">
              <w:rPr>
                <w:sz w:val="20"/>
                <w:szCs w:val="20"/>
                <w:lang w:val="fr-FR" w:eastAsia="en-CA"/>
              </w:rPr>
              <w:t>120 000</w:t>
            </w:r>
          </w:p>
        </w:tc>
      </w:tr>
      <w:tr w:rsidR="000C0648" w:rsidRPr="008A4033" w14:paraId="345F61B3" w14:textId="77777777" w:rsidTr="004156E0">
        <w:trPr>
          <w:trHeight w:val="50"/>
        </w:trPr>
        <w:tc>
          <w:tcPr>
            <w:tcW w:w="4318" w:type="pct"/>
            <w:gridSpan w:val="2"/>
            <w:tcBorders>
              <w:top w:val="nil"/>
              <w:left w:val="single" w:sz="4" w:space="0" w:color="auto"/>
              <w:bottom w:val="single" w:sz="4" w:space="0" w:color="auto"/>
              <w:right w:val="single" w:sz="4" w:space="0" w:color="auto"/>
            </w:tcBorders>
            <w:shd w:val="clear" w:color="auto" w:fill="auto"/>
            <w:noWrap/>
            <w:vAlign w:val="center"/>
            <w:hideMark/>
          </w:tcPr>
          <w:p w14:paraId="1D4D661C" w14:textId="515D0EB2" w:rsidR="000C0648" w:rsidRPr="008A4033" w:rsidRDefault="006528E0" w:rsidP="00B2328A">
            <w:pPr>
              <w:jc w:val="left"/>
              <w:rPr>
                <w:b/>
                <w:bCs/>
                <w:sz w:val="20"/>
                <w:szCs w:val="20"/>
                <w:lang w:val="fr-FR" w:eastAsia="en-CA"/>
              </w:rPr>
            </w:pPr>
            <w:r w:rsidRPr="008A4033">
              <w:rPr>
                <w:b/>
                <w:bCs/>
                <w:sz w:val="20"/>
                <w:szCs w:val="20"/>
                <w:lang w:val="fr-FR" w:eastAsia="en-CA"/>
              </w:rPr>
              <w:t xml:space="preserve">Sous-total composante </w:t>
            </w:r>
            <w:r w:rsidR="000C0648" w:rsidRPr="008A4033">
              <w:rPr>
                <w:b/>
                <w:bCs/>
                <w:sz w:val="20"/>
                <w:szCs w:val="20"/>
                <w:lang w:val="fr-FR" w:eastAsia="en-CA"/>
              </w:rPr>
              <w:t>4</w:t>
            </w:r>
          </w:p>
        </w:tc>
        <w:tc>
          <w:tcPr>
            <w:tcW w:w="682" w:type="pct"/>
            <w:tcBorders>
              <w:top w:val="nil"/>
              <w:left w:val="nil"/>
              <w:bottom w:val="single" w:sz="4" w:space="0" w:color="auto"/>
              <w:right w:val="single" w:sz="4" w:space="0" w:color="auto"/>
            </w:tcBorders>
            <w:shd w:val="clear" w:color="auto" w:fill="FFFFFF" w:themeFill="background1"/>
            <w:noWrap/>
            <w:vAlign w:val="bottom"/>
            <w:hideMark/>
          </w:tcPr>
          <w:p w14:paraId="3D530123" w14:textId="25598BB1" w:rsidR="000C0648" w:rsidRPr="008A4033" w:rsidRDefault="000C0648" w:rsidP="00B2328A">
            <w:pPr>
              <w:jc w:val="right"/>
              <w:rPr>
                <w:b/>
                <w:bCs/>
                <w:sz w:val="20"/>
                <w:szCs w:val="20"/>
                <w:lang w:val="fr-FR" w:eastAsia="en-CA"/>
              </w:rPr>
            </w:pPr>
            <w:r w:rsidRPr="008A4033">
              <w:rPr>
                <w:b/>
                <w:bCs/>
                <w:sz w:val="20"/>
                <w:szCs w:val="20"/>
                <w:lang w:val="fr-FR" w:eastAsia="en-CA"/>
              </w:rPr>
              <w:t>1</w:t>
            </w:r>
            <w:r w:rsidR="00B14A3A" w:rsidRPr="008A4033">
              <w:rPr>
                <w:b/>
                <w:bCs/>
                <w:sz w:val="20"/>
                <w:szCs w:val="20"/>
                <w:lang w:val="fr-FR" w:eastAsia="en-CA"/>
              </w:rPr>
              <w:t> </w:t>
            </w:r>
            <w:r w:rsidRPr="008A4033">
              <w:rPr>
                <w:b/>
                <w:bCs/>
                <w:sz w:val="20"/>
                <w:szCs w:val="20"/>
                <w:lang w:val="fr-FR" w:eastAsia="en-CA"/>
              </w:rPr>
              <w:t>120</w:t>
            </w:r>
            <w:r w:rsidR="00B14A3A" w:rsidRPr="008A4033">
              <w:rPr>
                <w:b/>
                <w:bCs/>
                <w:sz w:val="20"/>
                <w:szCs w:val="20"/>
                <w:lang w:val="fr-FR" w:eastAsia="en-CA"/>
              </w:rPr>
              <w:t> </w:t>
            </w:r>
            <w:r w:rsidRPr="008A4033">
              <w:rPr>
                <w:b/>
                <w:bCs/>
                <w:sz w:val="20"/>
                <w:szCs w:val="20"/>
                <w:lang w:val="fr-FR" w:eastAsia="en-CA"/>
              </w:rPr>
              <w:t>000</w:t>
            </w:r>
          </w:p>
        </w:tc>
      </w:tr>
      <w:tr w:rsidR="000C0648" w:rsidRPr="00FE1B78" w14:paraId="42A01257" w14:textId="77777777" w:rsidTr="004156E0">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33DC87" w14:textId="45CD6F52" w:rsidR="000C0648" w:rsidRPr="008A4033" w:rsidRDefault="00255161" w:rsidP="00B2328A">
            <w:pPr>
              <w:jc w:val="left"/>
              <w:rPr>
                <w:sz w:val="20"/>
                <w:szCs w:val="20"/>
                <w:lang w:val="fr-FR" w:eastAsia="en-CA"/>
              </w:rPr>
            </w:pPr>
            <w:r w:rsidRPr="008A4033">
              <w:rPr>
                <w:b/>
                <w:bCs/>
                <w:sz w:val="20"/>
                <w:szCs w:val="20"/>
                <w:lang w:val="fr-FR" w:eastAsia="en-CA"/>
              </w:rPr>
              <w:t>Composante</w:t>
            </w:r>
            <w:r w:rsidR="000C0648" w:rsidRPr="008A4033">
              <w:rPr>
                <w:b/>
                <w:bCs/>
                <w:sz w:val="20"/>
                <w:szCs w:val="20"/>
                <w:lang w:val="fr-FR" w:eastAsia="en-CA"/>
              </w:rPr>
              <w:t xml:space="preserve"> </w:t>
            </w:r>
            <w:proofErr w:type="gramStart"/>
            <w:r w:rsidR="000C0648" w:rsidRPr="008A4033">
              <w:rPr>
                <w:b/>
                <w:bCs/>
                <w:sz w:val="20"/>
                <w:szCs w:val="20"/>
                <w:lang w:val="fr-FR" w:eastAsia="en-CA"/>
              </w:rPr>
              <w:t>5:</w:t>
            </w:r>
            <w:proofErr w:type="gramEnd"/>
            <w:r w:rsidR="000C0648" w:rsidRPr="008A4033">
              <w:rPr>
                <w:b/>
                <w:bCs/>
                <w:sz w:val="20"/>
                <w:szCs w:val="20"/>
                <w:lang w:val="fr-FR" w:eastAsia="en-CA"/>
              </w:rPr>
              <w:t xml:space="preserve"> </w:t>
            </w:r>
            <w:r w:rsidRPr="008A4033">
              <w:rPr>
                <w:b/>
                <w:bCs/>
                <w:sz w:val="20"/>
                <w:szCs w:val="20"/>
                <w:lang w:val="fr-FR" w:eastAsia="en-CA"/>
              </w:rPr>
              <w:t>Activités dans le secteur de la lutte contre l</w:t>
            </w:r>
            <w:r w:rsidR="00C72E24">
              <w:rPr>
                <w:b/>
                <w:bCs/>
                <w:sz w:val="20"/>
                <w:szCs w:val="20"/>
                <w:lang w:val="fr-FR" w:eastAsia="en-CA"/>
              </w:rPr>
              <w:t>’</w:t>
            </w:r>
            <w:r w:rsidRPr="008A4033">
              <w:rPr>
                <w:b/>
                <w:bCs/>
                <w:sz w:val="20"/>
                <w:szCs w:val="20"/>
                <w:lang w:val="fr-FR" w:eastAsia="en-CA"/>
              </w:rPr>
              <w:t xml:space="preserve">incendie </w:t>
            </w:r>
            <w:r w:rsidR="000C0648" w:rsidRPr="008A4033">
              <w:rPr>
                <w:b/>
                <w:bCs/>
                <w:sz w:val="20"/>
                <w:szCs w:val="20"/>
                <w:lang w:val="fr-FR" w:eastAsia="en-CA"/>
              </w:rPr>
              <w:t>(</w:t>
            </w:r>
            <w:r w:rsidRPr="008A4033">
              <w:rPr>
                <w:b/>
                <w:bCs/>
                <w:sz w:val="20"/>
                <w:szCs w:val="20"/>
                <w:lang w:val="fr-FR" w:eastAsia="en-CA"/>
              </w:rPr>
              <w:t>PNUD</w:t>
            </w:r>
            <w:r w:rsidR="000C0648" w:rsidRPr="008A4033">
              <w:rPr>
                <w:b/>
                <w:bCs/>
                <w:sz w:val="20"/>
                <w:szCs w:val="20"/>
                <w:lang w:val="fr-FR" w:eastAsia="en-CA"/>
              </w:rPr>
              <w:t>)</w:t>
            </w:r>
          </w:p>
        </w:tc>
      </w:tr>
      <w:tr w:rsidR="000C0648" w:rsidRPr="008A4033" w14:paraId="2AF3FA2F"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1EC71A5" w14:textId="77777777" w:rsidR="000C0648" w:rsidRPr="008A4033" w:rsidRDefault="000C0648" w:rsidP="00B2328A">
            <w:pPr>
              <w:ind w:right="-109"/>
              <w:jc w:val="left"/>
              <w:rPr>
                <w:sz w:val="20"/>
                <w:szCs w:val="20"/>
                <w:lang w:val="fr-FR" w:eastAsia="en-CA"/>
              </w:rPr>
            </w:pPr>
            <w:r w:rsidRPr="008A4033">
              <w:rPr>
                <w:sz w:val="20"/>
                <w:szCs w:val="20"/>
                <w:lang w:val="fr-FR" w:eastAsia="en-CA"/>
              </w:rPr>
              <w:t>5.1</w:t>
            </w:r>
          </w:p>
        </w:tc>
        <w:tc>
          <w:tcPr>
            <w:tcW w:w="4093" w:type="pct"/>
            <w:tcBorders>
              <w:top w:val="nil"/>
              <w:left w:val="nil"/>
              <w:bottom w:val="single" w:sz="4" w:space="0" w:color="auto"/>
              <w:right w:val="single" w:sz="4" w:space="0" w:color="auto"/>
            </w:tcBorders>
            <w:shd w:val="clear" w:color="auto" w:fill="auto"/>
            <w:vAlign w:val="center"/>
            <w:hideMark/>
          </w:tcPr>
          <w:p w14:paraId="36D078D8" w14:textId="40473992" w:rsidR="000C0648" w:rsidRPr="008A4033" w:rsidRDefault="003A08B0" w:rsidP="00B2328A">
            <w:pPr>
              <w:jc w:val="left"/>
              <w:rPr>
                <w:sz w:val="20"/>
                <w:szCs w:val="20"/>
                <w:lang w:val="fr-FR" w:eastAsia="en-CA"/>
              </w:rPr>
            </w:pPr>
            <w:r w:rsidRPr="008A4033">
              <w:rPr>
                <w:sz w:val="20"/>
                <w:szCs w:val="20"/>
                <w:lang w:val="fr-FR" w:eastAsia="en-CA"/>
              </w:rPr>
              <w:t>Élaboration d</w:t>
            </w:r>
            <w:r w:rsidR="00C72E24">
              <w:rPr>
                <w:sz w:val="20"/>
                <w:szCs w:val="20"/>
                <w:lang w:val="fr-FR" w:eastAsia="en-CA"/>
              </w:rPr>
              <w:t>’</w:t>
            </w:r>
            <w:r w:rsidRPr="008A4033">
              <w:rPr>
                <w:sz w:val="20"/>
                <w:szCs w:val="20"/>
                <w:lang w:val="fr-FR" w:eastAsia="en-CA"/>
              </w:rPr>
              <w:t>un inventaire des entreprises qui importent, vendent, utilisent, installent et rechargent des équipements de lutte contre les incendies et des systèmes de noyage à base de HFC à des fins de suivi</w:t>
            </w:r>
            <w:r w:rsidR="00C72E24">
              <w:rPr>
                <w:sz w:val="20"/>
                <w:szCs w:val="20"/>
                <w:lang w:val="fr-FR" w:eastAsia="en-CA"/>
              </w:rPr>
              <w:t> ;</w:t>
            </w:r>
            <w:r w:rsidRPr="008A4033">
              <w:rPr>
                <w:sz w:val="20"/>
                <w:szCs w:val="20"/>
                <w:lang w:val="fr-FR" w:eastAsia="en-CA"/>
              </w:rPr>
              <w:t xml:space="preserve"> modification du code douanier relatif aux bombonnes utilisées dans le secteur de la lutte contre les incendies</w:t>
            </w:r>
            <w:r w:rsidR="00C72E24">
              <w:rPr>
                <w:sz w:val="20"/>
                <w:szCs w:val="20"/>
                <w:lang w:val="fr-FR" w:eastAsia="en-CA"/>
              </w:rPr>
              <w:t> ;</w:t>
            </w:r>
            <w:r w:rsidRPr="008A4033">
              <w:rPr>
                <w:sz w:val="20"/>
                <w:szCs w:val="20"/>
                <w:lang w:val="fr-FR" w:eastAsia="en-CA"/>
              </w:rPr>
              <w:t xml:space="preserve"> préparation d</w:t>
            </w:r>
            <w:r w:rsidR="00C72E24">
              <w:rPr>
                <w:sz w:val="20"/>
                <w:szCs w:val="20"/>
                <w:lang w:val="fr-FR" w:eastAsia="en-CA"/>
              </w:rPr>
              <w:t>’</w:t>
            </w:r>
            <w:r w:rsidRPr="008A4033">
              <w:rPr>
                <w:sz w:val="20"/>
                <w:szCs w:val="20"/>
                <w:lang w:val="fr-FR" w:eastAsia="en-CA"/>
              </w:rPr>
              <w:t>une brochure sur les « bonnes pratiques environnementales en matière d</w:t>
            </w:r>
            <w:r w:rsidR="00C72E24">
              <w:rPr>
                <w:sz w:val="20"/>
                <w:szCs w:val="20"/>
                <w:lang w:val="fr-FR" w:eastAsia="en-CA"/>
              </w:rPr>
              <w:t>’</w:t>
            </w:r>
            <w:r w:rsidRPr="008A4033">
              <w:rPr>
                <w:sz w:val="20"/>
                <w:szCs w:val="20"/>
                <w:lang w:val="fr-FR" w:eastAsia="en-CA"/>
              </w:rPr>
              <w:t>entretien, de recharge et d</w:t>
            </w:r>
            <w:r w:rsidR="00C72E24">
              <w:rPr>
                <w:sz w:val="20"/>
                <w:szCs w:val="20"/>
                <w:lang w:val="fr-FR" w:eastAsia="en-CA"/>
              </w:rPr>
              <w:t>’</w:t>
            </w:r>
            <w:r w:rsidRPr="008A4033">
              <w:rPr>
                <w:sz w:val="20"/>
                <w:szCs w:val="20"/>
                <w:lang w:val="fr-FR" w:eastAsia="en-CA"/>
              </w:rPr>
              <w:t>utilisation des extincteurs portables à base de HFC » et de brochures destinées aux agents des douanes sur les mesures de contrôle efficaces des extincteurs et des systèmes de protection contre les incendies qui contiennent des HFC</w:t>
            </w:r>
            <w:r w:rsidR="00C72E24">
              <w:rPr>
                <w:sz w:val="20"/>
                <w:szCs w:val="20"/>
                <w:lang w:val="fr-FR" w:eastAsia="en-CA"/>
              </w:rPr>
              <w:t> ;</w:t>
            </w:r>
            <w:r w:rsidRPr="008A4033">
              <w:rPr>
                <w:sz w:val="20"/>
                <w:szCs w:val="20"/>
                <w:lang w:val="fr-FR" w:eastAsia="en-CA"/>
              </w:rPr>
              <w:t xml:space="preserve"> démonstration de solutions de remplacement dans le secteur de la lutte contre les incendies</w:t>
            </w:r>
            <w:r w:rsidR="00C72E24">
              <w:rPr>
                <w:sz w:val="20"/>
                <w:szCs w:val="20"/>
                <w:lang w:val="fr-FR" w:eastAsia="en-CA"/>
              </w:rPr>
              <w:t> ;</w:t>
            </w:r>
            <w:r w:rsidRPr="008A4033">
              <w:rPr>
                <w:sz w:val="20"/>
                <w:szCs w:val="20"/>
                <w:lang w:val="fr-FR" w:eastAsia="en-CA"/>
              </w:rPr>
              <w:t xml:space="preserve"> six ateliers de formation visant à promouvoir les meilleures pratiques et la réduction progressive des HFC dans le secteur</w:t>
            </w:r>
            <w:r w:rsidR="00C72E24">
              <w:rPr>
                <w:sz w:val="20"/>
                <w:szCs w:val="20"/>
                <w:lang w:val="fr-FR" w:eastAsia="en-CA"/>
              </w:rPr>
              <w:t> ;</w:t>
            </w:r>
            <w:r w:rsidRPr="008A4033">
              <w:rPr>
                <w:sz w:val="20"/>
                <w:szCs w:val="20"/>
                <w:lang w:val="fr-FR" w:eastAsia="en-CA"/>
              </w:rPr>
              <w:t xml:space="preserve"> création d</w:t>
            </w:r>
            <w:r w:rsidR="00C72E24">
              <w:rPr>
                <w:sz w:val="20"/>
                <w:szCs w:val="20"/>
                <w:lang w:val="fr-FR" w:eastAsia="en-CA"/>
              </w:rPr>
              <w:t>’</w:t>
            </w:r>
            <w:r w:rsidRPr="008A4033">
              <w:rPr>
                <w:sz w:val="20"/>
                <w:szCs w:val="20"/>
                <w:lang w:val="fr-FR" w:eastAsia="en-CA"/>
              </w:rPr>
              <w:t>un centre de formation et d</w:t>
            </w:r>
            <w:r w:rsidR="00C72E24">
              <w:rPr>
                <w:sz w:val="20"/>
                <w:szCs w:val="20"/>
                <w:lang w:val="fr-FR" w:eastAsia="en-CA"/>
              </w:rPr>
              <w:t>’</w:t>
            </w:r>
            <w:r w:rsidRPr="008A4033">
              <w:rPr>
                <w:sz w:val="20"/>
                <w:szCs w:val="20"/>
                <w:lang w:val="fr-FR" w:eastAsia="en-CA"/>
              </w:rPr>
              <w:t>examen pour la manipulation sûre et la récupération des gaz F utilisés dans les systèmes de protection contre les incendies, compatible avec le système de certification des techniciens spécialisés dans les gaz F et accrédité par l</w:t>
            </w:r>
            <w:r w:rsidR="00C72E24">
              <w:rPr>
                <w:sz w:val="20"/>
                <w:szCs w:val="20"/>
                <w:lang w:val="fr-FR" w:eastAsia="en-CA"/>
              </w:rPr>
              <w:t>’</w:t>
            </w:r>
            <w:r w:rsidRPr="008A4033">
              <w:rPr>
                <w:sz w:val="20"/>
                <w:szCs w:val="20"/>
                <w:lang w:val="fr-FR" w:eastAsia="en-CA"/>
              </w:rPr>
              <w:t>institution de qualification professionnelle</w:t>
            </w:r>
            <w:r w:rsidR="00C72E24">
              <w:rPr>
                <w:sz w:val="20"/>
                <w:szCs w:val="20"/>
                <w:lang w:val="fr-FR" w:eastAsia="en-CA"/>
              </w:rPr>
              <w:t> ;</w:t>
            </w:r>
            <w:r w:rsidRPr="008A4033">
              <w:rPr>
                <w:sz w:val="20"/>
                <w:szCs w:val="20"/>
                <w:lang w:val="fr-FR" w:eastAsia="en-CA"/>
              </w:rPr>
              <w:t xml:space="preserve"> et fourniture d</w:t>
            </w:r>
            <w:r w:rsidR="00C72E24">
              <w:rPr>
                <w:sz w:val="20"/>
                <w:szCs w:val="20"/>
                <w:lang w:val="fr-FR" w:eastAsia="en-CA"/>
              </w:rPr>
              <w:t>’</w:t>
            </w:r>
            <w:r w:rsidRPr="008A4033">
              <w:rPr>
                <w:sz w:val="20"/>
                <w:szCs w:val="20"/>
                <w:lang w:val="fr-FR" w:eastAsia="en-CA"/>
              </w:rPr>
              <w:t>outils</w:t>
            </w:r>
            <w:r w:rsidR="000C39B9">
              <w:rPr>
                <w:rStyle w:val="FootnoteReference"/>
                <w:sz w:val="20"/>
                <w:szCs w:val="20"/>
                <w:lang w:eastAsia="en-CA"/>
              </w:rPr>
              <w:footnoteReference w:id="8"/>
            </w:r>
            <w:r w:rsidRPr="008A4033">
              <w:rPr>
                <w:sz w:val="20"/>
                <w:szCs w:val="20"/>
                <w:lang w:val="fr-FR" w:eastAsia="en-CA"/>
              </w:rPr>
              <w:t xml:space="preserve"> pour la manipulation sûre et la récupération des gaz F aux centres de formation des techniciens.</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76B8CF41" w14:textId="07BE01DA" w:rsidR="000C0648" w:rsidRPr="008A4033" w:rsidRDefault="000C0648" w:rsidP="00B2328A">
            <w:pPr>
              <w:jc w:val="right"/>
              <w:rPr>
                <w:sz w:val="20"/>
                <w:szCs w:val="20"/>
                <w:lang w:val="fr-FR" w:eastAsia="en-CA"/>
              </w:rPr>
            </w:pPr>
            <w:r w:rsidRPr="008A4033">
              <w:rPr>
                <w:sz w:val="20"/>
                <w:szCs w:val="20"/>
                <w:lang w:val="fr-FR" w:eastAsia="en-CA"/>
              </w:rPr>
              <w:t>515</w:t>
            </w:r>
            <w:r w:rsidR="00B14A3A" w:rsidRPr="008A4033">
              <w:rPr>
                <w:sz w:val="20"/>
                <w:szCs w:val="20"/>
                <w:lang w:val="fr-FR" w:eastAsia="en-CA"/>
              </w:rPr>
              <w:t> </w:t>
            </w:r>
            <w:r w:rsidRPr="008A4033">
              <w:rPr>
                <w:sz w:val="20"/>
                <w:szCs w:val="20"/>
                <w:lang w:val="fr-FR" w:eastAsia="en-CA"/>
              </w:rPr>
              <w:t>000</w:t>
            </w:r>
          </w:p>
        </w:tc>
      </w:tr>
      <w:tr w:rsidR="000C0648" w:rsidRPr="008A4033" w14:paraId="259A612E" w14:textId="77777777" w:rsidTr="004156E0">
        <w:trPr>
          <w:trHeight w:val="85"/>
        </w:trPr>
        <w:tc>
          <w:tcPr>
            <w:tcW w:w="4318" w:type="pct"/>
            <w:gridSpan w:val="2"/>
            <w:tcBorders>
              <w:top w:val="nil"/>
              <w:left w:val="single" w:sz="4" w:space="0" w:color="auto"/>
              <w:bottom w:val="single" w:sz="4" w:space="0" w:color="auto"/>
              <w:right w:val="single" w:sz="4" w:space="0" w:color="auto"/>
            </w:tcBorders>
            <w:shd w:val="clear" w:color="auto" w:fill="auto"/>
            <w:noWrap/>
            <w:vAlign w:val="center"/>
          </w:tcPr>
          <w:p w14:paraId="6CD1A36E" w14:textId="6002D2BF" w:rsidR="000C0648" w:rsidRPr="008A4033" w:rsidRDefault="006528E0" w:rsidP="00B2328A">
            <w:pPr>
              <w:jc w:val="left"/>
              <w:rPr>
                <w:sz w:val="20"/>
                <w:szCs w:val="20"/>
                <w:lang w:val="fr-FR" w:eastAsia="en-CA"/>
              </w:rPr>
            </w:pPr>
            <w:r w:rsidRPr="008A4033">
              <w:rPr>
                <w:b/>
                <w:bCs/>
                <w:sz w:val="20"/>
                <w:szCs w:val="20"/>
                <w:lang w:val="fr-FR" w:eastAsia="en-CA"/>
              </w:rPr>
              <w:t xml:space="preserve">Sous-total composante </w:t>
            </w:r>
            <w:r w:rsidR="000C0648" w:rsidRPr="008A4033">
              <w:rPr>
                <w:b/>
                <w:bCs/>
                <w:sz w:val="20"/>
                <w:szCs w:val="20"/>
                <w:lang w:val="fr-FR" w:eastAsia="en-CA"/>
              </w:rPr>
              <w:t>5</w:t>
            </w:r>
          </w:p>
        </w:tc>
        <w:tc>
          <w:tcPr>
            <w:tcW w:w="682" w:type="pct"/>
            <w:tcBorders>
              <w:top w:val="nil"/>
              <w:left w:val="nil"/>
              <w:bottom w:val="single" w:sz="4" w:space="0" w:color="auto"/>
              <w:right w:val="single" w:sz="4" w:space="0" w:color="auto"/>
            </w:tcBorders>
            <w:shd w:val="clear" w:color="auto" w:fill="FFFFFF" w:themeFill="background1"/>
            <w:noWrap/>
            <w:vAlign w:val="center"/>
          </w:tcPr>
          <w:p w14:paraId="4177A24E" w14:textId="536FC567" w:rsidR="000C0648" w:rsidRPr="008A4033" w:rsidRDefault="000C0648" w:rsidP="00B2328A">
            <w:pPr>
              <w:jc w:val="right"/>
              <w:rPr>
                <w:b/>
                <w:bCs/>
                <w:sz w:val="20"/>
                <w:szCs w:val="20"/>
                <w:lang w:val="fr-FR" w:eastAsia="en-CA"/>
              </w:rPr>
            </w:pPr>
            <w:r w:rsidRPr="008A4033">
              <w:rPr>
                <w:b/>
                <w:bCs/>
                <w:sz w:val="20"/>
                <w:szCs w:val="20"/>
                <w:lang w:val="fr-FR" w:eastAsia="en-CA"/>
              </w:rPr>
              <w:t>515</w:t>
            </w:r>
            <w:r w:rsidR="00B14A3A" w:rsidRPr="008A4033">
              <w:rPr>
                <w:b/>
                <w:bCs/>
                <w:sz w:val="20"/>
                <w:szCs w:val="20"/>
                <w:lang w:val="fr-FR" w:eastAsia="en-CA"/>
              </w:rPr>
              <w:t> </w:t>
            </w:r>
            <w:r w:rsidRPr="008A4033">
              <w:rPr>
                <w:b/>
                <w:bCs/>
                <w:sz w:val="20"/>
                <w:szCs w:val="20"/>
                <w:lang w:val="fr-FR" w:eastAsia="en-CA"/>
              </w:rPr>
              <w:t>000</w:t>
            </w:r>
          </w:p>
        </w:tc>
      </w:tr>
      <w:tr w:rsidR="000C0648" w:rsidRPr="00FE1B78" w14:paraId="3B94E194" w14:textId="77777777" w:rsidTr="004156E0">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8EE932" w14:textId="5D9A8A26" w:rsidR="000C0648" w:rsidRPr="008A4033" w:rsidRDefault="00605D03" w:rsidP="00B2328A">
            <w:pPr>
              <w:jc w:val="left"/>
              <w:rPr>
                <w:sz w:val="20"/>
                <w:szCs w:val="20"/>
                <w:lang w:val="fr-FR" w:eastAsia="en-CA"/>
              </w:rPr>
            </w:pPr>
            <w:r w:rsidRPr="008A4033">
              <w:rPr>
                <w:b/>
                <w:bCs/>
                <w:sz w:val="20"/>
                <w:szCs w:val="20"/>
                <w:lang w:val="fr-FR" w:eastAsia="en-CA"/>
              </w:rPr>
              <w:t>Composante</w:t>
            </w:r>
            <w:r w:rsidR="000C0648" w:rsidRPr="008A4033">
              <w:rPr>
                <w:b/>
                <w:bCs/>
                <w:sz w:val="20"/>
                <w:szCs w:val="20"/>
                <w:lang w:val="fr-FR" w:eastAsia="en-CA"/>
              </w:rPr>
              <w:t xml:space="preserve"> </w:t>
            </w:r>
            <w:proofErr w:type="gramStart"/>
            <w:r w:rsidR="000C0648" w:rsidRPr="008A4033">
              <w:rPr>
                <w:b/>
                <w:bCs/>
                <w:sz w:val="20"/>
                <w:szCs w:val="20"/>
                <w:lang w:val="fr-FR" w:eastAsia="en-CA"/>
              </w:rPr>
              <w:t>6:</w:t>
            </w:r>
            <w:proofErr w:type="gramEnd"/>
            <w:r w:rsidR="000C0648" w:rsidRPr="008A4033">
              <w:rPr>
                <w:b/>
                <w:bCs/>
                <w:sz w:val="20"/>
                <w:szCs w:val="20"/>
                <w:lang w:val="fr-FR" w:eastAsia="en-CA"/>
              </w:rPr>
              <w:t xml:space="preserve"> </w:t>
            </w:r>
            <w:r w:rsidR="00B139D5" w:rsidRPr="008A4033">
              <w:rPr>
                <w:b/>
                <w:bCs/>
                <w:sz w:val="20"/>
                <w:szCs w:val="20"/>
                <w:lang w:val="fr-FR" w:eastAsia="en-CA"/>
              </w:rPr>
              <w:t xml:space="preserve">Activités dans les secteurs des solvants et des aérosols </w:t>
            </w:r>
            <w:r w:rsidR="000C0648" w:rsidRPr="008A4033">
              <w:rPr>
                <w:b/>
                <w:bCs/>
                <w:sz w:val="20"/>
                <w:szCs w:val="20"/>
                <w:lang w:val="fr-FR" w:eastAsia="en-CA"/>
              </w:rPr>
              <w:t>(</w:t>
            </w:r>
            <w:r w:rsidR="00B139D5" w:rsidRPr="008A4033">
              <w:rPr>
                <w:b/>
                <w:bCs/>
                <w:sz w:val="20"/>
                <w:szCs w:val="20"/>
                <w:lang w:val="fr-FR" w:eastAsia="en-CA"/>
              </w:rPr>
              <w:t>PNUD</w:t>
            </w:r>
            <w:r w:rsidR="000C0648" w:rsidRPr="008A4033">
              <w:rPr>
                <w:b/>
                <w:bCs/>
                <w:sz w:val="20"/>
                <w:szCs w:val="20"/>
                <w:lang w:val="fr-FR" w:eastAsia="en-CA"/>
              </w:rPr>
              <w:t>)</w:t>
            </w:r>
          </w:p>
        </w:tc>
      </w:tr>
      <w:tr w:rsidR="000C0648" w:rsidRPr="008A4033" w14:paraId="756E5A75"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99ED05E" w14:textId="77777777" w:rsidR="000C0648" w:rsidRPr="008A4033" w:rsidRDefault="000C0648" w:rsidP="00B2328A">
            <w:pPr>
              <w:ind w:right="-109"/>
              <w:jc w:val="left"/>
              <w:rPr>
                <w:sz w:val="20"/>
                <w:szCs w:val="20"/>
                <w:lang w:val="fr-FR" w:eastAsia="en-CA"/>
              </w:rPr>
            </w:pPr>
            <w:r w:rsidRPr="008A4033">
              <w:rPr>
                <w:sz w:val="20"/>
                <w:szCs w:val="20"/>
                <w:lang w:val="fr-FR" w:eastAsia="en-CA"/>
              </w:rPr>
              <w:t>6.1</w:t>
            </w:r>
          </w:p>
        </w:tc>
        <w:tc>
          <w:tcPr>
            <w:tcW w:w="4093" w:type="pct"/>
            <w:tcBorders>
              <w:top w:val="single" w:sz="4" w:space="0" w:color="auto"/>
              <w:left w:val="nil"/>
              <w:bottom w:val="single" w:sz="4" w:space="0" w:color="auto"/>
              <w:right w:val="single" w:sz="4" w:space="0" w:color="auto"/>
            </w:tcBorders>
            <w:shd w:val="clear" w:color="auto" w:fill="auto"/>
            <w:vAlign w:val="center"/>
            <w:hideMark/>
          </w:tcPr>
          <w:p w14:paraId="3CAC8BAD" w14:textId="16B21573" w:rsidR="000C0648" w:rsidRPr="008A4033" w:rsidRDefault="002A1F83" w:rsidP="00B2328A">
            <w:pPr>
              <w:jc w:val="left"/>
              <w:rPr>
                <w:sz w:val="20"/>
                <w:szCs w:val="20"/>
                <w:lang w:val="fr-FR" w:eastAsia="en-CA"/>
              </w:rPr>
            </w:pPr>
            <w:r w:rsidRPr="008A4033">
              <w:rPr>
                <w:sz w:val="20"/>
                <w:szCs w:val="20"/>
                <w:lang w:val="fr-FR" w:eastAsia="en-CA"/>
              </w:rPr>
              <w:t>Démonstration et études analytiques comparatives en laboratoire entre les HFC et les alternatives possibles (g)  propane-butane, HFO, azote (N</w:t>
            </w:r>
            <w:r w:rsidRPr="008A4033">
              <w:rPr>
                <w:sz w:val="20"/>
                <w:szCs w:val="20"/>
                <w:vertAlign w:val="subscript"/>
                <w:lang w:val="fr-FR" w:eastAsia="en-CA"/>
              </w:rPr>
              <w:t>2</w:t>
            </w:r>
            <w:r w:rsidRPr="008A4033">
              <w:rPr>
                <w:sz w:val="20"/>
                <w:szCs w:val="20"/>
                <w:lang w:val="fr-FR" w:eastAsia="en-CA"/>
              </w:rPr>
              <w:t>) et CO</w:t>
            </w:r>
            <w:r w:rsidRPr="008A4033">
              <w:rPr>
                <w:sz w:val="20"/>
                <w:szCs w:val="20"/>
                <w:vertAlign w:val="subscript"/>
                <w:lang w:val="fr-FR" w:eastAsia="en-CA"/>
              </w:rPr>
              <w:t>2</w:t>
            </w:r>
            <w:r w:rsidRPr="008A4033">
              <w:rPr>
                <w:sz w:val="20"/>
                <w:szCs w:val="20"/>
                <w:lang w:val="fr-FR" w:eastAsia="en-CA"/>
              </w:rPr>
              <w:t>)</w:t>
            </w:r>
            <w:r w:rsidR="00C72E24">
              <w:rPr>
                <w:sz w:val="20"/>
                <w:szCs w:val="20"/>
                <w:lang w:val="fr-FR" w:eastAsia="en-CA"/>
              </w:rPr>
              <w:t> ;</w:t>
            </w:r>
            <w:r w:rsidRPr="008A4033">
              <w:rPr>
                <w:sz w:val="20"/>
                <w:szCs w:val="20"/>
                <w:lang w:val="fr-FR" w:eastAsia="en-CA"/>
              </w:rPr>
              <w:t xml:space="preserve"> inventaire des entreprises et analyse du marché de celles qui utilisent des HFC comme propulseurs et/ou solvants dans leurs formulations d</w:t>
            </w:r>
            <w:r w:rsidR="00C72E24">
              <w:rPr>
                <w:sz w:val="20"/>
                <w:szCs w:val="20"/>
                <w:lang w:val="fr-FR" w:eastAsia="en-CA"/>
              </w:rPr>
              <w:t>’</w:t>
            </w:r>
            <w:r w:rsidRPr="008A4033">
              <w:rPr>
                <w:sz w:val="20"/>
                <w:szCs w:val="20"/>
                <w:lang w:val="fr-FR" w:eastAsia="en-CA"/>
              </w:rPr>
              <w:t>aérosols</w:t>
            </w:r>
            <w:r w:rsidR="00C72E24">
              <w:rPr>
                <w:sz w:val="20"/>
                <w:szCs w:val="20"/>
                <w:lang w:val="fr-FR" w:eastAsia="en-CA"/>
              </w:rPr>
              <w:t> ;</w:t>
            </w:r>
            <w:r w:rsidRPr="008A4033">
              <w:rPr>
                <w:sz w:val="20"/>
                <w:szCs w:val="20"/>
                <w:lang w:val="fr-FR" w:eastAsia="en-CA"/>
              </w:rPr>
              <w:t xml:space="preserve"> appui technique aux entreprises d</w:t>
            </w:r>
            <w:r w:rsidR="00C72E24">
              <w:rPr>
                <w:sz w:val="20"/>
                <w:szCs w:val="20"/>
                <w:lang w:val="fr-FR" w:eastAsia="en-CA"/>
              </w:rPr>
              <w:t>’</w:t>
            </w:r>
            <w:r w:rsidRPr="008A4033">
              <w:rPr>
                <w:sz w:val="20"/>
                <w:szCs w:val="20"/>
                <w:lang w:val="fr-FR" w:eastAsia="en-CA"/>
              </w:rPr>
              <w:t>aérosols et de solvants utilisant des HFC en ce qui concerne l</w:t>
            </w:r>
            <w:r w:rsidR="00C72E24">
              <w:rPr>
                <w:sz w:val="20"/>
                <w:szCs w:val="20"/>
                <w:lang w:val="fr-FR" w:eastAsia="en-CA"/>
              </w:rPr>
              <w:t>’</w:t>
            </w:r>
            <w:r w:rsidRPr="008A4033">
              <w:rPr>
                <w:sz w:val="20"/>
                <w:szCs w:val="20"/>
                <w:lang w:val="fr-FR" w:eastAsia="en-CA"/>
              </w:rPr>
              <w:t>enregistrement dans le système d</w:t>
            </w:r>
            <w:r w:rsidR="00C72E24">
              <w:rPr>
                <w:sz w:val="20"/>
                <w:szCs w:val="20"/>
                <w:lang w:val="fr-FR" w:eastAsia="en-CA"/>
              </w:rPr>
              <w:t>’</w:t>
            </w:r>
            <w:r w:rsidRPr="008A4033">
              <w:rPr>
                <w:sz w:val="20"/>
                <w:szCs w:val="20"/>
                <w:lang w:val="fr-FR" w:eastAsia="en-CA"/>
              </w:rPr>
              <w:t>inventaire national et la tenue de dossiers conformément au règlement national sur les gaz fluorés</w:t>
            </w:r>
            <w:r w:rsidR="00C72E24">
              <w:rPr>
                <w:sz w:val="20"/>
                <w:szCs w:val="20"/>
                <w:lang w:val="fr-FR" w:eastAsia="en-CA"/>
              </w:rPr>
              <w:t> ;</w:t>
            </w:r>
            <w:r w:rsidRPr="008A4033">
              <w:rPr>
                <w:sz w:val="20"/>
                <w:szCs w:val="20"/>
                <w:lang w:val="fr-FR" w:eastAsia="en-CA"/>
              </w:rPr>
              <w:t xml:space="preserve"> trois ateliers pour diffuser les conclusions des études de démonstration et promouvoir des solutions de remplacement des HFC</w:t>
            </w:r>
            <w:r w:rsidR="00C72E24">
              <w:rPr>
                <w:sz w:val="20"/>
                <w:szCs w:val="20"/>
                <w:lang w:val="fr-FR" w:eastAsia="en-CA"/>
              </w:rPr>
              <w:t> ;</w:t>
            </w:r>
            <w:r w:rsidRPr="008A4033">
              <w:rPr>
                <w:sz w:val="20"/>
                <w:szCs w:val="20"/>
                <w:lang w:val="fr-FR" w:eastAsia="en-CA"/>
              </w:rPr>
              <w:t xml:space="preserve"> et un voyage d</w:t>
            </w:r>
            <w:r w:rsidR="00C72E24">
              <w:rPr>
                <w:sz w:val="20"/>
                <w:szCs w:val="20"/>
                <w:lang w:val="fr-FR" w:eastAsia="en-CA"/>
              </w:rPr>
              <w:t>’</w:t>
            </w:r>
            <w:r w:rsidRPr="008A4033">
              <w:rPr>
                <w:sz w:val="20"/>
                <w:szCs w:val="20"/>
                <w:lang w:val="fr-FR" w:eastAsia="en-CA"/>
              </w:rPr>
              <w:t>étude pour les représentants des entreprises et des autorités afin de rencontrer des experts et des organisations ayant une expérience de l</w:t>
            </w:r>
            <w:r w:rsidR="00C72E24">
              <w:rPr>
                <w:sz w:val="20"/>
                <w:szCs w:val="20"/>
                <w:lang w:val="fr-FR" w:eastAsia="en-CA"/>
              </w:rPr>
              <w:t>’</w:t>
            </w:r>
            <w:r w:rsidRPr="008A4033">
              <w:rPr>
                <w:sz w:val="20"/>
                <w:szCs w:val="20"/>
                <w:lang w:val="fr-FR" w:eastAsia="en-CA"/>
              </w:rPr>
              <w:t>utilisation de solutions de remplacement des HFC.</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42774A68" w14:textId="4BD01F4C" w:rsidR="000C0648" w:rsidRPr="008A4033" w:rsidRDefault="000C0648" w:rsidP="00B2328A">
            <w:pPr>
              <w:jc w:val="right"/>
              <w:rPr>
                <w:sz w:val="20"/>
                <w:szCs w:val="20"/>
                <w:lang w:val="fr-FR" w:eastAsia="en-CA"/>
              </w:rPr>
            </w:pPr>
            <w:r w:rsidRPr="008A4033">
              <w:rPr>
                <w:sz w:val="20"/>
                <w:szCs w:val="20"/>
                <w:lang w:val="fr-FR" w:eastAsia="en-CA"/>
              </w:rPr>
              <w:t>240</w:t>
            </w:r>
            <w:r w:rsidR="00B14A3A" w:rsidRPr="008A4033">
              <w:rPr>
                <w:sz w:val="20"/>
                <w:szCs w:val="20"/>
                <w:lang w:val="fr-FR" w:eastAsia="en-CA"/>
              </w:rPr>
              <w:t> </w:t>
            </w:r>
            <w:r w:rsidRPr="008A4033">
              <w:rPr>
                <w:sz w:val="20"/>
                <w:szCs w:val="20"/>
                <w:lang w:val="fr-FR" w:eastAsia="en-CA"/>
              </w:rPr>
              <w:t>000</w:t>
            </w:r>
          </w:p>
        </w:tc>
      </w:tr>
      <w:tr w:rsidR="000C0648" w:rsidRPr="008A4033" w14:paraId="105303A3" w14:textId="77777777" w:rsidTr="004156E0">
        <w:trPr>
          <w:trHeight w:val="67"/>
        </w:trPr>
        <w:tc>
          <w:tcPr>
            <w:tcW w:w="4318" w:type="pct"/>
            <w:gridSpan w:val="2"/>
            <w:tcBorders>
              <w:top w:val="nil"/>
              <w:left w:val="single" w:sz="4" w:space="0" w:color="auto"/>
              <w:bottom w:val="single" w:sz="4" w:space="0" w:color="auto"/>
              <w:right w:val="single" w:sz="4" w:space="0" w:color="auto"/>
            </w:tcBorders>
            <w:shd w:val="clear" w:color="auto" w:fill="auto"/>
            <w:noWrap/>
            <w:vAlign w:val="center"/>
            <w:hideMark/>
          </w:tcPr>
          <w:p w14:paraId="2591432D" w14:textId="0D86E05A" w:rsidR="000C0648" w:rsidRPr="008A4033" w:rsidRDefault="006528E0" w:rsidP="00B2328A">
            <w:pPr>
              <w:jc w:val="left"/>
              <w:rPr>
                <w:sz w:val="20"/>
                <w:szCs w:val="20"/>
                <w:lang w:val="fr-FR" w:eastAsia="en-CA"/>
              </w:rPr>
            </w:pPr>
            <w:r w:rsidRPr="008A4033">
              <w:rPr>
                <w:b/>
                <w:bCs/>
                <w:sz w:val="20"/>
                <w:szCs w:val="20"/>
                <w:lang w:val="fr-FR" w:eastAsia="en-CA"/>
              </w:rPr>
              <w:t xml:space="preserve">Sous-total composante </w:t>
            </w:r>
            <w:r w:rsidR="000C0648" w:rsidRPr="008A4033">
              <w:rPr>
                <w:b/>
                <w:bCs/>
                <w:sz w:val="20"/>
                <w:szCs w:val="20"/>
                <w:lang w:val="fr-FR" w:eastAsia="en-CA"/>
              </w:rPr>
              <w:t>6</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0CAD4D0" w14:textId="582645E4" w:rsidR="000C0648" w:rsidRPr="008A4033" w:rsidRDefault="000C0648" w:rsidP="00B2328A">
            <w:pPr>
              <w:jc w:val="right"/>
              <w:rPr>
                <w:b/>
                <w:bCs/>
                <w:sz w:val="20"/>
                <w:szCs w:val="20"/>
                <w:lang w:val="fr-FR" w:eastAsia="en-CA"/>
              </w:rPr>
            </w:pPr>
            <w:r w:rsidRPr="008A4033">
              <w:rPr>
                <w:b/>
                <w:bCs/>
                <w:sz w:val="20"/>
                <w:szCs w:val="20"/>
                <w:lang w:val="fr-FR" w:eastAsia="en-CA"/>
              </w:rPr>
              <w:t>240</w:t>
            </w:r>
            <w:r w:rsidR="00B14A3A" w:rsidRPr="008A4033">
              <w:rPr>
                <w:b/>
                <w:bCs/>
                <w:sz w:val="20"/>
                <w:szCs w:val="20"/>
                <w:lang w:val="fr-FR" w:eastAsia="en-CA"/>
              </w:rPr>
              <w:t> </w:t>
            </w:r>
            <w:r w:rsidRPr="008A4033">
              <w:rPr>
                <w:b/>
                <w:bCs/>
                <w:sz w:val="20"/>
                <w:szCs w:val="20"/>
                <w:lang w:val="fr-FR" w:eastAsia="en-CA"/>
              </w:rPr>
              <w:t>000</w:t>
            </w:r>
          </w:p>
        </w:tc>
      </w:tr>
      <w:tr w:rsidR="000C0648" w:rsidRPr="00FE1B78" w14:paraId="50A3202A" w14:textId="77777777" w:rsidTr="004156E0">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BF300C" w14:textId="7FC5A3EC" w:rsidR="000C0648" w:rsidRPr="008A4033" w:rsidRDefault="000C0648" w:rsidP="00B2328A">
            <w:pPr>
              <w:jc w:val="left"/>
              <w:rPr>
                <w:sz w:val="20"/>
                <w:szCs w:val="20"/>
                <w:lang w:val="fr-FR" w:eastAsia="en-CA"/>
              </w:rPr>
            </w:pPr>
            <w:r w:rsidRPr="008A4033">
              <w:rPr>
                <w:b/>
                <w:bCs/>
                <w:sz w:val="20"/>
                <w:szCs w:val="20"/>
                <w:lang w:val="fr-FR" w:eastAsia="en-CA"/>
              </w:rPr>
              <w:t>Compo</w:t>
            </w:r>
            <w:r w:rsidR="002A1F83" w:rsidRPr="008A4033">
              <w:rPr>
                <w:b/>
                <w:bCs/>
                <w:sz w:val="20"/>
                <w:szCs w:val="20"/>
                <w:lang w:val="fr-FR" w:eastAsia="en-CA"/>
              </w:rPr>
              <w:t>sante</w:t>
            </w:r>
            <w:r w:rsidRPr="008A4033">
              <w:rPr>
                <w:b/>
                <w:bCs/>
                <w:sz w:val="20"/>
                <w:szCs w:val="20"/>
                <w:lang w:val="fr-FR" w:eastAsia="en-CA"/>
              </w:rPr>
              <w:t xml:space="preserve"> </w:t>
            </w:r>
            <w:proofErr w:type="gramStart"/>
            <w:r w:rsidRPr="008A4033">
              <w:rPr>
                <w:b/>
                <w:bCs/>
                <w:sz w:val="20"/>
                <w:szCs w:val="20"/>
                <w:lang w:val="fr-FR" w:eastAsia="en-CA"/>
              </w:rPr>
              <w:t>7:</w:t>
            </w:r>
            <w:proofErr w:type="gramEnd"/>
            <w:r w:rsidRPr="008A4033">
              <w:rPr>
                <w:b/>
                <w:bCs/>
                <w:sz w:val="20"/>
                <w:szCs w:val="20"/>
                <w:lang w:val="fr-FR" w:eastAsia="en-CA"/>
              </w:rPr>
              <w:t xml:space="preserve"> </w:t>
            </w:r>
            <w:r w:rsidR="00033BFF" w:rsidRPr="008A4033">
              <w:rPr>
                <w:b/>
                <w:bCs/>
                <w:sz w:val="20"/>
                <w:szCs w:val="20"/>
                <w:lang w:val="fr-FR" w:eastAsia="en-CA"/>
              </w:rPr>
              <w:t xml:space="preserve">Campagnes de sensibilisation </w:t>
            </w:r>
            <w:r w:rsidRPr="008A4033">
              <w:rPr>
                <w:b/>
                <w:bCs/>
                <w:sz w:val="20"/>
                <w:szCs w:val="20"/>
                <w:lang w:val="fr-FR" w:eastAsia="en-CA"/>
              </w:rPr>
              <w:t>(</w:t>
            </w:r>
            <w:r w:rsidR="00033BFF" w:rsidRPr="008A4033">
              <w:rPr>
                <w:b/>
                <w:bCs/>
                <w:sz w:val="20"/>
                <w:szCs w:val="20"/>
                <w:lang w:val="fr-FR" w:eastAsia="en-CA"/>
              </w:rPr>
              <w:t>ONUDI</w:t>
            </w:r>
            <w:r w:rsidRPr="008A4033">
              <w:rPr>
                <w:b/>
                <w:bCs/>
                <w:sz w:val="20"/>
                <w:szCs w:val="20"/>
                <w:lang w:val="fr-FR" w:eastAsia="en-CA"/>
              </w:rPr>
              <w:t xml:space="preserve">, </w:t>
            </w:r>
            <w:r w:rsidR="00033BFF" w:rsidRPr="008A4033">
              <w:rPr>
                <w:b/>
                <w:bCs/>
                <w:sz w:val="20"/>
                <w:szCs w:val="20"/>
                <w:lang w:val="fr-FR" w:eastAsia="en-CA"/>
              </w:rPr>
              <w:t>PNUD</w:t>
            </w:r>
            <w:r w:rsidRPr="008A4033">
              <w:rPr>
                <w:b/>
                <w:bCs/>
                <w:sz w:val="20"/>
                <w:szCs w:val="20"/>
                <w:lang w:val="fr-FR" w:eastAsia="en-CA"/>
              </w:rPr>
              <w:t>)</w:t>
            </w:r>
          </w:p>
        </w:tc>
      </w:tr>
      <w:tr w:rsidR="000C0648" w:rsidRPr="008A4033" w14:paraId="2CD7D76A" w14:textId="77777777" w:rsidTr="004156E0">
        <w:trPr>
          <w:trHeight w:val="464"/>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D15C300" w14:textId="77777777" w:rsidR="000C0648" w:rsidRPr="008A4033" w:rsidRDefault="000C0648" w:rsidP="00B2328A">
            <w:pPr>
              <w:keepNext/>
              <w:ind w:right="-109"/>
              <w:jc w:val="left"/>
              <w:rPr>
                <w:sz w:val="20"/>
                <w:szCs w:val="20"/>
                <w:lang w:val="fr-FR" w:eastAsia="en-CA"/>
              </w:rPr>
            </w:pPr>
            <w:r w:rsidRPr="008A4033">
              <w:rPr>
                <w:sz w:val="20"/>
                <w:szCs w:val="20"/>
                <w:lang w:val="fr-FR" w:eastAsia="en-CA"/>
              </w:rPr>
              <w:t>7.1</w:t>
            </w:r>
          </w:p>
        </w:tc>
        <w:tc>
          <w:tcPr>
            <w:tcW w:w="4093" w:type="pct"/>
            <w:tcBorders>
              <w:top w:val="nil"/>
              <w:left w:val="nil"/>
              <w:bottom w:val="single" w:sz="4" w:space="0" w:color="auto"/>
              <w:right w:val="single" w:sz="4" w:space="0" w:color="auto"/>
            </w:tcBorders>
            <w:shd w:val="clear" w:color="auto" w:fill="auto"/>
            <w:vAlign w:val="center"/>
            <w:hideMark/>
          </w:tcPr>
          <w:p w14:paraId="66E6A55F" w14:textId="13810A5C" w:rsidR="000C0648" w:rsidRPr="008A4033" w:rsidRDefault="000368CD" w:rsidP="00B2328A">
            <w:pPr>
              <w:keepNext/>
              <w:jc w:val="left"/>
              <w:rPr>
                <w:sz w:val="20"/>
                <w:szCs w:val="20"/>
                <w:lang w:val="fr-FR" w:eastAsia="en-CA"/>
              </w:rPr>
            </w:pPr>
            <w:r w:rsidRPr="008A4033">
              <w:rPr>
                <w:sz w:val="20"/>
                <w:szCs w:val="20"/>
                <w:lang w:val="fr-FR" w:eastAsia="en-CA"/>
              </w:rPr>
              <w:t>Huit campagnes de sensibilisation concernant la certification des techniciens, les centres d</w:t>
            </w:r>
            <w:r w:rsidR="00C72E24">
              <w:rPr>
                <w:sz w:val="20"/>
                <w:szCs w:val="20"/>
                <w:lang w:val="fr-FR" w:eastAsia="en-CA"/>
              </w:rPr>
              <w:t>’</w:t>
            </w:r>
            <w:r w:rsidRPr="008A4033">
              <w:rPr>
                <w:sz w:val="20"/>
                <w:szCs w:val="20"/>
                <w:lang w:val="fr-FR" w:eastAsia="en-CA"/>
              </w:rPr>
              <w:t>excellence RRR, les projets pilotes et les technologies de remplacement à l</w:t>
            </w:r>
            <w:r w:rsidR="00C72E24">
              <w:rPr>
                <w:sz w:val="20"/>
                <w:szCs w:val="20"/>
                <w:lang w:val="fr-FR" w:eastAsia="en-CA"/>
              </w:rPr>
              <w:t>’</w:t>
            </w:r>
            <w:r w:rsidRPr="008A4033">
              <w:rPr>
                <w:sz w:val="20"/>
                <w:szCs w:val="20"/>
                <w:lang w:val="fr-FR" w:eastAsia="en-CA"/>
              </w:rPr>
              <w:t>intention des représentants des gouvernements, des parties prenantes de l</w:t>
            </w:r>
            <w:r w:rsidR="00C72E24">
              <w:rPr>
                <w:sz w:val="20"/>
                <w:szCs w:val="20"/>
                <w:lang w:val="fr-FR" w:eastAsia="en-CA"/>
              </w:rPr>
              <w:t>’</w:t>
            </w:r>
            <w:r w:rsidRPr="008A4033">
              <w:rPr>
                <w:sz w:val="20"/>
                <w:szCs w:val="20"/>
                <w:lang w:val="fr-FR" w:eastAsia="en-CA"/>
              </w:rPr>
              <w:t>industrie et des associations, des techniciens, des installateurs et des utilisateurs finaux, y compris la préparation et la diffusion de matériel, des ateliers et l</w:t>
            </w:r>
            <w:r w:rsidR="00C72E24">
              <w:rPr>
                <w:sz w:val="20"/>
                <w:szCs w:val="20"/>
                <w:lang w:val="fr-FR" w:eastAsia="en-CA"/>
              </w:rPr>
              <w:t>’</w:t>
            </w:r>
            <w:r w:rsidRPr="008A4033">
              <w:rPr>
                <w:sz w:val="20"/>
                <w:szCs w:val="20"/>
                <w:lang w:val="fr-FR" w:eastAsia="en-CA"/>
              </w:rPr>
              <w:t>utilisation des médias (ONUDI).</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39632D91" w14:textId="6E7E9827" w:rsidR="000C0648" w:rsidRPr="008A4033" w:rsidRDefault="000C0648" w:rsidP="00B2328A">
            <w:pPr>
              <w:jc w:val="right"/>
              <w:rPr>
                <w:sz w:val="20"/>
                <w:szCs w:val="20"/>
                <w:lang w:val="fr-FR" w:eastAsia="en-CA"/>
              </w:rPr>
            </w:pPr>
            <w:r w:rsidRPr="008A4033">
              <w:rPr>
                <w:sz w:val="20"/>
                <w:szCs w:val="20"/>
                <w:lang w:val="fr-FR" w:eastAsia="en-CA"/>
              </w:rPr>
              <w:t>400</w:t>
            </w:r>
            <w:r w:rsidR="00B14A3A" w:rsidRPr="008A4033">
              <w:rPr>
                <w:sz w:val="20"/>
                <w:szCs w:val="20"/>
                <w:lang w:val="fr-FR" w:eastAsia="en-CA"/>
              </w:rPr>
              <w:t> </w:t>
            </w:r>
            <w:r w:rsidRPr="008A4033">
              <w:rPr>
                <w:sz w:val="20"/>
                <w:szCs w:val="20"/>
                <w:lang w:val="fr-FR" w:eastAsia="en-CA"/>
              </w:rPr>
              <w:t>000</w:t>
            </w:r>
          </w:p>
        </w:tc>
      </w:tr>
      <w:tr w:rsidR="000C0648" w:rsidRPr="008A4033" w14:paraId="4C5AE55A" w14:textId="77777777" w:rsidTr="004156E0">
        <w:trPr>
          <w:trHeight w:val="50"/>
        </w:trPr>
        <w:tc>
          <w:tcPr>
            <w:tcW w:w="2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F6FB8C6" w14:textId="77777777" w:rsidR="000C0648" w:rsidRPr="008A4033" w:rsidRDefault="000C0648" w:rsidP="00B2328A">
            <w:pPr>
              <w:ind w:right="-109"/>
              <w:jc w:val="left"/>
              <w:rPr>
                <w:sz w:val="20"/>
                <w:szCs w:val="20"/>
                <w:lang w:val="fr-FR" w:eastAsia="en-CA"/>
              </w:rPr>
            </w:pPr>
            <w:r w:rsidRPr="008A4033">
              <w:rPr>
                <w:sz w:val="20"/>
                <w:szCs w:val="20"/>
                <w:lang w:val="fr-FR" w:eastAsia="en-CA"/>
              </w:rPr>
              <w:t>7.2</w:t>
            </w:r>
          </w:p>
        </w:tc>
        <w:tc>
          <w:tcPr>
            <w:tcW w:w="4093" w:type="pct"/>
            <w:tcBorders>
              <w:top w:val="nil"/>
              <w:left w:val="nil"/>
              <w:bottom w:val="single" w:sz="4" w:space="0" w:color="auto"/>
              <w:right w:val="single" w:sz="4" w:space="0" w:color="auto"/>
            </w:tcBorders>
            <w:shd w:val="clear" w:color="auto" w:fill="auto"/>
            <w:vAlign w:val="center"/>
            <w:hideMark/>
          </w:tcPr>
          <w:p w14:paraId="2C1077C5" w14:textId="34C0C431" w:rsidR="000C0648" w:rsidRPr="008A4033" w:rsidRDefault="006278CA" w:rsidP="00B2328A">
            <w:pPr>
              <w:jc w:val="left"/>
              <w:rPr>
                <w:sz w:val="20"/>
                <w:szCs w:val="20"/>
                <w:lang w:val="fr-FR" w:eastAsia="en-CA"/>
              </w:rPr>
            </w:pPr>
            <w:r w:rsidRPr="008A4033">
              <w:rPr>
                <w:sz w:val="20"/>
                <w:szCs w:val="20"/>
                <w:lang w:val="fr-FR" w:eastAsia="en-CA"/>
              </w:rPr>
              <w:t>Campagnes de sensibilisation à la réglementation, à l</w:t>
            </w:r>
            <w:r w:rsidR="00C72E24">
              <w:rPr>
                <w:sz w:val="20"/>
                <w:szCs w:val="20"/>
                <w:lang w:val="fr-FR" w:eastAsia="en-CA"/>
              </w:rPr>
              <w:t>’</w:t>
            </w:r>
            <w:r w:rsidRPr="008A4033">
              <w:rPr>
                <w:sz w:val="20"/>
                <w:szCs w:val="20"/>
                <w:lang w:val="fr-FR" w:eastAsia="en-CA"/>
              </w:rPr>
              <w:t>efficacité énergétique et au changement climatique à l</w:t>
            </w:r>
            <w:r w:rsidR="00C72E24">
              <w:rPr>
                <w:sz w:val="20"/>
                <w:szCs w:val="20"/>
                <w:lang w:val="fr-FR" w:eastAsia="en-CA"/>
              </w:rPr>
              <w:t>’</w:t>
            </w:r>
            <w:r w:rsidRPr="008A4033">
              <w:rPr>
                <w:sz w:val="20"/>
                <w:szCs w:val="20"/>
                <w:lang w:val="fr-FR" w:eastAsia="en-CA"/>
              </w:rPr>
              <w:t>intention des représentants du gouvernement, des parties prenantes de l</w:t>
            </w:r>
            <w:r w:rsidR="00C72E24">
              <w:rPr>
                <w:sz w:val="20"/>
                <w:szCs w:val="20"/>
                <w:lang w:val="fr-FR" w:eastAsia="en-CA"/>
              </w:rPr>
              <w:t>’</w:t>
            </w:r>
            <w:r w:rsidRPr="008A4033">
              <w:rPr>
                <w:sz w:val="20"/>
                <w:szCs w:val="20"/>
                <w:lang w:val="fr-FR" w:eastAsia="en-CA"/>
              </w:rPr>
              <w:t>industrie dans les secteurs de la lutte contre les incendies et des solvants, des associations et du public, y compris l</w:t>
            </w:r>
            <w:r w:rsidR="00C72E24">
              <w:rPr>
                <w:sz w:val="20"/>
                <w:szCs w:val="20"/>
                <w:lang w:val="fr-FR" w:eastAsia="en-CA"/>
              </w:rPr>
              <w:t>’</w:t>
            </w:r>
            <w:r w:rsidRPr="008A4033">
              <w:rPr>
                <w:sz w:val="20"/>
                <w:szCs w:val="20"/>
                <w:lang w:val="fr-FR" w:eastAsia="en-CA"/>
              </w:rPr>
              <w:t>organisation d</w:t>
            </w:r>
            <w:r w:rsidR="00C72E24">
              <w:rPr>
                <w:sz w:val="20"/>
                <w:szCs w:val="20"/>
                <w:lang w:val="fr-FR" w:eastAsia="en-CA"/>
              </w:rPr>
              <w:t>’</w:t>
            </w:r>
            <w:r w:rsidRPr="008A4033">
              <w:rPr>
                <w:sz w:val="20"/>
                <w:szCs w:val="20"/>
                <w:lang w:val="fr-FR" w:eastAsia="en-CA"/>
              </w:rPr>
              <w:t>ateliers, la conception d</w:t>
            </w:r>
            <w:r w:rsidR="00C72E24">
              <w:rPr>
                <w:sz w:val="20"/>
                <w:szCs w:val="20"/>
                <w:lang w:val="fr-FR" w:eastAsia="en-CA"/>
              </w:rPr>
              <w:t>’</w:t>
            </w:r>
            <w:r w:rsidRPr="008A4033">
              <w:rPr>
                <w:sz w:val="20"/>
                <w:szCs w:val="20"/>
                <w:lang w:val="fr-FR" w:eastAsia="en-CA"/>
              </w:rPr>
              <w:t>une campagne télévisée, imprimée et dans les réseaux sociaux, diffusée par les canaux officiels, la mise à jour du site web et au moins trois campagnes conçues spécifiquement pour les enseignants et les écoliers (PNUD).</w:t>
            </w:r>
          </w:p>
        </w:tc>
        <w:tc>
          <w:tcPr>
            <w:tcW w:w="682" w:type="pct"/>
            <w:tcBorders>
              <w:top w:val="nil"/>
              <w:left w:val="nil"/>
              <w:bottom w:val="single" w:sz="4" w:space="0" w:color="auto"/>
              <w:right w:val="single" w:sz="4" w:space="0" w:color="auto"/>
            </w:tcBorders>
            <w:shd w:val="clear" w:color="auto" w:fill="FFFFFF" w:themeFill="background1"/>
            <w:noWrap/>
            <w:vAlign w:val="center"/>
            <w:hideMark/>
          </w:tcPr>
          <w:p w14:paraId="0ECF9384" w14:textId="67FE0E50" w:rsidR="000C0648" w:rsidRPr="008A4033" w:rsidRDefault="000C0648" w:rsidP="00B2328A">
            <w:pPr>
              <w:jc w:val="right"/>
              <w:rPr>
                <w:sz w:val="20"/>
                <w:szCs w:val="20"/>
                <w:lang w:val="fr-FR" w:eastAsia="en-CA"/>
              </w:rPr>
            </w:pPr>
            <w:r w:rsidRPr="008A4033">
              <w:rPr>
                <w:sz w:val="20"/>
                <w:szCs w:val="20"/>
                <w:lang w:val="fr-FR" w:eastAsia="en-CA"/>
              </w:rPr>
              <w:t>405</w:t>
            </w:r>
            <w:r w:rsidR="00B14A3A" w:rsidRPr="008A4033">
              <w:rPr>
                <w:sz w:val="20"/>
                <w:szCs w:val="20"/>
                <w:lang w:val="fr-FR" w:eastAsia="en-CA"/>
              </w:rPr>
              <w:t> </w:t>
            </w:r>
            <w:r w:rsidRPr="008A4033">
              <w:rPr>
                <w:sz w:val="20"/>
                <w:szCs w:val="20"/>
                <w:lang w:val="fr-FR" w:eastAsia="en-CA"/>
              </w:rPr>
              <w:t>000</w:t>
            </w:r>
          </w:p>
        </w:tc>
      </w:tr>
      <w:tr w:rsidR="000C0648" w:rsidRPr="008A4033" w14:paraId="1E23CFA9" w14:textId="77777777" w:rsidTr="005757D9">
        <w:trPr>
          <w:trHeight w:val="50"/>
        </w:trPr>
        <w:tc>
          <w:tcPr>
            <w:tcW w:w="4318" w:type="pct"/>
            <w:gridSpan w:val="2"/>
            <w:tcBorders>
              <w:top w:val="nil"/>
              <w:left w:val="single" w:sz="4" w:space="0" w:color="auto"/>
              <w:bottom w:val="single" w:sz="4" w:space="0" w:color="auto"/>
              <w:right w:val="single" w:sz="4" w:space="0" w:color="auto"/>
            </w:tcBorders>
            <w:shd w:val="clear" w:color="auto" w:fill="FFFFFF" w:themeFill="background1"/>
            <w:noWrap/>
            <w:vAlign w:val="bottom"/>
            <w:hideMark/>
          </w:tcPr>
          <w:p w14:paraId="561D8297" w14:textId="3B84E2FC" w:rsidR="000C0648" w:rsidRPr="008A4033" w:rsidRDefault="006528E0" w:rsidP="00B2328A">
            <w:pPr>
              <w:jc w:val="left"/>
              <w:rPr>
                <w:b/>
                <w:bCs/>
                <w:sz w:val="20"/>
                <w:szCs w:val="20"/>
                <w:lang w:val="fr-FR" w:eastAsia="en-CA"/>
              </w:rPr>
            </w:pPr>
            <w:r w:rsidRPr="008A4033">
              <w:rPr>
                <w:b/>
                <w:bCs/>
                <w:sz w:val="20"/>
                <w:szCs w:val="20"/>
                <w:lang w:val="fr-FR" w:eastAsia="en-CA"/>
              </w:rPr>
              <w:lastRenderedPageBreak/>
              <w:t xml:space="preserve">Sous-total composante </w:t>
            </w:r>
            <w:r w:rsidR="000C0648" w:rsidRPr="008A4033">
              <w:rPr>
                <w:b/>
                <w:bCs/>
                <w:sz w:val="20"/>
                <w:szCs w:val="20"/>
                <w:lang w:val="fr-FR" w:eastAsia="en-CA"/>
              </w:rPr>
              <w:t>7</w:t>
            </w:r>
          </w:p>
        </w:tc>
        <w:tc>
          <w:tcPr>
            <w:tcW w:w="682" w:type="pct"/>
            <w:tcBorders>
              <w:top w:val="nil"/>
              <w:left w:val="nil"/>
              <w:bottom w:val="single" w:sz="4" w:space="0" w:color="auto"/>
              <w:right w:val="single" w:sz="4" w:space="0" w:color="auto"/>
            </w:tcBorders>
            <w:shd w:val="clear" w:color="auto" w:fill="FFFFFF" w:themeFill="background1"/>
            <w:noWrap/>
            <w:vAlign w:val="bottom"/>
            <w:hideMark/>
          </w:tcPr>
          <w:p w14:paraId="4527ACFA" w14:textId="4CE4BEC9" w:rsidR="000C0648" w:rsidRPr="008A4033" w:rsidRDefault="000C0648" w:rsidP="00B2328A">
            <w:pPr>
              <w:jc w:val="right"/>
              <w:rPr>
                <w:b/>
                <w:bCs/>
                <w:sz w:val="20"/>
                <w:szCs w:val="20"/>
                <w:lang w:val="fr-FR" w:eastAsia="en-CA"/>
              </w:rPr>
            </w:pPr>
            <w:r w:rsidRPr="008A4033">
              <w:rPr>
                <w:b/>
                <w:bCs/>
                <w:sz w:val="20"/>
                <w:szCs w:val="20"/>
                <w:lang w:val="fr-FR" w:eastAsia="en-CA"/>
              </w:rPr>
              <w:t>805</w:t>
            </w:r>
            <w:r w:rsidR="00B14A3A" w:rsidRPr="008A4033">
              <w:rPr>
                <w:b/>
                <w:bCs/>
                <w:sz w:val="20"/>
                <w:szCs w:val="20"/>
                <w:lang w:val="fr-FR" w:eastAsia="en-CA"/>
              </w:rPr>
              <w:t> </w:t>
            </w:r>
            <w:r w:rsidRPr="008A4033">
              <w:rPr>
                <w:b/>
                <w:bCs/>
                <w:sz w:val="20"/>
                <w:szCs w:val="20"/>
                <w:lang w:val="fr-FR" w:eastAsia="en-CA"/>
              </w:rPr>
              <w:t>000</w:t>
            </w:r>
          </w:p>
        </w:tc>
      </w:tr>
      <w:tr w:rsidR="000C0648" w:rsidRPr="008A4033" w14:paraId="03FBCB04" w14:textId="77777777" w:rsidTr="005757D9">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EE23BE4" w14:textId="395A1CA4" w:rsidR="000C0648" w:rsidRPr="008A4033" w:rsidRDefault="0078489A" w:rsidP="00B2328A">
            <w:pPr>
              <w:jc w:val="left"/>
              <w:rPr>
                <w:b/>
                <w:bCs/>
                <w:sz w:val="20"/>
                <w:szCs w:val="20"/>
                <w:lang w:val="fr-FR" w:eastAsia="en-CA"/>
              </w:rPr>
            </w:pPr>
            <w:r w:rsidRPr="008A4033">
              <w:rPr>
                <w:b/>
                <w:bCs/>
                <w:sz w:val="20"/>
                <w:szCs w:val="20"/>
                <w:lang w:val="fr-FR" w:eastAsia="en-CA"/>
              </w:rPr>
              <w:t>Total des activités</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hideMark/>
          </w:tcPr>
          <w:p w14:paraId="28208E32" w14:textId="41ECAA78" w:rsidR="000C0648" w:rsidRPr="008A4033" w:rsidRDefault="000C0648" w:rsidP="00B2328A">
            <w:pPr>
              <w:jc w:val="right"/>
              <w:rPr>
                <w:b/>
                <w:bCs/>
                <w:sz w:val="20"/>
                <w:szCs w:val="20"/>
                <w:lang w:val="fr-FR" w:eastAsia="en-CA"/>
              </w:rPr>
            </w:pPr>
            <w:r w:rsidRPr="008A4033">
              <w:rPr>
                <w:b/>
                <w:bCs/>
                <w:sz w:val="20"/>
                <w:szCs w:val="20"/>
                <w:lang w:val="fr-FR" w:eastAsia="en-CA"/>
              </w:rPr>
              <w:t>10</w:t>
            </w:r>
            <w:r w:rsidR="00B14A3A" w:rsidRPr="008A4033">
              <w:rPr>
                <w:b/>
                <w:bCs/>
                <w:sz w:val="20"/>
                <w:szCs w:val="20"/>
                <w:lang w:val="fr-FR" w:eastAsia="en-CA"/>
              </w:rPr>
              <w:t> </w:t>
            </w:r>
            <w:r w:rsidRPr="008A4033">
              <w:rPr>
                <w:b/>
                <w:bCs/>
                <w:sz w:val="20"/>
                <w:szCs w:val="20"/>
                <w:lang w:val="fr-FR" w:eastAsia="en-CA"/>
              </w:rPr>
              <w:t>369</w:t>
            </w:r>
            <w:r w:rsidR="00B14A3A" w:rsidRPr="008A4033">
              <w:rPr>
                <w:b/>
                <w:bCs/>
                <w:sz w:val="20"/>
                <w:szCs w:val="20"/>
                <w:lang w:val="fr-FR" w:eastAsia="en-CA"/>
              </w:rPr>
              <w:t> </w:t>
            </w:r>
            <w:r w:rsidRPr="008A4033">
              <w:rPr>
                <w:b/>
                <w:bCs/>
                <w:sz w:val="20"/>
                <w:szCs w:val="20"/>
                <w:lang w:val="fr-FR" w:eastAsia="en-CA"/>
              </w:rPr>
              <w:t>000</w:t>
            </w:r>
          </w:p>
        </w:tc>
      </w:tr>
      <w:tr w:rsidR="005A0A21" w:rsidRPr="007579A4" w14:paraId="1D8CDBAE" w14:textId="77777777" w:rsidTr="005A0A21">
        <w:trPr>
          <w:trHeight w:val="5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CAE15F2" w14:textId="2A2593A3" w:rsidR="005A0A21" w:rsidRPr="008A4033" w:rsidRDefault="0078489A" w:rsidP="005A0A21">
            <w:pPr>
              <w:jc w:val="left"/>
              <w:rPr>
                <w:b/>
                <w:bCs/>
                <w:sz w:val="20"/>
                <w:szCs w:val="20"/>
                <w:lang w:val="fr-FR" w:eastAsia="en-CA"/>
              </w:rPr>
            </w:pPr>
            <w:r w:rsidRPr="008A4033">
              <w:rPr>
                <w:b/>
                <w:bCs/>
                <w:sz w:val="20"/>
                <w:szCs w:val="20"/>
                <w:lang w:val="fr-FR" w:eastAsia="en-CA"/>
              </w:rPr>
              <w:t xml:space="preserve">Mise en œuvre, coordination et suivi des projets </w:t>
            </w:r>
            <w:r w:rsidR="005A0A21" w:rsidRPr="008A4033">
              <w:rPr>
                <w:b/>
                <w:bCs/>
                <w:sz w:val="20"/>
                <w:szCs w:val="20"/>
                <w:lang w:val="fr-FR" w:eastAsia="en-CA"/>
              </w:rPr>
              <w:t>(PMU)</w:t>
            </w:r>
          </w:p>
        </w:tc>
      </w:tr>
      <w:tr w:rsidR="005A0A21" w:rsidRPr="008A4033" w14:paraId="53E458D8" w14:textId="77777777" w:rsidTr="005757D9">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CA1B028" w14:textId="6386ACD4" w:rsidR="005A0A21" w:rsidRPr="008A4033" w:rsidRDefault="00471114" w:rsidP="005757D9">
            <w:pPr>
              <w:jc w:val="left"/>
              <w:rPr>
                <w:sz w:val="20"/>
                <w:szCs w:val="20"/>
                <w:lang w:val="fr-FR" w:eastAsia="en-CA"/>
              </w:rPr>
            </w:pPr>
            <w:r w:rsidRPr="008A4033">
              <w:rPr>
                <w:sz w:val="20"/>
                <w:szCs w:val="20"/>
                <w:lang w:val="fr-FR" w:eastAsia="en-CA"/>
              </w:rPr>
              <w:t xml:space="preserve">PMU </w:t>
            </w:r>
            <w:r w:rsidR="006528E0" w:rsidRPr="008A4033">
              <w:rPr>
                <w:sz w:val="20"/>
                <w:szCs w:val="20"/>
                <w:lang w:val="fr-FR" w:eastAsia="en-CA"/>
              </w:rPr>
              <w:t>ONUDI</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31EFB44A" w14:textId="5ABE14F2" w:rsidR="005A0A21" w:rsidRPr="008A4033" w:rsidRDefault="005A0A21" w:rsidP="005757D9">
            <w:pPr>
              <w:jc w:val="right"/>
              <w:rPr>
                <w:sz w:val="20"/>
                <w:szCs w:val="20"/>
                <w:lang w:val="fr-FR" w:eastAsia="en-CA"/>
              </w:rPr>
            </w:pPr>
            <w:r w:rsidRPr="008A4033">
              <w:rPr>
                <w:sz w:val="20"/>
                <w:szCs w:val="20"/>
                <w:lang w:val="fr-FR" w:eastAsia="en-CA"/>
              </w:rPr>
              <w:t>773</w:t>
            </w:r>
            <w:r w:rsidR="00B14A3A" w:rsidRPr="008A4033">
              <w:rPr>
                <w:sz w:val="20"/>
                <w:szCs w:val="20"/>
                <w:lang w:val="fr-FR" w:eastAsia="en-CA"/>
              </w:rPr>
              <w:t> </w:t>
            </w:r>
            <w:r w:rsidRPr="008A4033">
              <w:rPr>
                <w:sz w:val="20"/>
                <w:szCs w:val="20"/>
                <w:lang w:val="fr-FR" w:eastAsia="en-CA"/>
              </w:rPr>
              <w:t>100</w:t>
            </w:r>
          </w:p>
        </w:tc>
      </w:tr>
      <w:tr w:rsidR="005757D9" w:rsidRPr="008A4033" w14:paraId="671D2B91" w14:textId="77777777" w:rsidTr="005757D9">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D17ABA4" w14:textId="77186D91" w:rsidR="005757D9" w:rsidRPr="008A4033" w:rsidRDefault="00471114" w:rsidP="005757D9">
            <w:pPr>
              <w:jc w:val="left"/>
              <w:rPr>
                <w:sz w:val="20"/>
                <w:szCs w:val="20"/>
                <w:lang w:val="fr-FR" w:eastAsia="en-CA"/>
              </w:rPr>
            </w:pPr>
            <w:r w:rsidRPr="008A4033">
              <w:rPr>
                <w:sz w:val="20"/>
                <w:szCs w:val="20"/>
                <w:lang w:val="fr-FR" w:eastAsia="en-CA"/>
              </w:rPr>
              <w:t xml:space="preserve">PMU </w:t>
            </w:r>
            <w:r w:rsidR="006528E0" w:rsidRPr="008A4033">
              <w:rPr>
                <w:sz w:val="20"/>
                <w:szCs w:val="20"/>
                <w:lang w:val="fr-FR" w:eastAsia="en-CA"/>
              </w:rPr>
              <w:t>PNUD</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30206DB3" w14:textId="45E97F71" w:rsidR="005757D9" w:rsidRPr="008A4033" w:rsidRDefault="005757D9" w:rsidP="005757D9">
            <w:pPr>
              <w:jc w:val="right"/>
              <w:rPr>
                <w:b/>
                <w:bCs/>
                <w:sz w:val="20"/>
                <w:szCs w:val="20"/>
                <w:lang w:val="fr-FR" w:eastAsia="en-CA"/>
              </w:rPr>
            </w:pPr>
            <w:r w:rsidRPr="008A4033">
              <w:rPr>
                <w:sz w:val="20"/>
                <w:szCs w:val="20"/>
                <w:lang w:val="fr-FR" w:eastAsia="en-CA"/>
              </w:rPr>
              <w:t>263</w:t>
            </w:r>
            <w:r w:rsidR="00B14A3A" w:rsidRPr="008A4033">
              <w:rPr>
                <w:sz w:val="20"/>
                <w:szCs w:val="20"/>
                <w:lang w:val="fr-FR" w:eastAsia="en-CA"/>
              </w:rPr>
              <w:t> </w:t>
            </w:r>
            <w:r w:rsidRPr="008A4033">
              <w:rPr>
                <w:sz w:val="20"/>
                <w:szCs w:val="20"/>
                <w:lang w:val="fr-FR" w:eastAsia="en-CA"/>
              </w:rPr>
              <w:t>800</w:t>
            </w:r>
          </w:p>
        </w:tc>
      </w:tr>
      <w:tr w:rsidR="005757D9" w:rsidRPr="008A4033" w14:paraId="51695157" w14:textId="77777777" w:rsidTr="005757D9">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9CA7739" w14:textId="4BC61E55" w:rsidR="005757D9" w:rsidRPr="008A4033" w:rsidRDefault="006528E0" w:rsidP="005757D9">
            <w:pPr>
              <w:jc w:val="left"/>
              <w:rPr>
                <w:b/>
                <w:bCs/>
                <w:sz w:val="20"/>
                <w:szCs w:val="20"/>
                <w:lang w:val="fr-FR" w:eastAsia="en-CA"/>
              </w:rPr>
            </w:pPr>
            <w:r w:rsidRPr="008A4033">
              <w:rPr>
                <w:b/>
                <w:bCs/>
                <w:sz w:val="20"/>
                <w:szCs w:val="20"/>
                <w:lang w:val="fr-FR" w:eastAsia="en-CA"/>
              </w:rPr>
              <w:t>Sous-total</w:t>
            </w:r>
            <w:r w:rsidR="00471114" w:rsidRPr="008A4033">
              <w:rPr>
                <w:b/>
                <w:bCs/>
                <w:sz w:val="20"/>
                <w:szCs w:val="20"/>
                <w:lang w:val="fr-FR" w:eastAsia="en-CA"/>
              </w:rPr>
              <w:t xml:space="preserve"> PMU</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774C9E7E" w14:textId="584AC80C" w:rsidR="005757D9" w:rsidRPr="008A4033" w:rsidRDefault="00471114" w:rsidP="005757D9">
            <w:pPr>
              <w:jc w:val="right"/>
              <w:rPr>
                <w:b/>
                <w:bCs/>
                <w:sz w:val="20"/>
                <w:szCs w:val="20"/>
                <w:lang w:val="fr-FR" w:eastAsia="en-CA"/>
              </w:rPr>
            </w:pPr>
            <w:r w:rsidRPr="008A4033">
              <w:rPr>
                <w:b/>
                <w:bCs/>
                <w:sz w:val="20"/>
                <w:szCs w:val="20"/>
                <w:lang w:val="fr-FR" w:eastAsia="en-CA"/>
              </w:rPr>
              <w:t>1</w:t>
            </w:r>
            <w:r w:rsidR="00B14A3A" w:rsidRPr="008A4033">
              <w:rPr>
                <w:b/>
                <w:bCs/>
                <w:sz w:val="20"/>
                <w:szCs w:val="20"/>
                <w:lang w:val="fr-FR" w:eastAsia="en-CA"/>
              </w:rPr>
              <w:t> </w:t>
            </w:r>
            <w:r w:rsidRPr="008A4033">
              <w:rPr>
                <w:b/>
                <w:bCs/>
                <w:sz w:val="20"/>
                <w:szCs w:val="20"/>
                <w:lang w:val="fr-FR" w:eastAsia="en-CA"/>
              </w:rPr>
              <w:t>036</w:t>
            </w:r>
            <w:r w:rsidR="00B14A3A" w:rsidRPr="008A4033">
              <w:rPr>
                <w:b/>
                <w:bCs/>
                <w:sz w:val="20"/>
                <w:szCs w:val="20"/>
                <w:lang w:val="fr-FR" w:eastAsia="en-CA"/>
              </w:rPr>
              <w:t> </w:t>
            </w:r>
            <w:r w:rsidRPr="008A4033">
              <w:rPr>
                <w:b/>
                <w:bCs/>
                <w:sz w:val="20"/>
                <w:szCs w:val="20"/>
                <w:lang w:val="fr-FR" w:eastAsia="en-CA"/>
              </w:rPr>
              <w:t>900</w:t>
            </w:r>
          </w:p>
        </w:tc>
      </w:tr>
      <w:tr w:rsidR="00471114" w:rsidRPr="008A4033" w14:paraId="47B302F6" w14:textId="77777777" w:rsidTr="005757D9">
        <w:trPr>
          <w:trHeight w:val="50"/>
        </w:trPr>
        <w:tc>
          <w:tcPr>
            <w:tcW w:w="4318"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5682A3C" w14:textId="638A7DD2" w:rsidR="00471114" w:rsidRPr="008A4033" w:rsidRDefault="006528E0" w:rsidP="005757D9">
            <w:pPr>
              <w:jc w:val="left"/>
              <w:rPr>
                <w:b/>
                <w:bCs/>
                <w:sz w:val="20"/>
                <w:szCs w:val="20"/>
                <w:lang w:val="fr-FR" w:eastAsia="en-CA"/>
              </w:rPr>
            </w:pPr>
            <w:r w:rsidRPr="008A4033">
              <w:rPr>
                <w:b/>
                <w:bCs/>
                <w:sz w:val="20"/>
                <w:szCs w:val="20"/>
                <w:lang w:val="fr-FR" w:eastAsia="en-CA"/>
              </w:rPr>
              <w:t>Coût total</w:t>
            </w:r>
            <w:r w:rsidR="00471114" w:rsidRPr="008A4033">
              <w:rPr>
                <w:b/>
                <w:bCs/>
                <w:sz w:val="20"/>
                <w:szCs w:val="20"/>
                <w:lang w:val="fr-FR" w:eastAsia="en-CA"/>
              </w:rPr>
              <w:t xml:space="preserve"> </w:t>
            </w:r>
          </w:p>
        </w:tc>
        <w:tc>
          <w:tcPr>
            <w:tcW w:w="682" w:type="pct"/>
            <w:tcBorders>
              <w:top w:val="single" w:sz="4" w:space="0" w:color="auto"/>
              <w:left w:val="nil"/>
              <w:bottom w:val="single" w:sz="4" w:space="0" w:color="auto"/>
              <w:right w:val="single" w:sz="4" w:space="0" w:color="auto"/>
            </w:tcBorders>
            <w:shd w:val="clear" w:color="auto" w:fill="FFFFFF" w:themeFill="background1"/>
            <w:noWrap/>
            <w:vAlign w:val="bottom"/>
          </w:tcPr>
          <w:p w14:paraId="2828FE5D" w14:textId="29D8E6CD" w:rsidR="00471114" w:rsidRPr="008A4033" w:rsidRDefault="00191D61" w:rsidP="005757D9">
            <w:pPr>
              <w:jc w:val="right"/>
              <w:rPr>
                <w:b/>
                <w:bCs/>
                <w:sz w:val="20"/>
                <w:szCs w:val="20"/>
                <w:lang w:val="fr-FR" w:eastAsia="en-CA"/>
              </w:rPr>
            </w:pPr>
            <w:r w:rsidRPr="008A4033">
              <w:rPr>
                <w:b/>
                <w:bCs/>
                <w:sz w:val="20"/>
                <w:szCs w:val="20"/>
                <w:lang w:val="fr-FR" w:eastAsia="en-CA"/>
              </w:rPr>
              <w:t>11</w:t>
            </w:r>
            <w:r w:rsidR="00B14A3A" w:rsidRPr="008A4033">
              <w:rPr>
                <w:b/>
                <w:bCs/>
                <w:sz w:val="20"/>
                <w:szCs w:val="20"/>
                <w:lang w:val="fr-FR" w:eastAsia="en-CA"/>
              </w:rPr>
              <w:t> </w:t>
            </w:r>
            <w:r w:rsidRPr="008A4033">
              <w:rPr>
                <w:b/>
                <w:bCs/>
                <w:sz w:val="20"/>
                <w:szCs w:val="20"/>
                <w:lang w:val="fr-FR" w:eastAsia="en-CA"/>
              </w:rPr>
              <w:t>405</w:t>
            </w:r>
            <w:r w:rsidR="00B14A3A" w:rsidRPr="008A4033">
              <w:rPr>
                <w:b/>
                <w:bCs/>
                <w:sz w:val="20"/>
                <w:szCs w:val="20"/>
                <w:lang w:val="fr-FR" w:eastAsia="en-CA"/>
              </w:rPr>
              <w:t> </w:t>
            </w:r>
            <w:r w:rsidRPr="008A4033">
              <w:rPr>
                <w:b/>
                <w:bCs/>
                <w:sz w:val="20"/>
                <w:szCs w:val="20"/>
                <w:lang w:val="fr-FR" w:eastAsia="en-CA"/>
              </w:rPr>
              <w:t>900</w:t>
            </w:r>
          </w:p>
        </w:tc>
      </w:tr>
    </w:tbl>
    <w:bookmarkEnd w:id="5"/>
    <w:bookmarkEnd w:id="6"/>
    <w:p w14:paraId="472188C3" w14:textId="03B7350B" w:rsidR="0070038F" w:rsidRPr="008A4033" w:rsidRDefault="006278CA" w:rsidP="00B57121">
      <w:pPr>
        <w:keepNext/>
        <w:widowControl w:val="0"/>
        <w:spacing w:before="240" w:after="240"/>
        <w:rPr>
          <w:i/>
          <w:iCs/>
          <w:lang w:val="fr-FR"/>
        </w:rPr>
      </w:pPr>
      <w:r w:rsidRPr="008A4033">
        <w:rPr>
          <w:i/>
          <w:iCs/>
          <w:lang w:val="fr-FR"/>
        </w:rPr>
        <w:t>Mise en œuvre, coordination et suivi des projets</w:t>
      </w:r>
    </w:p>
    <w:p w14:paraId="473A2A9A" w14:textId="16FEF1E5" w:rsidR="00006F4E" w:rsidRPr="008A4033" w:rsidRDefault="00DA4554" w:rsidP="00006F4E">
      <w:pPr>
        <w:pStyle w:val="Heading1"/>
        <w:rPr>
          <w:i/>
          <w:lang w:val="fr-FR"/>
        </w:rPr>
      </w:pPr>
      <w:r w:rsidRPr="008A4033">
        <w:rPr>
          <w:lang w:val="fr-FR"/>
        </w:rPr>
        <w:t>L</w:t>
      </w:r>
      <w:r w:rsidR="00C72E24">
        <w:rPr>
          <w:lang w:val="fr-FR"/>
        </w:rPr>
        <w:t>’</w:t>
      </w:r>
      <w:r w:rsidRPr="008A4033">
        <w:rPr>
          <w:lang w:val="fr-FR"/>
        </w:rPr>
        <w:t>unité de coordination et de suivi du projet (UMS) a été estimée à 10</w:t>
      </w:r>
      <w:r w:rsidR="00B04EF7">
        <w:rPr>
          <w:lang w:val="fr-FR"/>
        </w:rPr>
        <w:t> %</w:t>
      </w:r>
      <w:r w:rsidRPr="008A4033">
        <w:rPr>
          <w:lang w:val="fr-FR"/>
        </w:rPr>
        <w:t xml:space="preserve"> de la valeur des activités proposées pour tous les secteurs, comme indiqué dans le tableau 9. La composante ONUDI comprend un coordinateur de projet pour soutenir la mise en œuvre globale du projet et la coordination avec les parties prenantes nationales et les consultants, un associé de projet et un assistant de projet pour fournir un soutien administratif. Des conseillers techniques seront également mis à disposition en fonction des besoins pour appuyer l</w:t>
      </w:r>
      <w:r w:rsidR="00C72E24">
        <w:rPr>
          <w:lang w:val="fr-FR"/>
        </w:rPr>
        <w:t>’</w:t>
      </w:r>
      <w:r w:rsidRPr="008A4033">
        <w:rPr>
          <w:lang w:val="fr-FR"/>
        </w:rPr>
        <w:t>UNO dans l</w:t>
      </w:r>
      <w:r w:rsidR="00C72E24">
        <w:rPr>
          <w:lang w:val="fr-FR"/>
        </w:rPr>
        <w:t>’</w:t>
      </w:r>
      <w:r w:rsidRPr="008A4033">
        <w:rPr>
          <w:lang w:val="fr-FR"/>
        </w:rPr>
        <w:t>élaboration des spécifications techniques des équipements à acheter, accompagner l</w:t>
      </w:r>
      <w:r w:rsidR="00C72E24">
        <w:rPr>
          <w:lang w:val="fr-FR"/>
        </w:rPr>
        <w:t>’</w:t>
      </w:r>
      <w:r w:rsidRPr="008A4033">
        <w:rPr>
          <w:lang w:val="fr-FR"/>
        </w:rPr>
        <w:t>UNO pour visiter les centres de formation et inspecter les équipements. Pour la partie PNUD, un chef de projet et deux collaborateurs aideront l</w:t>
      </w:r>
      <w:r w:rsidR="00C72E24">
        <w:rPr>
          <w:lang w:val="fr-FR"/>
        </w:rPr>
        <w:t>’</w:t>
      </w:r>
      <w:r w:rsidRPr="008A4033">
        <w:rPr>
          <w:lang w:val="fr-FR"/>
        </w:rPr>
        <w:t>UNO à coordonner l</w:t>
      </w:r>
      <w:r w:rsidR="00C72E24">
        <w:rPr>
          <w:lang w:val="fr-FR"/>
        </w:rPr>
        <w:t>’</w:t>
      </w:r>
      <w:r w:rsidRPr="008A4033">
        <w:rPr>
          <w:lang w:val="fr-FR"/>
        </w:rPr>
        <w:t>élaboration des termes de référence, les procédures de recrutement et de passation de marchés, ainsi que toutes les activités opérationnelles et nationales des projets relevant du PNUD. Des experts locaux et internationaux seront également mis à disposition si nécessaire pour des tâches spécifiques.</w:t>
      </w:r>
      <w:r w:rsidR="002C1675" w:rsidRPr="008A4033">
        <w:rPr>
          <w:lang w:val="fr-FR"/>
        </w:rPr>
        <w:t xml:space="preserve"> </w:t>
      </w:r>
    </w:p>
    <w:p w14:paraId="6C88688B" w14:textId="76B3B34E" w:rsidR="0070038F" w:rsidRPr="008A4033" w:rsidRDefault="00B11E17" w:rsidP="00006F4E">
      <w:pPr>
        <w:pStyle w:val="Heading1"/>
        <w:numPr>
          <w:ilvl w:val="0"/>
          <w:numId w:val="0"/>
        </w:numPr>
        <w:rPr>
          <w:i/>
          <w:lang w:val="fr-FR"/>
        </w:rPr>
      </w:pPr>
      <w:r w:rsidRPr="008A4033">
        <w:rPr>
          <w:i/>
          <w:lang w:val="fr-FR"/>
        </w:rPr>
        <w:t>Stratégie en faveur de l</w:t>
      </w:r>
      <w:r w:rsidR="00C72E24">
        <w:rPr>
          <w:i/>
          <w:lang w:val="fr-FR"/>
        </w:rPr>
        <w:t>’</w:t>
      </w:r>
      <w:r w:rsidRPr="008A4033">
        <w:rPr>
          <w:i/>
          <w:lang w:val="fr-FR"/>
        </w:rPr>
        <w:t>égalité entre les femmes et les hommes</w:t>
      </w:r>
    </w:p>
    <w:p w14:paraId="4DE12E20" w14:textId="63619ECE" w:rsidR="00A07EA6" w:rsidRPr="008A4033" w:rsidRDefault="00B11E17" w:rsidP="0045719F">
      <w:pPr>
        <w:pStyle w:val="Heading1"/>
        <w:rPr>
          <w:rFonts w:eastAsia="Calibri"/>
          <w:lang w:val="fr-FR"/>
        </w:rPr>
      </w:pPr>
      <w:r w:rsidRPr="008A4033">
        <w:rPr>
          <w:rFonts w:eastAsia="Calibri"/>
          <w:lang w:val="fr-FR"/>
        </w:rPr>
        <w:t>En 2019, la Türkiye avait l</w:t>
      </w:r>
      <w:r w:rsidR="00C72E24">
        <w:rPr>
          <w:rFonts w:eastAsia="Calibri"/>
          <w:lang w:val="fr-FR"/>
        </w:rPr>
        <w:t>’</w:t>
      </w:r>
      <w:r w:rsidRPr="008A4033">
        <w:rPr>
          <w:rFonts w:eastAsia="Calibri"/>
          <w:lang w:val="fr-FR"/>
        </w:rPr>
        <w:t>indice de développement du genre le plus bas de tous les pays de l</w:t>
      </w:r>
      <w:r w:rsidR="00C72E24">
        <w:rPr>
          <w:rFonts w:eastAsia="Calibri"/>
          <w:lang w:val="fr-FR"/>
        </w:rPr>
        <w:t>’</w:t>
      </w:r>
      <w:r w:rsidRPr="008A4033">
        <w:rPr>
          <w:rFonts w:eastAsia="Calibri"/>
          <w:lang w:val="fr-FR"/>
        </w:rPr>
        <w:t>OCDE</w:t>
      </w:r>
      <w:r w:rsidR="003C34FF" w:rsidRPr="008A4033">
        <w:rPr>
          <w:rStyle w:val="FootnoteReference"/>
          <w:rFonts w:eastAsia="Calibri"/>
          <w:lang w:val="fr-FR"/>
        </w:rPr>
        <w:footnoteReference w:id="9"/>
      </w:r>
      <w:r w:rsidR="009159B6" w:rsidRPr="008A4033">
        <w:rPr>
          <w:rFonts w:eastAsia="Calibri"/>
          <w:lang w:val="fr-FR"/>
        </w:rPr>
        <w:t xml:space="preserve">, </w:t>
      </w:r>
      <w:r w:rsidR="003E2FE7" w:rsidRPr="008A4033">
        <w:rPr>
          <w:rFonts w:eastAsia="Calibri"/>
          <w:lang w:val="fr-FR"/>
        </w:rPr>
        <w:t>Les femmes gagnent en moyenne 47</w:t>
      </w:r>
      <w:r w:rsidR="00B04EF7">
        <w:rPr>
          <w:rFonts w:eastAsia="Calibri"/>
          <w:lang w:val="fr-FR"/>
        </w:rPr>
        <w:t> %</w:t>
      </w:r>
      <w:r w:rsidR="003E2FE7" w:rsidRPr="008A4033">
        <w:rPr>
          <w:rFonts w:eastAsia="Calibri"/>
          <w:lang w:val="fr-FR"/>
        </w:rPr>
        <w:t xml:space="preserve"> des salaires comparables des hommes en 2019, et seulement 30</w:t>
      </w:r>
      <w:r w:rsidR="00B04EF7">
        <w:rPr>
          <w:rFonts w:eastAsia="Calibri"/>
          <w:lang w:val="fr-FR"/>
        </w:rPr>
        <w:t> %</w:t>
      </w:r>
      <w:r w:rsidR="003E2FE7" w:rsidRPr="008A4033">
        <w:rPr>
          <w:rFonts w:eastAsia="Calibri"/>
          <w:lang w:val="fr-FR"/>
        </w:rPr>
        <w:t xml:space="preserve"> des femmes sont actives sur le marché du travail. Conformément aux décisions 84/92(d), 90/48(c) et 92/40(b), le KIP énumère et décrit les activités spécifiques qui seront mises en œuvre pour remédier à l</w:t>
      </w:r>
      <w:r w:rsidR="00C72E24">
        <w:rPr>
          <w:rFonts w:eastAsia="Calibri"/>
          <w:lang w:val="fr-FR"/>
        </w:rPr>
        <w:t>’</w:t>
      </w:r>
      <w:r w:rsidR="003E2FE7" w:rsidRPr="008A4033">
        <w:rPr>
          <w:rFonts w:eastAsia="Calibri"/>
          <w:lang w:val="fr-FR"/>
        </w:rPr>
        <w:t>écart identifié entre les hommes et les femmes ainsi qu</w:t>
      </w:r>
      <w:r w:rsidR="00C72E24">
        <w:rPr>
          <w:rFonts w:eastAsia="Calibri"/>
          <w:lang w:val="fr-FR"/>
        </w:rPr>
        <w:t>’</w:t>
      </w:r>
      <w:r w:rsidR="003E2FE7" w:rsidRPr="008A4033">
        <w:rPr>
          <w:rFonts w:eastAsia="Calibri"/>
          <w:lang w:val="fr-FR"/>
        </w:rPr>
        <w:t>aux risques et opportunités qui y sont liés. Par exemple, les codes de pratique proposés dans le cadre du KIP comprendront une section visant à éliminer toute idée fausse concernant les capacités des femmes à effectuer certaines tâches. Un certain nombre d</w:t>
      </w:r>
      <w:r w:rsidR="00C72E24">
        <w:rPr>
          <w:rFonts w:eastAsia="Calibri"/>
          <w:lang w:val="fr-FR"/>
        </w:rPr>
        <w:t>’</w:t>
      </w:r>
      <w:r w:rsidR="003E2FE7" w:rsidRPr="008A4033">
        <w:rPr>
          <w:rFonts w:eastAsia="Calibri"/>
          <w:lang w:val="fr-FR"/>
        </w:rPr>
        <w:t>outils livrés dans le cadre du KIP seront également utilisés en priorité par les techniciennes afin de renforcer la participation des femmes dans le secteur. Des données ventilées par sexe seront collectées le cas échéant. Le KIP fixe des indicateurs et des cibles en matière d</w:t>
      </w:r>
      <w:r w:rsidR="00C72E24">
        <w:rPr>
          <w:rFonts w:eastAsia="Calibri"/>
          <w:lang w:val="fr-FR"/>
        </w:rPr>
        <w:t>’</w:t>
      </w:r>
      <w:r w:rsidR="003E2FE7" w:rsidRPr="008A4033">
        <w:rPr>
          <w:rFonts w:eastAsia="Calibri"/>
          <w:lang w:val="fr-FR"/>
        </w:rPr>
        <w:t>égalité entre les femmes et les hommes afin de mesurer la quantité, la qualité et l</w:t>
      </w:r>
      <w:r w:rsidR="00C72E24">
        <w:rPr>
          <w:rFonts w:eastAsia="Calibri"/>
          <w:lang w:val="fr-FR"/>
        </w:rPr>
        <w:t>’</w:t>
      </w:r>
      <w:r w:rsidR="003E2FE7" w:rsidRPr="008A4033">
        <w:rPr>
          <w:rFonts w:eastAsia="Calibri"/>
          <w:lang w:val="fr-FR"/>
        </w:rPr>
        <w:t>opportunité des interventions et de leurs conclusions, et d</w:t>
      </w:r>
      <w:r w:rsidR="00C72E24">
        <w:rPr>
          <w:rFonts w:eastAsia="Calibri"/>
          <w:lang w:val="fr-FR"/>
        </w:rPr>
        <w:t>’</w:t>
      </w:r>
      <w:r w:rsidR="003E2FE7" w:rsidRPr="008A4033">
        <w:rPr>
          <w:rFonts w:eastAsia="Calibri"/>
          <w:lang w:val="fr-FR"/>
        </w:rPr>
        <w:t>assurer l</w:t>
      </w:r>
      <w:r w:rsidR="00C72E24">
        <w:rPr>
          <w:rFonts w:eastAsia="Calibri"/>
          <w:lang w:val="fr-FR"/>
        </w:rPr>
        <w:t>’</w:t>
      </w:r>
      <w:r w:rsidR="003E2FE7" w:rsidRPr="008A4033">
        <w:rPr>
          <w:rFonts w:eastAsia="Calibri"/>
          <w:lang w:val="fr-FR"/>
        </w:rPr>
        <w:t>intégration de la dimension de genre dans l</w:t>
      </w:r>
      <w:r w:rsidR="00C72E24">
        <w:rPr>
          <w:rFonts w:eastAsia="Calibri"/>
          <w:lang w:val="fr-FR"/>
        </w:rPr>
        <w:t>’</w:t>
      </w:r>
      <w:r w:rsidR="003E2FE7" w:rsidRPr="008A4033">
        <w:rPr>
          <w:rFonts w:eastAsia="Calibri"/>
          <w:lang w:val="fr-FR"/>
        </w:rPr>
        <w:t>ensemble du projet. Par exemple, une cible initiale de participation de 20</w:t>
      </w:r>
      <w:r w:rsidR="00B04EF7">
        <w:rPr>
          <w:rFonts w:eastAsia="Calibri"/>
          <w:lang w:val="fr-FR"/>
        </w:rPr>
        <w:t> %</w:t>
      </w:r>
      <w:r w:rsidR="003E2FE7" w:rsidRPr="008A4033">
        <w:rPr>
          <w:rFonts w:eastAsia="Calibri"/>
          <w:lang w:val="fr-FR"/>
        </w:rPr>
        <w:t xml:space="preserve"> sera fixée pour les femmes dans les programmes de formation destinés aux agents des douanes et autres forces de l</w:t>
      </w:r>
      <w:r w:rsidR="00C72E24">
        <w:rPr>
          <w:rFonts w:eastAsia="Calibri"/>
          <w:lang w:val="fr-FR"/>
        </w:rPr>
        <w:t>’</w:t>
      </w:r>
      <w:r w:rsidR="003E2FE7" w:rsidRPr="008A4033">
        <w:rPr>
          <w:rFonts w:eastAsia="Calibri"/>
          <w:lang w:val="fr-FR"/>
        </w:rPr>
        <w:t>ordre.</w:t>
      </w:r>
    </w:p>
    <w:p w14:paraId="7ED13BF2" w14:textId="19DB1DDC" w:rsidR="0070038F" w:rsidRPr="008A4033" w:rsidRDefault="00C75385" w:rsidP="003775BE">
      <w:pPr>
        <w:pStyle w:val="Heading1"/>
        <w:keepNext/>
        <w:widowControl w:val="0"/>
        <w:numPr>
          <w:ilvl w:val="0"/>
          <w:numId w:val="0"/>
        </w:numPr>
        <w:suppressAutoHyphens/>
        <w:spacing w:before="240"/>
        <w:rPr>
          <w:i/>
          <w:lang w:val="fr-FR"/>
        </w:rPr>
      </w:pPr>
      <w:bookmarkStart w:id="7" w:name="_8jdt0nf5lcfs"/>
      <w:bookmarkEnd w:id="7"/>
      <w:r w:rsidRPr="008A4033">
        <w:rPr>
          <w:i/>
          <w:lang w:val="fr-FR"/>
        </w:rPr>
        <w:t>Coordination des activités dans le secteur de l</w:t>
      </w:r>
      <w:r w:rsidR="00C72E24">
        <w:rPr>
          <w:i/>
          <w:lang w:val="fr-FR"/>
        </w:rPr>
        <w:t>’</w:t>
      </w:r>
      <w:r w:rsidRPr="008A4033">
        <w:rPr>
          <w:i/>
          <w:lang w:val="fr-FR"/>
        </w:rPr>
        <w:t>entretien dans le cadre des plans d</w:t>
      </w:r>
      <w:r w:rsidR="00C72E24">
        <w:rPr>
          <w:i/>
          <w:lang w:val="fr-FR"/>
        </w:rPr>
        <w:t>’</w:t>
      </w:r>
      <w:r w:rsidRPr="008A4033">
        <w:rPr>
          <w:i/>
          <w:lang w:val="fr-FR"/>
        </w:rPr>
        <w:t>élimination et de réduction progressive des HCFC</w:t>
      </w:r>
    </w:p>
    <w:p w14:paraId="353E6512" w14:textId="1E7D764E" w:rsidR="009E5D21" w:rsidRPr="008A4033" w:rsidRDefault="00C75385" w:rsidP="009E5D21">
      <w:pPr>
        <w:pStyle w:val="Heading1"/>
        <w:rPr>
          <w:rFonts w:eastAsia="Calibri"/>
          <w:lang w:val="fr-FR"/>
        </w:rPr>
      </w:pPr>
      <w:r w:rsidRPr="008A4033">
        <w:rPr>
          <w:lang w:val="fr-FR"/>
        </w:rPr>
        <w:t>La Türkiye achèvera l</w:t>
      </w:r>
      <w:r w:rsidR="00C72E24">
        <w:rPr>
          <w:lang w:val="fr-FR"/>
        </w:rPr>
        <w:t>’</w:t>
      </w:r>
      <w:r w:rsidRPr="008A4033">
        <w:rPr>
          <w:lang w:val="fr-FR"/>
        </w:rPr>
        <w:t>élimination des HCFC d</w:t>
      </w:r>
      <w:r w:rsidR="00C72E24">
        <w:rPr>
          <w:lang w:val="fr-FR"/>
        </w:rPr>
        <w:t>’</w:t>
      </w:r>
      <w:r w:rsidRPr="008A4033">
        <w:rPr>
          <w:lang w:val="fr-FR"/>
        </w:rPr>
        <w:t>ici au 1</w:t>
      </w:r>
      <w:r w:rsidR="00706DF1" w:rsidRPr="00706DF1">
        <w:rPr>
          <w:vertAlign w:val="superscript"/>
          <w:lang w:val="fr-FR"/>
        </w:rPr>
        <w:t>er</w:t>
      </w:r>
      <w:r w:rsidR="00706DF1">
        <w:rPr>
          <w:lang w:val="fr-FR"/>
        </w:rPr>
        <w:t xml:space="preserve"> </w:t>
      </w:r>
      <w:r w:rsidRPr="008A4033">
        <w:rPr>
          <w:lang w:val="fr-FR"/>
        </w:rPr>
        <w:t>janvier 2025. La mise en œuvre de la dernière tranche de la phase I du PGEH de la Türkiye et de la première tranche de la phase I de son KIP ne coïncidera qu</w:t>
      </w:r>
      <w:r w:rsidR="00C72E24">
        <w:rPr>
          <w:lang w:val="fr-FR"/>
        </w:rPr>
        <w:t>’</w:t>
      </w:r>
      <w:r w:rsidRPr="008A4033">
        <w:rPr>
          <w:lang w:val="fr-FR"/>
        </w:rPr>
        <w:t xml:space="preserve">au cours de la période 2025-2026. La </w:t>
      </w:r>
      <w:r w:rsidR="00BA4DA9">
        <w:rPr>
          <w:lang w:val="fr-FR"/>
        </w:rPr>
        <w:t>phase </w:t>
      </w:r>
      <w:r w:rsidRPr="008A4033">
        <w:rPr>
          <w:lang w:val="fr-FR"/>
        </w:rPr>
        <w:t>I du KIP s</w:t>
      </w:r>
      <w:r w:rsidR="00C72E24">
        <w:rPr>
          <w:lang w:val="fr-FR"/>
        </w:rPr>
        <w:t>’</w:t>
      </w:r>
      <w:r w:rsidRPr="008A4033">
        <w:rPr>
          <w:lang w:val="fr-FR"/>
        </w:rPr>
        <w:t xml:space="preserve">appuie sur les activités du PGEH en soutenant les centres RRR avec des consommables, en formant les certificateurs et en formant le personnel impliqué dans le contrôle des importations de HFC. La formation entreprise dans le cadre du PGEH se concentrera sur les techniciens en </w:t>
      </w:r>
      <w:r w:rsidR="00A84A73">
        <w:rPr>
          <w:lang w:val="fr-FR"/>
        </w:rPr>
        <w:t>climatisation</w:t>
      </w:r>
      <w:r w:rsidRPr="008A4033">
        <w:rPr>
          <w:lang w:val="fr-FR"/>
        </w:rPr>
        <w:t>, tandis que le KIP ciblera les techniciens en réfrigération et les climatiseurs mobiles.</w:t>
      </w:r>
    </w:p>
    <w:p w14:paraId="5DD0E19B" w14:textId="082EEC01" w:rsidR="0070038F" w:rsidRPr="008A4033" w:rsidRDefault="0058791B" w:rsidP="00570E93">
      <w:pPr>
        <w:pStyle w:val="Heading1"/>
        <w:keepNext/>
        <w:widowControl w:val="0"/>
        <w:numPr>
          <w:ilvl w:val="0"/>
          <w:numId w:val="0"/>
        </w:numPr>
        <w:spacing w:before="240"/>
        <w:rPr>
          <w:u w:val="single"/>
          <w:lang w:val="fr-FR"/>
        </w:rPr>
      </w:pPr>
      <w:r w:rsidRPr="008A4033">
        <w:rPr>
          <w:u w:val="single"/>
          <w:lang w:val="fr-FR"/>
        </w:rPr>
        <w:lastRenderedPageBreak/>
        <w:t xml:space="preserve">Coût total de la </w:t>
      </w:r>
      <w:r w:rsidR="00BA4DA9">
        <w:rPr>
          <w:u w:val="single"/>
          <w:lang w:val="fr-FR"/>
        </w:rPr>
        <w:t>phase </w:t>
      </w:r>
      <w:r w:rsidRPr="008A4033">
        <w:rPr>
          <w:u w:val="single"/>
          <w:lang w:val="fr-FR"/>
        </w:rPr>
        <w:t>I du plan de mise en œuvre de Kigali pour les HFC</w:t>
      </w:r>
    </w:p>
    <w:p w14:paraId="316BD079" w14:textId="76237E22" w:rsidR="0070038F" w:rsidRPr="008A4033" w:rsidRDefault="0058791B" w:rsidP="002C2C32">
      <w:pPr>
        <w:pStyle w:val="Heading1"/>
        <w:rPr>
          <w:lang w:val="fr-FR"/>
        </w:rPr>
      </w:pPr>
      <w:r w:rsidRPr="008A4033">
        <w:rPr>
          <w:lang w:val="fr-FR"/>
        </w:rPr>
        <w:t>Le budget proposé pour la phase I est de 11 405 900</w:t>
      </w:r>
      <w:r w:rsidR="007866A2">
        <w:rPr>
          <w:lang w:val="fr-FR"/>
        </w:rPr>
        <w:t> $US</w:t>
      </w:r>
      <w:r w:rsidRPr="008A4033">
        <w:rPr>
          <w:lang w:val="fr-FR"/>
        </w:rPr>
        <w:t>. Les coûts des activités dans le secteur de l</w:t>
      </w:r>
      <w:r w:rsidR="00C72E24">
        <w:rPr>
          <w:lang w:val="fr-FR"/>
        </w:rPr>
        <w:t>’</w:t>
      </w:r>
      <w:r w:rsidRPr="008A4033">
        <w:rPr>
          <w:lang w:val="fr-FR"/>
        </w:rPr>
        <w:t>entretien des équipements de réfrigération ont été proposés conformément à la décision</w:t>
      </w:r>
      <w:r w:rsidR="00454A40" w:rsidRPr="008A4033">
        <w:rPr>
          <w:lang w:val="fr-FR"/>
        </w:rPr>
        <w:t> </w:t>
      </w:r>
      <w:r w:rsidRPr="008A4033">
        <w:rPr>
          <w:lang w:val="fr-FR"/>
        </w:rPr>
        <w:t>92/37.</w:t>
      </w:r>
    </w:p>
    <w:p w14:paraId="6698C666" w14:textId="7F09A947" w:rsidR="0070038F" w:rsidRPr="008A4033" w:rsidRDefault="00C55556" w:rsidP="00BF3683">
      <w:pPr>
        <w:keepNext/>
        <w:suppressAutoHyphens/>
        <w:spacing w:before="240" w:after="240"/>
        <w:outlineLvl w:val="0"/>
        <w:rPr>
          <w:u w:val="single"/>
          <w:lang w:val="fr-FR"/>
        </w:rPr>
      </w:pPr>
      <w:r w:rsidRPr="008A4033">
        <w:rPr>
          <w:u w:val="single"/>
          <w:lang w:val="fr-FR"/>
        </w:rPr>
        <w:t xml:space="preserve">Mise en œuvre de la première tranche de la </w:t>
      </w:r>
      <w:r w:rsidR="00BA4DA9">
        <w:rPr>
          <w:u w:val="single"/>
          <w:lang w:val="fr-FR"/>
        </w:rPr>
        <w:t>phase </w:t>
      </w:r>
      <w:r w:rsidRPr="008A4033">
        <w:rPr>
          <w:u w:val="single"/>
          <w:lang w:val="fr-FR"/>
        </w:rPr>
        <w:t>I du plan de mise en œuvre des HFC de Kigali pour les HFC</w:t>
      </w:r>
    </w:p>
    <w:p w14:paraId="0E002308" w14:textId="195691AE" w:rsidR="0070038F" w:rsidRPr="008A4033" w:rsidRDefault="00900EAF" w:rsidP="002C2C32">
      <w:pPr>
        <w:pStyle w:val="Heading1"/>
        <w:rPr>
          <w:lang w:val="fr-FR"/>
        </w:rPr>
      </w:pPr>
      <w:r w:rsidRPr="008A4033">
        <w:rPr>
          <w:lang w:val="fr-FR"/>
        </w:rPr>
        <w:t xml:space="preserve">La première tranche de financement de la </w:t>
      </w:r>
      <w:r w:rsidR="0087593E" w:rsidRPr="008A4033">
        <w:rPr>
          <w:lang w:val="fr-FR"/>
        </w:rPr>
        <w:t>p</w:t>
      </w:r>
      <w:r w:rsidRPr="008A4033">
        <w:rPr>
          <w:lang w:val="fr-FR"/>
        </w:rPr>
        <w:t>hase</w:t>
      </w:r>
      <w:r w:rsidR="0087593E" w:rsidRPr="008A4033">
        <w:rPr>
          <w:lang w:val="fr-FR"/>
        </w:rPr>
        <w:t> </w:t>
      </w:r>
      <w:r w:rsidRPr="008A4033">
        <w:rPr>
          <w:lang w:val="fr-FR"/>
        </w:rPr>
        <w:t>I du KIP, d</w:t>
      </w:r>
      <w:r w:rsidR="00C72E24">
        <w:rPr>
          <w:lang w:val="fr-FR"/>
        </w:rPr>
        <w:t>’</w:t>
      </w:r>
      <w:r w:rsidRPr="008A4033">
        <w:rPr>
          <w:lang w:val="fr-FR"/>
        </w:rPr>
        <w:t>un montant total de 2</w:t>
      </w:r>
      <w:r w:rsidR="00DC3216" w:rsidRPr="008A4033">
        <w:rPr>
          <w:lang w:val="fr-FR"/>
        </w:rPr>
        <w:t> </w:t>
      </w:r>
      <w:r w:rsidRPr="008A4033">
        <w:rPr>
          <w:lang w:val="fr-FR"/>
        </w:rPr>
        <w:t>962</w:t>
      </w:r>
      <w:r w:rsidR="00DC3216" w:rsidRPr="008A4033">
        <w:rPr>
          <w:lang w:val="fr-FR"/>
        </w:rPr>
        <w:t> </w:t>
      </w:r>
      <w:r w:rsidRPr="008A4033">
        <w:rPr>
          <w:lang w:val="fr-FR"/>
        </w:rPr>
        <w:t>850</w:t>
      </w:r>
      <w:r w:rsidR="007866A2">
        <w:rPr>
          <w:lang w:val="fr-FR"/>
        </w:rPr>
        <w:t> $US</w:t>
      </w:r>
      <w:r w:rsidRPr="008A4033">
        <w:rPr>
          <w:lang w:val="fr-FR"/>
        </w:rPr>
        <w:t>, sera mise en œuvre entre janvier 2025 et décembre 2026 et comprendra les activités énumérées dans le tableau 10.</w:t>
      </w:r>
    </w:p>
    <w:p w14:paraId="1EED60A6" w14:textId="6D4A4550" w:rsidR="00134728" w:rsidRPr="008A4033" w:rsidRDefault="00134728" w:rsidP="00134728">
      <w:pPr>
        <w:rPr>
          <w:b/>
          <w:bCs/>
          <w:lang w:val="fr-FR"/>
        </w:rPr>
      </w:pPr>
      <w:r w:rsidRPr="008A4033">
        <w:rPr>
          <w:b/>
          <w:bCs/>
          <w:lang w:val="fr-FR"/>
        </w:rPr>
        <w:t>Table</w:t>
      </w:r>
      <w:r w:rsidR="00B05899" w:rsidRPr="008A4033">
        <w:rPr>
          <w:b/>
          <w:bCs/>
          <w:lang w:val="fr-FR"/>
        </w:rPr>
        <w:t>au</w:t>
      </w:r>
      <w:r w:rsidRPr="008A4033">
        <w:rPr>
          <w:b/>
          <w:bCs/>
          <w:lang w:val="fr-FR"/>
        </w:rPr>
        <w:t xml:space="preserve"> 1</w:t>
      </w:r>
      <w:r w:rsidR="0003711C" w:rsidRPr="008A4033">
        <w:rPr>
          <w:b/>
          <w:bCs/>
          <w:lang w:val="fr-FR"/>
        </w:rPr>
        <w:t>0</w:t>
      </w:r>
      <w:r w:rsidRPr="008A4033">
        <w:rPr>
          <w:b/>
          <w:bCs/>
          <w:lang w:val="fr-FR"/>
        </w:rPr>
        <w:t xml:space="preserve">. </w:t>
      </w:r>
      <w:r w:rsidR="00B05899" w:rsidRPr="008A4033">
        <w:rPr>
          <w:b/>
          <w:bCs/>
          <w:lang w:val="fr-FR"/>
        </w:rPr>
        <w:t xml:space="preserve">Activités prévues dans la première tranche de la </w:t>
      </w:r>
      <w:r w:rsidR="00BA4DA9">
        <w:rPr>
          <w:b/>
          <w:bCs/>
          <w:lang w:val="fr-FR"/>
        </w:rPr>
        <w:t>phase </w:t>
      </w:r>
      <w:r w:rsidR="00B05899" w:rsidRPr="008A4033">
        <w:rPr>
          <w:b/>
          <w:bCs/>
          <w:lang w:val="fr-FR"/>
        </w:rPr>
        <w:t>I du KIP pour la Türkiye</w:t>
      </w:r>
      <w:r w:rsidRPr="008A4033">
        <w:rPr>
          <w:b/>
          <w:bCs/>
          <w:lang w:val="fr-FR"/>
        </w:rPr>
        <w:t xml:space="preserve"> (</w:t>
      </w:r>
      <w:r w:rsidR="00B05899" w:rsidRPr="008A4033">
        <w:rPr>
          <w:b/>
          <w:bCs/>
          <w:lang w:val="fr-FR"/>
        </w:rPr>
        <w:t>$</w:t>
      </w:r>
      <w:r w:rsidR="00466C94" w:rsidRPr="008A4033">
        <w:rPr>
          <w:b/>
          <w:bCs/>
          <w:lang w:val="fr-FR"/>
        </w:rPr>
        <w:t>US</w:t>
      </w:r>
      <w:r w:rsidRPr="008A4033">
        <w:rPr>
          <w:b/>
          <w:bCs/>
          <w:lang w:val="fr-FR"/>
        </w:rPr>
        <w:t>)</w:t>
      </w:r>
    </w:p>
    <w:tbl>
      <w:tblPr>
        <w:tblW w:w="5093" w:type="pct"/>
        <w:shd w:val="clear" w:color="auto" w:fill="FFFFFF" w:themeFill="background1"/>
        <w:tblLayout w:type="fixed"/>
        <w:tblLook w:val="04A0" w:firstRow="1" w:lastRow="0" w:firstColumn="1" w:lastColumn="0" w:noHBand="0" w:noVBand="1"/>
      </w:tblPr>
      <w:tblGrid>
        <w:gridCol w:w="499"/>
        <w:gridCol w:w="1084"/>
        <w:gridCol w:w="6669"/>
        <w:gridCol w:w="1272"/>
      </w:tblGrid>
      <w:tr w:rsidR="00892473" w:rsidRPr="008A4033" w14:paraId="0235C0EA" w14:textId="77777777" w:rsidTr="004B27B3">
        <w:trPr>
          <w:trHeight w:val="68"/>
          <w:tblHeader/>
        </w:trPr>
        <w:tc>
          <w:tcPr>
            <w:tcW w:w="831"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C2C5DB3" w14:textId="1EBB8650" w:rsidR="00892473" w:rsidRPr="008A4033" w:rsidRDefault="00892473" w:rsidP="00477C0C">
            <w:pPr>
              <w:jc w:val="center"/>
              <w:rPr>
                <w:b/>
                <w:bCs/>
                <w:sz w:val="20"/>
                <w:szCs w:val="20"/>
                <w:lang w:val="fr-FR" w:eastAsia="en-CA"/>
              </w:rPr>
            </w:pPr>
            <w:r w:rsidRPr="008A4033">
              <w:rPr>
                <w:b/>
                <w:bCs/>
                <w:sz w:val="20"/>
                <w:szCs w:val="20"/>
                <w:lang w:val="fr-FR" w:eastAsia="en-CA"/>
              </w:rPr>
              <w:t>Agenc</w:t>
            </w:r>
            <w:r w:rsidR="00FD6546" w:rsidRPr="008A4033">
              <w:rPr>
                <w:b/>
                <w:bCs/>
                <w:sz w:val="20"/>
                <w:szCs w:val="20"/>
                <w:lang w:val="fr-FR" w:eastAsia="en-CA"/>
              </w:rPr>
              <w:t>e</w:t>
            </w:r>
          </w:p>
        </w:tc>
        <w:tc>
          <w:tcPr>
            <w:tcW w:w="3501" w:type="pct"/>
            <w:tcBorders>
              <w:top w:val="single" w:sz="4" w:space="0" w:color="auto"/>
              <w:left w:val="nil"/>
              <w:bottom w:val="single" w:sz="4" w:space="0" w:color="auto"/>
              <w:right w:val="single" w:sz="4" w:space="0" w:color="auto"/>
            </w:tcBorders>
            <w:shd w:val="clear" w:color="auto" w:fill="FFFFFF" w:themeFill="background1"/>
            <w:noWrap/>
            <w:vAlign w:val="bottom"/>
            <w:hideMark/>
          </w:tcPr>
          <w:p w14:paraId="4D1398A2" w14:textId="77777777" w:rsidR="00892473" w:rsidRPr="008A4033" w:rsidRDefault="00892473" w:rsidP="00477C0C">
            <w:pPr>
              <w:jc w:val="center"/>
              <w:rPr>
                <w:b/>
                <w:bCs/>
                <w:sz w:val="20"/>
                <w:szCs w:val="20"/>
                <w:lang w:val="fr-FR" w:eastAsia="en-CA"/>
              </w:rPr>
            </w:pPr>
            <w:r w:rsidRPr="008A4033">
              <w:rPr>
                <w:b/>
                <w:bCs/>
                <w:sz w:val="20"/>
                <w:szCs w:val="20"/>
                <w:lang w:val="fr-FR" w:eastAsia="en-CA"/>
              </w:rPr>
              <w:t>Description</w:t>
            </w:r>
          </w:p>
        </w:tc>
        <w:tc>
          <w:tcPr>
            <w:tcW w:w="668" w:type="pct"/>
            <w:tcBorders>
              <w:top w:val="single" w:sz="4" w:space="0" w:color="auto"/>
              <w:left w:val="nil"/>
              <w:bottom w:val="single" w:sz="4" w:space="0" w:color="auto"/>
              <w:right w:val="single" w:sz="4" w:space="0" w:color="auto"/>
            </w:tcBorders>
            <w:shd w:val="clear" w:color="auto" w:fill="FFFFFF" w:themeFill="background1"/>
            <w:vAlign w:val="bottom"/>
            <w:hideMark/>
          </w:tcPr>
          <w:p w14:paraId="5E65CB51" w14:textId="6D40287F" w:rsidR="00892473" w:rsidRPr="008A4033" w:rsidRDefault="00FD6546" w:rsidP="00477C0C">
            <w:pPr>
              <w:jc w:val="center"/>
              <w:rPr>
                <w:b/>
                <w:bCs/>
                <w:sz w:val="20"/>
                <w:szCs w:val="20"/>
                <w:lang w:val="fr-FR" w:eastAsia="en-CA"/>
              </w:rPr>
            </w:pPr>
            <w:r w:rsidRPr="008A4033">
              <w:rPr>
                <w:b/>
                <w:bCs/>
                <w:sz w:val="20"/>
                <w:szCs w:val="20"/>
                <w:lang w:val="fr-FR" w:eastAsia="en-CA"/>
              </w:rPr>
              <w:t>Coût</w:t>
            </w:r>
          </w:p>
        </w:tc>
      </w:tr>
      <w:tr w:rsidR="00067A12" w:rsidRPr="007579A4" w14:paraId="60CA6097" w14:textId="77777777" w:rsidTr="004B27B3">
        <w:trPr>
          <w:trHeight w:val="50"/>
        </w:trPr>
        <w:tc>
          <w:tcPr>
            <w:tcW w:w="831"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6336865B" w14:textId="73DC8464" w:rsidR="00477C0C" w:rsidRPr="008A4033" w:rsidRDefault="005D3472" w:rsidP="00227168">
            <w:pPr>
              <w:rPr>
                <w:b/>
                <w:bCs/>
                <w:sz w:val="20"/>
                <w:szCs w:val="20"/>
                <w:lang w:val="fr-FR" w:eastAsia="en-CA"/>
              </w:rPr>
            </w:pPr>
            <w:r w:rsidRPr="008A4033">
              <w:rPr>
                <w:b/>
                <w:bCs/>
                <w:sz w:val="20"/>
                <w:szCs w:val="20"/>
                <w:lang w:val="fr-FR" w:eastAsia="en-CA"/>
              </w:rPr>
              <w:t>Composante</w:t>
            </w:r>
            <w:r w:rsidR="00477C0C" w:rsidRPr="008A4033">
              <w:rPr>
                <w:b/>
                <w:bCs/>
                <w:sz w:val="20"/>
                <w:szCs w:val="20"/>
                <w:lang w:val="fr-FR" w:eastAsia="en-CA"/>
              </w:rPr>
              <w:t xml:space="preserve"> 1 </w:t>
            </w:r>
          </w:p>
        </w:tc>
        <w:tc>
          <w:tcPr>
            <w:tcW w:w="3501" w:type="pct"/>
            <w:tcBorders>
              <w:top w:val="nil"/>
              <w:left w:val="nil"/>
              <w:bottom w:val="single" w:sz="4" w:space="0" w:color="auto"/>
              <w:right w:val="single" w:sz="4" w:space="0" w:color="auto"/>
            </w:tcBorders>
            <w:shd w:val="clear" w:color="auto" w:fill="FFFFFF" w:themeFill="background1"/>
            <w:noWrap/>
            <w:vAlign w:val="bottom"/>
            <w:hideMark/>
          </w:tcPr>
          <w:p w14:paraId="3DCD377D" w14:textId="3880A747" w:rsidR="00477C0C" w:rsidRPr="008A4033" w:rsidRDefault="005275C2" w:rsidP="00227168">
            <w:pPr>
              <w:rPr>
                <w:b/>
                <w:bCs/>
                <w:sz w:val="20"/>
                <w:szCs w:val="20"/>
                <w:lang w:val="fr-FR" w:eastAsia="en-CA"/>
              </w:rPr>
            </w:pPr>
            <w:r w:rsidRPr="008A4033">
              <w:rPr>
                <w:b/>
                <w:bCs/>
                <w:sz w:val="20"/>
                <w:szCs w:val="20"/>
                <w:lang w:val="fr-FR" w:eastAsia="en-CA"/>
              </w:rPr>
              <w:t>Cadre réglementaire et mécanismes de contrôle</w:t>
            </w:r>
          </w:p>
        </w:tc>
        <w:tc>
          <w:tcPr>
            <w:tcW w:w="668" w:type="pct"/>
            <w:tcBorders>
              <w:top w:val="nil"/>
              <w:left w:val="nil"/>
              <w:bottom w:val="single" w:sz="4" w:space="0" w:color="auto"/>
              <w:right w:val="single" w:sz="4" w:space="0" w:color="auto"/>
            </w:tcBorders>
            <w:shd w:val="clear" w:color="auto" w:fill="FFFFFF" w:themeFill="background1"/>
            <w:vAlign w:val="bottom"/>
            <w:hideMark/>
          </w:tcPr>
          <w:p w14:paraId="35D8FF64" w14:textId="5C0B48EC" w:rsidR="00477C0C" w:rsidRPr="008A4033" w:rsidRDefault="00477C0C" w:rsidP="00227168">
            <w:pPr>
              <w:jc w:val="right"/>
              <w:rPr>
                <w:b/>
                <w:bCs/>
                <w:sz w:val="20"/>
                <w:szCs w:val="20"/>
                <w:lang w:val="fr-FR" w:eastAsia="en-CA"/>
              </w:rPr>
            </w:pPr>
          </w:p>
        </w:tc>
      </w:tr>
      <w:tr w:rsidR="004B27B3" w:rsidRPr="008A4033" w14:paraId="26CC9AC9" w14:textId="77777777" w:rsidTr="001B35D1">
        <w:trPr>
          <w:trHeight w:val="16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EE862B6" w14:textId="77777777" w:rsidR="004B27B3" w:rsidRPr="008A4033" w:rsidRDefault="004B27B3" w:rsidP="004B27B3">
            <w:pPr>
              <w:jc w:val="left"/>
              <w:rPr>
                <w:sz w:val="20"/>
                <w:szCs w:val="20"/>
                <w:lang w:val="fr-FR" w:eastAsia="en-CA"/>
              </w:rPr>
            </w:pPr>
            <w:r w:rsidRPr="008A4033">
              <w:rPr>
                <w:sz w:val="20"/>
                <w:szCs w:val="20"/>
                <w:lang w:val="fr-FR" w:eastAsia="en-CA"/>
              </w:rPr>
              <w:t>1.1</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441FC280" w14:textId="5F7DC947" w:rsidR="004B27B3" w:rsidRPr="008A4033" w:rsidRDefault="004B27B3" w:rsidP="001B35D1">
            <w:pPr>
              <w:jc w:val="center"/>
              <w:rPr>
                <w:sz w:val="20"/>
                <w:szCs w:val="20"/>
                <w:lang w:val="fr-FR" w:eastAsia="en-CA"/>
              </w:rPr>
            </w:pPr>
            <w:r w:rsidRPr="008A4033">
              <w:rPr>
                <w:sz w:val="20"/>
                <w:szCs w:val="20"/>
                <w:lang w:val="fr-FR" w:eastAsia="en-CA"/>
              </w:rPr>
              <w:t>PNUD</w:t>
            </w:r>
          </w:p>
        </w:tc>
        <w:tc>
          <w:tcPr>
            <w:tcW w:w="3501" w:type="pct"/>
            <w:tcBorders>
              <w:top w:val="nil"/>
              <w:left w:val="nil"/>
              <w:bottom w:val="single" w:sz="4" w:space="0" w:color="auto"/>
              <w:right w:val="single" w:sz="4" w:space="0" w:color="auto"/>
            </w:tcBorders>
            <w:shd w:val="clear" w:color="auto" w:fill="FFFFFF" w:themeFill="background1"/>
            <w:hideMark/>
          </w:tcPr>
          <w:p w14:paraId="11756EF0" w14:textId="767D6015" w:rsidR="004B27B3" w:rsidRPr="008A4033" w:rsidRDefault="004B27B3" w:rsidP="004B27B3">
            <w:pPr>
              <w:jc w:val="left"/>
              <w:rPr>
                <w:sz w:val="20"/>
                <w:szCs w:val="20"/>
                <w:lang w:val="fr-FR" w:eastAsia="en-CA"/>
              </w:rPr>
            </w:pPr>
            <w:r w:rsidRPr="008A4033">
              <w:rPr>
                <w:sz w:val="20"/>
                <w:szCs w:val="20"/>
                <w:lang w:val="fr-FR"/>
              </w:rPr>
              <w:t>Renforcement du cadre politique et réglementaire portant sur les HFC par le biais d</w:t>
            </w:r>
            <w:r w:rsidR="00C72E24">
              <w:rPr>
                <w:sz w:val="20"/>
                <w:szCs w:val="20"/>
                <w:lang w:val="fr-FR"/>
              </w:rPr>
              <w:t>’</w:t>
            </w:r>
            <w:r w:rsidRPr="008A4033">
              <w:rPr>
                <w:sz w:val="20"/>
                <w:szCs w:val="20"/>
                <w:lang w:val="fr-FR"/>
              </w:rPr>
              <w:t>un atelier d</w:t>
            </w:r>
            <w:r w:rsidR="00C72E24">
              <w:rPr>
                <w:sz w:val="20"/>
                <w:szCs w:val="20"/>
                <w:lang w:val="fr-FR"/>
              </w:rPr>
              <w:t>’</w:t>
            </w:r>
            <w:r w:rsidRPr="008A4033">
              <w:rPr>
                <w:sz w:val="20"/>
                <w:szCs w:val="20"/>
                <w:lang w:val="fr-FR"/>
              </w:rPr>
              <w:t>information organisé pour les parties prenantes du secteur R&amp;C</w:t>
            </w:r>
            <w:r w:rsidR="00C72E24">
              <w:rPr>
                <w:sz w:val="20"/>
                <w:szCs w:val="20"/>
                <w:lang w:val="fr-FR"/>
              </w:rPr>
              <w:t> ;</w:t>
            </w:r>
            <w:r w:rsidRPr="008A4033">
              <w:rPr>
                <w:sz w:val="20"/>
                <w:szCs w:val="20"/>
                <w:lang w:val="fr-FR"/>
              </w:rPr>
              <w:t xml:space="preserve"> formulation, adaptation ou révisions du cadre existant, y compris des codes et des normes pour le contrôle des HFC</w:t>
            </w:r>
            <w:r w:rsidR="00C72E24">
              <w:rPr>
                <w:sz w:val="20"/>
                <w:szCs w:val="20"/>
                <w:lang w:val="fr-FR"/>
              </w:rPr>
              <w:t> ;</w:t>
            </w:r>
            <w:r w:rsidRPr="008A4033">
              <w:rPr>
                <w:sz w:val="20"/>
                <w:szCs w:val="20"/>
                <w:lang w:val="fr-FR"/>
              </w:rPr>
              <w:t xml:space="preserve"> et deux voyages d</w:t>
            </w:r>
            <w:r w:rsidR="00C72E24">
              <w:rPr>
                <w:sz w:val="20"/>
                <w:szCs w:val="20"/>
                <w:lang w:val="fr-FR"/>
              </w:rPr>
              <w:t>’</w:t>
            </w:r>
            <w:r w:rsidRPr="008A4033">
              <w:rPr>
                <w:sz w:val="20"/>
                <w:szCs w:val="20"/>
                <w:lang w:val="fr-FR"/>
              </w:rPr>
              <w:t>étude pour les principales parties prenantes sur les politiques relatives aux gaz fluorés.</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2CFDFC81" w14:textId="0685C7D4" w:rsidR="004B27B3" w:rsidRPr="008A4033" w:rsidRDefault="004B27B3" w:rsidP="004B27B3">
            <w:pPr>
              <w:ind w:right="33"/>
              <w:jc w:val="right"/>
              <w:rPr>
                <w:sz w:val="20"/>
                <w:szCs w:val="20"/>
                <w:lang w:val="fr-FR" w:eastAsia="en-CA"/>
              </w:rPr>
            </w:pPr>
            <w:r w:rsidRPr="008A4033">
              <w:rPr>
                <w:sz w:val="20"/>
                <w:szCs w:val="20"/>
                <w:lang w:val="fr-FR" w:eastAsia="en-CA"/>
              </w:rPr>
              <w:t>80 000</w:t>
            </w:r>
          </w:p>
        </w:tc>
      </w:tr>
      <w:tr w:rsidR="004B27B3" w:rsidRPr="008A4033" w14:paraId="6C7FC206" w14:textId="77777777" w:rsidTr="004B27B3">
        <w:trPr>
          <w:trHeight w:val="11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25AD429" w14:textId="77777777" w:rsidR="004B27B3" w:rsidRPr="008A4033" w:rsidRDefault="004B27B3" w:rsidP="004B27B3">
            <w:pPr>
              <w:jc w:val="left"/>
              <w:rPr>
                <w:sz w:val="20"/>
                <w:szCs w:val="20"/>
                <w:lang w:val="fr-FR" w:eastAsia="en-CA"/>
              </w:rPr>
            </w:pPr>
            <w:r w:rsidRPr="008A4033">
              <w:rPr>
                <w:sz w:val="20"/>
                <w:szCs w:val="20"/>
                <w:lang w:val="fr-FR" w:eastAsia="en-CA"/>
              </w:rPr>
              <w:t>1.2</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4189D2C8" w14:textId="0B98F37E" w:rsidR="004B27B3" w:rsidRPr="008A4033" w:rsidRDefault="004B27B3" w:rsidP="004B27B3">
            <w:pPr>
              <w:jc w:val="center"/>
              <w:rPr>
                <w:sz w:val="20"/>
                <w:szCs w:val="20"/>
                <w:lang w:val="fr-FR" w:eastAsia="en-CA"/>
              </w:rPr>
            </w:pPr>
            <w:r w:rsidRPr="008A4033">
              <w:rPr>
                <w:sz w:val="20"/>
                <w:szCs w:val="20"/>
                <w:lang w:val="fr-FR" w:eastAsia="en-CA"/>
              </w:rPr>
              <w:t>PNUD</w:t>
            </w:r>
          </w:p>
        </w:tc>
        <w:tc>
          <w:tcPr>
            <w:tcW w:w="3501" w:type="pct"/>
            <w:tcBorders>
              <w:top w:val="nil"/>
              <w:left w:val="nil"/>
              <w:bottom w:val="single" w:sz="4" w:space="0" w:color="auto"/>
              <w:right w:val="single" w:sz="4" w:space="0" w:color="auto"/>
            </w:tcBorders>
            <w:shd w:val="clear" w:color="auto" w:fill="FFFFFF" w:themeFill="background1"/>
            <w:hideMark/>
          </w:tcPr>
          <w:p w14:paraId="5F680ABC" w14:textId="6DB8513D" w:rsidR="004B27B3" w:rsidRPr="008A4033" w:rsidRDefault="004B27B3" w:rsidP="004B27B3">
            <w:pPr>
              <w:jc w:val="left"/>
              <w:rPr>
                <w:sz w:val="20"/>
                <w:szCs w:val="20"/>
                <w:lang w:val="fr-FR" w:eastAsia="en-CA"/>
              </w:rPr>
            </w:pPr>
            <w:r w:rsidRPr="008A4033">
              <w:rPr>
                <w:sz w:val="20"/>
                <w:szCs w:val="20"/>
                <w:lang w:val="fr-FR"/>
              </w:rPr>
              <w:t>Développement de lignes directrices et de matériel de référence pour les agents des douanes et les importateurs</w:t>
            </w:r>
            <w:r w:rsidR="00C72E24">
              <w:rPr>
                <w:sz w:val="20"/>
                <w:szCs w:val="20"/>
                <w:lang w:val="fr-FR"/>
              </w:rPr>
              <w:t> ;</w:t>
            </w:r>
            <w:r w:rsidRPr="008A4033">
              <w:rPr>
                <w:sz w:val="20"/>
                <w:szCs w:val="20"/>
                <w:lang w:val="fr-FR"/>
              </w:rPr>
              <w:t xml:space="preserve"> développement d</w:t>
            </w:r>
            <w:r w:rsidR="00C72E24">
              <w:rPr>
                <w:sz w:val="20"/>
                <w:szCs w:val="20"/>
                <w:lang w:val="fr-FR"/>
              </w:rPr>
              <w:t>’</w:t>
            </w:r>
            <w:r w:rsidRPr="008A4033">
              <w:rPr>
                <w:sz w:val="20"/>
                <w:szCs w:val="20"/>
                <w:lang w:val="fr-FR"/>
              </w:rPr>
              <w:t>un système de contrôle du commerce des HFC comprenant une application pour les agents des douanes</w:t>
            </w:r>
            <w:r w:rsidR="00C72E24">
              <w:rPr>
                <w:sz w:val="20"/>
                <w:szCs w:val="20"/>
                <w:lang w:val="fr-FR"/>
              </w:rPr>
              <w:t> ;</w:t>
            </w:r>
            <w:r w:rsidRPr="008A4033">
              <w:rPr>
                <w:sz w:val="20"/>
                <w:szCs w:val="20"/>
                <w:lang w:val="fr-FR"/>
              </w:rPr>
              <w:t xml:space="preserve"> un atelier et 16 cours de formation pour les agents des douanes (8) et les importateurs (8)</w:t>
            </w:r>
            <w:r w:rsidR="00C72E24">
              <w:rPr>
                <w:sz w:val="20"/>
                <w:szCs w:val="20"/>
                <w:lang w:val="fr-FR"/>
              </w:rPr>
              <w:t> ;</w:t>
            </w:r>
            <w:r w:rsidRPr="008A4033">
              <w:rPr>
                <w:sz w:val="20"/>
                <w:szCs w:val="20"/>
                <w:lang w:val="fr-FR"/>
              </w:rPr>
              <w:t xml:space="preserve"> et fourniture d</w:t>
            </w:r>
            <w:r w:rsidR="00C72E24">
              <w:rPr>
                <w:sz w:val="20"/>
                <w:szCs w:val="20"/>
                <w:lang w:val="fr-FR"/>
              </w:rPr>
              <w:t>’</w:t>
            </w:r>
            <w:r w:rsidRPr="008A4033">
              <w:rPr>
                <w:sz w:val="20"/>
                <w:szCs w:val="20"/>
                <w:lang w:val="fr-FR"/>
              </w:rPr>
              <w:t>équipement à trois laboratoires des douanes.</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422DA780" w14:textId="6F0EA152" w:rsidR="004B27B3" w:rsidRPr="008A4033" w:rsidRDefault="004B27B3" w:rsidP="004B27B3">
            <w:pPr>
              <w:ind w:right="33"/>
              <w:jc w:val="right"/>
              <w:rPr>
                <w:sz w:val="20"/>
                <w:szCs w:val="20"/>
                <w:lang w:val="fr-FR" w:eastAsia="en-CA"/>
              </w:rPr>
            </w:pPr>
            <w:r w:rsidRPr="008A4033">
              <w:rPr>
                <w:sz w:val="20"/>
                <w:szCs w:val="20"/>
                <w:lang w:val="fr-FR" w:eastAsia="en-CA"/>
              </w:rPr>
              <w:t>181 000</w:t>
            </w:r>
          </w:p>
        </w:tc>
      </w:tr>
      <w:tr w:rsidR="001326F9" w:rsidRPr="008A4033" w14:paraId="52A658F5" w14:textId="77777777" w:rsidTr="004B27B3">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C4348ED" w14:textId="00198F12" w:rsidR="00477C0C" w:rsidRPr="008A4033" w:rsidRDefault="00477C0C" w:rsidP="00227168">
            <w:pPr>
              <w:rPr>
                <w:sz w:val="20"/>
                <w:szCs w:val="20"/>
                <w:lang w:val="fr-FR" w:eastAsia="en-CA"/>
              </w:rPr>
            </w:pP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3C51A9E7" w14:textId="41077ABC" w:rsidR="00477C0C" w:rsidRPr="008A4033" w:rsidRDefault="00477C0C" w:rsidP="00477C0C">
            <w:pPr>
              <w:jc w:val="center"/>
              <w:rPr>
                <w:sz w:val="20"/>
                <w:szCs w:val="20"/>
                <w:lang w:val="fr-FR" w:eastAsia="en-CA"/>
              </w:rPr>
            </w:pPr>
          </w:p>
        </w:tc>
        <w:tc>
          <w:tcPr>
            <w:tcW w:w="3501" w:type="pct"/>
            <w:tcBorders>
              <w:top w:val="nil"/>
              <w:left w:val="nil"/>
              <w:bottom w:val="single" w:sz="4" w:space="0" w:color="auto"/>
              <w:right w:val="single" w:sz="4" w:space="0" w:color="auto"/>
            </w:tcBorders>
            <w:shd w:val="clear" w:color="auto" w:fill="FFFFFF" w:themeFill="background1"/>
            <w:vAlign w:val="center"/>
            <w:hideMark/>
          </w:tcPr>
          <w:p w14:paraId="23EFDBDC" w14:textId="50558700" w:rsidR="00477C0C" w:rsidRPr="008A4033" w:rsidRDefault="00A97D84" w:rsidP="00477C0C">
            <w:pPr>
              <w:jc w:val="left"/>
              <w:rPr>
                <w:b/>
                <w:bCs/>
                <w:sz w:val="20"/>
                <w:szCs w:val="20"/>
                <w:lang w:val="fr-FR" w:eastAsia="en-CA"/>
              </w:rPr>
            </w:pPr>
            <w:r w:rsidRPr="008A4033">
              <w:rPr>
                <w:b/>
                <w:bCs/>
                <w:sz w:val="20"/>
                <w:szCs w:val="20"/>
                <w:lang w:val="fr-FR" w:eastAsia="en-CA"/>
              </w:rPr>
              <w:t>Sous-total composante</w:t>
            </w:r>
            <w:r w:rsidR="00477C0C" w:rsidRPr="008A4033">
              <w:rPr>
                <w:b/>
                <w:bCs/>
                <w:sz w:val="20"/>
                <w:szCs w:val="20"/>
                <w:lang w:val="fr-FR" w:eastAsia="en-CA"/>
              </w:rPr>
              <w:t xml:space="preserve"> 1</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76952481" w14:textId="5069E8DA" w:rsidR="00477C0C" w:rsidRPr="008A4033" w:rsidRDefault="00477C0C" w:rsidP="00477C0C">
            <w:pPr>
              <w:jc w:val="right"/>
              <w:rPr>
                <w:b/>
                <w:bCs/>
                <w:sz w:val="20"/>
                <w:szCs w:val="20"/>
                <w:lang w:val="fr-FR" w:eastAsia="en-CA"/>
              </w:rPr>
            </w:pPr>
            <w:r w:rsidRPr="008A4033">
              <w:rPr>
                <w:b/>
                <w:bCs/>
                <w:sz w:val="20"/>
                <w:szCs w:val="20"/>
                <w:lang w:val="fr-FR" w:eastAsia="en-CA"/>
              </w:rPr>
              <w:t>261</w:t>
            </w:r>
            <w:r w:rsidR="00B14A3A" w:rsidRPr="008A4033">
              <w:rPr>
                <w:b/>
                <w:bCs/>
                <w:sz w:val="20"/>
                <w:szCs w:val="20"/>
                <w:lang w:val="fr-FR" w:eastAsia="en-CA"/>
              </w:rPr>
              <w:t> </w:t>
            </w:r>
            <w:r w:rsidRPr="008A4033">
              <w:rPr>
                <w:b/>
                <w:bCs/>
                <w:sz w:val="20"/>
                <w:szCs w:val="20"/>
                <w:lang w:val="fr-FR" w:eastAsia="en-CA"/>
              </w:rPr>
              <w:t>000</w:t>
            </w:r>
          </w:p>
        </w:tc>
      </w:tr>
      <w:tr w:rsidR="00067A12" w:rsidRPr="007579A4" w14:paraId="033F84DD" w14:textId="77777777" w:rsidTr="004B27B3">
        <w:trPr>
          <w:trHeight w:val="50"/>
        </w:trPr>
        <w:tc>
          <w:tcPr>
            <w:tcW w:w="831"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52AF7EA7" w14:textId="60C628F3" w:rsidR="00477C0C" w:rsidRPr="008A4033" w:rsidRDefault="005D3472" w:rsidP="00227168">
            <w:pPr>
              <w:rPr>
                <w:b/>
                <w:bCs/>
                <w:sz w:val="20"/>
                <w:szCs w:val="20"/>
                <w:lang w:val="fr-FR" w:eastAsia="en-CA"/>
              </w:rPr>
            </w:pPr>
            <w:r w:rsidRPr="008A4033">
              <w:rPr>
                <w:b/>
                <w:bCs/>
                <w:sz w:val="20"/>
                <w:szCs w:val="20"/>
                <w:lang w:val="fr-FR" w:eastAsia="en-CA"/>
              </w:rPr>
              <w:t xml:space="preserve">Composante </w:t>
            </w:r>
            <w:r w:rsidR="00477C0C" w:rsidRPr="008A4033">
              <w:rPr>
                <w:b/>
                <w:bCs/>
                <w:sz w:val="20"/>
                <w:szCs w:val="20"/>
                <w:lang w:val="fr-FR" w:eastAsia="en-CA"/>
              </w:rPr>
              <w:t>2</w:t>
            </w:r>
          </w:p>
        </w:tc>
        <w:tc>
          <w:tcPr>
            <w:tcW w:w="3501" w:type="pct"/>
            <w:tcBorders>
              <w:top w:val="nil"/>
              <w:left w:val="nil"/>
              <w:bottom w:val="single" w:sz="4" w:space="0" w:color="auto"/>
              <w:right w:val="single" w:sz="4" w:space="0" w:color="auto"/>
            </w:tcBorders>
            <w:shd w:val="clear" w:color="auto" w:fill="FFFFFF" w:themeFill="background1"/>
            <w:vAlign w:val="center"/>
            <w:hideMark/>
          </w:tcPr>
          <w:p w14:paraId="319AA9BB" w14:textId="5F48A33F" w:rsidR="00477C0C" w:rsidRPr="008A4033" w:rsidRDefault="00DE682F" w:rsidP="00477C0C">
            <w:pPr>
              <w:jc w:val="left"/>
              <w:rPr>
                <w:b/>
                <w:bCs/>
                <w:sz w:val="20"/>
                <w:szCs w:val="20"/>
                <w:lang w:val="fr-FR" w:eastAsia="en-CA"/>
              </w:rPr>
            </w:pPr>
            <w:r w:rsidRPr="008A4033">
              <w:rPr>
                <w:b/>
                <w:bCs/>
                <w:sz w:val="20"/>
                <w:szCs w:val="20"/>
                <w:lang w:val="fr-FR" w:eastAsia="en-CA"/>
              </w:rPr>
              <w:t>Projet destiné aux utilisateurs finaux - renforcement des laboratoires</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40010C3E" w14:textId="66A71527" w:rsidR="00477C0C" w:rsidRPr="008A4033" w:rsidRDefault="00477C0C" w:rsidP="00477C0C">
            <w:pPr>
              <w:jc w:val="right"/>
              <w:rPr>
                <w:sz w:val="20"/>
                <w:szCs w:val="20"/>
                <w:lang w:val="fr-FR" w:eastAsia="en-CA"/>
              </w:rPr>
            </w:pPr>
          </w:p>
        </w:tc>
      </w:tr>
      <w:tr w:rsidR="001326F9" w:rsidRPr="008A4033" w14:paraId="2F0A1896" w14:textId="77777777" w:rsidTr="004B27B3">
        <w:trPr>
          <w:trHeight w:val="288"/>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6D8B9B3" w14:textId="77777777" w:rsidR="00477C0C" w:rsidRPr="008A4033" w:rsidRDefault="00477C0C" w:rsidP="00E83D97">
            <w:pPr>
              <w:jc w:val="left"/>
              <w:rPr>
                <w:sz w:val="20"/>
                <w:szCs w:val="20"/>
                <w:lang w:val="fr-FR" w:eastAsia="en-CA"/>
              </w:rPr>
            </w:pPr>
            <w:r w:rsidRPr="008A4033">
              <w:rPr>
                <w:sz w:val="20"/>
                <w:szCs w:val="20"/>
                <w:lang w:val="fr-FR" w:eastAsia="en-CA"/>
              </w:rPr>
              <w:t>2.1</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3358D056" w14:textId="2DC28A40" w:rsidR="00477C0C" w:rsidRPr="008A4033" w:rsidRDefault="006E26C3" w:rsidP="00477C0C">
            <w:pPr>
              <w:jc w:val="center"/>
              <w:rPr>
                <w:sz w:val="20"/>
                <w:szCs w:val="20"/>
                <w:lang w:val="fr-FR" w:eastAsia="en-CA"/>
              </w:rPr>
            </w:pPr>
            <w:r w:rsidRPr="008A4033">
              <w:rPr>
                <w:sz w:val="20"/>
                <w:szCs w:val="20"/>
                <w:lang w:val="fr-FR" w:eastAsia="en-CA"/>
              </w:rPr>
              <w:t>PNUD</w:t>
            </w:r>
          </w:p>
        </w:tc>
        <w:tc>
          <w:tcPr>
            <w:tcW w:w="3501" w:type="pct"/>
            <w:tcBorders>
              <w:top w:val="nil"/>
              <w:left w:val="nil"/>
              <w:bottom w:val="single" w:sz="4" w:space="0" w:color="auto"/>
              <w:right w:val="single" w:sz="4" w:space="0" w:color="auto"/>
            </w:tcBorders>
            <w:shd w:val="clear" w:color="auto" w:fill="FFFFFF" w:themeFill="background1"/>
            <w:vAlign w:val="center"/>
            <w:hideMark/>
          </w:tcPr>
          <w:p w14:paraId="713D4895" w14:textId="446B5CFF" w:rsidR="00477C0C" w:rsidRPr="008A4033" w:rsidRDefault="00640687" w:rsidP="00477C0C">
            <w:pPr>
              <w:jc w:val="left"/>
              <w:rPr>
                <w:sz w:val="20"/>
                <w:szCs w:val="20"/>
                <w:lang w:val="fr-FR" w:eastAsia="en-CA"/>
              </w:rPr>
            </w:pPr>
            <w:r w:rsidRPr="008A4033">
              <w:rPr>
                <w:sz w:val="20"/>
                <w:szCs w:val="20"/>
                <w:lang w:val="fr-FR" w:eastAsia="en-CA"/>
              </w:rPr>
              <w:t>Préparation du modèle d</w:t>
            </w:r>
            <w:r w:rsidR="00C72E24">
              <w:rPr>
                <w:sz w:val="20"/>
                <w:szCs w:val="20"/>
                <w:lang w:val="fr-FR" w:eastAsia="en-CA"/>
              </w:rPr>
              <w:t>’</w:t>
            </w:r>
            <w:r w:rsidRPr="008A4033">
              <w:rPr>
                <w:sz w:val="20"/>
                <w:szCs w:val="20"/>
                <w:lang w:val="fr-FR" w:eastAsia="en-CA"/>
              </w:rPr>
              <w:t>essai</w:t>
            </w:r>
            <w:r w:rsidR="00ED0D13" w:rsidRPr="008A4033">
              <w:rPr>
                <w:rStyle w:val="FootnoteReference"/>
                <w:sz w:val="20"/>
                <w:szCs w:val="20"/>
                <w:lang w:val="fr-FR" w:eastAsia="en-CA"/>
              </w:rPr>
              <w:footnoteReference w:id="10"/>
            </w:r>
            <w:r w:rsidR="00EF3787" w:rsidRPr="008A4033">
              <w:rPr>
                <w:sz w:val="20"/>
                <w:szCs w:val="20"/>
                <w:lang w:val="fr-FR" w:eastAsia="en-CA"/>
              </w:rPr>
              <w:t xml:space="preserve"> </w:t>
            </w:r>
            <w:r w:rsidRPr="008A4033">
              <w:rPr>
                <w:sz w:val="20"/>
                <w:szCs w:val="20"/>
                <w:lang w:val="fr-FR" w:eastAsia="en-CA"/>
              </w:rPr>
              <w:t>et soutien à la formation pour l</w:t>
            </w:r>
            <w:r w:rsidR="00C72E24">
              <w:rPr>
                <w:sz w:val="20"/>
                <w:szCs w:val="20"/>
                <w:lang w:val="fr-FR" w:eastAsia="en-CA"/>
              </w:rPr>
              <w:t>’</w:t>
            </w:r>
            <w:r w:rsidRPr="008A4033">
              <w:rPr>
                <w:sz w:val="20"/>
                <w:szCs w:val="20"/>
                <w:lang w:val="fr-FR" w:eastAsia="en-CA"/>
              </w:rPr>
              <w:t xml:space="preserve">accréditation </w:t>
            </w:r>
            <w:proofErr w:type="spellStart"/>
            <w:r w:rsidRPr="008A4033">
              <w:rPr>
                <w:sz w:val="20"/>
                <w:szCs w:val="20"/>
                <w:lang w:val="fr-FR" w:eastAsia="en-CA"/>
              </w:rPr>
              <w:t>Eurovent</w:t>
            </w:r>
            <w:proofErr w:type="spellEnd"/>
            <w:r w:rsidRPr="008A4033">
              <w:rPr>
                <w:sz w:val="20"/>
                <w:szCs w:val="20"/>
                <w:lang w:val="fr-FR" w:eastAsia="en-CA"/>
              </w:rPr>
              <w:t>, le système de gestion et l</w:t>
            </w:r>
            <w:r w:rsidR="00C72E24">
              <w:rPr>
                <w:sz w:val="20"/>
                <w:szCs w:val="20"/>
                <w:lang w:val="fr-FR" w:eastAsia="en-CA"/>
              </w:rPr>
              <w:t>’</w:t>
            </w:r>
            <w:r w:rsidRPr="008A4033">
              <w:rPr>
                <w:sz w:val="20"/>
                <w:szCs w:val="20"/>
                <w:lang w:val="fr-FR" w:eastAsia="en-CA"/>
              </w:rPr>
              <w:t>administration des tests</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1408C213" w14:textId="2696D186" w:rsidR="00477C0C" w:rsidRPr="008A4033" w:rsidRDefault="00477C0C" w:rsidP="00382219">
            <w:pPr>
              <w:jc w:val="right"/>
              <w:rPr>
                <w:sz w:val="20"/>
                <w:szCs w:val="20"/>
                <w:lang w:val="fr-FR" w:eastAsia="en-CA"/>
              </w:rPr>
            </w:pPr>
            <w:r w:rsidRPr="008A4033">
              <w:rPr>
                <w:sz w:val="20"/>
                <w:szCs w:val="20"/>
                <w:lang w:val="fr-FR" w:eastAsia="en-CA"/>
              </w:rPr>
              <w:t>65</w:t>
            </w:r>
            <w:r w:rsidR="00B14A3A" w:rsidRPr="008A4033">
              <w:rPr>
                <w:sz w:val="20"/>
                <w:szCs w:val="20"/>
                <w:lang w:val="fr-FR" w:eastAsia="en-CA"/>
              </w:rPr>
              <w:t> </w:t>
            </w:r>
            <w:r w:rsidRPr="008A4033">
              <w:rPr>
                <w:sz w:val="20"/>
                <w:szCs w:val="20"/>
                <w:lang w:val="fr-FR" w:eastAsia="en-CA"/>
              </w:rPr>
              <w:t>000</w:t>
            </w:r>
          </w:p>
        </w:tc>
      </w:tr>
      <w:tr w:rsidR="001326F9" w:rsidRPr="008A4033" w14:paraId="0B0B0690" w14:textId="77777777" w:rsidTr="004B27B3">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tcPr>
          <w:p w14:paraId="6FE489E2" w14:textId="77777777" w:rsidR="00477C0C" w:rsidRPr="008A4033" w:rsidRDefault="00477C0C" w:rsidP="004F7368">
            <w:pPr>
              <w:jc w:val="left"/>
              <w:rPr>
                <w:sz w:val="20"/>
                <w:szCs w:val="20"/>
                <w:lang w:val="fr-FR" w:eastAsia="en-CA"/>
              </w:rPr>
            </w:pPr>
          </w:p>
        </w:tc>
        <w:tc>
          <w:tcPr>
            <w:tcW w:w="569" w:type="pct"/>
            <w:tcBorders>
              <w:top w:val="nil"/>
              <w:left w:val="nil"/>
              <w:bottom w:val="single" w:sz="4" w:space="0" w:color="auto"/>
              <w:right w:val="single" w:sz="4" w:space="0" w:color="auto"/>
            </w:tcBorders>
            <w:shd w:val="clear" w:color="auto" w:fill="FFFFFF" w:themeFill="background1"/>
            <w:noWrap/>
            <w:vAlign w:val="center"/>
          </w:tcPr>
          <w:p w14:paraId="2D8A99F0" w14:textId="77777777" w:rsidR="00477C0C" w:rsidRPr="008A4033" w:rsidRDefault="00477C0C" w:rsidP="004F7368">
            <w:pPr>
              <w:jc w:val="left"/>
              <w:rPr>
                <w:sz w:val="20"/>
                <w:szCs w:val="20"/>
                <w:lang w:val="fr-FR" w:eastAsia="en-CA"/>
              </w:rPr>
            </w:pPr>
          </w:p>
        </w:tc>
        <w:tc>
          <w:tcPr>
            <w:tcW w:w="3501" w:type="pct"/>
            <w:tcBorders>
              <w:top w:val="nil"/>
              <w:left w:val="nil"/>
              <w:bottom w:val="single" w:sz="4" w:space="0" w:color="auto"/>
              <w:right w:val="single" w:sz="4" w:space="0" w:color="auto"/>
            </w:tcBorders>
            <w:shd w:val="clear" w:color="auto" w:fill="FFFFFF" w:themeFill="background1"/>
            <w:vAlign w:val="center"/>
          </w:tcPr>
          <w:p w14:paraId="39406953" w14:textId="7C2C357E" w:rsidR="00477C0C" w:rsidRPr="008A4033" w:rsidRDefault="00A97D84" w:rsidP="00477C0C">
            <w:pPr>
              <w:jc w:val="left"/>
              <w:rPr>
                <w:sz w:val="20"/>
                <w:szCs w:val="20"/>
                <w:lang w:val="fr-FR" w:eastAsia="en-CA"/>
              </w:rPr>
            </w:pPr>
            <w:r w:rsidRPr="008A4033">
              <w:rPr>
                <w:b/>
                <w:bCs/>
                <w:sz w:val="20"/>
                <w:szCs w:val="20"/>
                <w:lang w:val="fr-FR" w:eastAsia="en-CA"/>
              </w:rPr>
              <w:t xml:space="preserve">Sous-total composante </w:t>
            </w:r>
            <w:r w:rsidR="004F7368" w:rsidRPr="008A4033">
              <w:rPr>
                <w:b/>
                <w:bCs/>
                <w:sz w:val="20"/>
                <w:szCs w:val="20"/>
                <w:lang w:val="fr-FR" w:eastAsia="en-CA"/>
              </w:rPr>
              <w:t>2</w:t>
            </w:r>
          </w:p>
        </w:tc>
        <w:tc>
          <w:tcPr>
            <w:tcW w:w="668" w:type="pct"/>
            <w:tcBorders>
              <w:top w:val="nil"/>
              <w:left w:val="nil"/>
              <w:bottom w:val="single" w:sz="4" w:space="0" w:color="auto"/>
              <w:right w:val="single" w:sz="4" w:space="0" w:color="auto"/>
            </w:tcBorders>
            <w:shd w:val="clear" w:color="auto" w:fill="FFFFFF" w:themeFill="background1"/>
            <w:noWrap/>
            <w:vAlign w:val="center"/>
          </w:tcPr>
          <w:p w14:paraId="77156685" w14:textId="68EC5F7C" w:rsidR="00477C0C" w:rsidRPr="008A4033" w:rsidRDefault="004F7368" w:rsidP="00477C0C">
            <w:pPr>
              <w:jc w:val="right"/>
              <w:rPr>
                <w:b/>
                <w:bCs/>
                <w:sz w:val="20"/>
                <w:szCs w:val="20"/>
                <w:lang w:val="fr-FR" w:eastAsia="en-CA"/>
              </w:rPr>
            </w:pPr>
            <w:r w:rsidRPr="008A4033">
              <w:rPr>
                <w:b/>
                <w:bCs/>
                <w:sz w:val="20"/>
                <w:szCs w:val="20"/>
                <w:lang w:val="fr-FR" w:eastAsia="en-CA"/>
              </w:rPr>
              <w:t>65</w:t>
            </w:r>
            <w:r w:rsidR="00B14A3A" w:rsidRPr="008A4033">
              <w:rPr>
                <w:b/>
                <w:bCs/>
                <w:sz w:val="20"/>
                <w:szCs w:val="20"/>
                <w:lang w:val="fr-FR" w:eastAsia="en-CA"/>
              </w:rPr>
              <w:t> </w:t>
            </w:r>
            <w:r w:rsidRPr="008A4033">
              <w:rPr>
                <w:b/>
                <w:bCs/>
                <w:sz w:val="20"/>
                <w:szCs w:val="20"/>
                <w:lang w:val="fr-FR" w:eastAsia="en-CA"/>
              </w:rPr>
              <w:t>000</w:t>
            </w:r>
          </w:p>
        </w:tc>
      </w:tr>
      <w:tr w:rsidR="00067A12" w:rsidRPr="008A4033" w14:paraId="76557AF0" w14:textId="77777777" w:rsidTr="004B27B3">
        <w:trPr>
          <w:trHeight w:val="50"/>
        </w:trPr>
        <w:tc>
          <w:tcPr>
            <w:tcW w:w="831"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center"/>
            <w:hideMark/>
          </w:tcPr>
          <w:p w14:paraId="315E097C" w14:textId="220FBC38" w:rsidR="00477C0C" w:rsidRPr="008A4033" w:rsidRDefault="005D3472" w:rsidP="00983C58">
            <w:pPr>
              <w:keepNext/>
              <w:keepLines/>
              <w:jc w:val="left"/>
              <w:rPr>
                <w:b/>
                <w:bCs/>
                <w:sz w:val="20"/>
                <w:szCs w:val="20"/>
                <w:lang w:val="fr-FR" w:eastAsia="en-CA"/>
              </w:rPr>
            </w:pPr>
            <w:r w:rsidRPr="008A4033">
              <w:rPr>
                <w:b/>
                <w:bCs/>
                <w:sz w:val="20"/>
                <w:szCs w:val="20"/>
                <w:lang w:val="fr-FR" w:eastAsia="en-CA"/>
              </w:rPr>
              <w:t xml:space="preserve">Composante </w:t>
            </w:r>
            <w:r w:rsidR="00477C0C" w:rsidRPr="008A4033">
              <w:rPr>
                <w:b/>
                <w:bCs/>
                <w:sz w:val="20"/>
                <w:szCs w:val="20"/>
                <w:lang w:val="fr-FR" w:eastAsia="en-CA"/>
              </w:rPr>
              <w:t>3</w:t>
            </w:r>
          </w:p>
        </w:tc>
        <w:tc>
          <w:tcPr>
            <w:tcW w:w="3501" w:type="pct"/>
            <w:tcBorders>
              <w:top w:val="nil"/>
              <w:left w:val="nil"/>
              <w:bottom w:val="single" w:sz="4" w:space="0" w:color="auto"/>
              <w:right w:val="single" w:sz="4" w:space="0" w:color="auto"/>
            </w:tcBorders>
            <w:shd w:val="clear" w:color="auto" w:fill="FFFFFF" w:themeFill="background1"/>
            <w:vAlign w:val="center"/>
            <w:hideMark/>
          </w:tcPr>
          <w:p w14:paraId="7F9EAF76" w14:textId="32F335E7" w:rsidR="00477C0C" w:rsidRPr="008A4033" w:rsidRDefault="00DE682F" w:rsidP="00983C58">
            <w:pPr>
              <w:keepNext/>
              <w:keepLines/>
              <w:jc w:val="left"/>
              <w:rPr>
                <w:b/>
                <w:bCs/>
                <w:sz w:val="20"/>
                <w:szCs w:val="20"/>
                <w:lang w:val="fr-FR" w:eastAsia="en-CA"/>
              </w:rPr>
            </w:pPr>
            <w:r w:rsidRPr="008A4033">
              <w:rPr>
                <w:b/>
                <w:bCs/>
                <w:sz w:val="20"/>
                <w:szCs w:val="20"/>
                <w:lang w:val="fr-FR" w:eastAsia="en-CA"/>
              </w:rPr>
              <w:t>Renforcement des capacités</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6F60F9A1" w14:textId="3EBEF387" w:rsidR="00477C0C" w:rsidRPr="008A4033" w:rsidRDefault="00477C0C" w:rsidP="00983C58">
            <w:pPr>
              <w:keepNext/>
              <w:keepLines/>
              <w:jc w:val="right"/>
              <w:rPr>
                <w:sz w:val="20"/>
                <w:szCs w:val="20"/>
                <w:lang w:val="fr-FR" w:eastAsia="en-CA"/>
              </w:rPr>
            </w:pPr>
          </w:p>
        </w:tc>
      </w:tr>
      <w:tr w:rsidR="00B87145" w:rsidRPr="008A4033" w14:paraId="0843BC72" w14:textId="77777777" w:rsidTr="00DF66D0">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85A474B" w14:textId="77777777" w:rsidR="00B87145" w:rsidRPr="008A4033" w:rsidRDefault="00B87145" w:rsidP="00B87145">
            <w:pPr>
              <w:keepNext/>
              <w:keepLines/>
              <w:jc w:val="left"/>
              <w:rPr>
                <w:sz w:val="20"/>
                <w:szCs w:val="20"/>
                <w:lang w:val="fr-FR" w:eastAsia="en-CA"/>
              </w:rPr>
            </w:pPr>
            <w:r w:rsidRPr="008A4033">
              <w:rPr>
                <w:sz w:val="20"/>
                <w:szCs w:val="20"/>
                <w:lang w:val="fr-FR" w:eastAsia="en-CA"/>
              </w:rPr>
              <w:t>3.1</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4A6DD6B2" w14:textId="4AE2A2C7" w:rsidR="00B87145" w:rsidRPr="008A4033" w:rsidRDefault="00B87145" w:rsidP="00B87145">
            <w:pPr>
              <w:keepNext/>
              <w:keepLines/>
              <w:jc w:val="center"/>
              <w:rPr>
                <w:sz w:val="20"/>
                <w:szCs w:val="20"/>
                <w:lang w:val="fr-FR" w:eastAsia="en-CA"/>
              </w:rPr>
            </w:pPr>
            <w:r w:rsidRPr="008A4033">
              <w:rPr>
                <w:sz w:val="20"/>
                <w:szCs w:val="20"/>
                <w:lang w:val="fr-FR" w:eastAsia="en-CA"/>
              </w:rPr>
              <w:t>ONUDI</w:t>
            </w:r>
          </w:p>
        </w:tc>
        <w:tc>
          <w:tcPr>
            <w:tcW w:w="3501" w:type="pct"/>
            <w:tcBorders>
              <w:top w:val="nil"/>
              <w:left w:val="nil"/>
              <w:bottom w:val="single" w:sz="4" w:space="0" w:color="auto"/>
              <w:right w:val="single" w:sz="4" w:space="0" w:color="auto"/>
            </w:tcBorders>
            <w:shd w:val="clear" w:color="auto" w:fill="FFFFFF" w:themeFill="background1"/>
            <w:hideMark/>
          </w:tcPr>
          <w:p w14:paraId="72D24B52" w14:textId="74D661D9" w:rsidR="00B87145" w:rsidRPr="008A4033" w:rsidRDefault="00B87145" w:rsidP="00B87145">
            <w:pPr>
              <w:keepNext/>
              <w:keepLines/>
              <w:jc w:val="left"/>
              <w:rPr>
                <w:sz w:val="20"/>
                <w:szCs w:val="20"/>
                <w:lang w:val="fr-FR" w:eastAsia="en-CA"/>
              </w:rPr>
            </w:pPr>
            <w:r w:rsidRPr="008A4033">
              <w:rPr>
                <w:sz w:val="20"/>
                <w:szCs w:val="20"/>
                <w:lang w:val="fr-FR"/>
              </w:rPr>
              <w:t>Réviser les codes de pratique pour tous les secteurs et organiser des ateliers connexes.</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0DC6374A" w14:textId="66370829" w:rsidR="00B87145" w:rsidRPr="008A4033" w:rsidRDefault="00B87145" w:rsidP="00B87145">
            <w:pPr>
              <w:keepNext/>
              <w:keepLines/>
              <w:ind w:right="33"/>
              <w:jc w:val="right"/>
              <w:rPr>
                <w:sz w:val="20"/>
                <w:szCs w:val="20"/>
                <w:lang w:val="fr-FR" w:eastAsia="en-CA"/>
              </w:rPr>
            </w:pPr>
            <w:r w:rsidRPr="008A4033">
              <w:rPr>
                <w:sz w:val="20"/>
                <w:szCs w:val="20"/>
                <w:lang w:val="fr-FR" w:eastAsia="en-CA"/>
              </w:rPr>
              <w:t>60 000</w:t>
            </w:r>
          </w:p>
        </w:tc>
      </w:tr>
      <w:tr w:rsidR="00B87145" w:rsidRPr="008A4033" w14:paraId="2CF2BBDA" w14:textId="77777777" w:rsidTr="00DF66D0">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9A11B7C" w14:textId="77777777" w:rsidR="00B87145" w:rsidRPr="008A4033" w:rsidRDefault="00B87145" w:rsidP="00B87145">
            <w:pPr>
              <w:jc w:val="left"/>
              <w:rPr>
                <w:sz w:val="20"/>
                <w:szCs w:val="20"/>
                <w:lang w:val="fr-FR" w:eastAsia="en-CA"/>
              </w:rPr>
            </w:pPr>
            <w:r w:rsidRPr="008A4033">
              <w:rPr>
                <w:sz w:val="20"/>
                <w:szCs w:val="20"/>
                <w:lang w:val="fr-FR" w:eastAsia="en-CA"/>
              </w:rPr>
              <w:t>3.2</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24A8351F" w14:textId="7A460651" w:rsidR="00B87145" w:rsidRPr="008A4033" w:rsidRDefault="00B87145" w:rsidP="00B87145">
            <w:pPr>
              <w:jc w:val="center"/>
              <w:rPr>
                <w:sz w:val="20"/>
                <w:szCs w:val="20"/>
                <w:lang w:val="fr-FR" w:eastAsia="en-CA"/>
              </w:rPr>
            </w:pPr>
            <w:r w:rsidRPr="008A4033">
              <w:rPr>
                <w:sz w:val="20"/>
                <w:szCs w:val="20"/>
                <w:lang w:val="fr-FR" w:eastAsia="en-CA"/>
              </w:rPr>
              <w:t>ONUDI</w:t>
            </w:r>
          </w:p>
        </w:tc>
        <w:tc>
          <w:tcPr>
            <w:tcW w:w="3501" w:type="pct"/>
            <w:tcBorders>
              <w:top w:val="nil"/>
              <w:left w:val="nil"/>
              <w:bottom w:val="single" w:sz="4" w:space="0" w:color="auto"/>
              <w:right w:val="single" w:sz="4" w:space="0" w:color="auto"/>
            </w:tcBorders>
            <w:shd w:val="clear" w:color="auto" w:fill="FFFFFF" w:themeFill="background1"/>
            <w:hideMark/>
          </w:tcPr>
          <w:p w14:paraId="640AAE44" w14:textId="22C8DD1C" w:rsidR="00B87145" w:rsidRPr="008A4033" w:rsidRDefault="00B87145" w:rsidP="00B87145">
            <w:pPr>
              <w:jc w:val="left"/>
              <w:rPr>
                <w:sz w:val="20"/>
                <w:szCs w:val="20"/>
                <w:lang w:val="fr-FR" w:eastAsia="en-CA"/>
              </w:rPr>
            </w:pPr>
            <w:r w:rsidRPr="008A4033">
              <w:rPr>
                <w:sz w:val="20"/>
                <w:szCs w:val="20"/>
                <w:lang w:val="fr-FR"/>
              </w:rPr>
              <w:t>Mise à disposition d</w:t>
            </w:r>
            <w:r w:rsidR="00C72E24">
              <w:rPr>
                <w:sz w:val="20"/>
                <w:szCs w:val="20"/>
                <w:lang w:val="fr-FR"/>
              </w:rPr>
              <w:t>’</w:t>
            </w:r>
            <w:r w:rsidRPr="008A4033">
              <w:rPr>
                <w:sz w:val="20"/>
                <w:szCs w:val="20"/>
                <w:lang w:val="fr-FR"/>
              </w:rPr>
              <w:t>unités de démonstration pour les gaz fluorés, les HC et les climatiseurs mobiles en vue de la création d</w:t>
            </w:r>
            <w:r w:rsidR="00C72E24">
              <w:rPr>
                <w:sz w:val="20"/>
                <w:szCs w:val="20"/>
                <w:lang w:val="fr-FR"/>
              </w:rPr>
              <w:t>’</w:t>
            </w:r>
            <w:r w:rsidRPr="008A4033">
              <w:rPr>
                <w:sz w:val="20"/>
                <w:szCs w:val="20"/>
                <w:lang w:val="fr-FR"/>
              </w:rPr>
              <w:t>un nouveau pôle d</w:t>
            </w:r>
            <w:r w:rsidR="00C72E24">
              <w:rPr>
                <w:sz w:val="20"/>
                <w:szCs w:val="20"/>
                <w:lang w:val="fr-FR"/>
              </w:rPr>
              <w:t>’</w:t>
            </w:r>
            <w:r w:rsidRPr="008A4033">
              <w:rPr>
                <w:sz w:val="20"/>
                <w:szCs w:val="20"/>
                <w:lang w:val="fr-FR"/>
              </w:rPr>
              <w:t>excellence et de l</w:t>
            </w:r>
            <w:r w:rsidR="00C72E24">
              <w:rPr>
                <w:sz w:val="20"/>
                <w:szCs w:val="20"/>
                <w:lang w:val="fr-FR"/>
              </w:rPr>
              <w:t>’</w:t>
            </w:r>
            <w:r w:rsidRPr="008A4033">
              <w:rPr>
                <w:sz w:val="20"/>
                <w:szCs w:val="20"/>
                <w:lang w:val="fr-FR"/>
              </w:rPr>
              <w:t xml:space="preserve">élaboration de matériel de référence connexe </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22082150" w14:textId="2197D5A7" w:rsidR="00B87145" w:rsidRPr="008A4033" w:rsidRDefault="00B87145" w:rsidP="00B87145">
            <w:pPr>
              <w:ind w:right="33"/>
              <w:jc w:val="right"/>
              <w:rPr>
                <w:sz w:val="20"/>
                <w:szCs w:val="20"/>
                <w:lang w:val="fr-FR" w:eastAsia="en-CA"/>
              </w:rPr>
            </w:pPr>
            <w:r w:rsidRPr="008A4033">
              <w:rPr>
                <w:sz w:val="20"/>
                <w:szCs w:val="20"/>
                <w:lang w:val="fr-FR" w:eastAsia="en-CA"/>
              </w:rPr>
              <w:t>130 000</w:t>
            </w:r>
          </w:p>
        </w:tc>
      </w:tr>
      <w:tr w:rsidR="00B87145" w:rsidRPr="008A4033" w14:paraId="31B3783A" w14:textId="77777777" w:rsidTr="00DF66D0">
        <w:trPr>
          <w:trHeight w:val="72"/>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71D601A" w14:textId="77777777" w:rsidR="00B87145" w:rsidRPr="008A4033" w:rsidRDefault="00B87145" w:rsidP="00B87145">
            <w:pPr>
              <w:jc w:val="left"/>
              <w:rPr>
                <w:sz w:val="20"/>
                <w:szCs w:val="20"/>
                <w:lang w:val="fr-FR" w:eastAsia="en-CA"/>
              </w:rPr>
            </w:pPr>
            <w:r w:rsidRPr="008A4033">
              <w:rPr>
                <w:sz w:val="20"/>
                <w:szCs w:val="20"/>
                <w:lang w:val="fr-FR" w:eastAsia="en-CA"/>
              </w:rPr>
              <w:t>3.3</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3CFCB158" w14:textId="59747B2B" w:rsidR="00B87145" w:rsidRPr="008A4033" w:rsidRDefault="00B87145" w:rsidP="00B87145">
            <w:pPr>
              <w:jc w:val="center"/>
              <w:rPr>
                <w:sz w:val="20"/>
                <w:szCs w:val="20"/>
                <w:lang w:val="fr-FR" w:eastAsia="en-CA"/>
              </w:rPr>
            </w:pPr>
            <w:r w:rsidRPr="008A4033">
              <w:rPr>
                <w:sz w:val="20"/>
                <w:szCs w:val="20"/>
                <w:lang w:val="fr-FR" w:eastAsia="en-CA"/>
              </w:rPr>
              <w:t>ONUDI</w:t>
            </w:r>
          </w:p>
        </w:tc>
        <w:tc>
          <w:tcPr>
            <w:tcW w:w="3501" w:type="pct"/>
            <w:tcBorders>
              <w:top w:val="nil"/>
              <w:left w:val="nil"/>
              <w:bottom w:val="single" w:sz="4" w:space="0" w:color="auto"/>
              <w:right w:val="single" w:sz="4" w:space="0" w:color="auto"/>
            </w:tcBorders>
            <w:shd w:val="clear" w:color="auto" w:fill="auto"/>
            <w:hideMark/>
          </w:tcPr>
          <w:p w14:paraId="452C4606" w14:textId="40499486" w:rsidR="00B87145" w:rsidRPr="008A4033" w:rsidRDefault="00B87145" w:rsidP="00B87145">
            <w:pPr>
              <w:jc w:val="left"/>
              <w:rPr>
                <w:sz w:val="20"/>
                <w:szCs w:val="20"/>
                <w:lang w:val="fr-FR" w:eastAsia="en-CA"/>
              </w:rPr>
            </w:pPr>
            <w:r w:rsidRPr="008A4033">
              <w:rPr>
                <w:sz w:val="20"/>
                <w:szCs w:val="20"/>
                <w:lang w:val="fr-FR"/>
              </w:rPr>
              <w:t>Formation de 80 certificateurs</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338FE0E5" w14:textId="79DC326E" w:rsidR="00B87145" w:rsidRPr="008A4033" w:rsidRDefault="00B87145" w:rsidP="00B87145">
            <w:pPr>
              <w:ind w:right="33"/>
              <w:jc w:val="right"/>
              <w:rPr>
                <w:sz w:val="20"/>
                <w:szCs w:val="20"/>
                <w:lang w:val="fr-FR" w:eastAsia="en-CA"/>
              </w:rPr>
            </w:pPr>
            <w:r w:rsidRPr="008A4033">
              <w:rPr>
                <w:sz w:val="20"/>
                <w:szCs w:val="20"/>
                <w:lang w:val="fr-FR" w:eastAsia="en-CA"/>
              </w:rPr>
              <w:t>80 000</w:t>
            </w:r>
          </w:p>
        </w:tc>
      </w:tr>
      <w:tr w:rsidR="00B87145" w:rsidRPr="008A4033" w14:paraId="5521B542" w14:textId="77777777" w:rsidTr="00DF66D0">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4D18040A" w14:textId="77777777" w:rsidR="00B87145" w:rsidRPr="008A4033" w:rsidRDefault="00B87145" w:rsidP="00B87145">
            <w:pPr>
              <w:jc w:val="left"/>
              <w:rPr>
                <w:sz w:val="20"/>
                <w:szCs w:val="20"/>
                <w:lang w:val="fr-FR" w:eastAsia="en-CA"/>
              </w:rPr>
            </w:pPr>
            <w:r w:rsidRPr="008A4033">
              <w:rPr>
                <w:sz w:val="20"/>
                <w:szCs w:val="20"/>
                <w:lang w:val="fr-FR" w:eastAsia="en-CA"/>
              </w:rPr>
              <w:t>3.6</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2D5FCB9A" w14:textId="50AE39B5" w:rsidR="00B87145" w:rsidRPr="008A4033" w:rsidRDefault="00B87145" w:rsidP="00B87145">
            <w:pPr>
              <w:jc w:val="center"/>
              <w:rPr>
                <w:sz w:val="20"/>
                <w:szCs w:val="20"/>
                <w:lang w:val="fr-FR" w:eastAsia="en-CA"/>
              </w:rPr>
            </w:pPr>
            <w:r w:rsidRPr="008A4033">
              <w:rPr>
                <w:sz w:val="20"/>
                <w:szCs w:val="20"/>
                <w:lang w:val="fr-FR" w:eastAsia="en-CA"/>
              </w:rPr>
              <w:t>ONUDI</w:t>
            </w:r>
          </w:p>
        </w:tc>
        <w:tc>
          <w:tcPr>
            <w:tcW w:w="3501" w:type="pct"/>
            <w:tcBorders>
              <w:top w:val="nil"/>
              <w:left w:val="nil"/>
              <w:bottom w:val="single" w:sz="4" w:space="0" w:color="auto"/>
              <w:right w:val="single" w:sz="4" w:space="0" w:color="auto"/>
            </w:tcBorders>
            <w:shd w:val="clear" w:color="auto" w:fill="auto"/>
            <w:hideMark/>
          </w:tcPr>
          <w:p w14:paraId="4F128FDD" w14:textId="730546DE" w:rsidR="00B87145" w:rsidRPr="008A4033" w:rsidRDefault="00B87145" w:rsidP="00B87145">
            <w:pPr>
              <w:jc w:val="left"/>
              <w:rPr>
                <w:sz w:val="20"/>
                <w:szCs w:val="20"/>
                <w:lang w:val="fr-FR" w:eastAsia="en-CA"/>
              </w:rPr>
            </w:pPr>
            <w:r w:rsidRPr="008A4033">
              <w:rPr>
                <w:sz w:val="20"/>
                <w:szCs w:val="20"/>
                <w:lang w:val="fr-FR"/>
              </w:rPr>
              <w:t>Mise en place d</w:t>
            </w:r>
            <w:r w:rsidR="00C72E24">
              <w:rPr>
                <w:sz w:val="20"/>
                <w:szCs w:val="20"/>
                <w:lang w:val="fr-FR"/>
              </w:rPr>
              <w:t>’</w:t>
            </w:r>
            <w:r w:rsidRPr="008A4033">
              <w:rPr>
                <w:sz w:val="20"/>
                <w:szCs w:val="20"/>
                <w:lang w:val="fr-FR"/>
              </w:rPr>
              <w:t>un logiciel de suivi des bouteilles pour trois centres de RRR</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45D9F1E5" w14:textId="627165D4" w:rsidR="00B87145" w:rsidRPr="008A4033" w:rsidRDefault="00B87145" w:rsidP="00B87145">
            <w:pPr>
              <w:ind w:right="33"/>
              <w:jc w:val="right"/>
              <w:rPr>
                <w:sz w:val="20"/>
                <w:szCs w:val="20"/>
                <w:lang w:val="fr-FR" w:eastAsia="en-CA"/>
              </w:rPr>
            </w:pPr>
            <w:r w:rsidRPr="008A4033">
              <w:rPr>
                <w:sz w:val="20"/>
                <w:szCs w:val="20"/>
                <w:lang w:val="fr-FR" w:eastAsia="en-CA"/>
              </w:rPr>
              <w:t>40 000</w:t>
            </w:r>
          </w:p>
        </w:tc>
      </w:tr>
      <w:tr w:rsidR="00B87145" w:rsidRPr="008A4033" w14:paraId="13D27B0F" w14:textId="77777777" w:rsidTr="00DF66D0">
        <w:trPr>
          <w:trHeight w:val="69"/>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933815E" w14:textId="22E47849" w:rsidR="00B87145" w:rsidRPr="008A4033" w:rsidRDefault="00B87145" w:rsidP="00B87145">
            <w:pPr>
              <w:jc w:val="left"/>
              <w:rPr>
                <w:sz w:val="20"/>
                <w:szCs w:val="20"/>
                <w:lang w:val="fr-FR" w:eastAsia="en-CA"/>
              </w:rPr>
            </w:pPr>
            <w:r w:rsidRPr="008A4033">
              <w:rPr>
                <w:sz w:val="20"/>
                <w:szCs w:val="20"/>
                <w:lang w:val="fr-FR" w:eastAsia="en-CA"/>
              </w:rPr>
              <w:t>3.7</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17F6A534" w14:textId="699576D5" w:rsidR="00B87145" w:rsidRPr="008A4033" w:rsidRDefault="00B87145" w:rsidP="00B87145">
            <w:pPr>
              <w:jc w:val="center"/>
              <w:rPr>
                <w:sz w:val="20"/>
                <w:szCs w:val="20"/>
                <w:lang w:val="fr-FR" w:eastAsia="en-CA"/>
              </w:rPr>
            </w:pPr>
            <w:r w:rsidRPr="008A4033">
              <w:rPr>
                <w:sz w:val="20"/>
                <w:szCs w:val="20"/>
                <w:lang w:val="fr-FR" w:eastAsia="en-CA"/>
              </w:rPr>
              <w:t>ONUDI</w:t>
            </w:r>
          </w:p>
        </w:tc>
        <w:tc>
          <w:tcPr>
            <w:tcW w:w="3501" w:type="pct"/>
            <w:tcBorders>
              <w:top w:val="nil"/>
              <w:left w:val="nil"/>
              <w:bottom w:val="single" w:sz="4" w:space="0" w:color="auto"/>
              <w:right w:val="single" w:sz="4" w:space="0" w:color="auto"/>
            </w:tcBorders>
            <w:shd w:val="clear" w:color="auto" w:fill="auto"/>
            <w:hideMark/>
          </w:tcPr>
          <w:p w14:paraId="6C2C7C40" w14:textId="43F508D3" w:rsidR="00B87145" w:rsidRPr="008A4033" w:rsidRDefault="00B87145" w:rsidP="00B87145">
            <w:pPr>
              <w:jc w:val="left"/>
              <w:rPr>
                <w:sz w:val="20"/>
                <w:szCs w:val="20"/>
                <w:lang w:val="fr-FR" w:eastAsia="en-CA"/>
              </w:rPr>
            </w:pPr>
            <w:r w:rsidRPr="008A4033">
              <w:rPr>
                <w:sz w:val="20"/>
                <w:szCs w:val="20"/>
                <w:lang w:val="fr-FR"/>
              </w:rPr>
              <w:t>Fourniture d</w:t>
            </w:r>
            <w:r w:rsidR="00C72E24">
              <w:rPr>
                <w:sz w:val="20"/>
                <w:szCs w:val="20"/>
                <w:lang w:val="fr-FR"/>
              </w:rPr>
              <w:t>’</w:t>
            </w:r>
            <w:r w:rsidRPr="008A4033">
              <w:rPr>
                <w:sz w:val="20"/>
                <w:szCs w:val="20"/>
                <w:lang w:val="fr-FR"/>
              </w:rPr>
              <w:t>unités de récupération des réfrigérants à 175 ateliers de climatiseurs mobiles</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17618906" w14:textId="7C753C6B" w:rsidR="00B87145" w:rsidRPr="008A4033" w:rsidRDefault="00B87145" w:rsidP="00B87145">
            <w:pPr>
              <w:ind w:right="33"/>
              <w:jc w:val="right"/>
              <w:rPr>
                <w:sz w:val="20"/>
                <w:szCs w:val="20"/>
                <w:lang w:val="fr-FR" w:eastAsia="en-CA"/>
              </w:rPr>
            </w:pPr>
            <w:r w:rsidRPr="008A4033">
              <w:rPr>
                <w:sz w:val="20"/>
                <w:szCs w:val="20"/>
                <w:lang w:val="fr-FR" w:eastAsia="en-CA"/>
              </w:rPr>
              <w:t>310 000</w:t>
            </w:r>
          </w:p>
        </w:tc>
      </w:tr>
      <w:tr w:rsidR="00B87145" w:rsidRPr="008A4033" w14:paraId="6DC15404" w14:textId="77777777" w:rsidTr="00DF66D0">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CC79F32" w14:textId="77777777" w:rsidR="00B87145" w:rsidRPr="008A4033" w:rsidRDefault="00B87145" w:rsidP="00B87145">
            <w:pPr>
              <w:jc w:val="left"/>
              <w:rPr>
                <w:sz w:val="20"/>
                <w:szCs w:val="20"/>
                <w:lang w:val="fr-FR" w:eastAsia="en-CA"/>
              </w:rPr>
            </w:pPr>
            <w:r w:rsidRPr="008A4033">
              <w:rPr>
                <w:sz w:val="20"/>
                <w:szCs w:val="20"/>
                <w:lang w:val="fr-FR" w:eastAsia="en-CA"/>
              </w:rPr>
              <w:t>3.8</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6132E77D" w14:textId="6DD9AA48" w:rsidR="00B87145" w:rsidRPr="008A4033" w:rsidRDefault="00B87145" w:rsidP="00B87145">
            <w:pPr>
              <w:jc w:val="center"/>
              <w:rPr>
                <w:sz w:val="20"/>
                <w:szCs w:val="20"/>
                <w:lang w:val="fr-FR" w:eastAsia="en-CA"/>
              </w:rPr>
            </w:pPr>
            <w:r w:rsidRPr="008A4033">
              <w:rPr>
                <w:sz w:val="20"/>
                <w:szCs w:val="20"/>
                <w:lang w:val="fr-FR" w:eastAsia="en-CA"/>
              </w:rPr>
              <w:t>ONUDI</w:t>
            </w:r>
          </w:p>
        </w:tc>
        <w:tc>
          <w:tcPr>
            <w:tcW w:w="3501" w:type="pct"/>
            <w:tcBorders>
              <w:top w:val="nil"/>
              <w:left w:val="nil"/>
              <w:bottom w:val="single" w:sz="4" w:space="0" w:color="auto"/>
              <w:right w:val="single" w:sz="4" w:space="0" w:color="auto"/>
            </w:tcBorders>
            <w:shd w:val="clear" w:color="auto" w:fill="auto"/>
            <w:hideMark/>
          </w:tcPr>
          <w:p w14:paraId="78E78FF2" w14:textId="50315EA0" w:rsidR="00B87145" w:rsidRPr="008A4033" w:rsidRDefault="00B87145" w:rsidP="00B87145">
            <w:pPr>
              <w:jc w:val="left"/>
              <w:rPr>
                <w:sz w:val="20"/>
                <w:szCs w:val="20"/>
                <w:lang w:val="fr-FR" w:eastAsia="en-CA"/>
              </w:rPr>
            </w:pPr>
            <w:r w:rsidRPr="008A4033">
              <w:rPr>
                <w:sz w:val="20"/>
                <w:szCs w:val="20"/>
                <w:lang w:val="fr-FR"/>
              </w:rPr>
              <w:t>Fourniture d</w:t>
            </w:r>
            <w:r w:rsidR="00C72E24">
              <w:rPr>
                <w:sz w:val="20"/>
                <w:szCs w:val="20"/>
                <w:lang w:val="fr-FR"/>
              </w:rPr>
              <w:t>’</w:t>
            </w:r>
            <w:r w:rsidRPr="008A4033">
              <w:rPr>
                <w:sz w:val="20"/>
                <w:szCs w:val="20"/>
                <w:lang w:val="fr-FR"/>
              </w:rPr>
              <w:t>unités de récupération mobiles à 102 entreprises du secteur de la réfrigération</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5BA8974D" w14:textId="4D1EED83" w:rsidR="00B87145" w:rsidRPr="008A4033" w:rsidRDefault="00B87145" w:rsidP="00B87145">
            <w:pPr>
              <w:ind w:right="33"/>
              <w:jc w:val="right"/>
              <w:rPr>
                <w:sz w:val="20"/>
                <w:szCs w:val="20"/>
                <w:lang w:val="fr-FR" w:eastAsia="en-CA"/>
              </w:rPr>
            </w:pPr>
            <w:r w:rsidRPr="008A4033">
              <w:rPr>
                <w:sz w:val="20"/>
                <w:szCs w:val="20"/>
                <w:lang w:val="fr-FR" w:eastAsia="en-CA"/>
              </w:rPr>
              <w:t>160 000</w:t>
            </w:r>
          </w:p>
        </w:tc>
      </w:tr>
      <w:tr w:rsidR="00B87145" w:rsidRPr="008A4033" w14:paraId="62CEE602" w14:textId="77777777" w:rsidTr="00DF66D0">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CC0FEA3" w14:textId="77777777" w:rsidR="00B87145" w:rsidRPr="008A4033" w:rsidRDefault="00B87145" w:rsidP="00B87145">
            <w:pPr>
              <w:jc w:val="left"/>
              <w:rPr>
                <w:sz w:val="20"/>
                <w:szCs w:val="20"/>
                <w:lang w:val="fr-FR" w:eastAsia="en-CA"/>
              </w:rPr>
            </w:pPr>
            <w:r w:rsidRPr="008A4033">
              <w:rPr>
                <w:sz w:val="20"/>
                <w:szCs w:val="20"/>
                <w:lang w:val="fr-FR" w:eastAsia="en-CA"/>
              </w:rPr>
              <w:t>3.9</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02F57D53" w14:textId="4099D466" w:rsidR="00B87145" w:rsidRPr="008A4033" w:rsidRDefault="00B87145" w:rsidP="00B87145">
            <w:pPr>
              <w:jc w:val="center"/>
              <w:rPr>
                <w:sz w:val="20"/>
                <w:szCs w:val="20"/>
                <w:lang w:val="fr-FR" w:eastAsia="en-CA"/>
              </w:rPr>
            </w:pPr>
            <w:r w:rsidRPr="008A4033">
              <w:rPr>
                <w:sz w:val="20"/>
                <w:szCs w:val="20"/>
                <w:lang w:val="fr-FR" w:eastAsia="en-CA"/>
              </w:rPr>
              <w:t>ONUDI</w:t>
            </w:r>
          </w:p>
        </w:tc>
        <w:tc>
          <w:tcPr>
            <w:tcW w:w="3501" w:type="pct"/>
            <w:tcBorders>
              <w:top w:val="nil"/>
              <w:left w:val="nil"/>
              <w:bottom w:val="single" w:sz="4" w:space="0" w:color="auto"/>
              <w:right w:val="single" w:sz="4" w:space="0" w:color="auto"/>
            </w:tcBorders>
            <w:shd w:val="clear" w:color="auto" w:fill="auto"/>
            <w:hideMark/>
          </w:tcPr>
          <w:p w14:paraId="1ED57EEB" w14:textId="47C8AF0A" w:rsidR="00B87145" w:rsidRPr="008A4033" w:rsidRDefault="00B87145" w:rsidP="00B87145">
            <w:pPr>
              <w:jc w:val="left"/>
              <w:rPr>
                <w:sz w:val="20"/>
                <w:szCs w:val="20"/>
                <w:lang w:val="fr-FR" w:eastAsia="en-CA"/>
              </w:rPr>
            </w:pPr>
            <w:r w:rsidRPr="008A4033">
              <w:rPr>
                <w:sz w:val="20"/>
                <w:szCs w:val="20"/>
                <w:lang w:val="fr-FR"/>
              </w:rPr>
              <w:t xml:space="preserve">Fourniture de 20 identificateurs de réfrigérants aux bureaux de douane </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711C394B" w14:textId="00DF89EF" w:rsidR="00B87145" w:rsidRPr="008A4033" w:rsidRDefault="00B87145" w:rsidP="00B87145">
            <w:pPr>
              <w:ind w:right="33"/>
              <w:jc w:val="right"/>
              <w:rPr>
                <w:sz w:val="20"/>
                <w:szCs w:val="20"/>
                <w:lang w:val="fr-FR" w:eastAsia="en-CA"/>
              </w:rPr>
            </w:pPr>
            <w:r w:rsidRPr="008A4033">
              <w:rPr>
                <w:sz w:val="20"/>
                <w:szCs w:val="20"/>
                <w:lang w:val="fr-FR" w:eastAsia="en-CA"/>
              </w:rPr>
              <w:t>105 000</w:t>
            </w:r>
          </w:p>
        </w:tc>
      </w:tr>
      <w:tr w:rsidR="001326F9" w:rsidRPr="008A4033" w14:paraId="09BC8E7D" w14:textId="77777777" w:rsidTr="004B27B3">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65ACCFE" w14:textId="1761C509" w:rsidR="00477C0C" w:rsidRPr="008A4033" w:rsidRDefault="00477C0C" w:rsidP="001C03D9">
            <w:pPr>
              <w:jc w:val="left"/>
              <w:rPr>
                <w:sz w:val="20"/>
                <w:szCs w:val="20"/>
                <w:lang w:val="fr-FR" w:eastAsia="en-CA"/>
              </w:rPr>
            </w:pP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54770630" w14:textId="2D04D248" w:rsidR="00477C0C" w:rsidRPr="008A4033" w:rsidRDefault="00477C0C" w:rsidP="001C03D9">
            <w:pPr>
              <w:jc w:val="left"/>
              <w:rPr>
                <w:sz w:val="20"/>
                <w:szCs w:val="20"/>
                <w:lang w:val="fr-FR" w:eastAsia="en-CA"/>
              </w:rPr>
            </w:pPr>
          </w:p>
        </w:tc>
        <w:tc>
          <w:tcPr>
            <w:tcW w:w="3501" w:type="pct"/>
            <w:tcBorders>
              <w:top w:val="nil"/>
              <w:left w:val="nil"/>
              <w:bottom w:val="single" w:sz="4" w:space="0" w:color="auto"/>
              <w:right w:val="single" w:sz="4" w:space="0" w:color="auto"/>
            </w:tcBorders>
            <w:shd w:val="clear" w:color="auto" w:fill="FFFFFF" w:themeFill="background1"/>
            <w:vAlign w:val="center"/>
            <w:hideMark/>
          </w:tcPr>
          <w:p w14:paraId="75353813" w14:textId="5C76F46A" w:rsidR="00477C0C" w:rsidRPr="008A4033" w:rsidRDefault="00A97D84" w:rsidP="00477C0C">
            <w:pPr>
              <w:jc w:val="left"/>
              <w:rPr>
                <w:b/>
                <w:bCs/>
                <w:sz w:val="20"/>
                <w:szCs w:val="20"/>
                <w:lang w:val="fr-FR" w:eastAsia="en-CA"/>
              </w:rPr>
            </w:pPr>
            <w:r w:rsidRPr="008A4033">
              <w:rPr>
                <w:b/>
                <w:bCs/>
                <w:sz w:val="20"/>
                <w:szCs w:val="20"/>
                <w:lang w:val="fr-FR" w:eastAsia="en-CA"/>
              </w:rPr>
              <w:t xml:space="preserve">Sous-total composante </w:t>
            </w:r>
            <w:r w:rsidR="00477C0C" w:rsidRPr="008A4033">
              <w:rPr>
                <w:b/>
                <w:bCs/>
                <w:sz w:val="20"/>
                <w:szCs w:val="20"/>
                <w:lang w:val="fr-FR" w:eastAsia="en-CA"/>
              </w:rPr>
              <w:t>3</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627A5284" w14:textId="1E064000" w:rsidR="00477C0C" w:rsidRPr="008A4033" w:rsidRDefault="00477C0C" w:rsidP="00477C0C">
            <w:pPr>
              <w:jc w:val="right"/>
              <w:rPr>
                <w:b/>
                <w:bCs/>
                <w:sz w:val="20"/>
                <w:szCs w:val="20"/>
                <w:lang w:val="fr-FR" w:eastAsia="en-CA"/>
              </w:rPr>
            </w:pPr>
            <w:r w:rsidRPr="008A4033">
              <w:rPr>
                <w:b/>
                <w:bCs/>
                <w:sz w:val="20"/>
                <w:szCs w:val="20"/>
                <w:lang w:val="fr-FR" w:eastAsia="en-CA"/>
              </w:rPr>
              <w:t>885</w:t>
            </w:r>
            <w:r w:rsidR="00B14A3A" w:rsidRPr="008A4033">
              <w:rPr>
                <w:b/>
                <w:bCs/>
                <w:sz w:val="20"/>
                <w:szCs w:val="20"/>
                <w:lang w:val="fr-FR" w:eastAsia="en-CA"/>
              </w:rPr>
              <w:t> </w:t>
            </w:r>
            <w:r w:rsidRPr="008A4033">
              <w:rPr>
                <w:b/>
                <w:bCs/>
                <w:sz w:val="20"/>
                <w:szCs w:val="20"/>
                <w:lang w:val="fr-FR" w:eastAsia="en-CA"/>
              </w:rPr>
              <w:t>000</w:t>
            </w:r>
          </w:p>
        </w:tc>
      </w:tr>
      <w:tr w:rsidR="00067A12" w:rsidRPr="008A4033" w14:paraId="7FE4B57D" w14:textId="77777777" w:rsidTr="004B27B3">
        <w:trPr>
          <w:trHeight w:val="50"/>
        </w:trPr>
        <w:tc>
          <w:tcPr>
            <w:tcW w:w="831"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center"/>
            <w:hideMark/>
          </w:tcPr>
          <w:p w14:paraId="21B3008B" w14:textId="10705882" w:rsidR="00477C0C" w:rsidRPr="008A4033" w:rsidRDefault="005D3472" w:rsidP="001C03D9">
            <w:pPr>
              <w:jc w:val="left"/>
              <w:rPr>
                <w:b/>
                <w:bCs/>
                <w:sz w:val="20"/>
                <w:szCs w:val="20"/>
                <w:lang w:val="fr-FR" w:eastAsia="en-CA"/>
              </w:rPr>
            </w:pPr>
            <w:r w:rsidRPr="008A4033">
              <w:rPr>
                <w:b/>
                <w:bCs/>
                <w:sz w:val="20"/>
                <w:szCs w:val="20"/>
                <w:lang w:val="fr-FR" w:eastAsia="en-CA"/>
              </w:rPr>
              <w:t xml:space="preserve">Composante </w:t>
            </w:r>
            <w:r w:rsidR="00477C0C" w:rsidRPr="008A4033">
              <w:rPr>
                <w:b/>
                <w:bCs/>
                <w:sz w:val="20"/>
                <w:szCs w:val="20"/>
                <w:lang w:val="fr-FR" w:eastAsia="en-CA"/>
              </w:rPr>
              <w:t>4</w:t>
            </w:r>
          </w:p>
        </w:tc>
        <w:tc>
          <w:tcPr>
            <w:tcW w:w="3501" w:type="pct"/>
            <w:tcBorders>
              <w:top w:val="nil"/>
              <w:left w:val="nil"/>
              <w:bottom w:val="single" w:sz="4" w:space="0" w:color="auto"/>
              <w:right w:val="single" w:sz="4" w:space="0" w:color="auto"/>
            </w:tcBorders>
            <w:shd w:val="clear" w:color="auto" w:fill="FFFFFF" w:themeFill="background1"/>
            <w:vAlign w:val="center"/>
            <w:hideMark/>
          </w:tcPr>
          <w:p w14:paraId="6B2891A3" w14:textId="198D9563" w:rsidR="00477C0C" w:rsidRPr="008A4033" w:rsidRDefault="00B87145" w:rsidP="00477C0C">
            <w:pPr>
              <w:jc w:val="left"/>
              <w:rPr>
                <w:b/>
                <w:bCs/>
                <w:sz w:val="20"/>
                <w:szCs w:val="20"/>
                <w:lang w:val="fr-FR" w:eastAsia="en-CA"/>
              </w:rPr>
            </w:pPr>
            <w:r w:rsidRPr="008A4033">
              <w:rPr>
                <w:b/>
                <w:bCs/>
                <w:sz w:val="20"/>
                <w:szCs w:val="20"/>
                <w:lang w:val="fr-FR" w:eastAsia="en-CA"/>
              </w:rPr>
              <w:t>P</w:t>
            </w:r>
            <w:r w:rsidR="00477C0C" w:rsidRPr="008A4033">
              <w:rPr>
                <w:b/>
                <w:bCs/>
                <w:sz w:val="20"/>
                <w:szCs w:val="20"/>
                <w:lang w:val="fr-FR" w:eastAsia="en-CA"/>
              </w:rPr>
              <w:t>rojets</w:t>
            </w:r>
            <w:r w:rsidRPr="008A4033">
              <w:rPr>
                <w:b/>
                <w:bCs/>
                <w:sz w:val="20"/>
                <w:szCs w:val="20"/>
                <w:lang w:val="fr-FR" w:eastAsia="en-CA"/>
              </w:rPr>
              <w:t xml:space="preserve"> sectoriels</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464C8059" w14:textId="6977CB24" w:rsidR="00477C0C" w:rsidRPr="008A4033" w:rsidRDefault="00477C0C" w:rsidP="00477C0C">
            <w:pPr>
              <w:jc w:val="right"/>
              <w:rPr>
                <w:sz w:val="20"/>
                <w:szCs w:val="20"/>
                <w:lang w:val="fr-FR" w:eastAsia="en-CA"/>
              </w:rPr>
            </w:pPr>
          </w:p>
        </w:tc>
      </w:tr>
      <w:tr w:rsidR="008458F8" w:rsidRPr="008A4033" w14:paraId="388A1EE1" w14:textId="77777777" w:rsidTr="00C206DE">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413707A" w14:textId="77777777" w:rsidR="008458F8" w:rsidRPr="008A4033" w:rsidRDefault="008458F8" w:rsidP="008458F8">
            <w:pPr>
              <w:jc w:val="left"/>
              <w:rPr>
                <w:sz w:val="20"/>
                <w:szCs w:val="20"/>
                <w:lang w:val="fr-FR" w:eastAsia="en-CA"/>
              </w:rPr>
            </w:pPr>
            <w:r w:rsidRPr="008A4033">
              <w:rPr>
                <w:sz w:val="20"/>
                <w:szCs w:val="20"/>
                <w:lang w:val="fr-FR" w:eastAsia="en-CA"/>
              </w:rPr>
              <w:t>4.1</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78CEB9BB" w14:textId="14917577" w:rsidR="008458F8" w:rsidRPr="008A4033" w:rsidRDefault="008458F8" w:rsidP="008458F8">
            <w:pPr>
              <w:jc w:val="center"/>
              <w:rPr>
                <w:sz w:val="20"/>
                <w:szCs w:val="20"/>
                <w:lang w:val="fr-FR" w:eastAsia="en-CA"/>
              </w:rPr>
            </w:pPr>
            <w:r w:rsidRPr="008A4033">
              <w:rPr>
                <w:sz w:val="20"/>
                <w:szCs w:val="20"/>
                <w:lang w:val="fr-FR" w:eastAsia="en-CA"/>
              </w:rPr>
              <w:t>ONUDI</w:t>
            </w:r>
          </w:p>
        </w:tc>
        <w:tc>
          <w:tcPr>
            <w:tcW w:w="3501" w:type="pct"/>
            <w:tcBorders>
              <w:top w:val="nil"/>
              <w:left w:val="nil"/>
              <w:bottom w:val="single" w:sz="4" w:space="0" w:color="auto"/>
              <w:right w:val="single" w:sz="4" w:space="0" w:color="auto"/>
            </w:tcBorders>
            <w:shd w:val="clear" w:color="auto" w:fill="FFFFFF" w:themeFill="background1"/>
            <w:hideMark/>
          </w:tcPr>
          <w:p w14:paraId="2DB82ABA" w14:textId="74CFDF07" w:rsidR="008458F8" w:rsidRPr="008A4033" w:rsidRDefault="008458F8" w:rsidP="008458F8">
            <w:pPr>
              <w:jc w:val="left"/>
              <w:rPr>
                <w:sz w:val="20"/>
                <w:szCs w:val="20"/>
                <w:lang w:val="fr-FR" w:eastAsia="en-CA"/>
              </w:rPr>
            </w:pPr>
            <w:r w:rsidRPr="008A4033">
              <w:rPr>
                <w:sz w:val="20"/>
                <w:szCs w:val="20"/>
                <w:lang w:val="fr-FR"/>
              </w:rPr>
              <w:t>Lancement du projet pilote de réfrigération commerciale au CO</w:t>
            </w:r>
            <w:r w:rsidRPr="008A4033">
              <w:rPr>
                <w:sz w:val="20"/>
                <w:szCs w:val="20"/>
                <w:vertAlign w:val="subscript"/>
                <w:lang w:val="fr-FR"/>
              </w:rPr>
              <w:t>2</w:t>
            </w:r>
            <w:r w:rsidRPr="008A4033">
              <w:rPr>
                <w:sz w:val="20"/>
                <w:szCs w:val="20"/>
                <w:lang w:val="fr-FR"/>
              </w:rPr>
              <w:t xml:space="preserve"> dans le secteur HORECA</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37043C4D" w14:textId="45C79F44" w:rsidR="008458F8" w:rsidRPr="008A4033" w:rsidRDefault="008458F8" w:rsidP="008458F8">
            <w:pPr>
              <w:jc w:val="right"/>
              <w:rPr>
                <w:sz w:val="20"/>
                <w:szCs w:val="20"/>
                <w:lang w:val="fr-FR" w:eastAsia="en-CA"/>
              </w:rPr>
            </w:pPr>
            <w:r w:rsidRPr="008A4033">
              <w:rPr>
                <w:sz w:val="20"/>
                <w:szCs w:val="20"/>
                <w:lang w:val="fr-FR" w:eastAsia="en-CA"/>
              </w:rPr>
              <w:t>350 000</w:t>
            </w:r>
          </w:p>
        </w:tc>
      </w:tr>
      <w:tr w:rsidR="008458F8" w:rsidRPr="008A4033" w14:paraId="66E910A6" w14:textId="77777777" w:rsidTr="00C206DE">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5CF6D77" w14:textId="77777777" w:rsidR="008458F8" w:rsidRPr="008A4033" w:rsidRDefault="008458F8" w:rsidP="008458F8">
            <w:pPr>
              <w:jc w:val="left"/>
              <w:rPr>
                <w:sz w:val="20"/>
                <w:szCs w:val="20"/>
                <w:lang w:val="fr-FR" w:eastAsia="en-CA"/>
              </w:rPr>
            </w:pPr>
            <w:r w:rsidRPr="008A4033">
              <w:rPr>
                <w:sz w:val="20"/>
                <w:szCs w:val="20"/>
                <w:lang w:val="fr-FR" w:eastAsia="en-CA"/>
              </w:rPr>
              <w:t>4.2</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21A72BE6" w14:textId="54413CB0" w:rsidR="008458F8" w:rsidRPr="008A4033" w:rsidRDefault="008458F8" w:rsidP="008458F8">
            <w:pPr>
              <w:jc w:val="center"/>
              <w:rPr>
                <w:sz w:val="20"/>
                <w:szCs w:val="20"/>
                <w:lang w:val="fr-FR" w:eastAsia="en-CA"/>
              </w:rPr>
            </w:pPr>
            <w:r w:rsidRPr="008A4033">
              <w:rPr>
                <w:sz w:val="20"/>
                <w:szCs w:val="20"/>
                <w:lang w:val="fr-FR" w:eastAsia="en-CA"/>
              </w:rPr>
              <w:t>ONUDI</w:t>
            </w:r>
          </w:p>
        </w:tc>
        <w:tc>
          <w:tcPr>
            <w:tcW w:w="3501" w:type="pct"/>
            <w:tcBorders>
              <w:top w:val="nil"/>
              <w:left w:val="nil"/>
              <w:bottom w:val="single" w:sz="4" w:space="0" w:color="auto"/>
              <w:right w:val="single" w:sz="4" w:space="0" w:color="auto"/>
            </w:tcBorders>
            <w:shd w:val="clear" w:color="auto" w:fill="FFFFFF" w:themeFill="background1"/>
            <w:hideMark/>
          </w:tcPr>
          <w:p w14:paraId="254BDCD7" w14:textId="121084BA" w:rsidR="008458F8" w:rsidRPr="008A4033" w:rsidRDefault="008458F8" w:rsidP="008458F8">
            <w:pPr>
              <w:jc w:val="left"/>
              <w:rPr>
                <w:sz w:val="20"/>
                <w:szCs w:val="20"/>
                <w:lang w:val="fr-FR" w:eastAsia="en-CA"/>
              </w:rPr>
            </w:pPr>
            <w:r w:rsidRPr="008A4033">
              <w:rPr>
                <w:sz w:val="20"/>
                <w:szCs w:val="20"/>
                <w:lang w:val="fr-FR"/>
              </w:rPr>
              <w:t>Lancement du projet pilote pour les pompes à chaleur au R-290 dans le secteur des climatiseurs résidentiels</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157FE7B7" w14:textId="2A2F12C1" w:rsidR="008458F8" w:rsidRPr="008A4033" w:rsidRDefault="008458F8" w:rsidP="008458F8">
            <w:pPr>
              <w:jc w:val="right"/>
              <w:rPr>
                <w:sz w:val="20"/>
                <w:szCs w:val="20"/>
                <w:lang w:val="fr-FR" w:eastAsia="en-CA"/>
              </w:rPr>
            </w:pPr>
            <w:r w:rsidRPr="008A4033">
              <w:rPr>
                <w:sz w:val="20"/>
                <w:szCs w:val="20"/>
                <w:lang w:val="fr-FR" w:eastAsia="en-CA"/>
              </w:rPr>
              <w:t>350 000</w:t>
            </w:r>
          </w:p>
        </w:tc>
      </w:tr>
      <w:tr w:rsidR="008458F8" w:rsidRPr="008A4033" w14:paraId="08EE35EA" w14:textId="77777777" w:rsidTr="00C206DE">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630A0DA" w14:textId="77777777" w:rsidR="008458F8" w:rsidRPr="008A4033" w:rsidRDefault="008458F8" w:rsidP="008458F8">
            <w:pPr>
              <w:jc w:val="left"/>
              <w:rPr>
                <w:sz w:val="20"/>
                <w:szCs w:val="20"/>
                <w:lang w:val="fr-FR" w:eastAsia="en-CA"/>
              </w:rPr>
            </w:pPr>
            <w:r w:rsidRPr="008A4033">
              <w:rPr>
                <w:sz w:val="20"/>
                <w:szCs w:val="20"/>
                <w:lang w:val="fr-FR" w:eastAsia="en-CA"/>
              </w:rPr>
              <w:t>4.3</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629777ED" w14:textId="62E82C7C" w:rsidR="008458F8" w:rsidRPr="008A4033" w:rsidRDefault="008458F8" w:rsidP="008458F8">
            <w:pPr>
              <w:jc w:val="center"/>
              <w:rPr>
                <w:sz w:val="20"/>
                <w:szCs w:val="20"/>
                <w:lang w:val="fr-FR" w:eastAsia="en-CA"/>
              </w:rPr>
            </w:pPr>
            <w:r w:rsidRPr="008A4033">
              <w:rPr>
                <w:sz w:val="20"/>
                <w:szCs w:val="20"/>
                <w:lang w:val="fr-FR" w:eastAsia="en-CA"/>
              </w:rPr>
              <w:t>ONUDI</w:t>
            </w:r>
          </w:p>
        </w:tc>
        <w:tc>
          <w:tcPr>
            <w:tcW w:w="3501" w:type="pct"/>
            <w:tcBorders>
              <w:top w:val="nil"/>
              <w:left w:val="nil"/>
              <w:bottom w:val="single" w:sz="4" w:space="0" w:color="auto"/>
              <w:right w:val="single" w:sz="4" w:space="0" w:color="auto"/>
            </w:tcBorders>
            <w:shd w:val="clear" w:color="auto" w:fill="FFFFFF" w:themeFill="background1"/>
            <w:hideMark/>
          </w:tcPr>
          <w:p w14:paraId="67E0A9CB" w14:textId="7849FEB4" w:rsidR="008458F8" w:rsidRPr="008A4033" w:rsidRDefault="008458F8" w:rsidP="008458F8">
            <w:pPr>
              <w:jc w:val="left"/>
              <w:rPr>
                <w:sz w:val="20"/>
                <w:szCs w:val="20"/>
                <w:lang w:val="fr-FR" w:eastAsia="en-CA"/>
              </w:rPr>
            </w:pPr>
            <w:r w:rsidRPr="008A4033">
              <w:rPr>
                <w:sz w:val="20"/>
                <w:szCs w:val="20"/>
                <w:lang w:val="fr-FR"/>
              </w:rPr>
              <w:t>Voyage d</w:t>
            </w:r>
            <w:r w:rsidR="00C72E24">
              <w:rPr>
                <w:sz w:val="20"/>
                <w:szCs w:val="20"/>
                <w:lang w:val="fr-FR"/>
              </w:rPr>
              <w:t>’</w:t>
            </w:r>
            <w:r w:rsidRPr="008A4033">
              <w:rPr>
                <w:sz w:val="20"/>
                <w:szCs w:val="20"/>
                <w:lang w:val="fr-FR"/>
              </w:rPr>
              <w:t>étude pour les climatiseurs mobiles</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6D08E2B5" w14:textId="77FDEAC7" w:rsidR="008458F8" w:rsidRPr="008A4033" w:rsidRDefault="008458F8" w:rsidP="008458F8">
            <w:pPr>
              <w:jc w:val="right"/>
              <w:rPr>
                <w:sz w:val="20"/>
                <w:szCs w:val="20"/>
                <w:lang w:val="fr-FR" w:eastAsia="en-CA"/>
              </w:rPr>
            </w:pPr>
            <w:r w:rsidRPr="008A4033">
              <w:rPr>
                <w:sz w:val="20"/>
                <w:szCs w:val="20"/>
                <w:lang w:val="fr-FR" w:eastAsia="en-CA"/>
              </w:rPr>
              <w:t>60 000</w:t>
            </w:r>
          </w:p>
        </w:tc>
      </w:tr>
      <w:tr w:rsidR="001326F9" w:rsidRPr="008A4033" w14:paraId="32C2E5A1" w14:textId="77777777" w:rsidTr="004B27B3">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59704BC" w14:textId="1CD0B2F4" w:rsidR="00477C0C" w:rsidRPr="008A4033" w:rsidRDefault="00477C0C" w:rsidP="00E83D97">
            <w:pPr>
              <w:jc w:val="left"/>
              <w:rPr>
                <w:sz w:val="20"/>
                <w:szCs w:val="20"/>
                <w:lang w:val="fr-FR" w:eastAsia="en-CA"/>
              </w:rPr>
            </w:pP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7D9D7902" w14:textId="6ADFF69D" w:rsidR="00477C0C" w:rsidRPr="008A4033" w:rsidRDefault="00477C0C" w:rsidP="00477C0C">
            <w:pPr>
              <w:jc w:val="center"/>
              <w:rPr>
                <w:sz w:val="20"/>
                <w:szCs w:val="20"/>
                <w:lang w:val="fr-FR" w:eastAsia="en-CA"/>
              </w:rPr>
            </w:pPr>
          </w:p>
        </w:tc>
        <w:tc>
          <w:tcPr>
            <w:tcW w:w="3501" w:type="pct"/>
            <w:tcBorders>
              <w:top w:val="nil"/>
              <w:left w:val="nil"/>
              <w:bottom w:val="single" w:sz="4" w:space="0" w:color="auto"/>
              <w:right w:val="single" w:sz="4" w:space="0" w:color="auto"/>
            </w:tcBorders>
            <w:shd w:val="clear" w:color="auto" w:fill="FFFFFF" w:themeFill="background1"/>
            <w:vAlign w:val="center"/>
            <w:hideMark/>
          </w:tcPr>
          <w:p w14:paraId="1D384454" w14:textId="2FF36865" w:rsidR="00477C0C" w:rsidRPr="008A4033" w:rsidRDefault="00A97D84" w:rsidP="00477C0C">
            <w:pPr>
              <w:jc w:val="left"/>
              <w:rPr>
                <w:b/>
                <w:bCs/>
                <w:sz w:val="20"/>
                <w:szCs w:val="20"/>
                <w:lang w:val="fr-FR" w:eastAsia="en-CA"/>
              </w:rPr>
            </w:pPr>
            <w:r w:rsidRPr="008A4033">
              <w:rPr>
                <w:b/>
                <w:bCs/>
                <w:sz w:val="20"/>
                <w:szCs w:val="20"/>
                <w:lang w:val="fr-FR" w:eastAsia="en-CA"/>
              </w:rPr>
              <w:t xml:space="preserve">Sous-total composante </w:t>
            </w:r>
            <w:r w:rsidR="00477C0C" w:rsidRPr="008A4033">
              <w:rPr>
                <w:b/>
                <w:bCs/>
                <w:sz w:val="20"/>
                <w:szCs w:val="20"/>
                <w:lang w:val="fr-FR" w:eastAsia="en-CA"/>
              </w:rPr>
              <w:t>4</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6F0F231C" w14:textId="15F069C9" w:rsidR="00477C0C" w:rsidRPr="008A4033" w:rsidRDefault="004F7368" w:rsidP="00477C0C">
            <w:pPr>
              <w:jc w:val="right"/>
              <w:rPr>
                <w:b/>
                <w:bCs/>
                <w:sz w:val="20"/>
                <w:szCs w:val="20"/>
                <w:lang w:val="fr-FR" w:eastAsia="en-CA"/>
              </w:rPr>
            </w:pPr>
            <w:r w:rsidRPr="008A4033">
              <w:rPr>
                <w:b/>
                <w:bCs/>
                <w:sz w:val="20"/>
                <w:szCs w:val="20"/>
                <w:lang w:val="fr-FR" w:eastAsia="en-CA"/>
              </w:rPr>
              <w:t>7</w:t>
            </w:r>
            <w:r w:rsidR="00477C0C" w:rsidRPr="008A4033">
              <w:rPr>
                <w:b/>
                <w:bCs/>
                <w:sz w:val="20"/>
                <w:szCs w:val="20"/>
                <w:lang w:val="fr-FR" w:eastAsia="en-CA"/>
              </w:rPr>
              <w:t>60</w:t>
            </w:r>
            <w:r w:rsidR="00B14A3A" w:rsidRPr="008A4033">
              <w:rPr>
                <w:b/>
                <w:bCs/>
                <w:sz w:val="20"/>
                <w:szCs w:val="20"/>
                <w:lang w:val="fr-FR" w:eastAsia="en-CA"/>
              </w:rPr>
              <w:t> </w:t>
            </w:r>
            <w:r w:rsidR="00477C0C" w:rsidRPr="008A4033">
              <w:rPr>
                <w:b/>
                <w:bCs/>
                <w:sz w:val="20"/>
                <w:szCs w:val="20"/>
                <w:lang w:val="fr-FR" w:eastAsia="en-CA"/>
              </w:rPr>
              <w:t>000</w:t>
            </w:r>
          </w:p>
        </w:tc>
      </w:tr>
      <w:tr w:rsidR="00067A12" w:rsidRPr="007579A4" w14:paraId="611848ED" w14:textId="77777777" w:rsidTr="004B27B3">
        <w:trPr>
          <w:trHeight w:val="50"/>
        </w:trPr>
        <w:tc>
          <w:tcPr>
            <w:tcW w:w="831"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79F02016" w14:textId="320267EB" w:rsidR="00477C0C" w:rsidRPr="008A4033" w:rsidRDefault="005D3472" w:rsidP="00D441C0">
            <w:pPr>
              <w:keepNext/>
              <w:keepLines/>
              <w:rPr>
                <w:b/>
                <w:bCs/>
                <w:sz w:val="20"/>
                <w:szCs w:val="20"/>
                <w:lang w:val="fr-FR" w:eastAsia="en-CA"/>
              </w:rPr>
            </w:pPr>
            <w:r w:rsidRPr="008A4033">
              <w:rPr>
                <w:b/>
                <w:bCs/>
                <w:sz w:val="20"/>
                <w:szCs w:val="20"/>
                <w:lang w:val="fr-FR" w:eastAsia="en-CA"/>
              </w:rPr>
              <w:lastRenderedPageBreak/>
              <w:t xml:space="preserve">Composante </w:t>
            </w:r>
            <w:r w:rsidR="00477C0C" w:rsidRPr="008A4033">
              <w:rPr>
                <w:b/>
                <w:bCs/>
                <w:sz w:val="20"/>
                <w:szCs w:val="20"/>
                <w:lang w:val="fr-FR" w:eastAsia="en-CA"/>
              </w:rPr>
              <w:t>5</w:t>
            </w:r>
          </w:p>
        </w:tc>
        <w:tc>
          <w:tcPr>
            <w:tcW w:w="3501" w:type="pct"/>
            <w:tcBorders>
              <w:top w:val="nil"/>
              <w:left w:val="nil"/>
              <w:bottom w:val="single" w:sz="4" w:space="0" w:color="auto"/>
              <w:right w:val="single" w:sz="4" w:space="0" w:color="auto"/>
            </w:tcBorders>
            <w:shd w:val="clear" w:color="auto" w:fill="FFFFFF" w:themeFill="background1"/>
            <w:vAlign w:val="center"/>
            <w:hideMark/>
          </w:tcPr>
          <w:p w14:paraId="0C0BDA97" w14:textId="7B65E596" w:rsidR="00477C0C" w:rsidRPr="008A4033" w:rsidRDefault="008458F8" w:rsidP="00D441C0">
            <w:pPr>
              <w:keepNext/>
              <w:keepLines/>
              <w:jc w:val="left"/>
              <w:rPr>
                <w:b/>
                <w:bCs/>
                <w:sz w:val="20"/>
                <w:szCs w:val="20"/>
                <w:lang w:val="fr-FR" w:eastAsia="en-CA"/>
              </w:rPr>
            </w:pPr>
            <w:r w:rsidRPr="008A4033">
              <w:rPr>
                <w:b/>
                <w:bCs/>
                <w:sz w:val="20"/>
                <w:szCs w:val="20"/>
                <w:lang w:val="fr-FR" w:eastAsia="en-CA"/>
              </w:rPr>
              <w:t>Secteur de la lutte contre l</w:t>
            </w:r>
            <w:r w:rsidR="00C72E24">
              <w:rPr>
                <w:b/>
                <w:bCs/>
                <w:sz w:val="20"/>
                <w:szCs w:val="20"/>
                <w:lang w:val="fr-FR" w:eastAsia="en-CA"/>
              </w:rPr>
              <w:t>’</w:t>
            </w:r>
            <w:r w:rsidRPr="008A4033">
              <w:rPr>
                <w:b/>
                <w:bCs/>
                <w:sz w:val="20"/>
                <w:szCs w:val="20"/>
                <w:lang w:val="fr-FR" w:eastAsia="en-CA"/>
              </w:rPr>
              <w:t>incendie</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113CB5D4" w14:textId="015044D6" w:rsidR="00477C0C" w:rsidRPr="008A4033" w:rsidRDefault="00477C0C" w:rsidP="00477C0C">
            <w:pPr>
              <w:jc w:val="right"/>
              <w:rPr>
                <w:sz w:val="20"/>
                <w:szCs w:val="20"/>
                <w:lang w:val="fr-FR" w:eastAsia="en-CA"/>
              </w:rPr>
            </w:pPr>
          </w:p>
        </w:tc>
      </w:tr>
      <w:tr w:rsidR="001326F9" w:rsidRPr="008A4033" w14:paraId="2A5BF593" w14:textId="77777777" w:rsidTr="004B27B3">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BB28DCD" w14:textId="77777777" w:rsidR="00477C0C" w:rsidRPr="008A4033" w:rsidRDefault="00477C0C" w:rsidP="00D441C0">
            <w:pPr>
              <w:keepNext/>
              <w:keepLines/>
              <w:jc w:val="left"/>
              <w:rPr>
                <w:sz w:val="20"/>
                <w:szCs w:val="20"/>
                <w:lang w:val="fr-FR" w:eastAsia="en-CA"/>
              </w:rPr>
            </w:pPr>
            <w:r w:rsidRPr="008A4033">
              <w:rPr>
                <w:sz w:val="20"/>
                <w:szCs w:val="20"/>
                <w:lang w:val="fr-FR" w:eastAsia="en-CA"/>
              </w:rPr>
              <w:t>5.1</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0BF6EC49" w14:textId="3F7FA2EA" w:rsidR="00477C0C" w:rsidRPr="008A4033" w:rsidRDefault="006E26C3" w:rsidP="00D441C0">
            <w:pPr>
              <w:keepNext/>
              <w:keepLines/>
              <w:jc w:val="center"/>
              <w:rPr>
                <w:sz w:val="20"/>
                <w:szCs w:val="20"/>
                <w:lang w:val="fr-FR" w:eastAsia="en-CA"/>
              </w:rPr>
            </w:pPr>
            <w:r w:rsidRPr="008A4033">
              <w:rPr>
                <w:sz w:val="20"/>
                <w:szCs w:val="20"/>
                <w:lang w:val="fr-FR" w:eastAsia="en-CA"/>
              </w:rPr>
              <w:t>PNUD</w:t>
            </w:r>
          </w:p>
        </w:tc>
        <w:tc>
          <w:tcPr>
            <w:tcW w:w="3501" w:type="pct"/>
            <w:tcBorders>
              <w:top w:val="nil"/>
              <w:left w:val="nil"/>
              <w:bottom w:val="single" w:sz="4" w:space="0" w:color="auto"/>
              <w:right w:val="single" w:sz="4" w:space="0" w:color="auto"/>
            </w:tcBorders>
            <w:shd w:val="clear" w:color="auto" w:fill="FFFFFF" w:themeFill="background1"/>
            <w:vAlign w:val="center"/>
            <w:hideMark/>
          </w:tcPr>
          <w:p w14:paraId="1AD354E9" w14:textId="142AAE86" w:rsidR="00477C0C" w:rsidRPr="008A4033" w:rsidRDefault="00997E1C" w:rsidP="00D441C0">
            <w:pPr>
              <w:keepNext/>
              <w:keepLines/>
              <w:jc w:val="left"/>
              <w:rPr>
                <w:sz w:val="20"/>
                <w:szCs w:val="20"/>
                <w:lang w:val="fr-FR" w:eastAsia="en-CA"/>
              </w:rPr>
            </w:pPr>
            <w:r w:rsidRPr="008A4033">
              <w:rPr>
                <w:sz w:val="20"/>
                <w:szCs w:val="20"/>
                <w:lang w:val="fr-FR" w:eastAsia="en-CA"/>
              </w:rPr>
              <w:t>Développement et diffusion de matériel de sensibilisation et d</w:t>
            </w:r>
            <w:r w:rsidR="00C72E24">
              <w:rPr>
                <w:sz w:val="20"/>
                <w:szCs w:val="20"/>
                <w:lang w:val="fr-FR" w:eastAsia="en-CA"/>
              </w:rPr>
              <w:t>’</w:t>
            </w:r>
            <w:r w:rsidRPr="008A4033">
              <w:rPr>
                <w:sz w:val="20"/>
                <w:szCs w:val="20"/>
                <w:lang w:val="fr-FR" w:eastAsia="en-CA"/>
              </w:rPr>
              <w:t>information pour les utilisateurs finaux (divers médias) et de brochures pour les ateliers des points de douane</w:t>
            </w:r>
            <w:r w:rsidR="00C72E24">
              <w:rPr>
                <w:sz w:val="20"/>
                <w:szCs w:val="20"/>
                <w:lang w:val="fr-FR" w:eastAsia="en-CA"/>
              </w:rPr>
              <w:t> ;</w:t>
            </w:r>
            <w:r w:rsidRPr="008A4033">
              <w:rPr>
                <w:sz w:val="20"/>
                <w:szCs w:val="20"/>
                <w:lang w:val="fr-FR" w:eastAsia="en-CA"/>
              </w:rPr>
              <w:t xml:space="preserve"> fourniture d</w:t>
            </w:r>
            <w:r w:rsidR="00C72E24">
              <w:rPr>
                <w:sz w:val="20"/>
                <w:szCs w:val="20"/>
                <w:lang w:val="fr-FR" w:eastAsia="en-CA"/>
              </w:rPr>
              <w:t>’</w:t>
            </w:r>
            <w:r w:rsidRPr="008A4033">
              <w:rPr>
                <w:sz w:val="20"/>
                <w:szCs w:val="20"/>
                <w:lang w:val="fr-FR" w:eastAsia="en-CA"/>
              </w:rPr>
              <w:t>outils pour le centre de formation</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4D35F745" w14:textId="636F3151" w:rsidR="00477C0C" w:rsidRPr="008A4033" w:rsidRDefault="00477C0C" w:rsidP="00FA45B6">
            <w:pPr>
              <w:jc w:val="right"/>
              <w:rPr>
                <w:sz w:val="20"/>
                <w:szCs w:val="20"/>
                <w:lang w:val="fr-FR" w:eastAsia="en-CA"/>
              </w:rPr>
            </w:pPr>
            <w:r w:rsidRPr="008A4033">
              <w:rPr>
                <w:sz w:val="20"/>
                <w:szCs w:val="20"/>
                <w:lang w:val="fr-FR" w:eastAsia="en-CA"/>
              </w:rPr>
              <w:t>270</w:t>
            </w:r>
            <w:r w:rsidR="00B14A3A" w:rsidRPr="008A4033">
              <w:rPr>
                <w:sz w:val="20"/>
                <w:szCs w:val="20"/>
                <w:lang w:val="fr-FR" w:eastAsia="en-CA"/>
              </w:rPr>
              <w:t> </w:t>
            </w:r>
            <w:r w:rsidRPr="008A4033">
              <w:rPr>
                <w:sz w:val="20"/>
                <w:szCs w:val="20"/>
                <w:lang w:val="fr-FR" w:eastAsia="en-CA"/>
              </w:rPr>
              <w:t>000</w:t>
            </w:r>
          </w:p>
        </w:tc>
      </w:tr>
      <w:tr w:rsidR="001326F9" w:rsidRPr="008A4033" w14:paraId="2D31CF06" w14:textId="77777777" w:rsidTr="00D0485D">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tcPr>
          <w:p w14:paraId="346E53AD" w14:textId="77777777" w:rsidR="00DF2877" w:rsidRPr="008A4033" w:rsidRDefault="00DF2877" w:rsidP="00D441C0">
            <w:pPr>
              <w:keepNext/>
              <w:keepLines/>
              <w:jc w:val="left"/>
              <w:rPr>
                <w:sz w:val="20"/>
                <w:szCs w:val="20"/>
                <w:lang w:val="fr-FR" w:eastAsia="en-CA"/>
              </w:rPr>
            </w:pPr>
          </w:p>
        </w:tc>
        <w:tc>
          <w:tcPr>
            <w:tcW w:w="569" w:type="pct"/>
            <w:tcBorders>
              <w:top w:val="nil"/>
              <w:left w:val="nil"/>
              <w:bottom w:val="single" w:sz="4" w:space="0" w:color="auto"/>
              <w:right w:val="single" w:sz="4" w:space="0" w:color="auto"/>
            </w:tcBorders>
            <w:shd w:val="clear" w:color="auto" w:fill="FFFFFF" w:themeFill="background1"/>
            <w:noWrap/>
            <w:vAlign w:val="center"/>
          </w:tcPr>
          <w:p w14:paraId="078CED51" w14:textId="77777777" w:rsidR="00DF2877" w:rsidRPr="008A4033" w:rsidRDefault="00DF2877" w:rsidP="00D441C0">
            <w:pPr>
              <w:keepNext/>
              <w:keepLines/>
              <w:jc w:val="center"/>
              <w:rPr>
                <w:sz w:val="20"/>
                <w:szCs w:val="20"/>
                <w:lang w:val="fr-FR" w:eastAsia="en-CA"/>
              </w:rPr>
            </w:pPr>
          </w:p>
        </w:tc>
        <w:tc>
          <w:tcPr>
            <w:tcW w:w="3501" w:type="pct"/>
            <w:tcBorders>
              <w:top w:val="nil"/>
              <w:left w:val="nil"/>
              <w:bottom w:val="single" w:sz="4" w:space="0" w:color="auto"/>
              <w:right w:val="single" w:sz="4" w:space="0" w:color="auto"/>
            </w:tcBorders>
            <w:shd w:val="clear" w:color="auto" w:fill="FFFFFF" w:themeFill="background1"/>
            <w:vAlign w:val="center"/>
          </w:tcPr>
          <w:p w14:paraId="4478EB42" w14:textId="09A1B4BC" w:rsidR="00DF2877" w:rsidRPr="008A4033" w:rsidRDefault="00A97D84" w:rsidP="00D441C0">
            <w:pPr>
              <w:keepNext/>
              <w:keepLines/>
              <w:jc w:val="left"/>
              <w:rPr>
                <w:sz w:val="20"/>
                <w:szCs w:val="20"/>
                <w:lang w:val="fr-FR" w:eastAsia="en-CA"/>
              </w:rPr>
            </w:pPr>
            <w:r w:rsidRPr="008A4033">
              <w:rPr>
                <w:b/>
                <w:bCs/>
                <w:sz w:val="20"/>
                <w:szCs w:val="20"/>
                <w:lang w:val="fr-FR" w:eastAsia="en-CA"/>
              </w:rPr>
              <w:t xml:space="preserve">Sous-total composante </w:t>
            </w:r>
            <w:r w:rsidR="00DF2877" w:rsidRPr="008A4033">
              <w:rPr>
                <w:b/>
                <w:bCs/>
                <w:sz w:val="20"/>
                <w:szCs w:val="20"/>
                <w:lang w:val="fr-FR" w:eastAsia="en-CA"/>
              </w:rPr>
              <w:t>5</w:t>
            </w:r>
          </w:p>
        </w:tc>
        <w:tc>
          <w:tcPr>
            <w:tcW w:w="668" w:type="pct"/>
            <w:tcBorders>
              <w:top w:val="nil"/>
              <w:left w:val="nil"/>
              <w:bottom w:val="single" w:sz="4" w:space="0" w:color="auto"/>
              <w:right w:val="single" w:sz="4" w:space="0" w:color="auto"/>
            </w:tcBorders>
            <w:shd w:val="clear" w:color="auto" w:fill="FFFFFF" w:themeFill="background1"/>
            <w:noWrap/>
            <w:vAlign w:val="center"/>
          </w:tcPr>
          <w:p w14:paraId="6DE60A9B" w14:textId="61B4BE8E" w:rsidR="00DF2877" w:rsidRPr="008A4033" w:rsidRDefault="00DF2877" w:rsidP="00DF2877">
            <w:pPr>
              <w:jc w:val="right"/>
              <w:rPr>
                <w:b/>
                <w:bCs/>
                <w:sz w:val="20"/>
                <w:szCs w:val="20"/>
                <w:lang w:val="fr-FR" w:eastAsia="en-CA"/>
              </w:rPr>
            </w:pPr>
            <w:r w:rsidRPr="008A4033">
              <w:rPr>
                <w:b/>
                <w:bCs/>
                <w:sz w:val="20"/>
                <w:szCs w:val="20"/>
                <w:lang w:val="fr-FR" w:eastAsia="en-CA"/>
              </w:rPr>
              <w:t>270</w:t>
            </w:r>
            <w:r w:rsidR="00B14A3A" w:rsidRPr="008A4033">
              <w:rPr>
                <w:b/>
                <w:bCs/>
                <w:sz w:val="20"/>
                <w:szCs w:val="20"/>
                <w:lang w:val="fr-FR" w:eastAsia="en-CA"/>
              </w:rPr>
              <w:t> </w:t>
            </w:r>
            <w:r w:rsidRPr="008A4033">
              <w:rPr>
                <w:b/>
                <w:bCs/>
                <w:sz w:val="20"/>
                <w:szCs w:val="20"/>
                <w:lang w:val="fr-FR" w:eastAsia="en-CA"/>
              </w:rPr>
              <w:t>000</w:t>
            </w:r>
          </w:p>
        </w:tc>
      </w:tr>
      <w:tr w:rsidR="00067A12" w:rsidRPr="007579A4" w14:paraId="50EB71B7" w14:textId="77777777" w:rsidTr="00D0485D">
        <w:trPr>
          <w:trHeight w:val="50"/>
        </w:trPr>
        <w:tc>
          <w:tcPr>
            <w:tcW w:w="831"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4E8C446" w14:textId="7FEA5EBA" w:rsidR="00DF2877" w:rsidRPr="008A4033" w:rsidRDefault="005D3472" w:rsidP="00DF2877">
            <w:pPr>
              <w:rPr>
                <w:b/>
                <w:bCs/>
                <w:sz w:val="20"/>
                <w:szCs w:val="20"/>
                <w:lang w:val="fr-FR" w:eastAsia="en-CA"/>
              </w:rPr>
            </w:pPr>
            <w:r w:rsidRPr="008A4033">
              <w:rPr>
                <w:b/>
                <w:bCs/>
                <w:sz w:val="20"/>
                <w:szCs w:val="20"/>
                <w:lang w:val="fr-FR" w:eastAsia="en-CA"/>
              </w:rPr>
              <w:t xml:space="preserve">Composante </w:t>
            </w:r>
            <w:r w:rsidR="00DF2877" w:rsidRPr="008A4033">
              <w:rPr>
                <w:b/>
                <w:bCs/>
                <w:sz w:val="20"/>
                <w:szCs w:val="20"/>
                <w:lang w:val="fr-FR" w:eastAsia="en-CA"/>
              </w:rPr>
              <w:t>6</w:t>
            </w:r>
          </w:p>
        </w:tc>
        <w:tc>
          <w:tcPr>
            <w:tcW w:w="35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BE69EE" w14:textId="7A1CF8C1" w:rsidR="00DF2877" w:rsidRPr="008A4033" w:rsidRDefault="008A4033" w:rsidP="00DF2877">
            <w:pPr>
              <w:jc w:val="left"/>
              <w:rPr>
                <w:b/>
                <w:bCs/>
                <w:sz w:val="20"/>
                <w:szCs w:val="20"/>
                <w:lang w:val="fr-FR" w:eastAsia="en-CA"/>
              </w:rPr>
            </w:pPr>
            <w:r w:rsidRPr="008A4033">
              <w:rPr>
                <w:b/>
                <w:bCs/>
                <w:sz w:val="20"/>
                <w:szCs w:val="20"/>
                <w:lang w:val="fr-FR" w:eastAsia="en-CA"/>
              </w:rPr>
              <w:t>Secteur des solvants et aérosols</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956C5B5" w14:textId="77777777" w:rsidR="00DF2877" w:rsidRPr="008A4033" w:rsidRDefault="00DF2877" w:rsidP="00DF2877">
            <w:pPr>
              <w:jc w:val="right"/>
              <w:rPr>
                <w:sz w:val="20"/>
                <w:szCs w:val="20"/>
                <w:lang w:val="fr-FR" w:eastAsia="en-CA"/>
              </w:rPr>
            </w:pPr>
          </w:p>
        </w:tc>
      </w:tr>
      <w:tr w:rsidR="001326F9" w:rsidRPr="008A4033" w14:paraId="78CA2E02" w14:textId="77777777" w:rsidTr="00D0485D">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37665D3" w14:textId="77777777" w:rsidR="00DF2877" w:rsidRPr="008A4033" w:rsidRDefault="00DF2877" w:rsidP="00DF2877">
            <w:pPr>
              <w:jc w:val="left"/>
              <w:rPr>
                <w:sz w:val="20"/>
                <w:szCs w:val="20"/>
                <w:lang w:val="fr-FR" w:eastAsia="en-CA"/>
              </w:rPr>
            </w:pPr>
            <w:r w:rsidRPr="008A4033">
              <w:rPr>
                <w:sz w:val="20"/>
                <w:szCs w:val="20"/>
                <w:lang w:val="fr-FR" w:eastAsia="en-CA"/>
              </w:rPr>
              <w:t>6.1</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202D4285" w14:textId="5205C180" w:rsidR="00DF2877" w:rsidRPr="008A4033" w:rsidRDefault="006E26C3" w:rsidP="009E154F">
            <w:pPr>
              <w:jc w:val="center"/>
              <w:rPr>
                <w:sz w:val="20"/>
                <w:szCs w:val="20"/>
                <w:lang w:val="fr-FR" w:eastAsia="en-CA"/>
              </w:rPr>
            </w:pPr>
            <w:r w:rsidRPr="008A4033">
              <w:rPr>
                <w:sz w:val="20"/>
                <w:szCs w:val="20"/>
                <w:lang w:val="fr-FR" w:eastAsia="en-CA"/>
              </w:rPr>
              <w:t>PNUD</w:t>
            </w:r>
          </w:p>
        </w:tc>
        <w:tc>
          <w:tcPr>
            <w:tcW w:w="3501" w:type="pct"/>
            <w:tcBorders>
              <w:top w:val="single" w:sz="4" w:space="0" w:color="auto"/>
              <w:left w:val="nil"/>
              <w:bottom w:val="single" w:sz="4" w:space="0" w:color="auto"/>
              <w:right w:val="single" w:sz="4" w:space="0" w:color="auto"/>
            </w:tcBorders>
            <w:shd w:val="clear" w:color="auto" w:fill="FFFFFF" w:themeFill="background1"/>
            <w:vAlign w:val="center"/>
            <w:hideMark/>
          </w:tcPr>
          <w:p w14:paraId="035DAD54" w14:textId="47953A8C" w:rsidR="00DF2877" w:rsidRPr="008A4033" w:rsidRDefault="008A4033" w:rsidP="00DF2877">
            <w:pPr>
              <w:jc w:val="left"/>
              <w:rPr>
                <w:sz w:val="20"/>
                <w:szCs w:val="20"/>
                <w:lang w:val="fr-FR" w:eastAsia="en-CA"/>
              </w:rPr>
            </w:pPr>
            <w:r w:rsidRPr="008A4033">
              <w:rPr>
                <w:sz w:val="20"/>
                <w:szCs w:val="20"/>
                <w:lang w:val="fr-FR" w:eastAsia="en-CA"/>
              </w:rPr>
              <w:t>Élaboration d</w:t>
            </w:r>
            <w:r w:rsidR="00C72E24">
              <w:rPr>
                <w:sz w:val="20"/>
                <w:szCs w:val="20"/>
                <w:lang w:val="fr-FR" w:eastAsia="en-CA"/>
              </w:rPr>
              <w:t>’</w:t>
            </w:r>
            <w:r w:rsidRPr="008A4033">
              <w:rPr>
                <w:sz w:val="20"/>
                <w:szCs w:val="20"/>
                <w:lang w:val="fr-FR" w:eastAsia="en-CA"/>
              </w:rPr>
              <w:t>une étude de laboratoire de démonstration et appui technique à la mise en place d</w:t>
            </w:r>
            <w:r w:rsidR="00C72E24">
              <w:rPr>
                <w:sz w:val="20"/>
                <w:szCs w:val="20"/>
                <w:lang w:val="fr-FR" w:eastAsia="en-CA"/>
              </w:rPr>
              <w:t>’</w:t>
            </w:r>
            <w:r w:rsidRPr="008A4033">
              <w:rPr>
                <w:sz w:val="20"/>
                <w:szCs w:val="20"/>
                <w:lang w:val="fr-FR" w:eastAsia="en-CA"/>
              </w:rPr>
              <w:t>un inventaire national des entreprises consommatrices de HFC</w:t>
            </w:r>
          </w:p>
        </w:tc>
        <w:tc>
          <w:tcPr>
            <w:tcW w:w="668"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162A88AE" w14:textId="717B680D" w:rsidR="00DF2877" w:rsidRPr="008A4033" w:rsidRDefault="00DF2877" w:rsidP="00FA45B6">
            <w:pPr>
              <w:jc w:val="right"/>
              <w:rPr>
                <w:sz w:val="20"/>
                <w:szCs w:val="20"/>
                <w:lang w:val="fr-FR" w:eastAsia="en-CA"/>
              </w:rPr>
            </w:pPr>
            <w:r w:rsidRPr="008A4033">
              <w:rPr>
                <w:sz w:val="20"/>
                <w:szCs w:val="20"/>
                <w:lang w:val="fr-FR" w:eastAsia="en-CA"/>
              </w:rPr>
              <w:t>90</w:t>
            </w:r>
            <w:r w:rsidR="00B14A3A" w:rsidRPr="008A4033">
              <w:rPr>
                <w:sz w:val="20"/>
                <w:szCs w:val="20"/>
                <w:lang w:val="fr-FR" w:eastAsia="en-CA"/>
              </w:rPr>
              <w:t> </w:t>
            </w:r>
            <w:r w:rsidRPr="008A4033">
              <w:rPr>
                <w:sz w:val="20"/>
                <w:szCs w:val="20"/>
                <w:lang w:val="fr-FR" w:eastAsia="en-CA"/>
              </w:rPr>
              <w:t>000</w:t>
            </w:r>
          </w:p>
        </w:tc>
      </w:tr>
      <w:tr w:rsidR="001326F9" w:rsidRPr="00EF1150" w14:paraId="796E0E08" w14:textId="77777777" w:rsidTr="004B27B3">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tcPr>
          <w:p w14:paraId="23FED28E" w14:textId="77777777" w:rsidR="009E154F" w:rsidRPr="00EF1150" w:rsidRDefault="009E154F" w:rsidP="009E154F">
            <w:pPr>
              <w:jc w:val="left"/>
              <w:rPr>
                <w:sz w:val="20"/>
                <w:szCs w:val="20"/>
                <w:lang w:val="fr-FR" w:eastAsia="en-CA"/>
              </w:rPr>
            </w:pPr>
          </w:p>
        </w:tc>
        <w:tc>
          <w:tcPr>
            <w:tcW w:w="569" w:type="pct"/>
            <w:tcBorders>
              <w:top w:val="nil"/>
              <w:left w:val="nil"/>
              <w:bottom w:val="single" w:sz="4" w:space="0" w:color="auto"/>
              <w:right w:val="single" w:sz="4" w:space="0" w:color="auto"/>
            </w:tcBorders>
            <w:shd w:val="clear" w:color="auto" w:fill="FFFFFF" w:themeFill="background1"/>
            <w:noWrap/>
            <w:vAlign w:val="center"/>
          </w:tcPr>
          <w:p w14:paraId="01E06369" w14:textId="77777777" w:rsidR="009E154F" w:rsidRPr="00EF1150" w:rsidRDefault="009E154F" w:rsidP="009E154F">
            <w:pPr>
              <w:jc w:val="center"/>
              <w:rPr>
                <w:sz w:val="20"/>
                <w:szCs w:val="20"/>
                <w:lang w:val="fr-FR" w:eastAsia="en-CA"/>
              </w:rPr>
            </w:pPr>
          </w:p>
        </w:tc>
        <w:tc>
          <w:tcPr>
            <w:tcW w:w="3501" w:type="pct"/>
            <w:tcBorders>
              <w:top w:val="single" w:sz="4" w:space="0" w:color="auto"/>
              <w:left w:val="nil"/>
              <w:bottom w:val="single" w:sz="4" w:space="0" w:color="auto"/>
              <w:right w:val="single" w:sz="4" w:space="0" w:color="auto"/>
            </w:tcBorders>
            <w:shd w:val="clear" w:color="auto" w:fill="FFFFFF" w:themeFill="background1"/>
            <w:vAlign w:val="center"/>
          </w:tcPr>
          <w:p w14:paraId="1852741C" w14:textId="4A03F478" w:rsidR="009E154F" w:rsidRPr="00EF1150" w:rsidRDefault="00A97D84" w:rsidP="009E154F">
            <w:pPr>
              <w:jc w:val="left"/>
              <w:rPr>
                <w:sz w:val="20"/>
                <w:szCs w:val="20"/>
                <w:lang w:val="fr-FR" w:eastAsia="en-CA"/>
              </w:rPr>
            </w:pPr>
            <w:r w:rsidRPr="00EF1150">
              <w:rPr>
                <w:b/>
                <w:bCs/>
                <w:sz w:val="20"/>
                <w:szCs w:val="20"/>
                <w:lang w:val="fr-FR" w:eastAsia="en-CA"/>
              </w:rPr>
              <w:t xml:space="preserve">Sous-total composante </w:t>
            </w:r>
            <w:r w:rsidR="009E154F" w:rsidRPr="00EF1150">
              <w:rPr>
                <w:b/>
                <w:bCs/>
                <w:sz w:val="20"/>
                <w:szCs w:val="20"/>
                <w:lang w:val="fr-FR" w:eastAsia="en-CA"/>
              </w:rPr>
              <w:t>6</w:t>
            </w:r>
          </w:p>
        </w:tc>
        <w:tc>
          <w:tcPr>
            <w:tcW w:w="668" w:type="pct"/>
            <w:tcBorders>
              <w:top w:val="single" w:sz="4" w:space="0" w:color="auto"/>
              <w:left w:val="nil"/>
              <w:bottom w:val="single" w:sz="4" w:space="0" w:color="auto"/>
              <w:right w:val="single" w:sz="4" w:space="0" w:color="auto"/>
            </w:tcBorders>
            <w:shd w:val="clear" w:color="auto" w:fill="FFFFFF" w:themeFill="background1"/>
            <w:noWrap/>
            <w:vAlign w:val="center"/>
          </w:tcPr>
          <w:p w14:paraId="2E3D1C29" w14:textId="725CC8B1" w:rsidR="009E154F" w:rsidRPr="00EF1150" w:rsidRDefault="009E154F" w:rsidP="009E154F">
            <w:pPr>
              <w:jc w:val="right"/>
              <w:rPr>
                <w:b/>
                <w:bCs/>
                <w:sz w:val="20"/>
                <w:szCs w:val="20"/>
                <w:lang w:val="fr-FR" w:eastAsia="en-CA"/>
              </w:rPr>
            </w:pPr>
            <w:r w:rsidRPr="00EF1150">
              <w:rPr>
                <w:b/>
                <w:bCs/>
                <w:sz w:val="20"/>
                <w:szCs w:val="20"/>
                <w:lang w:val="fr-FR" w:eastAsia="en-CA"/>
              </w:rPr>
              <w:t>90</w:t>
            </w:r>
            <w:r w:rsidR="00B14A3A" w:rsidRPr="00EF1150">
              <w:rPr>
                <w:b/>
                <w:bCs/>
                <w:sz w:val="20"/>
                <w:szCs w:val="20"/>
                <w:lang w:val="fr-FR" w:eastAsia="en-CA"/>
              </w:rPr>
              <w:t> </w:t>
            </w:r>
            <w:r w:rsidRPr="00EF1150">
              <w:rPr>
                <w:b/>
                <w:bCs/>
                <w:sz w:val="20"/>
                <w:szCs w:val="20"/>
                <w:lang w:val="fr-FR" w:eastAsia="en-CA"/>
              </w:rPr>
              <w:t>000</w:t>
            </w:r>
          </w:p>
        </w:tc>
      </w:tr>
      <w:tr w:rsidR="00067A12" w:rsidRPr="00EF1150" w14:paraId="7C6CCDE0" w14:textId="77777777" w:rsidTr="004B27B3">
        <w:trPr>
          <w:trHeight w:val="50"/>
        </w:trPr>
        <w:tc>
          <w:tcPr>
            <w:tcW w:w="831" w:type="pct"/>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center"/>
            <w:hideMark/>
          </w:tcPr>
          <w:p w14:paraId="7F5408C5" w14:textId="7B2CEB62" w:rsidR="009E154F" w:rsidRPr="00EF1150" w:rsidRDefault="005D3472" w:rsidP="009E154F">
            <w:pPr>
              <w:jc w:val="left"/>
              <w:rPr>
                <w:b/>
                <w:bCs/>
                <w:sz w:val="20"/>
                <w:szCs w:val="20"/>
                <w:lang w:val="fr-FR" w:eastAsia="en-CA"/>
              </w:rPr>
            </w:pPr>
            <w:r w:rsidRPr="00EF1150">
              <w:rPr>
                <w:b/>
                <w:bCs/>
                <w:sz w:val="20"/>
                <w:szCs w:val="20"/>
                <w:lang w:val="fr-FR" w:eastAsia="en-CA"/>
              </w:rPr>
              <w:t xml:space="preserve">Composante </w:t>
            </w:r>
            <w:r w:rsidR="009E154F" w:rsidRPr="00EF1150">
              <w:rPr>
                <w:b/>
                <w:bCs/>
                <w:sz w:val="20"/>
                <w:szCs w:val="20"/>
                <w:lang w:val="fr-FR" w:eastAsia="en-CA"/>
              </w:rPr>
              <w:t>7</w:t>
            </w:r>
          </w:p>
        </w:tc>
        <w:tc>
          <w:tcPr>
            <w:tcW w:w="3501" w:type="pct"/>
            <w:tcBorders>
              <w:top w:val="single" w:sz="4" w:space="0" w:color="auto"/>
              <w:left w:val="nil"/>
              <w:bottom w:val="single" w:sz="4" w:space="0" w:color="auto"/>
              <w:right w:val="single" w:sz="4" w:space="0" w:color="auto"/>
            </w:tcBorders>
            <w:shd w:val="clear" w:color="auto" w:fill="FFFFFF" w:themeFill="background1"/>
            <w:vAlign w:val="center"/>
            <w:hideMark/>
          </w:tcPr>
          <w:p w14:paraId="55E16C1F" w14:textId="3A05B72C" w:rsidR="009E154F" w:rsidRPr="00EF1150" w:rsidRDefault="00D0485D" w:rsidP="009E154F">
            <w:pPr>
              <w:jc w:val="left"/>
              <w:rPr>
                <w:b/>
                <w:bCs/>
                <w:sz w:val="20"/>
                <w:szCs w:val="20"/>
                <w:lang w:val="fr-FR" w:eastAsia="en-CA"/>
              </w:rPr>
            </w:pPr>
            <w:r w:rsidRPr="00EF1150">
              <w:rPr>
                <w:b/>
                <w:bCs/>
                <w:sz w:val="20"/>
                <w:szCs w:val="20"/>
                <w:lang w:val="fr-FR" w:eastAsia="en-CA"/>
              </w:rPr>
              <w:t>Campagnes de sensibilisation</w:t>
            </w:r>
          </w:p>
        </w:tc>
        <w:tc>
          <w:tcPr>
            <w:tcW w:w="668"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76CEF3D3" w14:textId="39C4E0D4" w:rsidR="009E154F" w:rsidRPr="00EF1150" w:rsidRDefault="009E154F" w:rsidP="009E154F">
            <w:pPr>
              <w:jc w:val="right"/>
              <w:rPr>
                <w:sz w:val="20"/>
                <w:szCs w:val="20"/>
                <w:lang w:val="fr-FR" w:eastAsia="en-CA"/>
              </w:rPr>
            </w:pPr>
          </w:p>
        </w:tc>
      </w:tr>
      <w:tr w:rsidR="006E2938" w:rsidRPr="00EF1150" w14:paraId="3461A3AF" w14:textId="77777777" w:rsidTr="00F364F8">
        <w:trPr>
          <w:trHeight w:val="101"/>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522FDB0" w14:textId="77777777" w:rsidR="006E2938" w:rsidRPr="00EF1150" w:rsidRDefault="006E2938" w:rsidP="006E2938">
            <w:pPr>
              <w:jc w:val="left"/>
              <w:rPr>
                <w:sz w:val="20"/>
                <w:szCs w:val="20"/>
                <w:lang w:val="fr-FR" w:eastAsia="en-CA"/>
              </w:rPr>
            </w:pPr>
            <w:r w:rsidRPr="00EF1150">
              <w:rPr>
                <w:sz w:val="20"/>
                <w:szCs w:val="20"/>
                <w:lang w:val="fr-FR" w:eastAsia="en-CA"/>
              </w:rPr>
              <w:t>7.1</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5A6B37C1" w14:textId="7A1F441F" w:rsidR="006E2938" w:rsidRPr="00EF1150" w:rsidRDefault="006E2938" w:rsidP="006E2938">
            <w:pPr>
              <w:jc w:val="center"/>
              <w:rPr>
                <w:sz w:val="20"/>
                <w:szCs w:val="20"/>
                <w:lang w:val="fr-FR" w:eastAsia="en-CA"/>
              </w:rPr>
            </w:pPr>
            <w:r w:rsidRPr="00EF1150">
              <w:rPr>
                <w:sz w:val="20"/>
                <w:szCs w:val="20"/>
                <w:lang w:val="fr-FR" w:eastAsia="en-CA"/>
              </w:rPr>
              <w:t>ONUDI</w:t>
            </w:r>
          </w:p>
        </w:tc>
        <w:tc>
          <w:tcPr>
            <w:tcW w:w="3501" w:type="pct"/>
            <w:tcBorders>
              <w:top w:val="nil"/>
              <w:left w:val="nil"/>
              <w:bottom w:val="single" w:sz="4" w:space="0" w:color="auto"/>
              <w:right w:val="single" w:sz="4" w:space="0" w:color="auto"/>
            </w:tcBorders>
            <w:shd w:val="clear" w:color="auto" w:fill="FFFFFF" w:themeFill="background1"/>
            <w:hideMark/>
          </w:tcPr>
          <w:p w14:paraId="5E46D9D4" w14:textId="24D19114" w:rsidR="006E2938" w:rsidRPr="00EF1150" w:rsidRDefault="006E2938" w:rsidP="006E2938">
            <w:pPr>
              <w:jc w:val="left"/>
              <w:rPr>
                <w:sz w:val="20"/>
                <w:szCs w:val="20"/>
                <w:lang w:val="fr-FR" w:eastAsia="en-CA"/>
              </w:rPr>
            </w:pPr>
            <w:r w:rsidRPr="00EF1150">
              <w:rPr>
                <w:sz w:val="20"/>
                <w:szCs w:val="20"/>
                <w:lang w:val="fr-FR"/>
              </w:rPr>
              <w:t>Élaboration et diffusion de matériel et organisation d</w:t>
            </w:r>
            <w:r w:rsidR="00C72E24">
              <w:rPr>
                <w:sz w:val="20"/>
                <w:szCs w:val="20"/>
                <w:lang w:val="fr-FR"/>
              </w:rPr>
              <w:t>’</w:t>
            </w:r>
            <w:r w:rsidRPr="00EF1150">
              <w:rPr>
                <w:sz w:val="20"/>
                <w:szCs w:val="20"/>
                <w:lang w:val="fr-FR"/>
              </w:rPr>
              <w:t>ateliers</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55338427" w14:textId="55BEE09E" w:rsidR="006E2938" w:rsidRPr="00EF1150" w:rsidRDefault="006E2938" w:rsidP="006E2938">
            <w:pPr>
              <w:jc w:val="right"/>
              <w:rPr>
                <w:sz w:val="20"/>
                <w:szCs w:val="20"/>
                <w:lang w:val="fr-FR" w:eastAsia="en-CA"/>
              </w:rPr>
            </w:pPr>
            <w:r w:rsidRPr="00EF1150">
              <w:rPr>
                <w:sz w:val="20"/>
                <w:szCs w:val="20"/>
                <w:lang w:val="fr-FR" w:eastAsia="en-CA"/>
              </w:rPr>
              <w:t>160 000</w:t>
            </w:r>
          </w:p>
        </w:tc>
      </w:tr>
      <w:tr w:rsidR="006E2938" w:rsidRPr="00EF1150" w14:paraId="0FC499A8" w14:textId="77777777" w:rsidTr="00F364F8">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0D15069" w14:textId="77777777" w:rsidR="006E2938" w:rsidRPr="00EF1150" w:rsidRDefault="006E2938" w:rsidP="006E2938">
            <w:pPr>
              <w:jc w:val="left"/>
              <w:rPr>
                <w:sz w:val="20"/>
                <w:szCs w:val="20"/>
                <w:lang w:val="fr-FR" w:eastAsia="en-CA"/>
              </w:rPr>
            </w:pPr>
            <w:r w:rsidRPr="00EF1150">
              <w:rPr>
                <w:sz w:val="20"/>
                <w:szCs w:val="20"/>
                <w:lang w:val="fr-FR" w:eastAsia="en-CA"/>
              </w:rPr>
              <w:t>7.2</w:t>
            </w: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19068BD6" w14:textId="3EF86F55" w:rsidR="006E2938" w:rsidRPr="00EF1150" w:rsidRDefault="006E2938" w:rsidP="006E2938">
            <w:pPr>
              <w:jc w:val="center"/>
              <w:rPr>
                <w:sz w:val="20"/>
                <w:szCs w:val="20"/>
                <w:lang w:val="fr-FR" w:eastAsia="en-CA"/>
              </w:rPr>
            </w:pPr>
            <w:r w:rsidRPr="00EF1150">
              <w:rPr>
                <w:sz w:val="20"/>
                <w:szCs w:val="20"/>
                <w:lang w:val="fr-FR" w:eastAsia="en-CA"/>
              </w:rPr>
              <w:t>PNUD</w:t>
            </w:r>
          </w:p>
        </w:tc>
        <w:tc>
          <w:tcPr>
            <w:tcW w:w="3501" w:type="pct"/>
            <w:tcBorders>
              <w:top w:val="nil"/>
              <w:left w:val="nil"/>
              <w:bottom w:val="single" w:sz="4" w:space="0" w:color="auto"/>
              <w:right w:val="single" w:sz="4" w:space="0" w:color="auto"/>
            </w:tcBorders>
            <w:shd w:val="clear" w:color="auto" w:fill="FFFFFF" w:themeFill="background1"/>
            <w:hideMark/>
          </w:tcPr>
          <w:p w14:paraId="2B2F535B" w14:textId="3F19F065" w:rsidR="006E2938" w:rsidRPr="00EF1150" w:rsidRDefault="006E2938" w:rsidP="006E2938">
            <w:pPr>
              <w:jc w:val="left"/>
              <w:rPr>
                <w:sz w:val="20"/>
                <w:szCs w:val="20"/>
                <w:lang w:val="fr-FR" w:eastAsia="en-CA"/>
              </w:rPr>
            </w:pPr>
            <w:r w:rsidRPr="00EF1150">
              <w:rPr>
                <w:sz w:val="20"/>
                <w:szCs w:val="20"/>
                <w:lang w:val="fr-FR"/>
              </w:rPr>
              <w:t>Conception d</w:t>
            </w:r>
            <w:r w:rsidR="00C72E24">
              <w:rPr>
                <w:sz w:val="20"/>
                <w:szCs w:val="20"/>
                <w:lang w:val="fr-FR"/>
              </w:rPr>
              <w:t>’</w:t>
            </w:r>
            <w:r w:rsidRPr="00EF1150">
              <w:rPr>
                <w:sz w:val="20"/>
                <w:szCs w:val="20"/>
                <w:lang w:val="fr-FR"/>
              </w:rPr>
              <w:t>une campagne de communication</w:t>
            </w:r>
            <w:r w:rsidR="00C72E24">
              <w:rPr>
                <w:sz w:val="20"/>
                <w:szCs w:val="20"/>
                <w:lang w:val="fr-FR"/>
              </w:rPr>
              <w:t> ;</w:t>
            </w:r>
            <w:r w:rsidRPr="00EF1150">
              <w:rPr>
                <w:sz w:val="20"/>
                <w:szCs w:val="20"/>
                <w:lang w:val="fr-FR"/>
              </w:rPr>
              <w:t xml:space="preserve"> organisation de 4 ateliers d</w:t>
            </w:r>
            <w:r w:rsidR="00C72E24">
              <w:rPr>
                <w:sz w:val="20"/>
                <w:szCs w:val="20"/>
                <w:lang w:val="fr-FR"/>
              </w:rPr>
              <w:t>’</w:t>
            </w:r>
            <w:r w:rsidRPr="00EF1150">
              <w:rPr>
                <w:sz w:val="20"/>
                <w:szCs w:val="20"/>
                <w:lang w:val="fr-FR"/>
              </w:rPr>
              <w:t>évaluatio</w:t>
            </w:r>
            <w:r w:rsidR="00935E44" w:rsidRPr="00EF1150">
              <w:rPr>
                <w:sz w:val="20"/>
                <w:szCs w:val="20"/>
                <w:lang w:val="fr-FR"/>
              </w:rPr>
              <w:t>n</w:t>
            </w:r>
            <w:r w:rsidRPr="00EF1150">
              <w:rPr>
                <w:sz w:val="20"/>
                <w:szCs w:val="20"/>
                <w:lang w:val="fr-FR"/>
              </w:rPr>
              <w:t xml:space="preserve"> et révisions du site web</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24A602C2" w14:textId="4169636B" w:rsidR="006E2938" w:rsidRPr="00EF1150" w:rsidRDefault="006E2938" w:rsidP="006E2938">
            <w:pPr>
              <w:jc w:val="right"/>
              <w:rPr>
                <w:sz w:val="20"/>
                <w:szCs w:val="20"/>
                <w:lang w:val="fr-FR" w:eastAsia="en-CA"/>
              </w:rPr>
            </w:pPr>
            <w:r w:rsidRPr="00EF1150">
              <w:rPr>
                <w:sz w:val="20"/>
                <w:szCs w:val="20"/>
                <w:lang w:val="fr-FR" w:eastAsia="en-CA"/>
              </w:rPr>
              <w:t>202 500</w:t>
            </w:r>
          </w:p>
        </w:tc>
      </w:tr>
      <w:tr w:rsidR="001326F9" w:rsidRPr="00EF1150" w14:paraId="3090FBCC" w14:textId="77777777" w:rsidTr="004B27B3">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44778F5" w14:textId="0166B225" w:rsidR="009E154F" w:rsidRPr="00EF1150" w:rsidRDefault="009E154F" w:rsidP="009E154F">
            <w:pPr>
              <w:jc w:val="left"/>
              <w:rPr>
                <w:sz w:val="20"/>
                <w:szCs w:val="20"/>
                <w:lang w:val="fr-FR" w:eastAsia="en-CA"/>
              </w:rPr>
            </w:pP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44F807F3" w14:textId="05DF67EA" w:rsidR="009E154F" w:rsidRPr="00EF1150" w:rsidRDefault="009E154F" w:rsidP="009E154F">
            <w:pPr>
              <w:jc w:val="center"/>
              <w:rPr>
                <w:sz w:val="20"/>
                <w:szCs w:val="20"/>
                <w:lang w:val="fr-FR" w:eastAsia="en-CA"/>
              </w:rPr>
            </w:pPr>
          </w:p>
        </w:tc>
        <w:tc>
          <w:tcPr>
            <w:tcW w:w="3501" w:type="pct"/>
            <w:tcBorders>
              <w:top w:val="nil"/>
              <w:left w:val="nil"/>
              <w:bottom w:val="single" w:sz="4" w:space="0" w:color="auto"/>
              <w:right w:val="single" w:sz="4" w:space="0" w:color="auto"/>
            </w:tcBorders>
            <w:shd w:val="clear" w:color="auto" w:fill="FFFFFF" w:themeFill="background1"/>
            <w:vAlign w:val="center"/>
            <w:hideMark/>
          </w:tcPr>
          <w:p w14:paraId="7A55D0E9" w14:textId="388DC827" w:rsidR="009E154F" w:rsidRPr="00EF1150" w:rsidRDefault="00A97D84" w:rsidP="009E154F">
            <w:pPr>
              <w:jc w:val="left"/>
              <w:rPr>
                <w:b/>
                <w:bCs/>
                <w:sz w:val="20"/>
                <w:szCs w:val="20"/>
                <w:lang w:val="fr-FR" w:eastAsia="en-CA"/>
              </w:rPr>
            </w:pPr>
            <w:r w:rsidRPr="00EF1150">
              <w:rPr>
                <w:b/>
                <w:bCs/>
                <w:sz w:val="20"/>
                <w:szCs w:val="20"/>
                <w:lang w:val="fr-FR" w:eastAsia="en-CA"/>
              </w:rPr>
              <w:t xml:space="preserve">Sous-total composante </w:t>
            </w:r>
            <w:r w:rsidR="009E154F" w:rsidRPr="00EF1150">
              <w:rPr>
                <w:b/>
                <w:bCs/>
                <w:sz w:val="20"/>
                <w:szCs w:val="20"/>
                <w:lang w:val="fr-FR" w:eastAsia="en-CA"/>
              </w:rPr>
              <w:t>7</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31193EF5" w14:textId="45D123BC" w:rsidR="009E154F" w:rsidRPr="00EF1150" w:rsidRDefault="009E154F" w:rsidP="009E154F">
            <w:pPr>
              <w:jc w:val="right"/>
              <w:rPr>
                <w:b/>
                <w:bCs/>
                <w:sz w:val="20"/>
                <w:szCs w:val="20"/>
                <w:lang w:val="fr-FR" w:eastAsia="en-CA"/>
              </w:rPr>
            </w:pPr>
            <w:r w:rsidRPr="00EF1150">
              <w:rPr>
                <w:b/>
                <w:bCs/>
                <w:sz w:val="20"/>
                <w:szCs w:val="20"/>
                <w:lang w:val="fr-FR" w:eastAsia="en-CA"/>
              </w:rPr>
              <w:t>362</w:t>
            </w:r>
            <w:r w:rsidR="00B14A3A" w:rsidRPr="00EF1150">
              <w:rPr>
                <w:b/>
                <w:bCs/>
                <w:sz w:val="20"/>
                <w:szCs w:val="20"/>
                <w:lang w:val="fr-FR" w:eastAsia="en-CA"/>
              </w:rPr>
              <w:t> </w:t>
            </w:r>
            <w:r w:rsidRPr="00EF1150">
              <w:rPr>
                <w:b/>
                <w:bCs/>
                <w:sz w:val="20"/>
                <w:szCs w:val="20"/>
                <w:lang w:val="fr-FR" w:eastAsia="en-CA"/>
              </w:rPr>
              <w:t>500</w:t>
            </w:r>
          </w:p>
        </w:tc>
      </w:tr>
      <w:tr w:rsidR="009E154F" w:rsidRPr="00EF1150" w14:paraId="4278B407" w14:textId="77777777" w:rsidTr="005D3472">
        <w:trPr>
          <w:trHeight w:val="50"/>
        </w:trPr>
        <w:tc>
          <w:tcPr>
            <w:tcW w:w="4332" w:type="pct"/>
            <w:gridSpan w:val="3"/>
            <w:tcBorders>
              <w:top w:val="nil"/>
              <w:left w:val="single" w:sz="4" w:space="0" w:color="auto"/>
              <w:bottom w:val="single" w:sz="4" w:space="0" w:color="auto"/>
              <w:right w:val="single" w:sz="4" w:space="0" w:color="auto"/>
            </w:tcBorders>
            <w:shd w:val="clear" w:color="auto" w:fill="FFFFFF" w:themeFill="background1"/>
            <w:noWrap/>
            <w:vAlign w:val="center"/>
          </w:tcPr>
          <w:p w14:paraId="2355AFAB" w14:textId="7DB7DAA9" w:rsidR="009E154F" w:rsidRPr="00EF1150" w:rsidRDefault="009E154F" w:rsidP="009E154F">
            <w:pPr>
              <w:jc w:val="left"/>
              <w:rPr>
                <w:b/>
                <w:bCs/>
                <w:sz w:val="20"/>
                <w:szCs w:val="20"/>
                <w:lang w:val="fr-FR" w:eastAsia="en-CA"/>
              </w:rPr>
            </w:pPr>
            <w:bookmarkStart w:id="8" w:name="_Hlk183004744"/>
            <w:r w:rsidRPr="00EF1150">
              <w:rPr>
                <w:b/>
                <w:bCs/>
                <w:sz w:val="20"/>
                <w:szCs w:val="20"/>
                <w:lang w:val="fr-FR" w:eastAsia="en-CA"/>
              </w:rPr>
              <w:t>PMU</w:t>
            </w:r>
          </w:p>
        </w:tc>
        <w:tc>
          <w:tcPr>
            <w:tcW w:w="668" w:type="pct"/>
            <w:tcBorders>
              <w:top w:val="nil"/>
              <w:left w:val="nil"/>
              <w:bottom w:val="single" w:sz="4" w:space="0" w:color="auto"/>
              <w:right w:val="single" w:sz="4" w:space="0" w:color="auto"/>
            </w:tcBorders>
            <w:shd w:val="clear" w:color="auto" w:fill="FFFFFF" w:themeFill="background1"/>
            <w:noWrap/>
            <w:vAlign w:val="center"/>
          </w:tcPr>
          <w:p w14:paraId="3C1D1343" w14:textId="77777777" w:rsidR="009E154F" w:rsidRPr="00EF1150" w:rsidRDefault="009E154F" w:rsidP="009E154F">
            <w:pPr>
              <w:jc w:val="right"/>
              <w:rPr>
                <w:sz w:val="20"/>
                <w:szCs w:val="20"/>
                <w:lang w:val="fr-FR" w:eastAsia="en-CA"/>
              </w:rPr>
            </w:pPr>
          </w:p>
        </w:tc>
      </w:tr>
      <w:tr w:rsidR="009161C7" w:rsidRPr="00EF1150" w14:paraId="758E5002" w14:textId="77777777" w:rsidTr="000121C9">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bottom"/>
          </w:tcPr>
          <w:p w14:paraId="2B9F3D59" w14:textId="77777777" w:rsidR="009161C7" w:rsidRPr="00EF1150" w:rsidRDefault="009161C7" w:rsidP="009161C7">
            <w:pPr>
              <w:rPr>
                <w:b/>
                <w:bCs/>
                <w:sz w:val="20"/>
                <w:szCs w:val="20"/>
                <w:lang w:val="fr-FR" w:eastAsia="en-CA"/>
              </w:rPr>
            </w:pPr>
          </w:p>
        </w:tc>
        <w:tc>
          <w:tcPr>
            <w:tcW w:w="569" w:type="pct"/>
            <w:tcBorders>
              <w:top w:val="nil"/>
              <w:left w:val="nil"/>
              <w:bottom w:val="single" w:sz="4" w:space="0" w:color="auto"/>
              <w:right w:val="single" w:sz="4" w:space="0" w:color="auto"/>
            </w:tcBorders>
            <w:shd w:val="clear" w:color="auto" w:fill="FFFFFF" w:themeFill="background1"/>
            <w:noWrap/>
            <w:vAlign w:val="center"/>
          </w:tcPr>
          <w:p w14:paraId="170139C7" w14:textId="44B6F57E" w:rsidR="009161C7" w:rsidRPr="00EF1150" w:rsidRDefault="009161C7" w:rsidP="009161C7">
            <w:pPr>
              <w:jc w:val="center"/>
              <w:rPr>
                <w:sz w:val="20"/>
                <w:szCs w:val="20"/>
                <w:lang w:val="fr-FR" w:eastAsia="en-CA"/>
              </w:rPr>
            </w:pPr>
            <w:r w:rsidRPr="00EF1150">
              <w:rPr>
                <w:sz w:val="20"/>
                <w:szCs w:val="20"/>
                <w:lang w:val="fr-FR" w:eastAsia="en-CA"/>
              </w:rPr>
              <w:t>ONUDI</w:t>
            </w:r>
          </w:p>
        </w:tc>
        <w:tc>
          <w:tcPr>
            <w:tcW w:w="3501" w:type="pct"/>
            <w:tcBorders>
              <w:top w:val="nil"/>
              <w:left w:val="nil"/>
              <w:bottom w:val="single" w:sz="4" w:space="0" w:color="auto"/>
              <w:right w:val="single" w:sz="4" w:space="0" w:color="auto"/>
            </w:tcBorders>
            <w:shd w:val="clear" w:color="auto" w:fill="FFFFFF" w:themeFill="background1"/>
          </w:tcPr>
          <w:p w14:paraId="251254D9" w14:textId="61FD7B65" w:rsidR="009161C7" w:rsidRPr="00EF1150" w:rsidRDefault="009161C7" w:rsidP="009161C7">
            <w:pPr>
              <w:jc w:val="left"/>
              <w:rPr>
                <w:sz w:val="20"/>
                <w:szCs w:val="20"/>
                <w:lang w:val="fr-FR" w:eastAsia="en-CA"/>
              </w:rPr>
            </w:pPr>
            <w:r w:rsidRPr="00EF1150">
              <w:rPr>
                <w:sz w:val="20"/>
                <w:szCs w:val="20"/>
                <w:lang w:val="fr-FR"/>
              </w:rPr>
              <w:t>Gestion de projet et coordination</w:t>
            </w:r>
          </w:p>
        </w:tc>
        <w:tc>
          <w:tcPr>
            <w:tcW w:w="668" w:type="pct"/>
            <w:tcBorders>
              <w:top w:val="nil"/>
              <w:left w:val="nil"/>
              <w:bottom w:val="single" w:sz="4" w:space="0" w:color="auto"/>
              <w:right w:val="single" w:sz="4" w:space="0" w:color="auto"/>
            </w:tcBorders>
            <w:shd w:val="clear" w:color="auto" w:fill="FFFFFF" w:themeFill="background1"/>
            <w:noWrap/>
            <w:vAlign w:val="center"/>
          </w:tcPr>
          <w:p w14:paraId="003B1481" w14:textId="679AB159" w:rsidR="009161C7" w:rsidRPr="00EF1150" w:rsidRDefault="009161C7" w:rsidP="009161C7">
            <w:pPr>
              <w:jc w:val="right"/>
              <w:rPr>
                <w:sz w:val="20"/>
                <w:szCs w:val="20"/>
                <w:lang w:val="fr-FR" w:eastAsia="en-CA"/>
              </w:rPr>
            </w:pPr>
            <w:r w:rsidRPr="00EF1150">
              <w:rPr>
                <w:sz w:val="20"/>
                <w:szCs w:val="20"/>
                <w:lang w:val="fr-FR" w:eastAsia="en-CA"/>
              </w:rPr>
              <w:t>200 824</w:t>
            </w:r>
          </w:p>
        </w:tc>
      </w:tr>
      <w:tr w:rsidR="009161C7" w:rsidRPr="00EF1150" w14:paraId="41C2EC7E" w14:textId="77777777" w:rsidTr="000121C9">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bottom"/>
          </w:tcPr>
          <w:p w14:paraId="6FA050F0" w14:textId="77777777" w:rsidR="009161C7" w:rsidRPr="00EF1150" w:rsidRDefault="009161C7" w:rsidP="009161C7">
            <w:pPr>
              <w:rPr>
                <w:b/>
                <w:bCs/>
                <w:sz w:val="20"/>
                <w:szCs w:val="20"/>
                <w:lang w:val="fr-FR" w:eastAsia="en-CA"/>
              </w:rPr>
            </w:pPr>
          </w:p>
        </w:tc>
        <w:tc>
          <w:tcPr>
            <w:tcW w:w="569" w:type="pct"/>
            <w:tcBorders>
              <w:top w:val="nil"/>
              <w:left w:val="nil"/>
              <w:bottom w:val="single" w:sz="4" w:space="0" w:color="auto"/>
              <w:right w:val="single" w:sz="4" w:space="0" w:color="auto"/>
            </w:tcBorders>
            <w:shd w:val="clear" w:color="auto" w:fill="FFFFFF" w:themeFill="background1"/>
            <w:noWrap/>
            <w:vAlign w:val="center"/>
          </w:tcPr>
          <w:p w14:paraId="744E0B49" w14:textId="7F524446" w:rsidR="009161C7" w:rsidRPr="00EF1150" w:rsidRDefault="009161C7" w:rsidP="009161C7">
            <w:pPr>
              <w:jc w:val="center"/>
              <w:rPr>
                <w:sz w:val="20"/>
                <w:szCs w:val="20"/>
                <w:lang w:val="fr-FR" w:eastAsia="en-CA"/>
              </w:rPr>
            </w:pPr>
            <w:r w:rsidRPr="00EF1150">
              <w:rPr>
                <w:sz w:val="20"/>
                <w:szCs w:val="20"/>
                <w:lang w:val="fr-FR" w:eastAsia="en-CA"/>
              </w:rPr>
              <w:t>PNUD</w:t>
            </w:r>
          </w:p>
        </w:tc>
        <w:tc>
          <w:tcPr>
            <w:tcW w:w="3501" w:type="pct"/>
            <w:tcBorders>
              <w:top w:val="nil"/>
              <w:left w:val="nil"/>
              <w:bottom w:val="single" w:sz="4" w:space="0" w:color="auto"/>
              <w:right w:val="single" w:sz="4" w:space="0" w:color="auto"/>
            </w:tcBorders>
            <w:shd w:val="clear" w:color="auto" w:fill="FFFFFF" w:themeFill="background1"/>
          </w:tcPr>
          <w:p w14:paraId="7113D259" w14:textId="78652596" w:rsidR="009161C7" w:rsidRPr="00EF1150" w:rsidRDefault="009161C7" w:rsidP="009161C7">
            <w:pPr>
              <w:jc w:val="left"/>
              <w:rPr>
                <w:sz w:val="20"/>
                <w:szCs w:val="20"/>
                <w:lang w:val="fr-FR" w:eastAsia="en-CA"/>
              </w:rPr>
            </w:pPr>
            <w:r w:rsidRPr="00EF1150">
              <w:rPr>
                <w:sz w:val="20"/>
                <w:szCs w:val="20"/>
                <w:lang w:val="fr-FR"/>
              </w:rPr>
              <w:t>Gestion de projet et coordination</w:t>
            </w:r>
          </w:p>
        </w:tc>
        <w:tc>
          <w:tcPr>
            <w:tcW w:w="668" w:type="pct"/>
            <w:tcBorders>
              <w:top w:val="nil"/>
              <w:left w:val="nil"/>
              <w:bottom w:val="single" w:sz="4" w:space="0" w:color="auto"/>
              <w:right w:val="single" w:sz="4" w:space="0" w:color="auto"/>
            </w:tcBorders>
            <w:shd w:val="clear" w:color="auto" w:fill="FFFFFF" w:themeFill="background1"/>
            <w:noWrap/>
            <w:vAlign w:val="center"/>
          </w:tcPr>
          <w:p w14:paraId="72AF14EE" w14:textId="786D8962" w:rsidR="009161C7" w:rsidRPr="00EF1150" w:rsidRDefault="009161C7" w:rsidP="009161C7">
            <w:pPr>
              <w:jc w:val="right"/>
              <w:rPr>
                <w:sz w:val="20"/>
                <w:szCs w:val="20"/>
                <w:lang w:val="fr-FR" w:eastAsia="en-CA"/>
              </w:rPr>
            </w:pPr>
            <w:r w:rsidRPr="00EF1150">
              <w:rPr>
                <w:sz w:val="20"/>
                <w:szCs w:val="20"/>
                <w:lang w:val="fr-FR" w:eastAsia="en-CA"/>
              </w:rPr>
              <w:t>68 526</w:t>
            </w:r>
          </w:p>
        </w:tc>
      </w:tr>
      <w:tr w:rsidR="001326F9" w:rsidRPr="00EF1150" w14:paraId="1623D897" w14:textId="77777777" w:rsidTr="004B27B3">
        <w:trPr>
          <w:trHeight w:val="138"/>
        </w:trPr>
        <w:tc>
          <w:tcPr>
            <w:tcW w:w="26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6DF76554" w14:textId="3E609F55" w:rsidR="009E154F" w:rsidRPr="00EF1150" w:rsidRDefault="009E154F" w:rsidP="009E154F">
            <w:pPr>
              <w:rPr>
                <w:b/>
                <w:bCs/>
                <w:sz w:val="20"/>
                <w:szCs w:val="20"/>
                <w:lang w:val="fr-FR" w:eastAsia="en-CA"/>
              </w:rPr>
            </w:pP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46F73343" w14:textId="77777777" w:rsidR="009E154F" w:rsidRPr="00EF1150" w:rsidRDefault="009E154F" w:rsidP="009E154F">
            <w:pPr>
              <w:jc w:val="center"/>
              <w:rPr>
                <w:sz w:val="20"/>
                <w:szCs w:val="20"/>
                <w:lang w:val="fr-FR" w:eastAsia="en-CA"/>
              </w:rPr>
            </w:pPr>
          </w:p>
        </w:tc>
        <w:tc>
          <w:tcPr>
            <w:tcW w:w="3501" w:type="pct"/>
            <w:tcBorders>
              <w:top w:val="nil"/>
              <w:left w:val="nil"/>
              <w:bottom w:val="single" w:sz="4" w:space="0" w:color="auto"/>
              <w:right w:val="single" w:sz="4" w:space="0" w:color="auto"/>
            </w:tcBorders>
            <w:shd w:val="clear" w:color="auto" w:fill="FFFFFF" w:themeFill="background1"/>
            <w:vAlign w:val="center"/>
            <w:hideMark/>
          </w:tcPr>
          <w:p w14:paraId="147672F9" w14:textId="26F6EA7A" w:rsidR="009E154F" w:rsidRPr="00EF1150" w:rsidRDefault="00EF1150" w:rsidP="009E154F">
            <w:pPr>
              <w:jc w:val="left"/>
              <w:rPr>
                <w:b/>
                <w:bCs/>
                <w:sz w:val="20"/>
                <w:szCs w:val="20"/>
                <w:lang w:val="fr-FR" w:eastAsia="en-CA"/>
              </w:rPr>
            </w:pPr>
            <w:r>
              <w:rPr>
                <w:b/>
                <w:bCs/>
                <w:sz w:val="20"/>
                <w:szCs w:val="20"/>
                <w:lang w:val="fr-FR" w:eastAsia="en-CA"/>
              </w:rPr>
              <w:t>Sous-total gestion de projet et coordination</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7DDCAE9E" w14:textId="2FB0BEBF" w:rsidR="009E154F" w:rsidRPr="00EF1150" w:rsidRDefault="009E154F" w:rsidP="009E154F">
            <w:pPr>
              <w:jc w:val="right"/>
              <w:rPr>
                <w:b/>
                <w:bCs/>
                <w:sz w:val="20"/>
                <w:szCs w:val="20"/>
                <w:lang w:val="fr-FR" w:eastAsia="en-CA"/>
              </w:rPr>
            </w:pPr>
            <w:r w:rsidRPr="00EF1150">
              <w:rPr>
                <w:b/>
                <w:bCs/>
                <w:sz w:val="20"/>
                <w:szCs w:val="20"/>
                <w:lang w:val="fr-FR" w:eastAsia="en-CA"/>
              </w:rPr>
              <w:t>269</w:t>
            </w:r>
            <w:r w:rsidR="00B14A3A" w:rsidRPr="00EF1150">
              <w:rPr>
                <w:b/>
                <w:bCs/>
                <w:sz w:val="20"/>
                <w:szCs w:val="20"/>
                <w:lang w:val="fr-FR" w:eastAsia="en-CA"/>
              </w:rPr>
              <w:t> </w:t>
            </w:r>
            <w:r w:rsidRPr="00EF1150">
              <w:rPr>
                <w:b/>
                <w:bCs/>
                <w:sz w:val="20"/>
                <w:szCs w:val="20"/>
                <w:lang w:val="fr-FR" w:eastAsia="en-CA"/>
              </w:rPr>
              <w:t>350</w:t>
            </w:r>
          </w:p>
        </w:tc>
      </w:tr>
      <w:bookmarkEnd w:id="8"/>
      <w:tr w:rsidR="001326F9" w:rsidRPr="00EF1150" w14:paraId="4EF1ABFC" w14:textId="77777777" w:rsidTr="004B27B3">
        <w:trPr>
          <w:trHeight w:val="50"/>
        </w:trPr>
        <w:tc>
          <w:tcPr>
            <w:tcW w:w="26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838CFA0" w14:textId="114C7CE9" w:rsidR="009E154F" w:rsidRPr="00EF1150" w:rsidRDefault="009E154F" w:rsidP="009E154F">
            <w:pPr>
              <w:rPr>
                <w:sz w:val="20"/>
                <w:szCs w:val="20"/>
                <w:lang w:val="fr-FR" w:eastAsia="en-CA"/>
              </w:rPr>
            </w:pPr>
          </w:p>
        </w:tc>
        <w:tc>
          <w:tcPr>
            <w:tcW w:w="569" w:type="pct"/>
            <w:tcBorders>
              <w:top w:val="nil"/>
              <w:left w:val="nil"/>
              <w:bottom w:val="single" w:sz="4" w:space="0" w:color="auto"/>
              <w:right w:val="single" w:sz="4" w:space="0" w:color="auto"/>
            </w:tcBorders>
            <w:shd w:val="clear" w:color="auto" w:fill="FFFFFF" w:themeFill="background1"/>
            <w:noWrap/>
            <w:vAlign w:val="center"/>
            <w:hideMark/>
          </w:tcPr>
          <w:p w14:paraId="368224DC" w14:textId="1D19E7D4" w:rsidR="009E154F" w:rsidRPr="00EF1150" w:rsidRDefault="009E154F" w:rsidP="009E154F">
            <w:pPr>
              <w:jc w:val="center"/>
              <w:rPr>
                <w:sz w:val="20"/>
                <w:szCs w:val="20"/>
                <w:lang w:val="fr-FR" w:eastAsia="en-CA"/>
              </w:rPr>
            </w:pPr>
          </w:p>
        </w:tc>
        <w:tc>
          <w:tcPr>
            <w:tcW w:w="3501" w:type="pct"/>
            <w:tcBorders>
              <w:top w:val="nil"/>
              <w:left w:val="nil"/>
              <w:bottom w:val="single" w:sz="4" w:space="0" w:color="auto"/>
              <w:right w:val="single" w:sz="4" w:space="0" w:color="auto"/>
            </w:tcBorders>
            <w:shd w:val="clear" w:color="auto" w:fill="FFFFFF" w:themeFill="background1"/>
            <w:vAlign w:val="center"/>
            <w:hideMark/>
          </w:tcPr>
          <w:p w14:paraId="39CCEFF4" w14:textId="472841F7" w:rsidR="009E154F" w:rsidRPr="00EF1150" w:rsidRDefault="009E154F" w:rsidP="009E154F">
            <w:pPr>
              <w:jc w:val="left"/>
              <w:rPr>
                <w:b/>
                <w:bCs/>
                <w:sz w:val="20"/>
                <w:szCs w:val="20"/>
                <w:lang w:val="fr-FR" w:eastAsia="en-CA"/>
              </w:rPr>
            </w:pPr>
            <w:r w:rsidRPr="00EF1150">
              <w:rPr>
                <w:b/>
                <w:bCs/>
                <w:sz w:val="20"/>
                <w:szCs w:val="20"/>
                <w:lang w:val="fr-FR" w:eastAsia="en-CA"/>
              </w:rPr>
              <w:t xml:space="preserve">Grand total </w:t>
            </w:r>
            <w:r w:rsidR="00EF1150">
              <w:rPr>
                <w:b/>
                <w:bCs/>
                <w:sz w:val="20"/>
                <w:szCs w:val="20"/>
                <w:lang w:val="fr-FR" w:eastAsia="en-CA"/>
              </w:rPr>
              <w:t xml:space="preserve">pour la première tranche de la </w:t>
            </w:r>
            <w:r w:rsidR="00BA4DA9">
              <w:rPr>
                <w:b/>
                <w:bCs/>
                <w:sz w:val="20"/>
                <w:szCs w:val="20"/>
                <w:lang w:val="fr-FR" w:eastAsia="en-CA"/>
              </w:rPr>
              <w:t>phase </w:t>
            </w:r>
            <w:r w:rsidR="00EF1150">
              <w:rPr>
                <w:b/>
                <w:bCs/>
                <w:sz w:val="20"/>
                <w:szCs w:val="20"/>
                <w:lang w:val="fr-FR" w:eastAsia="en-CA"/>
              </w:rPr>
              <w:t xml:space="preserve">I </w:t>
            </w:r>
          </w:p>
        </w:tc>
        <w:tc>
          <w:tcPr>
            <w:tcW w:w="668" w:type="pct"/>
            <w:tcBorders>
              <w:top w:val="nil"/>
              <w:left w:val="nil"/>
              <w:bottom w:val="single" w:sz="4" w:space="0" w:color="auto"/>
              <w:right w:val="single" w:sz="4" w:space="0" w:color="auto"/>
            </w:tcBorders>
            <w:shd w:val="clear" w:color="auto" w:fill="FFFFFF" w:themeFill="background1"/>
            <w:noWrap/>
            <w:vAlign w:val="center"/>
            <w:hideMark/>
          </w:tcPr>
          <w:p w14:paraId="4E3B2B1C" w14:textId="68F293A2" w:rsidR="009E154F" w:rsidRPr="00EF1150" w:rsidRDefault="009E154F" w:rsidP="009E154F">
            <w:pPr>
              <w:jc w:val="right"/>
              <w:rPr>
                <w:b/>
                <w:bCs/>
                <w:sz w:val="20"/>
                <w:szCs w:val="20"/>
                <w:lang w:val="fr-FR" w:eastAsia="en-CA"/>
              </w:rPr>
            </w:pPr>
            <w:r w:rsidRPr="00EF1150">
              <w:rPr>
                <w:b/>
                <w:bCs/>
                <w:sz w:val="20"/>
                <w:szCs w:val="20"/>
                <w:lang w:val="fr-FR" w:eastAsia="en-CA"/>
              </w:rPr>
              <w:t>2</w:t>
            </w:r>
            <w:r w:rsidR="00B14A3A" w:rsidRPr="00EF1150">
              <w:rPr>
                <w:b/>
                <w:bCs/>
                <w:sz w:val="20"/>
                <w:szCs w:val="20"/>
                <w:lang w:val="fr-FR" w:eastAsia="en-CA"/>
              </w:rPr>
              <w:t> </w:t>
            </w:r>
            <w:r w:rsidRPr="00EF1150">
              <w:rPr>
                <w:b/>
                <w:bCs/>
                <w:sz w:val="20"/>
                <w:szCs w:val="20"/>
                <w:lang w:val="fr-FR" w:eastAsia="en-CA"/>
              </w:rPr>
              <w:t>962</w:t>
            </w:r>
            <w:r w:rsidR="00B14A3A" w:rsidRPr="00EF1150">
              <w:rPr>
                <w:b/>
                <w:bCs/>
                <w:sz w:val="20"/>
                <w:szCs w:val="20"/>
                <w:lang w:val="fr-FR" w:eastAsia="en-CA"/>
              </w:rPr>
              <w:t> </w:t>
            </w:r>
            <w:r w:rsidRPr="00EF1150">
              <w:rPr>
                <w:b/>
                <w:bCs/>
                <w:sz w:val="20"/>
                <w:szCs w:val="20"/>
                <w:lang w:val="fr-FR" w:eastAsia="en-CA"/>
              </w:rPr>
              <w:t>850</w:t>
            </w:r>
          </w:p>
        </w:tc>
      </w:tr>
    </w:tbl>
    <w:p w14:paraId="71250470" w14:textId="1E257B67" w:rsidR="0070038F" w:rsidRPr="008A4033" w:rsidRDefault="000D1877" w:rsidP="00DF192C">
      <w:pPr>
        <w:keepNext/>
        <w:widowControl w:val="0"/>
        <w:spacing w:before="360" w:after="240"/>
        <w:jc w:val="center"/>
        <w:rPr>
          <w:b/>
          <w:lang w:val="fr-FR"/>
        </w:rPr>
      </w:pPr>
      <w:bookmarkStart w:id="9" w:name="_Hlk126916095"/>
      <w:r w:rsidRPr="00EF1150">
        <w:rPr>
          <w:b/>
          <w:lang w:val="fr-FR"/>
        </w:rPr>
        <w:t>REMARQUES ET RECOMMANDATIONS</w:t>
      </w:r>
      <w:r w:rsidRPr="008A4033">
        <w:rPr>
          <w:b/>
          <w:lang w:val="fr-FR"/>
        </w:rPr>
        <w:t xml:space="preserve"> DU SECRÉTARIAT</w:t>
      </w:r>
    </w:p>
    <w:p w14:paraId="342843DC" w14:textId="22B294D3" w:rsidR="0070038F" w:rsidRPr="008A4033" w:rsidRDefault="0070038F" w:rsidP="00FC4C4B">
      <w:pPr>
        <w:pStyle w:val="Heading2"/>
        <w:keepNext/>
        <w:numPr>
          <w:ilvl w:val="0"/>
          <w:numId w:val="0"/>
        </w:numPr>
        <w:rPr>
          <w:b/>
          <w:bCs/>
          <w:lang w:val="fr-FR"/>
        </w:rPr>
      </w:pPr>
      <w:r w:rsidRPr="008A4033">
        <w:rPr>
          <w:b/>
          <w:bCs/>
          <w:lang w:val="fr-FR"/>
        </w:rPr>
        <w:t>V.</w:t>
      </w:r>
      <w:r w:rsidR="002547A2" w:rsidRPr="008A4033">
        <w:rPr>
          <w:b/>
          <w:bCs/>
          <w:lang w:val="fr-FR"/>
        </w:rPr>
        <w:tab/>
      </w:r>
      <w:r w:rsidR="000D1877" w:rsidRPr="008A4033">
        <w:rPr>
          <w:b/>
          <w:bCs/>
          <w:lang w:val="fr-FR"/>
        </w:rPr>
        <w:t>Remarques</w:t>
      </w:r>
    </w:p>
    <w:p w14:paraId="2FB6362D" w14:textId="15E1E9CA" w:rsidR="00394C9B" w:rsidRPr="008A4033" w:rsidRDefault="00AD70D0" w:rsidP="00FC4C4B">
      <w:pPr>
        <w:pStyle w:val="Heading1"/>
        <w:keepNext/>
        <w:widowControl w:val="0"/>
        <w:numPr>
          <w:ilvl w:val="0"/>
          <w:numId w:val="0"/>
        </w:numPr>
        <w:rPr>
          <w:u w:val="single"/>
          <w:lang w:val="fr-FR"/>
        </w:rPr>
      </w:pPr>
      <w:bookmarkStart w:id="10" w:name="_Hlk126916105"/>
      <w:bookmarkEnd w:id="9"/>
      <w:r w:rsidRPr="008A4033">
        <w:rPr>
          <w:u w:val="single"/>
          <w:lang w:val="fr-FR"/>
        </w:rPr>
        <w:t>Consommation de HFC</w:t>
      </w:r>
      <w:r w:rsidR="00073DF7" w:rsidRPr="008A4033">
        <w:rPr>
          <w:u w:val="single"/>
          <w:lang w:val="fr-FR"/>
        </w:rPr>
        <w:t xml:space="preserve"> </w:t>
      </w:r>
    </w:p>
    <w:p w14:paraId="06BBDCB4" w14:textId="0F40AFD7" w:rsidR="00466891" w:rsidRPr="008A4033" w:rsidRDefault="00AD70D0" w:rsidP="00466891">
      <w:pPr>
        <w:rPr>
          <w:i/>
          <w:iCs/>
          <w:lang w:val="fr-FR"/>
        </w:rPr>
      </w:pPr>
      <w:r w:rsidRPr="008A4033">
        <w:rPr>
          <w:i/>
          <w:iCs/>
          <w:lang w:val="fr-FR"/>
        </w:rPr>
        <w:t>Fluctuations de la consommation de HFC en 2020-2022</w:t>
      </w:r>
    </w:p>
    <w:p w14:paraId="7CFCD79E" w14:textId="77777777" w:rsidR="00CC3990" w:rsidRPr="008A4033" w:rsidRDefault="00CC3990" w:rsidP="00466891">
      <w:pPr>
        <w:rPr>
          <w:lang w:val="fr-FR"/>
        </w:rPr>
      </w:pPr>
    </w:p>
    <w:p w14:paraId="1FADC13E" w14:textId="56F27FB0" w:rsidR="00394C9B" w:rsidRPr="008A4033" w:rsidRDefault="00757D01" w:rsidP="00073DF7">
      <w:pPr>
        <w:pStyle w:val="Heading1"/>
        <w:rPr>
          <w:lang w:val="fr-FR"/>
        </w:rPr>
      </w:pPr>
      <w:r w:rsidRPr="00757D01">
        <w:rPr>
          <w:lang w:val="fr-FR"/>
        </w:rPr>
        <w:t xml:space="preserve">En 2022, la consommation de HFC de la </w:t>
      </w:r>
      <w:r w:rsidR="00826219" w:rsidRPr="00646626">
        <w:rPr>
          <w:lang w:val="fr-FR"/>
        </w:rPr>
        <w:t>Türkiye</w:t>
      </w:r>
      <w:r w:rsidR="00826219">
        <w:rPr>
          <w:lang w:val="fr-FR"/>
        </w:rPr>
        <w:t xml:space="preserve"> a</w:t>
      </w:r>
      <w:r w:rsidRPr="00757D01">
        <w:rPr>
          <w:lang w:val="fr-FR"/>
        </w:rPr>
        <w:t xml:space="preserve"> augmenté pour atteindre 19</w:t>
      </w:r>
      <w:r w:rsidR="00B7138B">
        <w:rPr>
          <w:lang w:val="fr-FR"/>
        </w:rPr>
        <w:t> </w:t>
      </w:r>
      <w:r w:rsidRPr="00757D01">
        <w:rPr>
          <w:lang w:val="fr-FR"/>
        </w:rPr>
        <w:t>493</w:t>
      </w:r>
      <w:r w:rsidR="00B7138B">
        <w:rPr>
          <w:lang w:val="fr-FR"/>
        </w:rPr>
        <w:t> </w:t>
      </w:r>
      <w:r w:rsidRPr="00757D01">
        <w:rPr>
          <w:lang w:val="fr-FR"/>
        </w:rPr>
        <w:t>t (46</w:t>
      </w:r>
      <w:r w:rsidR="00B7138B">
        <w:rPr>
          <w:lang w:val="fr-FR"/>
        </w:rPr>
        <w:t> </w:t>
      </w:r>
      <w:r w:rsidRPr="00757D01">
        <w:rPr>
          <w:lang w:val="fr-FR"/>
        </w:rPr>
        <w:t>309</w:t>
      </w:r>
      <w:r w:rsidR="00B7138B">
        <w:rPr>
          <w:lang w:val="fr-FR"/>
        </w:rPr>
        <w:t> </w:t>
      </w:r>
      <w:r w:rsidRPr="00757D01">
        <w:rPr>
          <w:lang w:val="fr-FR"/>
        </w:rPr>
        <w:t>766</w:t>
      </w:r>
      <w:r w:rsidR="00B7138B">
        <w:rPr>
          <w:lang w:val="fr-FR"/>
        </w:rPr>
        <w:t> </w:t>
      </w:r>
      <w:r w:rsidRPr="00757D01">
        <w:rPr>
          <w:lang w:val="fr-FR"/>
        </w:rPr>
        <w:t>tonnes d</w:t>
      </w:r>
      <w:r w:rsidR="00C72E24">
        <w:rPr>
          <w:lang w:val="fr-FR"/>
        </w:rPr>
        <w:t>’</w:t>
      </w:r>
      <w:r w:rsidRPr="00757D01">
        <w:rPr>
          <w:lang w:val="fr-FR"/>
        </w:rPr>
        <w:t>équivalent CO</w:t>
      </w:r>
      <w:r w:rsidRPr="00B7138B">
        <w:rPr>
          <w:vertAlign w:val="subscript"/>
          <w:lang w:val="fr-FR"/>
        </w:rPr>
        <w:t>2</w:t>
      </w:r>
      <w:r w:rsidRPr="00757D01">
        <w:rPr>
          <w:lang w:val="fr-FR"/>
        </w:rPr>
        <w:t>), soit 67</w:t>
      </w:r>
      <w:r w:rsidR="00B04EF7">
        <w:rPr>
          <w:lang w:val="fr-FR"/>
        </w:rPr>
        <w:t> %</w:t>
      </w:r>
      <w:r w:rsidRPr="00757D01">
        <w:rPr>
          <w:lang w:val="fr-FR"/>
        </w:rPr>
        <w:t xml:space="preserve"> de plus que la consommation de 2021 en t</w:t>
      </w:r>
      <w:r w:rsidR="00B7138B">
        <w:rPr>
          <w:lang w:val="fr-FR"/>
        </w:rPr>
        <w:t>onnes</w:t>
      </w:r>
      <w:r w:rsidRPr="00757D01">
        <w:rPr>
          <w:lang w:val="fr-FR"/>
        </w:rPr>
        <w:t xml:space="preserve"> (ou 113</w:t>
      </w:r>
      <w:r w:rsidR="00B04EF7">
        <w:rPr>
          <w:lang w:val="fr-FR"/>
        </w:rPr>
        <w:t> %</w:t>
      </w:r>
      <w:r w:rsidRPr="00757D01">
        <w:rPr>
          <w:lang w:val="fr-FR"/>
        </w:rPr>
        <w:t xml:space="preserve"> en t</w:t>
      </w:r>
      <w:r w:rsidR="00EA1B7A">
        <w:rPr>
          <w:lang w:val="fr-FR"/>
        </w:rPr>
        <w:t xml:space="preserve"> </w:t>
      </w:r>
      <w:r w:rsidRPr="00757D01">
        <w:rPr>
          <w:lang w:val="fr-FR"/>
        </w:rPr>
        <w:t>éq</w:t>
      </w:r>
      <w:r w:rsidR="00EA1B7A">
        <w:rPr>
          <w:lang w:val="fr-FR"/>
        </w:rPr>
        <w:t xml:space="preserve">. </w:t>
      </w:r>
      <w:r w:rsidRPr="00757D01">
        <w:rPr>
          <w:lang w:val="fr-FR"/>
        </w:rPr>
        <w:t>CO</w:t>
      </w:r>
      <w:r w:rsidRPr="00B7138B">
        <w:rPr>
          <w:vertAlign w:val="subscript"/>
          <w:lang w:val="fr-FR"/>
        </w:rPr>
        <w:t>2</w:t>
      </w:r>
      <w:r w:rsidRPr="00757D01">
        <w:rPr>
          <w:lang w:val="fr-FR"/>
        </w:rPr>
        <w:t>). Bien que la consommation de HFC en 2020 et 2021 ait été faible en raison de la pandémie de COVID-19, la consommation de HFC en 2020 est également supérieure de 39</w:t>
      </w:r>
      <w:r w:rsidR="00B04EF7">
        <w:rPr>
          <w:lang w:val="fr-FR"/>
        </w:rPr>
        <w:t> %</w:t>
      </w:r>
      <w:r w:rsidRPr="00757D01">
        <w:rPr>
          <w:lang w:val="fr-FR"/>
        </w:rPr>
        <w:t xml:space="preserve"> à la consommation de 2019 en tonnes métriques (ou 64</w:t>
      </w:r>
      <w:r w:rsidR="00B04EF7">
        <w:rPr>
          <w:lang w:val="fr-FR"/>
        </w:rPr>
        <w:t> %</w:t>
      </w:r>
      <w:r w:rsidRPr="00757D01">
        <w:rPr>
          <w:lang w:val="fr-FR"/>
        </w:rPr>
        <w:t xml:space="preserve"> en t</w:t>
      </w:r>
      <w:r w:rsidR="00902A4C">
        <w:rPr>
          <w:lang w:val="fr-FR"/>
        </w:rPr>
        <w:t xml:space="preserve"> </w:t>
      </w:r>
      <w:r w:rsidRPr="00757D01">
        <w:rPr>
          <w:lang w:val="fr-FR"/>
        </w:rPr>
        <w:t>éq</w:t>
      </w:r>
      <w:r w:rsidR="00902A4C">
        <w:rPr>
          <w:lang w:val="fr-FR"/>
        </w:rPr>
        <w:t>.</w:t>
      </w:r>
      <w:r w:rsidRPr="00757D01">
        <w:rPr>
          <w:lang w:val="fr-FR"/>
        </w:rPr>
        <w:t xml:space="preserve"> CO</w:t>
      </w:r>
      <w:r w:rsidRPr="00B7138B">
        <w:rPr>
          <w:vertAlign w:val="subscript"/>
          <w:lang w:val="fr-FR"/>
        </w:rPr>
        <w:t>2</w:t>
      </w:r>
      <w:r w:rsidRPr="00757D01">
        <w:rPr>
          <w:lang w:val="fr-FR"/>
        </w:rPr>
        <w:t>).</w:t>
      </w:r>
    </w:p>
    <w:p w14:paraId="3AB5FFF4" w14:textId="10C20617" w:rsidR="00A653D7" w:rsidRPr="008A4033" w:rsidRDefault="004C4DC5" w:rsidP="00786E89">
      <w:pPr>
        <w:pStyle w:val="Heading1"/>
        <w:rPr>
          <w:lang w:val="fr-FR"/>
        </w:rPr>
      </w:pPr>
      <w:r w:rsidRPr="004C4DC5">
        <w:rPr>
          <w:lang w:val="fr-FR"/>
        </w:rPr>
        <w:t>L</w:t>
      </w:r>
      <w:r w:rsidR="00C72E24">
        <w:rPr>
          <w:lang w:val="fr-FR"/>
        </w:rPr>
        <w:t>’</w:t>
      </w:r>
      <w:r w:rsidRPr="004C4DC5">
        <w:rPr>
          <w:lang w:val="fr-FR"/>
        </w:rPr>
        <w:t>ONUDI a indiqué que le pic de consommation de 2022 n</w:t>
      </w:r>
      <w:r w:rsidR="00C72E24">
        <w:rPr>
          <w:lang w:val="fr-FR"/>
        </w:rPr>
        <w:t>’</w:t>
      </w:r>
      <w:r w:rsidRPr="004C4DC5">
        <w:rPr>
          <w:lang w:val="fr-FR"/>
        </w:rPr>
        <w:t>était pas une anomalie ou une valeur aberrante si l</w:t>
      </w:r>
      <w:r w:rsidR="00C72E24">
        <w:rPr>
          <w:lang w:val="fr-FR"/>
        </w:rPr>
        <w:t>’</w:t>
      </w:r>
      <w:r w:rsidRPr="004C4DC5">
        <w:rPr>
          <w:lang w:val="fr-FR"/>
        </w:rPr>
        <w:t>on considère la tendance plutôt que l</w:t>
      </w:r>
      <w:r w:rsidR="00C72E24">
        <w:rPr>
          <w:lang w:val="fr-FR"/>
        </w:rPr>
        <w:t>’</w:t>
      </w:r>
      <w:r w:rsidRPr="004C4DC5">
        <w:rPr>
          <w:lang w:val="fr-FR"/>
        </w:rPr>
        <w:t>évolution d</w:t>
      </w:r>
      <w:r w:rsidR="00C72E24">
        <w:rPr>
          <w:lang w:val="fr-FR"/>
        </w:rPr>
        <w:t>’</w:t>
      </w:r>
      <w:r w:rsidRPr="004C4DC5">
        <w:rPr>
          <w:lang w:val="fr-FR"/>
        </w:rPr>
        <w:t>une année sur l</w:t>
      </w:r>
      <w:r w:rsidR="00C72E24">
        <w:rPr>
          <w:lang w:val="fr-FR"/>
        </w:rPr>
        <w:t>’</w:t>
      </w:r>
      <w:r w:rsidRPr="004C4DC5">
        <w:rPr>
          <w:lang w:val="fr-FR"/>
        </w:rPr>
        <w:t>autre, en raison de la consommation plus faible que d</w:t>
      </w:r>
      <w:r w:rsidR="00C72E24">
        <w:rPr>
          <w:lang w:val="fr-FR"/>
        </w:rPr>
        <w:t>’</w:t>
      </w:r>
      <w:r w:rsidRPr="004C4DC5">
        <w:rPr>
          <w:lang w:val="fr-FR"/>
        </w:rPr>
        <w:t>habitude en 2020 et 2021 due au COVID et à la crise logistique. L</w:t>
      </w:r>
      <w:r w:rsidR="00C72E24">
        <w:rPr>
          <w:lang w:val="fr-FR"/>
        </w:rPr>
        <w:t>’</w:t>
      </w:r>
      <w:r w:rsidRPr="004C4DC5">
        <w:rPr>
          <w:lang w:val="fr-FR"/>
        </w:rPr>
        <w:t>ONUDI a fourni une courbe de tendance prévoyant une consommation en 2023 d</w:t>
      </w:r>
      <w:r w:rsidR="00C72E24">
        <w:rPr>
          <w:lang w:val="fr-FR"/>
        </w:rPr>
        <w:t>’</w:t>
      </w:r>
      <w:r w:rsidRPr="004C4DC5">
        <w:rPr>
          <w:lang w:val="fr-FR"/>
        </w:rPr>
        <w:t>environ 30 millions de tonnes d</w:t>
      </w:r>
      <w:r w:rsidR="00C72E24">
        <w:rPr>
          <w:lang w:val="fr-FR"/>
        </w:rPr>
        <w:t>’</w:t>
      </w:r>
      <w:r w:rsidRPr="004C4DC5">
        <w:rPr>
          <w:lang w:val="fr-FR"/>
        </w:rPr>
        <w:t>équivalent CO</w:t>
      </w:r>
      <w:r w:rsidRPr="004C4DC5">
        <w:rPr>
          <w:vertAlign w:val="subscript"/>
          <w:lang w:val="fr-FR"/>
        </w:rPr>
        <w:t>2</w:t>
      </w:r>
      <w:r w:rsidRPr="004C4DC5">
        <w:rPr>
          <w:lang w:val="fr-FR"/>
        </w:rPr>
        <w:t>, ce qui est proche des 28 millions de tonnes d</w:t>
      </w:r>
      <w:r w:rsidR="00C72E24">
        <w:rPr>
          <w:lang w:val="fr-FR"/>
        </w:rPr>
        <w:t>’</w:t>
      </w:r>
      <w:r w:rsidRPr="004C4DC5">
        <w:rPr>
          <w:lang w:val="fr-FR"/>
        </w:rPr>
        <w:t>équivalent CO</w:t>
      </w:r>
      <w:r w:rsidRPr="004C4DC5">
        <w:rPr>
          <w:vertAlign w:val="subscript"/>
          <w:lang w:val="fr-FR"/>
        </w:rPr>
        <w:t>2</w:t>
      </w:r>
      <w:r w:rsidRPr="004C4DC5">
        <w:rPr>
          <w:lang w:val="fr-FR"/>
        </w:rPr>
        <w:t xml:space="preserve"> de la consommation de 2019</w:t>
      </w:r>
      <w:r w:rsidR="00D52A79" w:rsidRPr="008A4033">
        <w:rPr>
          <w:lang w:val="fr-FR"/>
        </w:rPr>
        <w:t xml:space="preserve">. </w:t>
      </w:r>
    </w:p>
    <w:p w14:paraId="730D0A62" w14:textId="37E231D1" w:rsidR="00FE27D2" w:rsidRPr="008A4033" w:rsidRDefault="008F3AF0" w:rsidP="00E759D8">
      <w:pPr>
        <w:pStyle w:val="Heading1"/>
        <w:rPr>
          <w:lang w:val="fr-FR"/>
        </w:rPr>
      </w:pPr>
      <w:r w:rsidRPr="008F3AF0">
        <w:rPr>
          <w:lang w:val="fr-FR"/>
        </w:rPr>
        <w:t xml:space="preserve">Par la suite, la consommation de HFC pour 2023 a été déclarée à 20 millions de </w:t>
      </w:r>
      <w:r>
        <w:rPr>
          <w:lang w:val="fr-FR"/>
        </w:rPr>
        <w:t>t é</w:t>
      </w:r>
      <w:r w:rsidR="0050749C">
        <w:rPr>
          <w:lang w:val="fr-FR"/>
        </w:rPr>
        <w:t>q.</w:t>
      </w:r>
      <w:r w:rsidRPr="008F3AF0">
        <w:rPr>
          <w:lang w:val="fr-FR"/>
        </w:rPr>
        <w:t xml:space="preserve"> CO</w:t>
      </w:r>
      <w:r w:rsidRPr="0050749C">
        <w:rPr>
          <w:vertAlign w:val="subscript"/>
          <w:lang w:val="fr-FR"/>
        </w:rPr>
        <w:t>2</w:t>
      </w:r>
      <w:r w:rsidRPr="008F3AF0">
        <w:rPr>
          <w:lang w:val="fr-FR"/>
        </w:rPr>
        <w:t>, ce qui est nettement inférieur à la valeur prévue. Cela semble indiquer que le marché a peut-être compensé le pic d</w:t>
      </w:r>
      <w:r w:rsidR="00C72E24">
        <w:rPr>
          <w:lang w:val="fr-FR"/>
        </w:rPr>
        <w:t>’</w:t>
      </w:r>
      <w:r w:rsidRPr="008F3AF0">
        <w:rPr>
          <w:lang w:val="fr-FR"/>
        </w:rPr>
        <w:t>importations de 2022 et que le niveau de consommation indiqué pour 2022 ne représente peut-être pas exclusivement les besoins immédiats et réguliers des secteurs de la fabrication et des services pour cette année-là. La consommation de HFC en 2023 est également inférieure à celle de 2019 (avant la pandémie).</w:t>
      </w:r>
      <w:r w:rsidR="00362E99" w:rsidRPr="008A4033">
        <w:rPr>
          <w:lang w:val="fr-FR"/>
        </w:rPr>
        <w:t xml:space="preserve"> </w:t>
      </w:r>
    </w:p>
    <w:p w14:paraId="2A6089AC" w14:textId="7F70341B" w:rsidR="00FF452C" w:rsidRPr="008A4033" w:rsidRDefault="007564AF" w:rsidP="00E759D8">
      <w:pPr>
        <w:pStyle w:val="Heading1"/>
        <w:rPr>
          <w:lang w:val="fr-FR"/>
        </w:rPr>
      </w:pPr>
      <w:r w:rsidRPr="007564AF">
        <w:rPr>
          <w:lang w:val="fr-FR"/>
        </w:rPr>
        <w:t>Le Secrétariat prend note que dans le cas de la Türkiye, d</w:t>
      </w:r>
      <w:r w:rsidR="00C72E24">
        <w:rPr>
          <w:lang w:val="fr-FR"/>
        </w:rPr>
        <w:t>’</w:t>
      </w:r>
      <w:r w:rsidRPr="007564AF">
        <w:rPr>
          <w:lang w:val="fr-FR"/>
        </w:rPr>
        <w:t>autres facteurs peuvent avoir un effet sur les tendances de la consommation de HFC, tels que la fabrication de mélanges à base de HFC, qui a atteint son pic en 2022, les exportations de produits à base de HFC vers des pays visés à l</w:t>
      </w:r>
      <w:r w:rsidR="00C72E24">
        <w:rPr>
          <w:lang w:val="fr-FR"/>
        </w:rPr>
        <w:t>’</w:t>
      </w:r>
      <w:r w:rsidRPr="007564AF">
        <w:rPr>
          <w:lang w:val="fr-FR"/>
        </w:rPr>
        <w:t>article 5 avec des restrictions sur le niveau de PRP utilisé dans ces produits, et l</w:t>
      </w:r>
      <w:r w:rsidR="00C72E24">
        <w:rPr>
          <w:lang w:val="fr-FR"/>
        </w:rPr>
        <w:t>’</w:t>
      </w:r>
      <w:r w:rsidRPr="007564AF">
        <w:rPr>
          <w:lang w:val="fr-FR"/>
        </w:rPr>
        <w:t>impact futur du règlement de la Türkiye sur les gaz fluorés, qui établit des réductions du niveau de PRP pour les substances utilisées dans certains secteurs.</w:t>
      </w:r>
      <w:r w:rsidR="00C26064" w:rsidRPr="008A4033">
        <w:rPr>
          <w:lang w:val="fr-FR"/>
        </w:rPr>
        <w:t xml:space="preserve"> </w:t>
      </w:r>
    </w:p>
    <w:p w14:paraId="26E4A040" w14:textId="79C297E8" w:rsidR="00FA6011" w:rsidRPr="008A4033" w:rsidRDefault="00DD5AB3" w:rsidP="00E759D8">
      <w:pPr>
        <w:pStyle w:val="Heading1"/>
        <w:rPr>
          <w:lang w:val="fr-FR"/>
        </w:rPr>
      </w:pPr>
      <w:r w:rsidRPr="00DD5AB3">
        <w:rPr>
          <w:lang w:val="fr-FR"/>
        </w:rPr>
        <w:lastRenderedPageBreak/>
        <w:t>Le Secrétariat considère qu</w:t>
      </w:r>
      <w:r w:rsidR="00C72E24">
        <w:rPr>
          <w:lang w:val="fr-FR"/>
        </w:rPr>
        <w:t>’</w:t>
      </w:r>
      <w:r w:rsidRPr="00DD5AB3">
        <w:rPr>
          <w:lang w:val="fr-FR"/>
        </w:rPr>
        <w:t>il est important de poursuivre le suivi du comportement du pays en matière de consommation de HFC au cours des prochaines années afin de mieux comprendre les effets des facteurs mentionnés</w:t>
      </w:r>
      <w:r w:rsidR="00C72E24">
        <w:rPr>
          <w:lang w:val="fr-FR"/>
        </w:rPr>
        <w:t> ;</w:t>
      </w:r>
      <w:r w:rsidRPr="00DD5AB3">
        <w:rPr>
          <w:lang w:val="fr-FR"/>
        </w:rPr>
        <w:t xml:space="preserve"> toutefois, sur la base des informations disponibles, il pourrait y avoir des possibilités de réaliser des réductions supplémentaires de HFC dans le cadre de la </w:t>
      </w:r>
      <w:r w:rsidR="00BA4DA9">
        <w:rPr>
          <w:lang w:val="fr-FR"/>
        </w:rPr>
        <w:t>phase </w:t>
      </w:r>
      <w:r w:rsidRPr="00DD5AB3">
        <w:rPr>
          <w:lang w:val="fr-FR"/>
        </w:rPr>
        <w:t>I du KIP. L</w:t>
      </w:r>
      <w:r w:rsidR="00C72E24">
        <w:rPr>
          <w:lang w:val="fr-FR"/>
        </w:rPr>
        <w:t>’</w:t>
      </w:r>
      <w:r w:rsidRPr="00DD5AB3">
        <w:rPr>
          <w:lang w:val="fr-FR"/>
        </w:rPr>
        <w:t>ampleur de ces réductions n</w:t>
      </w:r>
      <w:r w:rsidR="00C72E24">
        <w:rPr>
          <w:lang w:val="fr-FR"/>
        </w:rPr>
        <w:t>’</w:t>
      </w:r>
      <w:r w:rsidRPr="00DD5AB3">
        <w:rPr>
          <w:lang w:val="fr-FR"/>
        </w:rPr>
        <w:t>est pas encore claire, et davantage d</w:t>
      </w:r>
      <w:r w:rsidR="00C72E24">
        <w:rPr>
          <w:lang w:val="fr-FR"/>
        </w:rPr>
        <w:t>’</w:t>
      </w:r>
      <w:r w:rsidRPr="00DD5AB3">
        <w:rPr>
          <w:lang w:val="fr-FR"/>
        </w:rPr>
        <w:t xml:space="preserve">informations sont nécessaires sur les secteurs manufacturiers importants utilisant des HFC, comme </w:t>
      </w:r>
      <w:r>
        <w:rPr>
          <w:lang w:val="fr-FR"/>
        </w:rPr>
        <w:t>expliqué</w:t>
      </w:r>
      <w:r w:rsidRPr="00DD5AB3">
        <w:rPr>
          <w:lang w:val="fr-FR"/>
        </w:rPr>
        <w:t xml:space="preserve"> ci-dessous</w:t>
      </w:r>
      <w:r w:rsidR="00CB7836" w:rsidRPr="008A4033">
        <w:rPr>
          <w:lang w:val="fr-FR"/>
        </w:rPr>
        <w:t>.</w:t>
      </w:r>
    </w:p>
    <w:p w14:paraId="07C01C7A" w14:textId="7C195F7D" w:rsidR="0070038F" w:rsidRPr="008A4033" w:rsidRDefault="00AD70D0" w:rsidP="00FC4C4B">
      <w:pPr>
        <w:pStyle w:val="Heading1"/>
        <w:keepNext/>
        <w:widowControl w:val="0"/>
        <w:numPr>
          <w:ilvl w:val="0"/>
          <w:numId w:val="0"/>
        </w:numPr>
        <w:rPr>
          <w:lang w:val="fr-FR"/>
        </w:rPr>
      </w:pPr>
      <w:r w:rsidRPr="008A4033">
        <w:rPr>
          <w:u w:val="single"/>
          <w:lang w:val="fr-FR"/>
        </w:rPr>
        <w:t>Stratégie globale</w:t>
      </w:r>
    </w:p>
    <w:p w14:paraId="4FA1A2CF" w14:textId="1385634D" w:rsidR="00782F60" w:rsidRPr="008A4033" w:rsidRDefault="00BE5136" w:rsidP="00782F60">
      <w:pPr>
        <w:rPr>
          <w:i/>
          <w:iCs/>
          <w:lang w:val="fr-FR"/>
        </w:rPr>
      </w:pPr>
      <w:r w:rsidRPr="008A4033">
        <w:rPr>
          <w:i/>
          <w:iCs/>
          <w:lang w:val="fr-FR"/>
        </w:rPr>
        <w:t>Inclusion des projets d</w:t>
      </w:r>
      <w:r w:rsidR="00C72E24">
        <w:rPr>
          <w:i/>
          <w:iCs/>
          <w:lang w:val="fr-FR"/>
        </w:rPr>
        <w:t>’</w:t>
      </w:r>
      <w:r w:rsidRPr="008A4033">
        <w:rPr>
          <w:i/>
          <w:iCs/>
          <w:lang w:val="fr-FR"/>
        </w:rPr>
        <w:t xml:space="preserve">investissement dans les secteurs </w:t>
      </w:r>
      <w:r w:rsidR="005F0EDB">
        <w:rPr>
          <w:i/>
          <w:iCs/>
          <w:lang w:val="fr-FR"/>
        </w:rPr>
        <w:t>d</w:t>
      </w:r>
      <w:r w:rsidR="00BA7809">
        <w:rPr>
          <w:i/>
          <w:iCs/>
          <w:lang w:val="fr-FR"/>
        </w:rPr>
        <w:t>e la fabrication</w:t>
      </w:r>
      <w:r w:rsidRPr="008A4033">
        <w:rPr>
          <w:i/>
          <w:iCs/>
          <w:lang w:val="fr-FR"/>
        </w:rPr>
        <w:t xml:space="preserve"> lors d</w:t>
      </w:r>
      <w:r w:rsidR="00C72E24">
        <w:rPr>
          <w:i/>
          <w:iCs/>
          <w:lang w:val="fr-FR"/>
        </w:rPr>
        <w:t>’</w:t>
      </w:r>
      <w:r w:rsidRPr="008A4033">
        <w:rPr>
          <w:i/>
          <w:iCs/>
          <w:lang w:val="fr-FR"/>
        </w:rPr>
        <w:t>une prochaine réunion</w:t>
      </w:r>
    </w:p>
    <w:p w14:paraId="06EFB3DF" w14:textId="77777777" w:rsidR="00782F60" w:rsidRPr="008A4033" w:rsidRDefault="00782F60" w:rsidP="00782F60">
      <w:pPr>
        <w:rPr>
          <w:lang w:val="fr-FR"/>
        </w:rPr>
      </w:pPr>
    </w:p>
    <w:p w14:paraId="036C44DD" w14:textId="4F73ABBC" w:rsidR="001C68B8" w:rsidRPr="008A4033" w:rsidRDefault="00646626" w:rsidP="00DC4422">
      <w:pPr>
        <w:pStyle w:val="Heading1"/>
        <w:rPr>
          <w:lang w:val="fr-FR"/>
        </w:rPr>
      </w:pPr>
      <w:r w:rsidRPr="00646626">
        <w:rPr>
          <w:lang w:val="fr-FR"/>
        </w:rPr>
        <w:t>Le Secrétariat prend note de ce qui suit concernant les secteurs de fabrication utilisant des HFC en Türkiye</w:t>
      </w:r>
      <w:r w:rsidR="00C72E24">
        <w:rPr>
          <w:lang w:val="fr-FR"/>
        </w:rPr>
        <w:t> :</w:t>
      </w:r>
    </w:p>
    <w:p w14:paraId="4DC52AA9" w14:textId="44135868" w:rsidR="00712419" w:rsidRPr="008A4033" w:rsidRDefault="007446A0" w:rsidP="001C68B8">
      <w:pPr>
        <w:pStyle w:val="Heading2"/>
        <w:rPr>
          <w:lang w:val="fr-FR"/>
        </w:rPr>
      </w:pPr>
      <w:r w:rsidRPr="007446A0">
        <w:rPr>
          <w:lang w:val="fr-FR"/>
        </w:rPr>
        <w:t>Cinquante pour cent de la consommation de HFC en Türkiye provient du secteur de la fabrication (y compris la fabrication de mélanges). Les produits à base de HFC fabriqués en Türkiye sont exportés vers des pays visés à l</w:t>
      </w:r>
      <w:r w:rsidR="00C72E24">
        <w:rPr>
          <w:lang w:val="fr-FR"/>
        </w:rPr>
        <w:t>’</w:t>
      </w:r>
      <w:r w:rsidRPr="007446A0">
        <w:rPr>
          <w:lang w:val="fr-FR"/>
        </w:rPr>
        <w:t>article 5, exportés vers des pays visés à l</w:t>
      </w:r>
      <w:r w:rsidR="00C72E24">
        <w:rPr>
          <w:lang w:val="fr-FR"/>
        </w:rPr>
        <w:t>’</w:t>
      </w:r>
      <w:r w:rsidRPr="007446A0">
        <w:rPr>
          <w:lang w:val="fr-FR"/>
        </w:rPr>
        <w:t>article 5 et vendus sur le marché intérieur. Il est probable que certaines entreprises fabriquant des produits en Türkiye soient totalement ou partiellement détenues par des pays non visés à l</w:t>
      </w:r>
      <w:r w:rsidR="00C72E24">
        <w:rPr>
          <w:lang w:val="fr-FR"/>
        </w:rPr>
        <w:t>’</w:t>
      </w:r>
      <w:r w:rsidRPr="007446A0">
        <w:rPr>
          <w:lang w:val="fr-FR"/>
        </w:rPr>
        <w:t>article 5</w:t>
      </w:r>
      <w:r w:rsidR="00C72E24">
        <w:rPr>
          <w:lang w:val="fr-FR"/>
        </w:rPr>
        <w:t> ;</w:t>
      </w:r>
      <w:r w:rsidRPr="007446A0">
        <w:rPr>
          <w:lang w:val="fr-FR"/>
        </w:rPr>
        <w:t xml:space="preserve"> cependant, en raison du manque d</w:t>
      </w:r>
      <w:r w:rsidR="00C72E24">
        <w:rPr>
          <w:lang w:val="fr-FR"/>
        </w:rPr>
        <w:t>’</w:t>
      </w:r>
      <w:r w:rsidRPr="007446A0">
        <w:rPr>
          <w:lang w:val="fr-FR"/>
        </w:rPr>
        <w:t>informations détaillées dans les secteurs, il n</w:t>
      </w:r>
      <w:r w:rsidR="00C72E24">
        <w:rPr>
          <w:lang w:val="fr-FR"/>
        </w:rPr>
        <w:t>’</w:t>
      </w:r>
      <w:r w:rsidRPr="007446A0">
        <w:rPr>
          <w:lang w:val="fr-FR"/>
        </w:rPr>
        <w:t>est pas possible d</w:t>
      </w:r>
      <w:r w:rsidR="00C72E24">
        <w:rPr>
          <w:lang w:val="fr-FR"/>
        </w:rPr>
        <w:t>’</w:t>
      </w:r>
      <w:r w:rsidRPr="007446A0">
        <w:rPr>
          <w:lang w:val="fr-FR"/>
        </w:rPr>
        <w:t>avoir une bonne compréhension des quantités de HFC utilisées dans la fabrication qui sont éligibles à un financement</w:t>
      </w:r>
      <w:r w:rsidR="00C72E24">
        <w:rPr>
          <w:lang w:val="fr-FR"/>
        </w:rPr>
        <w:t> ;</w:t>
      </w:r>
    </w:p>
    <w:p w14:paraId="7A168929" w14:textId="6A87AA4B" w:rsidR="00C830C7" w:rsidRPr="008A4033" w:rsidRDefault="00251E66" w:rsidP="001C68B8">
      <w:pPr>
        <w:pStyle w:val="Heading2"/>
        <w:rPr>
          <w:lang w:val="fr-FR"/>
        </w:rPr>
      </w:pPr>
      <w:r w:rsidRPr="00251E66">
        <w:rPr>
          <w:lang w:val="fr-FR"/>
        </w:rPr>
        <w:t>Des réductions de HFC peuvent actuellement avoir lieu postérieurement aux années de référence pour les produits à base de HFC fabriqués en Türkiye et destinés à l</w:t>
      </w:r>
      <w:r w:rsidR="00C72E24">
        <w:rPr>
          <w:lang w:val="fr-FR"/>
        </w:rPr>
        <w:t>’</w:t>
      </w:r>
      <w:r w:rsidRPr="00251E66">
        <w:rPr>
          <w:lang w:val="fr-FR"/>
        </w:rPr>
        <w:t>exportation vers l</w:t>
      </w:r>
      <w:r w:rsidR="00C72E24">
        <w:rPr>
          <w:lang w:val="fr-FR"/>
        </w:rPr>
        <w:t>’</w:t>
      </w:r>
      <w:r w:rsidRPr="00251E66">
        <w:rPr>
          <w:lang w:val="fr-FR"/>
        </w:rPr>
        <w:t>Europe</w:t>
      </w:r>
      <w:r w:rsidR="00C72E24">
        <w:rPr>
          <w:lang w:val="fr-FR"/>
        </w:rPr>
        <w:t> ;</w:t>
      </w:r>
    </w:p>
    <w:p w14:paraId="0E660D3D" w14:textId="1200280A" w:rsidR="001C68B8" w:rsidRPr="008A4033" w:rsidRDefault="005C739C" w:rsidP="000B275C">
      <w:pPr>
        <w:pStyle w:val="Heading2"/>
        <w:rPr>
          <w:lang w:val="fr-FR"/>
        </w:rPr>
      </w:pPr>
      <w:r w:rsidRPr="005C739C">
        <w:rPr>
          <w:lang w:val="fr-FR"/>
        </w:rPr>
        <w:t>En raison de l</w:t>
      </w:r>
      <w:r w:rsidR="00C72E24">
        <w:rPr>
          <w:lang w:val="fr-FR"/>
        </w:rPr>
        <w:t>’</w:t>
      </w:r>
      <w:r w:rsidRPr="005C739C">
        <w:rPr>
          <w:lang w:val="fr-FR"/>
        </w:rPr>
        <w:t>application du règlement sur les gaz fluorés de la Türkiye, la quantité de HFC utilisée dans la fabrication de certains produits vendus sur le marché intérieur devrait également être considérablement réduite d</w:t>
      </w:r>
      <w:r w:rsidR="00C72E24">
        <w:rPr>
          <w:lang w:val="fr-FR"/>
        </w:rPr>
        <w:t>’</w:t>
      </w:r>
      <w:r w:rsidRPr="005C739C">
        <w:rPr>
          <w:lang w:val="fr-FR"/>
        </w:rPr>
        <w:t>ici 2025, 2027 ou 2029</w:t>
      </w:r>
      <w:r w:rsidR="00C72E24">
        <w:rPr>
          <w:lang w:val="fr-FR"/>
        </w:rPr>
        <w:t> ;</w:t>
      </w:r>
      <w:r w:rsidRPr="005C739C">
        <w:rPr>
          <w:lang w:val="fr-FR"/>
        </w:rPr>
        <w:t xml:space="preserve"> et</w:t>
      </w:r>
    </w:p>
    <w:p w14:paraId="2E1E28B0" w14:textId="4ECC9F3F" w:rsidR="00F76385" w:rsidRPr="008A4033" w:rsidRDefault="000118BC" w:rsidP="00F76385">
      <w:pPr>
        <w:pStyle w:val="Heading2"/>
        <w:rPr>
          <w:lang w:val="fr-FR"/>
        </w:rPr>
      </w:pPr>
      <w:r>
        <w:rPr>
          <w:lang w:val="fr-FR"/>
        </w:rPr>
        <w:t>L</w:t>
      </w:r>
      <w:r w:rsidR="007C543C" w:rsidRPr="007C543C">
        <w:rPr>
          <w:lang w:val="fr-FR"/>
        </w:rPr>
        <w:t>es HFC utilisés dans la fabrication de produits exportés vers d</w:t>
      </w:r>
      <w:r w:rsidR="00C72E24">
        <w:rPr>
          <w:lang w:val="fr-FR"/>
        </w:rPr>
        <w:t>’</w:t>
      </w:r>
      <w:r w:rsidR="007C543C" w:rsidRPr="007C543C">
        <w:rPr>
          <w:lang w:val="fr-FR"/>
        </w:rPr>
        <w:t>autres pays visés à l</w:t>
      </w:r>
      <w:r w:rsidR="00C72E24">
        <w:rPr>
          <w:lang w:val="fr-FR"/>
        </w:rPr>
        <w:t>’</w:t>
      </w:r>
      <w:r w:rsidR="007C543C" w:rsidRPr="007C543C">
        <w:rPr>
          <w:lang w:val="fr-FR"/>
        </w:rPr>
        <w:t>article</w:t>
      </w:r>
      <w:r w:rsidR="001351B9">
        <w:rPr>
          <w:lang w:val="fr-FR"/>
        </w:rPr>
        <w:t> </w:t>
      </w:r>
      <w:r w:rsidR="007C543C" w:rsidRPr="007C543C">
        <w:rPr>
          <w:lang w:val="fr-FR"/>
        </w:rPr>
        <w:t>5 peuvent encore se développer si les réglementations de ces pays autorisent toujours l</w:t>
      </w:r>
      <w:r w:rsidR="00C72E24">
        <w:rPr>
          <w:lang w:val="fr-FR"/>
        </w:rPr>
        <w:t>’</w:t>
      </w:r>
      <w:r w:rsidR="007C543C" w:rsidRPr="007C543C">
        <w:rPr>
          <w:lang w:val="fr-FR"/>
        </w:rPr>
        <w:t>importation de ces produits</w:t>
      </w:r>
      <w:r w:rsidR="0030581A" w:rsidRPr="008A4033">
        <w:rPr>
          <w:lang w:val="fr-FR"/>
        </w:rPr>
        <w:t>.</w:t>
      </w:r>
    </w:p>
    <w:p w14:paraId="428F8574" w14:textId="6203247D" w:rsidR="00146800" w:rsidRPr="008A4033" w:rsidRDefault="009729DC" w:rsidP="0057415B">
      <w:pPr>
        <w:pStyle w:val="Heading1"/>
        <w:rPr>
          <w:lang w:val="fr-FR"/>
        </w:rPr>
      </w:pPr>
      <w:r w:rsidRPr="009729DC">
        <w:rPr>
          <w:lang w:val="fr-FR"/>
        </w:rPr>
        <w:t>Le Secrétariat a rappelé à l</w:t>
      </w:r>
      <w:r w:rsidR="00C72E24">
        <w:rPr>
          <w:lang w:val="fr-FR"/>
        </w:rPr>
        <w:t>’</w:t>
      </w:r>
      <w:r w:rsidRPr="009729DC">
        <w:rPr>
          <w:lang w:val="fr-FR"/>
        </w:rPr>
        <w:t>ONUDI qu</w:t>
      </w:r>
      <w:r w:rsidR="006177F9">
        <w:rPr>
          <w:lang w:val="fr-FR"/>
        </w:rPr>
        <w:t xml:space="preserve">’il était attendu de </w:t>
      </w:r>
      <w:r w:rsidR="00BA4DA9">
        <w:rPr>
          <w:lang w:val="fr-FR"/>
        </w:rPr>
        <w:t>phase </w:t>
      </w:r>
      <w:r w:rsidRPr="009729DC">
        <w:rPr>
          <w:lang w:val="fr-FR"/>
        </w:rPr>
        <w:t xml:space="preserve">I du KIP </w:t>
      </w:r>
      <w:r w:rsidR="006177F9">
        <w:rPr>
          <w:lang w:val="fr-FR"/>
        </w:rPr>
        <w:t xml:space="preserve">qu’elle contienne le </w:t>
      </w:r>
      <w:r w:rsidRPr="009729DC">
        <w:rPr>
          <w:lang w:val="fr-FR"/>
        </w:rPr>
        <w:t>développement complet de toutes les activités, y compris les projets d</w:t>
      </w:r>
      <w:r w:rsidR="00C72E24">
        <w:rPr>
          <w:lang w:val="fr-FR"/>
        </w:rPr>
        <w:t>’</w:t>
      </w:r>
      <w:r w:rsidRPr="009729DC">
        <w:rPr>
          <w:lang w:val="fr-FR"/>
        </w:rPr>
        <w:t>investissement. Cependant, prenant note des circonstances décrites (c</w:t>
      </w:r>
      <w:r w:rsidR="00C72E24">
        <w:rPr>
          <w:lang w:val="fr-FR"/>
        </w:rPr>
        <w:t>’</w:t>
      </w:r>
      <w:r w:rsidRPr="009729DC">
        <w:rPr>
          <w:lang w:val="fr-FR"/>
        </w:rPr>
        <w:t>est-à-dire le besoin de temps supplémentaire pour obtenir des données significatives dans les secteurs de fabrication, et pour aider les entreprises éligibles au cours de la phase I à se conformer aux réglementations sur les gaz fluorés), la demande de flexibilité, et le fait que la Türkiye est en mesure de réaliser des réductions supplémentaires de HFC par rapport à sa base de référence au cours de la phase I du KIP, le Secrétariat a discuté avec l</w:t>
      </w:r>
      <w:r w:rsidR="00C72E24">
        <w:rPr>
          <w:lang w:val="fr-FR"/>
        </w:rPr>
        <w:t>’</w:t>
      </w:r>
      <w:r w:rsidRPr="009729DC">
        <w:rPr>
          <w:lang w:val="fr-FR"/>
        </w:rPr>
        <w:t xml:space="preserve">ONUDI des options examinées pour traiter le secteur de </w:t>
      </w:r>
      <w:r>
        <w:rPr>
          <w:lang w:val="fr-FR"/>
        </w:rPr>
        <w:t xml:space="preserve">la </w:t>
      </w:r>
      <w:r w:rsidRPr="009729DC">
        <w:rPr>
          <w:lang w:val="fr-FR"/>
        </w:rPr>
        <w:t>fabrication</w:t>
      </w:r>
      <w:r w:rsidR="00147AA4" w:rsidRPr="008A4033">
        <w:rPr>
          <w:lang w:val="fr-FR"/>
        </w:rPr>
        <w:t xml:space="preserve">. </w:t>
      </w:r>
    </w:p>
    <w:p w14:paraId="169D34E9" w14:textId="69421065" w:rsidR="00122573" w:rsidRPr="008A4033" w:rsidRDefault="001664A9" w:rsidP="00037E96">
      <w:pPr>
        <w:pStyle w:val="Heading1"/>
        <w:rPr>
          <w:lang w:val="fr-FR"/>
        </w:rPr>
      </w:pPr>
      <w:r w:rsidRPr="001664A9">
        <w:rPr>
          <w:lang w:val="fr-FR"/>
        </w:rPr>
        <w:t>Compte tenu des délais requis pour la collecte d</w:t>
      </w:r>
      <w:r w:rsidR="00C72E24">
        <w:rPr>
          <w:lang w:val="fr-FR"/>
        </w:rPr>
        <w:t>’</w:t>
      </w:r>
      <w:r w:rsidRPr="001664A9">
        <w:rPr>
          <w:lang w:val="fr-FR"/>
        </w:rPr>
        <w:t>informations complètes et la formulation des propositions de projet, l</w:t>
      </w:r>
      <w:r w:rsidR="00C72E24">
        <w:rPr>
          <w:lang w:val="fr-FR"/>
        </w:rPr>
        <w:t>’</w:t>
      </w:r>
      <w:r w:rsidRPr="001664A9">
        <w:rPr>
          <w:lang w:val="fr-FR"/>
        </w:rPr>
        <w:t>ONUDI serait en mesure de présenter les projets d</w:t>
      </w:r>
      <w:r w:rsidR="00C72E24">
        <w:rPr>
          <w:lang w:val="fr-FR"/>
        </w:rPr>
        <w:t>’</w:t>
      </w:r>
      <w:r w:rsidRPr="001664A9">
        <w:rPr>
          <w:lang w:val="fr-FR"/>
        </w:rPr>
        <w:t>investissement à la première réunion en 2026. L</w:t>
      </w:r>
      <w:r w:rsidR="00C72E24">
        <w:rPr>
          <w:lang w:val="fr-FR"/>
        </w:rPr>
        <w:t>’</w:t>
      </w:r>
      <w:r w:rsidRPr="001664A9">
        <w:rPr>
          <w:lang w:val="fr-FR"/>
        </w:rPr>
        <w:t>option consistant à retirer la présente proposition et à ne la soumettre à nouveau qu</w:t>
      </w:r>
      <w:r w:rsidR="00C72E24">
        <w:rPr>
          <w:lang w:val="fr-FR"/>
        </w:rPr>
        <w:t>’</w:t>
      </w:r>
      <w:r w:rsidRPr="001664A9">
        <w:rPr>
          <w:lang w:val="fr-FR"/>
        </w:rPr>
        <w:t>une fois les projets d</w:t>
      </w:r>
      <w:r w:rsidR="00C72E24">
        <w:rPr>
          <w:lang w:val="fr-FR"/>
        </w:rPr>
        <w:t>’</w:t>
      </w:r>
      <w:r w:rsidRPr="001664A9">
        <w:rPr>
          <w:lang w:val="fr-FR"/>
        </w:rPr>
        <w:t>investissement formulés retarderait d</w:t>
      </w:r>
      <w:r w:rsidR="00C72E24">
        <w:rPr>
          <w:lang w:val="fr-FR"/>
        </w:rPr>
        <w:t>’</w:t>
      </w:r>
      <w:r w:rsidRPr="001664A9">
        <w:rPr>
          <w:lang w:val="fr-FR"/>
        </w:rPr>
        <w:t>un an et demi l</w:t>
      </w:r>
      <w:r w:rsidR="00C72E24">
        <w:rPr>
          <w:lang w:val="fr-FR"/>
        </w:rPr>
        <w:t>’</w:t>
      </w:r>
      <w:r w:rsidRPr="001664A9">
        <w:rPr>
          <w:lang w:val="fr-FR"/>
        </w:rPr>
        <w:t>aide apportée à la Türkiye pour lutter contre les HFC.</w:t>
      </w:r>
    </w:p>
    <w:p w14:paraId="7268DAAC" w14:textId="7217556F" w:rsidR="00D7797C" w:rsidRPr="008A4033" w:rsidRDefault="00F77759" w:rsidP="00037E96">
      <w:pPr>
        <w:pStyle w:val="Heading1"/>
        <w:rPr>
          <w:lang w:val="fr-FR"/>
        </w:rPr>
      </w:pPr>
      <w:r w:rsidRPr="00F77759">
        <w:rPr>
          <w:lang w:val="fr-FR"/>
        </w:rPr>
        <w:t>Pour assurer une bonne préparation de ces projets d</w:t>
      </w:r>
      <w:r w:rsidR="00C72E24">
        <w:rPr>
          <w:lang w:val="fr-FR"/>
        </w:rPr>
        <w:t>’</w:t>
      </w:r>
      <w:r w:rsidRPr="00F77759">
        <w:rPr>
          <w:lang w:val="fr-FR"/>
        </w:rPr>
        <w:t>investissement, l</w:t>
      </w:r>
      <w:r w:rsidR="00C72E24">
        <w:rPr>
          <w:lang w:val="fr-FR"/>
        </w:rPr>
        <w:t>’</w:t>
      </w:r>
      <w:r w:rsidRPr="00F77759">
        <w:rPr>
          <w:lang w:val="fr-FR"/>
        </w:rPr>
        <w:t>ONUDI a présenté à la présente réunion un financement préparatoire pour des projets d</w:t>
      </w:r>
      <w:r w:rsidR="00C72E24">
        <w:rPr>
          <w:lang w:val="fr-FR"/>
        </w:rPr>
        <w:t>’</w:t>
      </w:r>
      <w:r w:rsidRPr="00F77759">
        <w:rPr>
          <w:lang w:val="fr-FR"/>
        </w:rPr>
        <w:t xml:space="preserve">investissement dans 29 entreprises des secteurs de la réfrigération commerciale et des climatiseurs à inclure dans la </w:t>
      </w:r>
      <w:r w:rsidR="00BA4DA9">
        <w:rPr>
          <w:lang w:val="fr-FR"/>
        </w:rPr>
        <w:t>phase </w:t>
      </w:r>
      <w:r w:rsidRPr="00F77759">
        <w:rPr>
          <w:lang w:val="fr-FR"/>
        </w:rPr>
        <w:t xml:space="preserve">I du KIP, y compris une </w:t>
      </w:r>
      <w:r w:rsidRPr="00F77759">
        <w:rPr>
          <w:lang w:val="fr-FR"/>
        </w:rPr>
        <w:lastRenderedPageBreak/>
        <w:t>composante d</w:t>
      </w:r>
      <w:r w:rsidR="00C72E24">
        <w:rPr>
          <w:lang w:val="fr-FR"/>
        </w:rPr>
        <w:t>’</w:t>
      </w:r>
      <w:r w:rsidRPr="00F77759">
        <w:rPr>
          <w:lang w:val="fr-FR"/>
        </w:rPr>
        <w:t>efficacité énergétique conformément à la décision 94/60. Ces demandes seront examinées au point 9(d) de l</w:t>
      </w:r>
      <w:r w:rsidR="00C72E24">
        <w:rPr>
          <w:lang w:val="fr-FR"/>
        </w:rPr>
        <w:t>’</w:t>
      </w:r>
      <w:r w:rsidRPr="00F77759">
        <w:rPr>
          <w:lang w:val="fr-FR"/>
        </w:rPr>
        <w:t>ordre du jour dans le cadre d</w:t>
      </w:r>
      <w:r w:rsidR="00113590">
        <w:rPr>
          <w:lang w:val="fr-FR"/>
        </w:rPr>
        <w:t>’</w:t>
      </w:r>
      <w:r w:rsidRPr="00F77759">
        <w:rPr>
          <w:lang w:val="fr-FR"/>
        </w:rPr>
        <w:t xml:space="preserve">amendements </w:t>
      </w:r>
      <w:r w:rsidR="00113590">
        <w:rPr>
          <w:lang w:val="fr-FR"/>
        </w:rPr>
        <w:t xml:space="preserve">apportés </w:t>
      </w:r>
      <w:r w:rsidRPr="00F77759">
        <w:rPr>
          <w:lang w:val="fr-FR"/>
        </w:rPr>
        <w:t>au programme de travail de l</w:t>
      </w:r>
      <w:r w:rsidR="00C72E24">
        <w:rPr>
          <w:lang w:val="fr-FR"/>
        </w:rPr>
        <w:t>’</w:t>
      </w:r>
      <w:r w:rsidRPr="00F77759">
        <w:rPr>
          <w:lang w:val="fr-FR"/>
        </w:rPr>
        <w:t>ONUDI.</w:t>
      </w:r>
    </w:p>
    <w:p w14:paraId="1B32D93E" w14:textId="4935A064" w:rsidR="003373F7" w:rsidRPr="008A4033" w:rsidRDefault="00675EFA" w:rsidP="00FC574C">
      <w:pPr>
        <w:pStyle w:val="Heading1"/>
        <w:rPr>
          <w:lang w:val="fr-FR"/>
        </w:rPr>
      </w:pPr>
      <w:r w:rsidRPr="00675EFA">
        <w:rPr>
          <w:lang w:val="fr-FR"/>
        </w:rPr>
        <w:t>Des informations plus spécifiques sur les applications et les quantités de HFC qui seront éliminées par ces projets ne seraient disponibles qu</w:t>
      </w:r>
      <w:r w:rsidR="00C72E24">
        <w:rPr>
          <w:lang w:val="fr-FR"/>
        </w:rPr>
        <w:t>’</w:t>
      </w:r>
      <w:r w:rsidRPr="00675EFA">
        <w:rPr>
          <w:lang w:val="fr-FR"/>
        </w:rPr>
        <w:t>une fois les projets formulés. Toutefois, notant que le règlement sur les gaz fluorés limitera la fabrication d</w:t>
      </w:r>
      <w:r w:rsidR="00C72E24">
        <w:rPr>
          <w:lang w:val="fr-FR"/>
        </w:rPr>
        <w:t>’</w:t>
      </w:r>
      <w:r w:rsidRPr="00675EFA">
        <w:rPr>
          <w:lang w:val="fr-FR"/>
        </w:rPr>
        <w:t>équipements utilisant des produits de remplacement à fort PRP dans ces secteurs, le Secrétariat a indiqué qu</w:t>
      </w:r>
      <w:r w:rsidR="00C72E24">
        <w:rPr>
          <w:lang w:val="fr-FR"/>
        </w:rPr>
        <w:t>’</w:t>
      </w:r>
      <w:r w:rsidRPr="00675EFA">
        <w:rPr>
          <w:lang w:val="fr-FR"/>
        </w:rPr>
        <w:t>il espérait qu</w:t>
      </w:r>
      <w:r w:rsidR="00C72E24">
        <w:rPr>
          <w:lang w:val="fr-FR"/>
        </w:rPr>
        <w:t>’</w:t>
      </w:r>
      <w:r w:rsidRPr="00675EFA">
        <w:rPr>
          <w:lang w:val="fr-FR"/>
        </w:rPr>
        <w:t>avec la présentation des projets d</w:t>
      </w:r>
      <w:r w:rsidR="00C72E24">
        <w:rPr>
          <w:lang w:val="fr-FR"/>
        </w:rPr>
        <w:t>’</w:t>
      </w:r>
      <w:r w:rsidRPr="00675EFA">
        <w:rPr>
          <w:lang w:val="fr-FR"/>
        </w:rPr>
        <w:t>investissement, des informations seraient également disponibles sur la consommation globale estimée de HFC qui sera éliminée de façon autofinancée au cours de la phase I par les entreprises qui exportent vers des pays visés par l</w:t>
      </w:r>
      <w:r w:rsidR="00C72E24">
        <w:rPr>
          <w:lang w:val="fr-FR"/>
        </w:rPr>
        <w:t>’</w:t>
      </w:r>
      <w:r w:rsidRPr="00675EFA">
        <w:rPr>
          <w:lang w:val="fr-FR"/>
        </w:rPr>
        <w:t>article 5 et qui vendent sur le marché intérieur. Sur la base de données disponibles</w:t>
      </w:r>
      <w:r w:rsidR="00AC7E70" w:rsidRPr="00AC7E70">
        <w:rPr>
          <w:lang w:val="fr-FR"/>
        </w:rPr>
        <w:t xml:space="preserve"> </w:t>
      </w:r>
      <w:r w:rsidR="00AC7E70" w:rsidRPr="00675EFA">
        <w:rPr>
          <w:lang w:val="fr-FR"/>
        </w:rPr>
        <w:t>limitées</w:t>
      </w:r>
      <w:r w:rsidRPr="00675EFA">
        <w:rPr>
          <w:lang w:val="fr-FR"/>
        </w:rPr>
        <w:t>, il est difficile de prévoir les réductions supplémentaires de HFC qu</w:t>
      </w:r>
      <w:r w:rsidR="00C72E24">
        <w:rPr>
          <w:lang w:val="fr-FR"/>
        </w:rPr>
        <w:t>’</w:t>
      </w:r>
      <w:r w:rsidRPr="00675EFA">
        <w:rPr>
          <w:lang w:val="fr-FR"/>
        </w:rPr>
        <w:t xml:space="preserve">entraînerait la </w:t>
      </w:r>
      <w:r w:rsidR="00BA4DA9">
        <w:rPr>
          <w:lang w:val="fr-FR"/>
        </w:rPr>
        <w:t>phase </w:t>
      </w:r>
      <w:r w:rsidRPr="00675EFA">
        <w:rPr>
          <w:lang w:val="fr-FR"/>
        </w:rPr>
        <w:t xml:space="preserve">I du KIP une fois </w:t>
      </w:r>
      <w:r w:rsidR="006F6CB6">
        <w:rPr>
          <w:lang w:val="fr-FR"/>
        </w:rPr>
        <w:t>intégrées</w:t>
      </w:r>
      <w:r w:rsidR="006F6CB6" w:rsidRPr="00675EFA">
        <w:rPr>
          <w:lang w:val="fr-FR"/>
        </w:rPr>
        <w:t xml:space="preserve"> </w:t>
      </w:r>
      <w:r w:rsidRPr="00675EFA">
        <w:rPr>
          <w:lang w:val="fr-FR"/>
        </w:rPr>
        <w:t>les activités de fabrication.</w:t>
      </w:r>
      <w:r w:rsidR="00B96DA2" w:rsidRPr="008A4033">
        <w:rPr>
          <w:lang w:val="fr-FR"/>
        </w:rPr>
        <w:t xml:space="preserve"> </w:t>
      </w:r>
    </w:p>
    <w:p w14:paraId="2D525BDF" w14:textId="6D4951BC" w:rsidR="00315CBB" w:rsidRPr="008A4033" w:rsidRDefault="007D25B2" w:rsidP="00FC574C">
      <w:pPr>
        <w:pStyle w:val="Heading1"/>
        <w:rPr>
          <w:lang w:val="fr-FR"/>
        </w:rPr>
      </w:pPr>
      <w:r w:rsidRPr="007D25B2">
        <w:rPr>
          <w:lang w:val="fr-FR"/>
        </w:rPr>
        <w:t>Sur la base de cette discussion, la proposition suivante est soumise au Comité exécutif pour examen</w:t>
      </w:r>
      <w:r w:rsidR="00C72E24">
        <w:rPr>
          <w:lang w:val="fr-FR"/>
        </w:rPr>
        <w:t> :</w:t>
      </w:r>
    </w:p>
    <w:p w14:paraId="5C0B356B" w14:textId="67265E1B" w:rsidR="00AD3B57" w:rsidRPr="008A4033" w:rsidRDefault="00DA77AB" w:rsidP="00315CBB">
      <w:pPr>
        <w:pStyle w:val="Heading2"/>
        <w:rPr>
          <w:lang w:val="fr-FR"/>
        </w:rPr>
      </w:pPr>
      <w:r w:rsidRPr="00DA77AB">
        <w:rPr>
          <w:lang w:val="fr-FR"/>
        </w:rPr>
        <w:t xml:space="preserve">Examen de la </w:t>
      </w:r>
      <w:r w:rsidR="00BA4DA9">
        <w:rPr>
          <w:lang w:val="fr-FR"/>
        </w:rPr>
        <w:t>phase </w:t>
      </w:r>
      <w:r w:rsidRPr="00DA77AB">
        <w:rPr>
          <w:lang w:val="fr-FR"/>
        </w:rPr>
        <w:t>I du KIP tel qu</w:t>
      </w:r>
      <w:r w:rsidR="00C72E24">
        <w:rPr>
          <w:lang w:val="fr-FR"/>
        </w:rPr>
        <w:t>’</w:t>
      </w:r>
      <w:r w:rsidRPr="00DA77AB">
        <w:rPr>
          <w:lang w:val="fr-FR"/>
        </w:rPr>
        <w:t>il est présenté, visant à réaliser des réductions de 13,6</w:t>
      </w:r>
      <w:r w:rsidR="00B04EF7">
        <w:rPr>
          <w:lang w:val="fr-FR"/>
        </w:rPr>
        <w:t> %</w:t>
      </w:r>
      <w:r w:rsidRPr="00DA77AB">
        <w:rPr>
          <w:lang w:val="fr-FR"/>
        </w:rPr>
        <w:t xml:space="preserve"> (ajustées à 14,4</w:t>
      </w:r>
      <w:r w:rsidR="00B04EF7">
        <w:rPr>
          <w:lang w:val="fr-FR"/>
        </w:rPr>
        <w:t> %</w:t>
      </w:r>
      <w:r w:rsidRPr="00DA77AB">
        <w:rPr>
          <w:lang w:val="fr-FR"/>
        </w:rPr>
        <w:t>) de la consommation de HFC sur la base des activités présentées dans les secteurs de l</w:t>
      </w:r>
      <w:r w:rsidR="00C72E24">
        <w:rPr>
          <w:lang w:val="fr-FR"/>
        </w:rPr>
        <w:t>’</w:t>
      </w:r>
      <w:r w:rsidRPr="00DA77AB">
        <w:rPr>
          <w:lang w:val="fr-FR"/>
        </w:rPr>
        <w:t>entretien des réfrigérations et de la lutte contre les incendies, avec les ajustements apportés à certaines activités, comme exposé dans les sections suivantes</w:t>
      </w:r>
      <w:r w:rsidR="00C72E24">
        <w:rPr>
          <w:lang w:val="fr-FR"/>
        </w:rPr>
        <w:t> ;</w:t>
      </w:r>
    </w:p>
    <w:p w14:paraId="77489EDF" w14:textId="689B2522" w:rsidR="00B72986" w:rsidRPr="008A4033" w:rsidRDefault="001D7A74" w:rsidP="00315CBB">
      <w:pPr>
        <w:pStyle w:val="Heading2"/>
        <w:rPr>
          <w:lang w:val="fr-FR"/>
        </w:rPr>
      </w:pPr>
      <w:r w:rsidRPr="001D7A74">
        <w:rPr>
          <w:lang w:val="fr-FR"/>
        </w:rPr>
        <w:t>Octroi d</w:t>
      </w:r>
      <w:r w:rsidR="00C72E24">
        <w:rPr>
          <w:lang w:val="fr-FR"/>
        </w:rPr>
        <w:t>’</w:t>
      </w:r>
      <w:r w:rsidRPr="001D7A74">
        <w:rPr>
          <w:lang w:val="fr-FR"/>
        </w:rPr>
        <w:t>une certaine souplesse au gouvernement de Türkiye pour formuler des projets d</w:t>
      </w:r>
      <w:r w:rsidR="00C72E24">
        <w:rPr>
          <w:lang w:val="fr-FR"/>
        </w:rPr>
        <w:t>’</w:t>
      </w:r>
      <w:r w:rsidRPr="001D7A74">
        <w:rPr>
          <w:lang w:val="fr-FR"/>
        </w:rPr>
        <w:t>investissement visant à l</w:t>
      </w:r>
      <w:r w:rsidR="00C72E24">
        <w:rPr>
          <w:lang w:val="fr-FR"/>
        </w:rPr>
        <w:t>’</w:t>
      </w:r>
      <w:r w:rsidRPr="001D7A74">
        <w:rPr>
          <w:lang w:val="fr-FR"/>
        </w:rPr>
        <w:t xml:space="preserve">élimination progressive des HFC par les entreprises éligibles dans les secteurs de la réfrigération commerciale et domestique et de la fabrication de climatiseurs, ainsi que dans le secteur de la fabrication de mousses, à présenter pour examen au plus tard à la 98e réunion, étant entendu que ces projets seront intégrés dans la </w:t>
      </w:r>
      <w:r w:rsidR="00BA4DA9">
        <w:rPr>
          <w:lang w:val="fr-FR"/>
        </w:rPr>
        <w:t>phase </w:t>
      </w:r>
      <w:r w:rsidRPr="001D7A74">
        <w:rPr>
          <w:lang w:val="fr-FR"/>
        </w:rPr>
        <w:t>I du KIP et qu</w:t>
      </w:r>
      <w:r w:rsidR="00C72E24">
        <w:rPr>
          <w:lang w:val="fr-FR"/>
        </w:rPr>
        <w:t>’</w:t>
      </w:r>
      <w:r w:rsidRPr="001D7A74">
        <w:rPr>
          <w:lang w:val="fr-FR"/>
        </w:rPr>
        <w:t>en ajoutant le secteur de la fabrication au KIP, des réductions supplémentaires de HFC seront réalisées par les entreprises éligibles bénéficiant d</w:t>
      </w:r>
      <w:r w:rsidR="00C72E24">
        <w:rPr>
          <w:lang w:val="fr-FR"/>
        </w:rPr>
        <w:t>’</w:t>
      </w:r>
      <w:r w:rsidRPr="001D7A74">
        <w:rPr>
          <w:lang w:val="fr-FR"/>
        </w:rPr>
        <w:t>une aide, ainsi que la consommation de HFC éliminée progressivement par les entreprises éligibles ou qui ont opté pour l</w:t>
      </w:r>
      <w:r w:rsidR="00C72E24">
        <w:rPr>
          <w:lang w:val="fr-FR"/>
        </w:rPr>
        <w:t>’</w:t>
      </w:r>
      <w:r w:rsidRPr="001D7A74">
        <w:rPr>
          <w:lang w:val="fr-FR"/>
        </w:rPr>
        <w:t>élimination des HFC avec leurs fonds propres.</w:t>
      </w:r>
      <w:r w:rsidR="00B72986" w:rsidRPr="008A4033">
        <w:rPr>
          <w:lang w:val="fr-FR"/>
        </w:rPr>
        <w:t xml:space="preserve"> </w:t>
      </w:r>
    </w:p>
    <w:p w14:paraId="796292CA" w14:textId="0B1F9EBA" w:rsidR="00F55336" w:rsidRPr="008A4033" w:rsidRDefault="00A2190B" w:rsidP="00EE52BE">
      <w:pPr>
        <w:pStyle w:val="Heading1"/>
        <w:keepNext/>
        <w:numPr>
          <w:ilvl w:val="0"/>
          <w:numId w:val="0"/>
        </w:numPr>
        <w:rPr>
          <w:i/>
          <w:iCs/>
          <w:lang w:val="fr-FR"/>
        </w:rPr>
      </w:pPr>
      <w:r w:rsidRPr="008A4033">
        <w:rPr>
          <w:i/>
          <w:iCs/>
          <w:lang w:val="fr-FR"/>
        </w:rPr>
        <w:t>Engagement du gouvernement à réduire la consommation de HFC en avance sur les cibles du Protocole de Montréal</w:t>
      </w:r>
    </w:p>
    <w:p w14:paraId="701127B8" w14:textId="341A6B4D" w:rsidR="0070038F" w:rsidRPr="008A4033" w:rsidRDefault="00B20F81" w:rsidP="00FC4C4B">
      <w:pPr>
        <w:pStyle w:val="Heading1"/>
        <w:rPr>
          <w:lang w:val="fr-FR"/>
        </w:rPr>
      </w:pPr>
      <w:r w:rsidRPr="00B20F81">
        <w:rPr>
          <w:lang w:val="fr-FR"/>
        </w:rPr>
        <w:t>Au cours des discussions, l</w:t>
      </w:r>
      <w:r w:rsidR="00C72E24">
        <w:rPr>
          <w:lang w:val="fr-FR"/>
        </w:rPr>
        <w:t>’</w:t>
      </w:r>
      <w:r w:rsidRPr="00B20F81">
        <w:rPr>
          <w:lang w:val="fr-FR"/>
        </w:rPr>
        <w:t>ONUDI a souligné l</w:t>
      </w:r>
      <w:r w:rsidR="00C72E24">
        <w:rPr>
          <w:lang w:val="fr-FR"/>
        </w:rPr>
        <w:t>’</w:t>
      </w:r>
      <w:r w:rsidRPr="00B20F81">
        <w:rPr>
          <w:lang w:val="fr-FR"/>
        </w:rPr>
        <w:t>engagement ferme du gouvernement de la Türkiye à soutenir les réductions de la consommation de HFC avant les cibles du Protocole de Montréal, ce qui se reflète dans les réglementations existantes limitant l</w:t>
      </w:r>
      <w:r w:rsidR="00C72E24">
        <w:rPr>
          <w:lang w:val="fr-FR"/>
        </w:rPr>
        <w:t>’</w:t>
      </w:r>
      <w:r w:rsidRPr="00B20F81">
        <w:rPr>
          <w:lang w:val="fr-FR"/>
        </w:rPr>
        <w:t>utilisation des HFC à haut PRP pour certaines utilisations à des dates spécifiques. Bien que la lettre de transmission du gouvernement</w:t>
      </w:r>
      <w:r w:rsidR="007C2D04" w:rsidRPr="00EE0471">
        <w:rPr>
          <w:rStyle w:val="FootnoteReference"/>
        </w:rPr>
        <w:footnoteReference w:id="11"/>
      </w:r>
      <w:r w:rsidRPr="00B20F81">
        <w:rPr>
          <w:lang w:val="fr-FR"/>
        </w:rPr>
        <w:t xml:space="preserve"> ait approuvé la proposition soumise, elle ne précisait pas le niveau de réduction. Le Secrétariat a donc pris attache avec l</w:t>
      </w:r>
      <w:r w:rsidR="00C72E24">
        <w:rPr>
          <w:lang w:val="fr-FR"/>
        </w:rPr>
        <w:t>’</w:t>
      </w:r>
      <w:r w:rsidRPr="00B20F81">
        <w:rPr>
          <w:lang w:val="fr-FR"/>
        </w:rPr>
        <w:t>ONUDI pour obtenir une lettre plus explicite, conformément à la décision 92/44. L</w:t>
      </w:r>
      <w:r w:rsidR="00C72E24">
        <w:rPr>
          <w:lang w:val="fr-FR"/>
        </w:rPr>
        <w:t>’</w:t>
      </w:r>
      <w:r w:rsidRPr="00B20F81">
        <w:rPr>
          <w:lang w:val="fr-FR"/>
        </w:rPr>
        <w:t>ONUDI a corroboré l</w:t>
      </w:r>
      <w:r w:rsidR="00C72E24">
        <w:rPr>
          <w:lang w:val="fr-FR"/>
        </w:rPr>
        <w:t>’</w:t>
      </w:r>
      <w:r w:rsidRPr="00B20F81">
        <w:rPr>
          <w:lang w:val="fr-FR"/>
        </w:rPr>
        <w:t>engagement ferme du gouvernement et a indiqué qu</w:t>
      </w:r>
      <w:r w:rsidR="00C72E24">
        <w:rPr>
          <w:lang w:val="fr-FR"/>
        </w:rPr>
        <w:t>’</w:t>
      </w:r>
      <w:r w:rsidRPr="00B20F81">
        <w:rPr>
          <w:lang w:val="fr-FR"/>
        </w:rPr>
        <w:t>une lettre supplémentaire était demandée. Au moment de la publication du présent document, cette lettre ne nous était pas parvenue.</w:t>
      </w:r>
      <w:r w:rsidR="005E41DA" w:rsidRPr="008A4033">
        <w:rPr>
          <w:lang w:val="fr-FR"/>
        </w:rPr>
        <w:t xml:space="preserve"> </w:t>
      </w:r>
    </w:p>
    <w:p w14:paraId="6C7E72C4" w14:textId="57FA549F" w:rsidR="0070038F" w:rsidRPr="008A4033" w:rsidRDefault="00160E40" w:rsidP="00FC4C4B">
      <w:pPr>
        <w:keepNext/>
        <w:widowControl w:val="0"/>
        <w:spacing w:after="240"/>
        <w:rPr>
          <w:u w:val="single"/>
          <w:lang w:val="fr-FR"/>
        </w:rPr>
      </w:pPr>
      <w:bookmarkStart w:id="11" w:name="_Hlk126916111"/>
      <w:bookmarkEnd w:id="10"/>
      <w:r w:rsidRPr="008A4033">
        <w:rPr>
          <w:u w:val="single"/>
          <w:lang w:val="fr-FR"/>
        </w:rPr>
        <w:t>Cadre institutionnel, politique et réglementaire</w:t>
      </w:r>
    </w:p>
    <w:bookmarkEnd w:id="11"/>
    <w:p w14:paraId="4A05AA29" w14:textId="38EE7471" w:rsidR="0070038F" w:rsidRPr="008A4033" w:rsidRDefault="00160E40" w:rsidP="00FC4C4B">
      <w:pPr>
        <w:keepNext/>
        <w:widowControl w:val="0"/>
        <w:suppressAutoHyphens/>
        <w:spacing w:after="240"/>
        <w:rPr>
          <w:i/>
          <w:iCs/>
          <w:lang w:val="fr-FR"/>
        </w:rPr>
      </w:pPr>
      <w:r w:rsidRPr="008A4033">
        <w:rPr>
          <w:i/>
          <w:iCs/>
          <w:lang w:val="fr-FR"/>
        </w:rPr>
        <w:t>Système de licences et de quotas pour les HFC</w:t>
      </w:r>
    </w:p>
    <w:p w14:paraId="565DC288" w14:textId="2ED85334" w:rsidR="0070038F" w:rsidRPr="008A4033" w:rsidRDefault="00BC2034" w:rsidP="0004267A">
      <w:pPr>
        <w:pStyle w:val="Heading1"/>
        <w:rPr>
          <w:lang w:val="fr-FR"/>
        </w:rPr>
      </w:pPr>
      <w:r w:rsidRPr="00BC2034">
        <w:rPr>
          <w:lang w:val="fr-FR"/>
        </w:rPr>
        <w:t>Conformément à la décision 87/50(g), l</w:t>
      </w:r>
      <w:r w:rsidR="00C72E24">
        <w:rPr>
          <w:lang w:val="fr-FR"/>
        </w:rPr>
        <w:t>’</w:t>
      </w:r>
      <w:r w:rsidRPr="00BC2034">
        <w:rPr>
          <w:lang w:val="fr-FR"/>
        </w:rPr>
        <w:t>ONUDI a confirmé que la Türkiye dispose d</w:t>
      </w:r>
      <w:r w:rsidR="00C72E24">
        <w:rPr>
          <w:lang w:val="fr-FR"/>
        </w:rPr>
        <w:t>’</w:t>
      </w:r>
      <w:r w:rsidRPr="00BC2034">
        <w:rPr>
          <w:lang w:val="fr-FR"/>
        </w:rPr>
        <w:t>un système établi et applicable de licences et de quotas pour le suivi des importations/exportations de HFC. L</w:t>
      </w:r>
      <w:r w:rsidR="00C72E24">
        <w:rPr>
          <w:lang w:val="fr-FR"/>
        </w:rPr>
        <w:t>’</w:t>
      </w:r>
      <w:r w:rsidRPr="00BC2034">
        <w:rPr>
          <w:lang w:val="fr-FR"/>
        </w:rPr>
        <w:t>UNO alloue, approuve et délivre les quotas annuels d</w:t>
      </w:r>
      <w:r w:rsidR="00C72E24">
        <w:rPr>
          <w:lang w:val="fr-FR"/>
        </w:rPr>
        <w:t>’</w:t>
      </w:r>
      <w:r w:rsidRPr="00BC2034">
        <w:rPr>
          <w:lang w:val="fr-FR"/>
        </w:rPr>
        <w:t>importation et d</w:t>
      </w:r>
      <w:r w:rsidR="00C72E24">
        <w:rPr>
          <w:lang w:val="fr-FR"/>
        </w:rPr>
        <w:t>’</w:t>
      </w:r>
      <w:r w:rsidRPr="00BC2034">
        <w:rPr>
          <w:lang w:val="fr-FR"/>
        </w:rPr>
        <w:t xml:space="preserve">exportation de HFC ainsi que les licences. </w:t>
      </w:r>
      <w:r w:rsidRPr="00BC2034">
        <w:rPr>
          <w:lang w:val="fr-FR"/>
        </w:rPr>
        <w:lastRenderedPageBreak/>
        <w:t>Grâce au système de guichet unique de la direction du Changement climatique et de la Direction générale des douanes, toutes les licences et tous les quotas peuvent être consultés directement par les agents des douanes. Les quotas et les licences d</w:t>
      </w:r>
      <w:r w:rsidR="00C72E24">
        <w:rPr>
          <w:lang w:val="fr-FR"/>
        </w:rPr>
        <w:t>’</w:t>
      </w:r>
      <w:r w:rsidRPr="00BC2034">
        <w:rPr>
          <w:lang w:val="fr-FR"/>
        </w:rPr>
        <w:t>importation sont délivrés annuellement et expirent à la fin de l</w:t>
      </w:r>
      <w:r w:rsidR="00C72E24">
        <w:rPr>
          <w:lang w:val="fr-FR"/>
        </w:rPr>
        <w:t>’</w:t>
      </w:r>
      <w:r w:rsidRPr="00BC2034">
        <w:rPr>
          <w:lang w:val="fr-FR"/>
        </w:rPr>
        <w:t>année civile. Les importateurs, exportateurs, distributeurs et fabricants sont tenus de présenter des rapports pertinents à la base de données des rapports annuels gérée par le MEUCC. Le quota délivré pour 2024 est équivalent au niveau de référence du pays.</w:t>
      </w:r>
    </w:p>
    <w:p w14:paraId="65FCBADD" w14:textId="374864CC" w:rsidR="0070038F" w:rsidRPr="008A4033" w:rsidRDefault="00160E40" w:rsidP="00FC4C4B">
      <w:pPr>
        <w:keepNext/>
        <w:widowControl w:val="0"/>
        <w:spacing w:after="240"/>
        <w:rPr>
          <w:lang w:val="fr-FR"/>
        </w:rPr>
      </w:pPr>
      <w:bookmarkStart w:id="12" w:name="_Hlk126916116"/>
      <w:r w:rsidRPr="008A4033">
        <w:rPr>
          <w:u w:val="single"/>
          <w:lang w:val="fr-FR"/>
        </w:rPr>
        <w:t>Questions techniques et questions liées aux coût</w:t>
      </w:r>
      <w:r w:rsidR="0070038F" w:rsidRPr="008A4033">
        <w:rPr>
          <w:u w:val="single"/>
          <w:lang w:val="fr-FR"/>
        </w:rPr>
        <w:t>s</w:t>
      </w:r>
    </w:p>
    <w:p w14:paraId="30F9DFB1" w14:textId="38FB6897" w:rsidR="006A0745" w:rsidRPr="008A4033" w:rsidRDefault="00160E40" w:rsidP="006A0745">
      <w:pPr>
        <w:pStyle w:val="Heading1"/>
        <w:numPr>
          <w:ilvl w:val="0"/>
          <w:numId w:val="0"/>
        </w:numPr>
        <w:spacing w:before="240"/>
        <w:rPr>
          <w:i/>
          <w:iCs/>
          <w:lang w:val="fr-FR"/>
        </w:rPr>
      </w:pPr>
      <w:r w:rsidRPr="008A4033">
        <w:rPr>
          <w:i/>
          <w:iCs/>
          <w:lang w:val="fr-FR"/>
        </w:rPr>
        <w:t>Fabrication locale de mélanges à base de HFC</w:t>
      </w:r>
    </w:p>
    <w:p w14:paraId="74C1F665" w14:textId="47D4F100" w:rsidR="00161636" w:rsidRPr="008A4033" w:rsidRDefault="0001500B" w:rsidP="00161636">
      <w:pPr>
        <w:pStyle w:val="Heading1"/>
        <w:rPr>
          <w:lang w:val="fr-FR"/>
        </w:rPr>
      </w:pPr>
      <w:r w:rsidRPr="0001500B">
        <w:rPr>
          <w:lang w:val="fr-FR"/>
        </w:rPr>
        <w:t>Le Secrétariat prend note qu</w:t>
      </w:r>
      <w:r w:rsidR="00C72E24">
        <w:rPr>
          <w:lang w:val="fr-FR"/>
        </w:rPr>
        <w:t>’</w:t>
      </w:r>
      <w:r w:rsidRPr="0001500B">
        <w:rPr>
          <w:lang w:val="fr-FR"/>
        </w:rPr>
        <w:t>un volume important de mélanges à base de HFC est fabriqué dans le pays, tant pour la consommation intérieure que pour l</w:t>
      </w:r>
      <w:r w:rsidR="00C72E24">
        <w:rPr>
          <w:lang w:val="fr-FR"/>
        </w:rPr>
        <w:t>’</w:t>
      </w:r>
      <w:r w:rsidRPr="0001500B">
        <w:rPr>
          <w:lang w:val="fr-FR"/>
        </w:rPr>
        <w:t>exportation. Ces mélanges sont signalés dans la colonne « fabrication de mélanges » du rapport du PP, tandis que les substances pures utilisées pour créer ces mélanges sont enregistrées dans la colonne des utilisations « autres ». Cela explique en partie la part importante des « autres » utilisations dans le rapport sur la PP.</w:t>
      </w:r>
    </w:p>
    <w:p w14:paraId="6296839E" w14:textId="64F05A94" w:rsidR="00161636" w:rsidRPr="008A4033" w:rsidRDefault="00D6086B" w:rsidP="00D359A6">
      <w:pPr>
        <w:pStyle w:val="Heading1"/>
        <w:rPr>
          <w:lang w:val="fr-FR"/>
        </w:rPr>
      </w:pPr>
      <w:r w:rsidRPr="00D6086B">
        <w:rPr>
          <w:lang w:val="fr-FR"/>
        </w:rPr>
        <w:t>Au cours du processus d</w:t>
      </w:r>
      <w:r w:rsidR="00C72E24">
        <w:rPr>
          <w:lang w:val="fr-FR"/>
        </w:rPr>
        <w:t>’</w:t>
      </w:r>
      <w:r w:rsidRPr="00D6086B">
        <w:rPr>
          <w:lang w:val="fr-FR"/>
        </w:rPr>
        <w:t>examen du projet, l</w:t>
      </w:r>
      <w:r w:rsidR="00C72E24">
        <w:rPr>
          <w:lang w:val="fr-FR"/>
        </w:rPr>
        <w:t>’</w:t>
      </w:r>
      <w:r w:rsidRPr="00D6086B">
        <w:rPr>
          <w:lang w:val="fr-FR"/>
        </w:rPr>
        <w:t>ONUDI a aidé le pays à ajuster les rapports de PP pour 2020 à 2022 afin de représenter plus fidèlement les utilisations locales de HFC et de mélanges de HFC dans le rapport de PP. Cependant, une complexité supplémentaire découle du fait que les mélanges fabriqués localement peuvent être exportés au cours d</w:t>
      </w:r>
      <w:r w:rsidR="00C72E24">
        <w:rPr>
          <w:lang w:val="fr-FR"/>
        </w:rPr>
        <w:t>’</w:t>
      </w:r>
      <w:r w:rsidRPr="00D6086B">
        <w:rPr>
          <w:lang w:val="fr-FR"/>
        </w:rPr>
        <w:t xml:space="preserve">une année différente de celle où ils ont été produits, ce qui rend plus difficile le suivi et la compréhension des niveaux de consommation de HFC. En outre, on ne sait toujours pas comment le règlement sur les gaz fluorés, qui affecte la fabrication des systèmes de R&amp;C utilisant le R-404A, le R-407C, le R-410A et le R-507A, influencera la production locale de mélanges durant la </w:t>
      </w:r>
      <w:r w:rsidR="00BA4DA9">
        <w:rPr>
          <w:lang w:val="fr-FR"/>
        </w:rPr>
        <w:t>phase </w:t>
      </w:r>
      <w:r w:rsidRPr="00D6086B">
        <w:rPr>
          <w:lang w:val="fr-FR"/>
        </w:rPr>
        <w:t xml:space="preserve">I du KIP. Le Secrétariat poursuivra le suivi des rapports sur la fabrication de mélanges locaux dans le cadre du processus de révision du projet pour les futures </w:t>
      </w:r>
      <w:r w:rsidR="00AD3275">
        <w:rPr>
          <w:lang w:val="fr-FR"/>
        </w:rPr>
        <w:t>soumissions</w:t>
      </w:r>
      <w:r w:rsidRPr="00D6086B">
        <w:rPr>
          <w:lang w:val="fr-FR"/>
        </w:rPr>
        <w:t xml:space="preserve"> de tranches.</w:t>
      </w:r>
    </w:p>
    <w:p w14:paraId="5CAC11F5" w14:textId="15AC3080" w:rsidR="00D273A2" w:rsidRPr="008A4033" w:rsidRDefault="00160E40" w:rsidP="00D273A2">
      <w:pPr>
        <w:rPr>
          <w:i/>
          <w:iCs/>
          <w:lang w:val="fr-FR"/>
        </w:rPr>
      </w:pPr>
      <w:r w:rsidRPr="008A4033">
        <w:rPr>
          <w:i/>
          <w:iCs/>
          <w:lang w:val="fr-FR"/>
        </w:rPr>
        <w:t>Secteur de l</w:t>
      </w:r>
      <w:r w:rsidR="00C72E24">
        <w:rPr>
          <w:i/>
          <w:iCs/>
          <w:lang w:val="fr-FR"/>
        </w:rPr>
        <w:t>’</w:t>
      </w:r>
      <w:r w:rsidRPr="008A4033">
        <w:rPr>
          <w:i/>
          <w:iCs/>
          <w:lang w:val="fr-FR"/>
        </w:rPr>
        <w:t>entretien des équipements de réfrigération</w:t>
      </w:r>
    </w:p>
    <w:p w14:paraId="18009F7B" w14:textId="77777777" w:rsidR="00D273A2" w:rsidRPr="008A4033" w:rsidRDefault="00D273A2" w:rsidP="00D273A2">
      <w:pPr>
        <w:rPr>
          <w:lang w:val="fr-FR"/>
        </w:rPr>
      </w:pPr>
    </w:p>
    <w:p w14:paraId="646C0548" w14:textId="06043EF9" w:rsidR="00FB1FA5" w:rsidRPr="008A4033" w:rsidRDefault="00E83D98" w:rsidP="00FB1FA5">
      <w:pPr>
        <w:pStyle w:val="Heading1"/>
        <w:rPr>
          <w:lang w:val="fr-FR"/>
        </w:rPr>
      </w:pPr>
      <w:r w:rsidRPr="00E83D98">
        <w:rPr>
          <w:lang w:val="fr-FR"/>
        </w:rPr>
        <w:t>En ce qui concerne la composante 1 (cadre réglementaire et mécanismes de contrôle), le PNUD a fourni, sur demande, des détails supplémentaires sur les mesures examinées, qui comprennent l</w:t>
      </w:r>
      <w:r w:rsidR="00C72E24">
        <w:rPr>
          <w:lang w:val="fr-FR"/>
        </w:rPr>
        <w:t>’</w:t>
      </w:r>
      <w:r w:rsidRPr="00E83D98">
        <w:rPr>
          <w:lang w:val="fr-FR"/>
        </w:rPr>
        <w:t>adoption de normes sur les niveaux de charge de réfrigération dans les équipements de R&amp;C afin d</w:t>
      </w:r>
      <w:r w:rsidR="00C72E24">
        <w:rPr>
          <w:lang w:val="fr-FR"/>
        </w:rPr>
        <w:t>’</w:t>
      </w:r>
      <w:r w:rsidRPr="00E83D98">
        <w:rPr>
          <w:lang w:val="fr-FR"/>
        </w:rPr>
        <w:t>être conformes aux normes de l</w:t>
      </w:r>
      <w:r w:rsidR="00C72E24">
        <w:rPr>
          <w:lang w:val="fr-FR"/>
        </w:rPr>
        <w:t>’</w:t>
      </w:r>
      <w:r w:rsidRPr="00E83D98">
        <w:rPr>
          <w:lang w:val="fr-FR"/>
        </w:rPr>
        <w:t>UE. Le plan fournira également un soutien au gouvernement en intégrant les mesures révisées dans le plan d</w:t>
      </w:r>
      <w:r w:rsidR="00C72E24">
        <w:rPr>
          <w:lang w:val="fr-FR"/>
        </w:rPr>
        <w:t>’</w:t>
      </w:r>
      <w:r w:rsidRPr="00E83D98">
        <w:rPr>
          <w:lang w:val="fr-FR"/>
        </w:rPr>
        <w:t>action national pour le refroidissement (NCAP) et ses domaines prioritaires. En ce qui concerne les douanes, il n</w:t>
      </w:r>
      <w:r w:rsidR="00C72E24">
        <w:rPr>
          <w:lang w:val="fr-FR"/>
        </w:rPr>
        <w:t>’</w:t>
      </w:r>
      <w:r w:rsidRPr="00E83D98">
        <w:rPr>
          <w:lang w:val="fr-FR"/>
        </w:rPr>
        <w:t>y a que six directions douanières autorisées en tant que douanes spécialisées pour l</w:t>
      </w:r>
      <w:r w:rsidR="00C72E24">
        <w:rPr>
          <w:lang w:val="fr-FR"/>
        </w:rPr>
        <w:t>’</w:t>
      </w:r>
      <w:r w:rsidRPr="00E83D98">
        <w:rPr>
          <w:lang w:val="fr-FR"/>
        </w:rPr>
        <w:t>importation de gaz F, qui sont prioritaires dans le KIP. La Türkiye étant un pays de transit, la formation des agents et l</w:t>
      </w:r>
      <w:r w:rsidR="00C72E24">
        <w:rPr>
          <w:lang w:val="fr-FR"/>
        </w:rPr>
        <w:t>’</w:t>
      </w:r>
      <w:r w:rsidRPr="00E83D98">
        <w:rPr>
          <w:lang w:val="fr-FR"/>
        </w:rPr>
        <w:t xml:space="preserve">équipement des laboratoires dans les directions des douanes seront cruciaux pour empêcher le commerce illégal des HFC. Au cours de la discussion sur la priorisation des activités de la </w:t>
      </w:r>
      <w:r w:rsidR="00BA4DA9">
        <w:rPr>
          <w:lang w:val="fr-FR"/>
        </w:rPr>
        <w:t>phase </w:t>
      </w:r>
      <w:r w:rsidRPr="00E83D98">
        <w:rPr>
          <w:lang w:val="fr-FR"/>
        </w:rPr>
        <w:t>I du KIP, le PNUD a réaffecté des fonds initialement prévus pour le secteur des solvants à la composante 1 et à la sensibilisation, afin de fournir un soutien supplémentaire à la mise à jour des réglementations, d</w:t>
      </w:r>
      <w:r w:rsidR="00C72E24">
        <w:rPr>
          <w:lang w:val="fr-FR"/>
        </w:rPr>
        <w:t>’</w:t>
      </w:r>
      <w:r w:rsidRPr="00E83D98">
        <w:rPr>
          <w:lang w:val="fr-FR"/>
        </w:rPr>
        <w:t>augmenter le nombre de cours de formation pour les agents des douanes et d</w:t>
      </w:r>
      <w:r w:rsidR="00C72E24">
        <w:rPr>
          <w:lang w:val="fr-FR"/>
        </w:rPr>
        <w:t>’</w:t>
      </w:r>
      <w:r w:rsidRPr="00E83D98">
        <w:rPr>
          <w:lang w:val="fr-FR"/>
        </w:rPr>
        <w:t>ajouter des cours de formation pour les courtiers en douane, d</w:t>
      </w:r>
      <w:r w:rsidR="00C72E24">
        <w:rPr>
          <w:lang w:val="fr-FR"/>
        </w:rPr>
        <w:t>’</w:t>
      </w:r>
      <w:r w:rsidRPr="00E83D98">
        <w:rPr>
          <w:lang w:val="fr-FR"/>
        </w:rPr>
        <w:t>autres institutions publiques et les parties prenantes. Les coûts finaux tels qu</w:t>
      </w:r>
      <w:r w:rsidR="00C72E24">
        <w:rPr>
          <w:lang w:val="fr-FR"/>
        </w:rPr>
        <w:t>’</w:t>
      </w:r>
      <w:r w:rsidRPr="00E83D98">
        <w:rPr>
          <w:lang w:val="fr-FR"/>
        </w:rPr>
        <w:t>ils ont été présentés et approuvés sont indiqués dans le tableau 15.</w:t>
      </w:r>
    </w:p>
    <w:p w14:paraId="022BD4A2" w14:textId="56ABAA68" w:rsidR="00D273A2" w:rsidRPr="008A4033" w:rsidRDefault="00633DC3" w:rsidP="008E4A5C">
      <w:pPr>
        <w:pStyle w:val="Heading1"/>
        <w:rPr>
          <w:lang w:val="fr-FR"/>
        </w:rPr>
      </w:pPr>
      <w:r w:rsidRPr="00633DC3">
        <w:rPr>
          <w:lang w:val="fr-FR"/>
        </w:rPr>
        <w:t>En ce qui concerne la composante 2, le PNUD a expliqué qu</w:t>
      </w:r>
      <w:r w:rsidR="00C72E24">
        <w:rPr>
          <w:lang w:val="fr-FR"/>
        </w:rPr>
        <w:t>’</w:t>
      </w:r>
      <w:r w:rsidRPr="00633DC3">
        <w:rPr>
          <w:lang w:val="fr-FR"/>
        </w:rPr>
        <w:t>elle visait à moderniser un laboratoire actuellement en activité afin d</w:t>
      </w:r>
      <w:r w:rsidR="00C72E24">
        <w:rPr>
          <w:lang w:val="fr-FR"/>
        </w:rPr>
        <w:t>’</w:t>
      </w:r>
      <w:r w:rsidRPr="00633DC3">
        <w:rPr>
          <w:lang w:val="fr-FR"/>
        </w:rPr>
        <w:t>améliorer sa capacité à effectuer les tests requis dans le cadre de l</w:t>
      </w:r>
      <w:r w:rsidR="00C72E24">
        <w:rPr>
          <w:lang w:val="fr-FR"/>
        </w:rPr>
        <w:t>’</w:t>
      </w:r>
      <w:r w:rsidRPr="00633DC3">
        <w:rPr>
          <w:lang w:val="fr-FR"/>
        </w:rPr>
        <w:t>essai et de la validation des équipements. Les domaines d</w:t>
      </w:r>
      <w:r w:rsidR="00C72E24">
        <w:rPr>
          <w:lang w:val="fr-FR"/>
        </w:rPr>
        <w:t>’</w:t>
      </w:r>
      <w:r w:rsidRPr="00633DC3">
        <w:rPr>
          <w:lang w:val="fr-FR"/>
        </w:rPr>
        <w:t>intervention comprennent l</w:t>
      </w:r>
      <w:r w:rsidR="00C72E24">
        <w:rPr>
          <w:lang w:val="fr-FR"/>
        </w:rPr>
        <w:t>’</w:t>
      </w:r>
      <w:r w:rsidRPr="00633DC3">
        <w:rPr>
          <w:lang w:val="fr-FR"/>
        </w:rPr>
        <w:t>évaluation des performances (conditions ambiantes de stress, résistance et performances des nouveaux matériaux, efficacité énergétique, capacité de refroidissement et autres mesures générales)</w:t>
      </w:r>
      <w:r w:rsidR="00C72E24">
        <w:rPr>
          <w:lang w:val="fr-FR"/>
        </w:rPr>
        <w:t> ;</w:t>
      </w:r>
      <w:r w:rsidRPr="00633DC3">
        <w:rPr>
          <w:lang w:val="fr-FR"/>
        </w:rPr>
        <w:t xml:space="preserve"> les performances des pièces électroniques et des systèmes intégrés dans des conditions de stress et la confirmation de l</w:t>
      </w:r>
      <w:r w:rsidR="00C72E24">
        <w:rPr>
          <w:lang w:val="fr-FR"/>
        </w:rPr>
        <w:t>’</w:t>
      </w:r>
      <w:r w:rsidRPr="00633DC3">
        <w:rPr>
          <w:lang w:val="fr-FR"/>
        </w:rPr>
        <w:t>installation correcte dans les appareils</w:t>
      </w:r>
      <w:r w:rsidR="00C72E24">
        <w:rPr>
          <w:lang w:val="fr-FR"/>
        </w:rPr>
        <w:t> ;</w:t>
      </w:r>
      <w:r w:rsidRPr="00633DC3">
        <w:rPr>
          <w:lang w:val="fr-FR"/>
        </w:rPr>
        <w:t xml:space="preserve"> et l</w:t>
      </w:r>
      <w:r w:rsidR="00C72E24">
        <w:rPr>
          <w:lang w:val="fr-FR"/>
        </w:rPr>
        <w:t>’</w:t>
      </w:r>
      <w:r w:rsidRPr="00633DC3">
        <w:rPr>
          <w:lang w:val="fr-FR"/>
        </w:rPr>
        <w:t>environnement et la conformité à la réglementation. Le laboratoire fonctionne sous l</w:t>
      </w:r>
      <w:r w:rsidR="00C72E24">
        <w:rPr>
          <w:lang w:val="fr-FR"/>
        </w:rPr>
        <w:t>’</w:t>
      </w:r>
      <w:r w:rsidRPr="00633DC3">
        <w:rPr>
          <w:lang w:val="fr-FR"/>
        </w:rPr>
        <w:t>égide d</w:t>
      </w:r>
      <w:r w:rsidR="00C72E24">
        <w:rPr>
          <w:lang w:val="fr-FR"/>
        </w:rPr>
        <w:t>’</w:t>
      </w:r>
      <w:r w:rsidRPr="00633DC3">
        <w:rPr>
          <w:lang w:val="fr-FR"/>
        </w:rPr>
        <w:t>une institution gouvernementale au service de tous les secteurs. Le PNUD a précisé que la mise à niveau permettra de tester les équipements utilisant des réfrigérants inflammables et d</w:t>
      </w:r>
      <w:r w:rsidR="00C72E24">
        <w:rPr>
          <w:lang w:val="fr-FR"/>
        </w:rPr>
        <w:t>’</w:t>
      </w:r>
      <w:r w:rsidRPr="00633DC3">
        <w:rPr>
          <w:lang w:val="fr-FR"/>
        </w:rPr>
        <w:t xml:space="preserve">assurer la conformité aux </w:t>
      </w:r>
      <w:r w:rsidRPr="00633DC3">
        <w:rPr>
          <w:lang w:val="fr-FR"/>
        </w:rPr>
        <w:lastRenderedPageBreak/>
        <w:t>réglementations locales de contrôle des HFC pour les équipements fabriqués et importés. À la suite de discussions sur les éléments de coût du projet, il a été convenu de réduire la demande de financement de 800</w:t>
      </w:r>
      <w:r w:rsidR="00626260">
        <w:rPr>
          <w:lang w:val="fr-FR"/>
        </w:rPr>
        <w:t> </w:t>
      </w:r>
      <w:r w:rsidRPr="00633DC3">
        <w:rPr>
          <w:lang w:val="fr-FR"/>
        </w:rPr>
        <w:t>000</w:t>
      </w:r>
      <w:r w:rsidR="007866A2">
        <w:rPr>
          <w:lang w:val="fr-FR"/>
        </w:rPr>
        <w:t> $US</w:t>
      </w:r>
      <w:r w:rsidRPr="00633DC3">
        <w:rPr>
          <w:lang w:val="fr-FR"/>
        </w:rPr>
        <w:t xml:space="preserve"> à 650</w:t>
      </w:r>
      <w:r w:rsidR="00626260">
        <w:rPr>
          <w:lang w:val="fr-FR"/>
        </w:rPr>
        <w:t> </w:t>
      </w:r>
      <w:r w:rsidRPr="00633DC3">
        <w:rPr>
          <w:lang w:val="fr-FR"/>
        </w:rPr>
        <w:t>000</w:t>
      </w:r>
      <w:r w:rsidR="007866A2">
        <w:rPr>
          <w:lang w:val="fr-FR"/>
        </w:rPr>
        <w:t> $US</w:t>
      </w:r>
      <w:r w:rsidRPr="00633DC3">
        <w:rPr>
          <w:lang w:val="fr-FR"/>
        </w:rPr>
        <w:t>, le laboratoire bénéficiaire fournissant un cofinancement accru. Le Fonds soutiendra une partie du module d</w:t>
      </w:r>
      <w:r w:rsidR="00C72E24">
        <w:rPr>
          <w:lang w:val="fr-FR"/>
        </w:rPr>
        <w:t>’</w:t>
      </w:r>
      <w:r w:rsidRPr="00633DC3">
        <w:rPr>
          <w:lang w:val="fr-FR"/>
        </w:rPr>
        <w:t>essai/chambre climatique (200</w:t>
      </w:r>
      <w:r w:rsidR="00626260">
        <w:rPr>
          <w:lang w:val="fr-FR"/>
        </w:rPr>
        <w:t> </w:t>
      </w:r>
      <w:r w:rsidRPr="00633DC3">
        <w:rPr>
          <w:lang w:val="fr-FR"/>
        </w:rPr>
        <w:t>000</w:t>
      </w:r>
      <w:r w:rsidR="007866A2">
        <w:rPr>
          <w:lang w:val="fr-FR"/>
        </w:rPr>
        <w:t> $US</w:t>
      </w:r>
      <w:r w:rsidRPr="00633DC3">
        <w:rPr>
          <w:lang w:val="fr-FR"/>
        </w:rPr>
        <w:t>), des équipements et outils supplémentaires</w:t>
      </w:r>
      <w:r w:rsidR="003B2913">
        <w:rPr>
          <w:rStyle w:val="FootnoteReference"/>
        </w:rPr>
        <w:footnoteReference w:id="12"/>
      </w:r>
      <w:r w:rsidRPr="00633DC3">
        <w:rPr>
          <w:lang w:val="fr-FR"/>
        </w:rPr>
        <w:t xml:space="preserve"> pour la mise à niveau de l</w:t>
      </w:r>
      <w:r w:rsidR="00C72E24">
        <w:rPr>
          <w:lang w:val="fr-FR"/>
        </w:rPr>
        <w:t>’</w:t>
      </w:r>
      <w:r w:rsidRPr="00633DC3">
        <w:rPr>
          <w:lang w:val="fr-FR"/>
        </w:rPr>
        <w:t>installation (400</w:t>
      </w:r>
      <w:r w:rsidR="00626260">
        <w:rPr>
          <w:lang w:val="fr-FR"/>
        </w:rPr>
        <w:t> </w:t>
      </w:r>
      <w:r w:rsidRPr="00633DC3">
        <w:rPr>
          <w:lang w:val="fr-FR"/>
        </w:rPr>
        <w:t>000</w:t>
      </w:r>
      <w:r w:rsidR="007866A2">
        <w:rPr>
          <w:lang w:val="fr-FR"/>
        </w:rPr>
        <w:t> $US</w:t>
      </w:r>
      <w:r w:rsidRPr="00633DC3">
        <w:rPr>
          <w:lang w:val="fr-FR"/>
        </w:rPr>
        <w:t>) et l</w:t>
      </w:r>
      <w:r w:rsidR="00C72E24">
        <w:rPr>
          <w:lang w:val="fr-FR"/>
        </w:rPr>
        <w:t>’</w:t>
      </w:r>
      <w:r w:rsidRPr="00633DC3">
        <w:rPr>
          <w:lang w:val="fr-FR"/>
        </w:rPr>
        <w:t>aide à l</w:t>
      </w:r>
      <w:r w:rsidR="00C72E24">
        <w:rPr>
          <w:lang w:val="fr-FR"/>
        </w:rPr>
        <w:t>’</w:t>
      </w:r>
      <w:r w:rsidRPr="00633DC3">
        <w:rPr>
          <w:lang w:val="fr-FR"/>
        </w:rPr>
        <w:t>obtention de l</w:t>
      </w:r>
      <w:r w:rsidR="00C72E24">
        <w:rPr>
          <w:lang w:val="fr-FR"/>
        </w:rPr>
        <w:t>’</w:t>
      </w:r>
      <w:r w:rsidRPr="00633DC3">
        <w:rPr>
          <w:lang w:val="fr-FR"/>
        </w:rPr>
        <w:t xml:space="preserve">accréditation </w:t>
      </w:r>
      <w:proofErr w:type="spellStart"/>
      <w:r w:rsidRPr="00633DC3">
        <w:rPr>
          <w:lang w:val="fr-FR"/>
        </w:rPr>
        <w:t>Eurovent</w:t>
      </w:r>
      <w:proofErr w:type="spellEnd"/>
      <w:r w:rsidRPr="00633DC3">
        <w:rPr>
          <w:lang w:val="fr-FR"/>
        </w:rPr>
        <w:t>, ainsi que la formation à la gestion du système et à l</w:t>
      </w:r>
      <w:r w:rsidR="00C72E24">
        <w:rPr>
          <w:lang w:val="fr-FR"/>
        </w:rPr>
        <w:t>’</w:t>
      </w:r>
      <w:r w:rsidRPr="00633DC3">
        <w:rPr>
          <w:lang w:val="fr-FR"/>
        </w:rPr>
        <w:t>administration des essais (50</w:t>
      </w:r>
      <w:r w:rsidR="00626260">
        <w:rPr>
          <w:lang w:val="fr-FR"/>
        </w:rPr>
        <w:t> </w:t>
      </w:r>
      <w:r w:rsidRPr="00633DC3">
        <w:rPr>
          <w:lang w:val="fr-FR"/>
        </w:rPr>
        <w:t>000</w:t>
      </w:r>
      <w:r w:rsidR="007866A2">
        <w:rPr>
          <w:lang w:val="fr-FR"/>
        </w:rPr>
        <w:t> $US</w:t>
      </w:r>
      <w:r w:rsidRPr="00633DC3">
        <w:rPr>
          <w:lang w:val="fr-FR"/>
        </w:rPr>
        <w:t>). Le bénéficiaire financera d</w:t>
      </w:r>
      <w:r w:rsidR="00C72E24">
        <w:rPr>
          <w:lang w:val="fr-FR"/>
        </w:rPr>
        <w:t>’</w:t>
      </w:r>
      <w:r w:rsidRPr="00633DC3">
        <w:rPr>
          <w:lang w:val="fr-FR"/>
        </w:rPr>
        <w:t>autres fonds, notamment une partie du module d</w:t>
      </w:r>
      <w:r w:rsidR="00C72E24">
        <w:rPr>
          <w:lang w:val="fr-FR"/>
        </w:rPr>
        <w:t>’</w:t>
      </w:r>
      <w:r w:rsidRPr="00633DC3">
        <w:rPr>
          <w:lang w:val="fr-FR"/>
        </w:rPr>
        <w:t>essai, la chambre climatique, les travaux de génie civil, les installations de sécurité et les matériaux supplémentaires non couverts par le Fonds. Les fonds de ce projet qui ont été ainsi réduits ont été réaffectés aux composantes 1 et 5, comme indiqué dans le tableau 15.</w:t>
      </w:r>
      <w:r w:rsidR="00D57AEF" w:rsidRPr="008A4033">
        <w:rPr>
          <w:lang w:val="fr-FR"/>
        </w:rPr>
        <w:t xml:space="preserve"> </w:t>
      </w:r>
    </w:p>
    <w:p w14:paraId="09CA247B" w14:textId="528EE3B2" w:rsidR="005B181A" w:rsidRPr="008A4033" w:rsidRDefault="00DC2F1E" w:rsidP="005B181A">
      <w:pPr>
        <w:pStyle w:val="Heading1"/>
        <w:rPr>
          <w:lang w:val="fr-FR"/>
        </w:rPr>
      </w:pPr>
      <w:r w:rsidRPr="00DC2F1E">
        <w:rPr>
          <w:lang w:val="fr-FR"/>
        </w:rPr>
        <w:t>En ce qui concerne la composante 4, l</w:t>
      </w:r>
      <w:r w:rsidR="00C72E24">
        <w:rPr>
          <w:lang w:val="fr-FR"/>
        </w:rPr>
        <w:t>’</w:t>
      </w:r>
      <w:r w:rsidRPr="00DC2F1E">
        <w:rPr>
          <w:lang w:val="fr-FR"/>
        </w:rPr>
        <w:t>ONUDI a fourni les détails suivants sur les deux projets pilotes proposés</w:t>
      </w:r>
      <w:r w:rsidR="00C72E24">
        <w:rPr>
          <w:lang w:val="fr-FR"/>
        </w:rPr>
        <w:t> :</w:t>
      </w:r>
    </w:p>
    <w:p w14:paraId="4A3CF3DF" w14:textId="5E33438E" w:rsidR="00123BDC" w:rsidRPr="008A4033" w:rsidRDefault="00EC13FB" w:rsidP="005B181A">
      <w:pPr>
        <w:pStyle w:val="Heading2"/>
        <w:rPr>
          <w:lang w:val="fr-FR"/>
        </w:rPr>
      </w:pPr>
      <w:r w:rsidRPr="00EC13FB">
        <w:rPr>
          <w:lang w:val="fr-FR"/>
        </w:rPr>
        <w:t>Le projet pilote dans le domaine de la réfrigération commerciale vise à démontrer l</w:t>
      </w:r>
      <w:r w:rsidR="00C72E24">
        <w:rPr>
          <w:lang w:val="fr-FR"/>
        </w:rPr>
        <w:t>’</w:t>
      </w:r>
      <w:r w:rsidRPr="00EC13FB">
        <w:rPr>
          <w:lang w:val="fr-FR"/>
        </w:rPr>
        <w:t>utilisation d</w:t>
      </w:r>
      <w:r w:rsidR="00C72E24">
        <w:rPr>
          <w:lang w:val="fr-FR"/>
        </w:rPr>
        <w:t>’</w:t>
      </w:r>
      <w:r w:rsidRPr="00EC13FB">
        <w:rPr>
          <w:lang w:val="fr-FR"/>
        </w:rPr>
        <w:t>équipements à base de CO</w:t>
      </w:r>
      <w:r w:rsidRPr="00EC13FB">
        <w:rPr>
          <w:vertAlign w:val="subscript"/>
          <w:lang w:val="fr-FR"/>
        </w:rPr>
        <w:t>2</w:t>
      </w:r>
      <w:r w:rsidRPr="00EC13FB">
        <w:rPr>
          <w:lang w:val="fr-FR"/>
        </w:rPr>
        <w:t xml:space="preserve"> pour remplacer les équipements à base de R-404A actuellement en service. Le projet prendra en charge une partie des coûts d</w:t>
      </w:r>
      <w:r w:rsidR="00C72E24">
        <w:rPr>
          <w:lang w:val="fr-FR"/>
        </w:rPr>
        <w:t>’</w:t>
      </w:r>
      <w:r w:rsidRPr="00EC13FB">
        <w:rPr>
          <w:lang w:val="fr-FR"/>
        </w:rPr>
        <w:t>appui (entre 10</w:t>
      </w:r>
      <w:r w:rsidR="009245F0">
        <w:rPr>
          <w:lang w:val="fr-FR"/>
        </w:rPr>
        <w:t> </w:t>
      </w:r>
      <w:r w:rsidRPr="00EC13FB">
        <w:rPr>
          <w:lang w:val="fr-FR"/>
        </w:rPr>
        <w:t>000</w:t>
      </w:r>
      <w:r w:rsidR="007866A2">
        <w:rPr>
          <w:lang w:val="fr-FR"/>
        </w:rPr>
        <w:t> $US</w:t>
      </w:r>
      <w:r w:rsidRPr="00EC13FB">
        <w:rPr>
          <w:lang w:val="fr-FR"/>
        </w:rPr>
        <w:t xml:space="preserve"> et 30</w:t>
      </w:r>
      <w:r w:rsidR="009245F0">
        <w:rPr>
          <w:lang w:val="fr-FR"/>
        </w:rPr>
        <w:t> </w:t>
      </w:r>
      <w:r w:rsidRPr="00EC13FB">
        <w:rPr>
          <w:lang w:val="fr-FR"/>
        </w:rPr>
        <w:t>000</w:t>
      </w:r>
      <w:r w:rsidR="007866A2">
        <w:rPr>
          <w:lang w:val="fr-FR"/>
        </w:rPr>
        <w:t> $US</w:t>
      </w:r>
      <w:r w:rsidR="009245F0">
        <w:rPr>
          <w:lang w:val="fr-FR"/>
        </w:rPr>
        <w:t xml:space="preserve"> </w:t>
      </w:r>
      <w:r w:rsidRPr="00EC13FB">
        <w:rPr>
          <w:lang w:val="fr-FR"/>
        </w:rPr>
        <w:t>par système), qui seront offerts sous forme de rabais par des techniciens et installateurs certifiés desservant les systèmes. Le bénéficiaire financera le coût de l</w:t>
      </w:r>
      <w:r w:rsidR="00C72E24">
        <w:rPr>
          <w:lang w:val="fr-FR"/>
        </w:rPr>
        <w:t>’</w:t>
      </w:r>
      <w:r w:rsidRPr="00EC13FB">
        <w:rPr>
          <w:lang w:val="fr-FR"/>
        </w:rPr>
        <w:t>équipement et facilitera le suivi des performances et de la consommation d</w:t>
      </w:r>
      <w:r w:rsidR="00C72E24">
        <w:rPr>
          <w:lang w:val="fr-FR"/>
        </w:rPr>
        <w:t>’</w:t>
      </w:r>
      <w:r w:rsidRPr="00EC13FB">
        <w:rPr>
          <w:lang w:val="fr-FR"/>
        </w:rPr>
        <w:t xml:space="preserve">énergie. Les unités mises hors service verront leur charge de réfrigération récupérée et livrée aux centres </w:t>
      </w:r>
      <w:r w:rsidR="00620D38">
        <w:rPr>
          <w:lang w:val="fr-FR"/>
        </w:rPr>
        <w:t xml:space="preserve">de </w:t>
      </w:r>
      <w:r w:rsidRPr="00EC13FB">
        <w:rPr>
          <w:lang w:val="fr-FR"/>
        </w:rPr>
        <w:t>RRR ou stockée (dans le cas des sites éloignés) et seront éliminées conformément à la réglementation en vigueur. On estime que le projet couvrira une vingtaine d</w:t>
      </w:r>
      <w:r w:rsidR="00C72E24">
        <w:rPr>
          <w:lang w:val="fr-FR"/>
        </w:rPr>
        <w:t>’</w:t>
      </w:r>
      <w:r w:rsidRPr="00EC13FB">
        <w:rPr>
          <w:lang w:val="fr-FR"/>
        </w:rPr>
        <w:t>installations dans différentes chaînes commerciales afin d</w:t>
      </w:r>
      <w:r w:rsidR="00C72E24">
        <w:rPr>
          <w:lang w:val="fr-FR"/>
        </w:rPr>
        <w:t>’</w:t>
      </w:r>
      <w:r w:rsidRPr="00EC13FB">
        <w:rPr>
          <w:lang w:val="fr-FR"/>
        </w:rPr>
        <w:t>en assurer la reproductibilité</w:t>
      </w:r>
      <w:r w:rsidR="00C72E24">
        <w:rPr>
          <w:lang w:val="fr-FR"/>
        </w:rPr>
        <w:t> ;</w:t>
      </w:r>
    </w:p>
    <w:p w14:paraId="6793608A" w14:textId="53AC98EF" w:rsidR="009B52E9" w:rsidRPr="008A4033" w:rsidRDefault="00A050EC" w:rsidP="00C22FD1">
      <w:pPr>
        <w:pStyle w:val="Heading2"/>
        <w:rPr>
          <w:lang w:val="fr-FR"/>
        </w:rPr>
      </w:pPr>
      <w:r>
        <w:rPr>
          <w:lang w:val="fr-FR"/>
        </w:rPr>
        <w:t>L</w:t>
      </w:r>
      <w:r w:rsidRPr="00A050EC">
        <w:rPr>
          <w:lang w:val="fr-FR"/>
        </w:rPr>
        <w:t>e projet relatif aux climatiseurs résidentiels vise à inciter les propriétaires d</w:t>
      </w:r>
      <w:r w:rsidR="00C72E24">
        <w:rPr>
          <w:lang w:val="fr-FR"/>
        </w:rPr>
        <w:t>’</w:t>
      </w:r>
      <w:r w:rsidRPr="00A050EC">
        <w:rPr>
          <w:lang w:val="fr-FR"/>
        </w:rPr>
        <w:t>unités de climatisation à base de R-410A à remplacer leur équipement par des pompes à chaleur à base de R-290 plutôt que par des unités de climatisation à base de HFC-32 déjà disponibles sur le marché. Avec un coût estimé à 400</w:t>
      </w:r>
      <w:r w:rsidR="007866A2">
        <w:rPr>
          <w:lang w:val="fr-FR"/>
        </w:rPr>
        <w:t> $US</w:t>
      </w:r>
      <w:r w:rsidRPr="00A050EC">
        <w:rPr>
          <w:lang w:val="fr-FR"/>
        </w:rPr>
        <w:t xml:space="preserve"> par unité de climatisation de 3,5</w:t>
      </w:r>
      <w:r w:rsidR="00832BAF">
        <w:rPr>
          <w:lang w:val="fr-FR"/>
        </w:rPr>
        <w:t> </w:t>
      </w:r>
      <w:r w:rsidRPr="00A050EC">
        <w:rPr>
          <w:lang w:val="fr-FR"/>
        </w:rPr>
        <w:t>kW, il est prévu d</w:t>
      </w:r>
      <w:r w:rsidR="00C72E24">
        <w:rPr>
          <w:lang w:val="fr-FR"/>
        </w:rPr>
        <w:t>’</w:t>
      </w:r>
      <w:r w:rsidRPr="00A050EC">
        <w:rPr>
          <w:lang w:val="fr-FR"/>
        </w:rPr>
        <w:t>atteindre 2</w:t>
      </w:r>
      <w:r w:rsidR="00CD2B02">
        <w:rPr>
          <w:lang w:val="fr-FR"/>
        </w:rPr>
        <w:t> </w:t>
      </w:r>
      <w:r w:rsidRPr="00A050EC">
        <w:rPr>
          <w:lang w:val="fr-FR"/>
        </w:rPr>
        <w:t>000</w:t>
      </w:r>
      <w:r w:rsidR="00CD2B02">
        <w:rPr>
          <w:lang w:val="fr-FR"/>
        </w:rPr>
        <w:t> </w:t>
      </w:r>
      <w:r w:rsidRPr="00A050EC">
        <w:rPr>
          <w:lang w:val="fr-FR"/>
        </w:rPr>
        <w:t xml:space="preserve">unités en </w:t>
      </w:r>
      <w:r w:rsidR="00F42B9C">
        <w:rPr>
          <w:lang w:val="fr-FR"/>
        </w:rPr>
        <w:t xml:space="preserve">créant </w:t>
      </w:r>
      <w:r w:rsidRPr="00A050EC">
        <w:rPr>
          <w:lang w:val="fr-FR"/>
        </w:rPr>
        <w:t xml:space="preserve">une incitation </w:t>
      </w:r>
      <w:r w:rsidR="00F42B9C">
        <w:rPr>
          <w:lang w:val="fr-FR"/>
        </w:rPr>
        <w:t xml:space="preserve">à hauteur </w:t>
      </w:r>
      <w:r w:rsidRPr="00A050EC">
        <w:rPr>
          <w:lang w:val="fr-FR"/>
        </w:rPr>
        <w:t>de 50</w:t>
      </w:r>
      <w:r w:rsidR="00B04EF7">
        <w:rPr>
          <w:lang w:val="fr-FR"/>
        </w:rPr>
        <w:t> %</w:t>
      </w:r>
      <w:r w:rsidRPr="00A050EC">
        <w:rPr>
          <w:lang w:val="fr-FR"/>
        </w:rPr>
        <w:t>. En ce qui concerne les règlements d</w:t>
      </w:r>
      <w:r w:rsidR="00C72E24">
        <w:rPr>
          <w:lang w:val="fr-FR"/>
        </w:rPr>
        <w:t>’</w:t>
      </w:r>
      <w:r w:rsidRPr="00A050EC">
        <w:rPr>
          <w:lang w:val="fr-FR"/>
        </w:rPr>
        <w:t>appui, l</w:t>
      </w:r>
      <w:r w:rsidR="00C72E24">
        <w:rPr>
          <w:lang w:val="fr-FR"/>
        </w:rPr>
        <w:t>’</w:t>
      </w:r>
      <w:r w:rsidRPr="00A050EC">
        <w:rPr>
          <w:lang w:val="fr-FR"/>
        </w:rPr>
        <w:t>ONUDI a informé que les changements apportés au règlement sur les gaz fluorés attendus le 1</w:t>
      </w:r>
      <w:r w:rsidR="00FD2B64" w:rsidRPr="00FD2B64">
        <w:rPr>
          <w:vertAlign w:val="superscript"/>
          <w:lang w:val="fr-FR"/>
        </w:rPr>
        <w:t>er</w:t>
      </w:r>
      <w:r w:rsidR="00FD2B64">
        <w:rPr>
          <w:lang w:val="fr-FR"/>
        </w:rPr>
        <w:t xml:space="preserve"> </w:t>
      </w:r>
      <w:r w:rsidRPr="00A050EC">
        <w:rPr>
          <w:lang w:val="fr-FR"/>
        </w:rPr>
        <w:t xml:space="preserve">janvier 2027 pourraient éventuellement </w:t>
      </w:r>
      <w:r w:rsidR="007C2BDA">
        <w:rPr>
          <w:lang w:val="fr-FR"/>
        </w:rPr>
        <w:t xml:space="preserve">baisser </w:t>
      </w:r>
      <w:r w:rsidRPr="00A050EC">
        <w:rPr>
          <w:lang w:val="fr-FR"/>
        </w:rPr>
        <w:t xml:space="preserve">la limite de PRP </w:t>
      </w:r>
      <w:r w:rsidR="00E12BD9">
        <w:rPr>
          <w:lang w:val="fr-FR"/>
        </w:rPr>
        <w:t xml:space="preserve">imposée aux </w:t>
      </w:r>
      <w:r w:rsidRPr="00A050EC">
        <w:rPr>
          <w:lang w:val="fr-FR"/>
        </w:rPr>
        <w:t xml:space="preserve">unités </w:t>
      </w:r>
      <w:r w:rsidR="000F7A25">
        <w:rPr>
          <w:lang w:val="fr-FR"/>
        </w:rPr>
        <w:t xml:space="preserve">de climatisation </w:t>
      </w:r>
      <w:r w:rsidRPr="00A050EC">
        <w:rPr>
          <w:lang w:val="fr-FR"/>
        </w:rPr>
        <w:t xml:space="preserve">split </w:t>
      </w:r>
      <w:r w:rsidR="00B90C40">
        <w:rPr>
          <w:lang w:val="fr-FR"/>
        </w:rPr>
        <w:t>sous l</w:t>
      </w:r>
      <w:r w:rsidR="00C72E24">
        <w:rPr>
          <w:lang w:val="fr-FR"/>
        </w:rPr>
        <w:t>’</w:t>
      </w:r>
      <w:r w:rsidR="00B90C40">
        <w:rPr>
          <w:lang w:val="fr-FR"/>
        </w:rPr>
        <w:t xml:space="preserve">actuel seuil de </w:t>
      </w:r>
      <w:r w:rsidRPr="00A050EC">
        <w:rPr>
          <w:lang w:val="fr-FR"/>
        </w:rPr>
        <w:t>750, ce qui exclurait le HFC-32. L</w:t>
      </w:r>
      <w:r w:rsidR="00C72E24">
        <w:rPr>
          <w:lang w:val="fr-FR"/>
        </w:rPr>
        <w:t>’</w:t>
      </w:r>
      <w:r w:rsidRPr="00A050EC">
        <w:rPr>
          <w:lang w:val="fr-FR"/>
        </w:rPr>
        <w:t>ONUDI a l</w:t>
      </w:r>
      <w:r w:rsidR="00C72E24">
        <w:rPr>
          <w:lang w:val="fr-FR"/>
        </w:rPr>
        <w:t>’</w:t>
      </w:r>
      <w:r w:rsidRPr="00A050EC">
        <w:rPr>
          <w:lang w:val="fr-FR"/>
        </w:rPr>
        <w:t>intention d</w:t>
      </w:r>
      <w:r w:rsidR="00C72E24">
        <w:rPr>
          <w:lang w:val="fr-FR"/>
        </w:rPr>
        <w:t>’</w:t>
      </w:r>
      <w:r w:rsidRPr="00A050EC">
        <w:rPr>
          <w:lang w:val="fr-FR"/>
        </w:rPr>
        <w:t>assurer une répartition géographique et de cibler divers secteurs économiques afin d</w:t>
      </w:r>
      <w:r w:rsidR="00C72E24">
        <w:rPr>
          <w:lang w:val="fr-FR"/>
        </w:rPr>
        <w:t>’</w:t>
      </w:r>
      <w:r w:rsidRPr="00A050EC">
        <w:rPr>
          <w:lang w:val="fr-FR"/>
        </w:rPr>
        <w:t>accroître la reproductibilité.</w:t>
      </w:r>
    </w:p>
    <w:p w14:paraId="4C36E832" w14:textId="78E79C88" w:rsidR="009B52E9" w:rsidRPr="008A4033" w:rsidRDefault="003B7F8E" w:rsidP="005C1C5F">
      <w:pPr>
        <w:pStyle w:val="Heading1"/>
        <w:rPr>
          <w:lang w:val="fr-FR"/>
        </w:rPr>
      </w:pPr>
      <w:r w:rsidRPr="003B7F8E">
        <w:rPr>
          <w:lang w:val="fr-FR"/>
        </w:rPr>
        <w:t>Le Secrétariat prend note que ces deux projets fournissent des incitations aux utilisateurs finaux. Les projets sont liés à d</w:t>
      </w:r>
      <w:r w:rsidR="00C72E24">
        <w:rPr>
          <w:lang w:val="fr-FR"/>
        </w:rPr>
        <w:t>’</w:t>
      </w:r>
      <w:r w:rsidRPr="003B7F8E">
        <w:rPr>
          <w:lang w:val="fr-FR"/>
        </w:rPr>
        <w:t>autres activités du KIP, telles que le RRR, la formation des techniciens aux technologies à faible PRP et la certification des techniciens</w:t>
      </w:r>
      <w:r w:rsidR="00C72E24">
        <w:rPr>
          <w:lang w:val="fr-FR"/>
        </w:rPr>
        <w:t> ;</w:t>
      </w:r>
      <w:r w:rsidRPr="003B7F8E">
        <w:rPr>
          <w:lang w:val="fr-FR"/>
        </w:rPr>
        <w:t xml:space="preserve"> le prix du R-290 en 2022 (2,50</w:t>
      </w:r>
      <w:r w:rsidR="007866A2">
        <w:rPr>
          <w:lang w:val="fr-FR"/>
        </w:rPr>
        <w:t> $US</w:t>
      </w:r>
      <w:r w:rsidRPr="003B7F8E">
        <w:rPr>
          <w:lang w:val="fr-FR"/>
        </w:rPr>
        <w:t>/kg) est inférieur au prix du HFC-32 (4</w:t>
      </w:r>
      <w:r w:rsidR="007866A2">
        <w:rPr>
          <w:lang w:val="fr-FR"/>
        </w:rPr>
        <w:t> $US</w:t>
      </w:r>
      <w:r w:rsidRPr="003B7F8E">
        <w:rPr>
          <w:lang w:val="fr-FR"/>
        </w:rPr>
        <w:t>/kg) et de futures révisions sont attendues pour les réglementations sur les gaz fluorés afin d</w:t>
      </w:r>
      <w:r w:rsidR="00C72E24">
        <w:rPr>
          <w:lang w:val="fr-FR"/>
        </w:rPr>
        <w:t>’</w:t>
      </w:r>
      <w:r w:rsidRPr="003B7F8E">
        <w:rPr>
          <w:lang w:val="fr-FR"/>
        </w:rPr>
        <w:t xml:space="preserve">atténuer les limites de PRP dans les unités de climatisation. La proximité du marché européen, où les composants et le savoir-faire en matière de technologies </w:t>
      </w:r>
      <w:r w:rsidR="004C0F7E">
        <w:rPr>
          <w:lang w:val="fr-FR"/>
        </w:rPr>
        <w:t xml:space="preserve">au </w:t>
      </w:r>
      <w:r w:rsidRPr="003B7F8E">
        <w:rPr>
          <w:lang w:val="fr-FR"/>
        </w:rPr>
        <w:t>CO</w:t>
      </w:r>
      <w:r w:rsidRPr="004C0F7E">
        <w:rPr>
          <w:vertAlign w:val="subscript"/>
          <w:lang w:val="fr-FR"/>
        </w:rPr>
        <w:t>2</w:t>
      </w:r>
      <w:r w:rsidRPr="003B7F8E">
        <w:rPr>
          <w:lang w:val="fr-FR"/>
        </w:rPr>
        <w:t xml:space="preserve"> et </w:t>
      </w:r>
      <w:r w:rsidR="004C0F7E">
        <w:rPr>
          <w:lang w:val="fr-FR"/>
        </w:rPr>
        <w:t xml:space="preserve">au </w:t>
      </w:r>
      <w:r w:rsidRPr="003B7F8E">
        <w:rPr>
          <w:lang w:val="fr-FR"/>
        </w:rPr>
        <w:t>R-290 sont disponibles, et le fait que les fabricants locaux exportent vers ces pays devraient contribuer à la disponibilité locale de ces technologies. Conformément à la décision 92/36(g), il a été demandé à l</w:t>
      </w:r>
      <w:r w:rsidR="00C72E24">
        <w:rPr>
          <w:lang w:val="fr-FR"/>
        </w:rPr>
        <w:t>’</w:t>
      </w:r>
      <w:r w:rsidRPr="003B7F8E">
        <w:rPr>
          <w:lang w:val="fr-FR"/>
        </w:rPr>
        <w:t>ONUDI de présenter, à l</w:t>
      </w:r>
      <w:r w:rsidR="00C72E24">
        <w:rPr>
          <w:lang w:val="fr-FR"/>
        </w:rPr>
        <w:t>’</w:t>
      </w:r>
      <w:r w:rsidRPr="003B7F8E">
        <w:rPr>
          <w:lang w:val="fr-FR"/>
        </w:rPr>
        <w:t>achèvement des deux projets, un rapport final sur la mise en œuvre de ces projets, notamment sur l</w:t>
      </w:r>
      <w:r w:rsidR="00C72E24">
        <w:rPr>
          <w:lang w:val="fr-FR"/>
        </w:rPr>
        <w:t>’</w:t>
      </w:r>
      <w:r w:rsidRPr="003B7F8E">
        <w:rPr>
          <w:lang w:val="fr-FR"/>
        </w:rPr>
        <w:t>élimination des HFC et les gains d</w:t>
      </w:r>
      <w:r w:rsidR="00C72E24">
        <w:rPr>
          <w:lang w:val="fr-FR"/>
        </w:rPr>
        <w:t>’</w:t>
      </w:r>
      <w:r w:rsidRPr="003B7F8E">
        <w:rPr>
          <w:lang w:val="fr-FR"/>
        </w:rPr>
        <w:t xml:space="preserve">efficacité énergétique </w:t>
      </w:r>
      <w:r w:rsidR="00310FEA">
        <w:rPr>
          <w:lang w:val="fr-FR"/>
        </w:rPr>
        <w:t>réalisés</w:t>
      </w:r>
      <w:r w:rsidR="009D3C51">
        <w:rPr>
          <w:lang w:val="fr-FR"/>
        </w:rPr>
        <w:t>.</w:t>
      </w:r>
    </w:p>
    <w:p w14:paraId="2FA5F8CC" w14:textId="1CE92E74" w:rsidR="00D273A2" w:rsidRPr="008A4033" w:rsidRDefault="00160E40" w:rsidP="00D273A2">
      <w:pPr>
        <w:rPr>
          <w:i/>
          <w:iCs/>
          <w:lang w:val="fr-FR"/>
        </w:rPr>
      </w:pPr>
      <w:r w:rsidRPr="008A4033">
        <w:rPr>
          <w:i/>
          <w:iCs/>
          <w:lang w:val="fr-FR"/>
        </w:rPr>
        <w:lastRenderedPageBreak/>
        <w:t>Secteurs de la lutte contre l</w:t>
      </w:r>
      <w:r w:rsidR="00C72E24">
        <w:rPr>
          <w:i/>
          <w:iCs/>
          <w:lang w:val="fr-FR"/>
        </w:rPr>
        <w:t>’</w:t>
      </w:r>
      <w:r w:rsidRPr="008A4033">
        <w:rPr>
          <w:i/>
          <w:iCs/>
          <w:lang w:val="fr-FR"/>
        </w:rPr>
        <w:t>incendie et des solvants</w:t>
      </w:r>
    </w:p>
    <w:p w14:paraId="6014B60A" w14:textId="77777777" w:rsidR="00D273A2" w:rsidRPr="008A4033" w:rsidRDefault="00D273A2" w:rsidP="00D273A2">
      <w:pPr>
        <w:rPr>
          <w:lang w:val="fr-FR"/>
        </w:rPr>
      </w:pPr>
    </w:p>
    <w:p w14:paraId="18A70379" w14:textId="37B90D90" w:rsidR="00DC7FDC" w:rsidRPr="008A4033" w:rsidRDefault="004D3128" w:rsidP="00D273A2">
      <w:pPr>
        <w:pStyle w:val="Heading1"/>
        <w:rPr>
          <w:lang w:val="fr-FR"/>
        </w:rPr>
      </w:pPr>
      <w:r w:rsidRPr="004D3128">
        <w:rPr>
          <w:lang w:val="fr-FR"/>
        </w:rPr>
        <w:t>Pour ce qui est du secteur des solvants, le PNUD a expliqué que le principal objectif de l</w:t>
      </w:r>
      <w:r w:rsidR="00C72E24">
        <w:rPr>
          <w:lang w:val="fr-FR"/>
        </w:rPr>
        <w:t>’</w:t>
      </w:r>
      <w:r w:rsidRPr="004D3128">
        <w:rPr>
          <w:lang w:val="fr-FR"/>
        </w:rPr>
        <w:t>activité était de suivre l</w:t>
      </w:r>
      <w:r w:rsidR="00C72E24">
        <w:rPr>
          <w:lang w:val="fr-FR"/>
        </w:rPr>
        <w:t>’</w:t>
      </w:r>
      <w:r w:rsidRPr="004D3128">
        <w:rPr>
          <w:lang w:val="fr-FR"/>
        </w:rPr>
        <w:t>utilisation des HFC dans ce secteur afin d</w:t>
      </w:r>
      <w:r w:rsidR="00C72E24">
        <w:rPr>
          <w:lang w:val="fr-FR"/>
        </w:rPr>
        <w:t>’</w:t>
      </w:r>
      <w:r w:rsidRPr="004D3128">
        <w:rPr>
          <w:lang w:val="fr-FR"/>
        </w:rPr>
        <w:t>éviter une augmentation inopinée de la consommation. Toutefois, après discussion sur l</w:t>
      </w:r>
      <w:r w:rsidR="00C72E24">
        <w:rPr>
          <w:lang w:val="fr-FR"/>
        </w:rPr>
        <w:t>’</w:t>
      </w:r>
      <w:r w:rsidRPr="004D3128">
        <w:rPr>
          <w:lang w:val="fr-FR"/>
        </w:rPr>
        <w:t xml:space="preserve">activité et prenant note du niveau négligeable de consommation et de la contribution minimale que ce secteur pourrait avoir pour atténuer les HFC au cours de la </w:t>
      </w:r>
      <w:r w:rsidR="007C1ED8">
        <w:rPr>
          <w:lang w:val="fr-FR"/>
        </w:rPr>
        <w:t>p</w:t>
      </w:r>
      <w:r w:rsidRPr="004D3128">
        <w:rPr>
          <w:lang w:val="fr-FR"/>
        </w:rPr>
        <w:t>hase</w:t>
      </w:r>
      <w:r w:rsidR="007C1ED8">
        <w:rPr>
          <w:lang w:val="fr-FR"/>
        </w:rPr>
        <w:t> </w:t>
      </w:r>
      <w:r w:rsidRPr="004D3128">
        <w:rPr>
          <w:lang w:val="fr-FR"/>
        </w:rPr>
        <w:t>I, le PNUD a accepté de n</w:t>
      </w:r>
      <w:r w:rsidR="00C72E24">
        <w:rPr>
          <w:lang w:val="fr-FR"/>
        </w:rPr>
        <w:t>’</w:t>
      </w:r>
      <w:r w:rsidRPr="004D3128">
        <w:rPr>
          <w:lang w:val="fr-FR"/>
        </w:rPr>
        <w:t>allouer que 10</w:t>
      </w:r>
      <w:r w:rsidR="00CE359D">
        <w:rPr>
          <w:lang w:val="fr-FR"/>
        </w:rPr>
        <w:t> </w:t>
      </w:r>
      <w:r w:rsidRPr="004D3128">
        <w:rPr>
          <w:lang w:val="fr-FR"/>
        </w:rPr>
        <w:t>000</w:t>
      </w:r>
      <w:r w:rsidR="007866A2">
        <w:rPr>
          <w:lang w:val="fr-FR"/>
        </w:rPr>
        <w:t> $US</w:t>
      </w:r>
      <w:r w:rsidRPr="004D3128">
        <w:rPr>
          <w:lang w:val="fr-FR"/>
        </w:rPr>
        <w:t xml:space="preserve"> au secteur des solvants afin de mieux comprendre le secteur et d</w:t>
      </w:r>
      <w:r w:rsidR="00C72E24">
        <w:rPr>
          <w:lang w:val="fr-FR"/>
        </w:rPr>
        <w:t>’</w:t>
      </w:r>
      <w:r w:rsidRPr="004D3128">
        <w:rPr>
          <w:lang w:val="fr-FR"/>
        </w:rPr>
        <w:t xml:space="preserve">explorer les options pour éliminer progressivement les HFC dans ce secteur au cours de la </w:t>
      </w:r>
      <w:r w:rsidR="00311F4D">
        <w:rPr>
          <w:lang w:val="fr-FR"/>
        </w:rPr>
        <w:t>p</w:t>
      </w:r>
      <w:r w:rsidRPr="004D3128">
        <w:rPr>
          <w:lang w:val="fr-FR"/>
        </w:rPr>
        <w:t>hase</w:t>
      </w:r>
      <w:r w:rsidR="00311F4D">
        <w:rPr>
          <w:lang w:val="fr-FR"/>
        </w:rPr>
        <w:t> </w:t>
      </w:r>
      <w:r w:rsidRPr="004D3128">
        <w:rPr>
          <w:lang w:val="fr-FR"/>
        </w:rPr>
        <w:t>II. Les fonds initialement alloués à cette activité ont été réaffectés à d</w:t>
      </w:r>
      <w:r w:rsidR="00C72E24">
        <w:rPr>
          <w:lang w:val="fr-FR"/>
        </w:rPr>
        <w:t>’</w:t>
      </w:r>
      <w:r w:rsidRPr="004D3128">
        <w:rPr>
          <w:lang w:val="fr-FR"/>
        </w:rPr>
        <w:t>autres activités, notamment le projet de lutte contre les incendies et le volet 1 sur le cadre réglementaire, comme indiqué dans le tableau 15.</w:t>
      </w:r>
    </w:p>
    <w:p w14:paraId="5E80ADDC" w14:textId="2E9EB314" w:rsidR="00916DD5" w:rsidRPr="008A4033" w:rsidRDefault="00162A76" w:rsidP="0074248F">
      <w:pPr>
        <w:pStyle w:val="Heading1"/>
        <w:rPr>
          <w:lang w:val="fr-FR"/>
        </w:rPr>
      </w:pPr>
      <w:r w:rsidRPr="00162A76">
        <w:rPr>
          <w:lang w:val="fr-FR"/>
        </w:rPr>
        <w:t>En ce qui concerne l</w:t>
      </w:r>
      <w:r w:rsidR="00C72E24">
        <w:rPr>
          <w:lang w:val="fr-FR"/>
        </w:rPr>
        <w:t>’</w:t>
      </w:r>
      <w:r w:rsidRPr="00162A76">
        <w:rPr>
          <w:lang w:val="fr-FR"/>
        </w:rPr>
        <w:t>activité de lutte contre les incendies, le PNUD a expliqué que ce secteur, qui consomme 7</w:t>
      </w:r>
      <w:r w:rsidR="00B04EF7">
        <w:rPr>
          <w:lang w:val="fr-FR"/>
        </w:rPr>
        <w:t> %</w:t>
      </w:r>
      <w:r w:rsidRPr="00162A76">
        <w:rPr>
          <w:lang w:val="fr-FR"/>
        </w:rPr>
        <w:t xml:space="preserve"> des HFC dans le pays, est une priorité pour la </w:t>
      </w:r>
      <w:r w:rsidR="0020682D">
        <w:rPr>
          <w:lang w:val="fr-FR"/>
        </w:rPr>
        <w:t>p</w:t>
      </w:r>
      <w:r w:rsidRPr="00162A76">
        <w:rPr>
          <w:lang w:val="fr-FR"/>
        </w:rPr>
        <w:t>hase</w:t>
      </w:r>
      <w:r w:rsidR="0020682D">
        <w:rPr>
          <w:lang w:val="fr-FR"/>
        </w:rPr>
        <w:t> </w:t>
      </w:r>
      <w:r w:rsidRPr="00162A76">
        <w:rPr>
          <w:lang w:val="fr-FR"/>
        </w:rPr>
        <w:t>I du KIP. La lutte contre les incendies doit se conformer aux normes et aux dispositions du règlement sur les gaz fluorés de la même manière que le secteur R&amp;C. Il existe 89 entreprises dans la fabrication de produits de lutte contre les incendies. Il existe 89 entreprises de fabrication d</w:t>
      </w:r>
      <w:r w:rsidR="00C72E24">
        <w:rPr>
          <w:lang w:val="fr-FR"/>
        </w:rPr>
        <w:t>’</w:t>
      </w:r>
      <w:r w:rsidRPr="00162A76">
        <w:rPr>
          <w:lang w:val="fr-FR"/>
        </w:rPr>
        <w:t>équipements de protection contre les incendies et 643 entreprises d</w:t>
      </w:r>
      <w:r w:rsidR="00C72E24">
        <w:rPr>
          <w:lang w:val="fr-FR"/>
        </w:rPr>
        <w:t>’</w:t>
      </w:r>
      <w:r w:rsidRPr="00162A76">
        <w:rPr>
          <w:lang w:val="fr-FR"/>
        </w:rPr>
        <w:t>entretien, de réparation et de remplissage d</w:t>
      </w:r>
      <w:r w:rsidR="00C72E24">
        <w:rPr>
          <w:lang w:val="fr-FR"/>
        </w:rPr>
        <w:t>’</w:t>
      </w:r>
      <w:r w:rsidRPr="00162A76">
        <w:rPr>
          <w:lang w:val="fr-FR"/>
        </w:rPr>
        <w:t>équipements/systèmes de protection contre les incendies. L</w:t>
      </w:r>
      <w:r w:rsidR="00C72E24">
        <w:rPr>
          <w:lang w:val="fr-FR"/>
        </w:rPr>
        <w:t>’</w:t>
      </w:r>
      <w:r w:rsidRPr="00162A76">
        <w:rPr>
          <w:lang w:val="fr-FR"/>
        </w:rPr>
        <w:t>assistance technique à ce secteur est examinée avec beaucoup d</w:t>
      </w:r>
      <w:r w:rsidR="00C72E24">
        <w:rPr>
          <w:lang w:val="fr-FR"/>
        </w:rPr>
        <w:t>’</w:t>
      </w:r>
      <w:r w:rsidRPr="00162A76">
        <w:rPr>
          <w:lang w:val="fr-FR"/>
        </w:rPr>
        <w:t>intérêt, de même que l</w:t>
      </w:r>
      <w:r w:rsidR="00C72E24">
        <w:rPr>
          <w:lang w:val="fr-FR"/>
        </w:rPr>
        <w:t>’</w:t>
      </w:r>
      <w:r w:rsidRPr="00162A76">
        <w:rPr>
          <w:lang w:val="fr-FR"/>
        </w:rPr>
        <w:t>adoption des meilleures pratiques par le biais de démonstrations.</w:t>
      </w:r>
    </w:p>
    <w:p w14:paraId="0188E070" w14:textId="2EC272FF" w:rsidR="00F8263C" w:rsidRPr="008A4033" w:rsidRDefault="007012ED" w:rsidP="0085380A">
      <w:pPr>
        <w:pStyle w:val="Heading1"/>
        <w:rPr>
          <w:lang w:val="fr-FR"/>
        </w:rPr>
      </w:pPr>
      <w:r w:rsidRPr="007012ED">
        <w:rPr>
          <w:lang w:val="fr-FR"/>
        </w:rPr>
        <w:t>Les salles de télécommunications et d</w:t>
      </w:r>
      <w:r w:rsidR="00C72E24">
        <w:rPr>
          <w:lang w:val="fr-FR"/>
        </w:rPr>
        <w:t>’</w:t>
      </w:r>
      <w:r w:rsidRPr="007012ED">
        <w:rPr>
          <w:lang w:val="fr-FR"/>
        </w:rPr>
        <w:t>ordinateurs, les bâtiments énergétiques, les bibliothèques et les archives, ainsi que les secteurs du pétrole et du gaz sont les principaux consommateurs de HFC pour l</w:t>
      </w:r>
      <w:r w:rsidR="00C72E24">
        <w:rPr>
          <w:lang w:val="fr-FR"/>
        </w:rPr>
        <w:t>’</w:t>
      </w:r>
      <w:r w:rsidRPr="007012ED">
        <w:rPr>
          <w:lang w:val="fr-FR"/>
        </w:rPr>
        <w:t>extinction des incendies. Les gaz inertes, les systèmes au CO</w:t>
      </w:r>
      <w:r w:rsidRPr="007012ED">
        <w:rPr>
          <w:vertAlign w:val="subscript"/>
          <w:lang w:val="fr-FR"/>
        </w:rPr>
        <w:t>2</w:t>
      </w:r>
      <w:r w:rsidRPr="007012ED">
        <w:rPr>
          <w:lang w:val="fr-FR"/>
        </w:rPr>
        <w:t>, le FK-5-1-12, les systèmes à poudre et les systèmes à brouillard d</w:t>
      </w:r>
      <w:r w:rsidR="00C72E24">
        <w:rPr>
          <w:lang w:val="fr-FR"/>
        </w:rPr>
        <w:t>’</w:t>
      </w:r>
      <w:r w:rsidRPr="007012ED">
        <w:rPr>
          <w:lang w:val="fr-FR"/>
        </w:rPr>
        <w:t>eau sont des alternatives à examiner. Le projet comprend deux projets de démonstration visant à tester les performances de plusieurs alternatives dans différentes conditions. Les paramètres mesurés comprennent la vitesse de réaction, les dommages causés aux matériaux, le pourcentage de dommages causés par l</w:t>
      </w:r>
      <w:r w:rsidR="00C72E24">
        <w:rPr>
          <w:lang w:val="fr-FR"/>
        </w:rPr>
        <w:t>’</w:t>
      </w:r>
      <w:r w:rsidRPr="007012ED">
        <w:rPr>
          <w:lang w:val="fr-FR"/>
        </w:rPr>
        <w:t>incendie, l</w:t>
      </w:r>
      <w:r w:rsidR="00C72E24">
        <w:rPr>
          <w:lang w:val="fr-FR"/>
        </w:rPr>
        <w:t>’</w:t>
      </w:r>
      <w:r w:rsidRPr="007012ED">
        <w:rPr>
          <w:lang w:val="fr-FR"/>
        </w:rPr>
        <w:t>atteinte éventuelle à la vie humaine et d</w:t>
      </w:r>
      <w:r w:rsidR="00C72E24">
        <w:rPr>
          <w:lang w:val="fr-FR"/>
        </w:rPr>
        <w:t>’</w:t>
      </w:r>
      <w:r w:rsidRPr="007012ED">
        <w:rPr>
          <w:lang w:val="fr-FR"/>
        </w:rPr>
        <w:t>autres paramètres.</w:t>
      </w:r>
    </w:p>
    <w:p w14:paraId="46AD02E5" w14:textId="1749A71A" w:rsidR="00A5051F" w:rsidRPr="008A4033" w:rsidRDefault="003B07CC" w:rsidP="0057241B">
      <w:pPr>
        <w:pStyle w:val="Heading1"/>
        <w:rPr>
          <w:lang w:val="fr-FR"/>
        </w:rPr>
      </w:pPr>
      <w:r w:rsidRPr="003B07CC">
        <w:rPr>
          <w:lang w:val="fr-FR"/>
        </w:rPr>
        <w:t>La réglementation et le système de certification des gaz à effet de serre fluorés couvrent actuellement les secteurs de la R&amp;C, des pompes à chaleur, de la lutte contre les incendies et de l</w:t>
      </w:r>
      <w:r w:rsidR="00C72E24">
        <w:rPr>
          <w:lang w:val="fr-FR"/>
        </w:rPr>
        <w:t>’</w:t>
      </w:r>
      <w:r w:rsidRPr="003B07CC">
        <w:rPr>
          <w:lang w:val="fr-FR"/>
        </w:rPr>
        <w:t>appareillage électrique. La certification du personnel technique est effectuée dans des centres de formation et d</w:t>
      </w:r>
      <w:r w:rsidR="00C72E24">
        <w:rPr>
          <w:lang w:val="fr-FR"/>
        </w:rPr>
        <w:t>’</w:t>
      </w:r>
      <w:r w:rsidRPr="003B07CC">
        <w:rPr>
          <w:lang w:val="fr-FR"/>
        </w:rPr>
        <w:t>examen accrédités par l</w:t>
      </w:r>
      <w:r w:rsidR="00C72E24">
        <w:rPr>
          <w:lang w:val="fr-FR"/>
        </w:rPr>
        <w:t>’</w:t>
      </w:r>
      <w:r w:rsidRPr="003B07CC">
        <w:rPr>
          <w:lang w:val="fr-FR"/>
        </w:rPr>
        <w:t>institution de qualification professionnelle. En vertu de la législation nationale, le personnel technique doit être titulaire d</w:t>
      </w:r>
      <w:r w:rsidR="00C72E24">
        <w:rPr>
          <w:lang w:val="fr-FR"/>
        </w:rPr>
        <w:t>’</w:t>
      </w:r>
      <w:r w:rsidRPr="003B07CC">
        <w:rPr>
          <w:lang w:val="fr-FR"/>
        </w:rPr>
        <w:t>une certification relative aux gaz à effet de serre fluorés pour travailler sur des équipements contenant des gaz à effet de serre fluorés. Le programme de certification est adapté à chaque secteur, avec quatre centres accrédités pour le secteur de la RACHP. Cependant, aucun centre ne certifie actuellement les techniciens pour le secteur de la lutte contre les incendies, ce qui constitue un vide malgré les exigences légales. Pour répondre à ce besoin urgent, il est prévu de moderniser au moins deux centres de formation et d</w:t>
      </w:r>
      <w:r w:rsidR="00C72E24">
        <w:rPr>
          <w:lang w:val="fr-FR"/>
        </w:rPr>
        <w:t>’</w:t>
      </w:r>
      <w:r w:rsidRPr="003B07CC">
        <w:rPr>
          <w:lang w:val="fr-FR"/>
        </w:rPr>
        <w:t>examen existants pour certifier les techniciens de lutte contre l</w:t>
      </w:r>
      <w:r w:rsidR="00C72E24">
        <w:rPr>
          <w:lang w:val="fr-FR"/>
        </w:rPr>
        <w:t>’</w:t>
      </w:r>
      <w:r w:rsidRPr="003B07CC">
        <w:rPr>
          <w:lang w:val="fr-FR"/>
        </w:rPr>
        <w:t>incendie. Ces centres, déjà expérimentés dans la certification des gaz à effet de serre fluorés, recevront l</w:t>
      </w:r>
      <w:r w:rsidR="00C72E24">
        <w:rPr>
          <w:lang w:val="fr-FR"/>
        </w:rPr>
        <w:t>’</w:t>
      </w:r>
      <w:r w:rsidRPr="003B07CC">
        <w:rPr>
          <w:lang w:val="fr-FR"/>
        </w:rPr>
        <w:t>équipement nécessaire pour répondre aux exigences spécifiques de la formation à la lutte contre les incendies.</w:t>
      </w:r>
    </w:p>
    <w:p w14:paraId="30599B6B" w14:textId="22181402" w:rsidR="00D273A2" w:rsidRPr="008A4033" w:rsidRDefault="00BC2EDC" w:rsidP="00D273A2">
      <w:pPr>
        <w:pStyle w:val="Heading1"/>
        <w:rPr>
          <w:lang w:val="fr-FR"/>
        </w:rPr>
      </w:pPr>
      <w:r w:rsidRPr="00BC2EDC">
        <w:rPr>
          <w:lang w:val="fr-FR"/>
        </w:rPr>
        <w:t>Le financement des activités dans les secteurs de la lutte contre les incendies doit être examiné au cas par cas. Prenant note du fait que les activités proposées sont similaires à celles du secteur de l</w:t>
      </w:r>
      <w:r w:rsidR="00C72E24">
        <w:rPr>
          <w:lang w:val="fr-FR"/>
        </w:rPr>
        <w:t>’</w:t>
      </w:r>
      <w:r w:rsidRPr="00BC2EDC">
        <w:rPr>
          <w:lang w:val="fr-FR"/>
        </w:rPr>
        <w:t>entretien des équipements de réfrigération, il a été convenu de les financer en même temps que le secteur de l</w:t>
      </w:r>
      <w:r w:rsidR="00C72E24">
        <w:rPr>
          <w:lang w:val="fr-FR"/>
        </w:rPr>
        <w:t>’</w:t>
      </w:r>
      <w:r w:rsidRPr="00BC2EDC">
        <w:rPr>
          <w:lang w:val="fr-FR"/>
        </w:rPr>
        <w:t>entretien au prix de 5,10</w:t>
      </w:r>
      <w:r w:rsidR="007866A2">
        <w:rPr>
          <w:lang w:val="fr-FR"/>
        </w:rPr>
        <w:t> $US</w:t>
      </w:r>
      <w:r w:rsidRPr="00BC2EDC">
        <w:rPr>
          <w:lang w:val="fr-FR"/>
        </w:rPr>
        <w:t>/kg. Les réductions de la consommation de HFC à partir du point de départ ont donc été basées sur le PRP moyen du secteur de l</w:t>
      </w:r>
      <w:r w:rsidR="00C72E24">
        <w:rPr>
          <w:lang w:val="fr-FR"/>
        </w:rPr>
        <w:t>’</w:t>
      </w:r>
      <w:r w:rsidRPr="00BC2EDC">
        <w:rPr>
          <w:lang w:val="fr-FR"/>
        </w:rPr>
        <w:t>entretien, de la lutte contre les incendies et des solvants.</w:t>
      </w:r>
      <w:r w:rsidR="00FF0B6B" w:rsidRPr="008A4033">
        <w:rPr>
          <w:lang w:val="fr-FR"/>
        </w:rPr>
        <w:t xml:space="preserve"> </w:t>
      </w:r>
    </w:p>
    <w:p w14:paraId="0BC6A234" w14:textId="05FFC821" w:rsidR="00DF0ADA" w:rsidRPr="008A4033" w:rsidRDefault="00160E40" w:rsidP="00B43E3B">
      <w:pPr>
        <w:pStyle w:val="Heading1"/>
        <w:numPr>
          <w:ilvl w:val="0"/>
          <w:numId w:val="0"/>
        </w:numPr>
        <w:rPr>
          <w:i/>
          <w:iCs/>
          <w:lang w:val="fr-FR"/>
        </w:rPr>
      </w:pPr>
      <w:r w:rsidRPr="008A4033">
        <w:rPr>
          <w:i/>
          <w:iCs/>
          <w:lang w:val="fr-FR"/>
        </w:rPr>
        <w:t>Calcul des réductions de la consommation de HFC à partir du point de départ</w:t>
      </w:r>
      <w:r w:rsidR="00FB03F6" w:rsidRPr="008A4033">
        <w:rPr>
          <w:i/>
          <w:iCs/>
          <w:lang w:val="fr-FR"/>
        </w:rPr>
        <w:t xml:space="preserve"> </w:t>
      </w:r>
    </w:p>
    <w:bookmarkEnd w:id="12"/>
    <w:p w14:paraId="3A2F9D5C" w14:textId="583CD701" w:rsidR="004E08EE" w:rsidRPr="008A4033" w:rsidRDefault="00223588" w:rsidP="004E08EE">
      <w:pPr>
        <w:pStyle w:val="Heading1"/>
        <w:rPr>
          <w:lang w:val="fr-FR"/>
        </w:rPr>
      </w:pPr>
      <w:r w:rsidRPr="00223588">
        <w:rPr>
          <w:lang w:val="fr-FR"/>
        </w:rPr>
        <w:t>Sur la base des coûts convenus de 10</w:t>
      </w:r>
      <w:r>
        <w:rPr>
          <w:lang w:val="fr-FR"/>
        </w:rPr>
        <w:t> </w:t>
      </w:r>
      <w:r w:rsidRPr="00223588">
        <w:rPr>
          <w:lang w:val="fr-FR"/>
        </w:rPr>
        <w:t>369</w:t>
      </w:r>
      <w:r>
        <w:rPr>
          <w:lang w:val="fr-FR"/>
        </w:rPr>
        <w:t> </w:t>
      </w:r>
      <w:r w:rsidRPr="00223588">
        <w:rPr>
          <w:lang w:val="fr-FR"/>
        </w:rPr>
        <w:t>000</w:t>
      </w:r>
      <w:r w:rsidR="007866A2">
        <w:rPr>
          <w:lang w:val="fr-FR"/>
        </w:rPr>
        <w:t> $US</w:t>
      </w:r>
      <w:r w:rsidRPr="00223588">
        <w:rPr>
          <w:lang w:val="fr-FR"/>
        </w:rPr>
        <w:t xml:space="preserve"> pour les secteurs de l</w:t>
      </w:r>
      <w:r w:rsidR="00C72E24">
        <w:rPr>
          <w:lang w:val="fr-FR"/>
        </w:rPr>
        <w:t>’</w:t>
      </w:r>
      <w:r w:rsidRPr="00223588">
        <w:rPr>
          <w:lang w:val="fr-FR"/>
        </w:rPr>
        <w:t>entretien, de la lutte contre les incendies et des solvants, et conformément à la méthode de conversion des</w:t>
      </w:r>
      <w:r w:rsidR="007866A2">
        <w:rPr>
          <w:lang w:val="fr-FR"/>
        </w:rPr>
        <w:t> $US</w:t>
      </w:r>
      <w:r w:rsidRPr="00223588">
        <w:rPr>
          <w:lang w:val="fr-FR"/>
        </w:rPr>
        <w:t>/kg en</w:t>
      </w:r>
      <w:r w:rsidR="007866A2">
        <w:rPr>
          <w:lang w:val="fr-FR"/>
        </w:rPr>
        <w:t> $US</w:t>
      </w:r>
      <w:r w:rsidRPr="00223588">
        <w:rPr>
          <w:lang w:val="fr-FR"/>
        </w:rPr>
        <w:t>/t</w:t>
      </w:r>
      <w:r w:rsidR="00C26150">
        <w:rPr>
          <w:lang w:val="fr-FR"/>
        </w:rPr>
        <w:t> </w:t>
      </w:r>
      <w:r w:rsidRPr="00223588">
        <w:rPr>
          <w:lang w:val="fr-FR"/>
        </w:rPr>
        <w:t>éq</w:t>
      </w:r>
      <w:r w:rsidR="00C26150">
        <w:rPr>
          <w:lang w:val="fr-FR"/>
        </w:rPr>
        <w:t>. </w:t>
      </w:r>
      <w:r w:rsidRPr="00223588">
        <w:rPr>
          <w:lang w:val="fr-FR"/>
        </w:rPr>
        <w:t>CO</w:t>
      </w:r>
      <w:r w:rsidRPr="00060E29">
        <w:rPr>
          <w:vertAlign w:val="subscript"/>
          <w:lang w:val="fr-FR"/>
        </w:rPr>
        <w:t>2</w:t>
      </w:r>
      <w:r w:rsidRPr="00223588">
        <w:rPr>
          <w:lang w:val="fr-FR"/>
        </w:rPr>
        <w:t xml:space="preserve"> </w:t>
      </w:r>
      <w:r w:rsidRPr="00223588">
        <w:rPr>
          <w:lang w:val="fr-FR"/>
        </w:rPr>
        <w:lastRenderedPageBreak/>
        <w:t>dans le secteur de l</w:t>
      </w:r>
      <w:r w:rsidR="00C72E24">
        <w:rPr>
          <w:lang w:val="fr-FR"/>
        </w:rPr>
        <w:t>’</w:t>
      </w:r>
      <w:r w:rsidRPr="00223588">
        <w:rPr>
          <w:lang w:val="fr-FR"/>
        </w:rPr>
        <w:t>entretien décrite à l</w:t>
      </w:r>
      <w:r w:rsidR="00C72E24">
        <w:rPr>
          <w:lang w:val="fr-FR"/>
        </w:rPr>
        <w:t>’</w:t>
      </w:r>
      <w:r w:rsidRPr="00223588">
        <w:rPr>
          <w:lang w:val="fr-FR"/>
        </w:rPr>
        <w:t>annexe I du document UNEP/OzL.Pro/ExCom/92/46, la réduction de la consommation restante de HFC du pays admissible à un financement provenant du secteur de l</w:t>
      </w:r>
      <w:r w:rsidR="00C72E24">
        <w:rPr>
          <w:lang w:val="fr-FR"/>
        </w:rPr>
        <w:t>’</w:t>
      </w:r>
      <w:r w:rsidRPr="00223588">
        <w:rPr>
          <w:lang w:val="fr-FR"/>
        </w:rPr>
        <w:t>entretien est de 5</w:t>
      </w:r>
      <w:r w:rsidR="00B061E4">
        <w:rPr>
          <w:lang w:val="fr-FR"/>
        </w:rPr>
        <w:t> </w:t>
      </w:r>
      <w:r w:rsidRPr="00223588">
        <w:rPr>
          <w:lang w:val="fr-FR"/>
        </w:rPr>
        <w:t>326</w:t>
      </w:r>
      <w:r w:rsidR="00B061E4">
        <w:rPr>
          <w:lang w:val="fr-FR"/>
        </w:rPr>
        <w:t> </w:t>
      </w:r>
      <w:r w:rsidRPr="00223588">
        <w:rPr>
          <w:lang w:val="fr-FR"/>
        </w:rPr>
        <w:t>572 t éq</w:t>
      </w:r>
      <w:r w:rsidR="00B061E4">
        <w:rPr>
          <w:lang w:val="fr-FR"/>
        </w:rPr>
        <w:t>.</w:t>
      </w:r>
      <w:r w:rsidRPr="00223588">
        <w:rPr>
          <w:lang w:val="fr-FR"/>
        </w:rPr>
        <w:t xml:space="preserve"> CO</w:t>
      </w:r>
      <w:r w:rsidRPr="00B061E4">
        <w:rPr>
          <w:vertAlign w:val="subscript"/>
          <w:lang w:val="fr-FR"/>
        </w:rPr>
        <w:t>2</w:t>
      </w:r>
      <w:r w:rsidRPr="00223588">
        <w:rPr>
          <w:lang w:val="fr-FR"/>
        </w:rPr>
        <w:t>, comme indiqué dans le tableau</w:t>
      </w:r>
      <w:r w:rsidR="0055379E">
        <w:rPr>
          <w:lang w:val="fr-FR"/>
        </w:rPr>
        <w:t> </w:t>
      </w:r>
      <w:r w:rsidRPr="00223588">
        <w:rPr>
          <w:lang w:val="fr-FR"/>
        </w:rPr>
        <w:t>14. Compte tenu de ces réductions convenues, le gouvernement a accepté d</w:t>
      </w:r>
      <w:r w:rsidR="00C72E24">
        <w:rPr>
          <w:lang w:val="fr-FR"/>
        </w:rPr>
        <w:t>’</w:t>
      </w:r>
      <w:r w:rsidRPr="00223588">
        <w:rPr>
          <w:lang w:val="fr-FR"/>
        </w:rPr>
        <w:t>atténuer sa consommation de HFC en 2029 à 31</w:t>
      </w:r>
      <w:r w:rsidR="00426728">
        <w:rPr>
          <w:lang w:val="fr-FR"/>
        </w:rPr>
        <w:t> </w:t>
      </w:r>
      <w:r w:rsidRPr="00223588">
        <w:rPr>
          <w:lang w:val="fr-FR"/>
        </w:rPr>
        <w:t>790</w:t>
      </w:r>
      <w:r w:rsidR="00426728">
        <w:rPr>
          <w:lang w:val="fr-FR"/>
        </w:rPr>
        <w:t> </w:t>
      </w:r>
      <w:r w:rsidRPr="00223588">
        <w:rPr>
          <w:lang w:val="fr-FR"/>
        </w:rPr>
        <w:t>838</w:t>
      </w:r>
      <w:r w:rsidR="00426728">
        <w:rPr>
          <w:lang w:val="fr-FR"/>
        </w:rPr>
        <w:t> </w:t>
      </w:r>
      <w:r w:rsidRPr="00223588">
        <w:rPr>
          <w:lang w:val="fr-FR"/>
        </w:rPr>
        <w:t>tonnes d</w:t>
      </w:r>
      <w:r w:rsidR="00C72E24">
        <w:rPr>
          <w:lang w:val="fr-FR"/>
        </w:rPr>
        <w:t>’</w:t>
      </w:r>
      <w:r w:rsidRPr="00223588">
        <w:rPr>
          <w:lang w:val="fr-FR"/>
        </w:rPr>
        <w:t>équivalent CO</w:t>
      </w:r>
      <w:r w:rsidRPr="00426728">
        <w:rPr>
          <w:vertAlign w:val="subscript"/>
          <w:lang w:val="fr-FR"/>
        </w:rPr>
        <w:t>2</w:t>
      </w:r>
      <w:r w:rsidRPr="00223588">
        <w:rPr>
          <w:lang w:val="fr-FR"/>
        </w:rPr>
        <w:t>, soit une réduction de 14,4</w:t>
      </w:r>
      <w:r w:rsidR="00B04EF7">
        <w:rPr>
          <w:lang w:val="fr-FR"/>
        </w:rPr>
        <w:t> %</w:t>
      </w:r>
      <w:r w:rsidRPr="00223588">
        <w:rPr>
          <w:lang w:val="fr-FR"/>
        </w:rPr>
        <w:t xml:space="preserve"> du niveau de référence du pays en matière de HFC aux fins de la conformité. Cette réduction est légèrement supérieure aux 13,6</w:t>
      </w:r>
      <w:r w:rsidR="00B04EF7">
        <w:rPr>
          <w:lang w:val="fr-FR"/>
        </w:rPr>
        <w:t> %</w:t>
      </w:r>
      <w:r w:rsidRPr="00223588">
        <w:rPr>
          <w:lang w:val="fr-FR"/>
        </w:rPr>
        <w:t xml:space="preserve"> initialement proposés en raison des corrections apportées aux données lors de l</w:t>
      </w:r>
      <w:r w:rsidR="00C72E24">
        <w:rPr>
          <w:lang w:val="fr-FR"/>
        </w:rPr>
        <w:t>’</w:t>
      </w:r>
      <w:r w:rsidRPr="00223588">
        <w:rPr>
          <w:lang w:val="fr-FR"/>
        </w:rPr>
        <w:t>examen du projet.</w:t>
      </w:r>
    </w:p>
    <w:p w14:paraId="4FB4A584" w14:textId="2BCF07A3" w:rsidR="004E08EE" w:rsidRPr="008A4033" w:rsidRDefault="004E08EE" w:rsidP="005171F5">
      <w:pPr>
        <w:keepNext/>
        <w:spacing w:before="240"/>
        <w:rPr>
          <w:b/>
          <w:bCs/>
          <w:lang w:val="fr-FR"/>
        </w:rPr>
      </w:pPr>
      <w:r w:rsidRPr="008A4033">
        <w:rPr>
          <w:b/>
          <w:bCs/>
          <w:lang w:val="fr-FR"/>
        </w:rPr>
        <w:t>Table</w:t>
      </w:r>
      <w:r w:rsidR="00384002" w:rsidRPr="008A4033">
        <w:rPr>
          <w:b/>
          <w:bCs/>
          <w:lang w:val="fr-FR"/>
        </w:rPr>
        <w:t>au</w:t>
      </w:r>
      <w:r w:rsidRPr="008A4033">
        <w:rPr>
          <w:b/>
          <w:bCs/>
          <w:lang w:val="fr-FR"/>
        </w:rPr>
        <w:t xml:space="preserve"> </w:t>
      </w:r>
      <w:r w:rsidR="00DC2D1B" w:rsidRPr="008A4033">
        <w:rPr>
          <w:b/>
          <w:bCs/>
          <w:lang w:val="fr-FR"/>
        </w:rPr>
        <w:t>14</w:t>
      </w:r>
      <w:r w:rsidRPr="008A4033">
        <w:rPr>
          <w:b/>
          <w:bCs/>
          <w:lang w:val="fr-FR"/>
        </w:rPr>
        <w:t xml:space="preserve">. </w:t>
      </w:r>
      <w:r w:rsidR="0067228F" w:rsidRPr="008A4033">
        <w:rPr>
          <w:b/>
          <w:bCs/>
          <w:lang w:val="fr-FR"/>
        </w:rPr>
        <w:t>Coûts convenus et réductions de la consommation de HFC pouvant faire l</w:t>
      </w:r>
      <w:r w:rsidR="00C72E24">
        <w:rPr>
          <w:b/>
          <w:bCs/>
          <w:lang w:val="fr-FR"/>
        </w:rPr>
        <w:t>’</w:t>
      </w:r>
      <w:r w:rsidR="0067228F" w:rsidRPr="008A4033">
        <w:rPr>
          <w:b/>
          <w:bCs/>
          <w:lang w:val="fr-FR"/>
        </w:rPr>
        <w:t>objet d</w:t>
      </w:r>
      <w:r w:rsidR="00C72E24">
        <w:rPr>
          <w:b/>
          <w:bCs/>
          <w:lang w:val="fr-FR"/>
        </w:rPr>
        <w:t>’</w:t>
      </w:r>
      <w:r w:rsidR="0067228F" w:rsidRPr="008A4033">
        <w:rPr>
          <w:b/>
          <w:bCs/>
          <w:lang w:val="fr-FR"/>
        </w:rPr>
        <w:t>un financement par le secteur de l</w:t>
      </w:r>
      <w:r w:rsidR="00C72E24">
        <w:rPr>
          <w:b/>
          <w:bCs/>
          <w:lang w:val="fr-FR"/>
        </w:rPr>
        <w:t>’</w:t>
      </w:r>
      <w:r w:rsidR="0067228F" w:rsidRPr="008A4033">
        <w:rPr>
          <w:b/>
          <w:bCs/>
          <w:lang w:val="fr-FR"/>
        </w:rPr>
        <w:t>entretien et cible pour 2029</w:t>
      </w:r>
    </w:p>
    <w:tbl>
      <w:tblPr>
        <w:tblW w:w="4976" w:type="pct"/>
        <w:tblLook w:val="04A0" w:firstRow="1" w:lastRow="0" w:firstColumn="1" w:lastColumn="0" w:noHBand="0" w:noVBand="1"/>
      </w:tblPr>
      <w:tblGrid>
        <w:gridCol w:w="6203"/>
        <w:gridCol w:w="1422"/>
        <w:gridCol w:w="1680"/>
      </w:tblGrid>
      <w:tr w:rsidR="004E08EE" w:rsidRPr="008A4033" w14:paraId="5E190A51" w14:textId="77777777" w:rsidTr="009774CB">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03EA3A6" w14:textId="73C4B852" w:rsidR="004E08EE" w:rsidRPr="008A4033" w:rsidRDefault="00C01BBC" w:rsidP="009774CB">
            <w:pPr>
              <w:jc w:val="center"/>
              <w:rPr>
                <w:b/>
                <w:bCs/>
                <w:color w:val="000000"/>
                <w:sz w:val="20"/>
                <w:szCs w:val="20"/>
                <w:lang w:val="fr-FR" w:eastAsia="en-CA"/>
              </w:rPr>
            </w:pPr>
            <w:r w:rsidRPr="008A4033">
              <w:rPr>
                <w:b/>
                <w:bCs/>
                <w:color w:val="000000"/>
                <w:sz w:val="20"/>
                <w:szCs w:val="20"/>
                <w:lang w:val="fr-FR" w:eastAsia="en-CA"/>
              </w:rPr>
              <w:t>Secteur de l</w:t>
            </w:r>
            <w:r w:rsidR="00C72E24">
              <w:rPr>
                <w:b/>
                <w:bCs/>
                <w:color w:val="000000"/>
                <w:sz w:val="20"/>
                <w:szCs w:val="20"/>
                <w:lang w:val="fr-FR" w:eastAsia="en-CA"/>
              </w:rPr>
              <w:t>’</w:t>
            </w:r>
            <w:r w:rsidRPr="008A4033">
              <w:rPr>
                <w:b/>
                <w:bCs/>
                <w:color w:val="000000"/>
                <w:sz w:val="20"/>
                <w:szCs w:val="20"/>
                <w:lang w:val="fr-FR" w:eastAsia="en-CA"/>
              </w:rPr>
              <w:t>entretien</w:t>
            </w:r>
          </w:p>
        </w:tc>
      </w:tr>
      <w:tr w:rsidR="00104F19" w:rsidRPr="008A4033" w14:paraId="5DF1D3E2" w14:textId="77777777" w:rsidTr="00EA325F">
        <w:trPr>
          <w:trHeight w:val="231"/>
        </w:trPr>
        <w:tc>
          <w:tcPr>
            <w:tcW w:w="3333" w:type="pct"/>
            <w:vMerge w:val="restart"/>
            <w:tcBorders>
              <w:top w:val="nil"/>
              <w:left w:val="single" w:sz="4" w:space="0" w:color="auto"/>
              <w:bottom w:val="single" w:sz="4" w:space="0" w:color="auto"/>
              <w:right w:val="single" w:sz="4" w:space="0" w:color="auto"/>
            </w:tcBorders>
            <w:hideMark/>
          </w:tcPr>
          <w:p w14:paraId="01ADBEAA" w14:textId="1AD01E44" w:rsidR="00104F19" w:rsidRPr="008A4033" w:rsidRDefault="00104F19" w:rsidP="00D64841">
            <w:pPr>
              <w:jc w:val="left"/>
              <w:rPr>
                <w:color w:val="000000"/>
                <w:sz w:val="20"/>
                <w:szCs w:val="20"/>
                <w:lang w:val="fr-FR" w:eastAsia="en-CA"/>
              </w:rPr>
            </w:pPr>
            <w:r w:rsidRPr="008A4033">
              <w:rPr>
                <w:sz w:val="20"/>
                <w:szCs w:val="20"/>
                <w:lang w:val="fr-FR"/>
              </w:rPr>
              <w:t>Consommation moyenne de HFC dans le secteur de l</w:t>
            </w:r>
            <w:r w:rsidR="00C72E24">
              <w:rPr>
                <w:sz w:val="20"/>
                <w:szCs w:val="20"/>
                <w:lang w:val="fr-FR"/>
              </w:rPr>
              <w:t>’</w:t>
            </w:r>
            <w:r w:rsidRPr="008A4033">
              <w:rPr>
                <w:sz w:val="20"/>
                <w:szCs w:val="20"/>
                <w:lang w:val="fr-FR"/>
              </w:rPr>
              <w:t>entretien, de la lutte contre les incendies et des solvants au cours des années de référence*.</w:t>
            </w:r>
          </w:p>
        </w:tc>
        <w:tc>
          <w:tcPr>
            <w:tcW w:w="764" w:type="pct"/>
            <w:tcBorders>
              <w:top w:val="nil"/>
              <w:left w:val="nil"/>
              <w:bottom w:val="single" w:sz="4" w:space="0" w:color="auto"/>
              <w:right w:val="single" w:sz="4" w:space="0" w:color="auto"/>
            </w:tcBorders>
            <w:hideMark/>
          </w:tcPr>
          <w:p w14:paraId="01782F31" w14:textId="67ABFF8B" w:rsidR="00104F19" w:rsidRPr="008A4033" w:rsidRDefault="00104F19" w:rsidP="00104F19">
            <w:pPr>
              <w:jc w:val="left"/>
              <w:rPr>
                <w:color w:val="000000"/>
                <w:sz w:val="20"/>
                <w:szCs w:val="20"/>
                <w:lang w:val="fr-FR" w:eastAsia="en-CA"/>
              </w:rPr>
            </w:pPr>
            <w:proofErr w:type="gramStart"/>
            <w:r w:rsidRPr="008A4033">
              <w:rPr>
                <w:color w:val="000000"/>
                <w:sz w:val="20"/>
                <w:szCs w:val="20"/>
                <w:lang w:val="fr-FR" w:eastAsia="en-CA"/>
              </w:rPr>
              <w:t>tm</w:t>
            </w:r>
            <w:proofErr w:type="gramEnd"/>
          </w:p>
        </w:tc>
        <w:tc>
          <w:tcPr>
            <w:tcW w:w="903" w:type="pct"/>
            <w:tcBorders>
              <w:top w:val="nil"/>
              <w:left w:val="nil"/>
              <w:bottom w:val="single" w:sz="4" w:space="0" w:color="auto"/>
              <w:right w:val="single" w:sz="4" w:space="0" w:color="auto"/>
            </w:tcBorders>
            <w:vAlign w:val="center"/>
            <w:hideMark/>
          </w:tcPr>
          <w:p w14:paraId="7AB71D74" w14:textId="6FE9154D" w:rsidR="00104F19" w:rsidRPr="008A4033" w:rsidRDefault="00104F19" w:rsidP="00104F19">
            <w:pPr>
              <w:jc w:val="right"/>
              <w:rPr>
                <w:color w:val="000000"/>
                <w:sz w:val="20"/>
                <w:szCs w:val="20"/>
                <w:lang w:val="fr-FR" w:eastAsia="en-CA"/>
              </w:rPr>
            </w:pPr>
            <w:r w:rsidRPr="008A4033">
              <w:rPr>
                <w:sz w:val="20"/>
                <w:szCs w:val="20"/>
                <w:lang w:val="fr-FR"/>
              </w:rPr>
              <w:t>6 653,30</w:t>
            </w:r>
          </w:p>
        </w:tc>
      </w:tr>
      <w:tr w:rsidR="00104F19" w:rsidRPr="008A4033" w14:paraId="06868BBB" w14:textId="77777777" w:rsidTr="00EA325F">
        <w:trPr>
          <w:trHeight w:val="251"/>
        </w:trPr>
        <w:tc>
          <w:tcPr>
            <w:tcW w:w="0" w:type="auto"/>
            <w:vMerge/>
            <w:tcBorders>
              <w:top w:val="nil"/>
              <w:left w:val="single" w:sz="4" w:space="0" w:color="auto"/>
              <w:bottom w:val="single" w:sz="4" w:space="0" w:color="auto"/>
              <w:right w:val="single" w:sz="4" w:space="0" w:color="auto"/>
            </w:tcBorders>
            <w:hideMark/>
          </w:tcPr>
          <w:p w14:paraId="215A6FBA" w14:textId="77777777" w:rsidR="00104F19" w:rsidRPr="008A4033" w:rsidRDefault="00104F19" w:rsidP="00104F19">
            <w:pPr>
              <w:jc w:val="left"/>
              <w:rPr>
                <w:color w:val="000000"/>
                <w:sz w:val="20"/>
                <w:szCs w:val="20"/>
                <w:lang w:val="fr-FR" w:eastAsia="en-CA"/>
              </w:rPr>
            </w:pPr>
          </w:p>
        </w:tc>
        <w:tc>
          <w:tcPr>
            <w:tcW w:w="764" w:type="pct"/>
            <w:tcBorders>
              <w:top w:val="nil"/>
              <w:left w:val="nil"/>
              <w:bottom w:val="single" w:sz="4" w:space="0" w:color="auto"/>
              <w:right w:val="single" w:sz="4" w:space="0" w:color="auto"/>
            </w:tcBorders>
            <w:hideMark/>
          </w:tcPr>
          <w:p w14:paraId="257CF841" w14:textId="7C40EA46" w:rsidR="00104F19" w:rsidRPr="008A4033" w:rsidRDefault="00104F19" w:rsidP="00104F19">
            <w:pPr>
              <w:jc w:val="left"/>
              <w:rPr>
                <w:color w:val="000000"/>
                <w:sz w:val="20"/>
                <w:szCs w:val="20"/>
                <w:lang w:val="fr-FR" w:eastAsia="en-CA"/>
              </w:rPr>
            </w:pPr>
            <w:proofErr w:type="gramStart"/>
            <w:r w:rsidRPr="008A4033">
              <w:rPr>
                <w:color w:val="000000"/>
                <w:sz w:val="20"/>
                <w:szCs w:val="20"/>
                <w:lang w:val="fr-FR" w:eastAsia="en-CA"/>
              </w:rPr>
              <w:t>t</w:t>
            </w:r>
            <w:proofErr w:type="gramEnd"/>
            <w:r w:rsidRPr="008A4033">
              <w:rPr>
                <w:color w:val="000000"/>
                <w:sz w:val="20"/>
                <w:szCs w:val="20"/>
                <w:lang w:val="fr-FR" w:eastAsia="en-CA"/>
              </w:rPr>
              <w:t xml:space="preserve"> éq. CO</w:t>
            </w:r>
            <w:r w:rsidRPr="008A4033">
              <w:rPr>
                <w:color w:val="000000"/>
                <w:sz w:val="20"/>
                <w:szCs w:val="20"/>
                <w:vertAlign w:val="subscript"/>
                <w:lang w:val="fr-FR" w:eastAsia="en-CA"/>
              </w:rPr>
              <w:t>2</w:t>
            </w:r>
          </w:p>
        </w:tc>
        <w:tc>
          <w:tcPr>
            <w:tcW w:w="903" w:type="pct"/>
            <w:tcBorders>
              <w:top w:val="nil"/>
              <w:left w:val="nil"/>
              <w:bottom w:val="single" w:sz="4" w:space="0" w:color="auto"/>
              <w:right w:val="single" w:sz="4" w:space="0" w:color="auto"/>
            </w:tcBorders>
            <w:vAlign w:val="center"/>
            <w:hideMark/>
          </w:tcPr>
          <w:p w14:paraId="464CAC9B" w14:textId="42327468" w:rsidR="00104F19" w:rsidRPr="008A4033" w:rsidRDefault="00104F19" w:rsidP="00104F19">
            <w:pPr>
              <w:jc w:val="right"/>
              <w:rPr>
                <w:color w:val="000000"/>
                <w:sz w:val="20"/>
                <w:szCs w:val="20"/>
                <w:lang w:val="fr-FR" w:eastAsia="en-CA"/>
              </w:rPr>
            </w:pPr>
            <w:r w:rsidRPr="008A4033">
              <w:rPr>
                <w:rFonts w:eastAsia="Calibri"/>
                <w:sz w:val="20"/>
                <w:szCs w:val="20"/>
                <w:lang w:val="fr-FR"/>
              </w:rPr>
              <w:t>17 430 811</w:t>
            </w:r>
          </w:p>
        </w:tc>
      </w:tr>
      <w:tr w:rsidR="00104F19" w:rsidRPr="008A4033" w14:paraId="6C274087" w14:textId="77777777" w:rsidTr="00EA325F">
        <w:trPr>
          <w:trHeight w:val="231"/>
        </w:trPr>
        <w:tc>
          <w:tcPr>
            <w:tcW w:w="4097" w:type="pct"/>
            <w:gridSpan w:val="2"/>
            <w:tcBorders>
              <w:top w:val="single" w:sz="4" w:space="0" w:color="auto"/>
              <w:left w:val="single" w:sz="4" w:space="0" w:color="auto"/>
              <w:bottom w:val="single" w:sz="4" w:space="0" w:color="auto"/>
              <w:right w:val="single" w:sz="4" w:space="0" w:color="auto"/>
            </w:tcBorders>
            <w:hideMark/>
          </w:tcPr>
          <w:p w14:paraId="72AB3B1B" w14:textId="6F72A770" w:rsidR="00104F19" w:rsidRPr="008A4033" w:rsidRDefault="00104F19" w:rsidP="00104F19">
            <w:pPr>
              <w:jc w:val="left"/>
              <w:rPr>
                <w:color w:val="000000"/>
                <w:sz w:val="20"/>
                <w:szCs w:val="20"/>
                <w:lang w:val="fr-FR" w:eastAsia="en-CA"/>
              </w:rPr>
            </w:pPr>
            <w:r w:rsidRPr="008A4033">
              <w:rPr>
                <w:sz w:val="20"/>
                <w:szCs w:val="20"/>
                <w:lang w:val="fr-FR"/>
              </w:rPr>
              <w:t>PRP moyen de la consommation de HFC dans le secteur de l</w:t>
            </w:r>
            <w:r w:rsidR="00C72E24">
              <w:rPr>
                <w:sz w:val="20"/>
                <w:szCs w:val="20"/>
                <w:lang w:val="fr-FR"/>
              </w:rPr>
              <w:t>’</w:t>
            </w:r>
            <w:r w:rsidRPr="008A4033">
              <w:rPr>
                <w:sz w:val="20"/>
                <w:szCs w:val="20"/>
                <w:lang w:val="fr-FR"/>
              </w:rPr>
              <w:t>entretien, de la lutte contre l</w:t>
            </w:r>
            <w:r w:rsidR="00C72E24">
              <w:rPr>
                <w:sz w:val="20"/>
                <w:szCs w:val="20"/>
                <w:lang w:val="fr-FR"/>
              </w:rPr>
              <w:t>’</w:t>
            </w:r>
            <w:r w:rsidRPr="008A4033">
              <w:rPr>
                <w:sz w:val="20"/>
                <w:szCs w:val="20"/>
                <w:lang w:val="fr-FR"/>
              </w:rPr>
              <w:t>incendie et des solvants</w:t>
            </w:r>
          </w:p>
        </w:tc>
        <w:tc>
          <w:tcPr>
            <w:tcW w:w="903" w:type="pct"/>
            <w:tcBorders>
              <w:top w:val="nil"/>
              <w:left w:val="nil"/>
              <w:bottom w:val="single" w:sz="4" w:space="0" w:color="auto"/>
              <w:right w:val="single" w:sz="4" w:space="0" w:color="auto"/>
            </w:tcBorders>
            <w:vAlign w:val="center"/>
            <w:hideMark/>
          </w:tcPr>
          <w:p w14:paraId="2E076129" w14:textId="729178B4" w:rsidR="00104F19" w:rsidRPr="008A4033" w:rsidRDefault="00104F19" w:rsidP="00104F19">
            <w:pPr>
              <w:jc w:val="right"/>
              <w:rPr>
                <w:color w:val="000000"/>
                <w:sz w:val="20"/>
                <w:szCs w:val="20"/>
                <w:lang w:val="fr-FR" w:eastAsia="en-CA"/>
              </w:rPr>
            </w:pPr>
            <w:r w:rsidRPr="008A4033">
              <w:rPr>
                <w:color w:val="000000"/>
                <w:sz w:val="20"/>
                <w:szCs w:val="20"/>
                <w:lang w:val="fr-FR" w:eastAsia="en-CA"/>
              </w:rPr>
              <w:t>2 619,87</w:t>
            </w:r>
          </w:p>
        </w:tc>
      </w:tr>
      <w:tr w:rsidR="00104F19" w:rsidRPr="008A4033" w14:paraId="2FA76295" w14:textId="77777777" w:rsidTr="00EA325F">
        <w:trPr>
          <w:trHeight w:val="231"/>
        </w:trPr>
        <w:tc>
          <w:tcPr>
            <w:tcW w:w="3333" w:type="pct"/>
            <w:tcBorders>
              <w:top w:val="nil"/>
              <w:left w:val="single" w:sz="4" w:space="0" w:color="auto"/>
              <w:bottom w:val="single" w:sz="4" w:space="0" w:color="auto"/>
              <w:right w:val="single" w:sz="4" w:space="0" w:color="auto"/>
            </w:tcBorders>
            <w:hideMark/>
          </w:tcPr>
          <w:p w14:paraId="38E364B1" w14:textId="6AEA6E95" w:rsidR="00104F19" w:rsidRPr="008A4033" w:rsidRDefault="00104F19" w:rsidP="00104F19">
            <w:pPr>
              <w:jc w:val="left"/>
              <w:rPr>
                <w:color w:val="000000"/>
                <w:sz w:val="20"/>
                <w:szCs w:val="20"/>
                <w:lang w:val="fr-FR" w:eastAsia="en-CA"/>
              </w:rPr>
            </w:pPr>
            <w:r w:rsidRPr="008A4033">
              <w:rPr>
                <w:sz w:val="20"/>
                <w:szCs w:val="20"/>
                <w:lang w:val="fr-FR"/>
              </w:rPr>
              <w:t>Financement convenu</w:t>
            </w:r>
          </w:p>
        </w:tc>
        <w:tc>
          <w:tcPr>
            <w:tcW w:w="764" w:type="pct"/>
            <w:tcBorders>
              <w:top w:val="nil"/>
              <w:left w:val="nil"/>
              <w:bottom w:val="single" w:sz="4" w:space="0" w:color="auto"/>
              <w:right w:val="single" w:sz="4" w:space="0" w:color="auto"/>
            </w:tcBorders>
            <w:hideMark/>
          </w:tcPr>
          <w:p w14:paraId="069AB8A4" w14:textId="6E100433" w:rsidR="00104F19" w:rsidRPr="008A4033" w:rsidRDefault="00104F19" w:rsidP="00104F19">
            <w:pPr>
              <w:jc w:val="left"/>
              <w:rPr>
                <w:color w:val="000000"/>
                <w:sz w:val="20"/>
                <w:szCs w:val="20"/>
                <w:lang w:val="fr-FR" w:eastAsia="en-CA"/>
              </w:rPr>
            </w:pPr>
            <w:r w:rsidRPr="008A4033">
              <w:rPr>
                <w:color w:val="000000"/>
                <w:sz w:val="20"/>
                <w:szCs w:val="20"/>
                <w:lang w:val="fr-FR" w:eastAsia="en-CA"/>
              </w:rPr>
              <w:t>$US</w:t>
            </w:r>
          </w:p>
        </w:tc>
        <w:tc>
          <w:tcPr>
            <w:tcW w:w="903" w:type="pct"/>
            <w:tcBorders>
              <w:top w:val="nil"/>
              <w:left w:val="nil"/>
              <w:bottom w:val="single" w:sz="4" w:space="0" w:color="auto"/>
              <w:right w:val="single" w:sz="4" w:space="0" w:color="auto"/>
            </w:tcBorders>
            <w:vAlign w:val="center"/>
            <w:hideMark/>
          </w:tcPr>
          <w:p w14:paraId="78AA12FD" w14:textId="10E66045" w:rsidR="00104F19" w:rsidRPr="008A4033" w:rsidRDefault="00104F19" w:rsidP="00104F19">
            <w:pPr>
              <w:jc w:val="right"/>
              <w:rPr>
                <w:color w:val="000000"/>
                <w:sz w:val="20"/>
                <w:szCs w:val="20"/>
                <w:lang w:val="fr-FR" w:eastAsia="en-CA"/>
              </w:rPr>
            </w:pPr>
            <w:r w:rsidRPr="008A4033">
              <w:rPr>
                <w:color w:val="000000"/>
                <w:sz w:val="20"/>
                <w:szCs w:val="20"/>
                <w:lang w:val="fr-FR" w:eastAsia="en-CA"/>
              </w:rPr>
              <w:t>10 369 000</w:t>
            </w:r>
          </w:p>
        </w:tc>
      </w:tr>
      <w:tr w:rsidR="00104F19" w:rsidRPr="008A4033" w14:paraId="2629393C" w14:textId="77777777" w:rsidTr="00EA325F">
        <w:trPr>
          <w:trHeight w:val="231"/>
        </w:trPr>
        <w:tc>
          <w:tcPr>
            <w:tcW w:w="3333" w:type="pct"/>
            <w:tcBorders>
              <w:top w:val="nil"/>
              <w:left w:val="single" w:sz="4" w:space="0" w:color="auto"/>
              <w:bottom w:val="single" w:sz="4" w:space="0" w:color="auto"/>
              <w:right w:val="single" w:sz="4" w:space="0" w:color="auto"/>
            </w:tcBorders>
            <w:hideMark/>
          </w:tcPr>
          <w:p w14:paraId="437DAC8B" w14:textId="0757EDE4" w:rsidR="00104F19" w:rsidRPr="008A4033" w:rsidRDefault="00104F19" w:rsidP="00104F19">
            <w:pPr>
              <w:jc w:val="left"/>
              <w:rPr>
                <w:color w:val="000000"/>
                <w:sz w:val="20"/>
                <w:szCs w:val="20"/>
                <w:lang w:val="fr-FR" w:eastAsia="en-CA"/>
              </w:rPr>
            </w:pPr>
            <w:r w:rsidRPr="008A4033">
              <w:rPr>
                <w:sz w:val="20"/>
                <w:szCs w:val="20"/>
                <w:lang w:val="fr-FR"/>
              </w:rPr>
              <w:t>Seuil de coût/efficacité convenu</w:t>
            </w:r>
          </w:p>
        </w:tc>
        <w:tc>
          <w:tcPr>
            <w:tcW w:w="764" w:type="pct"/>
            <w:tcBorders>
              <w:top w:val="nil"/>
              <w:left w:val="nil"/>
              <w:bottom w:val="single" w:sz="4" w:space="0" w:color="auto"/>
              <w:right w:val="single" w:sz="4" w:space="0" w:color="auto"/>
            </w:tcBorders>
            <w:hideMark/>
          </w:tcPr>
          <w:p w14:paraId="47513619" w14:textId="76B5BCD1" w:rsidR="00104F19" w:rsidRPr="008A4033" w:rsidRDefault="00104F19" w:rsidP="00104F19">
            <w:pPr>
              <w:jc w:val="left"/>
              <w:rPr>
                <w:color w:val="000000"/>
                <w:sz w:val="20"/>
                <w:szCs w:val="20"/>
                <w:lang w:val="fr-FR" w:eastAsia="en-CA"/>
              </w:rPr>
            </w:pPr>
            <w:r w:rsidRPr="008A4033">
              <w:rPr>
                <w:color w:val="000000"/>
                <w:sz w:val="20"/>
                <w:szCs w:val="20"/>
                <w:lang w:val="fr-FR" w:eastAsia="en-CA"/>
              </w:rPr>
              <w:t>$US/kg</w:t>
            </w:r>
          </w:p>
        </w:tc>
        <w:tc>
          <w:tcPr>
            <w:tcW w:w="903" w:type="pct"/>
            <w:tcBorders>
              <w:top w:val="nil"/>
              <w:left w:val="nil"/>
              <w:bottom w:val="single" w:sz="4" w:space="0" w:color="auto"/>
              <w:right w:val="single" w:sz="4" w:space="0" w:color="auto"/>
            </w:tcBorders>
            <w:vAlign w:val="center"/>
            <w:hideMark/>
          </w:tcPr>
          <w:p w14:paraId="1195429D" w14:textId="35526B37" w:rsidR="00104F19" w:rsidRPr="008A4033" w:rsidRDefault="00104F19" w:rsidP="00104F19">
            <w:pPr>
              <w:jc w:val="right"/>
              <w:rPr>
                <w:color w:val="000000"/>
                <w:sz w:val="20"/>
                <w:szCs w:val="20"/>
                <w:lang w:val="fr-FR" w:eastAsia="en-CA"/>
              </w:rPr>
            </w:pPr>
            <w:r w:rsidRPr="008A4033">
              <w:rPr>
                <w:color w:val="000000"/>
                <w:sz w:val="20"/>
                <w:szCs w:val="20"/>
                <w:lang w:val="fr-FR" w:eastAsia="en-CA"/>
              </w:rPr>
              <w:t>5,1</w:t>
            </w:r>
          </w:p>
        </w:tc>
      </w:tr>
      <w:tr w:rsidR="00104F19" w:rsidRPr="008A4033" w14:paraId="178DE2E6" w14:textId="77777777" w:rsidTr="00EA325F">
        <w:trPr>
          <w:trHeight w:val="231"/>
        </w:trPr>
        <w:tc>
          <w:tcPr>
            <w:tcW w:w="3333" w:type="pct"/>
            <w:vMerge w:val="restart"/>
            <w:tcBorders>
              <w:top w:val="nil"/>
              <w:left w:val="single" w:sz="4" w:space="0" w:color="auto"/>
              <w:bottom w:val="single" w:sz="4" w:space="0" w:color="auto"/>
              <w:right w:val="single" w:sz="4" w:space="0" w:color="auto"/>
            </w:tcBorders>
            <w:hideMark/>
          </w:tcPr>
          <w:p w14:paraId="16856F1E" w14:textId="1C3AEF08" w:rsidR="00104F19" w:rsidRPr="008A4033" w:rsidRDefault="00104F19" w:rsidP="00104F19">
            <w:pPr>
              <w:jc w:val="left"/>
              <w:rPr>
                <w:color w:val="000000"/>
                <w:sz w:val="20"/>
                <w:szCs w:val="20"/>
                <w:lang w:val="fr-FR" w:eastAsia="en-CA"/>
              </w:rPr>
            </w:pPr>
            <w:r w:rsidRPr="008A4033">
              <w:rPr>
                <w:sz w:val="20"/>
                <w:szCs w:val="20"/>
                <w:lang w:val="fr-FR"/>
              </w:rPr>
              <w:t>Réductions de la consommation restante de HFC dans les secteurs de l</w:t>
            </w:r>
            <w:r w:rsidR="00C72E24">
              <w:rPr>
                <w:sz w:val="20"/>
                <w:szCs w:val="20"/>
                <w:lang w:val="fr-FR"/>
              </w:rPr>
              <w:t>’</w:t>
            </w:r>
            <w:r w:rsidRPr="008A4033">
              <w:rPr>
                <w:sz w:val="20"/>
                <w:szCs w:val="20"/>
                <w:lang w:val="fr-FR"/>
              </w:rPr>
              <w:t>entretien, de la lutte contre les incendies et des solvants</w:t>
            </w:r>
          </w:p>
        </w:tc>
        <w:tc>
          <w:tcPr>
            <w:tcW w:w="764" w:type="pct"/>
            <w:tcBorders>
              <w:top w:val="nil"/>
              <w:left w:val="nil"/>
              <w:bottom w:val="single" w:sz="4" w:space="0" w:color="auto"/>
              <w:right w:val="single" w:sz="4" w:space="0" w:color="auto"/>
            </w:tcBorders>
            <w:hideMark/>
          </w:tcPr>
          <w:p w14:paraId="18048DD8" w14:textId="41811C9C" w:rsidR="00104F19" w:rsidRPr="008A4033" w:rsidRDefault="00104F19" w:rsidP="00104F19">
            <w:pPr>
              <w:jc w:val="left"/>
              <w:rPr>
                <w:color w:val="000000"/>
                <w:sz w:val="20"/>
                <w:szCs w:val="20"/>
                <w:lang w:val="fr-FR" w:eastAsia="en-CA"/>
              </w:rPr>
            </w:pPr>
            <w:proofErr w:type="gramStart"/>
            <w:r w:rsidRPr="008A4033">
              <w:rPr>
                <w:color w:val="000000"/>
                <w:sz w:val="20"/>
                <w:szCs w:val="20"/>
                <w:lang w:val="fr-FR" w:eastAsia="en-CA"/>
              </w:rPr>
              <w:t>tm</w:t>
            </w:r>
            <w:proofErr w:type="gramEnd"/>
          </w:p>
        </w:tc>
        <w:tc>
          <w:tcPr>
            <w:tcW w:w="903" w:type="pct"/>
            <w:tcBorders>
              <w:top w:val="nil"/>
              <w:left w:val="nil"/>
              <w:bottom w:val="single" w:sz="4" w:space="0" w:color="auto"/>
              <w:right w:val="single" w:sz="4" w:space="0" w:color="auto"/>
            </w:tcBorders>
            <w:vAlign w:val="center"/>
            <w:hideMark/>
          </w:tcPr>
          <w:p w14:paraId="01C256F0" w14:textId="1EA70B74" w:rsidR="00104F19" w:rsidRPr="008A4033" w:rsidRDefault="00104F19" w:rsidP="00104F19">
            <w:pPr>
              <w:jc w:val="right"/>
              <w:rPr>
                <w:color w:val="000000"/>
                <w:sz w:val="20"/>
                <w:szCs w:val="20"/>
                <w:lang w:val="fr-FR" w:eastAsia="en-CA"/>
              </w:rPr>
            </w:pPr>
            <w:r w:rsidRPr="008A4033">
              <w:rPr>
                <w:color w:val="000000"/>
                <w:sz w:val="20"/>
                <w:szCs w:val="20"/>
                <w:lang w:val="fr-FR" w:eastAsia="en-CA"/>
              </w:rPr>
              <w:t>2 033,14</w:t>
            </w:r>
          </w:p>
        </w:tc>
      </w:tr>
      <w:tr w:rsidR="004E08EE" w:rsidRPr="008A4033" w14:paraId="0E1BDC83" w14:textId="77777777" w:rsidTr="008A3A7F">
        <w:trPr>
          <w:trHeight w:val="231"/>
        </w:trPr>
        <w:tc>
          <w:tcPr>
            <w:tcW w:w="0" w:type="auto"/>
            <w:vMerge/>
            <w:tcBorders>
              <w:top w:val="nil"/>
              <w:left w:val="single" w:sz="4" w:space="0" w:color="auto"/>
              <w:bottom w:val="single" w:sz="4" w:space="0" w:color="auto"/>
              <w:right w:val="single" w:sz="4" w:space="0" w:color="auto"/>
            </w:tcBorders>
            <w:vAlign w:val="center"/>
            <w:hideMark/>
          </w:tcPr>
          <w:p w14:paraId="39463D64" w14:textId="77777777" w:rsidR="004E08EE" w:rsidRPr="008A4033" w:rsidRDefault="004E08EE" w:rsidP="009774CB">
            <w:pPr>
              <w:jc w:val="left"/>
              <w:rPr>
                <w:color w:val="000000"/>
                <w:sz w:val="20"/>
                <w:szCs w:val="20"/>
                <w:lang w:val="fr-FR" w:eastAsia="en-CA"/>
              </w:rPr>
            </w:pPr>
          </w:p>
        </w:tc>
        <w:tc>
          <w:tcPr>
            <w:tcW w:w="764" w:type="pct"/>
            <w:tcBorders>
              <w:top w:val="nil"/>
              <w:left w:val="nil"/>
              <w:bottom w:val="single" w:sz="4" w:space="0" w:color="auto"/>
              <w:right w:val="single" w:sz="4" w:space="0" w:color="auto"/>
            </w:tcBorders>
            <w:hideMark/>
          </w:tcPr>
          <w:p w14:paraId="56ADF9C5" w14:textId="7E42FB07" w:rsidR="004E08EE" w:rsidRPr="008A4033" w:rsidRDefault="000002D5" w:rsidP="008A3A7F">
            <w:pPr>
              <w:jc w:val="left"/>
              <w:rPr>
                <w:color w:val="000000"/>
                <w:sz w:val="20"/>
                <w:szCs w:val="20"/>
                <w:lang w:val="fr-FR" w:eastAsia="en-CA"/>
              </w:rPr>
            </w:pPr>
            <w:proofErr w:type="gramStart"/>
            <w:r w:rsidRPr="008A4033">
              <w:rPr>
                <w:color w:val="000000"/>
                <w:sz w:val="20"/>
                <w:szCs w:val="20"/>
                <w:lang w:val="fr-FR" w:eastAsia="en-CA"/>
              </w:rPr>
              <w:t>t</w:t>
            </w:r>
            <w:proofErr w:type="gramEnd"/>
            <w:r w:rsidRPr="008A4033">
              <w:rPr>
                <w:color w:val="000000"/>
                <w:sz w:val="20"/>
                <w:szCs w:val="20"/>
                <w:lang w:val="fr-FR" w:eastAsia="en-CA"/>
              </w:rPr>
              <w:t xml:space="preserve"> éq. CO</w:t>
            </w:r>
            <w:r w:rsidRPr="008A4033">
              <w:rPr>
                <w:color w:val="000000"/>
                <w:sz w:val="20"/>
                <w:szCs w:val="20"/>
                <w:vertAlign w:val="subscript"/>
                <w:lang w:val="fr-FR" w:eastAsia="en-CA"/>
              </w:rPr>
              <w:t>2</w:t>
            </w:r>
          </w:p>
        </w:tc>
        <w:tc>
          <w:tcPr>
            <w:tcW w:w="903" w:type="pct"/>
            <w:tcBorders>
              <w:top w:val="nil"/>
              <w:left w:val="nil"/>
              <w:bottom w:val="single" w:sz="4" w:space="0" w:color="auto"/>
              <w:right w:val="single" w:sz="4" w:space="0" w:color="auto"/>
            </w:tcBorders>
            <w:vAlign w:val="center"/>
            <w:hideMark/>
          </w:tcPr>
          <w:p w14:paraId="6B53EF9A" w14:textId="7EEFC3CA" w:rsidR="004E08EE" w:rsidRPr="008A4033" w:rsidRDefault="00BA4A5B" w:rsidP="009774CB">
            <w:pPr>
              <w:jc w:val="right"/>
              <w:rPr>
                <w:color w:val="000000"/>
                <w:sz w:val="20"/>
                <w:szCs w:val="20"/>
                <w:lang w:val="fr-FR" w:eastAsia="en-CA"/>
              </w:rPr>
            </w:pPr>
            <w:r w:rsidRPr="008A4033">
              <w:rPr>
                <w:color w:val="000000"/>
                <w:sz w:val="20"/>
                <w:szCs w:val="20"/>
                <w:lang w:val="fr-FR" w:eastAsia="en-CA"/>
              </w:rPr>
              <w:t>5</w:t>
            </w:r>
            <w:r w:rsidR="000B6294" w:rsidRPr="008A4033">
              <w:rPr>
                <w:color w:val="000000"/>
                <w:sz w:val="20"/>
                <w:szCs w:val="20"/>
                <w:lang w:val="fr-FR" w:eastAsia="en-CA"/>
              </w:rPr>
              <w:t> </w:t>
            </w:r>
            <w:r w:rsidR="006E4504" w:rsidRPr="008A4033">
              <w:rPr>
                <w:color w:val="000000"/>
                <w:sz w:val="20"/>
                <w:szCs w:val="20"/>
                <w:lang w:val="fr-FR" w:eastAsia="en-CA"/>
              </w:rPr>
              <w:t>326</w:t>
            </w:r>
            <w:r w:rsidR="000B6294" w:rsidRPr="008A4033">
              <w:rPr>
                <w:color w:val="000000"/>
                <w:sz w:val="20"/>
                <w:szCs w:val="20"/>
                <w:lang w:val="fr-FR" w:eastAsia="en-CA"/>
              </w:rPr>
              <w:t> </w:t>
            </w:r>
            <w:r w:rsidR="006E4504" w:rsidRPr="008A4033">
              <w:rPr>
                <w:color w:val="000000"/>
                <w:sz w:val="20"/>
                <w:szCs w:val="20"/>
                <w:lang w:val="fr-FR" w:eastAsia="en-CA"/>
              </w:rPr>
              <w:t>572</w:t>
            </w:r>
          </w:p>
        </w:tc>
      </w:tr>
      <w:tr w:rsidR="004E08EE" w:rsidRPr="007579A4" w14:paraId="0BB23B1C" w14:textId="77777777" w:rsidTr="009774CB">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DE740EA" w14:textId="524B42A7" w:rsidR="004E08EE" w:rsidRPr="008A4033" w:rsidRDefault="003B464C" w:rsidP="00260335">
            <w:pPr>
              <w:keepNext/>
              <w:keepLines/>
              <w:jc w:val="center"/>
              <w:rPr>
                <w:b/>
                <w:bCs/>
                <w:color w:val="000000"/>
                <w:sz w:val="20"/>
                <w:szCs w:val="20"/>
                <w:lang w:val="fr-FR" w:eastAsia="en-CA"/>
              </w:rPr>
            </w:pPr>
            <w:r w:rsidRPr="008A4033">
              <w:rPr>
                <w:b/>
                <w:bCs/>
                <w:color w:val="000000"/>
                <w:sz w:val="20"/>
                <w:szCs w:val="20"/>
                <w:lang w:val="fr-FR" w:eastAsia="en-CA"/>
              </w:rPr>
              <w:t>Réductions dans tous les secteurs et cible pour 2029</w:t>
            </w:r>
          </w:p>
        </w:tc>
      </w:tr>
      <w:tr w:rsidR="004E08EE" w:rsidRPr="008A4033" w14:paraId="19FD27EF" w14:textId="77777777" w:rsidTr="008A3A7F">
        <w:trPr>
          <w:trHeight w:val="251"/>
        </w:trPr>
        <w:tc>
          <w:tcPr>
            <w:tcW w:w="3333" w:type="pct"/>
            <w:tcBorders>
              <w:top w:val="nil"/>
              <w:left w:val="single" w:sz="4" w:space="0" w:color="auto"/>
              <w:bottom w:val="single" w:sz="4" w:space="0" w:color="auto"/>
              <w:right w:val="single" w:sz="4" w:space="0" w:color="auto"/>
            </w:tcBorders>
            <w:hideMark/>
          </w:tcPr>
          <w:p w14:paraId="4F925C71" w14:textId="65F32A16" w:rsidR="004E08EE" w:rsidRPr="008A4033" w:rsidRDefault="00C1179D" w:rsidP="00260335">
            <w:pPr>
              <w:keepNext/>
              <w:keepLines/>
              <w:jc w:val="left"/>
              <w:rPr>
                <w:color w:val="000000"/>
                <w:sz w:val="20"/>
                <w:szCs w:val="20"/>
                <w:lang w:val="fr-FR" w:eastAsia="en-CA"/>
              </w:rPr>
            </w:pPr>
            <w:r w:rsidRPr="008A4033">
              <w:rPr>
                <w:color w:val="000000"/>
                <w:sz w:val="20"/>
                <w:szCs w:val="20"/>
                <w:lang w:val="fr-FR" w:eastAsia="en-CA"/>
              </w:rPr>
              <w:t xml:space="preserve">Référence établie de la consommation de </w:t>
            </w:r>
            <w:r w:rsidR="004E08EE" w:rsidRPr="008A4033">
              <w:rPr>
                <w:color w:val="000000"/>
                <w:sz w:val="20"/>
                <w:szCs w:val="20"/>
                <w:lang w:val="fr-FR" w:eastAsia="en-CA"/>
              </w:rPr>
              <w:t xml:space="preserve">HFC </w:t>
            </w:r>
          </w:p>
        </w:tc>
        <w:tc>
          <w:tcPr>
            <w:tcW w:w="764" w:type="pct"/>
            <w:tcBorders>
              <w:top w:val="nil"/>
              <w:left w:val="nil"/>
              <w:bottom w:val="single" w:sz="4" w:space="0" w:color="auto"/>
              <w:right w:val="single" w:sz="4" w:space="0" w:color="auto"/>
            </w:tcBorders>
            <w:hideMark/>
          </w:tcPr>
          <w:p w14:paraId="3CF12887" w14:textId="5E45937A" w:rsidR="004E08EE" w:rsidRPr="008A4033" w:rsidRDefault="000002D5" w:rsidP="008A3A7F">
            <w:pPr>
              <w:jc w:val="left"/>
              <w:rPr>
                <w:color w:val="000000"/>
                <w:sz w:val="20"/>
                <w:szCs w:val="20"/>
                <w:lang w:val="fr-FR" w:eastAsia="en-CA"/>
              </w:rPr>
            </w:pPr>
            <w:proofErr w:type="gramStart"/>
            <w:r w:rsidRPr="008A4033">
              <w:rPr>
                <w:color w:val="000000"/>
                <w:sz w:val="20"/>
                <w:szCs w:val="20"/>
                <w:lang w:val="fr-FR" w:eastAsia="en-CA"/>
              </w:rPr>
              <w:t>t</w:t>
            </w:r>
            <w:proofErr w:type="gramEnd"/>
            <w:r w:rsidRPr="008A4033">
              <w:rPr>
                <w:color w:val="000000"/>
                <w:sz w:val="20"/>
                <w:szCs w:val="20"/>
                <w:lang w:val="fr-FR" w:eastAsia="en-CA"/>
              </w:rPr>
              <w:t xml:space="preserve"> éq. CO</w:t>
            </w:r>
            <w:r w:rsidRPr="008A4033">
              <w:rPr>
                <w:color w:val="000000"/>
                <w:sz w:val="20"/>
                <w:szCs w:val="20"/>
                <w:vertAlign w:val="subscript"/>
                <w:lang w:val="fr-FR" w:eastAsia="en-CA"/>
              </w:rPr>
              <w:t>2</w:t>
            </w:r>
          </w:p>
        </w:tc>
        <w:tc>
          <w:tcPr>
            <w:tcW w:w="903" w:type="pct"/>
            <w:tcBorders>
              <w:top w:val="nil"/>
              <w:left w:val="nil"/>
              <w:bottom w:val="single" w:sz="4" w:space="0" w:color="auto"/>
              <w:right w:val="single" w:sz="4" w:space="0" w:color="auto"/>
            </w:tcBorders>
            <w:vAlign w:val="center"/>
            <w:hideMark/>
          </w:tcPr>
          <w:p w14:paraId="0AAC95D8" w14:textId="4AD2E137" w:rsidR="004E08EE" w:rsidRPr="008A4033" w:rsidRDefault="00BF4634" w:rsidP="009774CB">
            <w:pPr>
              <w:jc w:val="right"/>
              <w:rPr>
                <w:color w:val="000000"/>
                <w:sz w:val="20"/>
                <w:szCs w:val="20"/>
                <w:lang w:val="fr-FR" w:eastAsia="en-CA"/>
              </w:rPr>
            </w:pPr>
            <w:r w:rsidRPr="008A4033">
              <w:rPr>
                <w:color w:val="000000"/>
                <w:sz w:val="20"/>
                <w:szCs w:val="20"/>
                <w:lang w:val="fr-FR" w:eastAsia="en-CA"/>
              </w:rPr>
              <w:t>37</w:t>
            </w:r>
            <w:r w:rsidR="000B6294" w:rsidRPr="008A4033">
              <w:rPr>
                <w:color w:val="000000"/>
                <w:sz w:val="20"/>
                <w:szCs w:val="20"/>
                <w:lang w:val="fr-FR" w:eastAsia="en-CA"/>
              </w:rPr>
              <w:t> </w:t>
            </w:r>
            <w:r w:rsidRPr="008A4033">
              <w:rPr>
                <w:color w:val="000000"/>
                <w:sz w:val="20"/>
                <w:szCs w:val="20"/>
                <w:lang w:val="fr-FR" w:eastAsia="en-CA"/>
              </w:rPr>
              <w:t>117</w:t>
            </w:r>
            <w:r w:rsidR="000B6294" w:rsidRPr="008A4033">
              <w:rPr>
                <w:color w:val="000000"/>
                <w:sz w:val="20"/>
                <w:szCs w:val="20"/>
                <w:lang w:val="fr-FR" w:eastAsia="en-CA"/>
              </w:rPr>
              <w:t> </w:t>
            </w:r>
            <w:r w:rsidRPr="008A4033">
              <w:rPr>
                <w:color w:val="000000"/>
                <w:sz w:val="20"/>
                <w:szCs w:val="20"/>
                <w:lang w:val="fr-FR" w:eastAsia="en-CA"/>
              </w:rPr>
              <w:t>410</w:t>
            </w:r>
          </w:p>
        </w:tc>
      </w:tr>
      <w:tr w:rsidR="004E08EE" w:rsidRPr="008A4033" w14:paraId="752ACA97" w14:textId="77777777" w:rsidTr="002464FE">
        <w:trPr>
          <w:trHeight w:val="425"/>
        </w:trPr>
        <w:tc>
          <w:tcPr>
            <w:tcW w:w="3333" w:type="pct"/>
            <w:tcBorders>
              <w:top w:val="nil"/>
              <w:left w:val="single" w:sz="4" w:space="0" w:color="auto"/>
              <w:bottom w:val="single" w:sz="4" w:space="0" w:color="auto"/>
              <w:right w:val="single" w:sz="4" w:space="0" w:color="auto"/>
            </w:tcBorders>
            <w:hideMark/>
          </w:tcPr>
          <w:p w14:paraId="68FBCB28" w14:textId="13B9B5E4" w:rsidR="004E08EE" w:rsidRPr="008A4033" w:rsidRDefault="00F058C2" w:rsidP="008A3A7F">
            <w:pPr>
              <w:ind w:left="591"/>
              <w:jc w:val="left"/>
              <w:rPr>
                <w:i/>
                <w:iCs/>
                <w:color w:val="000000"/>
                <w:sz w:val="20"/>
                <w:szCs w:val="20"/>
                <w:lang w:val="fr-FR" w:eastAsia="en-CA"/>
              </w:rPr>
            </w:pPr>
            <w:r w:rsidRPr="008A4033">
              <w:rPr>
                <w:i/>
                <w:iCs/>
                <w:color w:val="000000"/>
                <w:sz w:val="20"/>
                <w:szCs w:val="20"/>
                <w:lang w:val="fr-FR" w:eastAsia="en-CA"/>
              </w:rPr>
              <w:t>Réductions de la consommation restante de HFC pouvant bénéficier d</w:t>
            </w:r>
            <w:r w:rsidR="00C72E24">
              <w:rPr>
                <w:i/>
                <w:iCs/>
                <w:color w:val="000000"/>
                <w:sz w:val="20"/>
                <w:szCs w:val="20"/>
                <w:lang w:val="fr-FR" w:eastAsia="en-CA"/>
              </w:rPr>
              <w:t>’</w:t>
            </w:r>
            <w:r w:rsidRPr="008A4033">
              <w:rPr>
                <w:i/>
                <w:iCs/>
                <w:color w:val="000000"/>
                <w:sz w:val="20"/>
                <w:szCs w:val="20"/>
                <w:lang w:val="fr-FR" w:eastAsia="en-CA"/>
              </w:rPr>
              <w:t>un financement de la part des secteurs de l</w:t>
            </w:r>
            <w:r w:rsidR="00C72E24">
              <w:rPr>
                <w:i/>
                <w:iCs/>
                <w:color w:val="000000"/>
                <w:sz w:val="20"/>
                <w:szCs w:val="20"/>
                <w:lang w:val="fr-FR" w:eastAsia="en-CA"/>
              </w:rPr>
              <w:t>’</w:t>
            </w:r>
            <w:r w:rsidRPr="008A4033">
              <w:rPr>
                <w:i/>
                <w:iCs/>
                <w:color w:val="000000"/>
                <w:sz w:val="20"/>
                <w:szCs w:val="20"/>
                <w:lang w:val="fr-FR" w:eastAsia="en-CA"/>
              </w:rPr>
              <w:t>entretien, de la lutte contre les incendies et des solvants</w:t>
            </w:r>
          </w:p>
        </w:tc>
        <w:tc>
          <w:tcPr>
            <w:tcW w:w="764" w:type="pct"/>
            <w:tcBorders>
              <w:top w:val="nil"/>
              <w:left w:val="nil"/>
              <w:bottom w:val="single" w:sz="4" w:space="0" w:color="auto"/>
              <w:right w:val="single" w:sz="4" w:space="0" w:color="auto"/>
            </w:tcBorders>
            <w:vAlign w:val="center"/>
            <w:hideMark/>
          </w:tcPr>
          <w:p w14:paraId="1EADA190" w14:textId="25A3C3E7" w:rsidR="004E08EE" w:rsidRPr="001E6154" w:rsidRDefault="000002D5" w:rsidP="002464FE">
            <w:pPr>
              <w:jc w:val="left"/>
              <w:rPr>
                <w:i/>
                <w:iCs/>
                <w:color w:val="000000"/>
                <w:sz w:val="20"/>
                <w:szCs w:val="20"/>
                <w:lang w:val="fr-FR" w:eastAsia="en-CA"/>
              </w:rPr>
            </w:pPr>
            <w:proofErr w:type="gramStart"/>
            <w:r w:rsidRPr="001E6154">
              <w:rPr>
                <w:i/>
                <w:iCs/>
                <w:color w:val="000000"/>
                <w:sz w:val="20"/>
                <w:szCs w:val="20"/>
                <w:lang w:val="fr-FR" w:eastAsia="en-CA"/>
              </w:rPr>
              <w:t>t</w:t>
            </w:r>
            <w:proofErr w:type="gramEnd"/>
            <w:r w:rsidRPr="001E6154">
              <w:rPr>
                <w:i/>
                <w:iCs/>
                <w:color w:val="000000"/>
                <w:sz w:val="20"/>
                <w:szCs w:val="20"/>
                <w:lang w:val="fr-FR" w:eastAsia="en-CA"/>
              </w:rPr>
              <w:t xml:space="preserve"> éq. CO</w:t>
            </w:r>
            <w:r w:rsidRPr="001E6154">
              <w:rPr>
                <w:i/>
                <w:iCs/>
                <w:color w:val="000000"/>
                <w:sz w:val="20"/>
                <w:szCs w:val="20"/>
                <w:vertAlign w:val="subscript"/>
                <w:lang w:val="fr-FR" w:eastAsia="en-CA"/>
              </w:rPr>
              <w:t>2</w:t>
            </w:r>
          </w:p>
        </w:tc>
        <w:tc>
          <w:tcPr>
            <w:tcW w:w="903" w:type="pct"/>
            <w:tcBorders>
              <w:top w:val="nil"/>
              <w:left w:val="nil"/>
              <w:bottom w:val="single" w:sz="4" w:space="0" w:color="auto"/>
              <w:right w:val="single" w:sz="4" w:space="0" w:color="auto"/>
            </w:tcBorders>
            <w:noWrap/>
            <w:vAlign w:val="center"/>
            <w:hideMark/>
          </w:tcPr>
          <w:p w14:paraId="061BD799" w14:textId="4A0E7AF2" w:rsidR="004E08EE" w:rsidRPr="008A4033" w:rsidRDefault="006E4504" w:rsidP="002464FE">
            <w:pPr>
              <w:jc w:val="right"/>
              <w:rPr>
                <w:i/>
                <w:iCs/>
                <w:color w:val="000000"/>
                <w:sz w:val="20"/>
                <w:szCs w:val="20"/>
                <w:lang w:val="fr-FR" w:eastAsia="en-CA"/>
              </w:rPr>
            </w:pPr>
            <w:r w:rsidRPr="008A4033">
              <w:rPr>
                <w:sz w:val="20"/>
                <w:szCs w:val="20"/>
                <w:lang w:val="fr-FR"/>
              </w:rPr>
              <w:t>5</w:t>
            </w:r>
            <w:r w:rsidR="000B6294" w:rsidRPr="008A4033">
              <w:rPr>
                <w:sz w:val="20"/>
                <w:szCs w:val="20"/>
                <w:lang w:val="fr-FR"/>
              </w:rPr>
              <w:t> </w:t>
            </w:r>
            <w:r w:rsidRPr="008A4033">
              <w:rPr>
                <w:sz w:val="20"/>
                <w:szCs w:val="20"/>
                <w:lang w:val="fr-FR"/>
              </w:rPr>
              <w:t>326</w:t>
            </w:r>
            <w:r w:rsidR="000B6294" w:rsidRPr="008A4033">
              <w:rPr>
                <w:sz w:val="20"/>
                <w:szCs w:val="20"/>
                <w:lang w:val="fr-FR"/>
              </w:rPr>
              <w:t> </w:t>
            </w:r>
            <w:r w:rsidRPr="008A4033">
              <w:rPr>
                <w:sz w:val="20"/>
                <w:szCs w:val="20"/>
                <w:lang w:val="fr-FR"/>
              </w:rPr>
              <w:t>572</w:t>
            </w:r>
          </w:p>
        </w:tc>
      </w:tr>
      <w:tr w:rsidR="004E08EE" w:rsidRPr="008A4033" w14:paraId="71251587" w14:textId="77777777" w:rsidTr="002464FE">
        <w:trPr>
          <w:trHeight w:val="251"/>
        </w:trPr>
        <w:tc>
          <w:tcPr>
            <w:tcW w:w="3333" w:type="pct"/>
            <w:tcBorders>
              <w:top w:val="nil"/>
              <w:left w:val="single" w:sz="4" w:space="0" w:color="auto"/>
              <w:bottom w:val="single" w:sz="4" w:space="0" w:color="auto"/>
              <w:right w:val="single" w:sz="4" w:space="0" w:color="auto"/>
            </w:tcBorders>
            <w:hideMark/>
          </w:tcPr>
          <w:p w14:paraId="05AB0409" w14:textId="70B42F43" w:rsidR="004E08EE" w:rsidRPr="008A4033" w:rsidRDefault="00F058C2" w:rsidP="008A3A7F">
            <w:pPr>
              <w:jc w:val="left"/>
              <w:rPr>
                <w:color w:val="000000"/>
                <w:sz w:val="20"/>
                <w:szCs w:val="20"/>
                <w:lang w:val="fr-FR" w:eastAsia="en-CA"/>
              </w:rPr>
            </w:pPr>
            <w:r w:rsidRPr="008A4033">
              <w:rPr>
                <w:color w:val="000000"/>
                <w:sz w:val="20"/>
                <w:szCs w:val="20"/>
                <w:lang w:val="fr-FR" w:eastAsia="en-CA"/>
              </w:rPr>
              <w:t xml:space="preserve">Cible </w:t>
            </w:r>
            <w:r w:rsidR="009161C7">
              <w:rPr>
                <w:color w:val="000000"/>
                <w:sz w:val="20"/>
                <w:szCs w:val="20"/>
                <w:lang w:val="fr-FR" w:eastAsia="en-CA"/>
              </w:rPr>
              <w:t xml:space="preserve">pour </w:t>
            </w:r>
            <w:r w:rsidR="004E08EE" w:rsidRPr="008A4033">
              <w:rPr>
                <w:color w:val="000000"/>
                <w:sz w:val="20"/>
                <w:szCs w:val="20"/>
                <w:lang w:val="fr-FR" w:eastAsia="en-CA"/>
              </w:rPr>
              <w:t>2029</w:t>
            </w:r>
          </w:p>
        </w:tc>
        <w:tc>
          <w:tcPr>
            <w:tcW w:w="764" w:type="pct"/>
            <w:tcBorders>
              <w:top w:val="nil"/>
              <w:left w:val="nil"/>
              <w:bottom w:val="single" w:sz="4" w:space="0" w:color="auto"/>
              <w:right w:val="single" w:sz="4" w:space="0" w:color="auto"/>
            </w:tcBorders>
            <w:vAlign w:val="center"/>
            <w:hideMark/>
          </w:tcPr>
          <w:p w14:paraId="0CC68671" w14:textId="5D60E1D8" w:rsidR="004E08EE" w:rsidRPr="008A4033" w:rsidRDefault="000002D5" w:rsidP="002464FE">
            <w:pPr>
              <w:jc w:val="left"/>
              <w:rPr>
                <w:color w:val="000000"/>
                <w:sz w:val="20"/>
                <w:szCs w:val="20"/>
                <w:lang w:val="fr-FR" w:eastAsia="en-CA"/>
              </w:rPr>
            </w:pPr>
            <w:proofErr w:type="gramStart"/>
            <w:r w:rsidRPr="008A4033">
              <w:rPr>
                <w:color w:val="000000"/>
                <w:sz w:val="20"/>
                <w:szCs w:val="20"/>
                <w:lang w:val="fr-FR" w:eastAsia="en-CA"/>
              </w:rPr>
              <w:t>t</w:t>
            </w:r>
            <w:proofErr w:type="gramEnd"/>
            <w:r w:rsidRPr="008A4033">
              <w:rPr>
                <w:color w:val="000000"/>
                <w:sz w:val="20"/>
                <w:szCs w:val="20"/>
                <w:lang w:val="fr-FR" w:eastAsia="en-CA"/>
              </w:rPr>
              <w:t xml:space="preserve"> éq. CO</w:t>
            </w:r>
            <w:r w:rsidRPr="008A4033">
              <w:rPr>
                <w:color w:val="000000"/>
                <w:sz w:val="20"/>
                <w:szCs w:val="20"/>
                <w:vertAlign w:val="subscript"/>
                <w:lang w:val="fr-FR" w:eastAsia="en-CA"/>
              </w:rPr>
              <w:t>2</w:t>
            </w:r>
          </w:p>
        </w:tc>
        <w:tc>
          <w:tcPr>
            <w:tcW w:w="903" w:type="pct"/>
            <w:tcBorders>
              <w:top w:val="nil"/>
              <w:left w:val="nil"/>
              <w:bottom w:val="single" w:sz="4" w:space="0" w:color="auto"/>
              <w:right w:val="single" w:sz="4" w:space="0" w:color="auto"/>
            </w:tcBorders>
            <w:noWrap/>
            <w:vAlign w:val="center"/>
            <w:hideMark/>
          </w:tcPr>
          <w:p w14:paraId="3720673B" w14:textId="662DAB16" w:rsidR="004E08EE" w:rsidRPr="008A4033" w:rsidRDefault="006E4504" w:rsidP="002464FE">
            <w:pPr>
              <w:jc w:val="right"/>
              <w:rPr>
                <w:color w:val="000000"/>
                <w:sz w:val="20"/>
                <w:szCs w:val="20"/>
                <w:lang w:val="fr-FR" w:eastAsia="en-CA"/>
              </w:rPr>
            </w:pPr>
            <w:r w:rsidRPr="008A4033">
              <w:rPr>
                <w:sz w:val="20"/>
                <w:szCs w:val="20"/>
                <w:lang w:val="fr-FR"/>
              </w:rPr>
              <w:t>31</w:t>
            </w:r>
            <w:r w:rsidR="000B6294" w:rsidRPr="008A4033">
              <w:rPr>
                <w:sz w:val="20"/>
                <w:szCs w:val="20"/>
                <w:lang w:val="fr-FR"/>
              </w:rPr>
              <w:t> </w:t>
            </w:r>
            <w:r w:rsidRPr="008A4033">
              <w:rPr>
                <w:sz w:val="20"/>
                <w:szCs w:val="20"/>
                <w:lang w:val="fr-FR"/>
              </w:rPr>
              <w:t>790</w:t>
            </w:r>
            <w:r w:rsidR="000B6294" w:rsidRPr="008A4033">
              <w:rPr>
                <w:sz w:val="20"/>
                <w:szCs w:val="20"/>
                <w:lang w:val="fr-FR"/>
              </w:rPr>
              <w:t> </w:t>
            </w:r>
            <w:r w:rsidRPr="008A4033">
              <w:rPr>
                <w:sz w:val="20"/>
                <w:szCs w:val="20"/>
                <w:lang w:val="fr-FR"/>
              </w:rPr>
              <w:t>838</w:t>
            </w:r>
          </w:p>
        </w:tc>
      </w:tr>
    </w:tbl>
    <w:p w14:paraId="67D11D5C" w14:textId="7CD6B750" w:rsidR="00D145A3" w:rsidRPr="008A4033" w:rsidRDefault="00D145A3" w:rsidP="00D145A3">
      <w:pPr>
        <w:keepNext/>
        <w:spacing w:after="240"/>
        <w:rPr>
          <w:sz w:val="18"/>
          <w:szCs w:val="18"/>
          <w:lang w:val="fr-FR"/>
        </w:rPr>
      </w:pPr>
      <w:r w:rsidRPr="008A4033">
        <w:rPr>
          <w:sz w:val="18"/>
          <w:szCs w:val="18"/>
          <w:lang w:val="fr-FR"/>
        </w:rPr>
        <w:t>*</w:t>
      </w:r>
      <w:r w:rsidR="00546BDB" w:rsidRPr="007579A4">
        <w:rPr>
          <w:lang w:val="fr-CH"/>
        </w:rPr>
        <w:t xml:space="preserve"> </w:t>
      </w:r>
      <w:r w:rsidR="00546BDB" w:rsidRPr="00546BDB">
        <w:rPr>
          <w:sz w:val="18"/>
          <w:szCs w:val="18"/>
          <w:lang w:val="fr-FR"/>
        </w:rPr>
        <w:t>Étant donné qu</w:t>
      </w:r>
      <w:r w:rsidR="00C72E24">
        <w:rPr>
          <w:sz w:val="18"/>
          <w:szCs w:val="18"/>
          <w:lang w:val="fr-FR"/>
        </w:rPr>
        <w:t>’</w:t>
      </w:r>
      <w:r w:rsidR="00546BDB" w:rsidRPr="00546BDB">
        <w:rPr>
          <w:sz w:val="18"/>
          <w:szCs w:val="18"/>
          <w:lang w:val="fr-FR"/>
        </w:rPr>
        <w:t>il a été convenu de financer les activités de lutte contre les incendies et les solvants ainsi que l</w:t>
      </w:r>
      <w:r w:rsidR="00C72E24">
        <w:rPr>
          <w:sz w:val="18"/>
          <w:szCs w:val="18"/>
          <w:lang w:val="fr-FR"/>
        </w:rPr>
        <w:t>’</w:t>
      </w:r>
      <w:r w:rsidR="00546BDB" w:rsidRPr="00546BDB">
        <w:rPr>
          <w:sz w:val="18"/>
          <w:szCs w:val="18"/>
          <w:lang w:val="fr-FR"/>
        </w:rPr>
        <w:t>entretien à hauteur de 5,10</w:t>
      </w:r>
      <w:r w:rsidR="007866A2">
        <w:rPr>
          <w:sz w:val="18"/>
          <w:szCs w:val="18"/>
          <w:lang w:val="fr-FR"/>
        </w:rPr>
        <w:t> $US</w:t>
      </w:r>
      <w:r w:rsidR="00546BDB" w:rsidRPr="00546BDB">
        <w:rPr>
          <w:sz w:val="18"/>
          <w:szCs w:val="18"/>
          <w:lang w:val="fr-FR"/>
        </w:rPr>
        <w:t>/kg, la consommation moyenne de HFC comprend également la consommation dans ces secteurs.</w:t>
      </w:r>
    </w:p>
    <w:p w14:paraId="76DB46B7" w14:textId="2F8A4DA2" w:rsidR="004E08EE" w:rsidRPr="008A4033" w:rsidRDefault="004E08EE" w:rsidP="000F3FD0">
      <w:pPr>
        <w:keepNext/>
        <w:spacing w:before="240" w:after="240"/>
        <w:rPr>
          <w:i/>
          <w:iCs/>
          <w:lang w:val="fr-FR"/>
        </w:rPr>
      </w:pPr>
      <w:r w:rsidRPr="008A4033">
        <w:rPr>
          <w:i/>
          <w:iCs/>
          <w:lang w:val="fr-FR"/>
        </w:rPr>
        <w:t>Project management unit</w:t>
      </w:r>
    </w:p>
    <w:p w14:paraId="671B044D" w14:textId="03CEED4A" w:rsidR="004E08EE" w:rsidRPr="008A4033" w:rsidRDefault="00E50FF3" w:rsidP="004E08EE">
      <w:pPr>
        <w:pStyle w:val="Heading1"/>
        <w:rPr>
          <w:lang w:val="fr-FR"/>
        </w:rPr>
      </w:pPr>
      <w:r w:rsidRPr="00E50FF3">
        <w:rPr>
          <w:lang w:val="fr-FR"/>
        </w:rPr>
        <w:t>Le financement de l</w:t>
      </w:r>
      <w:r w:rsidR="00C72E24">
        <w:rPr>
          <w:lang w:val="fr-FR"/>
        </w:rPr>
        <w:t>’</w:t>
      </w:r>
      <w:r w:rsidRPr="00E50FF3">
        <w:rPr>
          <w:lang w:val="fr-FR"/>
        </w:rPr>
        <w:t xml:space="preserve">unité de gestion de projet (UMS) pour la </w:t>
      </w:r>
      <w:r w:rsidR="00BA4DA9">
        <w:rPr>
          <w:lang w:val="fr-FR"/>
        </w:rPr>
        <w:t>phase </w:t>
      </w:r>
      <w:r w:rsidRPr="00E50FF3">
        <w:rPr>
          <w:lang w:val="fr-FR"/>
        </w:rPr>
        <w:t>I a été ajusté de 1 036 900</w:t>
      </w:r>
      <w:r w:rsidR="007866A2">
        <w:rPr>
          <w:lang w:val="fr-FR"/>
        </w:rPr>
        <w:t> $US</w:t>
      </w:r>
      <w:r w:rsidRPr="00E50FF3">
        <w:rPr>
          <w:lang w:val="fr-FR"/>
        </w:rPr>
        <w:t xml:space="preserve"> à 798 413</w:t>
      </w:r>
      <w:r w:rsidR="007866A2">
        <w:rPr>
          <w:lang w:val="fr-FR"/>
        </w:rPr>
        <w:t> $US</w:t>
      </w:r>
      <w:r w:rsidRPr="00E50FF3">
        <w:rPr>
          <w:lang w:val="fr-FR"/>
        </w:rPr>
        <w:t xml:space="preserve"> (595 287</w:t>
      </w:r>
      <w:r w:rsidR="007866A2">
        <w:rPr>
          <w:lang w:val="fr-FR"/>
        </w:rPr>
        <w:t> $US</w:t>
      </w:r>
      <w:r w:rsidRPr="00E50FF3">
        <w:rPr>
          <w:lang w:val="fr-FR"/>
        </w:rPr>
        <w:t xml:space="preserve"> pour l</w:t>
      </w:r>
      <w:r w:rsidR="00C72E24">
        <w:rPr>
          <w:lang w:val="fr-FR"/>
        </w:rPr>
        <w:t>’</w:t>
      </w:r>
      <w:r w:rsidRPr="00E50FF3">
        <w:rPr>
          <w:lang w:val="fr-FR"/>
        </w:rPr>
        <w:t>ONUDI et 203 126</w:t>
      </w:r>
      <w:r w:rsidR="007866A2">
        <w:rPr>
          <w:lang w:val="fr-FR"/>
        </w:rPr>
        <w:t> $US</w:t>
      </w:r>
      <w:r w:rsidRPr="00E50FF3">
        <w:rPr>
          <w:lang w:val="fr-FR"/>
        </w:rPr>
        <w:t xml:space="preserve"> pour le PNUD) calculé à 7,7</w:t>
      </w:r>
      <w:r w:rsidR="00B04EF7">
        <w:rPr>
          <w:lang w:val="fr-FR"/>
        </w:rPr>
        <w:t> %</w:t>
      </w:r>
      <w:r w:rsidRPr="00E50FF3">
        <w:rPr>
          <w:lang w:val="fr-FR"/>
        </w:rPr>
        <w:t xml:space="preserve"> des coûts des activités.</w:t>
      </w:r>
    </w:p>
    <w:p w14:paraId="3EB06424" w14:textId="43396222" w:rsidR="0070038F" w:rsidRPr="008A4033" w:rsidRDefault="00E50FF3" w:rsidP="00FC4C4B">
      <w:pPr>
        <w:keepNext/>
        <w:widowControl w:val="0"/>
        <w:spacing w:after="240"/>
        <w:rPr>
          <w:lang w:val="fr-FR"/>
        </w:rPr>
      </w:pPr>
      <w:r>
        <w:rPr>
          <w:u w:val="single"/>
          <w:lang w:val="fr-FR"/>
        </w:rPr>
        <w:t>Coût total du projet</w:t>
      </w:r>
    </w:p>
    <w:p w14:paraId="0FFE7D0B" w14:textId="127397D8" w:rsidR="0070038F" w:rsidRPr="008A4033" w:rsidRDefault="00EC505F" w:rsidP="0070038F">
      <w:pPr>
        <w:pStyle w:val="Heading1"/>
        <w:rPr>
          <w:lang w:val="fr-FR"/>
        </w:rPr>
      </w:pPr>
      <w:r w:rsidRPr="00EC505F">
        <w:rPr>
          <w:lang w:val="fr-FR"/>
        </w:rPr>
        <w:t>Pour un coût total de 11 167 413</w:t>
      </w:r>
      <w:r w:rsidR="007866A2">
        <w:rPr>
          <w:lang w:val="fr-FR"/>
        </w:rPr>
        <w:t> $US</w:t>
      </w:r>
      <w:r w:rsidRPr="00EC505F">
        <w:rPr>
          <w:lang w:val="fr-FR"/>
        </w:rPr>
        <w:t xml:space="preserve">, la </w:t>
      </w:r>
      <w:r w:rsidR="00BA4DA9">
        <w:rPr>
          <w:lang w:val="fr-FR"/>
        </w:rPr>
        <w:t>phase </w:t>
      </w:r>
      <w:r w:rsidRPr="00EC505F">
        <w:rPr>
          <w:lang w:val="fr-FR"/>
        </w:rPr>
        <w:t>I du KIP pour la Türkiye permettra d</w:t>
      </w:r>
      <w:r w:rsidR="00C72E24">
        <w:rPr>
          <w:lang w:val="fr-FR"/>
        </w:rPr>
        <w:t>’</w:t>
      </w:r>
      <w:r w:rsidRPr="00EC505F">
        <w:rPr>
          <w:lang w:val="fr-FR"/>
        </w:rPr>
        <w:t>obtenir une réduction de 5</w:t>
      </w:r>
      <w:r w:rsidR="000E72F7">
        <w:rPr>
          <w:lang w:val="fr-FR"/>
        </w:rPr>
        <w:t> </w:t>
      </w:r>
      <w:r w:rsidRPr="00EC505F">
        <w:rPr>
          <w:lang w:val="fr-FR"/>
        </w:rPr>
        <w:t>326</w:t>
      </w:r>
      <w:r w:rsidR="000E72F7">
        <w:rPr>
          <w:lang w:val="fr-FR"/>
        </w:rPr>
        <w:t> </w:t>
      </w:r>
      <w:r w:rsidRPr="00EC505F">
        <w:rPr>
          <w:lang w:val="fr-FR"/>
        </w:rPr>
        <w:t>572</w:t>
      </w:r>
      <w:r w:rsidR="000E72F7">
        <w:rPr>
          <w:lang w:val="fr-FR"/>
        </w:rPr>
        <w:t> </w:t>
      </w:r>
      <w:r w:rsidRPr="00EC505F">
        <w:rPr>
          <w:lang w:val="fr-FR"/>
        </w:rPr>
        <w:t>t</w:t>
      </w:r>
      <w:r w:rsidR="000E72F7">
        <w:rPr>
          <w:lang w:val="fr-FR"/>
        </w:rPr>
        <w:t> </w:t>
      </w:r>
      <w:r w:rsidRPr="00EC505F">
        <w:rPr>
          <w:lang w:val="fr-FR"/>
        </w:rPr>
        <w:t>éq</w:t>
      </w:r>
      <w:r w:rsidR="00F46398">
        <w:rPr>
          <w:lang w:val="fr-FR"/>
        </w:rPr>
        <w:t>. </w:t>
      </w:r>
      <w:r w:rsidRPr="00EC505F">
        <w:rPr>
          <w:lang w:val="fr-FR"/>
        </w:rPr>
        <w:t>CO</w:t>
      </w:r>
      <w:r w:rsidRPr="00EC505F">
        <w:rPr>
          <w:vertAlign w:val="subscript"/>
          <w:lang w:val="fr-FR"/>
        </w:rPr>
        <w:t>2</w:t>
      </w:r>
      <w:r w:rsidRPr="00EC505F">
        <w:rPr>
          <w:lang w:val="fr-FR"/>
        </w:rPr>
        <w:t xml:space="preserve"> de la consommation de HFC </w:t>
      </w:r>
      <w:r w:rsidR="00F46398" w:rsidRPr="00EC505F">
        <w:rPr>
          <w:lang w:val="fr-FR"/>
        </w:rPr>
        <w:t>d</w:t>
      </w:r>
      <w:r w:rsidR="00080D57">
        <w:rPr>
          <w:lang w:val="fr-FR"/>
        </w:rPr>
        <w:t>e ce</w:t>
      </w:r>
      <w:r w:rsidR="00F46398" w:rsidRPr="00EC505F">
        <w:rPr>
          <w:lang w:val="fr-FR"/>
        </w:rPr>
        <w:t xml:space="preserve"> pays</w:t>
      </w:r>
      <w:r w:rsidR="00080D57" w:rsidRPr="00080D57">
        <w:rPr>
          <w:lang w:val="fr-FR"/>
        </w:rPr>
        <w:t xml:space="preserve"> </w:t>
      </w:r>
      <w:r w:rsidR="00080D57">
        <w:rPr>
          <w:lang w:val="fr-FR"/>
        </w:rPr>
        <w:t>admissible</w:t>
      </w:r>
      <w:r w:rsidR="00080D57" w:rsidRPr="00EC505F">
        <w:rPr>
          <w:lang w:val="fr-FR"/>
        </w:rPr>
        <w:t xml:space="preserve"> au financement</w:t>
      </w:r>
      <w:r w:rsidRPr="00EC505F">
        <w:rPr>
          <w:lang w:val="fr-FR"/>
        </w:rPr>
        <w:t xml:space="preserve">, comme </w:t>
      </w:r>
      <w:r w:rsidR="003A149B">
        <w:rPr>
          <w:lang w:val="fr-FR"/>
        </w:rPr>
        <w:t>indiqué au</w:t>
      </w:r>
      <w:r w:rsidRPr="00EC505F">
        <w:rPr>
          <w:lang w:val="fr-FR"/>
        </w:rPr>
        <w:t xml:space="preserve"> tableau 15.</w:t>
      </w:r>
    </w:p>
    <w:p w14:paraId="24B00003" w14:textId="7A4225CD" w:rsidR="00D204B7" w:rsidRPr="008A4033" w:rsidRDefault="00F50284" w:rsidP="00D204B7">
      <w:pPr>
        <w:rPr>
          <w:b/>
          <w:bCs/>
          <w:lang w:val="fr-FR"/>
        </w:rPr>
      </w:pPr>
      <w:r w:rsidRPr="008A4033">
        <w:rPr>
          <w:b/>
          <w:lang w:val="fr-FR"/>
        </w:rPr>
        <w:t>Table</w:t>
      </w:r>
      <w:r w:rsidR="00963E96" w:rsidRPr="008A4033">
        <w:rPr>
          <w:b/>
          <w:lang w:val="fr-FR"/>
        </w:rPr>
        <w:t>au</w:t>
      </w:r>
      <w:r w:rsidRPr="008A4033">
        <w:rPr>
          <w:b/>
          <w:lang w:val="fr-FR"/>
        </w:rPr>
        <w:t xml:space="preserve"> 1</w:t>
      </w:r>
      <w:r w:rsidR="00C50D2B" w:rsidRPr="008A4033">
        <w:rPr>
          <w:b/>
          <w:lang w:val="fr-FR"/>
        </w:rPr>
        <w:t>5</w:t>
      </w:r>
      <w:r w:rsidRPr="008A4033">
        <w:rPr>
          <w:b/>
          <w:lang w:val="fr-FR"/>
        </w:rPr>
        <w:t xml:space="preserve">. </w:t>
      </w:r>
      <w:r w:rsidR="00963E96" w:rsidRPr="008A4033">
        <w:rPr>
          <w:b/>
          <w:bCs/>
          <w:lang w:val="fr-FR"/>
        </w:rPr>
        <w:t xml:space="preserve">Coût total de la </w:t>
      </w:r>
      <w:r w:rsidR="00BA4DA9">
        <w:rPr>
          <w:b/>
          <w:bCs/>
          <w:lang w:val="fr-FR"/>
        </w:rPr>
        <w:t>phase </w:t>
      </w:r>
      <w:r w:rsidR="00963E96" w:rsidRPr="008A4033">
        <w:rPr>
          <w:b/>
          <w:bCs/>
          <w:lang w:val="fr-FR"/>
        </w:rPr>
        <w:t>I du KIP pour la Turquie (comme convenu)</w:t>
      </w:r>
    </w:p>
    <w:tbl>
      <w:tblPr>
        <w:tblStyle w:val="TableGrid"/>
        <w:tblW w:w="0" w:type="auto"/>
        <w:tblLook w:val="04A0" w:firstRow="1" w:lastRow="0" w:firstColumn="1" w:lastColumn="0" w:noHBand="0" w:noVBand="1"/>
      </w:tblPr>
      <w:tblGrid>
        <w:gridCol w:w="4022"/>
        <w:gridCol w:w="925"/>
        <w:gridCol w:w="1270"/>
        <w:gridCol w:w="1130"/>
        <w:gridCol w:w="1007"/>
        <w:gridCol w:w="996"/>
      </w:tblGrid>
      <w:tr w:rsidR="009B76EE" w:rsidRPr="008A4033" w14:paraId="32DEC490" w14:textId="77777777" w:rsidTr="007F6F53">
        <w:tc>
          <w:tcPr>
            <w:tcW w:w="4029" w:type="dxa"/>
          </w:tcPr>
          <w:p w14:paraId="273E8334" w14:textId="2F4D65F9" w:rsidR="00DD2D8E" w:rsidRPr="008A4033" w:rsidRDefault="002D428D" w:rsidP="002D428D">
            <w:pPr>
              <w:ind w:right="-16"/>
              <w:jc w:val="center"/>
              <w:rPr>
                <w:b/>
                <w:color w:val="000000"/>
                <w:sz w:val="18"/>
                <w:szCs w:val="18"/>
                <w:lang w:val="fr-FR" w:eastAsia="en-CA"/>
              </w:rPr>
            </w:pPr>
            <w:r w:rsidRPr="008A4033">
              <w:rPr>
                <w:b/>
                <w:color w:val="000000"/>
                <w:sz w:val="18"/>
                <w:szCs w:val="18"/>
                <w:lang w:val="fr-FR" w:eastAsia="en-CA"/>
              </w:rPr>
              <w:t>Activit</w:t>
            </w:r>
            <w:r w:rsidR="00963E96" w:rsidRPr="008A4033">
              <w:rPr>
                <w:b/>
                <w:color w:val="000000"/>
                <w:sz w:val="18"/>
                <w:szCs w:val="18"/>
                <w:lang w:val="fr-FR" w:eastAsia="en-CA"/>
              </w:rPr>
              <w:t>é</w:t>
            </w:r>
          </w:p>
        </w:tc>
        <w:tc>
          <w:tcPr>
            <w:tcW w:w="925" w:type="dxa"/>
          </w:tcPr>
          <w:p w14:paraId="243C228E" w14:textId="0C736E5F" w:rsidR="00DD2D8E" w:rsidRPr="008A4033" w:rsidRDefault="002D428D" w:rsidP="007F6F53">
            <w:pPr>
              <w:ind w:right="-16"/>
              <w:jc w:val="left"/>
              <w:rPr>
                <w:b/>
                <w:color w:val="000000"/>
                <w:sz w:val="18"/>
                <w:szCs w:val="18"/>
                <w:lang w:val="fr-FR" w:eastAsia="en-CA"/>
              </w:rPr>
            </w:pPr>
            <w:r w:rsidRPr="008A4033">
              <w:rPr>
                <w:b/>
                <w:color w:val="000000"/>
                <w:sz w:val="18"/>
                <w:szCs w:val="18"/>
                <w:lang w:val="fr-FR" w:eastAsia="en-CA"/>
              </w:rPr>
              <w:t>Agenc</w:t>
            </w:r>
            <w:r w:rsidR="00963E96" w:rsidRPr="008A4033">
              <w:rPr>
                <w:b/>
                <w:color w:val="000000"/>
                <w:sz w:val="18"/>
                <w:szCs w:val="18"/>
                <w:lang w:val="fr-FR" w:eastAsia="en-CA"/>
              </w:rPr>
              <w:t>e</w:t>
            </w:r>
          </w:p>
        </w:tc>
        <w:tc>
          <w:tcPr>
            <w:tcW w:w="1270" w:type="dxa"/>
          </w:tcPr>
          <w:p w14:paraId="3206720F" w14:textId="1DD5B572" w:rsidR="00DD2D8E" w:rsidRPr="008A4033" w:rsidRDefault="00963E96" w:rsidP="007F6F53">
            <w:pPr>
              <w:ind w:right="-16"/>
              <w:jc w:val="center"/>
              <w:rPr>
                <w:b/>
                <w:color w:val="000000"/>
                <w:sz w:val="18"/>
                <w:szCs w:val="18"/>
                <w:lang w:val="fr-FR" w:eastAsia="en-CA"/>
              </w:rPr>
            </w:pPr>
            <w:r w:rsidRPr="008A4033">
              <w:rPr>
                <w:b/>
                <w:color w:val="000000"/>
                <w:sz w:val="18"/>
                <w:szCs w:val="18"/>
                <w:lang w:val="fr-FR" w:eastAsia="en-CA"/>
              </w:rPr>
              <w:t xml:space="preserve">Selon la demande </w:t>
            </w:r>
            <w:r w:rsidR="002D428D" w:rsidRPr="008A4033">
              <w:rPr>
                <w:b/>
                <w:color w:val="000000"/>
                <w:sz w:val="18"/>
                <w:szCs w:val="18"/>
                <w:lang w:val="fr-FR" w:eastAsia="en-CA"/>
              </w:rPr>
              <w:t>(</w:t>
            </w:r>
            <w:r w:rsidRPr="008A4033">
              <w:rPr>
                <w:b/>
                <w:color w:val="000000"/>
                <w:sz w:val="18"/>
                <w:szCs w:val="18"/>
                <w:lang w:val="fr-FR" w:eastAsia="en-CA"/>
              </w:rPr>
              <w:t>$</w:t>
            </w:r>
            <w:r w:rsidR="002D428D" w:rsidRPr="008A4033">
              <w:rPr>
                <w:b/>
                <w:color w:val="000000"/>
                <w:sz w:val="18"/>
                <w:szCs w:val="18"/>
                <w:lang w:val="fr-FR" w:eastAsia="en-CA"/>
              </w:rPr>
              <w:t>US)</w:t>
            </w:r>
          </w:p>
        </w:tc>
        <w:tc>
          <w:tcPr>
            <w:tcW w:w="1130" w:type="dxa"/>
          </w:tcPr>
          <w:p w14:paraId="3C528670" w14:textId="2ECD21EF" w:rsidR="00DD2D8E" w:rsidRPr="008A4033" w:rsidRDefault="00D7295D" w:rsidP="007F6F53">
            <w:pPr>
              <w:ind w:right="-16"/>
              <w:jc w:val="center"/>
              <w:rPr>
                <w:b/>
                <w:color w:val="000000"/>
                <w:sz w:val="18"/>
                <w:szCs w:val="18"/>
                <w:lang w:val="fr-FR" w:eastAsia="en-CA"/>
              </w:rPr>
            </w:pPr>
            <w:r w:rsidRPr="008A4033">
              <w:rPr>
                <w:b/>
                <w:color w:val="000000"/>
                <w:sz w:val="18"/>
                <w:szCs w:val="18"/>
                <w:lang w:val="fr-FR" w:eastAsia="en-CA"/>
              </w:rPr>
              <w:t xml:space="preserve">Coûts convenus </w:t>
            </w:r>
            <w:r w:rsidR="002D428D" w:rsidRPr="008A4033">
              <w:rPr>
                <w:b/>
                <w:color w:val="000000"/>
                <w:sz w:val="18"/>
                <w:szCs w:val="18"/>
                <w:lang w:val="fr-FR" w:eastAsia="en-CA"/>
              </w:rPr>
              <w:t>(</w:t>
            </w:r>
            <w:r w:rsidRPr="008A4033">
              <w:rPr>
                <w:b/>
                <w:color w:val="000000"/>
                <w:sz w:val="18"/>
                <w:szCs w:val="18"/>
                <w:lang w:val="fr-FR" w:eastAsia="en-CA"/>
              </w:rPr>
              <w:t>$</w:t>
            </w:r>
            <w:r w:rsidR="002D428D" w:rsidRPr="008A4033">
              <w:rPr>
                <w:b/>
                <w:color w:val="000000"/>
                <w:sz w:val="18"/>
                <w:szCs w:val="18"/>
                <w:lang w:val="fr-FR" w:eastAsia="en-CA"/>
              </w:rPr>
              <w:t>US)</w:t>
            </w:r>
          </w:p>
        </w:tc>
        <w:tc>
          <w:tcPr>
            <w:tcW w:w="1007" w:type="dxa"/>
          </w:tcPr>
          <w:p w14:paraId="44FC3A1F" w14:textId="553AB49E" w:rsidR="00DD2D8E" w:rsidRPr="008A4033" w:rsidRDefault="00F576FD" w:rsidP="007F6F53">
            <w:pPr>
              <w:ind w:right="-16"/>
              <w:jc w:val="left"/>
              <w:rPr>
                <w:b/>
                <w:color w:val="000000"/>
                <w:sz w:val="18"/>
                <w:szCs w:val="18"/>
                <w:lang w:val="fr-FR" w:eastAsia="en-CA"/>
              </w:rPr>
            </w:pPr>
            <w:r w:rsidRPr="008A4033">
              <w:rPr>
                <w:b/>
                <w:color w:val="000000"/>
                <w:sz w:val="18"/>
                <w:szCs w:val="18"/>
                <w:lang w:val="fr-FR" w:eastAsia="en-CA"/>
              </w:rPr>
              <w:t>Réduction (t</w:t>
            </w:r>
            <w:r w:rsidR="002D428D" w:rsidRPr="008A4033">
              <w:rPr>
                <w:b/>
                <w:color w:val="000000"/>
                <w:sz w:val="18"/>
                <w:szCs w:val="18"/>
                <w:lang w:val="fr-FR" w:eastAsia="en-CA"/>
              </w:rPr>
              <w:t>m)</w:t>
            </w:r>
          </w:p>
        </w:tc>
        <w:tc>
          <w:tcPr>
            <w:tcW w:w="989" w:type="dxa"/>
          </w:tcPr>
          <w:p w14:paraId="50603BA4" w14:textId="77777777" w:rsidR="000F09B8" w:rsidRDefault="000F09B8" w:rsidP="007F6F53">
            <w:pPr>
              <w:ind w:right="-16"/>
              <w:jc w:val="left"/>
              <w:rPr>
                <w:b/>
                <w:color w:val="000000"/>
                <w:sz w:val="18"/>
                <w:szCs w:val="18"/>
                <w:lang w:val="fr-FR" w:eastAsia="en-CA"/>
              </w:rPr>
            </w:pPr>
            <w:r>
              <w:rPr>
                <w:b/>
                <w:color w:val="000000"/>
                <w:sz w:val="18"/>
                <w:szCs w:val="18"/>
                <w:lang w:val="fr-FR" w:eastAsia="en-CA"/>
              </w:rPr>
              <w:t>Coût/</w:t>
            </w:r>
          </w:p>
          <w:p w14:paraId="1B4EA363" w14:textId="21ABA185" w:rsidR="00DD2D8E" w:rsidRPr="008A4033" w:rsidRDefault="000F09B8" w:rsidP="007F6F53">
            <w:pPr>
              <w:ind w:right="-16"/>
              <w:jc w:val="left"/>
              <w:rPr>
                <w:b/>
                <w:color w:val="000000"/>
                <w:sz w:val="18"/>
                <w:szCs w:val="18"/>
                <w:lang w:val="fr-FR" w:eastAsia="en-CA"/>
              </w:rPr>
            </w:pPr>
            <w:proofErr w:type="gramStart"/>
            <w:r>
              <w:rPr>
                <w:b/>
                <w:color w:val="000000"/>
                <w:sz w:val="18"/>
                <w:szCs w:val="18"/>
                <w:lang w:val="fr-FR" w:eastAsia="en-CA"/>
              </w:rPr>
              <w:t>efficacité</w:t>
            </w:r>
            <w:proofErr w:type="gramEnd"/>
            <w:r w:rsidR="002D428D" w:rsidRPr="008A4033">
              <w:rPr>
                <w:b/>
                <w:color w:val="000000"/>
                <w:sz w:val="18"/>
                <w:szCs w:val="18"/>
                <w:lang w:val="fr-FR" w:eastAsia="en-CA"/>
              </w:rPr>
              <w:t>* (</w:t>
            </w:r>
            <w:r w:rsidR="006507B0" w:rsidRPr="008A4033">
              <w:rPr>
                <w:b/>
                <w:color w:val="000000"/>
                <w:sz w:val="18"/>
                <w:szCs w:val="18"/>
                <w:lang w:val="fr-FR" w:eastAsia="en-CA"/>
              </w:rPr>
              <w:t>$</w:t>
            </w:r>
            <w:r w:rsidR="002D428D" w:rsidRPr="008A4033">
              <w:rPr>
                <w:b/>
                <w:color w:val="000000"/>
                <w:sz w:val="18"/>
                <w:szCs w:val="18"/>
                <w:lang w:val="fr-FR" w:eastAsia="en-CA"/>
              </w:rPr>
              <w:t>US/kg)</w:t>
            </w:r>
          </w:p>
        </w:tc>
      </w:tr>
      <w:tr w:rsidR="009B76EE" w:rsidRPr="008A4033" w14:paraId="1203D03B" w14:textId="77777777" w:rsidTr="009B76EE">
        <w:tc>
          <w:tcPr>
            <w:tcW w:w="4029" w:type="dxa"/>
          </w:tcPr>
          <w:p w14:paraId="2727999D" w14:textId="54502854" w:rsidR="009B76EE" w:rsidRPr="008A4033" w:rsidRDefault="009B76EE" w:rsidP="009B76EE">
            <w:pPr>
              <w:jc w:val="left"/>
              <w:rPr>
                <w:sz w:val="20"/>
                <w:szCs w:val="20"/>
                <w:lang w:val="fr-FR"/>
              </w:rPr>
            </w:pPr>
            <w:r w:rsidRPr="008A4033">
              <w:rPr>
                <w:sz w:val="20"/>
                <w:szCs w:val="20"/>
                <w:lang w:val="fr-FR"/>
              </w:rPr>
              <w:t>Composante 1</w:t>
            </w:r>
            <w:r w:rsidR="00C72E24">
              <w:rPr>
                <w:sz w:val="20"/>
                <w:szCs w:val="20"/>
                <w:lang w:val="fr-FR"/>
              </w:rPr>
              <w:t> :</w:t>
            </w:r>
            <w:r w:rsidRPr="008A4033">
              <w:rPr>
                <w:sz w:val="20"/>
                <w:szCs w:val="20"/>
                <w:lang w:val="fr-FR"/>
              </w:rPr>
              <w:t xml:space="preserve"> Cadre réglementaire et mécanismes de contrôle</w:t>
            </w:r>
          </w:p>
        </w:tc>
        <w:tc>
          <w:tcPr>
            <w:tcW w:w="925" w:type="dxa"/>
          </w:tcPr>
          <w:p w14:paraId="353CD295" w14:textId="264E1567" w:rsidR="009B76EE" w:rsidRPr="008A4033" w:rsidRDefault="009B76EE" w:rsidP="009B76EE">
            <w:pPr>
              <w:rPr>
                <w:sz w:val="20"/>
                <w:szCs w:val="20"/>
                <w:lang w:val="fr-FR"/>
              </w:rPr>
            </w:pPr>
            <w:r w:rsidRPr="008A4033">
              <w:rPr>
                <w:sz w:val="20"/>
                <w:szCs w:val="20"/>
                <w:lang w:val="fr-FR"/>
              </w:rPr>
              <w:t>PNUD</w:t>
            </w:r>
          </w:p>
        </w:tc>
        <w:tc>
          <w:tcPr>
            <w:tcW w:w="1270" w:type="dxa"/>
          </w:tcPr>
          <w:p w14:paraId="796780F5" w14:textId="5F9363A8" w:rsidR="009B76EE" w:rsidRPr="008A4033" w:rsidRDefault="009B76EE" w:rsidP="009B76EE">
            <w:pPr>
              <w:jc w:val="right"/>
              <w:rPr>
                <w:sz w:val="20"/>
                <w:szCs w:val="20"/>
                <w:lang w:val="fr-FR"/>
              </w:rPr>
            </w:pPr>
            <w:r w:rsidRPr="008A4033">
              <w:rPr>
                <w:sz w:val="20"/>
                <w:szCs w:val="20"/>
                <w:lang w:val="fr-FR"/>
              </w:rPr>
              <w:t>678 000</w:t>
            </w:r>
          </w:p>
        </w:tc>
        <w:tc>
          <w:tcPr>
            <w:tcW w:w="1130" w:type="dxa"/>
          </w:tcPr>
          <w:p w14:paraId="12CB2740" w14:textId="5652FE65" w:rsidR="009B76EE" w:rsidRPr="008A4033" w:rsidRDefault="009B76EE" w:rsidP="009B76EE">
            <w:pPr>
              <w:jc w:val="right"/>
              <w:rPr>
                <w:sz w:val="20"/>
                <w:szCs w:val="20"/>
                <w:lang w:val="fr-FR"/>
              </w:rPr>
            </w:pPr>
            <w:r w:rsidRPr="008A4033">
              <w:rPr>
                <w:sz w:val="20"/>
                <w:szCs w:val="20"/>
                <w:lang w:val="fr-FR"/>
              </w:rPr>
              <w:t>933 000</w:t>
            </w:r>
          </w:p>
        </w:tc>
        <w:tc>
          <w:tcPr>
            <w:tcW w:w="1007" w:type="dxa"/>
            <w:vMerge w:val="restart"/>
            <w:vAlign w:val="center"/>
          </w:tcPr>
          <w:p w14:paraId="16AD79A0" w14:textId="29B7363C" w:rsidR="009B76EE" w:rsidRPr="008A4033" w:rsidRDefault="009B76EE" w:rsidP="009B76EE">
            <w:pPr>
              <w:jc w:val="right"/>
              <w:rPr>
                <w:sz w:val="20"/>
                <w:szCs w:val="20"/>
                <w:lang w:val="fr-FR"/>
              </w:rPr>
            </w:pPr>
            <w:r w:rsidRPr="008A4033">
              <w:rPr>
                <w:sz w:val="20"/>
                <w:szCs w:val="20"/>
                <w:lang w:val="fr-FR"/>
              </w:rPr>
              <w:t>2 033,14</w:t>
            </w:r>
          </w:p>
        </w:tc>
        <w:tc>
          <w:tcPr>
            <w:tcW w:w="989" w:type="dxa"/>
            <w:vMerge w:val="restart"/>
            <w:vAlign w:val="center"/>
          </w:tcPr>
          <w:p w14:paraId="181FAB85" w14:textId="33EAB1EA" w:rsidR="009B76EE" w:rsidRPr="008A4033" w:rsidRDefault="009B76EE" w:rsidP="009B76EE">
            <w:pPr>
              <w:jc w:val="right"/>
              <w:rPr>
                <w:sz w:val="20"/>
                <w:szCs w:val="20"/>
                <w:lang w:val="fr-FR"/>
              </w:rPr>
            </w:pPr>
            <w:r w:rsidRPr="008A4033">
              <w:rPr>
                <w:sz w:val="20"/>
                <w:szCs w:val="20"/>
                <w:lang w:val="fr-FR"/>
              </w:rPr>
              <w:t>5,10</w:t>
            </w:r>
          </w:p>
        </w:tc>
      </w:tr>
      <w:tr w:rsidR="009B76EE" w:rsidRPr="008A4033" w14:paraId="4BDAC938" w14:textId="77777777" w:rsidTr="009B76EE">
        <w:tc>
          <w:tcPr>
            <w:tcW w:w="4029" w:type="dxa"/>
          </w:tcPr>
          <w:p w14:paraId="375822C7" w14:textId="761B8270" w:rsidR="009B76EE" w:rsidRPr="008A4033" w:rsidRDefault="009B76EE" w:rsidP="009B76EE">
            <w:pPr>
              <w:jc w:val="left"/>
              <w:rPr>
                <w:sz w:val="20"/>
                <w:szCs w:val="20"/>
                <w:lang w:val="fr-FR"/>
              </w:rPr>
            </w:pPr>
            <w:r w:rsidRPr="008A4033">
              <w:rPr>
                <w:sz w:val="20"/>
                <w:szCs w:val="20"/>
                <w:lang w:val="fr-FR"/>
              </w:rPr>
              <w:t>Composante 2</w:t>
            </w:r>
            <w:r w:rsidR="00C72E24">
              <w:rPr>
                <w:sz w:val="20"/>
                <w:szCs w:val="20"/>
                <w:lang w:val="fr-FR"/>
              </w:rPr>
              <w:t> :</w:t>
            </w:r>
            <w:r w:rsidRPr="008A4033">
              <w:rPr>
                <w:sz w:val="20"/>
                <w:szCs w:val="20"/>
                <w:lang w:val="fr-FR"/>
              </w:rPr>
              <w:t xml:space="preserve"> Projet destiné aux utilisateurs finaux - renforcement des laboratoires</w:t>
            </w:r>
          </w:p>
        </w:tc>
        <w:tc>
          <w:tcPr>
            <w:tcW w:w="925" w:type="dxa"/>
          </w:tcPr>
          <w:p w14:paraId="4B3B00BD" w14:textId="48BDE070" w:rsidR="009B76EE" w:rsidRPr="008A4033" w:rsidRDefault="009B76EE" w:rsidP="009B76EE">
            <w:pPr>
              <w:rPr>
                <w:sz w:val="20"/>
                <w:szCs w:val="20"/>
                <w:lang w:val="fr-FR"/>
              </w:rPr>
            </w:pPr>
            <w:r w:rsidRPr="008A4033">
              <w:rPr>
                <w:sz w:val="20"/>
                <w:szCs w:val="20"/>
                <w:lang w:val="fr-FR"/>
              </w:rPr>
              <w:t>PNUD</w:t>
            </w:r>
          </w:p>
        </w:tc>
        <w:tc>
          <w:tcPr>
            <w:tcW w:w="1270" w:type="dxa"/>
          </w:tcPr>
          <w:p w14:paraId="31982156" w14:textId="2B8E1FA1" w:rsidR="009B76EE" w:rsidRPr="008A4033" w:rsidRDefault="009B76EE" w:rsidP="009B76EE">
            <w:pPr>
              <w:jc w:val="right"/>
              <w:rPr>
                <w:sz w:val="20"/>
                <w:szCs w:val="20"/>
                <w:lang w:val="fr-FR"/>
              </w:rPr>
            </w:pPr>
            <w:r w:rsidRPr="008A4033">
              <w:rPr>
                <w:sz w:val="20"/>
                <w:szCs w:val="20"/>
                <w:lang w:val="fr-FR"/>
              </w:rPr>
              <w:t>800 000</w:t>
            </w:r>
          </w:p>
        </w:tc>
        <w:tc>
          <w:tcPr>
            <w:tcW w:w="1130" w:type="dxa"/>
          </w:tcPr>
          <w:p w14:paraId="3443AF71" w14:textId="340F5D58" w:rsidR="009B76EE" w:rsidRPr="008A4033" w:rsidRDefault="009B76EE" w:rsidP="009B76EE">
            <w:pPr>
              <w:jc w:val="right"/>
              <w:rPr>
                <w:sz w:val="20"/>
                <w:szCs w:val="20"/>
                <w:lang w:val="fr-FR"/>
              </w:rPr>
            </w:pPr>
            <w:r w:rsidRPr="008A4033">
              <w:rPr>
                <w:sz w:val="20"/>
                <w:szCs w:val="20"/>
                <w:lang w:val="fr-FR"/>
              </w:rPr>
              <w:t>650 000</w:t>
            </w:r>
          </w:p>
        </w:tc>
        <w:tc>
          <w:tcPr>
            <w:tcW w:w="1007" w:type="dxa"/>
            <w:vMerge/>
            <w:vAlign w:val="center"/>
          </w:tcPr>
          <w:p w14:paraId="23AE5BAB" w14:textId="77777777" w:rsidR="009B76EE" w:rsidRPr="008A4033" w:rsidRDefault="009B76EE" w:rsidP="009B76EE">
            <w:pPr>
              <w:jc w:val="right"/>
              <w:rPr>
                <w:sz w:val="20"/>
                <w:szCs w:val="20"/>
                <w:lang w:val="fr-FR"/>
              </w:rPr>
            </w:pPr>
          </w:p>
        </w:tc>
        <w:tc>
          <w:tcPr>
            <w:tcW w:w="989" w:type="dxa"/>
            <w:vMerge/>
            <w:vAlign w:val="center"/>
          </w:tcPr>
          <w:p w14:paraId="72FF6BE3" w14:textId="77777777" w:rsidR="009B76EE" w:rsidRPr="008A4033" w:rsidRDefault="009B76EE" w:rsidP="009B76EE">
            <w:pPr>
              <w:jc w:val="right"/>
              <w:rPr>
                <w:sz w:val="20"/>
                <w:szCs w:val="20"/>
                <w:lang w:val="fr-FR"/>
              </w:rPr>
            </w:pPr>
          </w:p>
        </w:tc>
      </w:tr>
      <w:tr w:rsidR="009B76EE" w:rsidRPr="008A4033" w14:paraId="4D32ADE3" w14:textId="77777777" w:rsidTr="009B76EE">
        <w:tc>
          <w:tcPr>
            <w:tcW w:w="4029" w:type="dxa"/>
          </w:tcPr>
          <w:p w14:paraId="23663699" w14:textId="68779FAE" w:rsidR="009B76EE" w:rsidRPr="008A4033" w:rsidRDefault="009A4692" w:rsidP="009B76EE">
            <w:pPr>
              <w:jc w:val="left"/>
              <w:rPr>
                <w:sz w:val="20"/>
                <w:szCs w:val="20"/>
                <w:lang w:val="fr-FR"/>
              </w:rPr>
            </w:pPr>
            <w:r>
              <w:rPr>
                <w:sz w:val="20"/>
                <w:szCs w:val="20"/>
                <w:lang w:val="fr-FR"/>
              </w:rPr>
              <w:t>Composante</w:t>
            </w:r>
            <w:r w:rsidR="000167EE">
              <w:rPr>
                <w:sz w:val="20"/>
                <w:szCs w:val="20"/>
                <w:lang w:val="fr-FR"/>
              </w:rPr>
              <w:t xml:space="preserve"> 3</w:t>
            </w:r>
            <w:r w:rsidR="00C72E24">
              <w:rPr>
                <w:sz w:val="20"/>
                <w:szCs w:val="20"/>
                <w:lang w:val="fr-FR"/>
              </w:rPr>
              <w:t> :</w:t>
            </w:r>
            <w:r w:rsidR="009B76EE" w:rsidRPr="008A4033">
              <w:rPr>
                <w:sz w:val="20"/>
                <w:szCs w:val="20"/>
                <w:lang w:val="fr-FR"/>
              </w:rPr>
              <w:t xml:space="preserve"> Développement des capacités - entretien</w:t>
            </w:r>
          </w:p>
        </w:tc>
        <w:tc>
          <w:tcPr>
            <w:tcW w:w="925" w:type="dxa"/>
          </w:tcPr>
          <w:p w14:paraId="2349497A" w14:textId="50AD8598" w:rsidR="009B76EE" w:rsidRPr="008A4033" w:rsidRDefault="009B76EE" w:rsidP="009B76EE">
            <w:pPr>
              <w:rPr>
                <w:sz w:val="20"/>
                <w:szCs w:val="20"/>
                <w:lang w:val="fr-FR"/>
              </w:rPr>
            </w:pPr>
            <w:r w:rsidRPr="008A4033">
              <w:rPr>
                <w:sz w:val="20"/>
                <w:szCs w:val="20"/>
                <w:lang w:val="fr-FR"/>
              </w:rPr>
              <w:t>ONUDI</w:t>
            </w:r>
          </w:p>
        </w:tc>
        <w:tc>
          <w:tcPr>
            <w:tcW w:w="1270" w:type="dxa"/>
          </w:tcPr>
          <w:p w14:paraId="4D948225" w14:textId="5F09DAA3" w:rsidR="009B76EE" w:rsidRPr="008A4033" w:rsidRDefault="009B76EE" w:rsidP="009B76EE">
            <w:pPr>
              <w:jc w:val="right"/>
              <w:rPr>
                <w:sz w:val="20"/>
                <w:szCs w:val="20"/>
                <w:lang w:val="fr-FR"/>
              </w:rPr>
            </w:pPr>
            <w:r w:rsidRPr="008A4033">
              <w:rPr>
                <w:sz w:val="20"/>
                <w:szCs w:val="20"/>
                <w:lang w:val="fr-FR"/>
              </w:rPr>
              <w:t>6 211 000</w:t>
            </w:r>
          </w:p>
        </w:tc>
        <w:tc>
          <w:tcPr>
            <w:tcW w:w="1130" w:type="dxa"/>
          </w:tcPr>
          <w:p w14:paraId="5551A174" w14:textId="210DE960" w:rsidR="009B76EE" w:rsidRPr="008A4033" w:rsidRDefault="009B76EE" w:rsidP="009B76EE">
            <w:pPr>
              <w:jc w:val="right"/>
              <w:rPr>
                <w:sz w:val="20"/>
                <w:szCs w:val="20"/>
                <w:lang w:val="fr-FR"/>
              </w:rPr>
            </w:pPr>
            <w:r w:rsidRPr="008A4033">
              <w:rPr>
                <w:sz w:val="20"/>
                <w:szCs w:val="20"/>
                <w:lang w:val="fr-FR"/>
              </w:rPr>
              <w:t>6 211 000</w:t>
            </w:r>
          </w:p>
        </w:tc>
        <w:tc>
          <w:tcPr>
            <w:tcW w:w="1007" w:type="dxa"/>
            <w:vMerge/>
            <w:vAlign w:val="center"/>
          </w:tcPr>
          <w:p w14:paraId="37ABBB14" w14:textId="77777777" w:rsidR="009B76EE" w:rsidRPr="008A4033" w:rsidRDefault="009B76EE" w:rsidP="009B76EE">
            <w:pPr>
              <w:jc w:val="right"/>
              <w:rPr>
                <w:sz w:val="20"/>
                <w:szCs w:val="20"/>
                <w:lang w:val="fr-FR"/>
              </w:rPr>
            </w:pPr>
          </w:p>
        </w:tc>
        <w:tc>
          <w:tcPr>
            <w:tcW w:w="989" w:type="dxa"/>
            <w:vMerge/>
            <w:vAlign w:val="center"/>
          </w:tcPr>
          <w:p w14:paraId="5234C33C" w14:textId="77777777" w:rsidR="009B76EE" w:rsidRPr="008A4033" w:rsidRDefault="009B76EE" w:rsidP="009B76EE">
            <w:pPr>
              <w:jc w:val="right"/>
              <w:rPr>
                <w:sz w:val="20"/>
                <w:szCs w:val="20"/>
                <w:lang w:val="fr-FR"/>
              </w:rPr>
            </w:pPr>
          </w:p>
        </w:tc>
      </w:tr>
      <w:tr w:rsidR="009B76EE" w:rsidRPr="008A4033" w14:paraId="50E00C8C" w14:textId="77777777" w:rsidTr="009B76EE">
        <w:tc>
          <w:tcPr>
            <w:tcW w:w="4029" w:type="dxa"/>
          </w:tcPr>
          <w:p w14:paraId="2C45B62E" w14:textId="3A392BA8" w:rsidR="009B76EE" w:rsidRPr="008A4033" w:rsidRDefault="009B76EE" w:rsidP="009B76EE">
            <w:pPr>
              <w:jc w:val="left"/>
              <w:rPr>
                <w:sz w:val="20"/>
                <w:szCs w:val="20"/>
                <w:lang w:val="fr-FR"/>
              </w:rPr>
            </w:pPr>
            <w:r w:rsidRPr="008A4033">
              <w:rPr>
                <w:sz w:val="20"/>
                <w:szCs w:val="20"/>
                <w:lang w:val="fr-FR"/>
              </w:rPr>
              <w:t>Composante 4</w:t>
            </w:r>
            <w:r w:rsidR="00C72E24">
              <w:rPr>
                <w:sz w:val="20"/>
                <w:szCs w:val="20"/>
                <w:lang w:val="fr-FR"/>
              </w:rPr>
              <w:t> :</w:t>
            </w:r>
            <w:r w:rsidRPr="008A4033">
              <w:rPr>
                <w:sz w:val="20"/>
                <w:szCs w:val="20"/>
                <w:lang w:val="fr-FR"/>
              </w:rPr>
              <w:t xml:space="preserve"> Projets sectoriels - entretien</w:t>
            </w:r>
          </w:p>
        </w:tc>
        <w:tc>
          <w:tcPr>
            <w:tcW w:w="925" w:type="dxa"/>
          </w:tcPr>
          <w:p w14:paraId="096ADEF4" w14:textId="3C5C5D86" w:rsidR="009B76EE" w:rsidRPr="008A4033" w:rsidRDefault="009B76EE" w:rsidP="009B76EE">
            <w:pPr>
              <w:rPr>
                <w:sz w:val="20"/>
                <w:szCs w:val="20"/>
                <w:lang w:val="fr-FR"/>
              </w:rPr>
            </w:pPr>
            <w:r w:rsidRPr="008A4033">
              <w:rPr>
                <w:sz w:val="20"/>
                <w:szCs w:val="20"/>
                <w:lang w:val="fr-FR"/>
              </w:rPr>
              <w:t>ONUDI</w:t>
            </w:r>
          </w:p>
        </w:tc>
        <w:tc>
          <w:tcPr>
            <w:tcW w:w="1270" w:type="dxa"/>
          </w:tcPr>
          <w:p w14:paraId="63F7DAC1" w14:textId="205D9807" w:rsidR="009B76EE" w:rsidRPr="008A4033" w:rsidRDefault="009B76EE" w:rsidP="009B76EE">
            <w:pPr>
              <w:jc w:val="right"/>
              <w:rPr>
                <w:sz w:val="20"/>
                <w:szCs w:val="20"/>
                <w:lang w:val="fr-FR"/>
              </w:rPr>
            </w:pPr>
            <w:r w:rsidRPr="008A4033">
              <w:rPr>
                <w:sz w:val="20"/>
                <w:szCs w:val="20"/>
                <w:lang w:val="fr-FR"/>
              </w:rPr>
              <w:t>1 120 000</w:t>
            </w:r>
          </w:p>
        </w:tc>
        <w:tc>
          <w:tcPr>
            <w:tcW w:w="1130" w:type="dxa"/>
          </w:tcPr>
          <w:p w14:paraId="36900D15" w14:textId="7E56D754" w:rsidR="009B76EE" w:rsidRPr="008A4033" w:rsidRDefault="009B76EE" w:rsidP="009B76EE">
            <w:pPr>
              <w:jc w:val="right"/>
              <w:rPr>
                <w:sz w:val="20"/>
                <w:szCs w:val="20"/>
                <w:lang w:val="fr-FR"/>
              </w:rPr>
            </w:pPr>
            <w:r w:rsidRPr="008A4033">
              <w:rPr>
                <w:sz w:val="20"/>
                <w:szCs w:val="20"/>
                <w:lang w:val="fr-FR"/>
              </w:rPr>
              <w:t>1 120 000</w:t>
            </w:r>
          </w:p>
        </w:tc>
        <w:tc>
          <w:tcPr>
            <w:tcW w:w="1007" w:type="dxa"/>
            <w:vMerge/>
            <w:vAlign w:val="center"/>
          </w:tcPr>
          <w:p w14:paraId="4F52B8D8" w14:textId="77777777" w:rsidR="009B76EE" w:rsidRPr="008A4033" w:rsidRDefault="009B76EE" w:rsidP="009B76EE">
            <w:pPr>
              <w:jc w:val="right"/>
              <w:rPr>
                <w:sz w:val="20"/>
                <w:szCs w:val="20"/>
                <w:lang w:val="fr-FR"/>
              </w:rPr>
            </w:pPr>
          </w:p>
        </w:tc>
        <w:tc>
          <w:tcPr>
            <w:tcW w:w="989" w:type="dxa"/>
            <w:vMerge/>
            <w:vAlign w:val="center"/>
          </w:tcPr>
          <w:p w14:paraId="338A049F" w14:textId="77777777" w:rsidR="009B76EE" w:rsidRPr="008A4033" w:rsidRDefault="009B76EE" w:rsidP="009B76EE">
            <w:pPr>
              <w:jc w:val="right"/>
              <w:rPr>
                <w:sz w:val="20"/>
                <w:szCs w:val="20"/>
                <w:lang w:val="fr-FR"/>
              </w:rPr>
            </w:pPr>
          </w:p>
        </w:tc>
      </w:tr>
      <w:tr w:rsidR="009B76EE" w:rsidRPr="008A4033" w14:paraId="397F8585" w14:textId="77777777" w:rsidTr="009B76EE">
        <w:tc>
          <w:tcPr>
            <w:tcW w:w="4029" w:type="dxa"/>
          </w:tcPr>
          <w:p w14:paraId="3E4E26F5" w14:textId="1E6183BA" w:rsidR="009B76EE" w:rsidRPr="008A4033" w:rsidRDefault="009A4692" w:rsidP="009B76EE">
            <w:pPr>
              <w:jc w:val="left"/>
              <w:rPr>
                <w:sz w:val="20"/>
                <w:szCs w:val="20"/>
                <w:lang w:val="fr-FR"/>
              </w:rPr>
            </w:pPr>
            <w:r>
              <w:rPr>
                <w:sz w:val="20"/>
                <w:szCs w:val="20"/>
                <w:lang w:val="fr-FR"/>
              </w:rPr>
              <w:t xml:space="preserve">Composante </w:t>
            </w:r>
            <w:r w:rsidR="009B76EE" w:rsidRPr="008A4033">
              <w:rPr>
                <w:sz w:val="20"/>
                <w:szCs w:val="20"/>
                <w:lang w:val="fr-FR"/>
              </w:rPr>
              <w:t>5</w:t>
            </w:r>
            <w:r w:rsidR="00C72E24">
              <w:rPr>
                <w:sz w:val="20"/>
                <w:szCs w:val="20"/>
                <w:lang w:val="fr-FR"/>
              </w:rPr>
              <w:t> :</w:t>
            </w:r>
            <w:r w:rsidR="009B76EE" w:rsidRPr="008A4033">
              <w:rPr>
                <w:sz w:val="20"/>
                <w:szCs w:val="20"/>
                <w:lang w:val="fr-FR"/>
              </w:rPr>
              <w:t xml:space="preserve"> Activités dans le secteur de la lutte contre les incendies</w:t>
            </w:r>
          </w:p>
        </w:tc>
        <w:tc>
          <w:tcPr>
            <w:tcW w:w="925" w:type="dxa"/>
          </w:tcPr>
          <w:p w14:paraId="57396583" w14:textId="45DBCCEC" w:rsidR="009B76EE" w:rsidRPr="008A4033" w:rsidRDefault="009B76EE" w:rsidP="009B76EE">
            <w:pPr>
              <w:rPr>
                <w:sz w:val="20"/>
                <w:szCs w:val="20"/>
                <w:lang w:val="fr-FR"/>
              </w:rPr>
            </w:pPr>
            <w:r w:rsidRPr="008A4033">
              <w:rPr>
                <w:sz w:val="20"/>
                <w:szCs w:val="20"/>
                <w:lang w:val="fr-FR"/>
              </w:rPr>
              <w:t>PNUD</w:t>
            </w:r>
          </w:p>
        </w:tc>
        <w:tc>
          <w:tcPr>
            <w:tcW w:w="1270" w:type="dxa"/>
          </w:tcPr>
          <w:p w14:paraId="4FF82AA1" w14:textId="7423B9BC" w:rsidR="009B76EE" w:rsidRPr="008A4033" w:rsidRDefault="009B76EE" w:rsidP="009B76EE">
            <w:pPr>
              <w:jc w:val="right"/>
              <w:rPr>
                <w:sz w:val="20"/>
                <w:szCs w:val="20"/>
                <w:lang w:val="fr-FR"/>
              </w:rPr>
            </w:pPr>
            <w:r w:rsidRPr="008A4033">
              <w:rPr>
                <w:sz w:val="20"/>
                <w:szCs w:val="20"/>
                <w:lang w:val="fr-FR"/>
              </w:rPr>
              <w:t>515 000</w:t>
            </w:r>
          </w:p>
        </w:tc>
        <w:tc>
          <w:tcPr>
            <w:tcW w:w="1130" w:type="dxa"/>
          </w:tcPr>
          <w:p w14:paraId="7E884CBC" w14:textId="28C60549" w:rsidR="009B76EE" w:rsidRPr="008A4033" w:rsidRDefault="009B76EE" w:rsidP="009B76EE">
            <w:pPr>
              <w:jc w:val="right"/>
              <w:rPr>
                <w:sz w:val="20"/>
                <w:szCs w:val="20"/>
                <w:lang w:val="fr-FR"/>
              </w:rPr>
            </w:pPr>
            <w:r w:rsidRPr="008A4033">
              <w:rPr>
                <w:sz w:val="20"/>
                <w:szCs w:val="20"/>
                <w:lang w:val="fr-FR"/>
              </w:rPr>
              <w:t>610 000</w:t>
            </w:r>
          </w:p>
        </w:tc>
        <w:tc>
          <w:tcPr>
            <w:tcW w:w="1007" w:type="dxa"/>
            <w:vMerge/>
            <w:vAlign w:val="center"/>
          </w:tcPr>
          <w:p w14:paraId="4DF4B7DD" w14:textId="77777777" w:rsidR="009B76EE" w:rsidRPr="008A4033" w:rsidRDefault="009B76EE" w:rsidP="009B76EE">
            <w:pPr>
              <w:jc w:val="right"/>
              <w:rPr>
                <w:sz w:val="20"/>
                <w:szCs w:val="20"/>
                <w:lang w:val="fr-FR"/>
              </w:rPr>
            </w:pPr>
          </w:p>
        </w:tc>
        <w:tc>
          <w:tcPr>
            <w:tcW w:w="989" w:type="dxa"/>
            <w:vMerge/>
            <w:vAlign w:val="center"/>
          </w:tcPr>
          <w:p w14:paraId="403E84F5" w14:textId="77777777" w:rsidR="009B76EE" w:rsidRPr="008A4033" w:rsidRDefault="009B76EE" w:rsidP="009B76EE">
            <w:pPr>
              <w:jc w:val="right"/>
              <w:rPr>
                <w:sz w:val="20"/>
                <w:szCs w:val="20"/>
                <w:lang w:val="fr-FR"/>
              </w:rPr>
            </w:pPr>
          </w:p>
        </w:tc>
      </w:tr>
      <w:tr w:rsidR="009B76EE" w:rsidRPr="008A4033" w14:paraId="20337E2C" w14:textId="77777777" w:rsidTr="009B76EE">
        <w:tc>
          <w:tcPr>
            <w:tcW w:w="4029" w:type="dxa"/>
          </w:tcPr>
          <w:p w14:paraId="6C3202F9" w14:textId="1803D092" w:rsidR="009B76EE" w:rsidRPr="008A4033" w:rsidRDefault="009A4692" w:rsidP="009B76EE">
            <w:pPr>
              <w:jc w:val="left"/>
              <w:rPr>
                <w:sz w:val="20"/>
                <w:szCs w:val="20"/>
                <w:lang w:val="fr-FR"/>
              </w:rPr>
            </w:pPr>
            <w:r>
              <w:rPr>
                <w:sz w:val="20"/>
                <w:szCs w:val="20"/>
                <w:lang w:val="fr-FR"/>
              </w:rPr>
              <w:t>Composante</w:t>
            </w:r>
            <w:r w:rsidR="009B76EE" w:rsidRPr="008A4033">
              <w:rPr>
                <w:sz w:val="20"/>
                <w:szCs w:val="20"/>
                <w:lang w:val="fr-FR"/>
              </w:rPr>
              <w:t xml:space="preserve"> 6</w:t>
            </w:r>
            <w:r w:rsidR="00C72E24">
              <w:rPr>
                <w:sz w:val="20"/>
                <w:szCs w:val="20"/>
                <w:lang w:val="fr-FR"/>
              </w:rPr>
              <w:t> :</w:t>
            </w:r>
            <w:r w:rsidR="009B76EE" w:rsidRPr="008A4033">
              <w:rPr>
                <w:sz w:val="20"/>
                <w:szCs w:val="20"/>
                <w:lang w:val="fr-FR"/>
              </w:rPr>
              <w:t xml:space="preserve"> Activités dans les secteurs des solvants et des aérosols</w:t>
            </w:r>
          </w:p>
        </w:tc>
        <w:tc>
          <w:tcPr>
            <w:tcW w:w="925" w:type="dxa"/>
          </w:tcPr>
          <w:p w14:paraId="55A90B7C" w14:textId="77D4B680" w:rsidR="009B76EE" w:rsidRPr="008A4033" w:rsidRDefault="009B76EE" w:rsidP="009B76EE">
            <w:pPr>
              <w:rPr>
                <w:sz w:val="20"/>
                <w:szCs w:val="20"/>
                <w:lang w:val="fr-FR"/>
              </w:rPr>
            </w:pPr>
            <w:r w:rsidRPr="008A4033">
              <w:rPr>
                <w:sz w:val="20"/>
                <w:szCs w:val="20"/>
                <w:lang w:val="fr-FR"/>
              </w:rPr>
              <w:t>PNUD</w:t>
            </w:r>
          </w:p>
        </w:tc>
        <w:tc>
          <w:tcPr>
            <w:tcW w:w="1270" w:type="dxa"/>
          </w:tcPr>
          <w:p w14:paraId="512A65CB" w14:textId="68482839" w:rsidR="009B76EE" w:rsidRPr="008A4033" w:rsidRDefault="009B76EE" w:rsidP="009B76EE">
            <w:pPr>
              <w:jc w:val="right"/>
              <w:rPr>
                <w:sz w:val="20"/>
                <w:szCs w:val="20"/>
                <w:lang w:val="fr-FR"/>
              </w:rPr>
            </w:pPr>
            <w:r w:rsidRPr="008A4033">
              <w:rPr>
                <w:sz w:val="20"/>
                <w:szCs w:val="20"/>
                <w:lang w:val="fr-FR"/>
              </w:rPr>
              <w:t>240 000</w:t>
            </w:r>
          </w:p>
        </w:tc>
        <w:tc>
          <w:tcPr>
            <w:tcW w:w="1130" w:type="dxa"/>
          </w:tcPr>
          <w:p w14:paraId="628FFD1A" w14:textId="22C82528" w:rsidR="009B76EE" w:rsidRPr="008A4033" w:rsidRDefault="009B76EE" w:rsidP="009B76EE">
            <w:pPr>
              <w:jc w:val="right"/>
              <w:rPr>
                <w:sz w:val="20"/>
                <w:szCs w:val="20"/>
                <w:lang w:val="fr-FR"/>
              </w:rPr>
            </w:pPr>
            <w:r w:rsidRPr="008A4033">
              <w:rPr>
                <w:sz w:val="20"/>
                <w:szCs w:val="20"/>
                <w:lang w:val="fr-FR"/>
              </w:rPr>
              <w:t>10 000</w:t>
            </w:r>
          </w:p>
        </w:tc>
        <w:tc>
          <w:tcPr>
            <w:tcW w:w="1007" w:type="dxa"/>
            <w:vMerge/>
            <w:vAlign w:val="center"/>
          </w:tcPr>
          <w:p w14:paraId="48EDBEEA" w14:textId="77777777" w:rsidR="009B76EE" w:rsidRPr="008A4033" w:rsidRDefault="009B76EE" w:rsidP="009B76EE">
            <w:pPr>
              <w:jc w:val="right"/>
              <w:rPr>
                <w:sz w:val="20"/>
                <w:szCs w:val="20"/>
                <w:lang w:val="fr-FR"/>
              </w:rPr>
            </w:pPr>
          </w:p>
        </w:tc>
        <w:tc>
          <w:tcPr>
            <w:tcW w:w="989" w:type="dxa"/>
            <w:vMerge/>
            <w:vAlign w:val="center"/>
          </w:tcPr>
          <w:p w14:paraId="63C1E322" w14:textId="77777777" w:rsidR="009B76EE" w:rsidRPr="008A4033" w:rsidRDefault="009B76EE" w:rsidP="009B76EE">
            <w:pPr>
              <w:jc w:val="right"/>
              <w:rPr>
                <w:sz w:val="20"/>
                <w:szCs w:val="20"/>
                <w:lang w:val="fr-FR"/>
              </w:rPr>
            </w:pPr>
          </w:p>
        </w:tc>
      </w:tr>
      <w:tr w:rsidR="009B76EE" w:rsidRPr="008A4033" w14:paraId="6CE3E769" w14:textId="77777777" w:rsidTr="009B76EE">
        <w:tc>
          <w:tcPr>
            <w:tcW w:w="4029" w:type="dxa"/>
            <w:vMerge w:val="restart"/>
          </w:tcPr>
          <w:p w14:paraId="21552B6D" w14:textId="7775683F" w:rsidR="009B76EE" w:rsidRPr="008A4033" w:rsidRDefault="009B76EE" w:rsidP="009B76EE">
            <w:pPr>
              <w:tabs>
                <w:tab w:val="left" w:pos="535"/>
              </w:tabs>
              <w:jc w:val="left"/>
              <w:rPr>
                <w:sz w:val="20"/>
                <w:szCs w:val="20"/>
                <w:lang w:val="fr-FR"/>
              </w:rPr>
            </w:pPr>
            <w:r w:rsidRPr="008A4033">
              <w:rPr>
                <w:sz w:val="20"/>
                <w:szCs w:val="20"/>
                <w:lang w:val="fr-FR"/>
              </w:rPr>
              <w:lastRenderedPageBreak/>
              <w:t>Composante 7</w:t>
            </w:r>
            <w:r w:rsidR="00C72E24">
              <w:rPr>
                <w:sz w:val="20"/>
                <w:szCs w:val="20"/>
                <w:lang w:val="fr-FR"/>
              </w:rPr>
              <w:t> :</w:t>
            </w:r>
            <w:r w:rsidRPr="008A4033">
              <w:rPr>
                <w:sz w:val="20"/>
                <w:szCs w:val="20"/>
                <w:lang w:val="fr-FR"/>
              </w:rPr>
              <w:t xml:space="preserve"> Campagnes de sensibilisation</w:t>
            </w:r>
          </w:p>
          <w:p w14:paraId="727C2A42" w14:textId="7C8BFC26" w:rsidR="009B76EE" w:rsidRPr="008A4033" w:rsidRDefault="009B76EE" w:rsidP="009B76EE">
            <w:pPr>
              <w:tabs>
                <w:tab w:val="left" w:pos="535"/>
              </w:tabs>
              <w:jc w:val="left"/>
              <w:rPr>
                <w:sz w:val="20"/>
                <w:szCs w:val="20"/>
                <w:lang w:val="fr-FR"/>
              </w:rPr>
            </w:pPr>
          </w:p>
        </w:tc>
        <w:tc>
          <w:tcPr>
            <w:tcW w:w="925" w:type="dxa"/>
          </w:tcPr>
          <w:p w14:paraId="206E22BC" w14:textId="59C9FD2D" w:rsidR="009B76EE" w:rsidRPr="008A4033" w:rsidRDefault="009B76EE" w:rsidP="009B76EE">
            <w:pPr>
              <w:rPr>
                <w:sz w:val="20"/>
                <w:szCs w:val="20"/>
                <w:lang w:val="fr-FR"/>
              </w:rPr>
            </w:pPr>
            <w:r w:rsidRPr="008A4033">
              <w:rPr>
                <w:sz w:val="20"/>
                <w:szCs w:val="20"/>
                <w:lang w:val="fr-FR"/>
              </w:rPr>
              <w:t>ONUDI</w:t>
            </w:r>
          </w:p>
        </w:tc>
        <w:tc>
          <w:tcPr>
            <w:tcW w:w="1270" w:type="dxa"/>
          </w:tcPr>
          <w:p w14:paraId="3C374A68" w14:textId="64D973F9" w:rsidR="009B76EE" w:rsidRPr="008A4033" w:rsidRDefault="009B76EE" w:rsidP="009B76EE">
            <w:pPr>
              <w:jc w:val="right"/>
              <w:rPr>
                <w:sz w:val="20"/>
                <w:szCs w:val="20"/>
                <w:lang w:val="fr-FR"/>
              </w:rPr>
            </w:pPr>
            <w:r w:rsidRPr="008A4033">
              <w:rPr>
                <w:sz w:val="20"/>
                <w:szCs w:val="20"/>
                <w:lang w:val="fr-FR"/>
              </w:rPr>
              <w:t>400 000</w:t>
            </w:r>
          </w:p>
        </w:tc>
        <w:tc>
          <w:tcPr>
            <w:tcW w:w="1130" w:type="dxa"/>
          </w:tcPr>
          <w:p w14:paraId="302E55E4" w14:textId="78D5CCBD" w:rsidR="009B76EE" w:rsidRPr="008A4033" w:rsidRDefault="009B76EE" w:rsidP="009B76EE">
            <w:pPr>
              <w:jc w:val="right"/>
              <w:rPr>
                <w:sz w:val="20"/>
                <w:szCs w:val="20"/>
                <w:lang w:val="fr-FR"/>
              </w:rPr>
            </w:pPr>
            <w:r w:rsidRPr="008A4033">
              <w:rPr>
                <w:sz w:val="20"/>
                <w:szCs w:val="20"/>
                <w:lang w:val="fr-FR"/>
              </w:rPr>
              <w:t>400 000</w:t>
            </w:r>
          </w:p>
        </w:tc>
        <w:tc>
          <w:tcPr>
            <w:tcW w:w="1007" w:type="dxa"/>
            <w:vMerge/>
            <w:vAlign w:val="center"/>
          </w:tcPr>
          <w:p w14:paraId="7CA1EB0F" w14:textId="77777777" w:rsidR="009B76EE" w:rsidRPr="008A4033" w:rsidRDefault="009B76EE" w:rsidP="009B76EE">
            <w:pPr>
              <w:jc w:val="right"/>
              <w:rPr>
                <w:sz w:val="20"/>
                <w:szCs w:val="20"/>
                <w:lang w:val="fr-FR"/>
              </w:rPr>
            </w:pPr>
          </w:p>
        </w:tc>
        <w:tc>
          <w:tcPr>
            <w:tcW w:w="989" w:type="dxa"/>
            <w:vMerge/>
            <w:vAlign w:val="center"/>
          </w:tcPr>
          <w:p w14:paraId="6AC3997B" w14:textId="77777777" w:rsidR="009B76EE" w:rsidRPr="008A4033" w:rsidRDefault="009B76EE" w:rsidP="009B76EE">
            <w:pPr>
              <w:jc w:val="right"/>
              <w:rPr>
                <w:sz w:val="20"/>
                <w:szCs w:val="20"/>
                <w:lang w:val="fr-FR"/>
              </w:rPr>
            </w:pPr>
          </w:p>
        </w:tc>
      </w:tr>
      <w:tr w:rsidR="009B76EE" w:rsidRPr="008A4033" w14:paraId="4585134E" w14:textId="77777777" w:rsidTr="009B76EE">
        <w:tc>
          <w:tcPr>
            <w:tcW w:w="4029" w:type="dxa"/>
            <w:vMerge/>
          </w:tcPr>
          <w:p w14:paraId="15B904FC" w14:textId="77777777" w:rsidR="009B76EE" w:rsidRPr="008A4033" w:rsidRDefault="009B76EE" w:rsidP="009B76EE">
            <w:pPr>
              <w:tabs>
                <w:tab w:val="left" w:pos="535"/>
              </w:tabs>
              <w:jc w:val="left"/>
              <w:rPr>
                <w:sz w:val="20"/>
                <w:szCs w:val="20"/>
                <w:lang w:val="fr-FR"/>
              </w:rPr>
            </w:pPr>
          </w:p>
        </w:tc>
        <w:tc>
          <w:tcPr>
            <w:tcW w:w="925" w:type="dxa"/>
          </w:tcPr>
          <w:p w14:paraId="760104A5" w14:textId="2746E48D" w:rsidR="009B76EE" w:rsidRPr="008A4033" w:rsidRDefault="009B76EE" w:rsidP="009B76EE">
            <w:pPr>
              <w:rPr>
                <w:sz w:val="20"/>
                <w:szCs w:val="20"/>
                <w:lang w:val="fr-FR"/>
              </w:rPr>
            </w:pPr>
            <w:r w:rsidRPr="008A4033">
              <w:rPr>
                <w:sz w:val="20"/>
                <w:szCs w:val="20"/>
                <w:lang w:val="fr-FR"/>
              </w:rPr>
              <w:t>PNUD</w:t>
            </w:r>
          </w:p>
        </w:tc>
        <w:tc>
          <w:tcPr>
            <w:tcW w:w="1270" w:type="dxa"/>
          </w:tcPr>
          <w:p w14:paraId="201C2AA0" w14:textId="040D061C" w:rsidR="009B76EE" w:rsidRPr="008A4033" w:rsidRDefault="009B76EE" w:rsidP="009B76EE">
            <w:pPr>
              <w:jc w:val="right"/>
              <w:rPr>
                <w:sz w:val="20"/>
                <w:szCs w:val="20"/>
                <w:lang w:val="fr-FR"/>
              </w:rPr>
            </w:pPr>
            <w:r w:rsidRPr="008A4033">
              <w:rPr>
                <w:sz w:val="20"/>
                <w:szCs w:val="20"/>
                <w:lang w:val="fr-FR"/>
              </w:rPr>
              <w:t>405 000</w:t>
            </w:r>
          </w:p>
        </w:tc>
        <w:tc>
          <w:tcPr>
            <w:tcW w:w="1130" w:type="dxa"/>
          </w:tcPr>
          <w:p w14:paraId="739BF930" w14:textId="36D7C586" w:rsidR="009B76EE" w:rsidRPr="008A4033" w:rsidRDefault="009B76EE" w:rsidP="009B76EE">
            <w:pPr>
              <w:jc w:val="right"/>
              <w:rPr>
                <w:sz w:val="20"/>
                <w:szCs w:val="20"/>
                <w:lang w:val="fr-FR"/>
              </w:rPr>
            </w:pPr>
            <w:r w:rsidRPr="008A4033">
              <w:rPr>
                <w:sz w:val="20"/>
                <w:szCs w:val="20"/>
                <w:lang w:val="fr-FR"/>
              </w:rPr>
              <w:t>435 000</w:t>
            </w:r>
          </w:p>
        </w:tc>
        <w:tc>
          <w:tcPr>
            <w:tcW w:w="1007" w:type="dxa"/>
            <w:vMerge/>
            <w:vAlign w:val="center"/>
          </w:tcPr>
          <w:p w14:paraId="41B3A810" w14:textId="77777777" w:rsidR="009B76EE" w:rsidRPr="008A4033" w:rsidRDefault="009B76EE" w:rsidP="009B76EE">
            <w:pPr>
              <w:jc w:val="right"/>
              <w:rPr>
                <w:sz w:val="20"/>
                <w:szCs w:val="20"/>
                <w:lang w:val="fr-FR"/>
              </w:rPr>
            </w:pPr>
          </w:p>
        </w:tc>
        <w:tc>
          <w:tcPr>
            <w:tcW w:w="989" w:type="dxa"/>
            <w:vMerge/>
            <w:vAlign w:val="center"/>
          </w:tcPr>
          <w:p w14:paraId="244350F2" w14:textId="77777777" w:rsidR="009B76EE" w:rsidRPr="008A4033" w:rsidRDefault="009B76EE" w:rsidP="009B76EE">
            <w:pPr>
              <w:jc w:val="right"/>
              <w:rPr>
                <w:sz w:val="20"/>
                <w:szCs w:val="20"/>
                <w:lang w:val="fr-FR"/>
              </w:rPr>
            </w:pPr>
          </w:p>
        </w:tc>
      </w:tr>
      <w:tr w:rsidR="009B76EE" w:rsidRPr="008A4033" w14:paraId="021E0E84" w14:textId="77777777" w:rsidTr="009B76EE">
        <w:tc>
          <w:tcPr>
            <w:tcW w:w="4029" w:type="dxa"/>
            <w:vMerge w:val="restart"/>
          </w:tcPr>
          <w:p w14:paraId="55740CE7" w14:textId="69D4016E" w:rsidR="009B76EE" w:rsidRPr="008A4033" w:rsidRDefault="009B76EE" w:rsidP="009B76EE">
            <w:pPr>
              <w:tabs>
                <w:tab w:val="left" w:pos="535"/>
              </w:tabs>
              <w:jc w:val="left"/>
              <w:rPr>
                <w:sz w:val="20"/>
                <w:szCs w:val="20"/>
                <w:lang w:val="fr-FR"/>
              </w:rPr>
            </w:pPr>
            <w:r w:rsidRPr="008A4033">
              <w:rPr>
                <w:sz w:val="20"/>
                <w:szCs w:val="20"/>
                <w:lang w:val="fr-FR"/>
              </w:rPr>
              <w:t>Mise en œuvre, coordination et suivi du projet (UMS)</w:t>
            </w:r>
          </w:p>
        </w:tc>
        <w:tc>
          <w:tcPr>
            <w:tcW w:w="925" w:type="dxa"/>
          </w:tcPr>
          <w:p w14:paraId="601FDE3F" w14:textId="29D587E0" w:rsidR="009B76EE" w:rsidRPr="008A4033" w:rsidRDefault="009B76EE" w:rsidP="009B76EE">
            <w:pPr>
              <w:rPr>
                <w:sz w:val="20"/>
                <w:szCs w:val="20"/>
                <w:lang w:val="fr-FR"/>
              </w:rPr>
            </w:pPr>
            <w:r w:rsidRPr="008A4033">
              <w:rPr>
                <w:sz w:val="20"/>
                <w:szCs w:val="20"/>
                <w:lang w:val="fr-FR"/>
              </w:rPr>
              <w:t>ONUDI</w:t>
            </w:r>
          </w:p>
        </w:tc>
        <w:tc>
          <w:tcPr>
            <w:tcW w:w="1270" w:type="dxa"/>
          </w:tcPr>
          <w:p w14:paraId="419DF90B" w14:textId="2CDF012E" w:rsidR="009B76EE" w:rsidRPr="008A4033" w:rsidRDefault="009B76EE" w:rsidP="009B76EE">
            <w:pPr>
              <w:jc w:val="right"/>
              <w:rPr>
                <w:sz w:val="20"/>
                <w:szCs w:val="20"/>
                <w:lang w:val="fr-FR"/>
              </w:rPr>
            </w:pPr>
            <w:r w:rsidRPr="008A4033">
              <w:rPr>
                <w:sz w:val="20"/>
                <w:szCs w:val="20"/>
                <w:lang w:val="fr-FR"/>
              </w:rPr>
              <w:t>773 100</w:t>
            </w:r>
          </w:p>
        </w:tc>
        <w:tc>
          <w:tcPr>
            <w:tcW w:w="1130" w:type="dxa"/>
          </w:tcPr>
          <w:p w14:paraId="6467F2E3" w14:textId="7951B031" w:rsidR="009B76EE" w:rsidRPr="008A4033" w:rsidRDefault="009B76EE" w:rsidP="009B76EE">
            <w:pPr>
              <w:jc w:val="right"/>
              <w:rPr>
                <w:sz w:val="20"/>
                <w:szCs w:val="20"/>
                <w:lang w:val="fr-FR"/>
              </w:rPr>
            </w:pPr>
            <w:r w:rsidRPr="008A4033">
              <w:rPr>
                <w:sz w:val="20"/>
                <w:szCs w:val="20"/>
                <w:lang w:val="fr-FR"/>
              </w:rPr>
              <w:t>595 287</w:t>
            </w:r>
          </w:p>
        </w:tc>
        <w:tc>
          <w:tcPr>
            <w:tcW w:w="1007" w:type="dxa"/>
            <w:vMerge w:val="restart"/>
            <w:vAlign w:val="center"/>
          </w:tcPr>
          <w:p w14:paraId="02DDCAC8" w14:textId="49167786" w:rsidR="009B76EE" w:rsidRPr="008A4033" w:rsidRDefault="009B76EE" w:rsidP="009B76EE">
            <w:pPr>
              <w:jc w:val="right"/>
              <w:rPr>
                <w:sz w:val="20"/>
                <w:szCs w:val="20"/>
                <w:lang w:val="fr-FR"/>
              </w:rPr>
            </w:pPr>
            <w:proofErr w:type="gramStart"/>
            <w:r w:rsidRPr="008A4033">
              <w:rPr>
                <w:sz w:val="20"/>
                <w:szCs w:val="20"/>
                <w:lang w:val="fr-FR"/>
              </w:rPr>
              <w:t>s</w:t>
            </w:r>
            <w:proofErr w:type="gramEnd"/>
            <w:r w:rsidRPr="008A4033">
              <w:rPr>
                <w:sz w:val="20"/>
                <w:szCs w:val="20"/>
                <w:lang w:val="fr-FR"/>
              </w:rPr>
              <w:t>/o</w:t>
            </w:r>
          </w:p>
        </w:tc>
        <w:tc>
          <w:tcPr>
            <w:tcW w:w="989" w:type="dxa"/>
            <w:vMerge w:val="restart"/>
            <w:vAlign w:val="center"/>
          </w:tcPr>
          <w:p w14:paraId="11B905BE" w14:textId="45C3C2E6" w:rsidR="009B76EE" w:rsidRPr="008A4033" w:rsidRDefault="009B76EE" w:rsidP="009B76EE">
            <w:pPr>
              <w:jc w:val="right"/>
              <w:rPr>
                <w:sz w:val="20"/>
                <w:szCs w:val="20"/>
                <w:lang w:val="fr-FR"/>
              </w:rPr>
            </w:pPr>
            <w:proofErr w:type="gramStart"/>
            <w:r w:rsidRPr="008A4033">
              <w:rPr>
                <w:sz w:val="20"/>
                <w:szCs w:val="20"/>
                <w:lang w:val="fr-FR"/>
              </w:rPr>
              <w:t>s</w:t>
            </w:r>
            <w:proofErr w:type="gramEnd"/>
            <w:r w:rsidRPr="008A4033">
              <w:rPr>
                <w:sz w:val="20"/>
                <w:szCs w:val="20"/>
                <w:lang w:val="fr-FR"/>
              </w:rPr>
              <w:t>/o</w:t>
            </w:r>
          </w:p>
        </w:tc>
      </w:tr>
      <w:tr w:rsidR="009B76EE" w:rsidRPr="008A4033" w14:paraId="7FD57B97" w14:textId="77777777" w:rsidTr="009B76EE">
        <w:tc>
          <w:tcPr>
            <w:tcW w:w="4029" w:type="dxa"/>
            <w:vMerge/>
          </w:tcPr>
          <w:p w14:paraId="287DED54" w14:textId="77777777" w:rsidR="005355E0" w:rsidRPr="008A4033" w:rsidRDefault="005355E0" w:rsidP="00443C07">
            <w:pPr>
              <w:tabs>
                <w:tab w:val="left" w:pos="535"/>
              </w:tabs>
              <w:jc w:val="left"/>
              <w:rPr>
                <w:sz w:val="20"/>
                <w:szCs w:val="20"/>
                <w:lang w:val="fr-FR"/>
              </w:rPr>
            </w:pPr>
          </w:p>
        </w:tc>
        <w:tc>
          <w:tcPr>
            <w:tcW w:w="925" w:type="dxa"/>
          </w:tcPr>
          <w:p w14:paraId="02066565" w14:textId="4AC60910" w:rsidR="005355E0" w:rsidRPr="008A4033" w:rsidRDefault="009B76EE" w:rsidP="00F50284">
            <w:pPr>
              <w:rPr>
                <w:sz w:val="20"/>
                <w:szCs w:val="20"/>
                <w:lang w:val="fr-FR"/>
              </w:rPr>
            </w:pPr>
            <w:r w:rsidRPr="008A4033">
              <w:rPr>
                <w:sz w:val="20"/>
                <w:szCs w:val="20"/>
                <w:lang w:val="fr-FR"/>
              </w:rPr>
              <w:t>PNUD</w:t>
            </w:r>
          </w:p>
        </w:tc>
        <w:tc>
          <w:tcPr>
            <w:tcW w:w="1270" w:type="dxa"/>
          </w:tcPr>
          <w:p w14:paraId="4A6C77CE" w14:textId="5363DBC4" w:rsidR="005355E0" w:rsidRPr="008A4033" w:rsidRDefault="005355E0" w:rsidP="00F40E7F">
            <w:pPr>
              <w:jc w:val="right"/>
              <w:rPr>
                <w:sz w:val="20"/>
                <w:szCs w:val="20"/>
                <w:lang w:val="fr-FR"/>
              </w:rPr>
            </w:pPr>
            <w:r w:rsidRPr="008A4033">
              <w:rPr>
                <w:sz w:val="20"/>
                <w:szCs w:val="20"/>
                <w:lang w:val="fr-FR"/>
              </w:rPr>
              <w:t>263</w:t>
            </w:r>
            <w:r w:rsidR="000B6294" w:rsidRPr="008A4033">
              <w:rPr>
                <w:sz w:val="20"/>
                <w:szCs w:val="20"/>
                <w:lang w:val="fr-FR"/>
              </w:rPr>
              <w:t> </w:t>
            </w:r>
            <w:r w:rsidRPr="008A4033">
              <w:rPr>
                <w:sz w:val="20"/>
                <w:szCs w:val="20"/>
                <w:lang w:val="fr-FR"/>
              </w:rPr>
              <w:t>800</w:t>
            </w:r>
          </w:p>
        </w:tc>
        <w:tc>
          <w:tcPr>
            <w:tcW w:w="1130" w:type="dxa"/>
          </w:tcPr>
          <w:p w14:paraId="3E3D08CF" w14:textId="566F6E77" w:rsidR="005355E0" w:rsidRPr="008A4033" w:rsidRDefault="005355E0" w:rsidP="00F40E7F">
            <w:pPr>
              <w:jc w:val="right"/>
              <w:rPr>
                <w:sz w:val="20"/>
                <w:szCs w:val="20"/>
                <w:lang w:val="fr-FR"/>
              </w:rPr>
            </w:pPr>
            <w:r w:rsidRPr="008A4033">
              <w:rPr>
                <w:sz w:val="20"/>
                <w:szCs w:val="20"/>
                <w:lang w:val="fr-FR"/>
              </w:rPr>
              <w:t>203</w:t>
            </w:r>
            <w:r w:rsidR="000B6294" w:rsidRPr="008A4033">
              <w:rPr>
                <w:sz w:val="20"/>
                <w:szCs w:val="20"/>
                <w:lang w:val="fr-FR"/>
              </w:rPr>
              <w:t> </w:t>
            </w:r>
            <w:r w:rsidRPr="008A4033">
              <w:rPr>
                <w:sz w:val="20"/>
                <w:szCs w:val="20"/>
                <w:lang w:val="fr-FR"/>
              </w:rPr>
              <w:t>126</w:t>
            </w:r>
          </w:p>
        </w:tc>
        <w:tc>
          <w:tcPr>
            <w:tcW w:w="1007" w:type="dxa"/>
            <w:vMerge/>
          </w:tcPr>
          <w:p w14:paraId="4687B80D" w14:textId="77777777" w:rsidR="005355E0" w:rsidRPr="008A4033" w:rsidRDefault="005355E0" w:rsidP="00F50284">
            <w:pPr>
              <w:rPr>
                <w:sz w:val="20"/>
                <w:szCs w:val="20"/>
                <w:lang w:val="fr-FR"/>
              </w:rPr>
            </w:pPr>
          </w:p>
        </w:tc>
        <w:tc>
          <w:tcPr>
            <w:tcW w:w="989" w:type="dxa"/>
            <w:vMerge/>
          </w:tcPr>
          <w:p w14:paraId="5FACB62B" w14:textId="77777777" w:rsidR="005355E0" w:rsidRPr="008A4033" w:rsidRDefault="005355E0" w:rsidP="00F50284">
            <w:pPr>
              <w:rPr>
                <w:sz w:val="20"/>
                <w:szCs w:val="20"/>
                <w:lang w:val="fr-FR"/>
              </w:rPr>
            </w:pPr>
          </w:p>
        </w:tc>
      </w:tr>
      <w:tr w:rsidR="009B76EE" w:rsidRPr="008A4033" w14:paraId="7D682D3F" w14:textId="77777777" w:rsidTr="009B76EE">
        <w:tc>
          <w:tcPr>
            <w:tcW w:w="4029" w:type="dxa"/>
          </w:tcPr>
          <w:p w14:paraId="00CFE391" w14:textId="5F080643" w:rsidR="007865A4" w:rsidRPr="008A4033" w:rsidRDefault="00DF37F5" w:rsidP="00DF37F5">
            <w:pPr>
              <w:tabs>
                <w:tab w:val="left" w:pos="535"/>
              </w:tabs>
              <w:jc w:val="left"/>
              <w:rPr>
                <w:b/>
                <w:sz w:val="20"/>
                <w:szCs w:val="20"/>
                <w:lang w:val="fr-FR"/>
              </w:rPr>
            </w:pPr>
            <w:r w:rsidRPr="008A4033">
              <w:rPr>
                <w:b/>
                <w:sz w:val="20"/>
                <w:szCs w:val="20"/>
                <w:lang w:val="fr-FR"/>
              </w:rPr>
              <w:t>Total</w:t>
            </w:r>
          </w:p>
        </w:tc>
        <w:tc>
          <w:tcPr>
            <w:tcW w:w="925" w:type="dxa"/>
          </w:tcPr>
          <w:p w14:paraId="4259E1DB" w14:textId="77777777" w:rsidR="007865A4" w:rsidRPr="008A4033" w:rsidRDefault="007865A4" w:rsidP="00F50284">
            <w:pPr>
              <w:rPr>
                <w:b/>
                <w:sz w:val="20"/>
                <w:szCs w:val="20"/>
                <w:lang w:val="fr-FR"/>
              </w:rPr>
            </w:pPr>
          </w:p>
        </w:tc>
        <w:tc>
          <w:tcPr>
            <w:tcW w:w="1270" w:type="dxa"/>
          </w:tcPr>
          <w:p w14:paraId="0D3A6089" w14:textId="40A1FDBF" w:rsidR="007865A4" w:rsidRPr="008A4033" w:rsidRDefault="00DF37F5" w:rsidP="00F40E7F">
            <w:pPr>
              <w:jc w:val="right"/>
              <w:rPr>
                <w:b/>
                <w:sz w:val="20"/>
                <w:szCs w:val="20"/>
                <w:lang w:val="fr-FR"/>
              </w:rPr>
            </w:pPr>
            <w:r w:rsidRPr="008A4033">
              <w:rPr>
                <w:b/>
                <w:sz w:val="20"/>
                <w:szCs w:val="20"/>
                <w:lang w:val="fr-FR"/>
              </w:rPr>
              <w:t>11</w:t>
            </w:r>
            <w:r w:rsidR="000B6294" w:rsidRPr="008A4033">
              <w:rPr>
                <w:b/>
                <w:sz w:val="20"/>
                <w:szCs w:val="20"/>
                <w:lang w:val="fr-FR"/>
              </w:rPr>
              <w:t> </w:t>
            </w:r>
            <w:r w:rsidRPr="008A4033">
              <w:rPr>
                <w:b/>
                <w:sz w:val="20"/>
                <w:szCs w:val="20"/>
                <w:lang w:val="fr-FR"/>
              </w:rPr>
              <w:t>405</w:t>
            </w:r>
            <w:r w:rsidR="000B6294" w:rsidRPr="008A4033">
              <w:rPr>
                <w:b/>
                <w:sz w:val="20"/>
                <w:szCs w:val="20"/>
                <w:lang w:val="fr-FR"/>
              </w:rPr>
              <w:t> </w:t>
            </w:r>
            <w:r w:rsidRPr="008A4033">
              <w:rPr>
                <w:b/>
                <w:sz w:val="20"/>
                <w:szCs w:val="20"/>
                <w:lang w:val="fr-FR"/>
              </w:rPr>
              <w:t>900</w:t>
            </w:r>
          </w:p>
        </w:tc>
        <w:tc>
          <w:tcPr>
            <w:tcW w:w="1130" w:type="dxa"/>
          </w:tcPr>
          <w:p w14:paraId="13961BC6" w14:textId="585AC546" w:rsidR="007865A4" w:rsidRPr="008A4033" w:rsidRDefault="00443C07" w:rsidP="00F40E7F">
            <w:pPr>
              <w:jc w:val="right"/>
              <w:rPr>
                <w:b/>
                <w:sz w:val="20"/>
                <w:szCs w:val="20"/>
                <w:lang w:val="fr-FR"/>
              </w:rPr>
            </w:pPr>
            <w:r w:rsidRPr="008A4033">
              <w:rPr>
                <w:b/>
                <w:bCs/>
                <w:sz w:val="20"/>
                <w:szCs w:val="20"/>
                <w:lang w:val="fr-FR"/>
              </w:rPr>
              <w:t>11</w:t>
            </w:r>
            <w:r w:rsidR="000B6294" w:rsidRPr="008A4033">
              <w:rPr>
                <w:b/>
                <w:bCs/>
                <w:sz w:val="20"/>
                <w:szCs w:val="20"/>
                <w:lang w:val="fr-FR"/>
              </w:rPr>
              <w:t> </w:t>
            </w:r>
            <w:r w:rsidRPr="008A4033">
              <w:rPr>
                <w:b/>
                <w:bCs/>
                <w:sz w:val="20"/>
                <w:szCs w:val="20"/>
                <w:lang w:val="fr-FR"/>
              </w:rPr>
              <w:t>167</w:t>
            </w:r>
            <w:r w:rsidR="000B6294" w:rsidRPr="008A4033">
              <w:rPr>
                <w:b/>
                <w:bCs/>
                <w:sz w:val="20"/>
                <w:szCs w:val="20"/>
                <w:lang w:val="fr-FR"/>
              </w:rPr>
              <w:t> </w:t>
            </w:r>
            <w:r w:rsidRPr="008A4033">
              <w:rPr>
                <w:b/>
                <w:bCs/>
                <w:sz w:val="20"/>
                <w:szCs w:val="20"/>
                <w:lang w:val="fr-FR"/>
              </w:rPr>
              <w:t>413</w:t>
            </w:r>
          </w:p>
        </w:tc>
        <w:tc>
          <w:tcPr>
            <w:tcW w:w="1007" w:type="dxa"/>
          </w:tcPr>
          <w:p w14:paraId="00B430A8" w14:textId="6D565A1D" w:rsidR="007865A4" w:rsidRPr="008A4033" w:rsidRDefault="005355E0" w:rsidP="005355E0">
            <w:pPr>
              <w:jc w:val="right"/>
              <w:rPr>
                <w:b/>
                <w:sz w:val="20"/>
                <w:szCs w:val="20"/>
                <w:lang w:val="fr-FR"/>
              </w:rPr>
            </w:pPr>
            <w:r w:rsidRPr="008A4033">
              <w:rPr>
                <w:b/>
                <w:sz w:val="20"/>
                <w:szCs w:val="20"/>
                <w:lang w:val="fr-FR"/>
              </w:rPr>
              <w:t>2</w:t>
            </w:r>
            <w:r w:rsidR="00A659FE" w:rsidRPr="008A4033">
              <w:rPr>
                <w:b/>
                <w:sz w:val="20"/>
                <w:szCs w:val="20"/>
                <w:lang w:val="fr-FR"/>
              </w:rPr>
              <w:t> </w:t>
            </w:r>
            <w:r w:rsidRPr="008A4033">
              <w:rPr>
                <w:b/>
                <w:sz w:val="20"/>
                <w:szCs w:val="20"/>
                <w:lang w:val="fr-FR"/>
              </w:rPr>
              <w:t>033</w:t>
            </w:r>
            <w:r w:rsidR="00A659FE" w:rsidRPr="008A4033">
              <w:rPr>
                <w:b/>
                <w:sz w:val="20"/>
                <w:szCs w:val="20"/>
                <w:lang w:val="fr-FR"/>
              </w:rPr>
              <w:t>,</w:t>
            </w:r>
            <w:r w:rsidRPr="008A4033">
              <w:rPr>
                <w:b/>
                <w:sz w:val="20"/>
                <w:szCs w:val="20"/>
                <w:lang w:val="fr-FR"/>
              </w:rPr>
              <w:t>14</w:t>
            </w:r>
          </w:p>
        </w:tc>
        <w:tc>
          <w:tcPr>
            <w:tcW w:w="989" w:type="dxa"/>
          </w:tcPr>
          <w:p w14:paraId="1BBB5993" w14:textId="3AE781BC" w:rsidR="007865A4" w:rsidRPr="008A4033" w:rsidRDefault="005355E0" w:rsidP="005355E0">
            <w:pPr>
              <w:jc w:val="right"/>
              <w:rPr>
                <w:b/>
                <w:sz w:val="20"/>
                <w:szCs w:val="20"/>
                <w:lang w:val="fr-FR"/>
              </w:rPr>
            </w:pPr>
            <w:r w:rsidRPr="008A4033">
              <w:rPr>
                <w:b/>
                <w:sz w:val="20"/>
                <w:szCs w:val="20"/>
                <w:lang w:val="fr-FR"/>
              </w:rPr>
              <w:t>5</w:t>
            </w:r>
            <w:r w:rsidR="00B61DCE" w:rsidRPr="008A4033">
              <w:rPr>
                <w:b/>
                <w:sz w:val="20"/>
                <w:szCs w:val="20"/>
                <w:lang w:val="fr-FR"/>
              </w:rPr>
              <w:t>,</w:t>
            </w:r>
            <w:r w:rsidRPr="008A4033">
              <w:rPr>
                <w:b/>
                <w:sz w:val="20"/>
                <w:szCs w:val="20"/>
                <w:lang w:val="fr-FR"/>
              </w:rPr>
              <w:t>49</w:t>
            </w:r>
          </w:p>
        </w:tc>
      </w:tr>
    </w:tbl>
    <w:p w14:paraId="67B125CE" w14:textId="45E7A53A" w:rsidR="0070038F" w:rsidRPr="008A4033" w:rsidRDefault="00CD5AA6" w:rsidP="00D14991">
      <w:pPr>
        <w:pStyle w:val="Heading1"/>
        <w:keepNext/>
        <w:widowControl w:val="0"/>
        <w:numPr>
          <w:ilvl w:val="0"/>
          <w:numId w:val="0"/>
        </w:numPr>
        <w:suppressAutoHyphens/>
        <w:spacing w:before="240"/>
        <w:rPr>
          <w:lang w:val="fr-FR"/>
        </w:rPr>
      </w:pPr>
      <w:r w:rsidRPr="00CD5AA6">
        <w:rPr>
          <w:u w:val="single"/>
          <w:lang w:val="fr-FR"/>
        </w:rPr>
        <w:t>Plan de mise en œuvre de la première tranche du plan de mise en œuvre de Kigali pour les HFC</w:t>
      </w:r>
      <w:r w:rsidR="0046334E" w:rsidRPr="008A4033">
        <w:rPr>
          <w:lang w:val="fr-FR"/>
        </w:rPr>
        <w:t xml:space="preserve"> </w:t>
      </w:r>
    </w:p>
    <w:p w14:paraId="66FA9FA4" w14:textId="6387BB63" w:rsidR="00AD5F78" w:rsidRPr="008A4033" w:rsidRDefault="008F1822" w:rsidP="00AD5F78">
      <w:pPr>
        <w:pStyle w:val="Heading1"/>
        <w:spacing w:before="240"/>
        <w:rPr>
          <w:lang w:val="fr-FR"/>
        </w:rPr>
      </w:pPr>
      <w:r w:rsidRPr="008F1822">
        <w:rPr>
          <w:lang w:val="fr-FR"/>
        </w:rPr>
        <w:t xml:space="preserve">La </w:t>
      </w:r>
      <w:r w:rsidR="00BA4DA9">
        <w:rPr>
          <w:lang w:val="fr-FR"/>
        </w:rPr>
        <w:t>phase </w:t>
      </w:r>
      <w:r w:rsidRPr="008F1822">
        <w:rPr>
          <w:lang w:val="fr-FR"/>
        </w:rPr>
        <w:t>I du KIP sera mise en œuvre en trois tranches. À l</w:t>
      </w:r>
      <w:r w:rsidR="00C72E24">
        <w:rPr>
          <w:lang w:val="fr-FR"/>
        </w:rPr>
        <w:t>’</w:t>
      </w:r>
      <w:r w:rsidRPr="008F1822">
        <w:rPr>
          <w:lang w:val="fr-FR"/>
        </w:rPr>
        <w:t>exception de la suppression de l</w:t>
      </w:r>
      <w:r w:rsidR="00C72E24">
        <w:rPr>
          <w:lang w:val="fr-FR"/>
        </w:rPr>
        <w:t>’</w:t>
      </w:r>
      <w:r w:rsidRPr="008F1822">
        <w:rPr>
          <w:lang w:val="fr-FR"/>
        </w:rPr>
        <w:t>assistance technique dans le secteur des solvants, aucune modification n</w:t>
      </w:r>
      <w:r w:rsidR="00C72E24">
        <w:rPr>
          <w:lang w:val="fr-FR"/>
        </w:rPr>
        <w:t>’</w:t>
      </w:r>
      <w:r w:rsidRPr="008F1822">
        <w:rPr>
          <w:lang w:val="fr-FR"/>
        </w:rPr>
        <w:t>a été apportée au plan d</w:t>
      </w:r>
      <w:r w:rsidR="00C72E24">
        <w:rPr>
          <w:lang w:val="fr-FR"/>
        </w:rPr>
        <w:t>’</w:t>
      </w:r>
      <w:r w:rsidRPr="008F1822">
        <w:rPr>
          <w:lang w:val="fr-FR"/>
        </w:rPr>
        <w:t>action de la première tranche.</w:t>
      </w:r>
      <w:r w:rsidR="00AD5F78" w:rsidRPr="008A4033">
        <w:rPr>
          <w:lang w:val="fr-FR"/>
        </w:rPr>
        <w:t xml:space="preserve"> </w:t>
      </w:r>
    </w:p>
    <w:p w14:paraId="477A2418" w14:textId="57513C03" w:rsidR="0070038F" w:rsidRPr="008A4033" w:rsidRDefault="0046334E" w:rsidP="00D14991">
      <w:pPr>
        <w:keepNext/>
        <w:widowControl w:val="0"/>
        <w:spacing w:after="240"/>
        <w:outlineLvl w:val="0"/>
        <w:rPr>
          <w:bCs/>
          <w:lang w:val="fr-FR"/>
        </w:rPr>
      </w:pPr>
      <w:bookmarkStart w:id="13" w:name="_Hlk126916207"/>
      <w:bookmarkStart w:id="14" w:name="_Hlk126916178"/>
      <w:r w:rsidRPr="008A4033">
        <w:rPr>
          <w:bCs/>
          <w:u w:val="single"/>
          <w:lang w:val="fr-FR"/>
        </w:rPr>
        <w:t>C</w:t>
      </w:r>
      <w:r w:rsidR="0070038F" w:rsidRPr="008A4033">
        <w:rPr>
          <w:bCs/>
          <w:u w:val="single"/>
          <w:lang w:val="fr-FR"/>
        </w:rPr>
        <w:t>o</w:t>
      </w:r>
      <w:r w:rsidR="008F1822">
        <w:rPr>
          <w:bCs/>
          <w:u w:val="single"/>
          <w:lang w:val="fr-FR"/>
        </w:rPr>
        <w:t>financement</w:t>
      </w:r>
      <w:r w:rsidR="0070038F" w:rsidRPr="008A4033">
        <w:rPr>
          <w:bCs/>
          <w:lang w:val="fr-FR"/>
        </w:rPr>
        <w:t xml:space="preserve"> </w:t>
      </w:r>
      <w:r w:rsidR="00073B5D" w:rsidRPr="008A4033">
        <w:rPr>
          <w:bCs/>
          <w:lang w:val="fr-FR"/>
        </w:rPr>
        <w:t xml:space="preserve"> </w:t>
      </w:r>
    </w:p>
    <w:p w14:paraId="76C5CEA1" w14:textId="232F3FE1" w:rsidR="0071764D" w:rsidRPr="008A4033" w:rsidRDefault="008F1822" w:rsidP="008C5DD9">
      <w:pPr>
        <w:pStyle w:val="Heading1"/>
        <w:rPr>
          <w:bCs/>
          <w:u w:val="single"/>
          <w:lang w:val="fr-FR"/>
        </w:rPr>
      </w:pPr>
      <w:bookmarkStart w:id="15" w:name="_Hlk126916238"/>
      <w:bookmarkEnd w:id="13"/>
      <w:r w:rsidRPr="008F1822">
        <w:rPr>
          <w:lang w:val="fr-FR"/>
        </w:rPr>
        <w:t>Le gouvernement de la Türkiye et l</w:t>
      </w:r>
      <w:r w:rsidR="00C72E24">
        <w:rPr>
          <w:lang w:val="fr-FR"/>
        </w:rPr>
        <w:t>’</w:t>
      </w:r>
      <w:r w:rsidRPr="008F1822">
        <w:rPr>
          <w:lang w:val="fr-FR"/>
        </w:rPr>
        <w:t>ONUDI se sont efforcés d</w:t>
      </w:r>
      <w:r w:rsidR="00C72E24">
        <w:rPr>
          <w:lang w:val="fr-FR"/>
        </w:rPr>
        <w:t>’</w:t>
      </w:r>
      <w:r w:rsidRPr="008F1822">
        <w:rPr>
          <w:lang w:val="fr-FR"/>
        </w:rPr>
        <w:t>identifier les sources possibles de cofinancement au sein du gouvernement. Les pôles d</w:t>
      </w:r>
      <w:r w:rsidR="00C72E24">
        <w:rPr>
          <w:lang w:val="fr-FR"/>
        </w:rPr>
        <w:t>’</w:t>
      </w:r>
      <w:r w:rsidRPr="008F1822">
        <w:rPr>
          <w:lang w:val="fr-FR"/>
        </w:rPr>
        <w:t>excellence renforcés par le KIP fourniront un financement en nature en mettant à disposition leurs locaux et une partie du personnel pour gérer les opérations. Le laboratoire de test sera partiellement financé par des ressources locales de manière à garantir son indépendance. En outre, les bénéficiaires des projets de démonstration cofinanceront la préparation des sites nécessaires et donneront accès à leurs sites pour l</w:t>
      </w:r>
      <w:r w:rsidR="00C72E24">
        <w:rPr>
          <w:lang w:val="fr-FR"/>
        </w:rPr>
        <w:t>’</w:t>
      </w:r>
      <w:r w:rsidRPr="008F1822">
        <w:rPr>
          <w:lang w:val="fr-FR"/>
        </w:rPr>
        <w:t>installation des équipements.</w:t>
      </w:r>
    </w:p>
    <w:p w14:paraId="07D85541" w14:textId="63AB6BEA" w:rsidR="0070038F" w:rsidRPr="008A4033" w:rsidRDefault="008F1822" w:rsidP="0071764D">
      <w:pPr>
        <w:pStyle w:val="Heading1"/>
        <w:numPr>
          <w:ilvl w:val="0"/>
          <w:numId w:val="0"/>
        </w:numPr>
        <w:rPr>
          <w:bCs/>
          <w:u w:val="single"/>
          <w:lang w:val="fr-FR"/>
        </w:rPr>
      </w:pPr>
      <w:r>
        <w:rPr>
          <w:bCs/>
          <w:u w:val="single"/>
          <w:lang w:val="fr-FR"/>
        </w:rPr>
        <w:t>Plan d</w:t>
      </w:r>
      <w:r w:rsidR="00C72E24">
        <w:rPr>
          <w:bCs/>
          <w:u w:val="single"/>
          <w:lang w:val="fr-FR"/>
        </w:rPr>
        <w:t>’</w:t>
      </w:r>
      <w:r>
        <w:rPr>
          <w:bCs/>
          <w:u w:val="single"/>
          <w:lang w:val="fr-FR"/>
        </w:rPr>
        <w:t xml:space="preserve">activités </w:t>
      </w:r>
      <w:r w:rsidR="0070038F" w:rsidRPr="008A4033">
        <w:rPr>
          <w:bCs/>
          <w:u w:val="single"/>
          <w:lang w:val="fr-FR"/>
        </w:rPr>
        <w:t>2024</w:t>
      </w:r>
      <w:r w:rsidR="0070038F" w:rsidRPr="008A4033">
        <w:rPr>
          <w:bCs/>
          <w:u w:val="single"/>
          <w:lang w:val="fr-FR"/>
        </w:rPr>
        <w:noBreakHyphen/>
        <w:t xml:space="preserve">2026 </w:t>
      </w:r>
      <w:r>
        <w:rPr>
          <w:bCs/>
          <w:u w:val="single"/>
          <w:lang w:val="fr-FR"/>
        </w:rPr>
        <w:t>du Fonds multilatéral</w:t>
      </w:r>
      <w:r w:rsidR="0070038F" w:rsidRPr="008A4033">
        <w:rPr>
          <w:bCs/>
          <w:u w:val="single"/>
          <w:lang w:val="fr-FR"/>
        </w:rPr>
        <w:t xml:space="preserve"> </w:t>
      </w:r>
    </w:p>
    <w:bookmarkEnd w:id="15"/>
    <w:p w14:paraId="114B5E9B" w14:textId="3F2BA78C" w:rsidR="0070038F" w:rsidRPr="008A4033" w:rsidRDefault="005E30F6" w:rsidP="009F21CA">
      <w:pPr>
        <w:pStyle w:val="Heading1"/>
        <w:rPr>
          <w:lang w:val="fr-FR"/>
        </w:rPr>
      </w:pPr>
      <w:r w:rsidRPr="005E30F6">
        <w:rPr>
          <w:lang w:val="fr-FR"/>
        </w:rPr>
        <w:t>L</w:t>
      </w:r>
      <w:r w:rsidR="00C72E24">
        <w:rPr>
          <w:lang w:val="fr-FR"/>
        </w:rPr>
        <w:t>’</w:t>
      </w:r>
      <w:r w:rsidRPr="005E30F6">
        <w:rPr>
          <w:lang w:val="fr-FR"/>
        </w:rPr>
        <w:t>ONUDI et le PNUD demandent un montant de 11</w:t>
      </w:r>
      <w:r>
        <w:rPr>
          <w:lang w:val="fr-FR"/>
        </w:rPr>
        <w:t> </w:t>
      </w:r>
      <w:r w:rsidRPr="005E30F6">
        <w:rPr>
          <w:lang w:val="fr-FR"/>
        </w:rPr>
        <w:t>167</w:t>
      </w:r>
      <w:r>
        <w:rPr>
          <w:lang w:val="fr-FR"/>
        </w:rPr>
        <w:t> </w:t>
      </w:r>
      <w:r w:rsidRPr="005E30F6">
        <w:rPr>
          <w:lang w:val="fr-FR"/>
        </w:rPr>
        <w:t>413</w:t>
      </w:r>
      <w:r w:rsidR="007866A2">
        <w:rPr>
          <w:lang w:val="fr-FR"/>
        </w:rPr>
        <w:t> $US</w:t>
      </w:r>
      <w:r w:rsidRPr="005E30F6">
        <w:rPr>
          <w:lang w:val="fr-FR"/>
        </w:rPr>
        <w:t>, plus les coûts d</w:t>
      </w:r>
      <w:r w:rsidR="00C72E24">
        <w:rPr>
          <w:lang w:val="fr-FR"/>
        </w:rPr>
        <w:t>’</w:t>
      </w:r>
      <w:r w:rsidRPr="005E30F6">
        <w:rPr>
          <w:lang w:val="fr-FR"/>
        </w:rPr>
        <w:t>appui d</w:t>
      </w:r>
      <w:r w:rsidR="00C72E24">
        <w:rPr>
          <w:lang w:val="fr-FR"/>
        </w:rPr>
        <w:t>’</w:t>
      </w:r>
      <w:r w:rsidRPr="005E30F6">
        <w:rPr>
          <w:lang w:val="fr-FR"/>
        </w:rPr>
        <w:t>agence, pour la mise en œuvre de la phase</w:t>
      </w:r>
      <w:r>
        <w:rPr>
          <w:lang w:val="fr-FR"/>
        </w:rPr>
        <w:t> </w:t>
      </w:r>
      <w:r w:rsidRPr="005E30F6">
        <w:rPr>
          <w:lang w:val="fr-FR"/>
        </w:rPr>
        <w:t>I du KIP pour la Türkiye. La valeur totale de 2</w:t>
      </w:r>
      <w:r>
        <w:rPr>
          <w:lang w:val="fr-FR"/>
        </w:rPr>
        <w:t> </w:t>
      </w:r>
      <w:r w:rsidRPr="005E30F6">
        <w:rPr>
          <w:lang w:val="fr-FR"/>
        </w:rPr>
        <w:t>984</w:t>
      </w:r>
      <w:r>
        <w:rPr>
          <w:lang w:val="fr-FR"/>
        </w:rPr>
        <w:t> </w:t>
      </w:r>
      <w:r w:rsidRPr="005E30F6">
        <w:rPr>
          <w:lang w:val="fr-FR"/>
        </w:rPr>
        <w:t>690</w:t>
      </w:r>
      <w:r w:rsidR="007866A2">
        <w:rPr>
          <w:lang w:val="fr-FR"/>
        </w:rPr>
        <w:t> $US</w:t>
      </w:r>
      <w:r w:rsidRPr="005E30F6">
        <w:rPr>
          <w:lang w:val="fr-FR"/>
        </w:rPr>
        <w:t>, y compris les coûts appui d</w:t>
      </w:r>
      <w:r w:rsidR="00C72E24">
        <w:rPr>
          <w:lang w:val="fr-FR"/>
        </w:rPr>
        <w:t>’</w:t>
      </w:r>
      <w:r w:rsidRPr="005E30F6">
        <w:rPr>
          <w:lang w:val="fr-FR"/>
        </w:rPr>
        <w:t>agence, demandée pour la période 2024-2026, est supérieure de 1</w:t>
      </w:r>
      <w:r>
        <w:rPr>
          <w:lang w:val="fr-FR"/>
        </w:rPr>
        <w:t> </w:t>
      </w:r>
      <w:r w:rsidRPr="005E30F6">
        <w:rPr>
          <w:lang w:val="fr-FR"/>
        </w:rPr>
        <w:t>051</w:t>
      </w:r>
      <w:r>
        <w:rPr>
          <w:lang w:val="fr-FR"/>
        </w:rPr>
        <w:t> </w:t>
      </w:r>
      <w:r w:rsidRPr="005E30F6">
        <w:rPr>
          <w:lang w:val="fr-FR"/>
        </w:rPr>
        <w:t>813</w:t>
      </w:r>
      <w:r w:rsidR="007866A2">
        <w:rPr>
          <w:lang w:val="fr-FR"/>
        </w:rPr>
        <w:t> $US</w:t>
      </w:r>
      <w:r w:rsidRPr="005E30F6">
        <w:rPr>
          <w:lang w:val="fr-FR"/>
        </w:rPr>
        <w:t xml:space="preserve"> au montant du plan d</w:t>
      </w:r>
      <w:r w:rsidR="00C72E24">
        <w:rPr>
          <w:lang w:val="fr-FR"/>
        </w:rPr>
        <w:t>’</w:t>
      </w:r>
      <w:r w:rsidRPr="005E30F6">
        <w:rPr>
          <w:lang w:val="fr-FR"/>
        </w:rPr>
        <w:t>activités.</w:t>
      </w:r>
    </w:p>
    <w:p w14:paraId="1379186F" w14:textId="538E896A" w:rsidR="0070038F" w:rsidRPr="008A4033" w:rsidRDefault="00D23192" w:rsidP="00BA5A60">
      <w:pPr>
        <w:pStyle w:val="Heading1"/>
        <w:keepNext/>
        <w:widowControl w:val="0"/>
        <w:numPr>
          <w:ilvl w:val="0"/>
          <w:numId w:val="0"/>
        </w:numPr>
        <w:tabs>
          <w:tab w:val="left" w:pos="7213"/>
        </w:tabs>
        <w:spacing w:before="240"/>
        <w:rPr>
          <w:u w:val="single"/>
          <w:lang w:val="fr-FR"/>
        </w:rPr>
      </w:pPr>
      <w:bookmarkStart w:id="16" w:name="_Hlk126916186"/>
      <w:bookmarkEnd w:id="14"/>
      <w:r w:rsidRPr="00D23192">
        <w:rPr>
          <w:u w:val="single"/>
          <w:lang w:val="fr-FR"/>
        </w:rPr>
        <w:t>Durabilité de la réduction progressive des HFC et évaluation des risques</w:t>
      </w:r>
    </w:p>
    <w:p w14:paraId="0F9C4D02" w14:textId="1E6F4DED" w:rsidR="00A9368A" w:rsidRPr="008A4033" w:rsidRDefault="007F547E" w:rsidP="00A9368A">
      <w:pPr>
        <w:pStyle w:val="Heading1"/>
        <w:rPr>
          <w:lang w:val="fr-FR"/>
        </w:rPr>
      </w:pPr>
      <w:r w:rsidRPr="007F547E">
        <w:rPr>
          <w:lang w:val="fr-FR"/>
        </w:rPr>
        <w:t xml:space="preserve">La Türkiye a mis en œuvre plusieurs mesures pour maintenir les réductions de HFC proposées dans le cadre de la </w:t>
      </w:r>
      <w:r>
        <w:rPr>
          <w:lang w:val="fr-FR"/>
        </w:rPr>
        <w:t>p</w:t>
      </w:r>
      <w:r w:rsidRPr="007F547E">
        <w:rPr>
          <w:lang w:val="fr-FR"/>
        </w:rPr>
        <w:t>hase</w:t>
      </w:r>
      <w:r>
        <w:rPr>
          <w:lang w:val="fr-FR"/>
        </w:rPr>
        <w:t> </w:t>
      </w:r>
      <w:r w:rsidRPr="007F547E">
        <w:rPr>
          <w:lang w:val="fr-FR"/>
        </w:rPr>
        <w:t>I du KIP. Ces initiatives comprennent l</w:t>
      </w:r>
      <w:r w:rsidR="00C72E24">
        <w:rPr>
          <w:lang w:val="fr-FR"/>
        </w:rPr>
        <w:t>’</w:t>
      </w:r>
      <w:r w:rsidRPr="007F547E">
        <w:rPr>
          <w:lang w:val="fr-FR"/>
        </w:rPr>
        <w:t>intégration de l</w:t>
      </w:r>
      <w:r w:rsidR="00C72E24">
        <w:rPr>
          <w:lang w:val="fr-FR"/>
        </w:rPr>
        <w:t>’</w:t>
      </w:r>
      <w:r w:rsidRPr="007F547E">
        <w:rPr>
          <w:lang w:val="fr-FR"/>
        </w:rPr>
        <w:t>amendement de Kigali et des règlements sur les gaz fluorés dans son cadre national, la mise en place de contrôles spécifiques sur l</w:t>
      </w:r>
      <w:r w:rsidR="00C72E24">
        <w:rPr>
          <w:lang w:val="fr-FR"/>
        </w:rPr>
        <w:t>’</w:t>
      </w:r>
      <w:r w:rsidRPr="007F547E">
        <w:rPr>
          <w:lang w:val="fr-FR"/>
        </w:rPr>
        <w:t>importation et l</w:t>
      </w:r>
      <w:r w:rsidR="00C72E24">
        <w:rPr>
          <w:lang w:val="fr-FR"/>
        </w:rPr>
        <w:t>’</w:t>
      </w:r>
      <w:r w:rsidRPr="007F547E">
        <w:rPr>
          <w:lang w:val="fr-FR"/>
        </w:rPr>
        <w:t>utilisation des HFC et des équipements contenant des HFC, et l</w:t>
      </w:r>
      <w:r w:rsidR="00C72E24">
        <w:rPr>
          <w:lang w:val="fr-FR"/>
        </w:rPr>
        <w:t>’</w:t>
      </w:r>
      <w:r w:rsidRPr="007F547E">
        <w:rPr>
          <w:lang w:val="fr-FR"/>
        </w:rPr>
        <w:t>introduction d</w:t>
      </w:r>
      <w:r w:rsidR="00C72E24">
        <w:rPr>
          <w:lang w:val="fr-FR"/>
        </w:rPr>
        <w:t>’</w:t>
      </w:r>
      <w:r w:rsidRPr="007F547E">
        <w:rPr>
          <w:lang w:val="fr-FR"/>
        </w:rPr>
        <w:t>un système de quotas aligné sur le calendrier de réduction progressive des HFC. Les capacités des douanes ont été renforcées grâce à des programmes de formation ciblés afin de suivre et de contrôler efficacement les importations de HCFC et de HFC. Les agents des forces de l</w:t>
      </w:r>
      <w:r w:rsidR="00C72E24">
        <w:rPr>
          <w:lang w:val="fr-FR"/>
        </w:rPr>
        <w:t>’</w:t>
      </w:r>
      <w:r w:rsidRPr="007F547E">
        <w:rPr>
          <w:lang w:val="fr-FR"/>
        </w:rPr>
        <w:t>ordre sont désormais équipés pour faire respecter les nouvelles obligations aux principaux points de passage des frontières, en s</w:t>
      </w:r>
      <w:r w:rsidR="00C72E24">
        <w:rPr>
          <w:lang w:val="fr-FR"/>
        </w:rPr>
        <w:t>’</w:t>
      </w:r>
      <w:r w:rsidRPr="007F547E">
        <w:rPr>
          <w:lang w:val="fr-FR"/>
        </w:rPr>
        <w:t>appuyant sur l</w:t>
      </w:r>
      <w:r w:rsidR="00C72E24">
        <w:rPr>
          <w:lang w:val="fr-FR"/>
        </w:rPr>
        <w:t>’</w:t>
      </w:r>
      <w:r w:rsidRPr="007F547E">
        <w:rPr>
          <w:lang w:val="fr-FR"/>
        </w:rPr>
        <w:t>expérience acquise dans la gestion des substances précédemment éliminées.</w:t>
      </w:r>
    </w:p>
    <w:p w14:paraId="2E918C65" w14:textId="025043E0" w:rsidR="00114C10" w:rsidRPr="008A4033" w:rsidRDefault="00E204DA" w:rsidP="006756B4">
      <w:pPr>
        <w:pStyle w:val="Heading1"/>
        <w:rPr>
          <w:lang w:val="fr-FR"/>
        </w:rPr>
      </w:pPr>
      <w:r w:rsidRPr="00E204DA">
        <w:rPr>
          <w:lang w:val="fr-FR"/>
        </w:rPr>
        <w:t>Pour assurer la durabilité à long terme de la réduction progressive des HFC, la Türkiye a donné la priorité au développement des capacités des techniciens R&amp;C en développant la formation et la certification initiées dans le cadre du PGEH, y compris la promotion de pratiques sûres avec des réfrigérants alternatifs, et en étendant la formation à des secteurs auparavant non couverts. Le gouvernement soutient les centres RRR en fournissant des consommables essentiels, en établissant des systèmes de suivi des bouteilles et en fournissant des unités R&amp;R pour les secteurs de la réfrigération et des climatiseurs mobiles. Des efforts ont également été faits pour s</w:t>
      </w:r>
      <w:r w:rsidR="00C72E24">
        <w:rPr>
          <w:lang w:val="fr-FR"/>
        </w:rPr>
        <w:t>’</w:t>
      </w:r>
      <w:r w:rsidRPr="00E204DA">
        <w:rPr>
          <w:lang w:val="fr-FR"/>
        </w:rPr>
        <w:t>engager avec les associations industrielles locales afin d</w:t>
      </w:r>
      <w:r w:rsidR="00C72E24">
        <w:rPr>
          <w:lang w:val="fr-FR"/>
        </w:rPr>
        <w:t>’</w:t>
      </w:r>
      <w:r w:rsidRPr="00E204DA">
        <w:rPr>
          <w:lang w:val="fr-FR"/>
        </w:rPr>
        <w:t>assurer la compréhension et l</w:t>
      </w:r>
      <w:r w:rsidR="00C72E24">
        <w:rPr>
          <w:lang w:val="fr-FR"/>
        </w:rPr>
        <w:t>’</w:t>
      </w:r>
      <w:r w:rsidRPr="00E204DA">
        <w:rPr>
          <w:lang w:val="fr-FR"/>
        </w:rPr>
        <w:t>intégration des objectifs du Protocole de Montréal dans tous les secteurs concernés.</w:t>
      </w:r>
      <w:r w:rsidR="00114C10" w:rsidRPr="008A4033">
        <w:rPr>
          <w:lang w:val="fr-FR"/>
        </w:rPr>
        <w:t xml:space="preserve"> </w:t>
      </w:r>
    </w:p>
    <w:p w14:paraId="29E24793" w14:textId="77B156BF" w:rsidR="00CB15C1" w:rsidRPr="008A4033" w:rsidRDefault="00E7656F" w:rsidP="006756B4">
      <w:pPr>
        <w:pStyle w:val="Heading1"/>
        <w:rPr>
          <w:lang w:val="fr-FR"/>
        </w:rPr>
      </w:pPr>
      <w:r w:rsidRPr="00E7656F">
        <w:rPr>
          <w:lang w:val="fr-FR"/>
        </w:rPr>
        <w:t>Les risques identifiés pour assurer la conformité avec les cibles relatives aux HFC et la mise en œuvre des activités du PGEH dans les délais sont une demande potentielle de HFC dépassant les limites fixées par le gel en 2024-2025 avant le début des activités du PGEH, et les ressources limitées dont dispose l</w:t>
      </w:r>
      <w:r w:rsidR="00C72E24">
        <w:rPr>
          <w:lang w:val="fr-FR"/>
        </w:rPr>
        <w:t>’</w:t>
      </w:r>
      <w:r w:rsidRPr="00E7656F">
        <w:rPr>
          <w:lang w:val="fr-FR"/>
        </w:rPr>
        <w:t>UNO pour gérer à la fois le PGEH (</w:t>
      </w:r>
      <w:r w:rsidR="00BA4DA9">
        <w:rPr>
          <w:lang w:val="fr-FR"/>
        </w:rPr>
        <w:t>phase </w:t>
      </w:r>
      <w:r w:rsidRPr="00E7656F">
        <w:rPr>
          <w:lang w:val="fr-FR"/>
        </w:rPr>
        <w:t>I) et la dernière tranche du PGEH. Pour pallier ces problèmes, le système de quotas, les programmes de sensibilisation et la collaboration avec le PNUD, en tant qu</w:t>
      </w:r>
      <w:r w:rsidR="00C72E24">
        <w:rPr>
          <w:lang w:val="fr-FR"/>
        </w:rPr>
        <w:t>’</w:t>
      </w:r>
      <w:r w:rsidRPr="00E7656F">
        <w:rPr>
          <w:lang w:val="fr-FR"/>
        </w:rPr>
        <w:t xml:space="preserve">agence </w:t>
      </w:r>
      <w:r w:rsidRPr="00E7656F">
        <w:rPr>
          <w:lang w:val="fr-FR"/>
        </w:rPr>
        <w:lastRenderedPageBreak/>
        <w:t>de coopération pour le KIP non impliquée dans le PGEH, favoriseront une mise en œuvre dans les délais. Le renforcement de l</w:t>
      </w:r>
      <w:r w:rsidR="00C72E24">
        <w:rPr>
          <w:lang w:val="fr-FR"/>
        </w:rPr>
        <w:t>’</w:t>
      </w:r>
      <w:r w:rsidRPr="00E7656F">
        <w:rPr>
          <w:lang w:val="fr-FR"/>
        </w:rPr>
        <w:t>engagement des parties prenantes et les consultations régulières garantiront leur engagement dans les activités du KIP. L</w:t>
      </w:r>
      <w:r w:rsidR="00C72E24">
        <w:rPr>
          <w:lang w:val="fr-FR"/>
        </w:rPr>
        <w:t>’</w:t>
      </w:r>
      <w:r w:rsidRPr="00E7656F">
        <w:rPr>
          <w:lang w:val="fr-FR"/>
        </w:rPr>
        <w:t>accessibilité des technologies à faible PRP n</w:t>
      </w:r>
      <w:r w:rsidR="00C72E24">
        <w:rPr>
          <w:lang w:val="fr-FR"/>
        </w:rPr>
        <w:t>’</w:t>
      </w:r>
      <w:r w:rsidRPr="00E7656F">
        <w:rPr>
          <w:lang w:val="fr-FR"/>
        </w:rPr>
        <w:t>est pas un problème, car la Türkiye est un adoptant avancé et aucun changement technologique majeur n</w:t>
      </w:r>
      <w:r w:rsidR="00C72E24">
        <w:rPr>
          <w:lang w:val="fr-FR"/>
        </w:rPr>
        <w:t>’</w:t>
      </w:r>
      <w:r w:rsidRPr="00E7656F">
        <w:rPr>
          <w:lang w:val="fr-FR"/>
        </w:rPr>
        <w:t xml:space="preserve">est prévu au cours de la </w:t>
      </w:r>
      <w:r w:rsidR="00BA4DA9">
        <w:rPr>
          <w:lang w:val="fr-FR"/>
        </w:rPr>
        <w:t>phase </w:t>
      </w:r>
      <w:r w:rsidRPr="00E7656F">
        <w:rPr>
          <w:lang w:val="fr-FR"/>
        </w:rPr>
        <w:t>I. Tous les défis externes seront abordés par le biais d</w:t>
      </w:r>
      <w:r w:rsidR="00C72E24">
        <w:rPr>
          <w:lang w:val="fr-FR"/>
        </w:rPr>
        <w:t>’</w:t>
      </w:r>
      <w:r w:rsidRPr="00E7656F">
        <w:rPr>
          <w:lang w:val="fr-FR"/>
        </w:rPr>
        <w:t>une communication efficace afin de poursuivre les progrès.</w:t>
      </w:r>
    </w:p>
    <w:p w14:paraId="535D1649" w14:textId="610772AC" w:rsidR="0070038F" w:rsidRPr="008A4033" w:rsidRDefault="00E7656F" w:rsidP="00FE2BC5">
      <w:pPr>
        <w:pStyle w:val="Heading1"/>
        <w:keepNext/>
        <w:widowControl w:val="0"/>
        <w:numPr>
          <w:ilvl w:val="0"/>
          <w:numId w:val="0"/>
        </w:numPr>
        <w:spacing w:before="240"/>
        <w:rPr>
          <w:lang w:val="fr-FR"/>
        </w:rPr>
      </w:pPr>
      <w:bookmarkStart w:id="17" w:name="_Hlk126916245"/>
      <w:bookmarkEnd w:id="16"/>
      <w:r>
        <w:rPr>
          <w:u w:val="single"/>
          <w:lang w:val="fr-FR"/>
        </w:rPr>
        <w:t>Incidences sur le climat</w:t>
      </w:r>
    </w:p>
    <w:p w14:paraId="41E08D1A" w14:textId="65DE4035" w:rsidR="000862AF" w:rsidRPr="008A4033" w:rsidRDefault="004A5EA0" w:rsidP="00EE52BE">
      <w:pPr>
        <w:pStyle w:val="Heading1"/>
        <w:rPr>
          <w:bCs/>
          <w:u w:val="single"/>
          <w:lang w:val="fr-FR"/>
        </w:rPr>
      </w:pPr>
      <w:r w:rsidRPr="004A5EA0">
        <w:rPr>
          <w:lang w:val="fr-FR"/>
        </w:rPr>
        <w:t xml:space="preserve">Les activités proposées, notamment les efforts visant à promouvoir les solutions de remplacement à faible PRP ainsi que la récupération et la réutilisation des réfrigérants, indiquent que la mise en œuvre de la </w:t>
      </w:r>
      <w:r>
        <w:rPr>
          <w:lang w:val="fr-FR"/>
        </w:rPr>
        <w:t>p</w:t>
      </w:r>
      <w:r w:rsidRPr="004A5EA0">
        <w:rPr>
          <w:lang w:val="fr-FR"/>
        </w:rPr>
        <w:t xml:space="preserve">hase I du </w:t>
      </w:r>
      <w:r w:rsidR="008A0FD2">
        <w:rPr>
          <w:lang w:val="fr-FR"/>
        </w:rPr>
        <w:t xml:space="preserve">KIP </w:t>
      </w:r>
      <w:r w:rsidRPr="004A5EA0">
        <w:rPr>
          <w:lang w:val="fr-FR"/>
        </w:rPr>
        <w:t>atténuera les émissions de réfrigérants dans l</w:t>
      </w:r>
      <w:r w:rsidR="00C72E24">
        <w:rPr>
          <w:lang w:val="fr-FR"/>
        </w:rPr>
        <w:t>’</w:t>
      </w:r>
      <w:r w:rsidRPr="004A5EA0">
        <w:rPr>
          <w:lang w:val="fr-FR"/>
        </w:rPr>
        <w:t>atmosphère, ce qui se traduira par des avantages pour le climat. Un calcul de</w:t>
      </w:r>
      <w:r w:rsidR="003E2167">
        <w:rPr>
          <w:lang w:val="fr-FR"/>
        </w:rPr>
        <w:t xml:space="preserve">s incidences </w:t>
      </w:r>
      <w:r w:rsidRPr="004A5EA0">
        <w:rPr>
          <w:lang w:val="fr-FR"/>
        </w:rPr>
        <w:t>sur le climat des activités prévues dans le KIP indique que d</w:t>
      </w:r>
      <w:r w:rsidR="00C72E24">
        <w:rPr>
          <w:lang w:val="fr-FR"/>
        </w:rPr>
        <w:t>’</w:t>
      </w:r>
      <w:r w:rsidRPr="004A5EA0">
        <w:rPr>
          <w:lang w:val="fr-FR"/>
        </w:rPr>
        <w:t>ici 2029, la Türkiye aura atténué ses émissions d</w:t>
      </w:r>
      <w:r w:rsidR="00C72E24">
        <w:rPr>
          <w:lang w:val="fr-FR"/>
        </w:rPr>
        <w:t>’</w:t>
      </w:r>
      <w:r w:rsidRPr="004A5EA0">
        <w:rPr>
          <w:lang w:val="fr-FR"/>
        </w:rPr>
        <w:t>environ cinq millions de tonnes d</w:t>
      </w:r>
      <w:r w:rsidR="00C72E24">
        <w:rPr>
          <w:lang w:val="fr-FR"/>
        </w:rPr>
        <w:t>’</w:t>
      </w:r>
      <w:r w:rsidRPr="004A5EA0">
        <w:rPr>
          <w:lang w:val="fr-FR"/>
        </w:rPr>
        <w:t>éq. CO</w:t>
      </w:r>
      <w:r w:rsidRPr="001374D3">
        <w:rPr>
          <w:vertAlign w:val="subscript"/>
          <w:lang w:val="fr-FR"/>
        </w:rPr>
        <w:t>2</w:t>
      </w:r>
      <w:r w:rsidRPr="004A5EA0">
        <w:rPr>
          <w:lang w:val="fr-FR"/>
        </w:rPr>
        <w:t xml:space="preserve"> de HFC, calculées comme étant la différence entre le niveau de référence des HFC pour la conformité et le niveau de consommation proposé pour 2029, en supposant que tous les HFC consommés auraient </w:t>
      </w:r>
      <w:r w:rsidR="002422E4">
        <w:rPr>
          <w:lang w:val="fr-FR"/>
        </w:rPr>
        <w:t xml:space="preserve">autrement </w:t>
      </w:r>
      <w:r w:rsidRPr="004A5EA0">
        <w:rPr>
          <w:lang w:val="fr-FR"/>
        </w:rPr>
        <w:t>été émis.</w:t>
      </w:r>
    </w:p>
    <w:p w14:paraId="7442754C" w14:textId="5D996EAD" w:rsidR="0070038F" w:rsidRPr="008A4033" w:rsidRDefault="008E5444" w:rsidP="009E7541">
      <w:pPr>
        <w:pStyle w:val="Heading1"/>
        <w:keepNext/>
        <w:widowControl w:val="0"/>
        <w:numPr>
          <w:ilvl w:val="0"/>
          <w:numId w:val="0"/>
        </w:numPr>
        <w:rPr>
          <w:bCs/>
          <w:u w:val="single"/>
          <w:lang w:val="fr-FR"/>
        </w:rPr>
      </w:pPr>
      <w:r>
        <w:rPr>
          <w:bCs/>
          <w:u w:val="single"/>
          <w:lang w:val="fr-FR"/>
        </w:rPr>
        <w:t>Projet d</w:t>
      </w:r>
      <w:r w:rsidR="00C72E24">
        <w:rPr>
          <w:bCs/>
          <w:u w:val="single"/>
          <w:lang w:val="fr-FR"/>
        </w:rPr>
        <w:t>’</w:t>
      </w:r>
      <w:r>
        <w:rPr>
          <w:bCs/>
          <w:u w:val="single"/>
          <w:lang w:val="fr-FR"/>
        </w:rPr>
        <w:t>accord</w:t>
      </w:r>
    </w:p>
    <w:p w14:paraId="349ADB4C" w14:textId="7E0B1786" w:rsidR="0070038F" w:rsidRPr="008A4033" w:rsidRDefault="00E7725D" w:rsidP="004E08EE">
      <w:pPr>
        <w:pStyle w:val="Heading1"/>
        <w:rPr>
          <w:lang w:val="fr-FR"/>
        </w:rPr>
      </w:pPr>
      <w:bookmarkStart w:id="18" w:name="_Hlk126916251"/>
      <w:bookmarkEnd w:id="17"/>
      <w:r w:rsidRPr="00E7725D">
        <w:rPr>
          <w:lang w:val="fr-FR"/>
        </w:rPr>
        <w:t>Un projet d</w:t>
      </w:r>
      <w:r w:rsidR="00C72E24">
        <w:rPr>
          <w:lang w:val="fr-FR"/>
        </w:rPr>
        <w:t>’</w:t>
      </w:r>
      <w:r w:rsidRPr="00E7725D">
        <w:rPr>
          <w:lang w:val="fr-FR"/>
        </w:rPr>
        <w:t>accord entre le gouvernement de la Türkiye et le Comité exécutif pour la phase I du KIP n</w:t>
      </w:r>
      <w:r w:rsidR="00C72E24">
        <w:rPr>
          <w:lang w:val="fr-FR"/>
        </w:rPr>
        <w:t>’</w:t>
      </w:r>
      <w:r w:rsidRPr="00E7725D">
        <w:rPr>
          <w:lang w:val="fr-FR"/>
        </w:rPr>
        <w:t>a pas été préparé car le modèle d</w:t>
      </w:r>
      <w:r w:rsidR="00C72E24">
        <w:rPr>
          <w:lang w:val="fr-FR"/>
        </w:rPr>
        <w:t>’</w:t>
      </w:r>
      <w:r w:rsidRPr="00E7725D">
        <w:rPr>
          <w:lang w:val="fr-FR"/>
        </w:rPr>
        <w:t>accord est encore en cours d</w:t>
      </w:r>
      <w:r w:rsidR="00C72E24">
        <w:rPr>
          <w:lang w:val="fr-FR"/>
        </w:rPr>
        <w:t>’</w:t>
      </w:r>
      <w:r w:rsidRPr="00E7725D">
        <w:rPr>
          <w:lang w:val="fr-FR"/>
        </w:rPr>
        <w:t>examen par le Comité exécutif.</w:t>
      </w:r>
    </w:p>
    <w:p w14:paraId="33DBC1A9" w14:textId="1EBB92A6" w:rsidR="0070038F" w:rsidRPr="008A4033" w:rsidRDefault="00E7725D" w:rsidP="004E08EE">
      <w:pPr>
        <w:pStyle w:val="Heading1"/>
        <w:rPr>
          <w:lang w:val="fr-FR"/>
        </w:rPr>
      </w:pPr>
      <w:r w:rsidRPr="00E7725D">
        <w:rPr>
          <w:lang w:val="fr-FR"/>
        </w:rPr>
        <w:t>Si le Comité exécutif le souhaite, les fonds pour la phase I du KIP pour la Türkiye pourraient être approuvés en principe, et les fonds pour la première tranche pourraient être approuvés à condition que l</w:t>
      </w:r>
      <w:r w:rsidR="00C72E24">
        <w:rPr>
          <w:lang w:val="fr-FR"/>
        </w:rPr>
        <w:t>’</w:t>
      </w:r>
      <w:r w:rsidRPr="00E7725D">
        <w:rPr>
          <w:lang w:val="fr-FR"/>
        </w:rPr>
        <w:t>accord soit préparé et présenté lors d</w:t>
      </w:r>
      <w:r w:rsidR="00C72E24">
        <w:rPr>
          <w:lang w:val="fr-FR"/>
        </w:rPr>
        <w:t>’</w:t>
      </w:r>
      <w:r w:rsidRPr="00E7725D">
        <w:rPr>
          <w:lang w:val="fr-FR"/>
        </w:rPr>
        <w:t>une prochaine réunion, avant la présentation de la deuxième tranche, et une fois que le modèle d</w:t>
      </w:r>
      <w:r w:rsidR="00C72E24">
        <w:rPr>
          <w:lang w:val="fr-FR"/>
        </w:rPr>
        <w:t>’</w:t>
      </w:r>
      <w:r w:rsidRPr="00E7725D">
        <w:rPr>
          <w:lang w:val="fr-FR"/>
        </w:rPr>
        <w:t>accord aura été approuvé.</w:t>
      </w:r>
    </w:p>
    <w:p w14:paraId="10A13C13" w14:textId="3AA3D599" w:rsidR="0070038F" w:rsidRPr="008A4033" w:rsidRDefault="0070038F" w:rsidP="00BA5A60">
      <w:pPr>
        <w:pStyle w:val="Heading1"/>
        <w:keepNext/>
        <w:keepLines/>
        <w:numPr>
          <w:ilvl w:val="0"/>
          <w:numId w:val="0"/>
        </w:numPr>
        <w:autoSpaceDE w:val="0"/>
        <w:autoSpaceDN w:val="0"/>
        <w:adjustRightInd w:val="0"/>
        <w:spacing w:before="360"/>
        <w:rPr>
          <w:b/>
          <w:lang w:val="fr-FR"/>
        </w:rPr>
      </w:pPr>
      <w:r w:rsidRPr="008A4033">
        <w:rPr>
          <w:b/>
          <w:lang w:val="fr-FR"/>
        </w:rPr>
        <w:t>VI.</w:t>
      </w:r>
      <w:r w:rsidR="002547A2" w:rsidRPr="008A4033">
        <w:rPr>
          <w:b/>
          <w:lang w:val="fr-FR"/>
        </w:rPr>
        <w:tab/>
      </w:r>
      <w:r w:rsidRPr="008A4033">
        <w:rPr>
          <w:b/>
          <w:lang w:val="fr-FR"/>
        </w:rPr>
        <w:t>R</w:t>
      </w:r>
      <w:bookmarkEnd w:id="18"/>
      <w:r w:rsidRPr="008A4033">
        <w:rPr>
          <w:b/>
          <w:lang w:val="fr-FR"/>
        </w:rPr>
        <w:t>ecomm</w:t>
      </w:r>
      <w:r w:rsidR="00E7725D">
        <w:rPr>
          <w:b/>
          <w:lang w:val="fr-FR"/>
        </w:rPr>
        <w:t>a</w:t>
      </w:r>
      <w:r w:rsidRPr="008A4033">
        <w:rPr>
          <w:b/>
          <w:lang w:val="fr-FR"/>
        </w:rPr>
        <w:t>ndation</w:t>
      </w:r>
    </w:p>
    <w:p w14:paraId="40CCF90F" w14:textId="57A09CED" w:rsidR="0070038F" w:rsidRPr="008A4033" w:rsidRDefault="00932B85" w:rsidP="004E08EE">
      <w:pPr>
        <w:pStyle w:val="Heading1"/>
        <w:shd w:val="clear" w:color="auto" w:fill="FFFFFF" w:themeFill="background1"/>
        <w:rPr>
          <w:u w:val="single"/>
          <w:lang w:val="fr-FR"/>
        </w:rPr>
      </w:pPr>
      <w:r w:rsidRPr="00932B85">
        <w:rPr>
          <w:lang w:val="fr-FR"/>
        </w:rPr>
        <w:t>Le Comité exécutif pourrait souhaiter envisager</w:t>
      </w:r>
      <w:r w:rsidR="00903682">
        <w:rPr>
          <w:lang w:val="fr-FR"/>
        </w:rPr>
        <w:t xml:space="preserve"> de</w:t>
      </w:r>
      <w:r w:rsidR="00C72E24">
        <w:rPr>
          <w:lang w:val="fr-FR"/>
        </w:rPr>
        <w:t> :</w:t>
      </w:r>
    </w:p>
    <w:p w14:paraId="2253FF26" w14:textId="71538767" w:rsidR="007D37D7" w:rsidRPr="008A4033" w:rsidRDefault="002F3FB5" w:rsidP="007D37D7">
      <w:pPr>
        <w:pStyle w:val="Heading2"/>
        <w:widowControl/>
        <w:shd w:val="clear" w:color="auto" w:fill="FFFFFF" w:themeFill="background1"/>
        <w:rPr>
          <w:lang w:val="fr-FR"/>
        </w:rPr>
      </w:pPr>
      <w:r w:rsidRPr="002F3FB5">
        <w:rPr>
          <w:lang w:val="fr-FR"/>
        </w:rPr>
        <w:t xml:space="preserve">Approuver, en principe, la </w:t>
      </w:r>
      <w:r w:rsidR="00BA4DA9">
        <w:rPr>
          <w:lang w:val="fr-FR"/>
        </w:rPr>
        <w:t>phase</w:t>
      </w:r>
      <w:r w:rsidRPr="002F3FB5">
        <w:rPr>
          <w:lang w:val="fr-FR"/>
        </w:rPr>
        <w:t xml:space="preserve"> I du plan de mise en œuvre de Kigali pour les HFC (KIP) pour la Türkiye pour la période 2024</w:t>
      </w:r>
      <w:r w:rsidR="00E23BBE">
        <w:rPr>
          <w:lang w:val="fr-FR"/>
        </w:rPr>
        <w:noBreakHyphen/>
      </w:r>
      <w:r w:rsidRPr="002F3FB5">
        <w:rPr>
          <w:lang w:val="fr-FR"/>
        </w:rPr>
        <w:t>2029 afin d</w:t>
      </w:r>
      <w:r w:rsidR="00C72E24">
        <w:rPr>
          <w:lang w:val="fr-FR"/>
        </w:rPr>
        <w:t>’</w:t>
      </w:r>
      <w:r w:rsidRPr="002F3FB5">
        <w:rPr>
          <w:lang w:val="fr-FR"/>
        </w:rPr>
        <w:t>atténuer la consommation de HFC de 14,4</w:t>
      </w:r>
      <w:r w:rsidR="00943AFE">
        <w:rPr>
          <w:lang w:val="fr-FR"/>
        </w:rPr>
        <w:t> </w:t>
      </w:r>
      <w:r w:rsidRPr="002F3FB5">
        <w:rPr>
          <w:lang w:val="fr-FR"/>
        </w:rPr>
        <w:t>pour cent du niveau de référence du pays d</w:t>
      </w:r>
      <w:r w:rsidR="00C72E24">
        <w:rPr>
          <w:lang w:val="fr-FR"/>
        </w:rPr>
        <w:t>’</w:t>
      </w:r>
      <w:r w:rsidRPr="002F3FB5">
        <w:rPr>
          <w:lang w:val="fr-FR"/>
        </w:rPr>
        <w:t>ici 2029, pour un montant de 11</w:t>
      </w:r>
      <w:r w:rsidR="00D248B2">
        <w:rPr>
          <w:lang w:val="fr-FR"/>
        </w:rPr>
        <w:t> </w:t>
      </w:r>
      <w:r w:rsidRPr="002F3FB5">
        <w:rPr>
          <w:lang w:val="fr-FR"/>
        </w:rPr>
        <w:t>949</w:t>
      </w:r>
      <w:r w:rsidR="00D248B2">
        <w:rPr>
          <w:lang w:val="fr-FR"/>
        </w:rPr>
        <w:t> </w:t>
      </w:r>
      <w:r w:rsidRPr="002F3FB5">
        <w:rPr>
          <w:lang w:val="fr-FR"/>
        </w:rPr>
        <w:t>132</w:t>
      </w:r>
      <w:r w:rsidR="007866A2">
        <w:rPr>
          <w:lang w:val="fr-FR"/>
        </w:rPr>
        <w:t> $US</w:t>
      </w:r>
      <w:r w:rsidRPr="002F3FB5">
        <w:rPr>
          <w:lang w:val="fr-FR"/>
        </w:rPr>
        <w:t>, dont 8</w:t>
      </w:r>
      <w:r w:rsidR="00A84E27">
        <w:rPr>
          <w:lang w:val="fr-FR"/>
        </w:rPr>
        <w:t> </w:t>
      </w:r>
      <w:r w:rsidRPr="002F3FB5">
        <w:rPr>
          <w:lang w:val="fr-FR"/>
        </w:rPr>
        <w:t>326</w:t>
      </w:r>
      <w:r w:rsidR="00A84E27">
        <w:rPr>
          <w:lang w:val="fr-FR"/>
        </w:rPr>
        <w:t> </w:t>
      </w:r>
      <w:r w:rsidRPr="002F3FB5">
        <w:rPr>
          <w:lang w:val="fr-FR"/>
        </w:rPr>
        <w:t>287</w:t>
      </w:r>
      <w:r w:rsidR="007866A2">
        <w:rPr>
          <w:lang w:val="fr-FR"/>
        </w:rPr>
        <w:t> $US</w:t>
      </w:r>
      <w:r w:rsidRPr="002F3FB5">
        <w:rPr>
          <w:lang w:val="fr-FR"/>
        </w:rPr>
        <w:t>, plus 582</w:t>
      </w:r>
      <w:r w:rsidR="00A84E27">
        <w:rPr>
          <w:lang w:val="fr-FR"/>
        </w:rPr>
        <w:t> </w:t>
      </w:r>
      <w:r w:rsidRPr="002F3FB5">
        <w:rPr>
          <w:lang w:val="fr-FR"/>
        </w:rPr>
        <w:t>840</w:t>
      </w:r>
      <w:r w:rsidR="007866A2">
        <w:rPr>
          <w:lang w:val="fr-FR"/>
        </w:rPr>
        <w:t> $US</w:t>
      </w:r>
      <w:r w:rsidRPr="002F3FB5">
        <w:rPr>
          <w:lang w:val="fr-FR"/>
        </w:rPr>
        <w:t xml:space="preserve"> de coûts d</w:t>
      </w:r>
      <w:r w:rsidR="00C72E24">
        <w:rPr>
          <w:lang w:val="fr-FR"/>
        </w:rPr>
        <w:t>’</w:t>
      </w:r>
      <w:r w:rsidRPr="002F3FB5">
        <w:rPr>
          <w:lang w:val="fr-FR"/>
        </w:rPr>
        <w:t>appui d</w:t>
      </w:r>
      <w:r w:rsidR="00C72E24">
        <w:rPr>
          <w:lang w:val="fr-FR"/>
        </w:rPr>
        <w:t>’</w:t>
      </w:r>
      <w:r w:rsidRPr="002F3FB5">
        <w:rPr>
          <w:lang w:val="fr-FR"/>
        </w:rPr>
        <w:t>agence, pour l</w:t>
      </w:r>
      <w:r w:rsidR="00C72E24">
        <w:rPr>
          <w:lang w:val="fr-FR"/>
        </w:rPr>
        <w:t>’</w:t>
      </w:r>
      <w:r w:rsidRPr="002F3FB5">
        <w:rPr>
          <w:lang w:val="fr-FR"/>
        </w:rPr>
        <w:t>ONUDI et 2</w:t>
      </w:r>
      <w:r w:rsidR="00A84E27">
        <w:rPr>
          <w:lang w:val="fr-FR"/>
        </w:rPr>
        <w:t> </w:t>
      </w:r>
      <w:r w:rsidRPr="002F3FB5">
        <w:rPr>
          <w:lang w:val="fr-FR"/>
        </w:rPr>
        <w:t>841</w:t>
      </w:r>
      <w:r w:rsidR="00A84E27">
        <w:rPr>
          <w:lang w:val="fr-FR"/>
        </w:rPr>
        <w:t> </w:t>
      </w:r>
      <w:r w:rsidRPr="002F3FB5">
        <w:rPr>
          <w:lang w:val="fr-FR"/>
        </w:rPr>
        <w:t>126</w:t>
      </w:r>
      <w:r w:rsidR="007866A2">
        <w:rPr>
          <w:lang w:val="fr-FR"/>
        </w:rPr>
        <w:t> $US</w:t>
      </w:r>
      <w:r w:rsidRPr="002F3FB5">
        <w:rPr>
          <w:lang w:val="fr-FR"/>
        </w:rPr>
        <w:t>, plus 198</w:t>
      </w:r>
      <w:r w:rsidR="00A84E27">
        <w:rPr>
          <w:lang w:val="fr-FR"/>
        </w:rPr>
        <w:t> </w:t>
      </w:r>
      <w:r w:rsidRPr="002F3FB5">
        <w:rPr>
          <w:lang w:val="fr-FR"/>
        </w:rPr>
        <w:t>879</w:t>
      </w:r>
      <w:r w:rsidR="007866A2">
        <w:rPr>
          <w:lang w:val="fr-FR"/>
        </w:rPr>
        <w:t> $US</w:t>
      </w:r>
      <w:r w:rsidRPr="002F3FB5">
        <w:rPr>
          <w:lang w:val="fr-FR"/>
        </w:rPr>
        <w:t xml:space="preserve"> de coûts d</w:t>
      </w:r>
      <w:r w:rsidR="00C72E24">
        <w:rPr>
          <w:lang w:val="fr-FR"/>
        </w:rPr>
        <w:t>’</w:t>
      </w:r>
      <w:r w:rsidRPr="002F3FB5">
        <w:rPr>
          <w:lang w:val="fr-FR"/>
        </w:rPr>
        <w:t>appui d</w:t>
      </w:r>
      <w:r w:rsidR="00C72E24">
        <w:rPr>
          <w:lang w:val="fr-FR"/>
        </w:rPr>
        <w:t>’</w:t>
      </w:r>
      <w:r w:rsidRPr="002F3FB5">
        <w:rPr>
          <w:lang w:val="fr-FR"/>
        </w:rPr>
        <w:t>agence, pour le PNUD, tel qu</w:t>
      </w:r>
      <w:r w:rsidR="00C72E24">
        <w:rPr>
          <w:lang w:val="fr-FR"/>
        </w:rPr>
        <w:t>’</w:t>
      </w:r>
      <w:r w:rsidRPr="002F3FB5">
        <w:rPr>
          <w:lang w:val="fr-FR"/>
        </w:rPr>
        <w:t>indiqué dans le calendrier figurant à l</w:t>
      </w:r>
      <w:r w:rsidR="00C72E24">
        <w:rPr>
          <w:lang w:val="fr-FR"/>
        </w:rPr>
        <w:t>’</w:t>
      </w:r>
      <w:r w:rsidRPr="002F3FB5">
        <w:rPr>
          <w:lang w:val="fr-FR"/>
        </w:rPr>
        <w:t>annexe</w:t>
      </w:r>
      <w:r w:rsidR="00E32DBF">
        <w:rPr>
          <w:lang w:val="fr-FR"/>
        </w:rPr>
        <w:t> </w:t>
      </w:r>
      <w:r w:rsidRPr="002F3FB5">
        <w:rPr>
          <w:lang w:val="fr-FR"/>
        </w:rPr>
        <w:t xml:space="preserve">I </w:t>
      </w:r>
      <w:r w:rsidR="00E32DBF">
        <w:rPr>
          <w:lang w:val="fr-FR"/>
        </w:rPr>
        <w:t xml:space="preserve">au </w:t>
      </w:r>
      <w:r w:rsidRPr="002F3FB5">
        <w:rPr>
          <w:lang w:val="fr-FR"/>
        </w:rPr>
        <w:t>présent document</w:t>
      </w:r>
      <w:r w:rsidR="00C72E24">
        <w:rPr>
          <w:lang w:val="fr-FR"/>
        </w:rPr>
        <w:t> ;</w:t>
      </w:r>
    </w:p>
    <w:p w14:paraId="29679A8C" w14:textId="7088EED2" w:rsidR="0070038F" w:rsidRPr="008A4033" w:rsidRDefault="00903682" w:rsidP="004E08EE">
      <w:pPr>
        <w:pStyle w:val="Heading2"/>
        <w:widowControl/>
        <w:shd w:val="clear" w:color="auto" w:fill="FFFFFF" w:themeFill="background1"/>
        <w:rPr>
          <w:lang w:val="fr-FR"/>
        </w:rPr>
      </w:pPr>
      <w:r>
        <w:rPr>
          <w:lang w:val="fr-FR"/>
        </w:rPr>
        <w:t>Prendre note</w:t>
      </w:r>
      <w:r w:rsidR="00C72E24">
        <w:rPr>
          <w:lang w:val="fr-FR"/>
        </w:rPr>
        <w:t> :</w:t>
      </w:r>
    </w:p>
    <w:p w14:paraId="1C44D475" w14:textId="0F0ACDD7" w:rsidR="00713923" w:rsidRPr="008A4033" w:rsidRDefault="00351B5C" w:rsidP="00713923">
      <w:pPr>
        <w:pStyle w:val="Heading3"/>
        <w:rPr>
          <w:lang w:val="fr-FR"/>
        </w:rPr>
      </w:pPr>
      <w:r w:rsidRPr="00371879">
        <w:rPr>
          <w:lang w:val="fr-FR"/>
        </w:rPr>
        <w:t>De</w:t>
      </w:r>
      <w:r w:rsidR="00371879" w:rsidRPr="00371879">
        <w:rPr>
          <w:lang w:val="fr-FR"/>
        </w:rPr>
        <w:t xml:space="preserve"> l</w:t>
      </w:r>
      <w:r w:rsidR="00C72E24">
        <w:rPr>
          <w:lang w:val="fr-FR"/>
        </w:rPr>
        <w:t>’</w:t>
      </w:r>
      <w:r w:rsidR="00371879" w:rsidRPr="00371879">
        <w:rPr>
          <w:lang w:val="fr-FR"/>
        </w:rPr>
        <w:t>engagement ferme du gouvernement de la Türkiye à soutenir les réductions de la consommation de HFC en avance sur les cibles du Protocole de Montréal</w:t>
      </w:r>
      <w:r w:rsidR="00C72E24">
        <w:rPr>
          <w:lang w:val="fr-FR"/>
        </w:rPr>
        <w:t> ;</w:t>
      </w:r>
    </w:p>
    <w:p w14:paraId="06A0B997" w14:textId="300B741A" w:rsidR="0070038F" w:rsidRPr="008A4033" w:rsidRDefault="00351B5C" w:rsidP="004E08EE">
      <w:pPr>
        <w:pStyle w:val="Heading3"/>
        <w:widowControl/>
        <w:shd w:val="clear" w:color="auto" w:fill="FFFFFF" w:themeFill="background1"/>
        <w:rPr>
          <w:lang w:val="fr-FR"/>
        </w:rPr>
      </w:pPr>
      <w:r w:rsidRPr="002D76C7">
        <w:rPr>
          <w:lang w:val="fr-FR"/>
        </w:rPr>
        <w:t>Que</w:t>
      </w:r>
      <w:r w:rsidR="002D76C7" w:rsidRPr="002D76C7">
        <w:rPr>
          <w:lang w:val="fr-FR"/>
        </w:rPr>
        <w:t xml:space="preserve"> le gouvernement de la Türkiye établira son point de départ pour des réductions globales durables de la consommation de HFC sur la base des orientations fournies par le Comité exécutif</w:t>
      </w:r>
      <w:r w:rsidR="00C72E24">
        <w:rPr>
          <w:lang w:val="fr-FR"/>
        </w:rPr>
        <w:t> ;</w:t>
      </w:r>
    </w:p>
    <w:p w14:paraId="5EFC8954" w14:textId="04B9AFD6" w:rsidR="0070038F" w:rsidRPr="008A4033" w:rsidRDefault="00351B5C" w:rsidP="004E08EE">
      <w:pPr>
        <w:pStyle w:val="Heading3"/>
        <w:widowControl/>
        <w:shd w:val="clear" w:color="auto" w:fill="FFFFFF" w:themeFill="background1"/>
        <w:rPr>
          <w:lang w:val="fr-FR"/>
        </w:rPr>
      </w:pPr>
      <w:r w:rsidRPr="006B6D1C">
        <w:rPr>
          <w:lang w:val="fr-FR"/>
        </w:rPr>
        <w:t>Qu</w:t>
      </w:r>
      <w:r w:rsidR="00C72E24">
        <w:rPr>
          <w:lang w:val="fr-FR"/>
        </w:rPr>
        <w:t>’</w:t>
      </w:r>
      <w:r w:rsidRPr="006B6D1C">
        <w:rPr>
          <w:lang w:val="fr-FR"/>
        </w:rPr>
        <w:t>une</w:t>
      </w:r>
      <w:r w:rsidR="006B6D1C" w:rsidRPr="006B6D1C">
        <w:rPr>
          <w:lang w:val="fr-FR"/>
        </w:rPr>
        <w:t xml:space="preserve"> fois que les lignes directrices relatives aux coûts de la réduction progressive des HFC auront été approuvées par le Comité exécutif, les réductions de la consommation restante de HFC du pays pouvant faire l</w:t>
      </w:r>
      <w:r w:rsidR="00C72E24">
        <w:rPr>
          <w:lang w:val="fr-FR"/>
        </w:rPr>
        <w:t>’</w:t>
      </w:r>
      <w:r w:rsidR="006B6D1C" w:rsidRPr="006B6D1C">
        <w:rPr>
          <w:lang w:val="fr-FR"/>
        </w:rPr>
        <w:t>objet d</w:t>
      </w:r>
      <w:r w:rsidR="00C72E24">
        <w:rPr>
          <w:lang w:val="fr-FR"/>
        </w:rPr>
        <w:t>’</w:t>
      </w:r>
      <w:r w:rsidR="006B6D1C" w:rsidRPr="006B6D1C">
        <w:rPr>
          <w:lang w:val="fr-FR"/>
        </w:rPr>
        <w:t>un financement seront déterminées conformément à ces lignes directrices</w:t>
      </w:r>
      <w:r w:rsidR="00C72E24">
        <w:rPr>
          <w:lang w:val="fr-FR"/>
        </w:rPr>
        <w:t> ;</w:t>
      </w:r>
    </w:p>
    <w:p w14:paraId="334BD0C5" w14:textId="421FFA7F" w:rsidR="00A92FB6" w:rsidRPr="008A4033" w:rsidRDefault="00351B5C" w:rsidP="00A52798">
      <w:pPr>
        <w:pStyle w:val="Heading3"/>
        <w:rPr>
          <w:lang w:val="fr-FR"/>
        </w:rPr>
      </w:pPr>
      <w:r>
        <w:rPr>
          <w:lang w:val="fr-FR"/>
        </w:rPr>
        <w:lastRenderedPageBreak/>
        <w:t>Que</w:t>
      </w:r>
      <w:r w:rsidR="00FC6585" w:rsidRPr="00FC6585">
        <w:rPr>
          <w:lang w:val="fr-FR"/>
        </w:rPr>
        <w:t xml:space="preserve"> les réductions de la consommation restante de HFC du pays pouvant bénéficier du financement visé au point (b)(iii) ci-dessus seront déduites du point de départ visé au point (b)(ii)</w:t>
      </w:r>
      <w:r w:rsidR="00C72E24">
        <w:rPr>
          <w:lang w:val="fr-FR"/>
        </w:rPr>
        <w:t> ;</w:t>
      </w:r>
    </w:p>
    <w:p w14:paraId="3CF46056" w14:textId="036E006F" w:rsidR="005355E0" w:rsidRPr="008A4033" w:rsidRDefault="00351B5C" w:rsidP="005355E0">
      <w:pPr>
        <w:pStyle w:val="Heading3"/>
        <w:rPr>
          <w:lang w:val="fr-FR"/>
        </w:rPr>
      </w:pPr>
      <w:r w:rsidRPr="007F406A">
        <w:rPr>
          <w:lang w:val="fr-FR"/>
        </w:rPr>
        <w:t>Qu</w:t>
      </w:r>
      <w:r w:rsidR="00C72E24">
        <w:rPr>
          <w:lang w:val="fr-FR"/>
        </w:rPr>
        <w:t>’</w:t>
      </w:r>
      <w:r w:rsidRPr="007F406A">
        <w:rPr>
          <w:lang w:val="fr-FR"/>
        </w:rPr>
        <w:t>à</w:t>
      </w:r>
      <w:r w:rsidR="007F406A" w:rsidRPr="007F406A">
        <w:rPr>
          <w:lang w:val="fr-FR"/>
        </w:rPr>
        <w:t xml:space="preserve"> l</w:t>
      </w:r>
      <w:r w:rsidR="00C72E24">
        <w:rPr>
          <w:lang w:val="fr-FR"/>
        </w:rPr>
        <w:t>’</w:t>
      </w:r>
      <w:r w:rsidR="007F406A" w:rsidRPr="007F406A">
        <w:rPr>
          <w:lang w:val="fr-FR"/>
        </w:rPr>
        <w:t xml:space="preserve">achèvement des projets destinés aux utilisateurs finaux dans les secteurs de la réfrigération commerciale et de la climatisation résidentielle inclus dans la </w:t>
      </w:r>
      <w:r w:rsidR="00BA4DA9">
        <w:rPr>
          <w:lang w:val="fr-FR"/>
        </w:rPr>
        <w:t>phase</w:t>
      </w:r>
      <w:r w:rsidR="007F406A" w:rsidRPr="007F406A">
        <w:rPr>
          <w:lang w:val="fr-FR"/>
        </w:rPr>
        <w:t xml:space="preserve"> I du KIP, l</w:t>
      </w:r>
      <w:r w:rsidR="00C72E24">
        <w:rPr>
          <w:lang w:val="fr-FR"/>
        </w:rPr>
        <w:t>’</w:t>
      </w:r>
      <w:r w:rsidR="007F406A" w:rsidRPr="007F406A">
        <w:rPr>
          <w:lang w:val="fr-FR"/>
        </w:rPr>
        <w:t>ONUDI présentera un rapport final sur la mise en œuvre de ces projets, y compris l</w:t>
      </w:r>
      <w:r w:rsidR="00C72E24">
        <w:rPr>
          <w:lang w:val="fr-FR"/>
        </w:rPr>
        <w:t>’</w:t>
      </w:r>
      <w:r w:rsidR="007F406A" w:rsidRPr="007F406A">
        <w:rPr>
          <w:lang w:val="fr-FR"/>
        </w:rPr>
        <w:t>élimination progressive des HFC et les gains d</w:t>
      </w:r>
      <w:r w:rsidR="00C72E24">
        <w:rPr>
          <w:lang w:val="fr-FR"/>
        </w:rPr>
        <w:t>’</w:t>
      </w:r>
      <w:r w:rsidR="007F406A" w:rsidRPr="007F406A">
        <w:rPr>
          <w:lang w:val="fr-FR"/>
        </w:rPr>
        <w:t>efficacité énergétique réalisés, conformément à la décision 92/36(g)</w:t>
      </w:r>
      <w:r w:rsidR="00C72E24">
        <w:rPr>
          <w:lang w:val="fr-FR"/>
        </w:rPr>
        <w:t> ;</w:t>
      </w:r>
    </w:p>
    <w:p w14:paraId="3083D57B" w14:textId="488D8053" w:rsidR="00326EA1" w:rsidRPr="008A4033" w:rsidRDefault="00351B5C" w:rsidP="005F77C8">
      <w:pPr>
        <w:pStyle w:val="Heading3"/>
        <w:rPr>
          <w:lang w:val="fr-FR"/>
        </w:rPr>
      </w:pPr>
      <w:r w:rsidRPr="00084C2E">
        <w:rPr>
          <w:lang w:val="fr-FR"/>
        </w:rPr>
        <w:t>Que</w:t>
      </w:r>
      <w:r w:rsidRPr="00351B5C">
        <w:rPr>
          <w:lang w:val="fr-FR"/>
        </w:rPr>
        <w:t xml:space="preserve"> </w:t>
      </w:r>
      <w:r w:rsidRPr="00084C2E">
        <w:rPr>
          <w:lang w:val="fr-FR"/>
        </w:rPr>
        <w:t>le gouvernement de la Türkiye serait autorisé, à titre exceptionnel</w:t>
      </w:r>
      <w:r w:rsidR="00084C2E" w:rsidRPr="00084C2E">
        <w:rPr>
          <w:lang w:val="fr-FR"/>
        </w:rPr>
        <w:t>, pendant la mise en œuvre de la phase I du KIP et au plus tard lors de la 98</w:t>
      </w:r>
      <w:r w:rsidR="00900248" w:rsidRPr="00900248">
        <w:rPr>
          <w:vertAlign w:val="superscript"/>
          <w:lang w:val="fr-FR"/>
        </w:rPr>
        <w:t>e</w:t>
      </w:r>
      <w:r w:rsidR="00900248">
        <w:rPr>
          <w:lang w:val="fr-FR"/>
        </w:rPr>
        <w:t xml:space="preserve"> </w:t>
      </w:r>
      <w:r w:rsidR="00084C2E" w:rsidRPr="00084C2E">
        <w:rPr>
          <w:lang w:val="fr-FR"/>
        </w:rPr>
        <w:t>réunion, à présenter des projets d</w:t>
      </w:r>
      <w:r w:rsidR="00C72E24">
        <w:rPr>
          <w:lang w:val="fr-FR"/>
        </w:rPr>
        <w:t>’</w:t>
      </w:r>
      <w:r w:rsidR="00084C2E" w:rsidRPr="00084C2E">
        <w:rPr>
          <w:lang w:val="fr-FR"/>
        </w:rPr>
        <w:t>investissement dans le secteur de la réfrigération, de la climatisation et des mousses afin de réaliser des réductions supplémentaires de HFC</w:t>
      </w:r>
      <w:r w:rsidR="00C72E24">
        <w:rPr>
          <w:lang w:val="fr-FR"/>
        </w:rPr>
        <w:t> ;</w:t>
      </w:r>
    </w:p>
    <w:p w14:paraId="5DE38E25" w14:textId="12AE8B3E" w:rsidR="00C82FD8" w:rsidRPr="008A4033" w:rsidRDefault="00351B5C" w:rsidP="00C82FD8">
      <w:pPr>
        <w:pStyle w:val="Heading3"/>
        <w:rPr>
          <w:lang w:val="fr-FR"/>
        </w:rPr>
      </w:pPr>
      <w:r>
        <w:rPr>
          <w:lang w:val="fr-FR"/>
        </w:rPr>
        <w:t>Que</w:t>
      </w:r>
      <w:r w:rsidR="002F1551">
        <w:rPr>
          <w:lang w:val="fr-FR"/>
        </w:rPr>
        <w:t xml:space="preserve"> le</w:t>
      </w:r>
      <w:r w:rsidR="002F1551" w:rsidRPr="002F1551">
        <w:rPr>
          <w:lang w:val="fr-FR"/>
        </w:rPr>
        <w:t xml:space="preserve"> gouvernement de Türkiye </w:t>
      </w:r>
      <w:proofErr w:type="gramStart"/>
      <w:r w:rsidR="002F1551" w:rsidRPr="002F1551">
        <w:rPr>
          <w:lang w:val="fr-FR"/>
        </w:rPr>
        <w:t>continuera</w:t>
      </w:r>
      <w:proofErr w:type="gramEnd"/>
      <w:r w:rsidR="002F1551" w:rsidRPr="002F1551">
        <w:rPr>
          <w:lang w:val="fr-FR"/>
        </w:rPr>
        <w:t xml:space="preserve"> à suivre sa consommation de HFC pour comprendre dans quelle mesure la consommation rapportée au cours des années de référence est représentative des besoins du marché local et pour évaluer la demande future de HFC, et présentera cette analyse lorsqu</w:t>
      </w:r>
      <w:r w:rsidR="00C72E24">
        <w:rPr>
          <w:lang w:val="fr-FR"/>
        </w:rPr>
        <w:t>’</w:t>
      </w:r>
      <w:r w:rsidR="002F1551" w:rsidRPr="002F1551">
        <w:rPr>
          <w:lang w:val="fr-FR"/>
        </w:rPr>
        <w:t>il présentera les projets d</w:t>
      </w:r>
      <w:r w:rsidR="00C72E24">
        <w:rPr>
          <w:lang w:val="fr-FR"/>
        </w:rPr>
        <w:t>’</w:t>
      </w:r>
      <w:r w:rsidR="002F1551" w:rsidRPr="002F1551">
        <w:rPr>
          <w:lang w:val="fr-FR"/>
        </w:rPr>
        <w:t xml:space="preserve">investissement visés au point </w:t>
      </w:r>
      <w:r w:rsidR="001F6F65">
        <w:rPr>
          <w:lang w:val="fr-FR"/>
        </w:rPr>
        <w:t>(</w:t>
      </w:r>
      <w:r w:rsidR="002F1551" w:rsidRPr="002F1551">
        <w:rPr>
          <w:lang w:val="fr-FR"/>
        </w:rPr>
        <w:t>b)</w:t>
      </w:r>
      <w:r w:rsidR="001F6F65">
        <w:rPr>
          <w:lang w:val="fr-FR"/>
        </w:rPr>
        <w:t>(</w:t>
      </w:r>
      <w:r w:rsidR="002F1551" w:rsidRPr="002F1551">
        <w:rPr>
          <w:lang w:val="fr-FR"/>
        </w:rPr>
        <w:t>vi)</w:t>
      </w:r>
      <w:r w:rsidR="00C72E24">
        <w:rPr>
          <w:lang w:val="fr-FR"/>
        </w:rPr>
        <w:t> ;</w:t>
      </w:r>
      <w:r w:rsidR="00C82FD8" w:rsidRPr="008A4033">
        <w:rPr>
          <w:lang w:val="fr-FR"/>
        </w:rPr>
        <w:t xml:space="preserve"> </w:t>
      </w:r>
    </w:p>
    <w:p w14:paraId="5F9AF348" w14:textId="0AE64667" w:rsidR="00C82FD8" w:rsidRPr="008A4033" w:rsidRDefault="003540BB" w:rsidP="00C82FD8">
      <w:pPr>
        <w:pStyle w:val="Heading3"/>
        <w:rPr>
          <w:lang w:val="fr-FR"/>
        </w:rPr>
      </w:pPr>
      <w:r w:rsidRPr="00D815F3">
        <w:rPr>
          <w:lang w:val="fr-FR"/>
        </w:rPr>
        <w:t>Que</w:t>
      </w:r>
      <w:r w:rsidR="00D815F3" w:rsidRPr="00D815F3">
        <w:rPr>
          <w:lang w:val="fr-FR"/>
        </w:rPr>
        <w:t>, sur la base des informations fournies aux points (b)(vi) et (b)(vii) ci-dessus, les limites maximales de consommation autorisées pour les années restantes de la phase I du KIP, telles qu</w:t>
      </w:r>
      <w:r w:rsidR="00C72E24">
        <w:rPr>
          <w:lang w:val="fr-FR"/>
        </w:rPr>
        <w:t>’</w:t>
      </w:r>
      <w:r w:rsidR="00D815F3" w:rsidRPr="00D815F3">
        <w:rPr>
          <w:lang w:val="fr-FR"/>
        </w:rPr>
        <w:t>elles figurent à l</w:t>
      </w:r>
      <w:r w:rsidR="00C72E24">
        <w:rPr>
          <w:lang w:val="fr-FR"/>
        </w:rPr>
        <w:t>’</w:t>
      </w:r>
      <w:r w:rsidR="00D815F3" w:rsidRPr="00D815F3">
        <w:rPr>
          <w:lang w:val="fr-FR"/>
        </w:rPr>
        <w:t>appendice 2-A du futur accord entre le gouvernement de la Türkiye et le Comité exécutif, seront révisées lors</w:t>
      </w:r>
      <w:r w:rsidR="007448F8">
        <w:rPr>
          <w:lang w:val="fr-FR"/>
        </w:rPr>
        <w:t xml:space="preserve"> de la soumission d</w:t>
      </w:r>
      <w:r w:rsidR="00D815F3" w:rsidRPr="00D815F3">
        <w:rPr>
          <w:lang w:val="fr-FR"/>
        </w:rPr>
        <w:t>es projets d</w:t>
      </w:r>
      <w:r w:rsidR="00C72E24">
        <w:rPr>
          <w:lang w:val="fr-FR"/>
        </w:rPr>
        <w:t>’</w:t>
      </w:r>
      <w:r w:rsidR="00D815F3" w:rsidRPr="00D815F3">
        <w:rPr>
          <w:lang w:val="fr-FR"/>
        </w:rPr>
        <w:t>investissement visés au point</w:t>
      </w:r>
      <w:r w:rsidR="00F2618F">
        <w:rPr>
          <w:lang w:val="fr-FR"/>
        </w:rPr>
        <w:t> </w:t>
      </w:r>
      <w:r w:rsidR="00D815F3" w:rsidRPr="00D815F3">
        <w:rPr>
          <w:lang w:val="fr-FR"/>
        </w:rPr>
        <w:t>(b)(vi)</w:t>
      </w:r>
      <w:r w:rsidR="00C72E24">
        <w:rPr>
          <w:lang w:val="fr-FR"/>
        </w:rPr>
        <w:t> ;</w:t>
      </w:r>
    </w:p>
    <w:p w14:paraId="7AEB219C" w14:textId="1F1DFDDA" w:rsidR="0070038F" w:rsidRPr="008A4033" w:rsidRDefault="008C52F5" w:rsidP="004E08EE">
      <w:pPr>
        <w:pStyle w:val="Heading2"/>
        <w:widowControl/>
        <w:rPr>
          <w:lang w:val="fr-FR"/>
        </w:rPr>
      </w:pPr>
      <w:r w:rsidRPr="008C52F5">
        <w:rPr>
          <w:lang w:val="fr-FR"/>
        </w:rPr>
        <w:t xml:space="preserve">Approuver la première tranche de la </w:t>
      </w:r>
      <w:r w:rsidR="00BA4DA9">
        <w:rPr>
          <w:lang w:val="fr-FR"/>
        </w:rPr>
        <w:t>phase </w:t>
      </w:r>
      <w:r w:rsidRPr="008C52F5">
        <w:rPr>
          <w:lang w:val="fr-FR"/>
        </w:rPr>
        <w:t>I du KIP pour la Türkiye et le plan de mise en œuvre de la tranche correspondante, d</w:t>
      </w:r>
      <w:r w:rsidR="00C72E24">
        <w:rPr>
          <w:lang w:val="fr-FR"/>
        </w:rPr>
        <w:t>’</w:t>
      </w:r>
      <w:r w:rsidRPr="008C52F5">
        <w:rPr>
          <w:lang w:val="fr-FR"/>
        </w:rPr>
        <w:t>un montant de 2</w:t>
      </w:r>
      <w:r>
        <w:rPr>
          <w:lang w:val="fr-FR"/>
        </w:rPr>
        <w:t> </w:t>
      </w:r>
      <w:r w:rsidRPr="008C52F5">
        <w:rPr>
          <w:lang w:val="fr-FR"/>
        </w:rPr>
        <w:t>984</w:t>
      </w:r>
      <w:r>
        <w:rPr>
          <w:lang w:val="fr-FR"/>
        </w:rPr>
        <w:t> </w:t>
      </w:r>
      <w:r w:rsidRPr="008C52F5">
        <w:rPr>
          <w:lang w:val="fr-FR"/>
        </w:rPr>
        <w:t>690</w:t>
      </w:r>
      <w:r w:rsidR="007866A2">
        <w:rPr>
          <w:lang w:val="fr-FR"/>
        </w:rPr>
        <w:t> $US</w:t>
      </w:r>
      <w:r w:rsidRPr="008C52F5">
        <w:rPr>
          <w:lang w:val="fr-FR"/>
        </w:rPr>
        <w:t>, comprenant 1</w:t>
      </w:r>
      <w:r>
        <w:rPr>
          <w:lang w:val="fr-FR"/>
        </w:rPr>
        <w:t> </w:t>
      </w:r>
      <w:r w:rsidRPr="008C52F5">
        <w:rPr>
          <w:lang w:val="fr-FR"/>
        </w:rPr>
        <w:t>943</w:t>
      </w:r>
      <w:r>
        <w:rPr>
          <w:lang w:val="fr-FR"/>
        </w:rPr>
        <w:t> </w:t>
      </w:r>
      <w:r w:rsidRPr="008C52F5">
        <w:rPr>
          <w:lang w:val="fr-FR"/>
        </w:rPr>
        <w:t>985</w:t>
      </w:r>
      <w:r w:rsidR="007866A2">
        <w:rPr>
          <w:lang w:val="fr-FR"/>
        </w:rPr>
        <w:t> $US</w:t>
      </w:r>
      <w:r w:rsidRPr="008C52F5">
        <w:rPr>
          <w:lang w:val="fr-FR"/>
        </w:rPr>
        <w:t>, plus 136</w:t>
      </w:r>
      <w:r>
        <w:rPr>
          <w:lang w:val="fr-FR"/>
        </w:rPr>
        <w:t> </w:t>
      </w:r>
      <w:r w:rsidRPr="008C52F5">
        <w:rPr>
          <w:lang w:val="fr-FR"/>
        </w:rPr>
        <w:t>079</w:t>
      </w:r>
      <w:r w:rsidR="007866A2">
        <w:rPr>
          <w:lang w:val="fr-FR"/>
        </w:rPr>
        <w:t> $US</w:t>
      </w:r>
      <w:r w:rsidRPr="008C52F5">
        <w:rPr>
          <w:lang w:val="fr-FR"/>
        </w:rPr>
        <w:t xml:space="preserve"> de coûts d</w:t>
      </w:r>
      <w:r w:rsidR="00C72E24">
        <w:rPr>
          <w:lang w:val="fr-FR"/>
        </w:rPr>
        <w:t>’</w:t>
      </w:r>
      <w:r w:rsidRPr="008C52F5">
        <w:rPr>
          <w:lang w:val="fr-FR"/>
        </w:rPr>
        <w:t>appui d</w:t>
      </w:r>
      <w:r w:rsidR="00C72E24">
        <w:rPr>
          <w:lang w:val="fr-FR"/>
        </w:rPr>
        <w:t>’</w:t>
      </w:r>
      <w:r w:rsidRPr="008C52F5">
        <w:rPr>
          <w:lang w:val="fr-FR"/>
        </w:rPr>
        <w:t>agence, pour l</w:t>
      </w:r>
      <w:r w:rsidR="00C72E24">
        <w:rPr>
          <w:lang w:val="fr-FR"/>
        </w:rPr>
        <w:t>’</w:t>
      </w:r>
      <w:r w:rsidRPr="008C52F5">
        <w:rPr>
          <w:lang w:val="fr-FR"/>
        </w:rPr>
        <w:t>ONUDI et 845</w:t>
      </w:r>
      <w:r w:rsidR="001276C8">
        <w:rPr>
          <w:lang w:val="fr-FR"/>
        </w:rPr>
        <w:t> </w:t>
      </w:r>
      <w:r w:rsidRPr="008C52F5">
        <w:rPr>
          <w:lang w:val="fr-FR"/>
        </w:rPr>
        <w:t>445</w:t>
      </w:r>
      <w:r w:rsidR="007866A2">
        <w:rPr>
          <w:lang w:val="fr-FR"/>
        </w:rPr>
        <w:t> $US</w:t>
      </w:r>
      <w:r w:rsidRPr="008C52F5">
        <w:rPr>
          <w:lang w:val="fr-FR"/>
        </w:rPr>
        <w:t>, plus 59</w:t>
      </w:r>
      <w:r w:rsidR="001276C8">
        <w:rPr>
          <w:lang w:val="fr-FR"/>
        </w:rPr>
        <w:t> </w:t>
      </w:r>
      <w:r w:rsidRPr="008C52F5">
        <w:rPr>
          <w:lang w:val="fr-FR"/>
        </w:rPr>
        <w:t>181</w:t>
      </w:r>
      <w:r w:rsidR="007866A2">
        <w:rPr>
          <w:lang w:val="fr-FR"/>
        </w:rPr>
        <w:t> $US</w:t>
      </w:r>
      <w:r w:rsidRPr="008C52F5">
        <w:rPr>
          <w:lang w:val="fr-FR"/>
        </w:rPr>
        <w:t xml:space="preserve"> de coûts d</w:t>
      </w:r>
      <w:r w:rsidR="00C72E24">
        <w:rPr>
          <w:lang w:val="fr-FR"/>
        </w:rPr>
        <w:t>’</w:t>
      </w:r>
      <w:r w:rsidRPr="008C52F5">
        <w:rPr>
          <w:lang w:val="fr-FR"/>
        </w:rPr>
        <w:t>appui d</w:t>
      </w:r>
      <w:r w:rsidR="00C72E24">
        <w:rPr>
          <w:lang w:val="fr-FR"/>
        </w:rPr>
        <w:t>’</w:t>
      </w:r>
      <w:r w:rsidRPr="008C52F5">
        <w:rPr>
          <w:lang w:val="fr-FR"/>
        </w:rPr>
        <w:t>agence, pour le PNUD</w:t>
      </w:r>
      <w:r w:rsidR="00C72E24">
        <w:rPr>
          <w:lang w:val="fr-FR"/>
        </w:rPr>
        <w:t> ;</w:t>
      </w:r>
      <w:r w:rsidRPr="008C52F5">
        <w:rPr>
          <w:lang w:val="fr-FR"/>
        </w:rPr>
        <w:t xml:space="preserve"> et</w:t>
      </w:r>
    </w:p>
    <w:p w14:paraId="29755243" w14:textId="244726F3" w:rsidR="0070038F" w:rsidRPr="008A4033" w:rsidRDefault="007F3A27" w:rsidP="004E08EE">
      <w:pPr>
        <w:pStyle w:val="Heading2"/>
        <w:widowControl/>
        <w:rPr>
          <w:lang w:val="fr-FR"/>
        </w:rPr>
      </w:pPr>
      <w:r w:rsidRPr="007F3A27">
        <w:rPr>
          <w:lang w:val="fr-FR"/>
        </w:rPr>
        <w:t>Prier le gouvernement de Türkiye, l</w:t>
      </w:r>
      <w:r w:rsidR="00C72E24">
        <w:rPr>
          <w:lang w:val="fr-FR"/>
        </w:rPr>
        <w:t>’</w:t>
      </w:r>
      <w:r w:rsidRPr="007F3A27">
        <w:rPr>
          <w:lang w:val="fr-FR"/>
        </w:rPr>
        <w:t>ONUDI, le PNUD et le Secrétariat de finaliser le projet d</w:t>
      </w:r>
      <w:r w:rsidR="00C72E24">
        <w:rPr>
          <w:lang w:val="fr-FR"/>
        </w:rPr>
        <w:t>’</w:t>
      </w:r>
      <w:r w:rsidRPr="007F3A27">
        <w:rPr>
          <w:lang w:val="fr-FR"/>
        </w:rPr>
        <w:t>accord entre le gouvernement de Türkiye et le Comité exécutif pour la réduction de la consommation de HFC, y compris les informations contenues dans l</w:t>
      </w:r>
      <w:r w:rsidR="00C72E24">
        <w:rPr>
          <w:lang w:val="fr-FR"/>
        </w:rPr>
        <w:t>’</w:t>
      </w:r>
      <w:r w:rsidRPr="007F3A27">
        <w:rPr>
          <w:lang w:val="fr-FR"/>
        </w:rPr>
        <w:t>annexe visée à l</w:t>
      </w:r>
      <w:r w:rsidR="00C72E24">
        <w:rPr>
          <w:lang w:val="fr-FR"/>
        </w:rPr>
        <w:t>’</w:t>
      </w:r>
      <w:r w:rsidRPr="007F3A27">
        <w:rPr>
          <w:lang w:val="fr-FR"/>
        </w:rPr>
        <w:t>alinéa</w:t>
      </w:r>
      <w:r w:rsidR="00B25668">
        <w:rPr>
          <w:lang w:val="fr-FR"/>
        </w:rPr>
        <w:t> </w:t>
      </w:r>
      <w:r w:rsidRPr="007F3A27">
        <w:rPr>
          <w:lang w:val="fr-FR"/>
        </w:rPr>
        <w:t>(a) ci-dessus, et de le présenter lors d</w:t>
      </w:r>
      <w:r w:rsidR="00C72E24">
        <w:rPr>
          <w:lang w:val="fr-FR"/>
        </w:rPr>
        <w:t>’</w:t>
      </w:r>
      <w:r w:rsidRPr="007F3A27">
        <w:rPr>
          <w:lang w:val="fr-FR"/>
        </w:rPr>
        <w:t>une prochaine réunion, une fois que le modèle d</w:t>
      </w:r>
      <w:r w:rsidR="00C72E24">
        <w:rPr>
          <w:lang w:val="fr-FR"/>
        </w:rPr>
        <w:t>’</w:t>
      </w:r>
      <w:r w:rsidRPr="007F3A27">
        <w:rPr>
          <w:lang w:val="fr-FR"/>
        </w:rPr>
        <w:t>accord pour le KIP aura été approuvé par le Comité exécutif.</w:t>
      </w:r>
    </w:p>
    <w:p w14:paraId="66CB87C2" w14:textId="77777777" w:rsidR="0070038F" w:rsidRPr="008A4033" w:rsidRDefault="0070038F" w:rsidP="0070038F">
      <w:pPr>
        <w:rPr>
          <w:lang w:val="fr-FR"/>
        </w:rPr>
      </w:pPr>
    </w:p>
    <w:p w14:paraId="2924088D" w14:textId="77777777" w:rsidR="0070038F" w:rsidRPr="008A4033" w:rsidRDefault="0070038F" w:rsidP="0070038F">
      <w:pPr>
        <w:rPr>
          <w:lang w:val="fr-FR"/>
        </w:rPr>
        <w:sectPr w:rsidR="0070038F" w:rsidRPr="008A4033" w:rsidSect="0070038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DB9E8BC" w14:textId="77777777" w:rsidR="00B324ED" w:rsidRPr="00B324ED" w:rsidRDefault="00B324ED" w:rsidP="00DC31E7">
      <w:pPr>
        <w:widowControl w:val="0"/>
        <w:spacing w:after="240"/>
        <w:jc w:val="center"/>
        <w:rPr>
          <w:b/>
          <w:bCs/>
          <w:lang w:val="fr-CH"/>
        </w:rPr>
      </w:pPr>
      <w:r w:rsidRPr="00B324ED">
        <w:rPr>
          <w:b/>
          <w:lang w:val="fr-CH"/>
        </w:rPr>
        <w:lastRenderedPageBreak/>
        <w:t>Annexe I</w:t>
      </w:r>
    </w:p>
    <w:p w14:paraId="102260CC" w14:textId="77777777" w:rsidR="00B324ED" w:rsidRPr="00B324ED" w:rsidRDefault="00B324ED" w:rsidP="008A2D26">
      <w:pPr>
        <w:suppressAutoHyphens/>
        <w:spacing w:after="240"/>
        <w:jc w:val="center"/>
        <w:rPr>
          <w:b/>
          <w:bCs/>
          <w:lang w:val="fr-CH"/>
        </w:rPr>
      </w:pPr>
      <w:r w:rsidRPr="00B324ED">
        <w:rPr>
          <w:b/>
          <w:lang w:val="fr-CH"/>
        </w:rPr>
        <w:t>CALENDRIER DES ENGAGEMENTS ET DES TRANCHES DE FINANCEMENT LIÉS À LA RÉDUCTION PROGRESSIVE DES HFC ET À L’ÉLIMINATION DES HCFC</w:t>
      </w:r>
      <w:r w:rsidRPr="00B324ED">
        <w:rPr>
          <w:lang w:val="fr-CH"/>
        </w:rPr>
        <w:t xml:space="preserve"> </w:t>
      </w:r>
      <w:r w:rsidRPr="00B324ED">
        <w:rPr>
          <w:b/>
          <w:lang w:val="fr-CH"/>
        </w:rPr>
        <w:t xml:space="preserve">AU TITRE DU PLAN DE MISE EN ŒUVRE DE L’AMENDEMENT DE KIGALI RELATIF AUX HFC ET DU PLAN DE GESTION DE L’ÉLIMINATION DES HCFC POUR </w:t>
      </w:r>
      <w:r w:rsidRPr="00B324ED">
        <w:rPr>
          <w:b/>
          <w:bCs/>
          <w:lang w:val="fr-CH"/>
        </w:rPr>
        <w:t>TÜRKIYE (LA)</w:t>
      </w:r>
    </w:p>
    <w:p w14:paraId="11E82630" w14:textId="77777777" w:rsidR="00B324ED" w:rsidRPr="00B324ED" w:rsidRDefault="00B324ED" w:rsidP="00B324ED">
      <w:pPr>
        <w:suppressAutoHyphens/>
        <w:jc w:val="left"/>
        <w:rPr>
          <w:b/>
          <w:bCs/>
          <w:lang w:val="fr-CH"/>
        </w:rPr>
      </w:pPr>
      <w:r w:rsidRPr="00B324ED">
        <w:rPr>
          <w:b/>
          <w:lang w:val="fr-CH"/>
        </w:rPr>
        <w:t>Plan de mise en œuvre de l’Amendement de Kigali relatif aux HFC (phase I)</w:t>
      </w:r>
    </w:p>
    <w:tbl>
      <w:tblPr>
        <w:tblW w:w="4975" w:type="pct"/>
        <w:tblCellMar>
          <w:left w:w="85" w:type="dxa"/>
          <w:right w:w="85" w:type="dxa"/>
        </w:tblCellMar>
        <w:tblLook w:val="04A0" w:firstRow="1" w:lastRow="0" w:firstColumn="1" w:lastColumn="0" w:noHBand="0" w:noVBand="1"/>
      </w:tblPr>
      <w:tblGrid>
        <w:gridCol w:w="617"/>
        <w:gridCol w:w="5982"/>
        <w:gridCol w:w="1055"/>
        <w:gridCol w:w="1145"/>
        <w:gridCol w:w="1052"/>
        <w:gridCol w:w="1055"/>
        <w:gridCol w:w="1052"/>
        <w:gridCol w:w="1055"/>
        <w:gridCol w:w="1162"/>
      </w:tblGrid>
      <w:tr w:rsidR="00B324ED" w:rsidRPr="002F422F" w14:paraId="5532DF68" w14:textId="77777777" w:rsidTr="001E7E42">
        <w:trPr>
          <w:trHeight w:val="111"/>
        </w:trPr>
        <w:tc>
          <w:tcPr>
            <w:tcW w:w="21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20DBC22" w14:textId="77777777" w:rsidR="00B324ED" w:rsidRPr="002F422F" w:rsidRDefault="00B324ED" w:rsidP="001E7E42">
            <w:pPr>
              <w:suppressAutoHyphens/>
              <w:spacing w:after="20"/>
              <w:jc w:val="center"/>
              <w:rPr>
                <w:rFonts w:asciiTheme="majorBidi" w:hAnsiTheme="majorBidi" w:cstheme="majorBidi"/>
                <w:b/>
                <w:bCs/>
                <w:sz w:val="20"/>
                <w:szCs w:val="20"/>
              </w:rPr>
            </w:pPr>
            <w:r w:rsidRPr="00DC3CDF">
              <w:rPr>
                <w:rFonts w:asciiTheme="majorBidi" w:hAnsiTheme="majorBidi"/>
                <w:b/>
                <w:sz w:val="20"/>
              </w:rPr>
              <w:t>Point</w:t>
            </w:r>
          </w:p>
        </w:tc>
        <w:tc>
          <w:tcPr>
            <w:tcW w:w="2110" w:type="pct"/>
            <w:tcBorders>
              <w:top w:val="single" w:sz="4" w:space="0" w:color="auto"/>
              <w:left w:val="nil"/>
              <w:bottom w:val="single" w:sz="4" w:space="0" w:color="auto"/>
              <w:right w:val="single" w:sz="4" w:space="0" w:color="auto"/>
            </w:tcBorders>
            <w:vAlign w:val="center"/>
            <w:hideMark/>
          </w:tcPr>
          <w:p w14:paraId="33F71CC6" w14:textId="77777777" w:rsidR="00B324ED" w:rsidRPr="002F422F" w:rsidRDefault="00B324ED" w:rsidP="001E7E42">
            <w:pPr>
              <w:suppressAutoHyphens/>
              <w:spacing w:after="20"/>
              <w:jc w:val="center"/>
              <w:rPr>
                <w:rFonts w:asciiTheme="majorBidi" w:hAnsiTheme="majorBidi" w:cstheme="majorBidi"/>
                <w:b/>
                <w:bCs/>
                <w:sz w:val="20"/>
                <w:szCs w:val="20"/>
              </w:rPr>
            </w:pPr>
            <w:proofErr w:type="spellStart"/>
            <w:r>
              <w:rPr>
                <w:rFonts w:asciiTheme="majorBidi" w:hAnsiTheme="majorBidi"/>
                <w:b/>
                <w:sz w:val="20"/>
              </w:rPr>
              <w:t>Rubrique</w:t>
            </w:r>
            <w:proofErr w:type="spellEnd"/>
          </w:p>
        </w:tc>
        <w:tc>
          <w:tcPr>
            <w:tcW w:w="372" w:type="pct"/>
            <w:tcBorders>
              <w:top w:val="single" w:sz="4" w:space="0" w:color="auto"/>
              <w:left w:val="nil"/>
              <w:bottom w:val="single" w:sz="4" w:space="0" w:color="auto"/>
              <w:right w:val="single" w:sz="4" w:space="0" w:color="auto"/>
            </w:tcBorders>
            <w:vAlign w:val="center"/>
            <w:hideMark/>
          </w:tcPr>
          <w:p w14:paraId="2A17A927" w14:textId="77777777" w:rsidR="00B324ED" w:rsidRPr="002F422F" w:rsidRDefault="00B324ED" w:rsidP="001E7E42">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404" w:type="pct"/>
            <w:tcBorders>
              <w:top w:val="single" w:sz="4" w:space="0" w:color="auto"/>
              <w:left w:val="nil"/>
              <w:bottom w:val="single" w:sz="4" w:space="0" w:color="auto"/>
              <w:right w:val="single" w:sz="4" w:space="0" w:color="auto"/>
            </w:tcBorders>
            <w:vAlign w:val="center"/>
            <w:hideMark/>
          </w:tcPr>
          <w:p w14:paraId="68C1131C" w14:textId="77777777" w:rsidR="00B324ED" w:rsidRPr="002F422F" w:rsidRDefault="00B324ED" w:rsidP="001E7E42">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371" w:type="pct"/>
            <w:tcBorders>
              <w:top w:val="single" w:sz="4" w:space="0" w:color="auto"/>
              <w:left w:val="nil"/>
              <w:bottom w:val="single" w:sz="4" w:space="0" w:color="auto"/>
              <w:right w:val="single" w:sz="4" w:space="0" w:color="auto"/>
            </w:tcBorders>
            <w:vAlign w:val="center"/>
            <w:hideMark/>
          </w:tcPr>
          <w:p w14:paraId="5207001F" w14:textId="77777777" w:rsidR="00B324ED" w:rsidRPr="002F422F" w:rsidRDefault="00B324ED" w:rsidP="001E7E42">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372" w:type="pct"/>
            <w:tcBorders>
              <w:top w:val="single" w:sz="4" w:space="0" w:color="auto"/>
              <w:left w:val="nil"/>
              <w:bottom w:val="single" w:sz="4" w:space="0" w:color="auto"/>
              <w:right w:val="single" w:sz="4" w:space="0" w:color="auto"/>
            </w:tcBorders>
            <w:vAlign w:val="center"/>
            <w:hideMark/>
          </w:tcPr>
          <w:p w14:paraId="719C9521" w14:textId="77777777" w:rsidR="00B324ED" w:rsidRPr="002F422F" w:rsidRDefault="00B324ED" w:rsidP="001E7E42">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371" w:type="pct"/>
            <w:tcBorders>
              <w:top w:val="single" w:sz="4" w:space="0" w:color="auto"/>
              <w:left w:val="nil"/>
              <w:bottom w:val="single" w:sz="4" w:space="0" w:color="auto"/>
              <w:right w:val="single" w:sz="4" w:space="0" w:color="auto"/>
            </w:tcBorders>
            <w:vAlign w:val="center"/>
            <w:hideMark/>
          </w:tcPr>
          <w:p w14:paraId="1F11F419" w14:textId="77777777" w:rsidR="00B324ED" w:rsidRPr="002F422F" w:rsidRDefault="00B324ED" w:rsidP="001E7E42">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372" w:type="pct"/>
            <w:tcBorders>
              <w:top w:val="single" w:sz="4" w:space="0" w:color="auto"/>
              <w:left w:val="nil"/>
              <w:bottom w:val="single" w:sz="4" w:space="0" w:color="auto"/>
              <w:right w:val="single" w:sz="4" w:space="0" w:color="auto"/>
            </w:tcBorders>
            <w:vAlign w:val="center"/>
            <w:hideMark/>
          </w:tcPr>
          <w:p w14:paraId="0ECE2625" w14:textId="77777777" w:rsidR="00B324ED" w:rsidRPr="002F422F" w:rsidRDefault="00B324ED" w:rsidP="001E7E42">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410" w:type="pct"/>
            <w:tcBorders>
              <w:top w:val="single" w:sz="4" w:space="0" w:color="auto"/>
              <w:left w:val="single" w:sz="4" w:space="0" w:color="auto"/>
              <w:bottom w:val="single" w:sz="4" w:space="0" w:color="auto"/>
              <w:right w:val="single" w:sz="4" w:space="0" w:color="auto"/>
            </w:tcBorders>
            <w:vAlign w:val="center"/>
            <w:hideMark/>
          </w:tcPr>
          <w:p w14:paraId="159A22B9" w14:textId="77777777" w:rsidR="00B324ED" w:rsidRPr="002F422F" w:rsidRDefault="00B324ED" w:rsidP="001E7E42">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B324ED" w:rsidRPr="002F422F" w14:paraId="1A27A1A5" w14:textId="77777777" w:rsidTr="001E7E42">
        <w:trPr>
          <w:trHeight w:val="233"/>
        </w:trPr>
        <w:tc>
          <w:tcPr>
            <w:tcW w:w="21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BB18E92" w14:textId="77777777" w:rsidR="00B324ED" w:rsidRPr="002F422F" w:rsidRDefault="00B324ED" w:rsidP="001E7E42">
            <w:pPr>
              <w:suppressAutoHyphens/>
              <w:spacing w:after="20"/>
              <w:jc w:val="left"/>
              <w:rPr>
                <w:rFonts w:asciiTheme="majorBidi" w:hAnsiTheme="majorBidi" w:cstheme="majorBidi"/>
                <w:sz w:val="20"/>
                <w:szCs w:val="20"/>
              </w:rPr>
            </w:pPr>
            <w:r>
              <w:rPr>
                <w:rFonts w:asciiTheme="majorBidi" w:hAnsiTheme="majorBidi"/>
                <w:sz w:val="20"/>
              </w:rPr>
              <w:t>1.1</w:t>
            </w:r>
          </w:p>
        </w:tc>
        <w:tc>
          <w:tcPr>
            <w:tcW w:w="2110" w:type="pct"/>
            <w:tcBorders>
              <w:top w:val="nil"/>
              <w:left w:val="nil"/>
              <w:bottom w:val="single" w:sz="4" w:space="0" w:color="auto"/>
              <w:right w:val="single" w:sz="4" w:space="0" w:color="auto"/>
            </w:tcBorders>
            <w:hideMark/>
          </w:tcPr>
          <w:p w14:paraId="05B73F33" w14:textId="77777777" w:rsidR="00B324ED" w:rsidRPr="00B324ED" w:rsidRDefault="00B324ED" w:rsidP="001E7E42">
            <w:pPr>
              <w:suppressAutoHyphens/>
              <w:spacing w:after="20"/>
              <w:jc w:val="left"/>
              <w:rPr>
                <w:rFonts w:asciiTheme="majorBidi" w:hAnsiTheme="majorBidi" w:cstheme="majorBidi"/>
                <w:sz w:val="20"/>
                <w:szCs w:val="20"/>
                <w:lang w:val="fr-CH"/>
              </w:rPr>
            </w:pPr>
            <w:r w:rsidRPr="00B324ED">
              <w:rPr>
                <w:rFonts w:asciiTheme="majorBidi" w:hAnsiTheme="majorBidi"/>
                <w:sz w:val="20"/>
                <w:lang w:val="fr-CH"/>
              </w:rPr>
              <w:t>Calendrier de réduction des substances de l’annexe F du Protocole de Montréal (tonnes </w:t>
            </w:r>
            <w:proofErr w:type="spellStart"/>
            <w:r w:rsidRPr="00B324ED">
              <w:rPr>
                <w:rFonts w:asciiTheme="majorBidi" w:hAnsiTheme="majorBidi"/>
                <w:sz w:val="20"/>
                <w:lang w:val="fr-CH"/>
              </w:rPr>
              <w:t>éq</w:t>
            </w:r>
            <w:proofErr w:type="spellEnd"/>
            <w:r w:rsidRPr="00B324ED">
              <w:rPr>
                <w:rFonts w:asciiTheme="majorBidi" w:hAnsiTheme="majorBidi"/>
                <w:sz w:val="20"/>
                <w:lang w:val="fr-CH"/>
              </w:rPr>
              <w:t> CO</w:t>
            </w:r>
            <w:r w:rsidRPr="00B324ED">
              <w:rPr>
                <w:rFonts w:asciiTheme="majorBidi" w:hAnsiTheme="majorBidi"/>
                <w:sz w:val="20"/>
                <w:vertAlign w:val="subscript"/>
                <w:lang w:val="fr-CH"/>
              </w:rPr>
              <w:t>2</w:t>
            </w:r>
            <w:r w:rsidRPr="00B324ED">
              <w:rPr>
                <w:rFonts w:asciiTheme="majorBidi" w:hAnsiTheme="majorBidi"/>
                <w:sz w:val="20"/>
                <w:lang w:val="fr-CH"/>
              </w:rPr>
              <w:t xml:space="preserve">) </w:t>
            </w:r>
          </w:p>
        </w:tc>
        <w:tc>
          <w:tcPr>
            <w:tcW w:w="372" w:type="pct"/>
            <w:tcBorders>
              <w:top w:val="nil"/>
              <w:left w:val="nil"/>
              <w:bottom w:val="single" w:sz="4" w:space="0" w:color="auto"/>
              <w:right w:val="single" w:sz="4" w:space="0" w:color="auto"/>
            </w:tcBorders>
            <w:vAlign w:val="center"/>
            <w:hideMark/>
          </w:tcPr>
          <w:p w14:paraId="620037EE" w14:textId="77777777" w:rsidR="00B324ED" w:rsidRPr="002F422F" w:rsidRDefault="00B324ED" w:rsidP="001E7E42">
            <w:pPr>
              <w:suppressAutoHyphens/>
              <w:spacing w:after="20"/>
              <w:ind w:left="-139"/>
              <w:jc w:val="right"/>
              <w:rPr>
                <w:rFonts w:asciiTheme="majorBidi" w:hAnsiTheme="majorBidi" w:cstheme="majorBidi"/>
                <w:sz w:val="20"/>
                <w:szCs w:val="20"/>
              </w:rPr>
            </w:pPr>
            <w:r>
              <w:rPr>
                <w:sz w:val="20"/>
                <w:szCs w:val="20"/>
                <w:lang w:eastAsia="en-CA"/>
              </w:rPr>
              <w:t>37 117 410</w:t>
            </w:r>
          </w:p>
        </w:tc>
        <w:tc>
          <w:tcPr>
            <w:tcW w:w="404" w:type="pct"/>
            <w:tcBorders>
              <w:top w:val="nil"/>
              <w:left w:val="nil"/>
              <w:bottom w:val="single" w:sz="4" w:space="0" w:color="auto"/>
              <w:right w:val="single" w:sz="4" w:space="0" w:color="auto"/>
            </w:tcBorders>
            <w:vAlign w:val="center"/>
          </w:tcPr>
          <w:p w14:paraId="3D6E8C57" w14:textId="77777777" w:rsidR="00B324ED" w:rsidRPr="002F422F" w:rsidRDefault="00B324ED" w:rsidP="001E7E42">
            <w:pPr>
              <w:suppressAutoHyphens/>
              <w:spacing w:after="20"/>
              <w:ind w:left="-139"/>
              <w:jc w:val="right"/>
              <w:rPr>
                <w:rFonts w:asciiTheme="majorBidi" w:hAnsiTheme="majorBidi" w:cstheme="majorBidi"/>
                <w:sz w:val="20"/>
                <w:szCs w:val="20"/>
              </w:rPr>
            </w:pPr>
            <w:r>
              <w:rPr>
                <w:sz w:val="20"/>
                <w:szCs w:val="20"/>
                <w:lang w:eastAsia="en-CA"/>
              </w:rPr>
              <w:t>37 117 410</w:t>
            </w:r>
          </w:p>
        </w:tc>
        <w:tc>
          <w:tcPr>
            <w:tcW w:w="371" w:type="pct"/>
            <w:tcBorders>
              <w:top w:val="nil"/>
              <w:left w:val="nil"/>
              <w:bottom w:val="single" w:sz="4" w:space="0" w:color="auto"/>
              <w:right w:val="single" w:sz="4" w:space="0" w:color="auto"/>
            </w:tcBorders>
            <w:vAlign w:val="center"/>
          </w:tcPr>
          <w:p w14:paraId="550AA824" w14:textId="77777777" w:rsidR="00B324ED" w:rsidRPr="002F422F" w:rsidRDefault="00B324ED" w:rsidP="001E7E42">
            <w:pPr>
              <w:suppressAutoHyphens/>
              <w:spacing w:after="20"/>
              <w:ind w:left="-139"/>
              <w:jc w:val="right"/>
              <w:rPr>
                <w:rFonts w:asciiTheme="majorBidi" w:hAnsiTheme="majorBidi" w:cstheme="majorBidi"/>
                <w:sz w:val="20"/>
                <w:szCs w:val="20"/>
              </w:rPr>
            </w:pPr>
            <w:r>
              <w:rPr>
                <w:sz w:val="20"/>
                <w:szCs w:val="20"/>
                <w:lang w:eastAsia="en-CA"/>
              </w:rPr>
              <w:t>37 117 410</w:t>
            </w:r>
          </w:p>
        </w:tc>
        <w:tc>
          <w:tcPr>
            <w:tcW w:w="372" w:type="pct"/>
            <w:tcBorders>
              <w:top w:val="nil"/>
              <w:left w:val="nil"/>
              <w:bottom w:val="single" w:sz="4" w:space="0" w:color="auto"/>
              <w:right w:val="single" w:sz="4" w:space="0" w:color="auto"/>
            </w:tcBorders>
            <w:vAlign w:val="center"/>
          </w:tcPr>
          <w:p w14:paraId="14E1524F" w14:textId="77777777" w:rsidR="00B324ED" w:rsidRPr="002F422F" w:rsidRDefault="00B324ED" w:rsidP="001E7E42">
            <w:pPr>
              <w:suppressAutoHyphens/>
              <w:spacing w:after="20"/>
              <w:ind w:left="-139"/>
              <w:jc w:val="right"/>
              <w:rPr>
                <w:rFonts w:asciiTheme="majorBidi" w:hAnsiTheme="majorBidi" w:cstheme="majorBidi"/>
                <w:sz w:val="20"/>
                <w:szCs w:val="20"/>
              </w:rPr>
            </w:pPr>
            <w:r>
              <w:rPr>
                <w:sz w:val="20"/>
                <w:szCs w:val="20"/>
                <w:lang w:eastAsia="en-CA"/>
              </w:rPr>
              <w:t>37 117 410</w:t>
            </w:r>
          </w:p>
        </w:tc>
        <w:tc>
          <w:tcPr>
            <w:tcW w:w="371" w:type="pct"/>
            <w:tcBorders>
              <w:top w:val="nil"/>
              <w:left w:val="nil"/>
              <w:bottom w:val="single" w:sz="4" w:space="0" w:color="auto"/>
              <w:right w:val="single" w:sz="4" w:space="0" w:color="auto"/>
            </w:tcBorders>
            <w:vAlign w:val="center"/>
          </w:tcPr>
          <w:p w14:paraId="231F6363" w14:textId="77777777" w:rsidR="00B324ED" w:rsidRPr="002F422F" w:rsidRDefault="00B324ED" w:rsidP="001E7E42">
            <w:pPr>
              <w:suppressAutoHyphens/>
              <w:spacing w:after="20"/>
              <w:ind w:left="-139"/>
              <w:jc w:val="right"/>
              <w:rPr>
                <w:rFonts w:asciiTheme="majorBidi" w:hAnsiTheme="majorBidi" w:cstheme="majorBidi"/>
                <w:sz w:val="20"/>
                <w:szCs w:val="20"/>
              </w:rPr>
            </w:pPr>
            <w:r>
              <w:rPr>
                <w:sz w:val="20"/>
                <w:szCs w:val="20"/>
                <w:lang w:eastAsia="en-CA"/>
              </w:rPr>
              <w:t>37 117 410</w:t>
            </w:r>
          </w:p>
        </w:tc>
        <w:tc>
          <w:tcPr>
            <w:tcW w:w="372" w:type="pct"/>
            <w:tcBorders>
              <w:top w:val="nil"/>
              <w:left w:val="nil"/>
              <w:bottom w:val="single" w:sz="4" w:space="0" w:color="auto"/>
              <w:right w:val="single" w:sz="4" w:space="0" w:color="auto"/>
            </w:tcBorders>
            <w:vAlign w:val="center"/>
            <w:hideMark/>
          </w:tcPr>
          <w:p w14:paraId="063499C5" w14:textId="77777777" w:rsidR="00B324ED" w:rsidRPr="002F422F" w:rsidRDefault="00B324ED" w:rsidP="001E7E42">
            <w:pPr>
              <w:suppressAutoHyphens/>
              <w:spacing w:after="20"/>
              <w:ind w:left="-139"/>
              <w:jc w:val="right"/>
              <w:rPr>
                <w:rFonts w:asciiTheme="majorBidi" w:hAnsiTheme="majorBidi" w:cstheme="majorBidi"/>
                <w:sz w:val="20"/>
                <w:szCs w:val="20"/>
              </w:rPr>
            </w:pPr>
            <w:r>
              <w:rPr>
                <w:sz w:val="20"/>
                <w:szCs w:val="20"/>
                <w:lang w:eastAsia="en-CA"/>
              </w:rPr>
              <w:t>33 405 669</w:t>
            </w:r>
          </w:p>
        </w:tc>
        <w:tc>
          <w:tcPr>
            <w:tcW w:w="410" w:type="pct"/>
            <w:tcBorders>
              <w:top w:val="single" w:sz="4" w:space="0" w:color="auto"/>
              <w:left w:val="single" w:sz="4" w:space="0" w:color="auto"/>
              <w:bottom w:val="single" w:sz="4" w:space="0" w:color="auto"/>
              <w:right w:val="single" w:sz="4" w:space="0" w:color="auto"/>
            </w:tcBorders>
            <w:hideMark/>
          </w:tcPr>
          <w:p w14:paraId="2AFBD503" w14:textId="77777777" w:rsidR="00B324ED" w:rsidRPr="002F422F" w:rsidRDefault="00B324ED" w:rsidP="001E7E42">
            <w:pPr>
              <w:suppressAutoHyphens/>
              <w:spacing w:after="20"/>
              <w:ind w:left="-139"/>
              <w:jc w:val="right"/>
              <w:rPr>
                <w:rFonts w:asciiTheme="majorBidi" w:hAnsiTheme="majorBidi" w:cstheme="majorBidi"/>
                <w:sz w:val="20"/>
                <w:szCs w:val="20"/>
              </w:rPr>
            </w:pPr>
            <w:r w:rsidRPr="00A75CE3">
              <w:rPr>
                <w:color w:val="000000" w:themeColor="text1"/>
                <w:sz w:val="18"/>
              </w:rPr>
              <w:t>s. o.</w:t>
            </w:r>
          </w:p>
        </w:tc>
      </w:tr>
      <w:tr w:rsidR="00B324ED" w:rsidRPr="002F422F" w14:paraId="5191F386" w14:textId="77777777" w:rsidTr="001E7E42">
        <w:trPr>
          <w:trHeight w:val="233"/>
        </w:trPr>
        <w:tc>
          <w:tcPr>
            <w:tcW w:w="21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70EA57" w14:textId="77777777" w:rsidR="00B324ED" w:rsidRPr="002F422F" w:rsidRDefault="00B324ED" w:rsidP="001E7E42">
            <w:pPr>
              <w:suppressAutoHyphens/>
              <w:spacing w:after="20"/>
              <w:jc w:val="left"/>
              <w:rPr>
                <w:rFonts w:asciiTheme="majorBidi" w:hAnsiTheme="majorBidi" w:cstheme="majorBidi"/>
                <w:sz w:val="20"/>
                <w:szCs w:val="20"/>
              </w:rPr>
            </w:pPr>
            <w:r>
              <w:rPr>
                <w:rFonts w:asciiTheme="majorBidi" w:hAnsiTheme="majorBidi"/>
                <w:sz w:val="20"/>
              </w:rPr>
              <w:t>1.2</w:t>
            </w:r>
          </w:p>
        </w:tc>
        <w:tc>
          <w:tcPr>
            <w:tcW w:w="2110" w:type="pct"/>
            <w:tcBorders>
              <w:top w:val="nil"/>
              <w:left w:val="nil"/>
              <w:bottom w:val="single" w:sz="4" w:space="0" w:color="auto"/>
              <w:right w:val="single" w:sz="4" w:space="0" w:color="auto"/>
            </w:tcBorders>
            <w:hideMark/>
          </w:tcPr>
          <w:p w14:paraId="6FDAFCAB" w14:textId="77777777" w:rsidR="00B324ED" w:rsidRPr="00B324ED" w:rsidRDefault="00B324ED" w:rsidP="001E7E42">
            <w:pPr>
              <w:suppressAutoHyphens/>
              <w:spacing w:after="20"/>
              <w:jc w:val="left"/>
              <w:rPr>
                <w:rFonts w:asciiTheme="majorBidi" w:hAnsiTheme="majorBidi" w:cstheme="majorBidi"/>
                <w:sz w:val="20"/>
                <w:szCs w:val="20"/>
                <w:lang w:val="fr-CH"/>
              </w:rPr>
            </w:pPr>
            <w:r w:rsidRPr="00B324ED">
              <w:rPr>
                <w:rFonts w:asciiTheme="majorBidi" w:hAnsiTheme="majorBidi"/>
                <w:sz w:val="20"/>
                <w:lang w:val="fr-CH"/>
              </w:rPr>
              <w:t>Consommation totale maximale admissible des substances de l’annexe F (tonnes </w:t>
            </w:r>
            <w:proofErr w:type="spellStart"/>
            <w:r w:rsidRPr="00B324ED">
              <w:rPr>
                <w:rFonts w:asciiTheme="majorBidi" w:hAnsiTheme="majorBidi"/>
                <w:sz w:val="20"/>
                <w:lang w:val="fr-CH"/>
              </w:rPr>
              <w:t>éq</w:t>
            </w:r>
            <w:proofErr w:type="spellEnd"/>
            <w:r w:rsidRPr="00B324ED">
              <w:rPr>
                <w:rFonts w:asciiTheme="majorBidi" w:hAnsiTheme="majorBidi"/>
                <w:sz w:val="20"/>
                <w:lang w:val="fr-CH"/>
              </w:rPr>
              <w:t> CO</w:t>
            </w:r>
            <w:r w:rsidRPr="00B324ED">
              <w:rPr>
                <w:rFonts w:asciiTheme="majorBidi" w:hAnsiTheme="majorBidi"/>
                <w:sz w:val="20"/>
                <w:vertAlign w:val="subscript"/>
                <w:lang w:val="fr-CH"/>
              </w:rPr>
              <w:t>2</w:t>
            </w:r>
            <w:r w:rsidRPr="00B324ED">
              <w:rPr>
                <w:rFonts w:asciiTheme="majorBidi" w:hAnsiTheme="majorBidi"/>
                <w:sz w:val="20"/>
                <w:lang w:val="fr-CH"/>
              </w:rPr>
              <w:t>)</w:t>
            </w:r>
          </w:p>
        </w:tc>
        <w:tc>
          <w:tcPr>
            <w:tcW w:w="372" w:type="pct"/>
            <w:tcBorders>
              <w:top w:val="nil"/>
              <w:left w:val="nil"/>
              <w:bottom w:val="single" w:sz="4" w:space="0" w:color="auto"/>
              <w:right w:val="single" w:sz="4" w:space="0" w:color="auto"/>
            </w:tcBorders>
            <w:vAlign w:val="center"/>
          </w:tcPr>
          <w:p w14:paraId="3F1C3012" w14:textId="77777777" w:rsidR="00B324ED" w:rsidRPr="002F422F" w:rsidRDefault="00B324ED" w:rsidP="001E7E42">
            <w:pPr>
              <w:suppressAutoHyphens/>
              <w:spacing w:after="20"/>
              <w:ind w:left="-139"/>
              <w:jc w:val="right"/>
              <w:rPr>
                <w:rFonts w:asciiTheme="majorBidi" w:hAnsiTheme="majorBidi" w:cstheme="majorBidi"/>
                <w:sz w:val="20"/>
                <w:szCs w:val="20"/>
              </w:rPr>
            </w:pPr>
            <w:r>
              <w:rPr>
                <w:sz w:val="20"/>
                <w:szCs w:val="20"/>
                <w:lang w:eastAsia="en-CA"/>
              </w:rPr>
              <w:t>37 117 410</w:t>
            </w:r>
          </w:p>
        </w:tc>
        <w:tc>
          <w:tcPr>
            <w:tcW w:w="404" w:type="pct"/>
            <w:tcBorders>
              <w:top w:val="nil"/>
              <w:left w:val="nil"/>
              <w:bottom w:val="single" w:sz="4" w:space="0" w:color="auto"/>
              <w:right w:val="single" w:sz="4" w:space="0" w:color="auto"/>
            </w:tcBorders>
            <w:vAlign w:val="center"/>
          </w:tcPr>
          <w:p w14:paraId="376CF76F" w14:textId="77777777" w:rsidR="00B324ED" w:rsidRPr="002F422F" w:rsidRDefault="00B324ED" w:rsidP="001E7E42">
            <w:pPr>
              <w:suppressAutoHyphens/>
              <w:spacing w:after="20"/>
              <w:ind w:left="-139"/>
              <w:jc w:val="right"/>
              <w:rPr>
                <w:rFonts w:asciiTheme="majorBidi" w:hAnsiTheme="majorBidi" w:cstheme="majorBidi"/>
                <w:sz w:val="20"/>
                <w:szCs w:val="20"/>
              </w:rPr>
            </w:pPr>
            <w:r>
              <w:rPr>
                <w:sz w:val="20"/>
                <w:szCs w:val="20"/>
                <w:lang w:eastAsia="en-CA"/>
              </w:rPr>
              <w:t>37 117 410</w:t>
            </w:r>
          </w:p>
        </w:tc>
        <w:tc>
          <w:tcPr>
            <w:tcW w:w="371" w:type="pct"/>
            <w:tcBorders>
              <w:top w:val="nil"/>
              <w:left w:val="nil"/>
              <w:bottom w:val="single" w:sz="4" w:space="0" w:color="auto"/>
              <w:right w:val="single" w:sz="4" w:space="0" w:color="auto"/>
            </w:tcBorders>
            <w:vAlign w:val="center"/>
          </w:tcPr>
          <w:p w14:paraId="6A5D2F72" w14:textId="77777777" w:rsidR="00B324ED" w:rsidRPr="002F422F" w:rsidRDefault="00B324ED" w:rsidP="001E7E42">
            <w:pPr>
              <w:suppressAutoHyphens/>
              <w:spacing w:after="20"/>
              <w:ind w:left="-139"/>
              <w:jc w:val="right"/>
              <w:rPr>
                <w:rFonts w:asciiTheme="majorBidi" w:hAnsiTheme="majorBidi" w:cstheme="majorBidi"/>
                <w:sz w:val="20"/>
                <w:szCs w:val="20"/>
              </w:rPr>
            </w:pPr>
            <w:r>
              <w:rPr>
                <w:sz w:val="20"/>
                <w:szCs w:val="20"/>
                <w:lang w:eastAsia="en-CA"/>
              </w:rPr>
              <w:t>37 117 410</w:t>
            </w:r>
          </w:p>
        </w:tc>
        <w:tc>
          <w:tcPr>
            <w:tcW w:w="372" w:type="pct"/>
            <w:tcBorders>
              <w:top w:val="nil"/>
              <w:left w:val="nil"/>
              <w:bottom w:val="single" w:sz="4" w:space="0" w:color="auto"/>
              <w:right w:val="single" w:sz="4" w:space="0" w:color="auto"/>
            </w:tcBorders>
            <w:vAlign w:val="center"/>
          </w:tcPr>
          <w:p w14:paraId="13F20541" w14:textId="77777777" w:rsidR="00B324ED" w:rsidRPr="002F422F" w:rsidRDefault="00B324ED" w:rsidP="001E7E42">
            <w:pPr>
              <w:suppressAutoHyphens/>
              <w:spacing w:after="20"/>
              <w:ind w:left="-139"/>
              <w:jc w:val="right"/>
              <w:rPr>
                <w:rFonts w:asciiTheme="majorBidi" w:hAnsiTheme="majorBidi" w:cstheme="majorBidi"/>
                <w:sz w:val="20"/>
                <w:szCs w:val="20"/>
              </w:rPr>
            </w:pPr>
            <w:r>
              <w:rPr>
                <w:sz w:val="20"/>
                <w:szCs w:val="20"/>
                <w:lang w:eastAsia="en-CA"/>
              </w:rPr>
              <w:t>37 117 410</w:t>
            </w:r>
          </w:p>
        </w:tc>
        <w:tc>
          <w:tcPr>
            <w:tcW w:w="371" w:type="pct"/>
            <w:tcBorders>
              <w:top w:val="nil"/>
              <w:left w:val="nil"/>
              <w:bottom w:val="single" w:sz="4" w:space="0" w:color="auto"/>
              <w:right w:val="single" w:sz="4" w:space="0" w:color="auto"/>
            </w:tcBorders>
            <w:vAlign w:val="center"/>
          </w:tcPr>
          <w:p w14:paraId="46C0441D" w14:textId="77777777" w:rsidR="00B324ED" w:rsidRPr="002F422F" w:rsidRDefault="00B324ED" w:rsidP="001E7E42">
            <w:pPr>
              <w:suppressAutoHyphens/>
              <w:spacing w:after="20"/>
              <w:ind w:left="-139"/>
              <w:jc w:val="right"/>
              <w:rPr>
                <w:rFonts w:asciiTheme="majorBidi" w:hAnsiTheme="majorBidi" w:cstheme="majorBidi"/>
                <w:sz w:val="20"/>
                <w:szCs w:val="20"/>
              </w:rPr>
            </w:pPr>
            <w:r>
              <w:rPr>
                <w:sz w:val="20"/>
                <w:szCs w:val="20"/>
                <w:lang w:eastAsia="en-CA"/>
              </w:rPr>
              <w:t>37 117 410</w:t>
            </w:r>
          </w:p>
        </w:tc>
        <w:tc>
          <w:tcPr>
            <w:tcW w:w="372" w:type="pct"/>
            <w:tcBorders>
              <w:top w:val="nil"/>
              <w:left w:val="nil"/>
              <w:bottom w:val="single" w:sz="4" w:space="0" w:color="auto"/>
              <w:right w:val="single" w:sz="4" w:space="0" w:color="auto"/>
            </w:tcBorders>
            <w:vAlign w:val="center"/>
          </w:tcPr>
          <w:p w14:paraId="5901DA89" w14:textId="77777777" w:rsidR="00B324ED" w:rsidRPr="002F422F" w:rsidRDefault="00B324ED" w:rsidP="001E7E42">
            <w:pPr>
              <w:suppressAutoHyphens/>
              <w:spacing w:after="20"/>
              <w:ind w:left="-139"/>
              <w:jc w:val="right"/>
              <w:rPr>
                <w:rFonts w:asciiTheme="majorBidi" w:hAnsiTheme="majorBidi" w:cstheme="majorBidi"/>
                <w:sz w:val="20"/>
                <w:szCs w:val="20"/>
              </w:rPr>
            </w:pPr>
            <w:r>
              <w:rPr>
                <w:sz w:val="20"/>
                <w:szCs w:val="20"/>
                <w:lang w:eastAsia="en-CA"/>
              </w:rPr>
              <w:t>31 790 838</w:t>
            </w:r>
          </w:p>
        </w:tc>
        <w:tc>
          <w:tcPr>
            <w:tcW w:w="410" w:type="pct"/>
            <w:tcBorders>
              <w:top w:val="single" w:sz="4" w:space="0" w:color="auto"/>
              <w:left w:val="single" w:sz="4" w:space="0" w:color="auto"/>
              <w:bottom w:val="single" w:sz="4" w:space="0" w:color="auto"/>
              <w:right w:val="single" w:sz="4" w:space="0" w:color="auto"/>
            </w:tcBorders>
            <w:hideMark/>
          </w:tcPr>
          <w:p w14:paraId="372996FB" w14:textId="77777777" w:rsidR="00B324ED" w:rsidRPr="002F422F" w:rsidRDefault="00B324ED" w:rsidP="001E7E42">
            <w:pPr>
              <w:suppressAutoHyphens/>
              <w:spacing w:after="20"/>
              <w:ind w:left="-139"/>
              <w:jc w:val="right"/>
              <w:rPr>
                <w:rFonts w:asciiTheme="majorBidi" w:hAnsiTheme="majorBidi" w:cstheme="majorBidi"/>
                <w:sz w:val="20"/>
                <w:szCs w:val="20"/>
              </w:rPr>
            </w:pPr>
            <w:r w:rsidRPr="00A75CE3">
              <w:rPr>
                <w:color w:val="000000" w:themeColor="text1"/>
                <w:sz w:val="18"/>
              </w:rPr>
              <w:t>s. o.</w:t>
            </w:r>
          </w:p>
        </w:tc>
      </w:tr>
      <w:tr w:rsidR="00B324ED" w:rsidRPr="002F422F" w14:paraId="5B08CB14" w14:textId="77777777" w:rsidTr="001E7E42">
        <w:trPr>
          <w:trHeight w:val="233"/>
        </w:trPr>
        <w:tc>
          <w:tcPr>
            <w:tcW w:w="21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383B70" w14:textId="77777777" w:rsidR="00B324ED" w:rsidRPr="002F422F" w:rsidRDefault="00B324ED" w:rsidP="001E7E42">
            <w:pPr>
              <w:suppressAutoHyphens/>
              <w:spacing w:after="20"/>
              <w:jc w:val="left"/>
              <w:rPr>
                <w:rFonts w:asciiTheme="majorBidi" w:hAnsiTheme="majorBidi" w:cstheme="majorBidi"/>
                <w:sz w:val="20"/>
                <w:szCs w:val="20"/>
              </w:rPr>
            </w:pPr>
            <w:r>
              <w:rPr>
                <w:rFonts w:asciiTheme="majorBidi" w:hAnsiTheme="majorBidi"/>
                <w:sz w:val="20"/>
              </w:rPr>
              <w:t>2.1</w:t>
            </w:r>
          </w:p>
        </w:tc>
        <w:tc>
          <w:tcPr>
            <w:tcW w:w="2110" w:type="pct"/>
            <w:tcBorders>
              <w:top w:val="nil"/>
              <w:left w:val="nil"/>
              <w:bottom w:val="single" w:sz="4" w:space="0" w:color="auto"/>
              <w:right w:val="single" w:sz="4" w:space="0" w:color="auto"/>
            </w:tcBorders>
            <w:hideMark/>
          </w:tcPr>
          <w:p w14:paraId="734D16C5" w14:textId="77777777" w:rsidR="00B324ED" w:rsidRPr="00B324ED" w:rsidRDefault="00B324ED" w:rsidP="001E7E42">
            <w:pPr>
              <w:suppressAutoHyphens/>
              <w:spacing w:after="20"/>
              <w:jc w:val="left"/>
              <w:rPr>
                <w:rFonts w:asciiTheme="majorBidi" w:hAnsiTheme="majorBidi" w:cstheme="majorBidi"/>
                <w:sz w:val="20"/>
                <w:szCs w:val="20"/>
                <w:lang w:val="fr-CH"/>
              </w:rPr>
            </w:pPr>
            <w:r w:rsidRPr="00B324ED">
              <w:rPr>
                <w:rFonts w:asciiTheme="majorBidi" w:hAnsiTheme="majorBidi"/>
                <w:sz w:val="20"/>
                <w:lang w:val="fr-CH"/>
              </w:rPr>
              <w:t>Financement convenu pour l’agence d’exécution principale (ONDUI) ($ US)</w:t>
            </w:r>
          </w:p>
        </w:tc>
        <w:tc>
          <w:tcPr>
            <w:tcW w:w="372" w:type="pct"/>
            <w:tcBorders>
              <w:top w:val="nil"/>
              <w:left w:val="nil"/>
              <w:bottom w:val="single" w:sz="4" w:space="0" w:color="auto"/>
              <w:right w:val="single" w:sz="4" w:space="0" w:color="auto"/>
            </w:tcBorders>
          </w:tcPr>
          <w:p w14:paraId="6F6F70A9" w14:textId="77777777" w:rsidR="00B324ED" w:rsidRPr="002F422F" w:rsidRDefault="00B324ED" w:rsidP="001E7E42">
            <w:pPr>
              <w:suppressAutoHyphens/>
              <w:spacing w:after="20"/>
              <w:ind w:left="-139"/>
              <w:jc w:val="right"/>
              <w:rPr>
                <w:rFonts w:asciiTheme="majorBidi" w:hAnsiTheme="majorBidi" w:cstheme="majorBidi"/>
                <w:sz w:val="20"/>
                <w:szCs w:val="20"/>
              </w:rPr>
            </w:pPr>
            <w:r w:rsidRPr="00934ACF">
              <w:rPr>
                <w:sz w:val="20"/>
                <w:szCs w:val="20"/>
              </w:rPr>
              <w:t>1</w:t>
            </w:r>
            <w:r>
              <w:rPr>
                <w:sz w:val="20"/>
                <w:szCs w:val="20"/>
              </w:rPr>
              <w:t xml:space="preserve"> </w:t>
            </w:r>
            <w:r w:rsidRPr="00934ACF">
              <w:rPr>
                <w:sz w:val="20"/>
                <w:szCs w:val="20"/>
              </w:rPr>
              <w:t>943</w:t>
            </w:r>
            <w:r>
              <w:rPr>
                <w:sz w:val="20"/>
                <w:szCs w:val="20"/>
              </w:rPr>
              <w:t xml:space="preserve"> </w:t>
            </w:r>
            <w:r w:rsidRPr="00934ACF">
              <w:rPr>
                <w:sz w:val="20"/>
                <w:szCs w:val="20"/>
              </w:rPr>
              <w:t>985</w:t>
            </w:r>
          </w:p>
        </w:tc>
        <w:tc>
          <w:tcPr>
            <w:tcW w:w="404" w:type="pct"/>
            <w:tcBorders>
              <w:top w:val="nil"/>
              <w:left w:val="nil"/>
              <w:bottom w:val="single" w:sz="4" w:space="0" w:color="auto"/>
              <w:right w:val="single" w:sz="4" w:space="0" w:color="auto"/>
            </w:tcBorders>
          </w:tcPr>
          <w:p w14:paraId="2141EF38" w14:textId="77777777" w:rsidR="00B324ED" w:rsidRPr="002F422F" w:rsidRDefault="00B324ED" w:rsidP="001E7E42">
            <w:pPr>
              <w:suppressAutoHyphens/>
              <w:spacing w:after="20"/>
              <w:ind w:left="-139"/>
              <w:jc w:val="right"/>
              <w:rPr>
                <w:rFonts w:asciiTheme="majorBidi" w:hAnsiTheme="majorBidi" w:cstheme="majorBidi"/>
                <w:sz w:val="20"/>
                <w:szCs w:val="20"/>
              </w:rPr>
            </w:pPr>
            <w:r w:rsidRPr="00934ACF">
              <w:rPr>
                <w:rFonts w:asciiTheme="majorBidi" w:hAnsiTheme="majorBidi" w:cstheme="majorBidi"/>
                <w:sz w:val="20"/>
                <w:szCs w:val="20"/>
                <w:lang w:eastAsia="en-CA"/>
              </w:rPr>
              <w:t>0</w:t>
            </w:r>
          </w:p>
        </w:tc>
        <w:tc>
          <w:tcPr>
            <w:tcW w:w="371" w:type="pct"/>
            <w:tcBorders>
              <w:top w:val="nil"/>
              <w:left w:val="nil"/>
              <w:bottom w:val="single" w:sz="4" w:space="0" w:color="auto"/>
              <w:right w:val="single" w:sz="4" w:space="0" w:color="auto"/>
            </w:tcBorders>
          </w:tcPr>
          <w:p w14:paraId="7982F981" w14:textId="77777777" w:rsidR="00B324ED" w:rsidRPr="002F422F" w:rsidRDefault="00B324ED" w:rsidP="001E7E42">
            <w:pPr>
              <w:suppressAutoHyphens/>
              <w:spacing w:after="20"/>
              <w:ind w:left="-139"/>
              <w:jc w:val="right"/>
              <w:rPr>
                <w:rFonts w:asciiTheme="majorBidi" w:hAnsiTheme="majorBidi" w:cstheme="majorBidi"/>
                <w:sz w:val="20"/>
                <w:szCs w:val="20"/>
              </w:rPr>
            </w:pPr>
            <w:r w:rsidRPr="00934ACF">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tcPr>
          <w:p w14:paraId="30AAB29D" w14:textId="77777777" w:rsidR="00B324ED" w:rsidRPr="002F422F" w:rsidRDefault="00B324ED" w:rsidP="001E7E42">
            <w:pPr>
              <w:suppressAutoHyphens/>
              <w:spacing w:after="20"/>
              <w:ind w:left="-139"/>
              <w:jc w:val="right"/>
              <w:rPr>
                <w:rFonts w:asciiTheme="majorBidi" w:hAnsiTheme="majorBidi" w:cstheme="majorBidi"/>
                <w:sz w:val="20"/>
                <w:szCs w:val="20"/>
              </w:rPr>
            </w:pPr>
            <w:r w:rsidRPr="00934ACF">
              <w:rPr>
                <w:sz w:val="20"/>
                <w:szCs w:val="20"/>
              </w:rPr>
              <w:t>5</w:t>
            </w:r>
            <w:r>
              <w:rPr>
                <w:sz w:val="20"/>
                <w:szCs w:val="20"/>
              </w:rPr>
              <w:t xml:space="preserve"> </w:t>
            </w:r>
            <w:r w:rsidRPr="00934ACF">
              <w:rPr>
                <w:sz w:val="20"/>
                <w:szCs w:val="20"/>
              </w:rPr>
              <w:t>262</w:t>
            </w:r>
            <w:r>
              <w:rPr>
                <w:sz w:val="20"/>
                <w:szCs w:val="20"/>
              </w:rPr>
              <w:t xml:space="preserve"> </w:t>
            </w:r>
            <w:r w:rsidRPr="00934ACF">
              <w:rPr>
                <w:sz w:val="20"/>
                <w:szCs w:val="20"/>
              </w:rPr>
              <w:t>222</w:t>
            </w:r>
          </w:p>
        </w:tc>
        <w:tc>
          <w:tcPr>
            <w:tcW w:w="371" w:type="pct"/>
            <w:tcBorders>
              <w:top w:val="nil"/>
              <w:left w:val="nil"/>
              <w:bottom w:val="single" w:sz="4" w:space="0" w:color="auto"/>
              <w:right w:val="single" w:sz="4" w:space="0" w:color="auto"/>
            </w:tcBorders>
          </w:tcPr>
          <w:p w14:paraId="1F930854" w14:textId="77777777" w:rsidR="00B324ED" w:rsidRPr="002F422F" w:rsidRDefault="00B324ED" w:rsidP="001E7E42">
            <w:pPr>
              <w:suppressAutoHyphens/>
              <w:spacing w:after="20"/>
              <w:ind w:left="-139"/>
              <w:jc w:val="right"/>
              <w:rPr>
                <w:rFonts w:asciiTheme="majorBidi" w:hAnsiTheme="majorBidi" w:cstheme="majorBidi"/>
                <w:sz w:val="20"/>
                <w:szCs w:val="20"/>
              </w:rPr>
            </w:pPr>
            <w:r w:rsidRPr="00934ACF">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tcPr>
          <w:p w14:paraId="66B34971" w14:textId="77777777" w:rsidR="00B324ED" w:rsidRPr="002F422F" w:rsidRDefault="00B324ED" w:rsidP="001E7E42">
            <w:pPr>
              <w:suppressAutoHyphens/>
              <w:spacing w:after="20"/>
              <w:ind w:left="-139"/>
              <w:jc w:val="right"/>
              <w:rPr>
                <w:rFonts w:asciiTheme="majorBidi" w:hAnsiTheme="majorBidi" w:cstheme="majorBidi"/>
                <w:sz w:val="20"/>
                <w:szCs w:val="20"/>
              </w:rPr>
            </w:pPr>
            <w:r w:rsidRPr="00934ACF">
              <w:rPr>
                <w:sz w:val="20"/>
                <w:szCs w:val="20"/>
              </w:rPr>
              <w:t>1</w:t>
            </w:r>
            <w:r>
              <w:rPr>
                <w:sz w:val="20"/>
                <w:szCs w:val="20"/>
              </w:rPr>
              <w:t xml:space="preserve"> </w:t>
            </w:r>
            <w:r w:rsidRPr="00934ACF">
              <w:rPr>
                <w:sz w:val="20"/>
                <w:szCs w:val="20"/>
              </w:rPr>
              <w:t>120</w:t>
            </w:r>
            <w:r>
              <w:rPr>
                <w:sz w:val="20"/>
                <w:szCs w:val="20"/>
              </w:rPr>
              <w:t xml:space="preserve"> </w:t>
            </w:r>
            <w:r w:rsidRPr="00934ACF">
              <w:rPr>
                <w:sz w:val="20"/>
                <w:szCs w:val="20"/>
              </w:rPr>
              <w:t>080</w:t>
            </w:r>
          </w:p>
        </w:tc>
        <w:tc>
          <w:tcPr>
            <w:tcW w:w="410" w:type="pct"/>
            <w:tcBorders>
              <w:top w:val="single" w:sz="4" w:space="0" w:color="auto"/>
              <w:left w:val="single" w:sz="4" w:space="0" w:color="auto"/>
              <w:bottom w:val="single" w:sz="4" w:space="0" w:color="auto"/>
              <w:right w:val="single" w:sz="4" w:space="0" w:color="auto"/>
            </w:tcBorders>
          </w:tcPr>
          <w:p w14:paraId="07156678" w14:textId="77777777" w:rsidR="00B324ED" w:rsidRPr="002F422F" w:rsidRDefault="00B324ED" w:rsidP="001E7E42">
            <w:pPr>
              <w:suppressAutoHyphens/>
              <w:spacing w:after="20"/>
              <w:ind w:left="-139"/>
              <w:jc w:val="right"/>
              <w:rPr>
                <w:rFonts w:asciiTheme="majorBidi" w:hAnsiTheme="majorBidi" w:cstheme="majorBidi"/>
                <w:sz w:val="20"/>
                <w:szCs w:val="20"/>
              </w:rPr>
            </w:pPr>
            <w:r w:rsidRPr="00EE52BE">
              <w:rPr>
                <w:sz w:val="20"/>
                <w:szCs w:val="20"/>
              </w:rPr>
              <w:t>8</w:t>
            </w:r>
            <w:r>
              <w:rPr>
                <w:sz w:val="20"/>
                <w:szCs w:val="20"/>
              </w:rPr>
              <w:t xml:space="preserve"> </w:t>
            </w:r>
            <w:r w:rsidRPr="00EE52BE">
              <w:rPr>
                <w:sz w:val="20"/>
                <w:szCs w:val="20"/>
              </w:rPr>
              <w:t>326</w:t>
            </w:r>
            <w:r>
              <w:rPr>
                <w:sz w:val="20"/>
                <w:szCs w:val="20"/>
              </w:rPr>
              <w:t xml:space="preserve"> </w:t>
            </w:r>
            <w:r w:rsidRPr="00EE52BE">
              <w:rPr>
                <w:sz w:val="20"/>
                <w:szCs w:val="20"/>
              </w:rPr>
              <w:t>287</w:t>
            </w:r>
          </w:p>
        </w:tc>
      </w:tr>
      <w:tr w:rsidR="00B324ED" w:rsidRPr="002F422F" w14:paraId="41E2F15E" w14:textId="77777777" w:rsidTr="001E7E42">
        <w:trPr>
          <w:trHeight w:val="233"/>
        </w:trPr>
        <w:tc>
          <w:tcPr>
            <w:tcW w:w="21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63B506" w14:textId="77777777" w:rsidR="00B324ED" w:rsidRPr="002F422F" w:rsidRDefault="00B324ED" w:rsidP="001E7E42">
            <w:pPr>
              <w:suppressAutoHyphens/>
              <w:spacing w:after="20"/>
              <w:jc w:val="left"/>
              <w:rPr>
                <w:rFonts w:asciiTheme="majorBidi" w:hAnsiTheme="majorBidi" w:cstheme="majorBidi"/>
                <w:sz w:val="20"/>
                <w:szCs w:val="20"/>
              </w:rPr>
            </w:pPr>
            <w:r>
              <w:rPr>
                <w:rFonts w:asciiTheme="majorBidi" w:hAnsiTheme="majorBidi"/>
                <w:sz w:val="20"/>
              </w:rPr>
              <w:t>2.2</w:t>
            </w:r>
          </w:p>
        </w:tc>
        <w:tc>
          <w:tcPr>
            <w:tcW w:w="2110" w:type="pct"/>
            <w:tcBorders>
              <w:top w:val="nil"/>
              <w:left w:val="nil"/>
              <w:bottom w:val="single" w:sz="4" w:space="0" w:color="auto"/>
              <w:right w:val="single" w:sz="4" w:space="0" w:color="auto"/>
            </w:tcBorders>
            <w:hideMark/>
          </w:tcPr>
          <w:p w14:paraId="3B24A390" w14:textId="77777777" w:rsidR="00B324ED" w:rsidRPr="00B324ED" w:rsidRDefault="00B324ED" w:rsidP="001E7E42">
            <w:pPr>
              <w:suppressAutoHyphens/>
              <w:spacing w:after="20"/>
              <w:jc w:val="left"/>
              <w:rPr>
                <w:rFonts w:asciiTheme="majorBidi" w:hAnsiTheme="majorBidi" w:cstheme="majorBidi"/>
                <w:sz w:val="20"/>
                <w:szCs w:val="20"/>
                <w:lang w:val="fr-CH"/>
              </w:rPr>
            </w:pPr>
            <w:r w:rsidRPr="00B324ED">
              <w:rPr>
                <w:rFonts w:asciiTheme="majorBidi" w:hAnsiTheme="majorBidi"/>
                <w:sz w:val="20"/>
                <w:lang w:val="fr-CH"/>
              </w:rPr>
              <w:t>Coûts d’appui pour l’agence d’exécution principale ($ US)</w:t>
            </w:r>
          </w:p>
        </w:tc>
        <w:tc>
          <w:tcPr>
            <w:tcW w:w="372" w:type="pct"/>
            <w:tcBorders>
              <w:top w:val="nil"/>
              <w:left w:val="nil"/>
              <w:bottom w:val="single" w:sz="4" w:space="0" w:color="auto"/>
              <w:right w:val="single" w:sz="4" w:space="0" w:color="auto"/>
            </w:tcBorders>
          </w:tcPr>
          <w:p w14:paraId="07A392DF"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136</w:t>
            </w:r>
            <w:r>
              <w:rPr>
                <w:sz w:val="20"/>
                <w:szCs w:val="20"/>
              </w:rPr>
              <w:t xml:space="preserve"> </w:t>
            </w:r>
            <w:r w:rsidRPr="00934ACF">
              <w:rPr>
                <w:sz w:val="20"/>
                <w:szCs w:val="20"/>
              </w:rPr>
              <w:t>079</w:t>
            </w:r>
          </w:p>
        </w:tc>
        <w:tc>
          <w:tcPr>
            <w:tcW w:w="404" w:type="pct"/>
            <w:tcBorders>
              <w:top w:val="nil"/>
              <w:left w:val="nil"/>
              <w:bottom w:val="single" w:sz="4" w:space="0" w:color="auto"/>
              <w:right w:val="single" w:sz="4" w:space="0" w:color="auto"/>
            </w:tcBorders>
          </w:tcPr>
          <w:p w14:paraId="29463A66"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1" w:type="pct"/>
            <w:tcBorders>
              <w:top w:val="nil"/>
              <w:left w:val="nil"/>
              <w:bottom w:val="single" w:sz="4" w:space="0" w:color="auto"/>
              <w:right w:val="single" w:sz="4" w:space="0" w:color="auto"/>
            </w:tcBorders>
          </w:tcPr>
          <w:p w14:paraId="063B162D"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2" w:type="pct"/>
            <w:tcBorders>
              <w:top w:val="nil"/>
              <w:left w:val="nil"/>
              <w:bottom w:val="single" w:sz="4" w:space="0" w:color="auto"/>
              <w:right w:val="single" w:sz="4" w:space="0" w:color="auto"/>
            </w:tcBorders>
          </w:tcPr>
          <w:p w14:paraId="23CE7BE4"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368</w:t>
            </w:r>
            <w:r>
              <w:rPr>
                <w:sz w:val="20"/>
                <w:szCs w:val="20"/>
              </w:rPr>
              <w:t xml:space="preserve"> </w:t>
            </w:r>
            <w:r w:rsidRPr="00934ACF">
              <w:rPr>
                <w:sz w:val="20"/>
                <w:szCs w:val="20"/>
              </w:rPr>
              <w:t>356</w:t>
            </w:r>
          </w:p>
        </w:tc>
        <w:tc>
          <w:tcPr>
            <w:tcW w:w="371" w:type="pct"/>
            <w:tcBorders>
              <w:top w:val="nil"/>
              <w:left w:val="nil"/>
              <w:bottom w:val="single" w:sz="4" w:space="0" w:color="auto"/>
              <w:right w:val="single" w:sz="4" w:space="0" w:color="auto"/>
            </w:tcBorders>
          </w:tcPr>
          <w:p w14:paraId="43738E81"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2" w:type="pct"/>
            <w:tcBorders>
              <w:top w:val="nil"/>
              <w:left w:val="nil"/>
              <w:bottom w:val="single" w:sz="4" w:space="0" w:color="auto"/>
              <w:right w:val="single" w:sz="4" w:space="0" w:color="auto"/>
            </w:tcBorders>
          </w:tcPr>
          <w:p w14:paraId="432EB8F0" w14:textId="77777777" w:rsidR="00B324ED" w:rsidRPr="002F422F" w:rsidRDefault="00B324ED" w:rsidP="001E7E42">
            <w:pPr>
              <w:suppressAutoHyphens/>
              <w:spacing w:after="20"/>
              <w:jc w:val="right"/>
              <w:rPr>
                <w:rFonts w:asciiTheme="majorBidi" w:hAnsiTheme="majorBidi" w:cstheme="majorBidi"/>
                <w:sz w:val="20"/>
                <w:szCs w:val="20"/>
              </w:rPr>
            </w:pPr>
            <w:r w:rsidRPr="00EE52BE">
              <w:rPr>
                <w:sz w:val="20"/>
                <w:szCs w:val="20"/>
              </w:rPr>
              <w:t>78</w:t>
            </w:r>
            <w:r>
              <w:rPr>
                <w:sz w:val="20"/>
                <w:szCs w:val="20"/>
              </w:rPr>
              <w:t xml:space="preserve"> </w:t>
            </w:r>
            <w:r w:rsidRPr="00EE52BE">
              <w:rPr>
                <w:sz w:val="20"/>
                <w:szCs w:val="20"/>
              </w:rPr>
              <w:t>406</w:t>
            </w:r>
          </w:p>
        </w:tc>
        <w:tc>
          <w:tcPr>
            <w:tcW w:w="410" w:type="pct"/>
            <w:tcBorders>
              <w:top w:val="single" w:sz="4" w:space="0" w:color="auto"/>
              <w:left w:val="single" w:sz="4" w:space="0" w:color="auto"/>
              <w:bottom w:val="single" w:sz="4" w:space="0" w:color="auto"/>
              <w:right w:val="single" w:sz="4" w:space="0" w:color="auto"/>
            </w:tcBorders>
          </w:tcPr>
          <w:p w14:paraId="7279B35D" w14:textId="77777777" w:rsidR="00B324ED" w:rsidRPr="002F422F" w:rsidRDefault="00B324ED" w:rsidP="001E7E42">
            <w:pPr>
              <w:suppressAutoHyphens/>
              <w:spacing w:after="20"/>
              <w:jc w:val="right"/>
              <w:rPr>
                <w:rFonts w:asciiTheme="majorBidi" w:hAnsiTheme="majorBidi" w:cstheme="majorBidi"/>
                <w:sz w:val="20"/>
                <w:szCs w:val="20"/>
              </w:rPr>
            </w:pPr>
            <w:r w:rsidRPr="00EE52BE">
              <w:rPr>
                <w:sz w:val="20"/>
                <w:szCs w:val="20"/>
              </w:rPr>
              <w:t>582</w:t>
            </w:r>
            <w:r>
              <w:rPr>
                <w:sz w:val="20"/>
                <w:szCs w:val="20"/>
              </w:rPr>
              <w:t xml:space="preserve"> </w:t>
            </w:r>
            <w:r w:rsidRPr="00EE52BE">
              <w:rPr>
                <w:sz w:val="20"/>
                <w:szCs w:val="20"/>
              </w:rPr>
              <w:t>840</w:t>
            </w:r>
          </w:p>
        </w:tc>
      </w:tr>
      <w:tr w:rsidR="00B324ED" w:rsidRPr="002F422F" w14:paraId="5859AC25" w14:textId="77777777" w:rsidTr="001E7E42">
        <w:trPr>
          <w:trHeight w:val="66"/>
        </w:trPr>
        <w:tc>
          <w:tcPr>
            <w:tcW w:w="21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A528348" w14:textId="77777777" w:rsidR="00B324ED" w:rsidRPr="002F422F" w:rsidRDefault="00B324ED" w:rsidP="001E7E42">
            <w:pPr>
              <w:suppressAutoHyphens/>
              <w:spacing w:after="20"/>
              <w:jc w:val="left"/>
              <w:rPr>
                <w:rFonts w:asciiTheme="majorBidi" w:hAnsiTheme="majorBidi" w:cstheme="majorBidi"/>
                <w:sz w:val="20"/>
                <w:szCs w:val="20"/>
              </w:rPr>
            </w:pPr>
            <w:r>
              <w:rPr>
                <w:rFonts w:asciiTheme="majorBidi" w:hAnsiTheme="majorBidi"/>
                <w:sz w:val="20"/>
              </w:rPr>
              <w:t>2.3</w:t>
            </w:r>
          </w:p>
        </w:tc>
        <w:tc>
          <w:tcPr>
            <w:tcW w:w="2110" w:type="pct"/>
            <w:tcBorders>
              <w:top w:val="nil"/>
              <w:left w:val="nil"/>
              <w:bottom w:val="single" w:sz="4" w:space="0" w:color="auto"/>
              <w:right w:val="single" w:sz="4" w:space="0" w:color="auto"/>
            </w:tcBorders>
            <w:shd w:val="clear" w:color="auto" w:fill="auto"/>
          </w:tcPr>
          <w:p w14:paraId="0A833CB9" w14:textId="77777777" w:rsidR="00B324ED" w:rsidRPr="00B324ED" w:rsidRDefault="00B324ED" w:rsidP="001E7E42">
            <w:pPr>
              <w:suppressAutoHyphens/>
              <w:spacing w:after="20"/>
              <w:jc w:val="left"/>
              <w:rPr>
                <w:rFonts w:asciiTheme="majorBidi" w:hAnsiTheme="majorBidi" w:cstheme="majorBidi"/>
                <w:sz w:val="20"/>
                <w:szCs w:val="20"/>
                <w:lang w:val="fr-CH"/>
              </w:rPr>
            </w:pPr>
            <w:r w:rsidRPr="00B324ED">
              <w:rPr>
                <w:color w:val="0D0D0D" w:themeColor="text1" w:themeTint="F2"/>
                <w:sz w:val="20"/>
                <w:lang w:val="fr-CH"/>
              </w:rPr>
              <w:t>Financement convenu pour l’agence de coopération (PNUD) ($ US)</w:t>
            </w:r>
          </w:p>
        </w:tc>
        <w:tc>
          <w:tcPr>
            <w:tcW w:w="372" w:type="pct"/>
            <w:tcBorders>
              <w:top w:val="nil"/>
              <w:left w:val="nil"/>
              <w:bottom w:val="single" w:sz="4" w:space="0" w:color="auto"/>
              <w:right w:val="single" w:sz="4" w:space="0" w:color="auto"/>
            </w:tcBorders>
          </w:tcPr>
          <w:p w14:paraId="67BD3755"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845</w:t>
            </w:r>
            <w:r>
              <w:rPr>
                <w:sz w:val="20"/>
                <w:szCs w:val="20"/>
              </w:rPr>
              <w:t xml:space="preserve"> </w:t>
            </w:r>
            <w:r w:rsidRPr="00934ACF">
              <w:rPr>
                <w:sz w:val="20"/>
                <w:szCs w:val="20"/>
              </w:rPr>
              <w:t>445</w:t>
            </w:r>
          </w:p>
        </w:tc>
        <w:tc>
          <w:tcPr>
            <w:tcW w:w="404" w:type="pct"/>
            <w:tcBorders>
              <w:top w:val="nil"/>
              <w:left w:val="nil"/>
              <w:bottom w:val="single" w:sz="4" w:space="0" w:color="auto"/>
              <w:right w:val="single" w:sz="4" w:space="0" w:color="auto"/>
            </w:tcBorders>
          </w:tcPr>
          <w:p w14:paraId="6100A592"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1" w:type="pct"/>
            <w:tcBorders>
              <w:top w:val="nil"/>
              <w:left w:val="nil"/>
              <w:bottom w:val="single" w:sz="4" w:space="0" w:color="auto"/>
              <w:right w:val="single" w:sz="4" w:space="0" w:color="auto"/>
            </w:tcBorders>
          </w:tcPr>
          <w:p w14:paraId="70DCCF3E"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2" w:type="pct"/>
            <w:tcBorders>
              <w:top w:val="nil"/>
              <w:left w:val="nil"/>
              <w:bottom w:val="single" w:sz="4" w:space="0" w:color="auto"/>
              <w:right w:val="single" w:sz="4" w:space="0" w:color="auto"/>
            </w:tcBorders>
          </w:tcPr>
          <w:p w14:paraId="62076B5E"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1</w:t>
            </w:r>
            <w:r>
              <w:rPr>
                <w:sz w:val="20"/>
                <w:szCs w:val="20"/>
              </w:rPr>
              <w:t xml:space="preserve"> </w:t>
            </w:r>
            <w:r w:rsidRPr="00934ACF">
              <w:rPr>
                <w:sz w:val="20"/>
                <w:szCs w:val="20"/>
              </w:rPr>
              <w:t>637</w:t>
            </w:r>
            <w:r>
              <w:rPr>
                <w:sz w:val="20"/>
                <w:szCs w:val="20"/>
              </w:rPr>
              <w:t xml:space="preserve"> </w:t>
            </w:r>
            <w:r w:rsidRPr="00934ACF">
              <w:rPr>
                <w:sz w:val="20"/>
                <w:szCs w:val="20"/>
              </w:rPr>
              <w:t>040</w:t>
            </w:r>
          </w:p>
        </w:tc>
        <w:tc>
          <w:tcPr>
            <w:tcW w:w="371" w:type="pct"/>
            <w:tcBorders>
              <w:top w:val="nil"/>
              <w:left w:val="nil"/>
              <w:bottom w:val="single" w:sz="4" w:space="0" w:color="auto"/>
              <w:right w:val="single" w:sz="4" w:space="0" w:color="auto"/>
            </w:tcBorders>
          </w:tcPr>
          <w:p w14:paraId="51AED9ED"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2" w:type="pct"/>
            <w:tcBorders>
              <w:top w:val="nil"/>
              <w:left w:val="nil"/>
              <w:bottom w:val="single" w:sz="4" w:space="0" w:color="auto"/>
              <w:right w:val="single" w:sz="4" w:space="0" w:color="auto"/>
            </w:tcBorders>
          </w:tcPr>
          <w:p w14:paraId="3BEB3EB3"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358</w:t>
            </w:r>
            <w:r>
              <w:rPr>
                <w:sz w:val="20"/>
                <w:szCs w:val="20"/>
              </w:rPr>
              <w:t xml:space="preserve"> </w:t>
            </w:r>
            <w:r w:rsidRPr="00934ACF">
              <w:rPr>
                <w:sz w:val="20"/>
                <w:szCs w:val="20"/>
              </w:rPr>
              <w:t>641</w:t>
            </w:r>
          </w:p>
        </w:tc>
        <w:tc>
          <w:tcPr>
            <w:tcW w:w="410" w:type="pct"/>
            <w:tcBorders>
              <w:top w:val="single" w:sz="4" w:space="0" w:color="auto"/>
              <w:left w:val="single" w:sz="4" w:space="0" w:color="auto"/>
              <w:bottom w:val="single" w:sz="4" w:space="0" w:color="auto"/>
              <w:right w:val="single" w:sz="4" w:space="0" w:color="auto"/>
            </w:tcBorders>
          </w:tcPr>
          <w:p w14:paraId="4AD13E8E" w14:textId="77777777" w:rsidR="00B324ED" w:rsidRPr="002F422F" w:rsidRDefault="00B324ED" w:rsidP="001E7E42">
            <w:pPr>
              <w:suppressAutoHyphens/>
              <w:spacing w:after="20"/>
              <w:jc w:val="right"/>
              <w:rPr>
                <w:rFonts w:asciiTheme="majorBidi" w:hAnsiTheme="majorBidi" w:cstheme="majorBidi"/>
                <w:sz w:val="20"/>
                <w:szCs w:val="20"/>
              </w:rPr>
            </w:pPr>
            <w:r w:rsidRPr="00EE52BE">
              <w:rPr>
                <w:sz w:val="20"/>
                <w:szCs w:val="20"/>
              </w:rPr>
              <w:t>2</w:t>
            </w:r>
            <w:r>
              <w:rPr>
                <w:sz w:val="20"/>
                <w:szCs w:val="20"/>
              </w:rPr>
              <w:t xml:space="preserve"> </w:t>
            </w:r>
            <w:r w:rsidRPr="00EE52BE">
              <w:rPr>
                <w:sz w:val="20"/>
                <w:szCs w:val="20"/>
              </w:rPr>
              <w:t>841</w:t>
            </w:r>
            <w:r>
              <w:rPr>
                <w:sz w:val="20"/>
                <w:szCs w:val="20"/>
              </w:rPr>
              <w:t xml:space="preserve"> </w:t>
            </w:r>
            <w:r w:rsidRPr="00EE52BE">
              <w:rPr>
                <w:sz w:val="20"/>
                <w:szCs w:val="20"/>
              </w:rPr>
              <w:t>126</w:t>
            </w:r>
          </w:p>
        </w:tc>
      </w:tr>
      <w:tr w:rsidR="00B324ED" w:rsidRPr="002F422F" w14:paraId="4692C459" w14:textId="77777777" w:rsidTr="001E7E42">
        <w:trPr>
          <w:trHeight w:val="66"/>
        </w:trPr>
        <w:tc>
          <w:tcPr>
            <w:tcW w:w="21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32DEA20" w14:textId="77777777" w:rsidR="00B324ED" w:rsidRPr="002F422F" w:rsidRDefault="00B324ED" w:rsidP="001E7E42">
            <w:pPr>
              <w:suppressAutoHyphens/>
              <w:spacing w:after="20"/>
              <w:jc w:val="left"/>
              <w:rPr>
                <w:rFonts w:asciiTheme="majorBidi" w:hAnsiTheme="majorBidi" w:cstheme="majorBidi"/>
                <w:sz w:val="20"/>
                <w:szCs w:val="20"/>
              </w:rPr>
            </w:pPr>
            <w:r>
              <w:rPr>
                <w:rFonts w:asciiTheme="majorBidi" w:hAnsiTheme="majorBidi"/>
                <w:sz w:val="20"/>
              </w:rPr>
              <w:t>2.4</w:t>
            </w:r>
          </w:p>
        </w:tc>
        <w:tc>
          <w:tcPr>
            <w:tcW w:w="2110" w:type="pct"/>
            <w:tcBorders>
              <w:top w:val="nil"/>
              <w:left w:val="nil"/>
              <w:bottom w:val="single" w:sz="4" w:space="0" w:color="auto"/>
              <w:right w:val="single" w:sz="4" w:space="0" w:color="auto"/>
            </w:tcBorders>
            <w:shd w:val="clear" w:color="auto" w:fill="auto"/>
          </w:tcPr>
          <w:p w14:paraId="137B8992" w14:textId="77777777" w:rsidR="00B324ED" w:rsidRPr="00B324ED" w:rsidRDefault="00B324ED" w:rsidP="001E7E42">
            <w:pPr>
              <w:suppressAutoHyphens/>
              <w:spacing w:after="20"/>
              <w:jc w:val="left"/>
              <w:rPr>
                <w:rFonts w:asciiTheme="majorBidi" w:hAnsiTheme="majorBidi" w:cstheme="majorBidi"/>
                <w:sz w:val="20"/>
                <w:szCs w:val="20"/>
                <w:lang w:val="fr-CH"/>
              </w:rPr>
            </w:pPr>
            <w:r w:rsidRPr="00B324ED">
              <w:rPr>
                <w:color w:val="0D0D0D" w:themeColor="text1" w:themeTint="F2"/>
                <w:sz w:val="20"/>
                <w:lang w:val="fr-CH"/>
              </w:rPr>
              <w:t>Coûts d’appui pour l’agence de coopération ($ US)</w:t>
            </w:r>
          </w:p>
        </w:tc>
        <w:tc>
          <w:tcPr>
            <w:tcW w:w="372" w:type="pct"/>
            <w:tcBorders>
              <w:top w:val="nil"/>
              <w:left w:val="nil"/>
              <w:bottom w:val="single" w:sz="4" w:space="0" w:color="auto"/>
              <w:right w:val="single" w:sz="4" w:space="0" w:color="auto"/>
            </w:tcBorders>
          </w:tcPr>
          <w:p w14:paraId="05596582"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59</w:t>
            </w:r>
            <w:r>
              <w:rPr>
                <w:sz w:val="20"/>
                <w:szCs w:val="20"/>
              </w:rPr>
              <w:t xml:space="preserve"> </w:t>
            </w:r>
            <w:r w:rsidRPr="00934ACF">
              <w:rPr>
                <w:sz w:val="20"/>
                <w:szCs w:val="20"/>
              </w:rPr>
              <w:t>181</w:t>
            </w:r>
          </w:p>
        </w:tc>
        <w:tc>
          <w:tcPr>
            <w:tcW w:w="404" w:type="pct"/>
            <w:tcBorders>
              <w:top w:val="nil"/>
              <w:left w:val="nil"/>
              <w:bottom w:val="single" w:sz="4" w:space="0" w:color="auto"/>
              <w:right w:val="single" w:sz="4" w:space="0" w:color="auto"/>
            </w:tcBorders>
          </w:tcPr>
          <w:p w14:paraId="5197F0EF"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1" w:type="pct"/>
            <w:tcBorders>
              <w:top w:val="nil"/>
              <w:left w:val="nil"/>
              <w:bottom w:val="single" w:sz="4" w:space="0" w:color="auto"/>
              <w:right w:val="single" w:sz="4" w:space="0" w:color="auto"/>
            </w:tcBorders>
          </w:tcPr>
          <w:p w14:paraId="4D02F051"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2" w:type="pct"/>
            <w:tcBorders>
              <w:top w:val="nil"/>
              <w:left w:val="nil"/>
              <w:bottom w:val="single" w:sz="4" w:space="0" w:color="auto"/>
              <w:right w:val="single" w:sz="4" w:space="0" w:color="auto"/>
            </w:tcBorders>
          </w:tcPr>
          <w:p w14:paraId="04CA380F"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114</w:t>
            </w:r>
            <w:r>
              <w:rPr>
                <w:sz w:val="20"/>
                <w:szCs w:val="20"/>
              </w:rPr>
              <w:t xml:space="preserve"> </w:t>
            </w:r>
            <w:r w:rsidRPr="00934ACF">
              <w:rPr>
                <w:sz w:val="20"/>
                <w:szCs w:val="20"/>
              </w:rPr>
              <w:t>593</w:t>
            </w:r>
          </w:p>
        </w:tc>
        <w:tc>
          <w:tcPr>
            <w:tcW w:w="371" w:type="pct"/>
            <w:tcBorders>
              <w:top w:val="nil"/>
              <w:left w:val="nil"/>
              <w:bottom w:val="single" w:sz="4" w:space="0" w:color="auto"/>
              <w:right w:val="single" w:sz="4" w:space="0" w:color="auto"/>
            </w:tcBorders>
          </w:tcPr>
          <w:p w14:paraId="5CD548C0"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2" w:type="pct"/>
            <w:tcBorders>
              <w:top w:val="nil"/>
              <w:left w:val="nil"/>
              <w:bottom w:val="single" w:sz="4" w:space="0" w:color="auto"/>
              <w:right w:val="single" w:sz="4" w:space="0" w:color="auto"/>
            </w:tcBorders>
          </w:tcPr>
          <w:p w14:paraId="7D54DB84"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25</w:t>
            </w:r>
            <w:r>
              <w:rPr>
                <w:sz w:val="20"/>
                <w:szCs w:val="20"/>
              </w:rPr>
              <w:t xml:space="preserve"> </w:t>
            </w:r>
            <w:r w:rsidRPr="00934ACF">
              <w:rPr>
                <w:sz w:val="20"/>
                <w:szCs w:val="20"/>
              </w:rPr>
              <w:t>105</w:t>
            </w:r>
          </w:p>
        </w:tc>
        <w:tc>
          <w:tcPr>
            <w:tcW w:w="410" w:type="pct"/>
            <w:tcBorders>
              <w:top w:val="single" w:sz="4" w:space="0" w:color="auto"/>
              <w:left w:val="single" w:sz="4" w:space="0" w:color="auto"/>
              <w:bottom w:val="single" w:sz="4" w:space="0" w:color="auto"/>
              <w:right w:val="single" w:sz="4" w:space="0" w:color="auto"/>
            </w:tcBorders>
          </w:tcPr>
          <w:p w14:paraId="3B765B21" w14:textId="77777777" w:rsidR="00B324ED" w:rsidRPr="002F422F" w:rsidRDefault="00B324ED" w:rsidP="001E7E42">
            <w:pPr>
              <w:suppressAutoHyphens/>
              <w:spacing w:after="20"/>
              <w:jc w:val="right"/>
              <w:rPr>
                <w:rFonts w:asciiTheme="majorBidi" w:hAnsiTheme="majorBidi" w:cstheme="majorBidi"/>
                <w:sz w:val="20"/>
                <w:szCs w:val="20"/>
              </w:rPr>
            </w:pPr>
            <w:r w:rsidRPr="00EE52BE">
              <w:rPr>
                <w:sz w:val="20"/>
                <w:szCs w:val="20"/>
              </w:rPr>
              <w:t>198</w:t>
            </w:r>
            <w:r>
              <w:rPr>
                <w:sz w:val="20"/>
                <w:szCs w:val="20"/>
              </w:rPr>
              <w:t xml:space="preserve"> </w:t>
            </w:r>
            <w:r w:rsidRPr="00EE52BE">
              <w:rPr>
                <w:sz w:val="20"/>
                <w:szCs w:val="20"/>
              </w:rPr>
              <w:t>879</w:t>
            </w:r>
          </w:p>
        </w:tc>
      </w:tr>
      <w:tr w:rsidR="00B324ED" w:rsidRPr="002F422F" w14:paraId="3E49F9F3" w14:textId="77777777" w:rsidTr="001E7E42">
        <w:trPr>
          <w:trHeight w:val="233"/>
        </w:trPr>
        <w:tc>
          <w:tcPr>
            <w:tcW w:w="21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7836F7D" w14:textId="77777777" w:rsidR="00B324ED" w:rsidRPr="002F422F" w:rsidRDefault="00B324ED" w:rsidP="001E7E42">
            <w:pPr>
              <w:suppressAutoHyphens/>
              <w:spacing w:after="20"/>
              <w:jc w:val="left"/>
              <w:rPr>
                <w:rFonts w:asciiTheme="majorBidi" w:hAnsiTheme="majorBidi" w:cstheme="majorBidi"/>
                <w:sz w:val="20"/>
                <w:szCs w:val="20"/>
              </w:rPr>
            </w:pPr>
            <w:r>
              <w:rPr>
                <w:rFonts w:asciiTheme="majorBidi" w:hAnsiTheme="majorBidi"/>
                <w:sz w:val="20"/>
              </w:rPr>
              <w:t>3.1</w:t>
            </w:r>
          </w:p>
        </w:tc>
        <w:tc>
          <w:tcPr>
            <w:tcW w:w="2110" w:type="pct"/>
            <w:tcBorders>
              <w:top w:val="nil"/>
              <w:left w:val="nil"/>
              <w:bottom w:val="single" w:sz="4" w:space="0" w:color="auto"/>
              <w:right w:val="single" w:sz="4" w:space="0" w:color="auto"/>
            </w:tcBorders>
          </w:tcPr>
          <w:p w14:paraId="5858CA20" w14:textId="77777777" w:rsidR="00B324ED" w:rsidRPr="00B324ED" w:rsidRDefault="00B324ED" w:rsidP="001E7E42">
            <w:pPr>
              <w:suppressAutoHyphens/>
              <w:spacing w:after="20"/>
              <w:jc w:val="left"/>
              <w:rPr>
                <w:rFonts w:asciiTheme="majorBidi" w:hAnsiTheme="majorBidi" w:cstheme="majorBidi"/>
                <w:sz w:val="20"/>
                <w:szCs w:val="20"/>
                <w:lang w:val="fr-CH"/>
              </w:rPr>
            </w:pPr>
            <w:r w:rsidRPr="00B324ED">
              <w:rPr>
                <w:rFonts w:asciiTheme="majorBidi" w:hAnsiTheme="majorBidi"/>
                <w:sz w:val="20"/>
                <w:lang w:val="fr-CH"/>
              </w:rPr>
              <w:t>Total du financement convenu ($ US)</w:t>
            </w:r>
          </w:p>
        </w:tc>
        <w:tc>
          <w:tcPr>
            <w:tcW w:w="372" w:type="pct"/>
            <w:tcBorders>
              <w:top w:val="nil"/>
              <w:left w:val="nil"/>
              <w:bottom w:val="single" w:sz="4" w:space="0" w:color="auto"/>
              <w:right w:val="single" w:sz="4" w:space="0" w:color="auto"/>
            </w:tcBorders>
          </w:tcPr>
          <w:p w14:paraId="614F24E9"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2</w:t>
            </w:r>
            <w:r>
              <w:rPr>
                <w:sz w:val="20"/>
                <w:szCs w:val="20"/>
              </w:rPr>
              <w:t xml:space="preserve"> </w:t>
            </w:r>
            <w:r w:rsidRPr="00934ACF">
              <w:rPr>
                <w:sz w:val="20"/>
                <w:szCs w:val="20"/>
              </w:rPr>
              <w:t>789</w:t>
            </w:r>
            <w:r>
              <w:rPr>
                <w:sz w:val="20"/>
                <w:szCs w:val="20"/>
              </w:rPr>
              <w:t xml:space="preserve"> </w:t>
            </w:r>
            <w:r w:rsidRPr="00934ACF">
              <w:rPr>
                <w:sz w:val="20"/>
                <w:szCs w:val="20"/>
              </w:rPr>
              <w:t>430</w:t>
            </w:r>
          </w:p>
        </w:tc>
        <w:tc>
          <w:tcPr>
            <w:tcW w:w="404" w:type="pct"/>
            <w:tcBorders>
              <w:top w:val="nil"/>
              <w:left w:val="nil"/>
              <w:bottom w:val="single" w:sz="4" w:space="0" w:color="auto"/>
              <w:right w:val="single" w:sz="4" w:space="0" w:color="auto"/>
            </w:tcBorders>
          </w:tcPr>
          <w:p w14:paraId="3447DF14"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lang w:eastAsia="en-CA"/>
              </w:rPr>
              <w:t>0</w:t>
            </w:r>
          </w:p>
        </w:tc>
        <w:tc>
          <w:tcPr>
            <w:tcW w:w="371" w:type="pct"/>
            <w:tcBorders>
              <w:top w:val="nil"/>
              <w:left w:val="nil"/>
              <w:bottom w:val="single" w:sz="4" w:space="0" w:color="auto"/>
              <w:right w:val="single" w:sz="4" w:space="0" w:color="auto"/>
            </w:tcBorders>
          </w:tcPr>
          <w:p w14:paraId="4445D357"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tcPr>
          <w:p w14:paraId="45C9789D"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6</w:t>
            </w:r>
            <w:r>
              <w:rPr>
                <w:sz w:val="20"/>
                <w:szCs w:val="20"/>
              </w:rPr>
              <w:t xml:space="preserve"> </w:t>
            </w:r>
            <w:r w:rsidRPr="00934ACF">
              <w:rPr>
                <w:sz w:val="20"/>
                <w:szCs w:val="20"/>
              </w:rPr>
              <w:t>899</w:t>
            </w:r>
            <w:r>
              <w:rPr>
                <w:sz w:val="20"/>
                <w:szCs w:val="20"/>
              </w:rPr>
              <w:t xml:space="preserve"> </w:t>
            </w:r>
            <w:r w:rsidRPr="00934ACF">
              <w:rPr>
                <w:sz w:val="20"/>
                <w:szCs w:val="20"/>
              </w:rPr>
              <w:t>262</w:t>
            </w:r>
          </w:p>
        </w:tc>
        <w:tc>
          <w:tcPr>
            <w:tcW w:w="371" w:type="pct"/>
            <w:tcBorders>
              <w:top w:val="nil"/>
              <w:left w:val="nil"/>
              <w:bottom w:val="single" w:sz="4" w:space="0" w:color="auto"/>
              <w:right w:val="single" w:sz="4" w:space="0" w:color="auto"/>
            </w:tcBorders>
          </w:tcPr>
          <w:p w14:paraId="5D24E7DD"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lang w:eastAsia="en-CA"/>
              </w:rPr>
              <w:t>0</w:t>
            </w:r>
          </w:p>
        </w:tc>
        <w:tc>
          <w:tcPr>
            <w:tcW w:w="372" w:type="pct"/>
            <w:tcBorders>
              <w:top w:val="nil"/>
              <w:left w:val="nil"/>
              <w:bottom w:val="single" w:sz="4" w:space="0" w:color="auto"/>
              <w:right w:val="single" w:sz="4" w:space="0" w:color="auto"/>
            </w:tcBorders>
          </w:tcPr>
          <w:p w14:paraId="6BDFF867"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1</w:t>
            </w:r>
            <w:r>
              <w:rPr>
                <w:sz w:val="20"/>
                <w:szCs w:val="20"/>
              </w:rPr>
              <w:t xml:space="preserve"> </w:t>
            </w:r>
            <w:r w:rsidRPr="00934ACF">
              <w:rPr>
                <w:sz w:val="20"/>
                <w:szCs w:val="20"/>
              </w:rPr>
              <w:t>478</w:t>
            </w:r>
            <w:r>
              <w:rPr>
                <w:sz w:val="20"/>
                <w:szCs w:val="20"/>
              </w:rPr>
              <w:t xml:space="preserve"> </w:t>
            </w:r>
            <w:r w:rsidRPr="00934ACF">
              <w:rPr>
                <w:sz w:val="20"/>
                <w:szCs w:val="20"/>
              </w:rPr>
              <w:t>721</w:t>
            </w:r>
          </w:p>
        </w:tc>
        <w:tc>
          <w:tcPr>
            <w:tcW w:w="410" w:type="pct"/>
            <w:tcBorders>
              <w:top w:val="single" w:sz="4" w:space="0" w:color="auto"/>
              <w:left w:val="single" w:sz="4" w:space="0" w:color="auto"/>
              <w:bottom w:val="single" w:sz="4" w:space="0" w:color="auto"/>
              <w:right w:val="single" w:sz="4" w:space="0" w:color="auto"/>
            </w:tcBorders>
          </w:tcPr>
          <w:p w14:paraId="0A496F92" w14:textId="77777777" w:rsidR="00B324ED" w:rsidRPr="002F422F" w:rsidRDefault="00B324ED" w:rsidP="001E7E42">
            <w:pPr>
              <w:suppressAutoHyphens/>
              <w:spacing w:after="20"/>
              <w:jc w:val="right"/>
              <w:rPr>
                <w:rFonts w:asciiTheme="majorBidi" w:hAnsiTheme="majorBidi" w:cstheme="majorBidi"/>
                <w:sz w:val="20"/>
                <w:szCs w:val="20"/>
              </w:rPr>
            </w:pPr>
            <w:r w:rsidRPr="00EE52BE">
              <w:rPr>
                <w:sz w:val="20"/>
                <w:szCs w:val="20"/>
              </w:rPr>
              <w:t>11</w:t>
            </w:r>
            <w:r>
              <w:rPr>
                <w:sz w:val="20"/>
                <w:szCs w:val="20"/>
              </w:rPr>
              <w:t xml:space="preserve"> </w:t>
            </w:r>
            <w:r w:rsidRPr="00EE52BE">
              <w:rPr>
                <w:sz w:val="20"/>
                <w:szCs w:val="20"/>
              </w:rPr>
              <w:t>167</w:t>
            </w:r>
            <w:r>
              <w:rPr>
                <w:sz w:val="20"/>
                <w:szCs w:val="20"/>
              </w:rPr>
              <w:t xml:space="preserve"> </w:t>
            </w:r>
            <w:r w:rsidRPr="00EE52BE">
              <w:rPr>
                <w:sz w:val="20"/>
                <w:szCs w:val="20"/>
              </w:rPr>
              <w:t>413</w:t>
            </w:r>
          </w:p>
        </w:tc>
      </w:tr>
      <w:tr w:rsidR="00B324ED" w:rsidRPr="002F422F" w14:paraId="55D35665" w14:textId="77777777" w:rsidTr="001E7E42">
        <w:trPr>
          <w:trHeight w:val="233"/>
        </w:trPr>
        <w:tc>
          <w:tcPr>
            <w:tcW w:w="21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706A4D0" w14:textId="77777777" w:rsidR="00B324ED" w:rsidRPr="002F422F" w:rsidRDefault="00B324ED" w:rsidP="001E7E42">
            <w:pPr>
              <w:suppressAutoHyphens/>
              <w:spacing w:after="20"/>
              <w:jc w:val="left"/>
              <w:rPr>
                <w:rFonts w:asciiTheme="majorBidi" w:hAnsiTheme="majorBidi" w:cstheme="majorBidi"/>
                <w:sz w:val="20"/>
                <w:szCs w:val="20"/>
              </w:rPr>
            </w:pPr>
            <w:r>
              <w:rPr>
                <w:rFonts w:asciiTheme="majorBidi" w:hAnsiTheme="majorBidi"/>
                <w:sz w:val="20"/>
              </w:rPr>
              <w:t>3.2</w:t>
            </w:r>
          </w:p>
        </w:tc>
        <w:tc>
          <w:tcPr>
            <w:tcW w:w="2110" w:type="pct"/>
            <w:tcBorders>
              <w:top w:val="nil"/>
              <w:left w:val="nil"/>
              <w:bottom w:val="single" w:sz="4" w:space="0" w:color="auto"/>
              <w:right w:val="single" w:sz="4" w:space="0" w:color="auto"/>
            </w:tcBorders>
          </w:tcPr>
          <w:p w14:paraId="14ED889F" w14:textId="77777777" w:rsidR="00B324ED" w:rsidRPr="00B324ED" w:rsidRDefault="00B324ED" w:rsidP="001E7E42">
            <w:pPr>
              <w:suppressAutoHyphens/>
              <w:spacing w:after="20"/>
              <w:jc w:val="left"/>
              <w:rPr>
                <w:rFonts w:asciiTheme="majorBidi" w:hAnsiTheme="majorBidi" w:cstheme="majorBidi"/>
                <w:sz w:val="20"/>
                <w:szCs w:val="20"/>
                <w:lang w:val="fr-CH"/>
              </w:rPr>
            </w:pPr>
            <w:r w:rsidRPr="00B324ED">
              <w:rPr>
                <w:rFonts w:asciiTheme="majorBidi" w:hAnsiTheme="majorBidi"/>
                <w:sz w:val="20"/>
                <w:lang w:val="fr-CH"/>
              </w:rPr>
              <w:t>Total des coûts d’appui ($ US)</w:t>
            </w:r>
          </w:p>
        </w:tc>
        <w:tc>
          <w:tcPr>
            <w:tcW w:w="372" w:type="pct"/>
            <w:tcBorders>
              <w:top w:val="nil"/>
              <w:left w:val="nil"/>
              <w:bottom w:val="single" w:sz="4" w:space="0" w:color="auto"/>
              <w:right w:val="single" w:sz="4" w:space="0" w:color="auto"/>
            </w:tcBorders>
          </w:tcPr>
          <w:p w14:paraId="779EF30E"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195</w:t>
            </w:r>
            <w:r>
              <w:rPr>
                <w:sz w:val="20"/>
                <w:szCs w:val="20"/>
              </w:rPr>
              <w:t xml:space="preserve"> </w:t>
            </w:r>
            <w:r w:rsidRPr="00934ACF">
              <w:rPr>
                <w:sz w:val="20"/>
                <w:szCs w:val="20"/>
              </w:rPr>
              <w:t>260</w:t>
            </w:r>
          </w:p>
        </w:tc>
        <w:tc>
          <w:tcPr>
            <w:tcW w:w="404" w:type="pct"/>
            <w:tcBorders>
              <w:top w:val="nil"/>
              <w:left w:val="nil"/>
              <w:bottom w:val="single" w:sz="4" w:space="0" w:color="auto"/>
              <w:right w:val="single" w:sz="4" w:space="0" w:color="auto"/>
            </w:tcBorders>
          </w:tcPr>
          <w:p w14:paraId="27DF623D"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1" w:type="pct"/>
            <w:tcBorders>
              <w:top w:val="nil"/>
              <w:left w:val="nil"/>
              <w:bottom w:val="single" w:sz="4" w:space="0" w:color="auto"/>
              <w:right w:val="single" w:sz="4" w:space="0" w:color="auto"/>
            </w:tcBorders>
          </w:tcPr>
          <w:p w14:paraId="3FC88544"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2" w:type="pct"/>
            <w:tcBorders>
              <w:top w:val="nil"/>
              <w:left w:val="nil"/>
              <w:bottom w:val="single" w:sz="4" w:space="0" w:color="auto"/>
              <w:right w:val="single" w:sz="4" w:space="0" w:color="auto"/>
            </w:tcBorders>
          </w:tcPr>
          <w:p w14:paraId="0AAD6A02"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482</w:t>
            </w:r>
            <w:r>
              <w:rPr>
                <w:sz w:val="20"/>
                <w:szCs w:val="20"/>
              </w:rPr>
              <w:t xml:space="preserve"> </w:t>
            </w:r>
            <w:r w:rsidRPr="00934ACF">
              <w:rPr>
                <w:sz w:val="20"/>
                <w:szCs w:val="20"/>
              </w:rPr>
              <w:t>948</w:t>
            </w:r>
          </w:p>
        </w:tc>
        <w:tc>
          <w:tcPr>
            <w:tcW w:w="371" w:type="pct"/>
            <w:tcBorders>
              <w:top w:val="nil"/>
              <w:left w:val="nil"/>
              <w:bottom w:val="single" w:sz="4" w:space="0" w:color="auto"/>
              <w:right w:val="single" w:sz="4" w:space="0" w:color="auto"/>
            </w:tcBorders>
          </w:tcPr>
          <w:p w14:paraId="39C87C35"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2" w:type="pct"/>
            <w:tcBorders>
              <w:top w:val="nil"/>
              <w:left w:val="nil"/>
              <w:bottom w:val="single" w:sz="4" w:space="0" w:color="auto"/>
              <w:right w:val="single" w:sz="4" w:space="0" w:color="auto"/>
            </w:tcBorders>
          </w:tcPr>
          <w:p w14:paraId="5B51E0E8"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103</w:t>
            </w:r>
            <w:r>
              <w:rPr>
                <w:sz w:val="20"/>
                <w:szCs w:val="20"/>
              </w:rPr>
              <w:t xml:space="preserve"> </w:t>
            </w:r>
            <w:r w:rsidRPr="00934ACF">
              <w:rPr>
                <w:sz w:val="20"/>
                <w:szCs w:val="20"/>
              </w:rPr>
              <w:t>510</w:t>
            </w:r>
          </w:p>
        </w:tc>
        <w:tc>
          <w:tcPr>
            <w:tcW w:w="410" w:type="pct"/>
            <w:tcBorders>
              <w:top w:val="single" w:sz="4" w:space="0" w:color="auto"/>
              <w:left w:val="single" w:sz="4" w:space="0" w:color="auto"/>
              <w:bottom w:val="single" w:sz="4" w:space="0" w:color="auto"/>
              <w:right w:val="single" w:sz="4" w:space="0" w:color="auto"/>
            </w:tcBorders>
          </w:tcPr>
          <w:p w14:paraId="6F2E1472" w14:textId="77777777" w:rsidR="00B324ED" w:rsidRPr="002F422F" w:rsidRDefault="00B324ED" w:rsidP="001E7E42">
            <w:pPr>
              <w:suppressAutoHyphens/>
              <w:spacing w:after="20"/>
              <w:jc w:val="right"/>
              <w:rPr>
                <w:rFonts w:asciiTheme="majorBidi" w:hAnsiTheme="majorBidi" w:cstheme="majorBidi"/>
                <w:sz w:val="20"/>
                <w:szCs w:val="20"/>
              </w:rPr>
            </w:pPr>
            <w:r w:rsidRPr="00EE52BE">
              <w:rPr>
                <w:sz w:val="20"/>
                <w:szCs w:val="20"/>
              </w:rPr>
              <w:t>781</w:t>
            </w:r>
            <w:r>
              <w:rPr>
                <w:sz w:val="20"/>
                <w:szCs w:val="20"/>
              </w:rPr>
              <w:t xml:space="preserve"> </w:t>
            </w:r>
            <w:r w:rsidRPr="00EE52BE">
              <w:rPr>
                <w:sz w:val="20"/>
                <w:szCs w:val="20"/>
              </w:rPr>
              <w:t>719</w:t>
            </w:r>
          </w:p>
        </w:tc>
      </w:tr>
      <w:tr w:rsidR="00B324ED" w:rsidRPr="002F422F" w14:paraId="4734EABF" w14:textId="77777777" w:rsidTr="001E7E42">
        <w:trPr>
          <w:trHeight w:val="233"/>
        </w:trPr>
        <w:tc>
          <w:tcPr>
            <w:tcW w:w="21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A639A2" w14:textId="77777777" w:rsidR="00B324ED" w:rsidRPr="002F422F" w:rsidRDefault="00B324ED" w:rsidP="001E7E42">
            <w:pPr>
              <w:suppressAutoHyphens/>
              <w:spacing w:after="20"/>
              <w:jc w:val="left"/>
              <w:rPr>
                <w:rFonts w:asciiTheme="majorBidi" w:hAnsiTheme="majorBidi" w:cstheme="majorBidi"/>
                <w:sz w:val="20"/>
                <w:szCs w:val="20"/>
              </w:rPr>
            </w:pPr>
            <w:r>
              <w:rPr>
                <w:rFonts w:asciiTheme="majorBidi" w:hAnsiTheme="majorBidi"/>
                <w:sz w:val="20"/>
              </w:rPr>
              <w:t>3.3</w:t>
            </w:r>
          </w:p>
        </w:tc>
        <w:tc>
          <w:tcPr>
            <w:tcW w:w="2110" w:type="pct"/>
            <w:tcBorders>
              <w:top w:val="nil"/>
              <w:left w:val="nil"/>
              <w:bottom w:val="single" w:sz="4" w:space="0" w:color="auto"/>
              <w:right w:val="single" w:sz="4" w:space="0" w:color="auto"/>
            </w:tcBorders>
            <w:hideMark/>
          </w:tcPr>
          <w:p w14:paraId="2EFDC6A2" w14:textId="77777777" w:rsidR="00B324ED" w:rsidRPr="00B324ED" w:rsidRDefault="00B324ED" w:rsidP="001E7E42">
            <w:pPr>
              <w:suppressAutoHyphens/>
              <w:spacing w:after="20"/>
              <w:jc w:val="left"/>
              <w:rPr>
                <w:rFonts w:asciiTheme="majorBidi" w:hAnsiTheme="majorBidi" w:cstheme="majorBidi"/>
                <w:sz w:val="20"/>
                <w:szCs w:val="20"/>
                <w:lang w:val="fr-CH"/>
              </w:rPr>
            </w:pPr>
            <w:r w:rsidRPr="00B324ED">
              <w:rPr>
                <w:rFonts w:asciiTheme="majorBidi" w:hAnsiTheme="majorBidi"/>
                <w:sz w:val="20"/>
                <w:lang w:val="fr-CH"/>
              </w:rPr>
              <w:t>Total des coûts convenus ($ US)</w:t>
            </w:r>
          </w:p>
        </w:tc>
        <w:tc>
          <w:tcPr>
            <w:tcW w:w="372" w:type="pct"/>
            <w:tcBorders>
              <w:top w:val="nil"/>
              <w:left w:val="nil"/>
              <w:bottom w:val="single" w:sz="4" w:space="0" w:color="auto"/>
              <w:right w:val="single" w:sz="4" w:space="0" w:color="auto"/>
            </w:tcBorders>
          </w:tcPr>
          <w:p w14:paraId="58B9F2F7"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2</w:t>
            </w:r>
            <w:r>
              <w:rPr>
                <w:sz w:val="20"/>
                <w:szCs w:val="20"/>
              </w:rPr>
              <w:t xml:space="preserve"> </w:t>
            </w:r>
            <w:r w:rsidRPr="00934ACF">
              <w:rPr>
                <w:sz w:val="20"/>
                <w:szCs w:val="20"/>
              </w:rPr>
              <w:t>984</w:t>
            </w:r>
            <w:r>
              <w:rPr>
                <w:sz w:val="20"/>
                <w:szCs w:val="20"/>
              </w:rPr>
              <w:t xml:space="preserve"> </w:t>
            </w:r>
            <w:r w:rsidRPr="00934ACF">
              <w:rPr>
                <w:sz w:val="20"/>
                <w:szCs w:val="20"/>
              </w:rPr>
              <w:t>690</w:t>
            </w:r>
          </w:p>
        </w:tc>
        <w:tc>
          <w:tcPr>
            <w:tcW w:w="404" w:type="pct"/>
            <w:tcBorders>
              <w:top w:val="nil"/>
              <w:left w:val="nil"/>
              <w:bottom w:val="single" w:sz="4" w:space="0" w:color="auto"/>
              <w:right w:val="single" w:sz="4" w:space="0" w:color="auto"/>
            </w:tcBorders>
          </w:tcPr>
          <w:p w14:paraId="70AADDD2"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1" w:type="pct"/>
            <w:tcBorders>
              <w:top w:val="nil"/>
              <w:left w:val="nil"/>
              <w:bottom w:val="single" w:sz="4" w:space="0" w:color="auto"/>
              <w:right w:val="single" w:sz="4" w:space="0" w:color="auto"/>
            </w:tcBorders>
          </w:tcPr>
          <w:p w14:paraId="660CB74D"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2" w:type="pct"/>
            <w:tcBorders>
              <w:top w:val="nil"/>
              <w:left w:val="nil"/>
              <w:bottom w:val="single" w:sz="4" w:space="0" w:color="auto"/>
              <w:right w:val="single" w:sz="4" w:space="0" w:color="auto"/>
            </w:tcBorders>
          </w:tcPr>
          <w:p w14:paraId="10E0E21D"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7</w:t>
            </w:r>
            <w:r>
              <w:rPr>
                <w:sz w:val="20"/>
                <w:szCs w:val="20"/>
              </w:rPr>
              <w:t xml:space="preserve"> </w:t>
            </w:r>
            <w:r w:rsidRPr="00934ACF">
              <w:rPr>
                <w:sz w:val="20"/>
                <w:szCs w:val="20"/>
              </w:rPr>
              <w:t>382</w:t>
            </w:r>
            <w:r>
              <w:rPr>
                <w:sz w:val="20"/>
                <w:szCs w:val="20"/>
              </w:rPr>
              <w:t xml:space="preserve"> </w:t>
            </w:r>
            <w:r w:rsidRPr="00934ACF">
              <w:rPr>
                <w:sz w:val="20"/>
                <w:szCs w:val="20"/>
              </w:rPr>
              <w:t>210</w:t>
            </w:r>
          </w:p>
        </w:tc>
        <w:tc>
          <w:tcPr>
            <w:tcW w:w="371" w:type="pct"/>
            <w:tcBorders>
              <w:top w:val="nil"/>
              <w:left w:val="nil"/>
              <w:bottom w:val="single" w:sz="4" w:space="0" w:color="auto"/>
              <w:right w:val="single" w:sz="4" w:space="0" w:color="auto"/>
            </w:tcBorders>
          </w:tcPr>
          <w:p w14:paraId="1E4F1D8C" w14:textId="77777777" w:rsidR="00B324ED" w:rsidRPr="002F422F" w:rsidRDefault="00B324ED" w:rsidP="001E7E42">
            <w:pPr>
              <w:suppressAutoHyphens/>
              <w:spacing w:after="20"/>
              <w:jc w:val="right"/>
              <w:rPr>
                <w:rFonts w:asciiTheme="majorBidi" w:hAnsiTheme="majorBidi" w:cstheme="majorBidi"/>
                <w:sz w:val="20"/>
                <w:szCs w:val="20"/>
              </w:rPr>
            </w:pPr>
            <w:r w:rsidRPr="00934ACF">
              <w:rPr>
                <w:rFonts w:asciiTheme="majorBidi" w:hAnsiTheme="majorBidi" w:cstheme="majorBidi"/>
                <w:sz w:val="20"/>
                <w:szCs w:val="20"/>
              </w:rPr>
              <w:t>0</w:t>
            </w:r>
          </w:p>
        </w:tc>
        <w:tc>
          <w:tcPr>
            <w:tcW w:w="372" w:type="pct"/>
            <w:tcBorders>
              <w:top w:val="nil"/>
              <w:left w:val="nil"/>
              <w:bottom w:val="single" w:sz="4" w:space="0" w:color="auto"/>
              <w:right w:val="single" w:sz="4" w:space="0" w:color="auto"/>
            </w:tcBorders>
          </w:tcPr>
          <w:p w14:paraId="5C2D4160" w14:textId="77777777" w:rsidR="00B324ED" w:rsidRPr="002F422F" w:rsidRDefault="00B324ED" w:rsidP="001E7E42">
            <w:pPr>
              <w:suppressAutoHyphens/>
              <w:spacing w:after="20"/>
              <w:jc w:val="right"/>
              <w:rPr>
                <w:rFonts w:asciiTheme="majorBidi" w:hAnsiTheme="majorBidi" w:cstheme="majorBidi"/>
                <w:sz w:val="20"/>
                <w:szCs w:val="20"/>
              </w:rPr>
            </w:pPr>
            <w:r w:rsidRPr="00934ACF">
              <w:rPr>
                <w:sz w:val="20"/>
                <w:szCs w:val="20"/>
              </w:rPr>
              <w:t>1</w:t>
            </w:r>
            <w:r>
              <w:rPr>
                <w:sz w:val="20"/>
                <w:szCs w:val="20"/>
              </w:rPr>
              <w:t xml:space="preserve"> </w:t>
            </w:r>
            <w:r w:rsidRPr="00934ACF">
              <w:rPr>
                <w:sz w:val="20"/>
                <w:szCs w:val="20"/>
              </w:rPr>
              <w:t>582</w:t>
            </w:r>
            <w:r>
              <w:rPr>
                <w:sz w:val="20"/>
                <w:szCs w:val="20"/>
              </w:rPr>
              <w:t xml:space="preserve"> </w:t>
            </w:r>
            <w:r w:rsidRPr="00934ACF">
              <w:rPr>
                <w:sz w:val="20"/>
                <w:szCs w:val="20"/>
              </w:rPr>
              <w:t>231</w:t>
            </w:r>
          </w:p>
        </w:tc>
        <w:tc>
          <w:tcPr>
            <w:tcW w:w="410" w:type="pct"/>
            <w:tcBorders>
              <w:top w:val="single" w:sz="4" w:space="0" w:color="auto"/>
              <w:left w:val="single" w:sz="4" w:space="0" w:color="auto"/>
              <w:bottom w:val="single" w:sz="4" w:space="0" w:color="auto"/>
              <w:right w:val="single" w:sz="4" w:space="0" w:color="auto"/>
            </w:tcBorders>
          </w:tcPr>
          <w:p w14:paraId="4F31DE95" w14:textId="77777777" w:rsidR="00B324ED" w:rsidRPr="002F422F" w:rsidRDefault="00B324ED" w:rsidP="001E7E42">
            <w:pPr>
              <w:suppressAutoHyphens/>
              <w:spacing w:after="20"/>
              <w:jc w:val="right"/>
              <w:rPr>
                <w:rFonts w:asciiTheme="majorBidi" w:hAnsiTheme="majorBidi" w:cstheme="majorBidi"/>
                <w:sz w:val="20"/>
                <w:szCs w:val="20"/>
              </w:rPr>
            </w:pPr>
            <w:r w:rsidRPr="00EE52BE">
              <w:rPr>
                <w:sz w:val="20"/>
                <w:szCs w:val="20"/>
              </w:rPr>
              <w:t>11</w:t>
            </w:r>
            <w:r>
              <w:rPr>
                <w:sz w:val="20"/>
                <w:szCs w:val="20"/>
              </w:rPr>
              <w:t xml:space="preserve"> </w:t>
            </w:r>
            <w:r w:rsidRPr="00EE52BE">
              <w:rPr>
                <w:sz w:val="20"/>
                <w:szCs w:val="20"/>
              </w:rPr>
              <w:t>949</w:t>
            </w:r>
            <w:r>
              <w:rPr>
                <w:sz w:val="20"/>
                <w:szCs w:val="20"/>
              </w:rPr>
              <w:t xml:space="preserve"> </w:t>
            </w:r>
            <w:r w:rsidRPr="00EE52BE">
              <w:rPr>
                <w:sz w:val="20"/>
                <w:szCs w:val="20"/>
              </w:rPr>
              <w:t>132</w:t>
            </w:r>
          </w:p>
        </w:tc>
      </w:tr>
    </w:tbl>
    <w:p w14:paraId="541E7B73" w14:textId="77777777" w:rsidR="00B324ED" w:rsidRPr="00B324ED" w:rsidRDefault="00B324ED" w:rsidP="00B324ED">
      <w:pPr>
        <w:shd w:val="clear" w:color="auto" w:fill="FFFFFF" w:themeFill="background1"/>
        <w:spacing w:before="120"/>
        <w:rPr>
          <w:b/>
          <w:lang w:val="fr-CH"/>
        </w:rPr>
      </w:pPr>
      <w:r w:rsidRPr="00B324ED">
        <w:rPr>
          <w:b/>
          <w:lang w:val="fr-CH"/>
        </w:rPr>
        <w:t>Plan de gestion de l’élimination des HCFC (phase II)</w:t>
      </w:r>
    </w:p>
    <w:tbl>
      <w:tblPr>
        <w:tblW w:w="5001" w:type="pct"/>
        <w:tblLook w:val="04A0" w:firstRow="1" w:lastRow="0" w:firstColumn="1" w:lastColumn="0" w:noHBand="0" w:noVBand="1"/>
      </w:tblPr>
      <w:tblGrid>
        <w:gridCol w:w="571"/>
        <w:gridCol w:w="6478"/>
        <w:gridCol w:w="1168"/>
        <w:gridCol w:w="1416"/>
        <w:gridCol w:w="852"/>
        <w:gridCol w:w="849"/>
        <w:gridCol w:w="852"/>
        <w:gridCol w:w="849"/>
        <w:gridCol w:w="1214"/>
      </w:tblGrid>
      <w:tr w:rsidR="003C34DF" w:rsidRPr="000A4838" w14:paraId="6225EEA4" w14:textId="77777777" w:rsidTr="003C34DF">
        <w:trPr>
          <w:trHeight w:val="66"/>
        </w:trPr>
        <w:tc>
          <w:tcPr>
            <w:tcW w:w="20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072D15B" w14:textId="77777777" w:rsidR="00B324ED" w:rsidRPr="000A4838" w:rsidRDefault="00B324ED" w:rsidP="001E7E42">
            <w:pPr>
              <w:suppressAutoHyphens/>
              <w:spacing w:after="20"/>
              <w:jc w:val="center"/>
              <w:rPr>
                <w:rFonts w:asciiTheme="majorBidi" w:hAnsiTheme="majorBidi" w:cstheme="majorBidi"/>
                <w:b/>
                <w:bCs/>
                <w:sz w:val="20"/>
                <w:szCs w:val="20"/>
                <w:lang w:eastAsia="en-CA"/>
              </w:rPr>
            </w:pPr>
            <w:r w:rsidRPr="00DC3CDF">
              <w:rPr>
                <w:rFonts w:asciiTheme="majorBidi" w:hAnsiTheme="majorBidi"/>
                <w:b/>
                <w:sz w:val="20"/>
              </w:rPr>
              <w:t>Point</w:t>
            </w:r>
          </w:p>
        </w:tc>
        <w:tc>
          <w:tcPr>
            <w:tcW w:w="2273" w:type="pct"/>
            <w:tcBorders>
              <w:top w:val="single" w:sz="4" w:space="0" w:color="auto"/>
              <w:left w:val="nil"/>
              <w:bottom w:val="single" w:sz="4" w:space="0" w:color="auto"/>
              <w:right w:val="single" w:sz="4" w:space="0" w:color="auto"/>
            </w:tcBorders>
            <w:vAlign w:val="center"/>
            <w:hideMark/>
          </w:tcPr>
          <w:p w14:paraId="3FD65D16" w14:textId="77777777" w:rsidR="00B324ED" w:rsidRPr="000A4838" w:rsidRDefault="00B324ED" w:rsidP="001E7E42">
            <w:pPr>
              <w:suppressAutoHyphens/>
              <w:spacing w:after="20"/>
              <w:jc w:val="center"/>
              <w:rPr>
                <w:rFonts w:asciiTheme="majorBidi" w:hAnsiTheme="majorBidi" w:cstheme="majorBidi"/>
                <w:b/>
                <w:bCs/>
                <w:sz w:val="20"/>
                <w:szCs w:val="20"/>
                <w:lang w:eastAsia="en-CA"/>
              </w:rPr>
            </w:pPr>
            <w:proofErr w:type="spellStart"/>
            <w:r>
              <w:rPr>
                <w:rFonts w:asciiTheme="majorBidi" w:hAnsiTheme="majorBidi"/>
                <w:b/>
                <w:sz w:val="20"/>
              </w:rPr>
              <w:t>Rubrique</w:t>
            </w:r>
            <w:proofErr w:type="spellEnd"/>
          </w:p>
        </w:tc>
        <w:tc>
          <w:tcPr>
            <w:tcW w:w="410" w:type="pct"/>
            <w:tcBorders>
              <w:top w:val="single" w:sz="4" w:space="0" w:color="auto"/>
              <w:left w:val="nil"/>
              <w:bottom w:val="single" w:sz="4" w:space="0" w:color="auto"/>
              <w:right w:val="single" w:sz="4" w:space="0" w:color="auto"/>
            </w:tcBorders>
            <w:vAlign w:val="center"/>
          </w:tcPr>
          <w:p w14:paraId="1DBDE458" w14:textId="77777777" w:rsidR="00B324ED" w:rsidRPr="000A4838" w:rsidRDefault="00B324ED" w:rsidP="001E7E42">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497" w:type="pct"/>
            <w:tcBorders>
              <w:top w:val="single" w:sz="4" w:space="0" w:color="auto"/>
              <w:left w:val="single" w:sz="4" w:space="0" w:color="auto"/>
              <w:bottom w:val="single" w:sz="4" w:space="0" w:color="auto"/>
              <w:right w:val="single" w:sz="4" w:space="0" w:color="auto"/>
            </w:tcBorders>
            <w:vAlign w:val="center"/>
          </w:tcPr>
          <w:p w14:paraId="18EDC529" w14:textId="77777777" w:rsidR="00B324ED" w:rsidRPr="000A4838" w:rsidRDefault="00B324ED" w:rsidP="001E7E42">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299" w:type="pct"/>
            <w:tcBorders>
              <w:top w:val="single" w:sz="4" w:space="0" w:color="auto"/>
              <w:left w:val="nil"/>
              <w:bottom w:val="single" w:sz="4" w:space="0" w:color="auto"/>
              <w:right w:val="single" w:sz="4" w:space="0" w:color="auto"/>
            </w:tcBorders>
            <w:shd w:val="clear" w:color="auto" w:fill="D9D9D9" w:themeFill="background1" w:themeFillShade="D9"/>
          </w:tcPr>
          <w:p w14:paraId="74B16A6B" w14:textId="77777777" w:rsidR="00B324ED" w:rsidRPr="000A4838" w:rsidRDefault="00B324ED" w:rsidP="001E7E42">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w:t>
            </w: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4C715F" w14:textId="77777777" w:rsidR="00B324ED" w:rsidRPr="000A4838" w:rsidRDefault="00B324ED" w:rsidP="001E7E42">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w:t>
            </w:r>
          </w:p>
        </w:tc>
        <w:tc>
          <w:tcPr>
            <w:tcW w:w="2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A635EE" w14:textId="77777777" w:rsidR="00B324ED" w:rsidRPr="000A4838" w:rsidRDefault="00B324ED" w:rsidP="001E7E42">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w:t>
            </w: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6FE54C" w14:textId="77777777" w:rsidR="00B324ED" w:rsidRPr="000A4838" w:rsidRDefault="00B324ED" w:rsidP="001E7E42">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w:t>
            </w:r>
          </w:p>
        </w:tc>
        <w:tc>
          <w:tcPr>
            <w:tcW w:w="426" w:type="pct"/>
            <w:tcBorders>
              <w:top w:val="single" w:sz="4" w:space="0" w:color="auto"/>
              <w:left w:val="nil"/>
              <w:bottom w:val="single" w:sz="4" w:space="0" w:color="auto"/>
              <w:right w:val="single" w:sz="4" w:space="0" w:color="auto"/>
            </w:tcBorders>
            <w:vAlign w:val="center"/>
            <w:hideMark/>
          </w:tcPr>
          <w:p w14:paraId="66BC556C" w14:textId="77777777" w:rsidR="00B324ED" w:rsidRPr="000A4838" w:rsidRDefault="00B324ED" w:rsidP="001E7E42">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3C34DF" w:rsidRPr="000A4838" w14:paraId="02E48B02" w14:textId="77777777" w:rsidTr="003C34DF">
        <w:trPr>
          <w:trHeight w:val="280"/>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44104AF" w14:textId="77777777" w:rsidR="00B324ED" w:rsidRPr="000A4838" w:rsidRDefault="00B324ED" w:rsidP="001E7E42">
            <w:pPr>
              <w:suppressAutoHyphens/>
              <w:spacing w:after="20"/>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2273" w:type="pct"/>
            <w:tcBorders>
              <w:top w:val="nil"/>
              <w:left w:val="nil"/>
              <w:bottom w:val="single" w:sz="4" w:space="0" w:color="auto"/>
              <w:right w:val="single" w:sz="4" w:space="0" w:color="auto"/>
            </w:tcBorders>
            <w:hideMark/>
          </w:tcPr>
          <w:p w14:paraId="2D5D9820" w14:textId="77777777" w:rsidR="00B324ED" w:rsidRPr="00B324ED" w:rsidRDefault="00B324ED" w:rsidP="001E7E42">
            <w:pPr>
              <w:suppressAutoHyphens/>
              <w:spacing w:after="20"/>
              <w:jc w:val="left"/>
              <w:rPr>
                <w:rFonts w:asciiTheme="majorBidi" w:hAnsiTheme="majorBidi" w:cstheme="majorBidi"/>
                <w:sz w:val="20"/>
                <w:szCs w:val="20"/>
                <w:lang w:val="fr-CH" w:eastAsia="en-CA"/>
              </w:rPr>
            </w:pPr>
            <w:r w:rsidRPr="00B324ED">
              <w:rPr>
                <w:rFonts w:asciiTheme="majorBidi" w:hAnsiTheme="majorBidi"/>
                <w:sz w:val="20"/>
                <w:lang w:val="fr-CH"/>
              </w:rPr>
              <w:t>Calendrier de réduction des substances du groupe I de l’annexe C du Protocole de Montréal (tonnes PAO)</w:t>
            </w:r>
          </w:p>
        </w:tc>
        <w:tc>
          <w:tcPr>
            <w:tcW w:w="410" w:type="pct"/>
            <w:tcBorders>
              <w:top w:val="single" w:sz="4" w:space="0" w:color="auto"/>
              <w:left w:val="nil"/>
              <w:bottom w:val="single" w:sz="4" w:space="0" w:color="auto"/>
              <w:right w:val="single" w:sz="4" w:space="0" w:color="auto"/>
            </w:tcBorders>
          </w:tcPr>
          <w:p w14:paraId="7AA1C256" w14:textId="77777777" w:rsidR="00B324ED" w:rsidRDefault="00B324ED" w:rsidP="001E7E42">
            <w:pPr>
              <w:suppressAutoHyphens/>
              <w:spacing w:after="20"/>
              <w:ind w:left="-90" w:right="-6"/>
              <w:jc w:val="right"/>
              <w:rPr>
                <w:rFonts w:asciiTheme="majorBidi" w:hAnsiTheme="majorBidi" w:cstheme="majorBidi"/>
                <w:sz w:val="20"/>
                <w:szCs w:val="20"/>
                <w:lang w:eastAsia="en-CA"/>
              </w:rPr>
            </w:pPr>
            <w:r>
              <w:rPr>
                <w:rFonts w:asciiTheme="majorBidi" w:hAnsiTheme="majorBidi" w:cstheme="majorBidi"/>
                <w:sz w:val="20"/>
                <w:szCs w:val="20"/>
                <w:lang w:eastAsia="en-CA"/>
              </w:rPr>
              <w:t>358,50</w:t>
            </w:r>
          </w:p>
        </w:tc>
        <w:tc>
          <w:tcPr>
            <w:tcW w:w="497" w:type="pct"/>
            <w:tcBorders>
              <w:top w:val="single" w:sz="4" w:space="0" w:color="auto"/>
              <w:left w:val="single" w:sz="4" w:space="0" w:color="auto"/>
              <w:bottom w:val="single" w:sz="4" w:space="0" w:color="auto"/>
              <w:right w:val="single" w:sz="4" w:space="0" w:color="auto"/>
            </w:tcBorders>
          </w:tcPr>
          <w:p w14:paraId="2AA95EB8" w14:textId="77777777" w:rsidR="00B324ED" w:rsidRDefault="00B324ED" w:rsidP="001E7E42">
            <w:pPr>
              <w:suppressAutoHyphens/>
              <w:spacing w:after="20"/>
              <w:ind w:left="-90" w:right="-6"/>
              <w:jc w:val="right"/>
              <w:rPr>
                <w:rFonts w:asciiTheme="majorBidi" w:hAnsiTheme="majorBidi" w:cstheme="majorBidi"/>
                <w:sz w:val="20"/>
                <w:szCs w:val="20"/>
                <w:lang w:eastAsia="en-CA"/>
              </w:rPr>
            </w:pPr>
            <w:r>
              <w:rPr>
                <w:rFonts w:asciiTheme="majorBidi" w:hAnsiTheme="majorBidi" w:cstheme="majorBidi"/>
                <w:sz w:val="20"/>
                <w:szCs w:val="20"/>
                <w:lang w:eastAsia="en-CA"/>
              </w:rPr>
              <w:t>179,20</w:t>
            </w:r>
          </w:p>
        </w:tc>
        <w:tc>
          <w:tcPr>
            <w:tcW w:w="299" w:type="pct"/>
            <w:tcBorders>
              <w:top w:val="nil"/>
              <w:left w:val="nil"/>
              <w:bottom w:val="single" w:sz="4" w:space="0" w:color="auto"/>
              <w:right w:val="single" w:sz="4" w:space="0" w:color="auto"/>
            </w:tcBorders>
            <w:shd w:val="clear" w:color="auto" w:fill="D9D9D9" w:themeFill="background1" w:themeFillShade="D9"/>
          </w:tcPr>
          <w:p w14:paraId="3EA38DE3" w14:textId="77777777" w:rsidR="00B324ED" w:rsidRDefault="00B324ED" w:rsidP="001E7E42">
            <w:pPr>
              <w:suppressAutoHyphens/>
              <w:spacing w:after="20"/>
              <w:ind w:left="-90" w:right="-6"/>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871D86" w14:textId="77777777" w:rsidR="00B324ED" w:rsidRDefault="00B324ED" w:rsidP="001E7E42">
            <w:pPr>
              <w:suppressAutoHyphens/>
              <w:spacing w:after="20"/>
              <w:ind w:left="-90" w:right="-6"/>
              <w:jc w:val="right"/>
              <w:rPr>
                <w:rFonts w:asciiTheme="majorBidi" w:hAnsiTheme="majorBidi" w:cstheme="majorBidi"/>
                <w:sz w:val="20"/>
                <w:szCs w:val="20"/>
                <w:lang w:eastAsia="en-CA"/>
              </w:rPr>
            </w:pPr>
          </w:p>
        </w:tc>
        <w:tc>
          <w:tcPr>
            <w:tcW w:w="2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847247" w14:textId="77777777" w:rsidR="00B324ED" w:rsidRDefault="00B324ED" w:rsidP="001E7E42">
            <w:pPr>
              <w:suppressAutoHyphens/>
              <w:spacing w:after="20"/>
              <w:ind w:left="-90" w:right="-6"/>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20C40B" w14:textId="77777777" w:rsidR="00B324ED" w:rsidRDefault="00B324ED" w:rsidP="001E7E42">
            <w:pPr>
              <w:suppressAutoHyphens/>
              <w:spacing w:after="20"/>
              <w:ind w:left="-90" w:right="-6"/>
              <w:jc w:val="right"/>
              <w:rPr>
                <w:rFonts w:asciiTheme="majorBidi" w:hAnsiTheme="majorBidi" w:cstheme="majorBidi"/>
                <w:sz w:val="20"/>
                <w:szCs w:val="20"/>
                <w:lang w:eastAsia="en-CA"/>
              </w:rPr>
            </w:pPr>
          </w:p>
        </w:tc>
        <w:tc>
          <w:tcPr>
            <w:tcW w:w="426" w:type="pct"/>
            <w:tcBorders>
              <w:top w:val="nil"/>
              <w:left w:val="nil"/>
              <w:bottom w:val="single" w:sz="4" w:space="0" w:color="auto"/>
              <w:right w:val="single" w:sz="4" w:space="0" w:color="auto"/>
            </w:tcBorders>
            <w:shd w:val="clear" w:color="auto" w:fill="FFFFFF" w:themeFill="background1"/>
          </w:tcPr>
          <w:p w14:paraId="010DA0F5" w14:textId="77777777" w:rsidR="00B324ED" w:rsidRPr="000A4838" w:rsidRDefault="00B324ED" w:rsidP="001E7E42">
            <w:pPr>
              <w:suppressAutoHyphens/>
              <w:spacing w:after="20"/>
              <w:jc w:val="right"/>
              <w:rPr>
                <w:rFonts w:asciiTheme="majorBidi" w:hAnsiTheme="majorBidi" w:cstheme="majorBidi"/>
                <w:sz w:val="20"/>
                <w:szCs w:val="20"/>
                <w:lang w:eastAsia="en-CA"/>
              </w:rPr>
            </w:pPr>
            <w:r w:rsidRPr="00F200AB">
              <w:rPr>
                <w:color w:val="000000" w:themeColor="text1"/>
                <w:sz w:val="18"/>
              </w:rPr>
              <w:t>s. o.</w:t>
            </w:r>
          </w:p>
        </w:tc>
      </w:tr>
      <w:tr w:rsidR="003C34DF" w:rsidRPr="000A4838" w14:paraId="163CFA58" w14:textId="77777777" w:rsidTr="003C34DF">
        <w:trPr>
          <w:trHeight w:val="280"/>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B58174" w14:textId="77777777" w:rsidR="00B324ED" w:rsidRPr="000A4838" w:rsidRDefault="00B324ED" w:rsidP="001E7E42">
            <w:pPr>
              <w:suppressAutoHyphens/>
              <w:spacing w:after="20"/>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2273" w:type="pct"/>
            <w:tcBorders>
              <w:top w:val="nil"/>
              <w:left w:val="nil"/>
              <w:bottom w:val="single" w:sz="4" w:space="0" w:color="auto"/>
              <w:right w:val="single" w:sz="4" w:space="0" w:color="auto"/>
            </w:tcBorders>
            <w:hideMark/>
          </w:tcPr>
          <w:p w14:paraId="1234072F" w14:textId="77777777" w:rsidR="00B324ED" w:rsidRPr="00B324ED" w:rsidRDefault="00B324ED" w:rsidP="001E7E42">
            <w:pPr>
              <w:suppressAutoHyphens/>
              <w:spacing w:after="20"/>
              <w:jc w:val="left"/>
              <w:rPr>
                <w:rFonts w:asciiTheme="majorBidi" w:hAnsiTheme="majorBidi" w:cstheme="majorBidi"/>
                <w:sz w:val="20"/>
                <w:szCs w:val="20"/>
                <w:lang w:val="fr-CH" w:eastAsia="en-CA"/>
              </w:rPr>
            </w:pPr>
            <w:r w:rsidRPr="00B324ED">
              <w:rPr>
                <w:rFonts w:asciiTheme="majorBidi" w:hAnsiTheme="majorBidi"/>
                <w:sz w:val="20"/>
                <w:lang w:val="fr-CH"/>
              </w:rPr>
              <w:t>Consommation totale maximale admissible des substances du groupe I de l’annexe C (tonnes PAO)</w:t>
            </w:r>
          </w:p>
        </w:tc>
        <w:tc>
          <w:tcPr>
            <w:tcW w:w="410" w:type="pct"/>
            <w:tcBorders>
              <w:top w:val="single" w:sz="4" w:space="0" w:color="auto"/>
              <w:left w:val="nil"/>
              <w:bottom w:val="single" w:sz="4" w:space="0" w:color="auto"/>
              <w:right w:val="single" w:sz="4" w:space="0" w:color="auto"/>
            </w:tcBorders>
          </w:tcPr>
          <w:p w14:paraId="71045E91" w14:textId="77777777" w:rsidR="00B324ED" w:rsidRPr="003B1729" w:rsidRDefault="00B324ED" w:rsidP="001E7E42">
            <w:pPr>
              <w:suppressAutoHyphens/>
              <w:spacing w:after="20"/>
              <w:ind w:left="-90"/>
              <w:jc w:val="right"/>
              <w:rPr>
                <w:rFonts w:asciiTheme="majorBidi" w:hAnsiTheme="majorBidi" w:cstheme="majorBidi"/>
                <w:sz w:val="20"/>
                <w:szCs w:val="20"/>
                <w:lang w:eastAsia="en-CA"/>
              </w:rPr>
            </w:pPr>
            <w:r w:rsidRPr="003B1729">
              <w:rPr>
                <w:rFonts w:asciiTheme="majorBidi" w:hAnsiTheme="majorBidi" w:cstheme="majorBidi"/>
                <w:sz w:val="20"/>
                <w:szCs w:val="20"/>
                <w:lang w:eastAsia="en-CA"/>
              </w:rPr>
              <w:t>10</w:t>
            </w:r>
            <w:r>
              <w:rPr>
                <w:rFonts w:asciiTheme="majorBidi" w:hAnsiTheme="majorBidi" w:cstheme="majorBidi"/>
                <w:sz w:val="20"/>
                <w:szCs w:val="20"/>
                <w:lang w:eastAsia="en-CA"/>
              </w:rPr>
              <w:t>,</w:t>
            </w:r>
            <w:r w:rsidRPr="003B1729">
              <w:rPr>
                <w:rFonts w:asciiTheme="majorBidi" w:hAnsiTheme="majorBidi" w:cstheme="majorBidi"/>
                <w:sz w:val="20"/>
                <w:szCs w:val="20"/>
                <w:lang w:eastAsia="en-CA"/>
              </w:rPr>
              <w:t>00</w:t>
            </w:r>
          </w:p>
        </w:tc>
        <w:tc>
          <w:tcPr>
            <w:tcW w:w="497" w:type="pct"/>
            <w:tcBorders>
              <w:top w:val="single" w:sz="4" w:space="0" w:color="auto"/>
              <w:left w:val="single" w:sz="4" w:space="0" w:color="auto"/>
              <w:bottom w:val="single" w:sz="4" w:space="0" w:color="auto"/>
              <w:right w:val="single" w:sz="4" w:space="0" w:color="auto"/>
            </w:tcBorders>
          </w:tcPr>
          <w:p w14:paraId="4FACC39E" w14:textId="6B86781C" w:rsidR="00B324ED" w:rsidRPr="003B1729" w:rsidRDefault="00B324ED" w:rsidP="001E7E42">
            <w:pPr>
              <w:suppressAutoHyphens/>
              <w:spacing w:after="20"/>
              <w:ind w:left="-90"/>
              <w:jc w:val="right"/>
              <w:rPr>
                <w:rFonts w:asciiTheme="majorBidi" w:hAnsiTheme="majorBidi" w:cstheme="majorBidi"/>
                <w:sz w:val="20"/>
                <w:szCs w:val="20"/>
                <w:lang w:eastAsia="en-CA"/>
              </w:rPr>
            </w:pPr>
            <w:r w:rsidRPr="003B1729">
              <w:rPr>
                <w:rFonts w:asciiTheme="majorBidi" w:hAnsiTheme="majorBidi" w:cstheme="majorBidi"/>
                <w:sz w:val="20"/>
                <w:szCs w:val="20"/>
                <w:lang w:eastAsia="en-CA"/>
              </w:rPr>
              <w:t>0</w:t>
            </w:r>
            <w:r w:rsidR="00D831AA">
              <w:rPr>
                <w:rFonts w:asciiTheme="majorBidi" w:hAnsiTheme="majorBidi" w:cstheme="majorBidi"/>
                <w:sz w:val="20"/>
                <w:szCs w:val="20"/>
                <w:lang w:eastAsia="en-CA"/>
              </w:rPr>
              <w:t>,</w:t>
            </w:r>
            <w:r w:rsidRPr="003B1729">
              <w:rPr>
                <w:rFonts w:asciiTheme="majorBidi" w:hAnsiTheme="majorBidi" w:cstheme="majorBidi"/>
                <w:sz w:val="20"/>
                <w:szCs w:val="20"/>
                <w:lang w:eastAsia="en-CA"/>
              </w:rPr>
              <w:t>00</w:t>
            </w:r>
          </w:p>
        </w:tc>
        <w:tc>
          <w:tcPr>
            <w:tcW w:w="299" w:type="pct"/>
            <w:tcBorders>
              <w:top w:val="nil"/>
              <w:left w:val="nil"/>
              <w:bottom w:val="single" w:sz="4" w:space="0" w:color="auto"/>
              <w:right w:val="single" w:sz="4" w:space="0" w:color="auto"/>
            </w:tcBorders>
            <w:shd w:val="clear" w:color="auto" w:fill="D9D9D9" w:themeFill="background1" w:themeFillShade="D9"/>
          </w:tcPr>
          <w:p w14:paraId="31D96BE0" w14:textId="77777777" w:rsidR="00B324ED" w:rsidRPr="003B1729" w:rsidRDefault="00B324ED" w:rsidP="001E7E42">
            <w:pPr>
              <w:suppressAutoHyphens/>
              <w:spacing w:after="20"/>
              <w:ind w:left="-90"/>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0C444B" w14:textId="77777777" w:rsidR="00B324ED" w:rsidRPr="003B1729" w:rsidRDefault="00B324ED" w:rsidP="001E7E42">
            <w:pPr>
              <w:suppressAutoHyphens/>
              <w:spacing w:after="20"/>
              <w:ind w:left="-90"/>
              <w:jc w:val="right"/>
              <w:rPr>
                <w:rFonts w:asciiTheme="majorBidi" w:hAnsiTheme="majorBidi" w:cstheme="majorBidi"/>
                <w:sz w:val="20"/>
                <w:szCs w:val="20"/>
                <w:lang w:eastAsia="en-CA"/>
              </w:rPr>
            </w:pPr>
          </w:p>
        </w:tc>
        <w:tc>
          <w:tcPr>
            <w:tcW w:w="2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A4DBDE" w14:textId="77777777" w:rsidR="00B324ED" w:rsidRPr="003B1729" w:rsidRDefault="00B324ED" w:rsidP="001E7E42">
            <w:pPr>
              <w:suppressAutoHyphens/>
              <w:spacing w:after="20"/>
              <w:ind w:left="-90"/>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93BFC6" w14:textId="77777777" w:rsidR="00B324ED" w:rsidRPr="003B1729" w:rsidRDefault="00B324ED" w:rsidP="001E7E42">
            <w:pPr>
              <w:suppressAutoHyphens/>
              <w:spacing w:after="20"/>
              <w:ind w:left="-90"/>
              <w:jc w:val="right"/>
              <w:rPr>
                <w:rFonts w:asciiTheme="majorBidi" w:hAnsiTheme="majorBidi" w:cstheme="majorBidi"/>
                <w:sz w:val="20"/>
                <w:szCs w:val="20"/>
                <w:lang w:eastAsia="en-CA"/>
              </w:rPr>
            </w:pPr>
          </w:p>
        </w:tc>
        <w:tc>
          <w:tcPr>
            <w:tcW w:w="426" w:type="pct"/>
            <w:tcBorders>
              <w:top w:val="nil"/>
              <w:left w:val="nil"/>
              <w:bottom w:val="single" w:sz="4" w:space="0" w:color="auto"/>
              <w:right w:val="single" w:sz="4" w:space="0" w:color="auto"/>
            </w:tcBorders>
            <w:shd w:val="clear" w:color="auto" w:fill="FFFFFF" w:themeFill="background1"/>
          </w:tcPr>
          <w:p w14:paraId="1C30C687" w14:textId="77777777" w:rsidR="00B324ED" w:rsidRPr="000A4838" w:rsidRDefault="00B324ED" w:rsidP="001E7E42">
            <w:pPr>
              <w:suppressAutoHyphens/>
              <w:spacing w:after="20"/>
              <w:jc w:val="right"/>
              <w:rPr>
                <w:rFonts w:asciiTheme="majorBidi" w:hAnsiTheme="majorBidi" w:cstheme="majorBidi"/>
                <w:sz w:val="20"/>
                <w:szCs w:val="20"/>
                <w:lang w:eastAsia="en-CA"/>
              </w:rPr>
            </w:pPr>
            <w:r w:rsidRPr="00F200AB">
              <w:rPr>
                <w:color w:val="000000" w:themeColor="text1"/>
                <w:sz w:val="18"/>
              </w:rPr>
              <w:t>s. o.</w:t>
            </w:r>
          </w:p>
        </w:tc>
      </w:tr>
      <w:tr w:rsidR="003C34DF" w:rsidRPr="000A4838" w14:paraId="5A8B4E44" w14:textId="77777777" w:rsidTr="003C34DF">
        <w:trPr>
          <w:trHeight w:val="8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5CC405" w14:textId="77777777" w:rsidR="00B324ED" w:rsidRPr="000A4838" w:rsidRDefault="00B324ED" w:rsidP="001E7E42">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2273" w:type="pct"/>
            <w:tcBorders>
              <w:top w:val="nil"/>
              <w:left w:val="nil"/>
              <w:bottom w:val="single" w:sz="4" w:space="0" w:color="auto"/>
              <w:right w:val="single" w:sz="4" w:space="0" w:color="auto"/>
            </w:tcBorders>
            <w:hideMark/>
          </w:tcPr>
          <w:p w14:paraId="4DD8BEEE" w14:textId="77777777" w:rsidR="00B324ED" w:rsidRPr="00B324ED" w:rsidRDefault="00B324ED" w:rsidP="001E7E42">
            <w:pPr>
              <w:suppressAutoHyphens/>
              <w:spacing w:after="20"/>
              <w:jc w:val="left"/>
              <w:rPr>
                <w:rFonts w:asciiTheme="majorBidi" w:hAnsiTheme="majorBidi" w:cstheme="majorBidi"/>
                <w:sz w:val="20"/>
                <w:szCs w:val="20"/>
                <w:lang w:val="fr-CH" w:eastAsia="en-CA"/>
              </w:rPr>
            </w:pPr>
            <w:r w:rsidRPr="00B324ED">
              <w:rPr>
                <w:rFonts w:asciiTheme="majorBidi" w:hAnsiTheme="majorBidi"/>
                <w:sz w:val="20"/>
                <w:lang w:val="fr-CH"/>
              </w:rPr>
              <w:t>Financement convenu pour l’agence d’exécution principale (ONUDI) ($ US)</w:t>
            </w:r>
          </w:p>
        </w:tc>
        <w:tc>
          <w:tcPr>
            <w:tcW w:w="410" w:type="pct"/>
            <w:tcBorders>
              <w:top w:val="single" w:sz="4" w:space="0" w:color="auto"/>
              <w:left w:val="nil"/>
              <w:bottom w:val="single" w:sz="4" w:space="0" w:color="auto"/>
              <w:right w:val="single" w:sz="4" w:space="0" w:color="auto"/>
            </w:tcBorders>
          </w:tcPr>
          <w:p w14:paraId="0F21A128"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97" w:type="pct"/>
            <w:tcBorders>
              <w:top w:val="single" w:sz="4" w:space="0" w:color="auto"/>
              <w:left w:val="single" w:sz="4" w:space="0" w:color="auto"/>
              <w:bottom w:val="single" w:sz="4" w:space="0" w:color="auto"/>
              <w:right w:val="single" w:sz="4" w:space="0" w:color="auto"/>
            </w:tcBorders>
          </w:tcPr>
          <w:p w14:paraId="18303634"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640 600</w:t>
            </w:r>
          </w:p>
        </w:tc>
        <w:tc>
          <w:tcPr>
            <w:tcW w:w="299" w:type="pct"/>
            <w:tcBorders>
              <w:top w:val="nil"/>
              <w:left w:val="nil"/>
              <w:bottom w:val="single" w:sz="4" w:space="0" w:color="auto"/>
              <w:right w:val="single" w:sz="4" w:space="0" w:color="auto"/>
            </w:tcBorders>
            <w:shd w:val="clear" w:color="auto" w:fill="D9D9D9" w:themeFill="background1" w:themeFillShade="D9"/>
          </w:tcPr>
          <w:p w14:paraId="0C9C24FD"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43A4F2"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1BCA1C"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2540C1"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426" w:type="pct"/>
            <w:tcBorders>
              <w:top w:val="nil"/>
              <w:left w:val="nil"/>
              <w:bottom w:val="single" w:sz="4" w:space="0" w:color="auto"/>
              <w:right w:val="single" w:sz="4" w:space="0" w:color="auto"/>
            </w:tcBorders>
          </w:tcPr>
          <w:p w14:paraId="403208E0" w14:textId="77777777" w:rsidR="00B324ED" w:rsidRPr="00554894" w:rsidRDefault="00B324ED" w:rsidP="001E7E42">
            <w:pPr>
              <w:suppressAutoHyphens/>
              <w:spacing w:after="20"/>
              <w:jc w:val="right"/>
              <w:rPr>
                <w:rFonts w:asciiTheme="majorBidi" w:hAnsiTheme="majorBidi"/>
                <w:b/>
                <w:sz w:val="20"/>
              </w:rPr>
            </w:pPr>
            <w:r>
              <w:rPr>
                <w:rFonts w:asciiTheme="majorBidi" w:hAnsiTheme="majorBidi" w:cstheme="majorBidi"/>
                <w:sz w:val="20"/>
                <w:szCs w:val="20"/>
                <w:lang w:eastAsia="en-CA"/>
              </w:rPr>
              <w:t>640 600</w:t>
            </w:r>
          </w:p>
        </w:tc>
      </w:tr>
      <w:tr w:rsidR="003C34DF" w:rsidRPr="000A4838" w14:paraId="5E30AEFD" w14:textId="77777777" w:rsidTr="003C34DF">
        <w:trPr>
          <w:trHeight w:val="127"/>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D467F30" w14:textId="77777777" w:rsidR="00B324ED" w:rsidRPr="000A4838" w:rsidRDefault="00B324ED" w:rsidP="001E7E42">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2273" w:type="pct"/>
            <w:tcBorders>
              <w:top w:val="nil"/>
              <w:left w:val="nil"/>
              <w:bottom w:val="single" w:sz="4" w:space="0" w:color="auto"/>
              <w:right w:val="single" w:sz="4" w:space="0" w:color="auto"/>
            </w:tcBorders>
            <w:hideMark/>
          </w:tcPr>
          <w:p w14:paraId="048A3147" w14:textId="77777777" w:rsidR="00B324ED" w:rsidRPr="00B324ED" w:rsidRDefault="00B324ED" w:rsidP="001E7E42">
            <w:pPr>
              <w:suppressAutoHyphens/>
              <w:spacing w:after="20"/>
              <w:jc w:val="left"/>
              <w:rPr>
                <w:rFonts w:asciiTheme="majorBidi" w:hAnsiTheme="majorBidi" w:cstheme="majorBidi"/>
                <w:sz w:val="20"/>
                <w:szCs w:val="20"/>
                <w:lang w:val="fr-CH" w:eastAsia="en-CA"/>
              </w:rPr>
            </w:pPr>
            <w:r w:rsidRPr="00B324ED">
              <w:rPr>
                <w:rFonts w:asciiTheme="majorBidi" w:hAnsiTheme="majorBidi"/>
                <w:sz w:val="20"/>
                <w:lang w:val="fr-CH"/>
              </w:rPr>
              <w:t>Coûts d’appui pour l’agence d’exécution principale ($ US)</w:t>
            </w:r>
          </w:p>
        </w:tc>
        <w:tc>
          <w:tcPr>
            <w:tcW w:w="410" w:type="pct"/>
            <w:tcBorders>
              <w:top w:val="single" w:sz="4" w:space="0" w:color="auto"/>
              <w:left w:val="nil"/>
              <w:bottom w:val="single" w:sz="4" w:space="0" w:color="auto"/>
              <w:right w:val="single" w:sz="4" w:space="0" w:color="auto"/>
            </w:tcBorders>
          </w:tcPr>
          <w:p w14:paraId="4491264B"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97" w:type="pct"/>
            <w:tcBorders>
              <w:top w:val="single" w:sz="4" w:space="0" w:color="auto"/>
              <w:left w:val="single" w:sz="4" w:space="0" w:color="auto"/>
              <w:bottom w:val="single" w:sz="4" w:space="0" w:color="auto"/>
              <w:right w:val="single" w:sz="4" w:space="0" w:color="auto"/>
            </w:tcBorders>
          </w:tcPr>
          <w:p w14:paraId="0F76D940"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44 842</w:t>
            </w:r>
          </w:p>
        </w:tc>
        <w:tc>
          <w:tcPr>
            <w:tcW w:w="299" w:type="pct"/>
            <w:tcBorders>
              <w:top w:val="nil"/>
              <w:left w:val="nil"/>
              <w:bottom w:val="single" w:sz="4" w:space="0" w:color="auto"/>
              <w:right w:val="single" w:sz="4" w:space="0" w:color="auto"/>
            </w:tcBorders>
            <w:shd w:val="clear" w:color="auto" w:fill="D9D9D9" w:themeFill="background1" w:themeFillShade="D9"/>
          </w:tcPr>
          <w:p w14:paraId="5D792319"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444E6D"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8164FE"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0C435C"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426" w:type="pct"/>
            <w:tcBorders>
              <w:top w:val="nil"/>
              <w:left w:val="nil"/>
              <w:bottom w:val="single" w:sz="4" w:space="0" w:color="auto"/>
              <w:right w:val="single" w:sz="4" w:space="0" w:color="auto"/>
            </w:tcBorders>
          </w:tcPr>
          <w:p w14:paraId="1A80E728" w14:textId="77777777" w:rsidR="00B324ED" w:rsidRPr="00554894" w:rsidRDefault="00B324ED" w:rsidP="001E7E42">
            <w:pPr>
              <w:suppressAutoHyphens/>
              <w:spacing w:after="20"/>
              <w:jc w:val="right"/>
              <w:rPr>
                <w:rFonts w:asciiTheme="majorBidi" w:hAnsiTheme="majorBidi"/>
                <w:b/>
                <w:sz w:val="20"/>
              </w:rPr>
            </w:pPr>
            <w:r>
              <w:rPr>
                <w:rFonts w:asciiTheme="majorBidi" w:hAnsiTheme="majorBidi" w:cstheme="majorBidi"/>
                <w:sz w:val="20"/>
                <w:szCs w:val="20"/>
                <w:lang w:eastAsia="en-CA"/>
              </w:rPr>
              <w:t>44 842</w:t>
            </w:r>
          </w:p>
        </w:tc>
      </w:tr>
      <w:tr w:rsidR="003C34DF" w:rsidRPr="000A4838" w14:paraId="0AF00822" w14:textId="77777777" w:rsidTr="003C34DF">
        <w:trPr>
          <w:trHeight w:val="173"/>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CB6085D" w14:textId="77777777" w:rsidR="00B324ED" w:rsidRPr="000A4838" w:rsidRDefault="00B324ED" w:rsidP="001E7E42">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2273" w:type="pct"/>
            <w:tcBorders>
              <w:top w:val="nil"/>
              <w:left w:val="nil"/>
              <w:bottom w:val="single" w:sz="4" w:space="0" w:color="auto"/>
              <w:right w:val="single" w:sz="4" w:space="0" w:color="auto"/>
            </w:tcBorders>
            <w:shd w:val="clear" w:color="auto" w:fill="auto"/>
          </w:tcPr>
          <w:p w14:paraId="3E6B9334" w14:textId="77777777" w:rsidR="00B324ED" w:rsidRPr="00B324ED" w:rsidRDefault="00B324ED" w:rsidP="001E7E42">
            <w:pPr>
              <w:suppressAutoHyphens/>
              <w:spacing w:after="20"/>
              <w:ind w:right="-109"/>
              <w:jc w:val="left"/>
              <w:rPr>
                <w:rFonts w:asciiTheme="majorBidi" w:hAnsiTheme="majorBidi" w:cstheme="majorBidi"/>
                <w:sz w:val="20"/>
                <w:szCs w:val="20"/>
                <w:lang w:val="fr-CH" w:eastAsia="en-CA"/>
              </w:rPr>
            </w:pPr>
            <w:r w:rsidRPr="00B324ED">
              <w:rPr>
                <w:color w:val="0D0D0D" w:themeColor="text1" w:themeTint="F2"/>
                <w:sz w:val="20"/>
                <w:lang w:val="fr-CH"/>
              </w:rPr>
              <w:t>Financement convenu pour l’agence de coopération (PNUD) ($ US)</w:t>
            </w:r>
          </w:p>
        </w:tc>
        <w:tc>
          <w:tcPr>
            <w:tcW w:w="410" w:type="pct"/>
            <w:tcBorders>
              <w:top w:val="single" w:sz="4" w:space="0" w:color="auto"/>
              <w:left w:val="nil"/>
              <w:bottom w:val="single" w:sz="4" w:space="0" w:color="auto"/>
              <w:right w:val="single" w:sz="4" w:space="0" w:color="auto"/>
            </w:tcBorders>
          </w:tcPr>
          <w:p w14:paraId="3FFB0D4E" w14:textId="77777777" w:rsidR="00B324ED" w:rsidRDefault="00B324ED" w:rsidP="001E7E42">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97" w:type="pct"/>
            <w:tcBorders>
              <w:top w:val="single" w:sz="4" w:space="0" w:color="auto"/>
              <w:left w:val="single" w:sz="4" w:space="0" w:color="auto"/>
              <w:bottom w:val="single" w:sz="4" w:space="0" w:color="auto"/>
              <w:right w:val="single" w:sz="4" w:space="0" w:color="auto"/>
            </w:tcBorders>
          </w:tcPr>
          <w:p w14:paraId="1D3A33E4" w14:textId="77777777" w:rsidR="00B324ED" w:rsidRDefault="00B324ED" w:rsidP="001E7E42">
            <w:pPr>
              <w:suppressAutoHyphens/>
              <w:spacing w:after="20"/>
              <w:ind w:left="-139"/>
              <w:jc w:val="right"/>
              <w:rPr>
                <w:rFonts w:asciiTheme="majorBidi" w:hAnsiTheme="majorBidi" w:cstheme="majorBidi"/>
                <w:sz w:val="20"/>
                <w:szCs w:val="20"/>
                <w:lang w:eastAsia="en-CA"/>
              </w:rPr>
            </w:pPr>
            <w:r w:rsidRPr="00554894">
              <w:rPr>
                <w:rFonts w:asciiTheme="majorBidi" w:hAnsiTheme="majorBidi"/>
                <w:sz w:val="20"/>
              </w:rPr>
              <w:t>0</w:t>
            </w:r>
          </w:p>
        </w:tc>
        <w:tc>
          <w:tcPr>
            <w:tcW w:w="299" w:type="pct"/>
            <w:tcBorders>
              <w:top w:val="nil"/>
              <w:left w:val="nil"/>
              <w:bottom w:val="single" w:sz="4" w:space="0" w:color="auto"/>
              <w:right w:val="single" w:sz="4" w:space="0" w:color="auto"/>
            </w:tcBorders>
            <w:shd w:val="clear" w:color="auto" w:fill="D9D9D9" w:themeFill="background1" w:themeFillShade="D9"/>
          </w:tcPr>
          <w:p w14:paraId="5CE58167" w14:textId="77777777" w:rsidR="00B324ED" w:rsidRDefault="00B324ED" w:rsidP="001E7E42">
            <w:pPr>
              <w:suppressAutoHyphens/>
              <w:spacing w:after="20"/>
              <w:ind w:left="-139"/>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A22282" w14:textId="77777777" w:rsidR="00B324ED" w:rsidRDefault="00B324ED" w:rsidP="001E7E42">
            <w:pPr>
              <w:suppressAutoHyphens/>
              <w:spacing w:after="20"/>
              <w:ind w:left="-139"/>
              <w:jc w:val="right"/>
              <w:rPr>
                <w:rFonts w:asciiTheme="majorBidi" w:hAnsiTheme="majorBidi" w:cstheme="majorBidi"/>
                <w:sz w:val="20"/>
                <w:szCs w:val="20"/>
                <w:lang w:eastAsia="en-CA"/>
              </w:rPr>
            </w:pPr>
          </w:p>
        </w:tc>
        <w:tc>
          <w:tcPr>
            <w:tcW w:w="2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12CA1D" w14:textId="77777777" w:rsidR="00B324ED" w:rsidRDefault="00B324ED" w:rsidP="001E7E42">
            <w:pPr>
              <w:suppressAutoHyphens/>
              <w:spacing w:after="20"/>
              <w:ind w:left="-139"/>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E0A229" w14:textId="77777777" w:rsidR="00B324ED" w:rsidRDefault="00B324ED" w:rsidP="001E7E42">
            <w:pPr>
              <w:suppressAutoHyphens/>
              <w:spacing w:after="20"/>
              <w:ind w:left="-139"/>
              <w:jc w:val="right"/>
              <w:rPr>
                <w:rFonts w:asciiTheme="majorBidi" w:hAnsiTheme="majorBidi" w:cstheme="majorBidi"/>
                <w:sz w:val="20"/>
                <w:szCs w:val="20"/>
                <w:lang w:eastAsia="en-CA"/>
              </w:rPr>
            </w:pPr>
          </w:p>
        </w:tc>
        <w:tc>
          <w:tcPr>
            <w:tcW w:w="426" w:type="pct"/>
            <w:tcBorders>
              <w:top w:val="nil"/>
              <w:left w:val="nil"/>
              <w:bottom w:val="single" w:sz="4" w:space="0" w:color="auto"/>
              <w:right w:val="single" w:sz="4" w:space="0" w:color="auto"/>
            </w:tcBorders>
          </w:tcPr>
          <w:p w14:paraId="19B9E0C1" w14:textId="77777777" w:rsidR="00B324ED" w:rsidRPr="00554894" w:rsidRDefault="00B324ED" w:rsidP="001E7E42">
            <w:pPr>
              <w:suppressAutoHyphens/>
              <w:spacing w:after="20"/>
              <w:jc w:val="right"/>
              <w:rPr>
                <w:rFonts w:asciiTheme="majorBidi" w:hAnsiTheme="majorBidi"/>
                <w:b/>
                <w:sz w:val="20"/>
              </w:rPr>
            </w:pPr>
            <w:r>
              <w:rPr>
                <w:rFonts w:asciiTheme="majorBidi" w:hAnsiTheme="majorBidi" w:cstheme="majorBidi"/>
                <w:sz w:val="20"/>
                <w:szCs w:val="20"/>
                <w:lang w:eastAsia="en-CA"/>
              </w:rPr>
              <w:t>0</w:t>
            </w:r>
          </w:p>
        </w:tc>
      </w:tr>
      <w:tr w:rsidR="003C34DF" w:rsidRPr="000A4838" w14:paraId="50351778" w14:textId="77777777" w:rsidTr="003C34DF">
        <w:trPr>
          <w:trHeight w:val="77"/>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74C6C9" w14:textId="77777777" w:rsidR="00B324ED" w:rsidRPr="000A4838" w:rsidRDefault="00B324ED" w:rsidP="001E7E42">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2273" w:type="pct"/>
            <w:tcBorders>
              <w:top w:val="nil"/>
              <w:left w:val="nil"/>
              <w:bottom w:val="single" w:sz="4" w:space="0" w:color="auto"/>
              <w:right w:val="single" w:sz="4" w:space="0" w:color="auto"/>
            </w:tcBorders>
            <w:shd w:val="clear" w:color="auto" w:fill="auto"/>
          </w:tcPr>
          <w:p w14:paraId="5BFADCF7" w14:textId="77777777" w:rsidR="00B324ED" w:rsidRPr="00B324ED" w:rsidRDefault="00B324ED" w:rsidP="001E7E42">
            <w:pPr>
              <w:suppressAutoHyphens/>
              <w:spacing w:after="20"/>
              <w:jc w:val="left"/>
              <w:rPr>
                <w:rFonts w:asciiTheme="majorBidi" w:hAnsiTheme="majorBidi" w:cstheme="majorBidi"/>
                <w:sz w:val="20"/>
                <w:szCs w:val="20"/>
                <w:lang w:val="fr-CH" w:eastAsia="en-CA"/>
              </w:rPr>
            </w:pPr>
            <w:r w:rsidRPr="00B324ED">
              <w:rPr>
                <w:color w:val="0D0D0D" w:themeColor="text1" w:themeTint="F2"/>
                <w:sz w:val="20"/>
                <w:lang w:val="fr-CH"/>
              </w:rPr>
              <w:t>Coûts d’appui pour l’agence de coopération ($ US)</w:t>
            </w:r>
          </w:p>
        </w:tc>
        <w:tc>
          <w:tcPr>
            <w:tcW w:w="410" w:type="pct"/>
            <w:tcBorders>
              <w:top w:val="single" w:sz="4" w:space="0" w:color="auto"/>
              <w:left w:val="nil"/>
              <w:bottom w:val="single" w:sz="4" w:space="0" w:color="auto"/>
              <w:right w:val="single" w:sz="4" w:space="0" w:color="auto"/>
            </w:tcBorders>
          </w:tcPr>
          <w:p w14:paraId="41FBE8AA" w14:textId="77777777" w:rsidR="00B324ED" w:rsidRDefault="00B324ED" w:rsidP="001E7E42">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97" w:type="pct"/>
            <w:tcBorders>
              <w:top w:val="single" w:sz="4" w:space="0" w:color="auto"/>
              <w:left w:val="single" w:sz="4" w:space="0" w:color="auto"/>
              <w:bottom w:val="single" w:sz="4" w:space="0" w:color="auto"/>
              <w:right w:val="single" w:sz="4" w:space="0" w:color="auto"/>
            </w:tcBorders>
          </w:tcPr>
          <w:p w14:paraId="7819A20A" w14:textId="77777777" w:rsidR="00B324ED" w:rsidRDefault="00B324ED" w:rsidP="001E7E42">
            <w:pPr>
              <w:suppressAutoHyphens/>
              <w:spacing w:after="20"/>
              <w:ind w:left="-139"/>
              <w:jc w:val="right"/>
              <w:rPr>
                <w:rFonts w:asciiTheme="majorBidi" w:hAnsiTheme="majorBidi" w:cstheme="majorBidi"/>
                <w:sz w:val="20"/>
                <w:szCs w:val="20"/>
                <w:lang w:eastAsia="en-CA"/>
              </w:rPr>
            </w:pPr>
            <w:r w:rsidRPr="00554894">
              <w:rPr>
                <w:rFonts w:asciiTheme="majorBidi" w:hAnsiTheme="majorBidi"/>
                <w:sz w:val="20"/>
              </w:rPr>
              <w:t>0</w:t>
            </w:r>
          </w:p>
        </w:tc>
        <w:tc>
          <w:tcPr>
            <w:tcW w:w="299" w:type="pct"/>
            <w:tcBorders>
              <w:top w:val="nil"/>
              <w:left w:val="nil"/>
              <w:bottom w:val="single" w:sz="4" w:space="0" w:color="auto"/>
              <w:right w:val="single" w:sz="4" w:space="0" w:color="auto"/>
            </w:tcBorders>
            <w:shd w:val="clear" w:color="auto" w:fill="D9D9D9" w:themeFill="background1" w:themeFillShade="D9"/>
          </w:tcPr>
          <w:p w14:paraId="0A6A4323" w14:textId="77777777" w:rsidR="00B324ED" w:rsidRDefault="00B324ED" w:rsidP="001E7E42">
            <w:pPr>
              <w:suppressAutoHyphens/>
              <w:spacing w:after="20"/>
              <w:ind w:left="-139"/>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9E3F9A" w14:textId="77777777" w:rsidR="00B324ED" w:rsidRDefault="00B324ED" w:rsidP="001E7E42">
            <w:pPr>
              <w:suppressAutoHyphens/>
              <w:spacing w:after="20"/>
              <w:ind w:left="-139"/>
              <w:jc w:val="right"/>
              <w:rPr>
                <w:rFonts w:asciiTheme="majorBidi" w:hAnsiTheme="majorBidi" w:cstheme="majorBidi"/>
                <w:sz w:val="20"/>
                <w:szCs w:val="20"/>
                <w:lang w:eastAsia="en-CA"/>
              </w:rPr>
            </w:pPr>
          </w:p>
        </w:tc>
        <w:tc>
          <w:tcPr>
            <w:tcW w:w="2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FABF07" w14:textId="77777777" w:rsidR="00B324ED" w:rsidRDefault="00B324ED" w:rsidP="001E7E42">
            <w:pPr>
              <w:suppressAutoHyphens/>
              <w:spacing w:after="20"/>
              <w:ind w:left="-139"/>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7F3F57" w14:textId="77777777" w:rsidR="00B324ED" w:rsidRDefault="00B324ED" w:rsidP="001E7E42">
            <w:pPr>
              <w:suppressAutoHyphens/>
              <w:spacing w:after="20"/>
              <w:ind w:left="-139"/>
              <w:jc w:val="right"/>
              <w:rPr>
                <w:rFonts w:asciiTheme="majorBidi" w:hAnsiTheme="majorBidi" w:cstheme="majorBidi"/>
                <w:sz w:val="20"/>
                <w:szCs w:val="20"/>
                <w:lang w:eastAsia="en-CA"/>
              </w:rPr>
            </w:pPr>
          </w:p>
        </w:tc>
        <w:tc>
          <w:tcPr>
            <w:tcW w:w="426" w:type="pct"/>
            <w:tcBorders>
              <w:top w:val="nil"/>
              <w:left w:val="nil"/>
              <w:bottom w:val="single" w:sz="4" w:space="0" w:color="auto"/>
              <w:right w:val="single" w:sz="4" w:space="0" w:color="auto"/>
            </w:tcBorders>
          </w:tcPr>
          <w:p w14:paraId="48ADD79A" w14:textId="77777777" w:rsidR="00B324ED" w:rsidRPr="00554894" w:rsidRDefault="00B324ED" w:rsidP="001E7E42">
            <w:pPr>
              <w:suppressAutoHyphens/>
              <w:spacing w:after="20"/>
              <w:jc w:val="right"/>
              <w:rPr>
                <w:rFonts w:asciiTheme="majorBidi" w:hAnsiTheme="majorBidi"/>
                <w:b/>
                <w:sz w:val="20"/>
              </w:rPr>
            </w:pPr>
            <w:r>
              <w:rPr>
                <w:rFonts w:asciiTheme="majorBidi" w:hAnsiTheme="majorBidi" w:cstheme="majorBidi"/>
                <w:sz w:val="20"/>
                <w:szCs w:val="20"/>
                <w:lang w:eastAsia="en-CA"/>
              </w:rPr>
              <w:t>0</w:t>
            </w:r>
          </w:p>
        </w:tc>
      </w:tr>
      <w:tr w:rsidR="003C34DF" w:rsidRPr="000A4838" w14:paraId="229CC3A3" w14:textId="77777777" w:rsidTr="003C34DF">
        <w:trPr>
          <w:trHeight w:val="66"/>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D23F59" w14:textId="77777777" w:rsidR="00B324ED" w:rsidRPr="000A4838" w:rsidRDefault="00B324ED" w:rsidP="001E7E42">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2273" w:type="pct"/>
            <w:tcBorders>
              <w:top w:val="nil"/>
              <w:left w:val="nil"/>
              <w:bottom w:val="single" w:sz="4" w:space="0" w:color="auto"/>
              <w:right w:val="single" w:sz="4" w:space="0" w:color="auto"/>
            </w:tcBorders>
            <w:hideMark/>
          </w:tcPr>
          <w:p w14:paraId="5FD4EA42" w14:textId="77777777" w:rsidR="00B324ED" w:rsidRPr="00B324ED" w:rsidRDefault="00B324ED" w:rsidP="001E7E42">
            <w:pPr>
              <w:suppressAutoHyphens/>
              <w:spacing w:after="20"/>
              <w:jc w:val="left"/>
              <w:rPr>
                <w:rFonts w:asciiTheme="majorBidi" w:hAnsiTheme="majorBidi" w:cstheme="majorBidi"/>
                <w:sz w:val="20"/>
                <w:szCs w:val="20"/>
                <w:lang w:val="fr-CH" w:eastAsia="en-CA"/>
              </w:rPr>
            </w:pPr>
            <w:r w:rsidRPr="00B324ED">
              <w:rPr>
                <w:rFonts w:asciiTheme="majorBidi" w:hAnsiTheme="majorBidi"/>
                <w:sz w:val="20"/>
                <w:lang w:val="fr-CH"/>
              </w:rPr>
              <w:t>Total du financement convenu ($ US)</w:t>
            </w:r>
          </w:p>
        </w:tc>
        <w:tc>
          <w:tcPr>
            <w:tcW w:w="410" w:type="pct"/>
            <w:tcBorders>
              <w:top w:val="single" w:sz="4" w:space="0" w:color="auto"/>
              <w:left w:val="nil"/>
              <w:bottom w:val="single" w:sz="4" w:space="0" w:color="auto"/>
              <w:right w:val="single" w:sz="4" w:space="0" w:color="auto"/>
            </w:tcBorders>
          </w:tcPr>
          <w:p w14:paraId="062BD746"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97" w:type="pct"/>
            <w:tcBorders>
              <w:top w:val="single" w:sz="4" w:space="0" w:color="auto"/>
              <w:left w:val="single" w:sz="4" w:space="0" w:color="auto"/>
              <w:bottom w:val="single" w:sz="4" w:space="0" w:color="auto"/>
              <w:right w:val="single" w:sz="4" w:space="0" w:color="auto"/>
            </w:tcBorders>
          </w:tcPr>
          <w:p w14:paraId="5AEE3E1E"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640 600</w:t>
            </w:r>
          </w:p>
        </w:tc>
        <w:tc>
          <w:tcPr>
            <w:tcW w:w="299" w:type="pct"/>
            <w:tcBorders>
              <w:top w:val="nil"/>
              <w:left w:val="nil"/>
              <w:bottom w:val="single" w:sz="4" w:space="0" w:color="auto"/>
              <w:right w:val="single" w:sz="4" w:space="0" w:color="auto"/>
            </w:tcBorders>
            <w:shd w:val="clear" w:color="auto" w:fill="D9D9D9" w:themeFill="background1" w:themeFillShade="D9"/>
          </w:tcPr>
          <w:p w14:paraId="00D1ECC1"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745227"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8051D3"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CFDEB6"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426" w:type="pct"/>
            <w:tcBorders>
              <w:top w:val="nil"/>
              <w:left w:val="nil"/>
              <w:bottom w:val="single" w:sz="4" w:space="0" w:color="auto"/>
              <w:right w:val="single" w:sz="4" w:space="0" w:color="auto"/>
            </w:tcBorders>
          </w:tcPr>
          <w:p w14:paraId="039FC031" w14:textId="77777777" w:rsidR="00B324ED" w:rsidRPr="00554894" w:rsidRDefault="00B324ED" w:rsidP="001E7E42">
            <w:pPr>
              <w:suppressAutoHyphens/>
              <w:spacing w:after="20"/>
              <w:jc w:val="right"/>
              <w:rPr>
                <w:rFonts w:asciiTheme="majorBidi" w:hAnsiTheme="majorBidi"/>
                <w:b/>
                <w:sz w:val="20"/>
              </w:rPr>
            </w:pPr>
            <w:r>
              <w:rPr>
                <w:rFonts w:asciiTheme="majorBidi" w:hAnsiTheme="majorBidi" w:cstheme="majorBidi"/>
                <w:sz w:val="20"/>
                <w:szCs w:val="20"/>
                <w:lang w:eastAsia="en-CA"/>
              </w:rPr>
              <w:t>640 600</w:t>
            </w:r>
          </w:p>
        </w:tc>
      </w:tr>
      <w:tr w:rsidR="003C34DF" w:rsidRPr="000A4838" w14:paraId="03A94642" w14:textId="77777777" w:rsidTr="003C34DF">
        <w:trPr>
          <w:trHeight w:val="155"/>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30A01A7" w14:textId="77777777" w:rsidR="00B324ED" w:rsidRPr="000A4838" w:rsidRDefault="00B324ED" w:rsidP="001E7E42">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2273" w:type="pct"/>
            <w:tcBorders>
              <w:top w:val="nil"/>
              <w:left w:val="nil"/>
              <w:bottom w:val="single" w:sz="4" w:space="0" w:color="auto"/>
              <w:right w:val="single" w:sz="4" w:space="0" w:color="auto"/>
            </w:tcBorders>
            <w:hideMark/>
          </w:tcPr>
          <w:p w14:paraId="61EE61C5" w14:textId="77777777" w:rsidR="00B324ED" w:rsidRPr="00B324ED" w:rsidRDefault="00B324ED" w:rsidP="001E7E42">
            <w:pPr>
              <w:suppressAutoHyphens/>
              <w:spacing w:after="20"/>
              <w:jc w:val="left"/>
              <w:rPr>
                <w:rFonts w:asciiTheme="majorBidi" w:hAnsiTheme="majorBidi" w:cstheme="majorBidi"/>
                <w:sz w:val="20"/>
                <w:szCs w:val="20"/>
                <w:lang w:val="fr-CH" w:eastAsia="en-CA"/>
              </w:rPr>
            </w:pPr>
            <w:r w:rsidRPr="00B324ED">
              <w:rPr>
                <w:rFonts w:asciiTheme="majorBidi" w:hAnsiTheme="majorBidi"/>
                <w:sz w:val="20"/>
                <w:lang w:val="fr-CH"/>
              </w:rPr>
              <w:t>Total des coûts d’appui ($ US)</w:t>
            </w:r>
          </w:p>
        </w:tc>
        <w:tc>
          <w:tcPr>
            <w:tcW w:w="410" w:type="pct"/>
            <w:tcBorders>
              <w:top w:val="single" w:sz="4" w:space="0" w:color="auto"/>
              <w:left w:val="nil"/>
              <w:bottom w:val="single" w:sz="4" w:space="0" w:color="auto"/>
              <w:right w:val="single" w:sz="4" w:space="0" w:color="auto"/>
            </w:tcBorders>
          </w:tcPr>
          <w:p w14:paraId="1129B762"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97" w:type="pct"/>
            <w:tcBorders>
              <w:top w:val="single" w:sz="4" w:space="0" w:color="auto"/>
              <w:left w:val="single" w:sz="4" w:space="0" w:color="auto"/>
              <w:bottom w:val="single" w:sz="4" w:space="0" w:color="auto"/>
              <w:right w:val="single" w:sz="4" w:space="0" w:color="auto"/>
            </w:tcBorders>
          </w:tcPr>
          <w:p w14:paraId="086CE4E6"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44 842</w:t>
            </w:r>
          </w:p>
        </w:tc>
        <w:tc>
          <w:tcPr>
            <w:tcW w:w="299" w:type="pct"/>
            <w:tcBorders>
              <w:top w:val="nil"/>
              <w:left w:val="nil"/>
              <w:bottom w:val="single" w:sz="4" w:space="0" w:color="auto"/>
              <w:right w:val="single" w:sz="4" w:space="0" w:color="auto"/>
            </w:tcBorders>
            <w:shd w:val="clear" w:color="auto" w:fill="D9D9D9" w:themeFill="background1" w:themeFillShade="D9"/>
          </w:tcPr>
          <w:p w14:paraId="54960B2B"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3752A1"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69B472"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3C379B"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426" w:type="pct"/>
            <w:tcBorders>
              <w:top w:val="nil"/>
              <w:left w:val="nil"/>
              <w:bottom w:val="single" w:sz="4" w:space="0" w:color="auto"/>
              <w:right w:val="single" w:sz="4" w:space="0" w:color="auto"/>
            </w:tcBorders>
          </w:tcPr>
          <w:p w14:paraId="5F2E0601" w14:textId="77777777" w:rsidR="00B324ED" w:rsidRPr="00554894" w:rsidRDefault="00B324ED" w:rsidP="001E7E42">
            <w:pPr>
              <w:suppressAutoHyphens/>
              <w:spacing w:after="20"/>
              <w:jc w:val="right"/>
              <w:rPr>
                <w:rFonts w:asciiTheme="majorBidi" w:hAnsiTheme="majorBidi"/>
                <w:b/>
                <w:sz w:val="20"/>
              </w:rPr>
            </w:pPr>
            <w:r>
              <w:rPr>
                <w:rFonts w:asciiTheme="majorBidi" w:hAnsiTheme="majorBidi" w:cstheme="majorBidi"/>
                <w:sz w:val="20"/>
                <w:szCs w:val="20"/>
                <w:lang w:eastAsia="en-CA"/>
              </w:rPr>
              <w:t>44 842</w:t>
            </w:r>
          </w:p>
        </w:tc>
      </w:tr>
      <w:tr w:rsidR="003C34DF" w:rsidRPr="000A4838" w14:paraId="36253523" w14:textId="77777777" w:rsidTr="003C34DF">
        <w:trPr>
          <w:trHeight w:val="66"/>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F9090D" w14:textId="77777777" w:rsidR="00B324ED" w:rsidRPr="000A4838" w:rsidRDefault="00B324ED" w:rsidP="001E7E42">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2273" w:type="pct"/>
            <w:tcBorders>
              <w:top w:val="nil"/>
              <w:left w:val="nil"/>
              <w:bottom w:val="single" w:sz="4" w:space="0" w:color="auto"/>
              <w:right w:val="single" w:sz="4" w:space="0" w:color="auto"/>
            </w:tcBorders>
            <w:hideMark/>
          </w:tcPr>
          <w:p w14:paraId="5FDCFE9A" w14:textId="77777777" w:rsidR="00B324ED" w:rsidRPr="00B324ED" w:rsidRDefault="00B324ED" w:rsidP="001E7E42">
            <w:pPr>
              <w:suppressAutoHyphens/>
              <w:spacing w:after="20"/>
              <w:jc w:val="left"/>
              <w:rPr>
                <w:rFonts w:asciiTheme="majorBidi" w:hAnsiTheme="majorBidi" w:cstheme="majorBidi"/>
                <w:sz w:val="20"/>
                <w:szCs w:val="20"/>
                <w:lang w:val="fr-CH" w:eastAsia="en-CA"/>
              </w:rPr>
            </w:pPr>
            <w:r w:rsidRPr="00B324ED">
              <w:rPr>
                <w:rFonts w:asciiTheme="majorBidi" w:hAnsiTheme="majorBidi"/>
                <w:sz w:val="20"/>
                <w:lang w:val="fr-CH"/>
              </w:rPr>
              <w:t>Total des coûts convenus ($ US)</w:t>
            </w:r>
          </w:p>
        </w:tc>
        <w:tc>
          <w:tcPr>
            <w:tcW w:w="410" w:type="pct"/>
            <w:tcBorders>
              <w:top w:val="single" w:sz="4" w:space="0" w:color="auto"/>
              <w:left w:val="nil"/>
              <w:bottom w:val="single" w:sz="4" w:space="0" w:color="auto"/>
              <w:right w:val="single" w:sz="4" w:space="0" w:color="auto"/>
            </w:tcBorders>
          </w:tcPr>
          <w:p w14:paraId="3C2053B4"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497" w:type="pct"/>
            <w:tcBorders>
              <w:top w:val="single" w:sz="4" w:space="0" w:color="auto"/>
              <w:left w:val="single" w:sz="4" w:space="0" w:color="auto"/>
              <w:bottom w:val="single" w:sz="4" w:space="0" w:color="auto"/>
              <w:right w:val="single" w:sz="4" w:space="0" w:color="auto"/>
            </w:tcBorders>
          </w:tcPr>
          <w:p w14:paraId="3F380099"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685 442</w:t>
            </w:r>
          </w:p>
        </w:tc>
        <w:tc>
          <w:tcPr>
            <w:tcW w:w="299" w:type="pct"/>
            <w:tcBorders>
              <w:top w:val="nil"/>
              <w:left w:val="nil"/>
              <w:bottom w:val="single" w:sz="4" w:space="0" w:color="auto"/>
              <w:right w:val="single" w:sz="4" w:space="0" w:color="auto"/>
            </w:tcBorders>
            <w:shd w:val="clear" w:color="auto" w:fill="D9D9D9" w:themeFill="background1" w:themeFillShade="D9"/>
          </w:tcPr>
          <w:p w14:paraId="627BD01C"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EBBCE8"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AD7FC"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2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FCD83B" w14:textId="77777777" w:rsidR="00B324ED" w:rsidRPr="000A4838" w:rsidRDefault="00B324ED" w:rsidP="001E7E42">
            <w:pPr>
              <w:suppressAutoHyphens/>
              <w:spacing w:after="20"/>
              <w:ind w:left="-139"/>
              <w:jc w:val="right"/>
              <w:rPr>
                <w:rFonts w:asciiTheme="majorBidi" w:hAnsiTheme="majorBidi" w:cstheme="majorBidi"/>
                <w:sz w:val="20"/>
                <w:szCs w:val="20"/>
                <w:lang w:eastAsia="en-CA"/>
              </w:rPr>
            </w:pPr>
          </w:p>
        </w:tc>
        <w:tc>
          <w:tcPr>
            <w:tcW w:w="426" w:type="pct"/>
            <w:tcBorders>
              <w:top w:val="nil"/>
              <w:left w:val="nil"/>
              <w:bottom w:val="single" w:sz="4" w:space="0" w:color="auto"/>
              <w:right w:val="single" w:sz="4" w:space="0" w:color="auto"/>
            </w:tcBorders>
          </w:tcPr>
          <w:p w14:paraId="190028AD" w14:textId="77777777" w:rsidR="00B324ED" w:rsidRPr="00554894" w:rsidRDefault="00B324ED" w:rsidP="001E7E42">
            <w:pPr>
              <w:suppressAutoHyphens/>
              <w:spacing w:after="20"/>
              <w:jc w:val="right"/>
              <w:rPr>
                <w:rFonts w:asciiTheme="majorBidi" w:hAnsiTheme="majorBidi"/>
                <w:b/>
                <w:sz w:val="20"/>
              </w:rPr>
            </w:pPr>
            <w:r>
              <w:rPr>
                <w:rFonts w:asciiTheme="majorBidi" w:hAnsiTheme="majorBidi" w:cstheme="majorBidi"/>
                <w:sz w:val="20"/>
                <w:szCs w:val="20"/>
                <w:lang w:eastAsia="en-CA"/>
              </w:rPr>
              <w:t>685 442</w:t>
            </w:r>
          </w:p>
        </w:tc>
      </w:tr>
    </w:tbl>
    <w:tbl>
      <w:tblPr>
        <w:tblStyle w:val="TableGrid"/>
        <w:tblW w:w="17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4366"/>
        <w:gridCol w:w="2694"/>
        <w:gridCol w:w="2976"/>
        <w:gridCol w:w="5838"/>
      </w:tblGrid>
      <w:tr w:rsidR="00B324ED" w:rsidRPr="009B0D30" w14:paraId="062EE62B" w14:textId="77777777" w:rsidTr="001E7E42">
        <w:tc>
          <w:tcPr>
            <w:tcW w:w="1871" w:type="dxa"/>
          </w:tcPr>
          <w:p w14:paraId="77D66199" w14:textId="77777777" w:rsidR="00B324ED" w:rsidRPr="009B0D30" w:rsidRDefault="00B324ED" w:rsidP="001E7E42"/>
        </w:tc>
        <w:tc>
          <w:tcPr>
            <w:tcW w:w="4366" w:type="dxa"/>
          </w:tcPr>
          <w:p w14:paraId="766B16C7" w14:textId="77777777" w:rsidR="00B324ED" w:rsidRPr="009B0D30" w:rsidRDefault="00B324ED" w:rsidP="001E7E42"/>
        </w:tc>
        <w:tc>
          <w:tcPr>
            <w:tcW w:w="2694" w:type="dxa"/>
            <w:tcBorders>
              <w:bottom w:val="single" w:sz="4" w:space="0" w:color="auto"/>
            </w:tcBorders>
          </w:tcPr>
          <w:p w14:paraId="0555B53A" w14:textId="77777777" w:rsidR="00B324ED" w:rsidRPr="009B0D30" w:rsidRDefault="00B324ED" w:rsidP="001E7E42"/>
        </w:tc>
        <w:tc>
          <w:tcPr>
            <w:tcW w:w="2976" w:type="dxa"/>
          </w:tcPr>
          <w:p w14:paraId="441618F5" w14:textId="77777777" w:rsidR="00B324ED" w:rsidRPr="009B0D30" w:rsidRDefault="00B324ED" w:rsidP="001E7E42">
            <w:pPr>
              <w:ind w:firstLine="1878"/>
            </w:pPr>
          </w:p>
        </w:tc>
        <w:tc>
          <w:tcPr>
            <w:tcW w:w="5838" w:type="dxa"/>
          </w:tcPr>
          <w:p w14:paraId="1EC85343" w14:textId="77777777" w:rsidR="00B324ED" w:rsidRPr="009B0D30" w:rsidRDefault="00B324ED" w:rsidP="001E7E42"/>
        </w:tc>
      </w:tr>
    </w:tbl>
    <w:p w14:paraId="049B31D1" w14:textId="77777777" w:rsidR="00254209" w:rsidRPr="008A4033" w:rsidRDefault="00254209" w:rsidP="004F5494">
      <w:pPr>
        <w:suppressAutoHyphens/>
        <w:rPr>
          <w:lang w:val="fr-FR"/>
        </w:rPr>
      </w:pPr>
    </w:p>
    <w:sectPr w:rsidR="00254209" w:rsidRPr="008A4033" w:rsidSect="00254209">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712B54" w14:textId="77777777" w:rsidR="0073354F" w:rsidRDefault="0073354F" w:rsidP="004A504B">
      <w:r>
        <w:separator/>
      </w:r>
    </w:p>
  </w:endnote>
  <w:endnote w:type="continuationSeparator" w:id="0">
    <w:p w14:paraId="0BE31227" w14:textId="77777777" w:rsidR="0073354F" w:rsidRDefault="0073354F" w:rsidP="004A504B">
      <w:r>
        <w:continuationSeparator/>
      </w:r>
    </w:p>
  </w:endnote>
  <w:endnote w:type="continuationNotice" w:id="1">
    <w:p w14:paraId="1A5EDDDF" w14:textId="77777777" w:rsidR="0073354F" w:rsidRDefault="007335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DE904"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6B18B5"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9019F7" w14:textId="50B209C8" w:rsidR="00D56E94" w:rsidRPr="00D56E94" w:rsidRDefault="00D56E94" w:rsidP="00D56E94">
    <w:pPr>
      <w:pBdr>
        <w:top w:val="single" w:sz="4" w:space="1" w:color="auto"/>
        <w:left w:val="single" w:sz="4" w:space="4" w:color="auto"/>
        <w:bottom w:val="single" w:sz="4" w:space="1" w:color="auto"/>
        <w:right w:val="single" w:sz="4" w:space="4" w:color="auto"/>
      </w:pBdr>
      <w:jc w:val="center"/>
      <w:rPr>
        <w:sz w:val="18"/>
        <w:szCs w:val="18"/>
        <w:lang w:val="fr-FR"/>
      </w:rPr>
    </w:pPr>
    <w:r w:rsidRPr="00D56E94">
      <w:rPr>
        <w:sz w:val="18"/>
        <w:szCs w:val="18"/>
        <w:lang w:val="fr-FR"/>
      </w:rPr>
      <w:t>Les documents de présession du Comité exécutif du Fonds multilatéral aux fins d</w:t>
    </w:r>
    <w:r w:rsidR="00C72E24">
      <w:rPr>
        <w:sz w:val="18"/>
        <w:szCs w:val="18"/>
        <w:lang w:val="fr-FR"/>
      </w:rPr>
      <w:t>’</w:t>
    </w:r>
    <w:r w:rsidRPr="00D56E94">
      <w:rPr>
        <w:sz w:val="18"/>
        <w:szCs w:val="18"/>
        <w:lang w:val="fr-FR"/>
      </w:rPr>
      <w:t xml:space="preserve">application du Protocole de </w:t>
    </w:r>
  </w:p>
  <w:p w14:paraId="5D40D6EB" w14:textId="6A553493" w:rsidR="00D56E94" w:rsidRPr="00D56E94" w:rsidRDefault="00D56E94" w:rsidP="00D56E94">
    <w:pPr>
      <w:pBdr>
        <w:top w:val="single" w:sz="4" w:space="1" w:color="auto"/>
        <w:left w:val="single" w:sz="4" w:space="4" w:color="auto"/>
        <w:bottom w:val="single" w:sz="4" w:space="1" w:color="auto"/>
        <w:right w:val="single" w:sz="4" w:space="4" w:color="auto"/>
      </w:pBdr>
      <w:jc w:val="center"/>
      <w:rPr>
        <w:sz w:val="18"/>
        <w:szCs w:val="18"/>
        <w:lang w:val="fr-FR"/>
      </w:rPr>
    </w:pPr>
    <w:r w:rsidRPr="00D56E94">
      <w:rPr>
        <w:sz w:val="18"/>
        <w:szCs w:val="18"/>
        <w:lang w:val="fr-FR"/>
      </w:rPr>
      <w:t>Montréal sont présentés sous réserve des décisions pouvant être prises par le Comité exécutif après leur publication</w:t>
    </w:r>
    <w:r w:rsidR="004437AA">
      <w:rPr>
        <w:sz w:val="18"/>
        <w:szCs w:val="18"/>
        <w:lang w:val="fr-FR"/>
      </w:rPr>
      <w:t>.</w:t>
    </w:r>
  </w:p>
  <w:p w14:paraId="406B6BDE" w14:textId="77777777" w:rsidR="0070038F" w:rsidRPr="007579A4" w:rsidRDefault="0070038F" w:rsidP="00D56E94">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CC39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68A4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FA2D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F5A8E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B1948B" w14:textId="77777777" w:rsidR="0073354F" w:rsidRDefault="0073354F" w:rsidP="004A504B">
      <w:r>
        <w:separator/>
      </w:r>
    </w:p>
  </w:footnote>
  <w:footnote w:type="continuationSeparator" w:id="0">
    <w:p w14:paraId="356FBEA4" w14:textId="77777777" w:rsidR="0073354F" w:rsidRDefault="0073354F" w:rsidP="004A504B">
      <w:r>
        <w:continuationSeparator/>
      </w:r>
    </w:p>
  </w:footnote>
  <w:footnote w:type="continuationNotice" w:id="1">
    <w:p w14:paraId="399B3BED" w14:textId="77777777" w:rsidR="0073354F" w:rsidRDefault="0073354F"/>
  </w:footnote>
  <w:footnote w:id="2">
    <w:p w14:paraId="60578751" w14:textId="77777777" w:rsidR="00A37351" w:rsidRPr="00FD1240" w:rsidRDefault="00A37351" w:rsidP="00A37351">
      <w:pPr>
        <w:pStyle w:val="FootnoteText"/>
        <w:rPr>
          <w:lang w:val="fr-FR"/>
        </w:rPr>
      </w:pPr>
      <w:r w:rsidRPr="00FD1240">
        <w:rPr>
          <w:rStyle w:val="FootnoteReference"/>
          <w:lang w:val="fr-FR"/>
        </w:rPr>
        <w:footnoteRef/>
      </w:r>
      <w:r w:rsidRPr="00FD1240">
        <w:rPr>
          <w:lang w:val="fr-FR"/>
        </w:rPr>
        <w:t xml:space="preserve"> UNEP/OzL.Pro/ExCom/95/1</w:t>
      </w:r>
    </w:p>
  </w:footnote>
  <w:footnote w:id="3">
    <w:p w14:paraId="77F253BE" w14:textId="25D8BC12" w:rsidR="0070038F" w:rsidRPr="00FD1240" w:rsidRDefault="0070038F" w:rsidP="0070038F">
      <w:pPr>
        <w:pStyle w:val="FootnoteText"/>
        <w:rPr>
          <w:lang w:val="fr-FR"/>
        </w:rPr>
      </w:pPr>
      <w:r w:rsidRPr="00FD1240">
        <w:rPr>
          <w:rStyle w:val="FootnoteReference"/>
          <w:lang w:val="fr-FR"/>
        </w:rPr>
        <w:footnoteRef/>
      </w:r>
      <w:r w:rsidRPr="00FD1240">
        <w:rPr>
          <w:lang w:val="fr-FR"/>
        </w:rPr>
        <w:t xml:space="preserve"> </w:t>
      </w:r>
      <w:r w:rsidR="00952180" w:rsidRPr="00FD1240">
        <w:rPr>
          <w:lang w:val="fr-FR"/>
        </w:rPr>
        <w:t>Selon la lettre adressée le 5 août 2024 à l</w:t>
      </w:r>
      <w:r w:rsidR="00C72E24">
        <w:rPr>
          <w:lang w:val="fr-FR"/>
        </w:rPr>
        <w:t>’</w:t>
      </w:r>
      <w:r w:rsidR="00952180" w:rsidRPr="00FD1240">
        <w:rPr>
          <w:lang w:val="fr-FR"/>
        </w:rPr>
        <w:t>ONUDI par le ministère de l</w:t>
      </w:r>
      <w:r w:rsidR="00C72E24">
        <w:rPr>
          <w:lang w:val="fr-FR"/>
        </w:rPr>
        <w:t>’</w:t>
      </w:r>
      <w:r w:rsidR="00952180" w:rsidRPr="00FD1240">
        <w:rPr>
          <w:lang w:val="fr-FR"/>
        </w:rPr>
        <w:t>Environnement, de l</w:t>
      </w:r>
      <w:r w:rsidR="00C72E24">
        <w:rPr>
          <w:lang w:val="fr-FR"/>
        </w:rPr>
        <w:t>’</w:t>
      </w:r>
      <w:r w:rsidR="000D1E89" w:rsidRPr="00FD1240">
        <w:rPr>
          <w:lang w:val="fr-FR"/>
        </w:rPr>
        <w:t>u</w:t>
      </w:r>
      <w:r w:rsidR="00952180" w:rsidRPr="00FD1240">
        <w:rPr>
          <w:lang w:val="fr-FR"/>
        </w:rPr>
        <w:t xml:space="preserve">rbanisation et du </w:t>
      </w:r>
      <w:r w:rsidR="000D1E89" w:rsidRPr="00FD1240">
        <w:rPr>
          <w:lang w:val="fr-FR"/>
        </w:rPr>
        <w:t>c</w:t>
      </w:r>
      <w:r w:rsidR="00952180" w:rsidRPr="00FD1240">
        <w:rPr>
          <w:lang w:val="fr-FR"/>
        </w:rPr>
        <w:t>hangement climatique de Türkiye</w:t>
      </w:r>
      <w:r w:rsidRPr="00FD1240">
        <w:rPr>
          <w:lang w:val="fr-FR"/>
        </w:rPr>
        <w:t>.</w:t>
      </w:r>
    </w:p>
  </w:footnote>
  <w:footnote w:id="4">
    <w:p w14:paraId="41EDF68C" w14:textId="393978AD" w:rsidR="000449D4" w:rsidRPr="00FD1240" w:rsidRDefault="000449D4" w:rsidP="000449D4">
      <w:pPr>
        <w:pStyle w:val="FootnoteText"/>
        <w:rPr>
          <w:lang w:val="fr-FR"/>
        </w:rPr>
      </w:pPr>
      <w:r w:rsidRPr="00FD1240">
        <w:rPr>
          <w:rStyle w:val="FootnoteReference"/>
          <w:lang w:val="fr-FR"/>
        </w:rPr>
        <w:footnoteRef/>
      </w:r>
      <w:r w:rsidRPr="00FD1240">
        <w:rPr>
          <w:lang w:val="fr-FR"/>
        </w:rPr>
        <w:t xml:space="preserve"> </w:t>
      </w:r>
      <w:r w:rsidR="00474EDB" w:rsidRPr="00FD1240">
        <w:rPr>
          <w:lang w:val="fr-FR"/>
        </w:rPr>
        <w:t>Y compris une unité de récupération et des bouteilles, ainsi que d</w:t>
      </w:r>
      <w:r w:rsidR="00C72E24">
        <w:rPr>
          <w:lang w:val="fr-FR"/>
        </w:rPr>
        <w:t>’</w:t>
      </w:r>
      <w:r w:rsidR="00474EDB" w:rsidRPr="00FD1240">
        <w:rPr>
          <w:lang w:val="fr-FR"/>
        </w:rPr>
        <w:t>autres outils essentiels.</w:t>
      </w:r>
    </w:p>
  </w:footnote>
  <w:footnote w:id="5">
    <w:p w14:paraId="0520AEE7" w14:textId="52064BCA" w:rsidR="00895049" w:rsidRPr="00FD1240" w:rsidRDefault="00895049" w:rsidP="00895049">
      <w:pPr>
        <w:pStyle w:val="FootnoteText"/>
        <w:rPr>
          <w:lang w:val="fr-FR"/>
        </w:rPr>
      </w:pPr>
      <w:r w:rsidRPr="00FD1240">
        <w:rPr>
          <w:rStyle w:val="FootnoteReference"/>
          <w:lang w:val="fr-FR"/>
        </w:rPr>
        <w:footnoteRef/>
      </w:r>
      <w:r w:rsidRPr="00FD1240">
        <w:rPr>
          <w:lang w:val="fr-FR"/>
        </w:rPr>
        <w:t xml:space="preserve"> </w:t>
      </w:r>
      <w:r w:rsidR="00474EDB" w:rsidRPr="00FD1240">
        <w:rPr>
          <w:lang w:val="fr-FR"/>
        </w:rPr>
        <w:t>Y compris des unités de récupération, des bouteilles de récupération, des détecteurs de fuites et des balances électroniques.</w:t>
      </w:r>
    </w:p>
  </w:footnote>
  <w:footnote w:id="6">
    <w:p w14:paraId="61E8599D" w14:textId="2BBEF10A" w:rsidR="00ED195E" w:rsidRPr="00FD1240" w:rsidRDefault="00ED195E" w:rsidP="00ED195E">
      <w:pPr>
        <w:pStyle w:val="FootnoteText"/>
        <w:rPr>
          <w:lang w:val="fr-FR"/>
        </w:rPr>
      </w:pPr>
      <w:r w:rsidRPr="00FD1240">
        <w:rPr>
          <w:rStyle w:val="FootnoteReference"/>
          <w:lang w:val="fr-FR"/>
        </w:rPr>
        <w:footnoteRef/>
      </w:r>
      <w:r w:rsidRPr="00FD1240">
        <w:rPr>
          <w:lang w:val="fr-FR"/>
        </w:rPr>
        <w:t xml:space="preserve"> </w:t>
      </w:r>
      <w:r w:rsidR="00474EDB" w:rsidRPr="00FD1240">
        <w:rPr>
          <w:lang w:val="fr-FR"/>
        </w:rPr>
        <w:t xml:space="preserve">Y compris des unités de récupération, des bouteilles de récupération, des détecteurs de fuites et des balances </w:t>
      </w:r>
      <w:r w:rsidR="00AF3E6A" w:rsidRPr="00FD1240">
        <w:rPr>
          <w:lang w:val="fr-FR"/>
        </w:rPr>
        <w:t>électroniques.</w:t>
      </w:r>
    </w:p>
  </w:footnote>
  <w:footnote w:id="7">
    <w:p w14:paraId="2A0FA15D" w14:textId="430C3220" w:rsidR="000D53D7" w:rsidRPr="00FD1240" w:rsidRDefault="000D53D7" w:rsidP="000D53D7">
      <w:pPr>
        <w:rPr>
          <w:lang w:val="fr-FR"/>
        </w:rPr>
      </w:pPr>
      <w:r w:rsidRPr="00FD1240">
        <w:rPr>
          <w:rStyle w:val="FootnoteReference"/>
          <w:sz w:val="20"/>
          <w:szCs w:val="20"/>
          <w:lang w:val="fr-FR"/>
        </w:rPr>
        <w:footnoteRef/>
      </w:r>
      <w:r w:rsidRPr="00FD1240">
        <w:rPr>
          <w:sz w:val="20"/>
          <w:szCs w:val="20"/>
          <w:lang w:val="fr-FR"/>
        </w:rPr>
        <w:t xml:space="preserve"> </w:t>
      </w:r>
      <w:r w:rsidR="00AF3E6A" w:rsidRPr="00FD1240">
        <w:rPr>
          <w:sz w:val="20"/>
          <w:szCs w:val="20"/>
          <w:lang w:val="fr-FR"/>
        </w:rPr>
        <w:t>Le secteur économique HORECA utilise une combinaison de réfrigération commerciale autonome, d</w:t>
      </w:r>
      <w:r w:rsidR="00C72E24">
        <w:rPr>
          <w:sz w:val="20"/>
          <w:szCs w:val="20"/>
          <w:lang w:val="fr-FR"/>
        </w:rPr>
        <w:t>’</w:t>
      </w:r>
      <w:r w:rsidR="00AF3E6A" w:rsidRPr="00FD1240">
        <w:rPr>
          <w:sz w:val="20"/>
          <w:szCs w:val="20"/>
          <w:lang w:val="fr-FR"/>
        </w:rPr>
        <w:t>unités de condensation et de systèmes distribués centralisés, représentant une bonne partie de la consommation d</w:t>
      </w:r>
      <w:r w:rsidR="00C72E24">
        <w:rPr>
          <w:sz w:val="20"/>
          <w:szCs w:val="20"/>
          <w:lang w:val="fr-FR"/>
        </w:rPr>
        <w:t>’</w:t>
      </w:r>
      <w:r w:rsidR="00AF3E6A" w:rsidRPr="00FD1240">
        <w:rPr>
          <w:sz w:val="20"/>
          <w:szCs w:val="20"/>
          <w:lang w:val="fr-FR"/>
        </w:rPr>
        <w:t>énergie des entreprises.</w:t>
      </w:r>
    </w:p>
  </w:footnote>
  <w:footnote w:id="8">
    <w:p w14:paraId="1BBB7E67" w14:textId="02159ED2" w:rsidR="000C39B9" w:rsidRPr="00FD1240" w:rsidRDefault="000C39B9" w:rsidP="000C39B9">
      <w:pPr>
        <w:pStyle w:val="FootnoteText"/>
        <w:rPr>
          <w:lang w:val="fr-FR"/>
        </w:rPr>
      </w:pPr>
      <w:r w:rsidRPr="00FD1240">
        <w:rPr>
          <w:rStyle w:val="FootnoteReference"/>
          <w:lang w:val="fr-FR"/>
        </w:rPr>
        <w:footnoteRef/>
      </w:r>
      <w:r w:rsidRPr="00FD1240">
        <w:rPr>
          <w:lang w:val="fr-FR"/>
        </w:rPr>
        <w:t xml:space="preserve"> </w:t>
      </w:r>
      <w:r w:rsidR="00051F07" w:rsidRPr="00FD1240">
        <w:rPr>
          <w:lang w:val="fr-FR"/>
        </w:rPr>
        <w:t>Y compris des dispositifs d</w:t>
      </w:r>
      <w:r w:rsidR="00C72E24">
        <w:rPr>
          <w:lang w:val="fr-FR"/>
        </w:rPr>
        <w:t>’</w:t>
      </w:r>
      <w:r w:rsidR="00051F07" w:rsidRPr="00FD1240">
        <w:rPr>
          <w:lang w:val="fr-FR"/>
        </w:rPr>
        <w:t>incendie stationnaires de démonstration, des bouteilles, des kits de détection des fuites, des kits de soudure, des pompes à vide, des unités de récupération.</w:t>
      </w:r>
      <w:r w:rsidRPr="00FD1240">
        <w:rPr>
          <w:lang w:val="fr-FR"/>
        </w:rPr>
        <w:t xml:space="preserve"> </w:t>
      </w:r>
    </w:p>
  </w:footnote>
  <w:footnote w:id="9">
    <w:p w14:paraId="1187F960" w14:textId="4627F053" w:rsidR="003C34FF" w:rsidRPr="00FD1240" w:rsidRDefault="003C34FF">
      <w:pPr>
        <w:pStyle w:val="FootnoteText"/>
        <w:rPr>
          <w:lang w:val="fr-FR"/>
        </w:rPr>
      </w:pPr>
      <w:r w:rsidRPr="00FD1240">
        <w:rPr>
          <w:rStyle w:val="FootnoteReference"/>
          <w:lang w:val="fr-FR"/>
        </w:rPr>
        <w:footnoteRef/>
      </w:r>
      <w:r w:rsidRPr="00FD1240">
        <w:rPr>
          <w:lang w:val="fr-FR"/>
        </w:rPr>
        <w:t xml:space="preserve"> </w:t>
      </w:r>
      <w:r w:rsidR="00C55556" w:rsidRPr="00FD1240">
        <w:rPr>
          <w:lang w:val="fr-FR"/>
        </w:rPr>
        <w:t>Organisation de coopération et de développement économiques</w:t>
      </w:r>
    </w:p>
  </w:footnote>
  <w:footnote w:id="10">
    <w:p w14:paraId="38252AAC" w14:textId="6EA13A49" w:rsidR="00ED0D13" w:rsidRPr="00FD1240" w:rsidRDefault="00ED0D13">
      <w:pPr>
        <w:pStyle w:val="FootnoteText"/>
        <w:rPr>
          <w:lang w:val="fr-FR"/>
        </w:rPr>
      </w:pPr>
      <w:r w:rsidRPr="00FD1240">
        <w:rPr>
          <w:rStyle w:val="FootnoteReference"/>
          <w:lang w:val="fr-FR"/>
        </w:rPr>
        <w:footnoteRef/>
      </w:r>
      <w:r w:rsidRPr="00FD1240">
        <w:rPr>
          <w:lang w:val="fr-FR"/>
        </w:rPr>
        <w:t xml:space="preserve"> </w:t>
      </w:r>
      <w:r w:rsidR="00F46582" w:rsidRPr="00FD1240">
        <w:rPr>
          <w:lang w:val="fr-FR"/>
        </w:rPr>
        <w:t>Débit</w:t>
      </w:r>
      <w:r w:rsidR="008A4033" w:rsidRPr="00FD1240">
        <w:rPr>
          <w:lang w:val="fr-FR"/>
        </w:rPr>
        <w:t xml:space="preserve"> d</w:t>
      </w:r>
      <w:r w:rsidR="00C72E24">
        <w:rPr>
          <w:lang w:val="fr-FR"/>
        </w:rPr>
        <w:t>’</w:t>
      </w:r>
      <w:r w:rsidR="008A4033" w:rsidRPr="00FD1240">
        <w:rPr>
          <w:lang w:val="fr-FR"/>
        </w:rPr>
        <w:t xml:space="preserve">air de </w:t>
      </w:r>
      <w:r w:rsidRPr="00FD1240">
        <w:rPr>
          <w:lang w:val="fr-FR"/>
        </w:rPr>
        <w:t>1</w:t>
      </w:r>
      <w:r w:rsidR="00C43D6F" w:rsidRPr="00FD1240">
        <w:rPr>
          <w:lang w:val="fr-FR"/>
        </w:rPr>
        <w:t> </w:t>
      </w:r>
      <w:r w:rsidRPr="00FD1240">
        <w:rPr>
          <w:lang w:val="fr-FR"/>
        </w:rPr>
        <w:t>500</w:t>
      </w:r>
      <w:r w:rsidR="00C43D6F" w:rsidRPr="00FD1240">
        <w:rPr>
          <w:lang w:val="fr-FR"/>
        </w:rPr>
        <w:t>-</w:t>
      </w:r>
      <w:r w:rsidRPr="00FD1240">
        <w:rPr>
          <w:lang w:val="fr-FR"/>
        </w:rPr>
        <w:t>18</w:t>
      </w:r>
      <w:r w:rsidR="008A4033" w:rsidRPr="00FD1240">
        <w:rPr>
          <w:lang w:val="fr-FR"/>
        </w:rPr>
        <w:t> </w:t>
      </w:r>
      <w:r w:rsidRPr="00FD1240">
        <w:rPr>
          <w:lang w:val="fr-FR"/>
        </w:rPr>
        <w:t>000</w:t>
      </w:r>
      <w:r w:rsidR="00FB0B18" w:rsidRPr="00FD1240">
        <w:rPr>
          <w:lang w:val="fr-FR"/>
        </w:rPr>
        <w:t> </w:t>
      </w:r>
      <w:r w:rsidRPr="00FD1240">
        <w:rPr>
          <w:lang w:val="fr-FR"/>
        </w:rPr>
        <w:t>m</w:t>
      </w:r>
      <w:r w:rsidRPr="00FD1240">
        <w:rPr>
          <w:vertAlign w:val="superscript"/>
          <w:lang w:val="fr-FR"/>
        </w:rPr>
        <w:t>3</w:t>
      </w:r>
      <w:r w:rsidRPr="00FD1240">
        <w:rPr>
          <w:lang w:val="fr-FR"/>
        </w:rPr>
        <w:t xml:space="preserve">/h, </w:t>
      </w:r>
      <w:r w:rsidR="008A4033" w:rsidRPr="00FD1240">
        <w:rPr>
          <w:lang w:val="fr-FR"/>
        </w:rPr>
        <w:t xml:space="preserve">capacité de </w:t>
      </w:r>
      <w:r w:rsidRPr="00FD1240">
        <w:rPr>
          <w:lang w:val="fr-FR"/>
        </w:rPr>
        <w:t>100</w:t>
      </w:r>
      <w:r w:rsidR="00FB0B18" w:rsidRPr="00FD1240">
        <w:rPr>
          <w:lang w:val="fr-FR"/>
        </w:rPr>
        <w:t> </w:t>
      </w:r>
      <w:r w:rsidRPr="00FD1240">
        <w:rPr>
          <w:lang w:val="fr-FR"/>
        </w:rPr>
        <w:t xml:space="preserve">kW, </w:t>
      </w:r>
      <w:r w:rsidR="00F46582" w:rsidRPr="00FD1240">
        <w:rPr>
          <w:lang w:val="fr-FR"/>
        </w:rPr>
        <w:t>méthode d</w:t>
      </w:r>
      <w:r w:rsidR="00C72E24">
        <w:rPr>
          <w:lang w:val="fr-FR"/>
        </w:rPr>
        <w:t>’</w:t>
      </w:r>
      <w:r w:rsidR="00F46582" w:rsidRPr="00FD1240">
        <w:rPr>
          <w:lang w:val="fr-FR"/>
        </w:rPr>
        <w:t>essai de l</w:t>
      </w:r>
      <w:r w:rsidR="00C72E24">
        <w:rPr>
          <w:lang w:val="fr-FR"/>
        </w:rPr>
        <w:t>’</w:t>
      </w:r>
      <w:r w:rsidR="00F46582" w:rsidRPr="00FD1240">
        <w:rPr>
          <w:lang w:val="fr-FR"/>
        </w:rPr>
        <w:t>enthalpie de l</w:t>
      </w:r>
      <w:r w:rsidR="00C72E24">
        <w:rPr>
          <w:lang w:val="fr-FR"/>
        </w:rPr>
        <w:t>’</w:t>
      </w:r>
      <w:r w:rsidR="00F46582" w:rsidRPr="00FD1240">
        <w:rPr>
          <w:lang w:val="fr-FR"/>
        </w:rPr>
        <w:t>air, de l</w:t>
      </w:r>
      <w:r w:rsidR="00C72E24">
        <w:rPr>
          <w:lang w:val="fr-FR"/>
        </w:rPr>
        <w:t>’</w:t>
      </w:r>
      <w:r w:rsidR="00F46582" w:rsidRPr="00FD1240">
        <w:rPr>
          <w:lang w:val="fr-FR"/>
        </w:rPr>
        <w:t>enthalpie et du débit de l</w:t>
      </w:r>
      <w:r w:rsidR="00C72E24">
        <w:rPr>
          <w:lang w:val="fr-FR"/>
        </w:rPr>
        <w:t>’</w:t>
      </w:r>
      <w:r w:rsidR="00F46582" w:rsidRPr="00FD1240">
        <w:rPr>
          <w:lang w:val="fr-FR"/>
        </w:rPr>
        <w:t>eau</w:t>
      </w:r>
      <w:r w:rsidR="00FB0B18" w:rsidRPr="00FD1240">
        <w:rPr>
          <w:lang w:val="fr-FR"/>
        </w:rPr>
        <w:t>.</w:t>
      </w:r>
    </w:p>
  </w:footnote>
  <w:footnote w:id="11">
    <w:p w14:paraId="43E93680" w14:textId="5829F09C" w:rsidR="007C2D04" w:rsidRPr="00FD1240" w:rsidRDefault="007C2D04" w:rsidP="007C2D04">
      <w:pPr>
        <w:pStyle w:val="FootnoteText"/>
        <w:rPr>
          <w:lang w:val="fr-FR"/>
        </w:rPr>
      </w:pPr>
      <w:r w:rsidRPr="00FD1240">
        <w:rPr>
          <w:rStyle w:val="FootnoteReference"/>
          <w:lang w:val="fr-FR"/>
        </w:rPr>
        <w:footnoteRef/>
      </w:r>
      <w:r w:rsidRPr="00FD1240">
        <w:rPr>
          <w:lang w:val="fr-FR"/>
        </w:rPr>
        <w:t xml:space="preserve"> </w:t>
      </w:r>
      <w:r w:rsidR="004B0C58" w:rsidRPr="00FD1240">
        <w:rPr>
          <w:lang w:val="fr-FR"/>
        </w:rPr>
        <w:t>Lettre adressée à l</w:t>
      </w:r>
      <w:r w:rsidR="00C72E24">
        <w:rPr>
          <w:lang w:val="fr-FR"/>
        </w:rPr>
        <w:t>’</w:t>
      </w:r>
      <w:r w:rsidR="004B0C58" w:rsidRPr="00FD1240">
        <w:rPr>
          <w:lang w:val="fr-FR"/>
        </w:rPr>
        <w:t>ONUDI le 5 août 2024 par le ministère de l</w:t>
      </w:r>
      <w:r w:rsidR="00C72E24">
        <w:rPr>
          <w:lang w:val="fr-FR"/>
        </w:rPr>
        <w:t>’</w:t>
      </w:r>
      <w:r w:rsidR="004B0C58" w:rsidRPr="00FD1240">
        <w:rPr>
          <w:lang w:val="fr-FR"/>
        </w:rPr>
        <w:t>Environnement, de l</w:t>
      </w:r>
      <w:r w:rsidR="00C72E24">
        <w:rPr>
          <w:lang w:val="fr-FR"/>
        </w:rPr>
        <w:t>’</w:t>
      </w:r>
      <w:r w:rsidR="004B0C58" w:rsidRPr="00FD1240">
        <w:rPr>
          <w:lang w:val="fr-FR"/>
        </w:rPr>
        <w:t xml:space="preserve">urbanisation et du changement climatique de la </w:t>
      </w:r>
      <w:r w:rsidR="00F72F21" w:rsidRPr="00FD1240">
        <w:rPr>
          <w:lang w:val="fr-FR"/>
        </w:rPr>
        <w:t>Türkiye.</w:t>
      </w:r>
    </w:p>
  </w:footnote>
  <w:footnote w:id="12">
    <w:p w14:paraId="68D2BF42" w14:textId="70E61166" w:rsidR="003B2913" w:rsidRPr="00FD1240" w:rsidRDefault="003B2913" w:rsidP="003B2913">
      <w:pPr>
        <w:pStyle w:val="FootnoteText"/>
        <w:rPr>
          <w:lang w:val="fr-FR"/>
        </w:rPr>
      </w:pPr>
      <w:r w:rsidRPr="00FD1240">
        <w:rPr>
          <w:rStyle w:val="FootnoteReference"/>
          <w:lang w:val="fr-FR"/>
        </w:rPr>
        <w:footnoteRef/>
      </w:r>
      <w:r w:rsidRPr="00FD1240">
        <w:rPr>
          <w:lang w:val="fr-FR"/>
        </w:rPr>
        <w:t xml:space="preserve"> </w:t>
      </w:r>
      <w:r w:rsidR="00FD1240" w:rsidRPr="00FD1240">
        <w:rPr>
          <w:lang w:val="fr-FR"/>
        </w:rPr>
        <w:t>Y compris, entre autres, les chambres d</w:t>
      </w:r>
      <w:r w:rsidR="00C72E24">
        <w:rPr>
          <w:lang w:val="fr-FR"/>
        </w:rPr>
        <w:t>’</w:t>
      </w:r>
      <w:r w:rsidR="00FD1240" w:rsidRPr="00FD1240">
        <w:rPr>
          <w:lang w:val="fr-FR"/>
        </w:rPr>
        <w:t>essai à air, les serpentins de récupération de chaleur, les appareils de mesure de température et d</w:t>
      </w:r>
      <w:r w:rsidR="00C72E24">
        <w:rPr>
          <w:lang w:val="fr-FR"/>
        </w:rPr>
        <w:t>’</w:t>
      </w:r>
      <w:r w:rsidR="00FD1240" w:rsidRPr="00FD1240">
        <w:rPr>
          <w:lang w:val="fr-FR"/>
        </w:rPr>
        <w:t>humidité, les compresseurs d</w:t>
      </w:r>
      <w:r w:rsidR="00C72E24">
        <w:rPr>
          <w:lang w:val="fr-FR"/>
        </w:rPr>
        <w:t>’</w:t>
      </w:r>
      <w:r w:rsidR="00FD1240" w:rsidRPr="00FD1240">
        <w:rPr>
          <w:lang w:val="fr-FR"/>
        </w:rPr>
        <w:t>air, les compteurs de contrôle, l</w:t>
      </w:r>
      <w:r w:rsidR="00C72E24">
        <w:rPr>
          <w:lang w:val="fr-FR"/>
        </w:rPr>
        <w:t>’</w:t>
      </w:r>
      <w:r w:rsidR="00FD1240" w:rsidRPr="00FD1240">
        <w:rPr>
          <w:lang w:val="fr-FR"/>
        </w:rPr>
        <w:t>unité de condensation pour le refroidissement de l</w:t>
      </w:r>
      <w:r w:rsidR="00C72E24">
        <w:rPr>
          <w:lang w:val="fr-FR"/>
        </w:rPr>
        <w:t>’</w:t>
      </w:r>
      <w:r w:rsidR="00FD1240" w:rsidRPr="00FD1240">
        <w:rPr>
          <w:lang w:val="fr-FR"/>
        </w:rPr>
        <w:t>eau, le système d</w:t>
      </w:r>
      <w:r w:rsidR="00C72E24">
        <w:rPr>
          <w:lang w:val="fr-FR"/>
        </w:rPr>
        <w:t>’</w:t>
      </w:r>
      <w:r w:rsidR="00FD1240" w:rsidRPr="00FD1240">
        <w:rPr>
          <w:lang w:val="fr-FR"/>
        </w:rPr>
        <w:t>eau d</w:t>
      </w:r>
      <w:r w:rsidR="00C72E24">
        <w:rPr>
          <w:lang w:val="fr-FR"/>
        </w:rPr>
        <w:t>’</w:t>
      </w:r>
      <w:r w:rsidR="00FD1240" w:rsidRPr="00FD1240">
        <w:rPr>
          <w:lang w:val="fr-FR"/>
        </w:rPr>
        <w:t>essai et les outils de mesure généralistes (enregistreurs de données, thermocouples, compteurs d</w:t>
      </w:r>
      <w:r w:rsidR="00C72E24">
        <w:rPr>
          <w:lang w:val="fr-FR"/>
        </w:rPr>
        <w:t>’</w:t>
      </w:r>
      <w:r w:rsidR="00FD1240" w:rsidRPr="00FD1240">
        <w:rPr>
          <w:lang w:val="fr-FR"/>
        </w:rPr>
        <w:t>énergie, entre autres).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859D7" w14:textId="67DB3498" w:rsidR="00A15FEA" w:rsidRPr="009B0D30" w:rsidRDefault="00407820" w:rsidP="00A15FEA">
    <w:fldSimple w:instr="DOCPROPERTY &quot;Document number&quot;  \* MERGEFORMAT">
      <w:r>
        <w:t>UNEP/OzL.Pro/ExCom/95/79</w:t>
      </w:r>
    </w:fldSimple>
  </w:p>
  <w:p w14:paraId="54454A9B" w14:textId="77777777" w:rsidR="0070038F" w:rsidRPr="0033525D" w:rsidRDefault="0070038F"/>
  <w:p w14:paraId="014BFA0C" w14:textId="77777777" w:rsidR="0070038F" w:rsidRPr="0033525D" w:rsidRDefault="007003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6CC07" w14:textId="201B6D1C" w:rsidR="00A15FEA" w:rsidRPr="009B0D30" w:rsidRDefault="00407820" w:rsidP="00A15FEA">
    <w:pPr>
      <w:jc w:val="right"/>
    </w:pPr>
    <w:fldSimple w:instr="DOCPROPERTY &quot;Document number&quot;  \* MERGEFORMAT">
      <w:r>
        <w:t>UNEP/OzL.Pro/ExCom/95/79</w:t>
      </w:r>
    </w:fldSimple>
  </w:p>
  <w:p w14:paraId="09C9105B" w14:textId="77777777" w:rsidR="0070038F" w:rsidRPr="0033525D" w:rsidRDefault="0070038F" w:rsidP="009774CB">
    <w:pPr>
      <w:jc w:val="right"/>
    </w:pPr>
  </w:p>
  <w:p w14:paraId="01851920"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1852B5" w14:textId="6CA782DE" w:rsidR="00DC6A10" w:rsidRPr="0033525D" w:rsidRDefault="00407820" w:rsidP="00F31830">
    <w:pPr>
      <w:jc w:val="left"/>
    </w:pPr>
    <w:fldSimple w:instr="DOCPROPERTY &quot;Document number&quot;  \* MERGEFORMAT">
      <w:r>
        <w:t>UNEP/OzL.Pro/ExCom/95/79</w:t>
      </w:r>
    </w:fldSimple>
  </w:p>
  <w:p w14:paraId="2B29E310" w14:textId="090896AD" w:rsidR="00DC6A10" w:rsidRDefault="00C72170" w:rsidP="00620B76">
    <w:pPr>
      <w:shd w:val="clear" w:color="auto" w:fill="FFFFFF" w:themeFill="background1"/>
      <w:jc w:val="left"/>
    </w:pPr>
    <w:r w:rsidRPr="00620B76">
      <w:t>Annex II</w:t>
    </w:r>
  </w:p>
  <w:p w14:paraId="0DCA3767" w14:textId="77777777" w:rsidR="00E21E92" w:rsidRPr="0033525D" w:rsidRDefault="00E21E92" w:rsidP="00620B76">
    <w:pPr>
      <w:shd w:val="clear" w:color="auto" w:fill="FFFFFF" w:themeFill="background1"/>
      <w:jc w:val="left"/>
    </w:pPr>
  </w:p>
  <w:p w14:paraId="00F8B994" w14:textId="77777777" w:rsidR="00DC6A10" w:rsidRPr="0033525D" w:rsidRDefault="00DC6A10" w:rsidP="00F31830">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862BC" w14:textId="57DED438" w:rsidR="00DC6A10" w:rsidRPr="0033525D" w:rsidRDefault="00407820" w:rsidP="00F31830">
    <w:pPr>
      <w:jc w:val="right"/>
    </w:pPr>
    <w:fldSimple w:instr="DOCPROPERTY &quot;Document number&quot;  \* MERGEFORMAT">
      <w:r>
        <w:t>UNEP/OzL.Pro/ExCom/95/79</w:t>
      </w:r>
    </w:fldSimple>
  </w:p>
  <w:p w14:paraId="0A00883D" w14:textId="36F1BBF4" w:rsidR="00DC6A10" w:rsidRPr="0033525D" w:rsidRDefault="00C72170" w:rsidP="00F31830">
    <w:pPr>
      <w:jc w:val="right"/>
    </w:pPr>
    <w:r w:rsidRPr="00620B76">
      <w:t>Annex</w:t>
    </w:r>
    <w:r w:rsidR="00567156">
      <w:t>e</w:t>
    </w:r>
    <w:r w:rsidRPr="00620B76">
      <w:t xml:space="preserve"> I</w:t>
    </w:r>
  </w:p>
  <w:p w14:paraId="517739A4" w14:textId="77777777" w:rsidR="00DC6A10" w:rsidRDefault="00DC6A10" w:rsidP="00F31830">
    <w:pPr>
      <w:pStyle w:val="Header"/>
      <w:jc w:val="right"/>
    </w:pPr>
  </w:p>
  <w:p w14:paraId="4AD074F9" w14:textId="77777777" w:rsidR="00E21E92" w:rsidRPr="0033525D" w:rsidRDefault="00E21E92" w:rsidP="00F3183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64ED19" w14:textId="77777777" w:rsidR="00C72170" w:rsidRDefault="00C72170" w:rsidP="00C72170">
    <w:pPr>
      <w:jc w:val="right"/>
    </w:pPr>
    <w:fldSimple w:instr="DOCPROPERTY &quot;Document number&quot;  \* MERGEFORMAT">
      <w:r>
        <w:t>UNEP/OzL.Pro/ExCom/95/1</w:t>
      </w:r>
    </w:fldSimple>
  </w:p>
  <w:p w14:paraId="55E8C2DB" w14:textId="77777777" w:rsidR="00C72170" w:rsidRPr="009B0D30" w:rsidRDefault="00C72170" w:rsidP="00C72170">
    <w:pPr>
      <w:jc w:val="right"/>
    </w:pPr>
    <w:r w:rsidRPr="00C72170">
      <w:t xml:space="preserve">Annex </w:t>
    </w:r>
    <w:r w:rsidRPr="00C72170">
      <w:rPr>
        <w:highlight w:val="cyan"/>
      </w:rPr>
      <w:t>III</w:t>
    </w:r>
  </w:p>
  <w:p w14:paraId="5D881F2D"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505C5932"/>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rPr>
        <w:i w:val="0"/>
        <w:iCs w:val="0"/>
        <w:color w:val="auto"/>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21C4E5C"/>
    <w:multiLevelType w:val="hybridMultilevel"/>
    <w:tmpl w:val="4B184548"/>
    <w:lvl w:ilvl="0" w:tplc="5CE89222">
      <w:start w:val="1"/>
      <w:numFmt w:val="upperLetter"/>
      <w:lvlText w:val="%1."/>
      <w:lvlJc w:val="left"/>
      <w:pPr>
        <w:ind w:left="2160" w:hanging="720"/>
      </w:pPr>
      <w:rPr>
        <w:rFonts w:hint="default"/>
        <w:b w:val="0"/>
        <w:bCs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DF6663C"/>
    <w:multiLevelType w:val="hybridMultilevel"/>
    <w:tmpl w:val="29DADB2E"/>
    <w:lvl w:ilvl="0" w:tplc="907676D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FD4054B"/>
    <w:multiLevelType w:val="hybridMultilevel"/>
    <w:tmpl w:val="6B5408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612196C"/>
    <w:multiLevelType w:val="hybridMultilevel"/>
    <w:tmpl w:val="D542E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B501EA"/>
    <w:multiLevelType w:val="multilevel"/>
    <w:tmpl w:val="3AB0EE9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3"/>
  </w:num>
  <w:num w:numId="6" w16cid:durableId="299306927">
    <w:abstractNumId w:val="5"/>
  </w:num>
  <w:num w:numId="7" w16cid:durableId="559828470">
    <w:abstractNumId w:val="6"/>
  </w:num>
  <w:num w:numId="8" w16cid:durableId="1488010068">
    <w:abstractNumId w:val="11"/>
  </w:num>
  <w:num w:numId="9" w16cid:durableId="444007775">
    <w:abstractNumId w:val="4"/>
  </w:num>
  <w:num w:numId="10" w16cid:durableId="2043942065">
    <w:abstractNumId w:val="8"/>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8865456">
    <w:abstractNumId w:val="9"/>
  </w:num>
  <w:num w:numId="14" w16cid:durableId="1757240641">
    <w:abstractNumId w:val="2"/>
  </w:num>
  <w:num w:numId="15" w16cid:durableId="1662663550">
    <w:abstractNumId w:val="10"/>
  </w:num>
  <w:num w:numId="16" w16cid:durableId="65422859">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47D61"/>
    <w:rsid w:val="000002D5"/>
    <w:rsid w:val="00000322"/>
    <w:rsid w:val="00000FED"/>
    <w:rsid w:val="000018C0"/>
    <w:rsid w:val="00001DD0"/>
    <w:rsid w:val="00002D01"/>
    <w:rsid w:val="0000321E"/>
    <w:rsid w:val="00003A44"/>
    <w:rsid w:val="00003CB6"/>
    <w:rsid w:val="00003D73"/>
    <w:rsid w:val="000041F1"/>
    <w:rsid w:val="0000434E"/>
    <w:rsid w:val="0000444B"/>
    <w:rsid w:val="000050E5"/>
    <w:rsid w:val="00005A72"/>
    <w:rsid w:val="00006CA5"/>
    <w:rsid w:val="00006F4E"/>
    <w:rsid w:val="00006F51"/>
    <w:rsid w:val="00007357"/>
    <w:rsid w:val="0001020F"/>
    <w:rsid w:val="00011254"/>
    <w:rsid w:val="00011610"/>
    <w:rsid w:val="000118BC"/>
    <w:rsid w:val="000118ED"/>
    <w:rsid w:val="00011F08"/>
    <w:rsid w:val="00012591"/>
    <w:rsid w:val="000126AD"/>
    <w:rsid w:val="00012C1E"/>
    <w:rsid w:val="000130C8"/>
    <w:rsid w:val="00013DDF"/>
    <w:rsid w:val="00013F2D"/>
    <w:rsid w:val="0001419A"/>
    <w:rsid w:val="00014204"/>
    <w:rsid w:val="0001500B"/>
    <w:rsid w:val="0001573A"/>
    <w:rsid w:val="000165C8"/>
    <w:rsid w:val="000167EE"/>
    <w:rsid w:val="000168A7"/>
    <w:rsid w:val="0001758A"/>
    <w:rsid w:val="0002034B"/>
    <w:rsid w:val="000211A9"/>
    <w:rsid w:val="00021238"/>
    <w:rsid w:val="00021456"/>
    <w:rsid w:val="00022071"/>
    <w:rsid w:val="00022417"/>
    <w:rsid w:val="00022935"/>
    <w:rsid w:val="00022DEF"/>
    <w:rsid w:val="0002337C"/>
    <w:rsid w:val="00023B0B"/>
    <w:rsid w:val="00023D76"/>
    <w:rsid w:val="00024380"/>
    <w:rsid w:val="000243AD"/>
    <w:rsid w:val="000244CF"/>
    <w:rsid w:val="00025F40"/>
    <w:rsid w:val="00026679"/>
    <w:rsid w:val="00026F05"/>
    <w:rsid w:val="00027A60"/>
    <w:rsid w:val="00027D90"/>
    <w:rsid w:val="0003004A"/>
    <w:rsid w:val="000302AB"/>
    <w:rsid w:val="000308E3"/>
    <w:rsid w:val="00030D7B"/>
    <w:rsid w:val="00031096"/>
    <w:rsid w:val="00031260"/>
    <w:rsid w:val="00031AB3"/>
    <w:rsid w:val="00031DA5"/>
    <w:rsid w:val="0003202A"/>
    <w:rsid w:val="00032630"/>
    <w:rsid w:val="00032827"/>
    <w:rsid w:val="00032A9A"/>
    <w:rsid w:val="00033887"/>
    <w:rsid w:val="00033BFF"/>
    <w:rsid w:val="00033FB8"/>
    <w:rsid w:val="00035E54"/>
    <w:rsid w:val="0003681A"/>
    <w:rsid w:val="000368CD"/>
    <w:rsid w:val="000369F0"/>
    <w:rsid w:val="00036D68"/>
    <w:rsid w:val="0003711C"/>
    <w:rsid w:val="00037151"/>
    <w:rsid w:val="000372B7"/>
    <w:rsid w:val="0003768B"/>
    <w:rsid w:val="00040013"/>
    <w:rsid w:val="00040568"/>
    <w:rsid w:val="0004120F"/>
    <w:rsid w:val="00041612"/>
    <w:rsid w:val="0004178E"/>
    <w:rsid w:val="00041CBE"/>
    <w:rsid w:val="00042035"/>
    <w:rsid w:val="000421FA"/>
    <w:rsid w:val="00042230"/>
    <w:rsid w:val="000424AA"/>
    <w:rsid w:val="00042A22"/>
    <w:rsid w:val="000431FE"/>
    <w:rsid w:val="000439BA"/>
    <w:rsid w:val="000439E8"/>
    <w:rsid w:val="00043E9A"/>
    <w:rsid w:val="000440B9"/>
    <w:rsid w:val="000449D4"/>
    <w:rsid w:val="0004511B"/>
    <w:rsid w:val="0004544A"/>
    <w:rsid w:val="00045FA6"/>
    <w:rsid w:val="000468E7"/>
    <w:rsid w:val="000470E2"/>
    <w:rsid w:val="00050CB6"/>
    <w:rsid w:val="00050E9B"/>
    <w:rsid w:val="00050F6E"/>
    <w:rsid w:val="00050FA0"/>
    <w:rsid w:val="000512D9"/>
    <w:rsid w:val="00051973"/>
    <w:rsid w:val="00051D17"/>
    <w:rsid w:val="00051F07"/>
    <w:rsid w:val="00052033"/>
    <w:rsid w:val="00052220"/>
    <w:rsid w:val="00052354"/>
    <w:rsid w:val="000524C8"/>
    <w:rsid w:val="000530FD"/>
    <w:rsid w:val="00053361"/>
    <w:rsid w:val="0005591D"/>
    <w:rsid w:val="000563EB"/>
    <w:rsid w:val="00057FD8"/>
    <w:rsid w:val="00057FF2"/>
    <w:rsid w:val="00060786"/>
    <w:rsid w:val="00060E29"/>
    <w:rsid w:val="0006101B"/>
    <w:rsid w:val="000618E8"/>
    <w:rsid w:val="00061EC2"/>
    <w:rsid w:val="000622E8"/>
    <w:rsid w:val="000626E3"/>
    <w:rsid w:val="00062BAD"/>
    <w:rsid w:val="00063513"/>
    <w:rsid w:val="000649E4"/>
    <w:rsid w:val="00065244"/>
    <w:rsid w:val="00065CB9"/>
    <w:rsid w:val="00066A6B"/>
    <w:rsid w:val="00066CE8"/>
    <w:rsid w:val="00066ED8"/>
    <w:rsid w:val="000677D2"/>
    <w:rsid w:val="00067A12"/>
    <w:rsid w:val="00067AEE"/>
    <w:rsid w:val="000701A8"/>
    <w:rsid w:val="000705EF"/>
    <w:rsid w:val="00070B2F"/>
    <w:rsid w:val="00071E71"/>
    <w:rsid w:val="00071E8A"/>
    <w:rsid w:val="00071F74"/>
    <w:rsid w:val="00072B42"/>
    <w:rsid w:val="00072EA1"/>
    <w:rsid w:val="00072ED1"/>
    <w:rsid w:val="000732C7"/>
    <w:rsid w:val="00073B5D"/>
    <w:rsid w:val="00073C27"/>
    <w:rsid w:val="00073DF7"/>
    <w:rsid w:val="00073ED8"/>
    <w:rsid w:val="00074C4D"/>
    <w:rsid w:val="000751C0"/>
    <w:rsid w:val="00075258"/>
    <w:rsid w:val="0007576D"/>
    <w:rsid w:val="00077042"/>
    <w:rsid w:val="00077568"/>
    <w:rsid w:val="00077608"/>
    <w:rsid w:val="000776A5"/>
    <w:rsid w:val="00077D06"/>
    <w:rsid w:val="00080D57"/>
    <w:rsid w:val="00080ED0"/>
    <w:rsid w:val="00081359"/>
    <w:rsid w:val="00081388"/>
    <w:rsid w:val="00081B4A"/>
    <w:rsid w:val="00082867"/>
    <w:rsid w:val="00083114"/>
    <w:rsid w:val="00083C6A"/>
    <w:rsid w:val="0008408A"/>
    <w:rsid w:val="00084C2E"/>
    <w:rsid w:val="0008508D"/>
    <w:rsid w:val="00085284"/>
    <w:rsid w:val="000854AA"/>
    <w:rsid w:val="00085B42"/>
    <w:rsid w:val="00085B8F"/>
    <w:rsid w:val="00085D2B"/>
    <w:rsid w:val="000862AF"/>
    <w:rsid w:val="00087245"/>
    <w:rsid w:val="00087F03"/>
    <w:rsid w:val="00087F43"/>
    <w:rsid w:val="000900EF"/>
    <w:rsid w:val="000901CD"/>
    <w:rsid w:val="000901EA"/>
    <w:rsid w:val="00090481"/>
    <w:rsid w:val="00090ADD"/>
    <w:rsid w:val="00090DA9"/>
    <w:rsid w:val="00090FB2"/>
    <w:rsid w:val="00092BE2"/>
    <w:rsid w:val="00092D58"/>
    <w:rsid w:val="00094F1B"/>
    <w:rsid w:val="00094FF9"/>
    <w:rsid w:val="00095701"/>
    <w:rsid w:val="00097D12"/>
    <w:rsid w:val="000A0D36"/>
    <w:rsid w:val="000A15D9"/>
    <w:rsid w:val="000A1F2F"/>
    <w:rsid w:val="000A231E"/>
    <w:rsid w:val="000A248E"/>
    <w:rsid w:val="000A27B2"/>
    <w:rsid w:val="000A2973"/>
    <w:rsid w:val="000A2D81"/>
    <w:rsid w:val="000A3826"/>
    <w:rsid w:val="000A3A45"/>
    <w:rsid w:val="000A4B70"/>
    <w:rsid w:val="000A4C2A"/>
    <w:rsid w:val="000A65DE"/>
    <w:rsid w:val="000A6C24"/>
    <w:rsid w:val="000A6C26"/>
    <w:rsid w:val="000A6E6A"/>
    <w:rsid w:val="000A725F"/>
    <w:rsid w:val="000B06F4"/>
    <w:rsid w:val="000B16AE"/>
    <w:rsid w:val="000B20B7"/>
    <w:rsid w:val="000B2703"/>
    <w:rsid w:val="000B2751"/>
    <w:rsid w:val="000B280A"/>
    <w:rsid w:val="000B2B80"/>
    <w:rsid w:val="000B3328"/>
    <w:rsid w:val="000B35A7"/>
    <w:rsid w:val="000B366C"/>
    <w:rsid w:val="000B36C8"/>
    <w:rsid w:val="000B386E"/>
    <w:rsid w:val="000B395D"/>
    <w:rsid w:val="000B3A29"/>
    <w:rsid w:val="000B4489"/>
    <w:rsid w:val="000B5548"/>
    <w:rsid w:val="000B56CD"/>
    <w:rsid w:val="000B5D3B"/>
    <w:rsid w:val="000B6294"/>
    <w:rsid w:val="000B662A"/>
    <w:rsid w:val="000C01AA"/>
    <w:rsid w:val="000C040A"/>
    <w:rsid w:val="000C0648"/>
    <w:rsid w:val="000C102D"/>
    <w:rsid w:val="000C1218"/>
    <w:rsid w:val="000C124A"/>
    <w:rsid w:val="000C2B9A"/>
    <w:rsid w:val="000C3374"/>
    <w:rsid w:val="000C39B9"/>
    <w:rsid w:val="000C7D23"/>
    <w:rsid w:val="000D06D5"/>
    <w:rsid w:val="000D09B4"/>
    <w:rsid w:val="000D0A96"/>
    <w:rsid w:val="000D1877"/>
    <w:rsid w:val="000D1938"/>
    <w:rsid w:val="000D1C0C"/>
    <w:rsid w:val="000D1E89"/>
    <w:rsid w:val="000D26F3"/>
    <w:rsid w:val="000D28CD"/>
    <w:rsid w:val="000D4040"/>
    <w:rsid w:val="000D48AA"/>
    <w:rsid w:val="000D52A4"/>
    <w:rsid w:val="000D52AA"/>
    <w:rsid w:val="000D53D7"/>
    <w:rsid w:val="000D5740"/>
    <w:rsid w:val="000D5EBE"/>
    <w:rsid w:val="000D6483"/>
    <w:rsid w:val="000D64A3"/>
    <w:rsid w:val="000D66D4"/>
    <w:rsid w:val="000D6F01"/>
    <w:rsid w:val="000D74E6"/>
    <w:rsid w:val="000D76B1"/>
    <w:rsid w:val="000D7B45"/>
    <w:rsid w:val="000D7BB3"/>
    <w:rsid w:val="000D7F60"/>
    <w:rsid w:val="000E07BC"/>
    <w:rsid w:val="000E0903"/>
    <w:rsid w:val="000E0F79"/>
    <w:rsid w:val="000E1CAF"/>
    <w:rsid w:val="000E1F4A"/>
    <w:rsid w:val="000E22AB"/>
    <w:rsid w:val="000E2E21"/>
    <w:rsid w:val="000E2F5E"/>
    <w:rsid w:val="000E3A40"/>
    <w:rsid w:val="000E405D"/>
    <w:rsid w:val="000E4667"/>
    <w:rsid w:val="000E4B67"/>
    <w:rsid w:val="000E4CDE"/>
    <w:rsid w:val="000E52D3"/>
    <w:rsid w:val="000E54C2"/>
    <w:rsid w:val="000E5A4F"/>
    <w:rsid w:val="000E5B7A"/>
    <w:rsid w:val="000E5D68"/>
    <w:rsid w:val="000E5FE8"/>
    <w:rsid w:val="000E6062"/>
    <w:rsid w:val="000E62FF"/>
    <w:rsid w:val="000E6485"/>
    <w:rsid w:val="000E66E4"/>
    <w:rsid w:val="000E6DA9"/>
    <w:rsid w:val="000E72F7"/>
    <w:rsid w:val="000E7CE1"/>
    <w:rsid w:val="000E7D9D"/>
    <w:rsid w:val="000E7E6A"/>
    <w:rsid w:val="000E7F21"/>
    <w:rsid w:val="000F09B8"/>
    <w:rsid w:val="000F0BCE"/>
    <w:rsid w:val="000F1240"/>
    <w:rsid w:val="000F185A"/>
    <w:rsid w:val="000F1AED"/>
    <w:rsid w:val="000F1CD4"/>
    <w:rsid w:val="000F1E33"/>
    <w:rsid w:val="000F1F64"/>
    <w:rsid w:val="000F2183"/>
    <w:rsid w:val="000F2B06"/>
    <w:rsid w:val="000F3277"/>
    <w:rsid w:val="000F3FD0"/>
    <w:rsid w:val="000F4103"/>
    <w:rsid w:val="000F43CB"/>
    <w:rsid w:val="000F4D1B"/>
    <w:rsid w:val="000F4F2A"/>
    <w:rsid w:val="000F64FD"/>
    <w:rsid w:val="000F6B07"/>
    <w:rsid w:val="000F6C44"/>
    <w:rsid w:val="000F70A7"/>
    <w:rsid w:val="000F7A25"/>
    <w:rsid w:val="000F7AB0"/>
    <w:rsid w:val="00100304"/>
    <w:rsid w:val="00100D13"/>
    <w:rsid w:val="00101374"/>
    <w:rsid w:val="00101A58"/>
    <w:rsid w:val="00102274"/>
    <w:rsid w:val="00102AFB"/>
    <w:rsid w:val="00102E91"/>
    <w:rsid w:val="001038E2"/>
    <w:rsid w:val="00104141"/>
    <w:rsid w:val="001042C4"/>
    <w:rsid w:val="00104867"/>
    <w:rsid w:val="00104F19"/>
    <w:rsid w:val="00105062"/>
    <w:rsid w:val="00105AE5"/>
    <w:rsid w:val="00105B1D"/>
    <w:rsid w:val="00105B6A"/>
    <w:rsid w:val="0010622D"/>
    <w:rsid w:val="0010659E"/>
    <w:rsid w:val="00106AF2"/>
    <w:rsid w:val="00106BF4"/>
    <w:rsid w:val="001077CF"/>
    <w:rsid w:val="00107D63"/>
    <w:rsid w:val="00107DCE"/>
    <w:rsid w:val="001108EF"/>
    <w:rsid w:val="00111663"/>
    <w:rsid w:val="0011185E"/>
    <w:rsid w:val="00112384"/>
    <w:rsid w:val="001126B9"/>
    <w:rsid w:val="00113248"/>
    <w:rsid w:val="00113590"/>
    <w:rsid w:val="00113CCA"/>
    <w:rsid w:val="0011430C"/>
    <w:rsid w:val="00114C10"/>
    <w:rsid w:val="00114D4D"/>
    <w:rsid w:val="001151E6"/>
    <w:rsid w:val="001153FA"/>
    <w:rsid w:val="00115ED6"/>
    <w:rsid w:val="00116634"/>
    <w:rsid w:val="00116A02"/>
    <w:rsid w:val="0011791D"/>
    <w:rsid w:val="00117CE2"/>
    <w:rsid w:val="0012046F"/>
    <w:rsid w:val="001204A2"/>
    <w:rsid w:val="00121B56"/>
    <w:rsid w:val="00121C6B"/>
    <w:rsid w:val="00122245"/>
    <w:rsid w:val="00122573"/>
    <w:rsid w:val="00122CED"/>
    <w:rsid w:val="00122F25"/>
    <w:rsid w:val="00123022"/>
    <w:rsid w:val="00123BDC"/>
    <w:rsid w:val="00123C65"/>
    <w:rsid w:val="0012481D"/>
    <w:rsid w:val="0012534D"/>
    <w:rsid w:val="001267C5"/>
    <w:rsid w:val="001269A4"/>
    <w:rsid w:val="00126C78"/>
    <w:rsid w:val="0012759A"/>
    <w:rsid w:val="001276C8"/>
    <w:rsid w:val="0012770C"/>
    <w:rsid w:val="00127CEE"/>
    <w:rsid w:val="00130320"/>
    <w:rsid w:val="001306B7"/>
    <w:rsid w:val="00130BF2"/>
    <w:rsid w:val="00130E07"/>
    <w:rsid w:val="00130EEC"/>
    <w:rsid w:val="001315DA"/>
    <w:rsid w:val="00131AF7"/>
    <w:rsid w:val="00131C24"/>
    <w:rsid w:val="0013215E"/>
    <w:rsid w:val="001322D7"/>
    <w:rsid w:val="001326F9"/>
    <w:rsid w:val="00133C98"/>
    <w:rsid w:val="00133CF1"/>
    <w:rsid w:val="00134098"/>
    <w:rsid w:val="00134728"/>
    <w:rsid w:val="001351B9"/>
    <w:rsid w:val="0013563A"/>
    <w:rsid w:val="00135980"/>
    <w:rsid w:val="0013646C"/>
    <w:rsid w:val="00136F92"/>
    <w:rsid w:val="001374D3"/>
    <w:rsid w:val="001376C2"/>
    <w:rsid w:val="0013786F"/>
    <w:rsid w:val="00137DB0"/>
    <w:rsid w:val="00140676"/>
    <w:rsid w:val="0014154D"/>
    <w:rsid w:val="001421B3"/>
    <w:rsid w:val="001426DF"/>
    <w:rsid w:val="0014318D"/>
    <w:rsid w:val="001431AE"/>
    <w:rsid w:val="001436BC"/>
    <w:rsid w:val="00143955"/>
    <w:rsid w:val="00144CCA"/>
    <w:rsid w:val="00144F56"/>
    <w:rsid w:val="001454F5"/>
    <w:rsid w:val="00145670"/>
    <w:rsid w:val="00145F47"/>
    <w:rsid w:val="001463D1"/>
    <w:rsid w:val="00146800"/>
    <w:rsid w:val="001468EE"/>
    <w:rsid w:val="00146D2C"/>
    <w:rsid w:val="00146FC6"/>
    <w:rsid w:val="00147AA4"/>
    <w:rsid w:val="001508CB"/>
    <w:rsid w:val="0015099A"/>
    <w:rsid w:val="001518D3"/>
    <w:rsid w:val="00151CBB"/>
    <w:rsid w:val="00152010"/>
    <w:rsid w:val="001523C5"/>
    <w:rsid w:val="0015282D"/>
    <w:rsid w:val="00152E3A"/>
    <w:rsid w:val="00154237"/>
    <w:rsid w:val="00154301"/>
    <w:rsid w:val="0015438C"/>
    <w:rsid w:val="001544C7"/>
    <w:rsid w:val="00154C3D"/>
    <w:rsid w:val="0015533D"/>
    <w:rsid w:val="001561BE"/>
    <w:rsid w:val="00157371"/>
    <w:rsid w:val="00157548"/>
    <w:rsid w:val="00157578"/>
    <w:rsid w:val="001601CF"/>
    <w:rsid w:val="0016061F"/>
    <w:rsid w:val="00160E40"/>
    <w:rsid w:val="00161636"/>
    <w:rsid w:val="00161665"/>
    <w:rsid w:val="00161CDF"/>
    <w:rsid w:val="00161F2D"/>
    <w:rsid w:val="001624E0"/>
    <w:rsid w:val="0016265B"/>
    <w:rsid w:val="00162A76"/>
    <w:rsid w:val="00162AB4"/>
    <w:rsid w:val="00162E3E"/>
    <w:rsid w:val="00163186"/>
    <w:rsid w:val="001637FC"/>
    <w:rsid w:val="00163AA7"/>
    <w:rsid w:val="00163DE1"/>
    <w:rsid w:val="001645E3"/>
    <w:rsid w:val="00164719"/>
    <w:rsid w:val="00165517"/>
    <w:rsid w:val="00165896"/>
    <w:rsid w:val="001664A9"/>
    <w:rsid w:val="001669A4"/>
    <w:rsid w:val="001669A8"/>
    <w:rsid w:val="00166D35"/>
    <w:rsid w:val="00166FC4"/>
    <w:rsid w:val="0016725D"/>
    <w:rsid w:val="00167406"/>
    <w:rsid w:val="001677AC"/>
    <w:rsid w:val="00167CFB"/>
    <w:rsid w:val="001705A8"/>
    <w:rsid w:val="0017066F"/>
    <w:rsid w:val="0017068E"/>
    <w:rsid w:val="00171238"/>
    <w:rsid w:val="00171499"/>
    <w:rsid w:val="00171BFE"/>
    <w:rsid w:val="00172DF8"/>
    <w:rsid w:val="00173212"/>
    <w:rsid w:val="0017361B"/>
    <w:rsid w:val="00173A57"/>
    <w:rsid w:val="00173BD9"/>
    <w:rsid w:val="00174299"/>
    <w:rsid w:val="00174F95"/>
    <w:rsid w:val="001751C1"/>
    <w:rsid w:val="001763D6"/>
    <w:rsid w:val="001767ED"/>
    <w:rsid w:val="0017698B"/>
    <w:rsid w:val="001769D9"/>
    <w:rsid w:val="00177499"/>
    <w:rsid w:val="001776B5"/>
    <w:rsid w:val="001776C1"/>
    <w:rsid w:val="00177D23"/>
    <w:rsid w:val="001804EA"/>
    <w:rsid w:val="00180777"/>
    <w:rsid w:val="00181F35"/>
    <w:rsid w:val="001828F2"/>
    <w:rsid w:val="0018339E"/>
    <w:rsid w:val="001835BA"/>
    <w:rsid w:val="00183693"/>
    <w:rsid w:val="00183A7A"/>
    <w:rsid w:val="00183E6A"/>
    <w:rsid w:val="00185928"/>
    <w:rsid w:val="001866F7"/>
    <w:rsid w:val="0018684C"/>
    <w:rsid w:val="00186916"/>
    <w:rsid w:val="00186DA3"/>
    <w:rsid w:val="0018763C"/>
    <w:rsid w:val="00187AEF"/>
    <w:rsid w:val="001900AB"/>
    <w:rsid w:val="00190A61"/>
    <w:rsid w:val="001918EE"/>
    <w:rsid w:val="00191C9B"/>
    <w:rsid w:val="00191D61"/>
    <w:rsid w:val="00191EC1"/>
    <w:rsid w:val="00192FF2"/>
    <w:rsid w:val="00193873"/>
    <w:rsid w:val="00193B58"/>
    <w:rsid w:val="00194310"/>
    <w:rsid w:val="00194601"/>
    <w:rsid w:val="00195507"/>
    <w:rsid w:val="00196047"/>
    <w:rsid w:val="0019699B"/>
    <w:rsid w:val="00196D0D"/>
    <w:rsid w:val="00197179"/>
    <w:rsid w:val="001973D9"/>
    <w:rsid w:val="001A01E9"/>
    <w:rsid w:val="001A0D2F"/>
    <w:rsid w:val="001A109A"/>
    <w:rsid w:val="001A1F26"/>
    <w:rsid w:val="001A2215"/>
    <w:rsid w:val="001A22CA"/>
    <w:rsid w:val="001A2898"/>
    <w:rsid w:val="001A2D51"/>
    <w:rsid w:val="001A30A3"/>
    <w:rsid w:val="001A3342"/>
    <w:rsid w:val="001A36B2"/>
    <w:rsid w:val="001A3E3D"/>
    <w:rsid w:val="001A3F66"/>
    <w:rsid w:val="001A53BB"/>
    <w:rsid w:val="001A59A1"/>
    <w:rsid w:val="001A5ABF"/>
    <w:rsid w:val="001A5BA7"/>
    <w:rsid w:val="001A6154"/>
    <w:rsid w:val="001A625E"/>
    <w:rsid w:val="001A7049"/>
    <w:rsid w:val="001A73BB"/>
    <w:rsid w:val="001A7BC3"/>
    <w:rsid w:val="001B1C30"/>
    <w:rsid w:val="001B1E40"/>
    <w:rsid w:val="001B1F76"/>
    <w:rsid w:val="001B22C4"/>
    <w:rsid w:val="001B2BBB"/>
    <w:rsid w:val="001B2E9B"/>
    <w:rsid w:val="001B32CA"/>
    <w:rsid w:val="001B3571"/>
    <w:rsid w:val="001B35D1"/>
    <w:rsid w:val="001B36B1"/>
    <w:rsid w:val="001B390E"/>
    <w:rsid w:val="001B4602"/>
    <w:rsid w:val="001B4757"/>
    <w:rsid w:val="001B494B"/>
    <w:rsid w:val="001B534F"/>
    <w:rsid w:val="001B5750"/>
    <w:rsid w:val="001B5A43"/>
    <w:rsid w:val="001B5EA3"/>
    <w:rsid w:val="001B5EB8"/>
    <w:rsid w:val="001B5F2B"/>
    <w:rsid w:val="001B60BA"/>
    <w:rsid w:val="001B6323"/>
    <w:rsid w:val="001B643A"/>
    <w:rsid w:val="001B6796"/>
    <w:rsid w:val="001B68DC"/>
    <w:rsid w:val="001B6E08"/>
    <w:rsid w:val="001B6E59"/>
    <w:rsid w:val="001B6EB1"/>
    <w:rsid w:val="001B7731"/>
    <w:rsid w:val="001C01E6"/>
    <w:rsid w:val="001C03D9"/>
    <w:rsid w:val="001C0582"/>
    <w:rsid w:val="001C09A0"/>
    <w:rsid w:val="001C126B"/>
    <w:rsid w:val="001C1470"/>
    <w:rsid w:val="001C1953"/>
    <w:rsid w:val="001C2EE4"/>
    <w:rsid w:val="001C3466"/>
    <w:rsid w:val="001C48CA"/>
    <w:rsid w:val="001C4FA6"/>
    <w:rsid w:val="001C516F"/>
    <w:rsid w:val="001C5381"/>
    <w:rsid w:val="001C568C"/>
    <w:rsid w:val="001C5F6D"/>
    <w:rsid w:val="001C68B8"/>
    <w:rsid w:val="001C69C4"/>
    <w:rsid w:val="001C7605"/>
    <w:rsid w:val="001C764E"/>
    <w:rsid w:val="001C7C49"/>
    <w:rsid w:val="001C7DFF"/>
    <w:rsid w:val="001D014E"/>
    <w:rsid w:val="001D0250"/>
    <w:rsid w:val="001D039F"/>
    <w:rsid w:val="001D18BE"/>
    <w:rsid w:val="001D19F7"/>
    <w:rsid w:val="001D2A10"/>
    <w:rsid w:val="001D373D"/>
    <w:rsid w:val="001D3F72"/>
    <w:rsid w:val="001D4892"/>
    <w:rsid w:val="001D56FA"/>
    <w:rsid w:val="001D5B23"/>
    <w:rsid w:val="001D6255"/>
    <w:rsid w:val="001D632C"/>
    <w:rsid w:val="001D6717"/>
    <w:rsid w:val="001D78D9"/>
    <w:rsid w:val="001D7A74"/>
    <w:rsid w:val="001E01D8"/>
    <w:rsid w:val="001E1052"/>
    <w:rsid w:val="001E1082"/>
    <w:rsid w:val="001E1603"/>
    <w:rsid w:val="001E16F7"/>
    <w:rsid w:val="001E2132"/>
    <w:rsid w:val="001E21B1"/>
    <w:rsid w:val="001E2502"/>
    <w:rsid w:val="001E2AAD"/>
    <w:rsid w:val="001E2CB0"/>
    <w:rsid w:val="001E2DAD"/>
    <w:rsid w:val="001E2F93"/>
    <w:rsid w:val="001E3D49"/>
    <w:rsid w:val="001E4554"/>
    <w:rsid w:val="001E4F55"/>
    <w:rsid w:val="001E5366"/>
    <w:rsid w:val="001E5655"/>
    <w:rsid w:val="001E5F1D"/>
    <w:rsid w:val="001E6154"/>
    <w:rsid w:val="001E61E5"/>
    <w:rsid w:val="001E625C"/>
    <w:rsid w:val="001E697B"/>
    <w:rsid w:val="001E6D3F"/>
    <w:rsid w:val="001E6E0B"/>
    <w:rsid w:val="001E7827"/>
    <w:rsid w:val="001F19F0"/>
    <w:rsid w:val="001F2159"/>
    <w:rsid w:val="001F2877"/>
    <w:rsid w:val="001F32AA"/>
    <w:rsid w:val="001F32EE"/>
    <w:rsid w:val="001F37BA"/>
    <w:rsid w:val="001F4DD7"/>
    <w:rsid w:val="001F52E0"/>
    <w:rsid w:val="001F53FD"/>
    <w:rsid w:val="001F54E3"/>
    <w:rsid w:val="001F6260"/>
    <w:rsid w:val="001F6F65"/>
    <w:rsid w:val="001F76A6"/>
    <w:rsid w:val="001F771F"/>
    <w:rsid w:val="0020082B"/>
    <w:rsid w:val="00200FD0"/>
    <w:rsid w:val="0020132C"/>
    <w:rsid w:val="0020151A"/>
    <w:rsid w:val="002015BA"/>
    <w:rsid w:val="002015C5"/>
    <w:rsid w:val="00202565"/>
    <w:rsid w:val="00203C10"/>
    <w:rsid w:val="00203ECB"/>
    <w:rsid w:val="00204401"/>
    <w:rsid w:val="002044A0"/>
    <w:rsid w:val="002045BD"/>
    <w:rsid w:val="00204E5E"/>
    <w:rsid w:val="00205731"/>
    <w:rsid w:val="002062A0"/>
    <w:rsid w:val="00206436"/>
    <w:rsid w:val="0020682D"/>
    <w:rsid w:val="00206AD9"/>
    <w:rsid w:val="00207128"/>
    <w:rsid w:val="0020773D"/>
    <w:rsid w:val="00207761"/>
    <w:rsid w:val="00207976"/>
    <w:rsid w:val="00207A1F"/>
    <w:rsid w:val="00210232"/>
    <w:rsid w:val="00210B8B"/>
    <w:rsid w:val="00213347"/>
    <w:rsid w:val="002139E4"/>
    <w:rsid w:val="002143E5"/>
    <w:rsid w:val="00214863"/>
    <w:rsid w:val="002156B4"/>
    <w:rsid w:val="002159B9"/>
    <w:rsid w:val="002161B8"/>
    <w:rsid w:val="00216758"/>
    <w:rsid w:val="00217455"/>
    <w:rsid w:val="002176CA"/>
    <w:rsid w:val="00217BE9"/>
    <w:rsid w:val="00217D0B"/>
    <w:rsid w:val="00220293"/>
    <w:rsid w:val="0022044F"/>
    <w:rsid w:val="00220708"/>
    <w:rsid w:val="002209F5"/>
    <w:rsid w:val="002219C8"/>
    <w:rsid w:val="00221EDB"/>
    <w:rsid w:val="00222B83"/>
    <w:rsid w:val="00223190"/>
    <w:rsid w:val="00223588"/>
    <w:rsid w:val="00224011"/>
    <w:rsid w:val="00224FCD"/>
    <w:rsid w:val="00225B96"/>
    <w:rsid w:val="002272EF"/>
    <w:rsid w:val="002300E8"/>
    <w:rsid w:val="002300EB"/>
    <w:rsid w:val="002309F6"/>
    <w:rsid w:val="00231476"/>
    <w:rsid w:val="00231F77"/>
    <w:rsid w:val="00231FB4"/>
    <w:rsid w:val="00232872"/>
    <w:rsid w:val="002329DF"/>
    <w:rsid w:val="00233366"/>
    <w:rsid w:val="0023371B"/>
    <w:rsid w:val="00233D05"/>
    <w:rsid w:val="00234274"/>
    <w:rsid w:val="002344F9"/>
    <w:rsid w:val="00234889"/>
    <w:rsid w:val="0023505C"/>
    <w:rsid w:val="00235EF5"/>
    <w:rsid w:val="00235F4B"/>
    <w:rsid w:val="002363F3"/>
    <w:rsid w:val="00236CFE"/>
    <w:rsid w:val="00236DCB"/>
    <w:rsid w:val="002374CA"/>
    <w:rsid w:val="00237617"/>
    <w:rsid w:val="00237CBA"/>
    <w:rsid w:val="00237E2A"/>
    <w:rsid w:val="00240164"/>
    <w:rsid w:val="0024040C"/>
    <w:rsid w:val="002416C1"/>
    <w:rsid w:val="002422E4"/>
    <w:rsid w:val="00242805"/>
    <w:rsid w:val="002439D3"/>
    <w:rsid w:val="00244467"/>
    <w:rsid w:val="00244D6C"/>
    <w:rsid w:val="002456D4"/>
    <w:rsid w:val="0024621D"/>
    <w:rsid w:val="002464FE"/>
    <w:rsid w:val="00246886"/>
    <w:rsid w:val="00246ADF"/>
    <w:rsid w:val="0024722B"/>
    <w:rsid w:val="002474E1"/>
    <w:rsid w:val="00247678"/>
    <w:rsid w:val="002479F5"/>
    <w:rsid w:val="00247A1B"/>
    <w:rsid w:val="00247C4A"/>
    <w:rsid w:val="00247D4E"/>
    <w:rsid w:val="0025121F"/>
    <w:rsid w:val="00251323"/>
    <w:rsid w:val="00251366"/>
    <w:rsid w:val="00251E66"/>
    <w:rsid w:val="00252368"/>
    <w:rsid w:val="002524DF"/>
    <w:rsid w:val="00252A86"/>
    <w:rsid w:val="00252E61"/>
    <w:rsid w:val="0025302C"/>
    <w:rsid w:val="00253222"/>
    <w:rsid w:val="00253500"/>
    <w:rsid w:val="00253AC1"/>
    <w:rsid w:val="00253E28"/>
    <w:rsid w:val="00253E52"/>
    <w:rsid w:val="00254209"/>
    <w:rsid w:val="002547A2"/>
    <w:rsid w:val="00254A6B"/>
    <w:rsid w:val="00255161"/>
    <w:rsid w:val="00256944"/>
    <w:rsid w:val="00257054"/>
    <w:rsid w:val="00257DB4"/>
    <w:rsid w:val="00260335"/>
    <w:rsid w:val="002609C1"/>
    <w:rsid w:val="00261465"/>
    <w:rsid w:val="00261548"/>
    <w:rsid w:val="00261C13"/>
    <w:rsid w:val="0026226F"/>
    <w:rsid w:val="00262298"/>
    <w:rsid w:val="00262847"/>
    <w:rsid w:val="00262C0E"/>
    <w:rsid w:val="0026326E"/>
    <w:rsid w:val="0026581B"/>
    <w:rsid w:val="00266DE5"/>
    <w:rsid w:val="00267323"/>
    <w:rsid w:val="002675A2"/>
    <w:rsid w:val="00267FE7"/>
    <w:rsid w:val="00270264"/>
    <w:rsid w:val="002709D8"/>
    <w:rsid w:val="00270F77"/>
    <w:rsid w:val="002715B2"/>
    <w:rsid w:val="002738F3"/>
    <w:rsid w:val="00274439"/>
    <w:rsid w:val="00274510"/>
    <w:rsid w:val="00274F81"/>
    <w:rsid w:val="00275292"/>
    <w:rsid w:val="00275FB3"/>
    <w:rsid w:val="00276901"/>
    <w:rsid w:val="00276D78"/>
    <w:rsid w:val="00276EE6"/>
    <w:rsid w:val="00277404"/>
    <w:rsid w:val="002774A2"/>
    <w:rsid w:val="002800A7"/>
    <w:rsid w:val="0028020D"/>
    <w:rsid w:val="002808CE"/>
    <w:rsid w:val="00280DC9"/>
    <w:rsid w:val="00280E73"/>
    <w:rsid w:val="0028142E"/>
    <w:rsid w:val="00281BB2"/>
    <w:rsid w:val="002828AA"/>
    <w:rsid w:val="002853DB"/>
    <w:rsid w:val="00286E9B"/>
    <w:rsid w:val="00287699"/>
    <w:rsid w:val="00290977"/>
    <w:rsid w:val="002916F5"/>
    <w:rsid w:val="00291DA0"/>
    <w:rsid w:val="00291EDD"/>
    <w:rsid w:val="002930CB"/>
    <w:rsid w:val="002941B0"/>
    <w:rsid w:val="00294268"/>
    <w:rsid w:val="00294791"/>
    <w:rsid w:val="00294F4F"/>
    <w:rsid w:val="002951B2"/>
    <w:rsid w:val="002957D8"/>
    <w:rsid w:val="00296664"/>
    <w:rsid w:val="00296F17"/>
    <w:rsid w:val="00297B14"/>
    <w:rsid w:val="002A02E4"/>
    <w:rsid w:val="002A03C3"/>
    <w:rsid w:val="002A03C4"/>
    <w:rsid w:val="002A0CD4"/>
    <w:rsid w:val="002A1131"/>
    <w:rsid w:val="002A11A8"/>
    <w:rsid w:val="002A128C"/>
    <w:rsid w:val="002A1577"/>
    <w:rsid w:val="002A1F83"/>
    <w:rsid w:val="002A2CB8"/>
    <w:rsid w:val="002A2DB5"/>
    <w:rsid w:val="002A38B5"/>
    <w:rsid w:val="002A435C"/>
    <w:rsid w:val="002A4A43"/>
    <w:rsid w:val="002A4C39"/>
    <w:rsid w:val="002A4D89"/>
    <w:rsid w:val="002A4F15"/>
    <w:rsid w:val="002A50EF"/>
    <w:rsid w:val="002A55EE"/>
    <w:rsid w:val="002A5AF2"/>
    <w:rsid w:val="002A5C82"/>
    <w:rsid w:val="002A5E3F"/>
    <w:rsid w:val="002A65EC"/>
    <w:rsid w:val="002A6F66"/>
    <w:rsid w:val="002A714C"/>
    <w:rsid w:val="002B04D8"/>
    <w:rsid w:val="002B0579"/>
    <w:rsid w:val="002B0778"/>
    <w:rsid w:val="002B0AA5"/>
    <w:rsid w:val="002B111B"/>
    <w:rsid w:val="002B119A"/>
    <w:rsid w:val="002B17B3"/>
    <w:rsid w:val="002B2149"/>
    <w:rsid w:val="002B254E"/>
    <w:rsid w:val="002B2812"/>
    <w:rsid w:val="002B2A87"/>
    <w:rsid w:val="002B2D35"/>
    <w:rsid w:val="002B3E16"/>
    <w:rsid w:val="002B3F8F"/>
    <w:rsid w:val="002B4540"/>
    <w:rsid w:val="002B4B27"/>
    <w:rsid w:val="002B4CE8"/>
    <w:rsid w:val="002B565A"/>
    <w:rsid w:val="002B6135"/>
    <w:rsid w:val="002B72E9"/>
    <w:rsid w:val="002C04C1"/>
    <w:rsid w:val="002C113B"/>
    <w:rsid w:val="002C1354"/>
    <w:rsid w:val="002C1675"/>
    <w:rsid w:val="002C25BB"/>
    <w:rsid w:val="002C2C32"/>
    <w:rsid w:val="002C3267"/>
    <w:rsid w:val="002C341D"/>
    <w:rsid w:val="002C34F8"/>
    <w:rsid w:val="002C36AC"/>
    <w:rsid w:val="002C4768"/>
    <w:rsid w:val="002C5A39"/>
    <w:rsid w:val="002C69DF"/>
    <w:rsid w:val="002C7542"/>
    <w:rsid w:val="002C76CF"/>
    <w:rsid w:val="002C7998"/>
    <w:rsid w:val="002D0889"/>
    <w:rsid w:val="002D0A1D"/>
    <w:rsid w:val="002D0B0E"/>
    <w:rsid w:val="002D0C00"/>
    <w:rsid w:val="002D1B6A"/>
    <w:rsid w:val="002D257A"/>
    <w:rsid w:val="002D298A"/>
    <w:rsid w:val="002D3178"/>
    <w:rsid w:val="002D3741"/>
    <w:rsid w:val="002D3881"/>
    <w:rsid w:val="002D3A5F"/>
    <w:rsid w:val="002D428D"/>
    <w:rsid w:val="002D42C5"/>
    <w:rsid w:val="002D4344"/>
    <w:rsid w:val="002D47A4"/>
    <w:rsid w:val="002D56D5"/>
    <w:rsid w:val="002D5E95"/>
    <w:rsid w:val="002D601B"/>
    <w:rsid w:val="002D658F"/>
    <w:rsid w:val="002D6929"/>
    <w:rsid w:val="002D6F76"/>
    <w:rsid w:val="002D76C7"/>
    <w:rsid w:val="002E0201"/>
    <w:rsid w:val="002E06DD"/>
    <w:rsid w:val="002E07AC"/>
    <w:rsid w:val="002E0A71"/>
    <w:rsid w:val="002E0AA4"/>
    <w:rsid w:val="002E0FB4"/>
    <w:rsid w:val="002E1268"/>
    <w:rsid w:val="002E213D"/>
    <w:rsid w:val="002E22B0"/>
    <w:rsid w:val="002E4AC6"/>
    <w:rsid w:val="002E4CA9"/>
    <w:rsid w:val="002E4FA3"/>
    <w:rsid w:val="002E4FC0"/>
    <w:rsid w:val="002E579A"/>
    <w:rsid w:val="002E60FD"/>
    <w:rsid w:val="002E69F0"/>
    <w:rsid w:val="002E70C1"/>
    <w:rsid w:val="002E7934"/>
    <w:rsid w:val="002E7C2F"/>
    <w:rsid w:val="002F00F4"/>
    <w:rsid w:val="002F018A"/>
    <w:rsid w:val="002F053D"/>
    <w:rsid w:val="002F09CE"/>
    <w:rsid w:val="002F1041"/>
    <w:rsid w:val="002F1075"/>
    <w:rsid w:val="002F1551"/>
    <w:rsid w:val="002F15B5"/>
    <w:rsid w:val="002F1621"/>
    <w:rsid w:val="002F1E53"/>
    <w:rsid w:val="002F245B"/>
    <w:rsid w:val="002F2545"/>
    <w:rsid w:val="002F274B"/>
    <w:rsid w:val="002F2CAA"/>
    <w:rsid w:val="002F307B"/>
    <w:rsid w:val="002F34B6"/>
    <w:rsid w:val="002F3702"/>
    <w:rsid w:val="002F37F3"/>
    <w:rsid w:val="002F3FB5"/>
    <w:rsid w:val="002F41E3"/>
    <w:rsid w:val="002F4D79"/>
    <w:rsid w:val="002F5563"/>
    <w:rsid w:val="002F5727"/>
    <w:rsid w:val="002F573B"/>
    <w:rsid w:val="002F5784"/>
    <w:rsid w:val="002F5E36"/>
    <w:rsid w:val="002F64B4"/>
    <w:rsid w:val="002F6B61"/>
    <w:rsid w:val="002F6E37"/>
    <w:rsid w:val="002F7338"/>
    <w:rsid w:val="002F7D9C"/>
    <w:rsid w:val="0030025B"/>
    <w:rsid w:val="0030052C"/>
    <w:rsid w:val="00301110"/>
    <w:rsid w:val="0030147C"/>
    <w:rsid w:val="00301CC2"/>
    <w:rsid w:val="00301FDB"/>
    <w:rsid w:val="0030214E"/>
    <w:rsid w:val="0030215D"/>
    <w:rsid w:val="0030279F"/>
    <w:rsid w:val="00302B52"/>
    <w:rsid w:val="003045DF"/>
    <w:rsid w:val="00304794"/>
    <w:rsid w:val="003050D8"/>
    <w:rsid w:val="0030581A"/>
    <w:rsid w:val="0030595B"/>
    <w:rsid w:val="00305D54"/>
    <w:rsid w:val="003060AA"/>
    <w:rsid w:val="00306132"/>
    <w:rsid w:val="0030720F"/>
    <w:rsid w:val="003078ED"/>
    <w:rsid w:val="0031003E"/>
    <w:rsid w:val="003105E3"/>
    <w:rsid w:val="00310937"/>
    <w:rsid w:val="00310D6A"/>
    <w:rsid w:val="00310F13"/>
    <w:rsid w:val="00310FEA"/>
    <w:rsid w:val="00311B43"/>
    <w:rsid w:val="00311CB4"/>
    <w:rsid w:val="00311F4D"/>
    <w:rsid w:val="00312C02"/>
    <w:rsid w:val="00313203"/>
    <w:rsid w:val="00313245"/>
    <w:rsid w:val="00313267"/>
    <w:rsid w:val="00313767"/>
    <w:rsid w:val="00315538"/>
    <w:rsid w:val="00315CBB"/>
    <w:rsid w:val="00315D5E"/>
    <w:rsid w:val="0031664F"/>
    <w:rsid w:val="003168A3"/>
    <w:rsid w:val="0031703E"/>
    <w:rsid w:val="003171FD"/>
    <w:rsid w:val="0031753E"/>
    <w:rsid w:val="00320AD5"/>
    <w:rsid w:val="00321A84"/>
    <w:rsid w:val="00321CD3"/>
    <w:rsid w:val="00321EFA"/>
    <w:rsid w:val="003225CA"/>
    <w:rsid w:val="00322748"/>
    <w:rsid w:val="00323AE1"/>
    <w:rsid w:val="00324BF6"/>
    <w:rsid w:val="0032555C"/>
    <w:rsid w:val="00325E55"/>
    <w:rsid w:val="00326EA1"/>
    <w:rsid w:val="00327DE4"/>
    <w:rsid w:val="0033014C"/>
    <w:rsid w:val="003303DA"/>
    <w:rsid w:val="003306E1"/>
    <w:rsid w:val="00330F8F"/>
    <w:rsid w:val="003316AA"/>
    <w:rsid w:val="00331705"/>
    <w:rsid w:val="0033193A"/>
    <w:rsid w:val="00331F5A"/>
    <w:rsid w:val="003320E4"/>
    <w:rsid w:val="00332436"/>
    <w:rsid w:val="00332786"/>
    <w:rsid w:val="00333A30"/>
    <w:rsid w:val="00333F29"/>
    <w:rsid w:val="00334945"/>
    <w:rsid w:val="00335062"/>
    <w:rsid w:val="0033525D"/>
    <w:rsid w:val="003355F7"/>
    <w:rsid w:val="00335905"/>
    <w:rsid w:val="00335D38"/>
    <w:rsid w:val="003363EA"/>
    <w:rsid w:val="00337241"/>
    <w:rsid w:val="003373F7"/>
    <w:rsid w:val="00340375"/>
    <w:rsid w:val="00340B0A"/>
    <w:rsid w:val="00340EE4"/>
    <w:rsid w:val="00340FDA"/>
    <w:rsid w:val="003410F5"/>
    <w:rsid w:val="003414F3"/>
    <w:rsid w:val="00341BEC"/>
    <w:rsid w:val="00341EC6"/>
    <w:rsid w:val="003421A1"/>
    <w:rsid w:val="00342D34"/>
    <w:rsid w:val="0034304D"/>
    <w:rsid w:val="00343063"/>
    <w:rsid w:val="003444D0"/>
    <w:rsid w:val="00344F28"/>
    <w:rsid w:val="00345E63"/>
    <w:rsid w:val="003463A1"/>
    <w:rsid w:val="003464F5"/>
    <w:rsid w:val="003471B8"/>
    <w:rsid w:val="00347A8E"/>
    <w:rsid w:val="00347D61"/>
    <w:rsid w:val="00347F0D"/>
    <w:rsid w:val="003505A9"/>
    <w:rsid w:val="00351591"/>
    <w:rsid w:val="003518DC"/>
    <w:rsid w:val="00351B5C"/>
    <w:rsid w:val="00352266"/>
    <w:rsid w:val="00352EBE"/>
    <w:rsid w:val="0035300B"/>
    <w:rsid w:val="00353D7A"/>
    <w:rsid w:val="00353EA9"/>
    <w:rsid w:val="003540BB"/>
    <w:rsid w:val="0035436C"/>
    <w:rsid w:val="003544FE"/>
    <w:rsid w:val="00354A5F"/>
    <w:rsid w:val="00354B45"/>
    <w:rsid w:val="00354BBF"/>
    <w:rsid w:val="00355238"/>
    <w:rsid w:val="00355E59"/>
    <w:rsid w:val="00355F1D"/>
    <w:rsid w:val="0035613E"/>
    <w:rsid w:val="003561FE"/>
    <w:rsid w:val="0035681D"/>
    <w:rsid w:val="003568D7"/>
    <w:rsid w:val="00356933"/>
    <w:rsid w:val="00356995"/>
    <w:rsid w:val="00357781"/>
    <w:rsid w:val="00357BB9"/>
    <w:rsid w:val="00357D4E"/>
    <w:rsid w:val="003629D1"/>
    <w:rsid w:val="00362C86"/>
    <w:rsid w:val="00362E99"/>
    <w:rsid w:val="00363633"/>
    <w:rsid w:val="003637CF"/>
    <w:rsid w:val="00363963"/>
    <w:rsid w:val="00363A01"/>
    <w:rsid w:val="00363B0E"/>
    <w:rsid w:val="00363EE9"/>
    <w:rsid w:val="00364249"/>
    <w:rsid w:val="00364289"/>
    <w:rsid w:val="00365308"/>
    <w:rsid w:val="003658A8"/>
    <w:rsid w:val="00366449"/>
    <w:rsid w:val="00367AAA"/>
    <w:rsid w:val="0037026E"/>
    <w:rsid w:val="003707D3"/>
    <w:rsid w:val="00370C0A"/>
    <w:rsid w:val="00371349"/>
    <w:rsid w:val="0037149A"/>
    <w:rsid w:val="003717F9"/>
    <w:rsid w:val="00371879"/>
    <w:rsid w:val="003718DB"/>
    <w:rsid w:val="00371E63"/>
    <w:rsid w:val="00373497"/>
    <w:rsid w:val="00373862"/>
    <w:rsid w:val="00375584"/>
    <w:rsid w:val="00376128"/>
    <w:rsid w:val="00376F50"/>
    <w:rsid w:val="0037742E"/>
    <w:rsid w:val="003775BE"/>
    <w:rsid w:val="00377861"/>
    <w:rsid w:val="00377AF7"/>
    <w:rsid w:val="00377D56"/>
    <w:rsid w:val="00377FFC"/>
    <w:rsid w:val="0038039B"/>
    <w:rsid w:val="003803CC"/>
    <w:rsid w:val="0038151D"/>
    <w:rsid w:val="00381BFC"/>
    <w:rsid w:val="00381E48"/>
    <w:rsid w:val="00382219"/>
    <w:rsid w:val="0038245A"/>
    <w:rsid w:val="003826A8"/>
    <w:rsid w:val="003828CC"/>
    <w:rsid w:val="003837BD"/>
    <w:rsid w:val="00384002"/>
    <w:rsid w:val="003840E6"/>
    <w:rsid w:val="003844DB"/>
    <w:rsid w:val="003851FA"/>
    <w:rsid w:val="0038532B"/>
    <w:rsid w:val="00385CFC"/>
    <w:rsid w:val="00385F1E"/>
    <w:rsid w:val="00386029"/>
    <w:rsid w:val="00390DDD"/>
    <w:rsid w:val="00391139"/>
    <w:rsid w:val="0039134A"/>
    <w:rsid w:val="00392039"/>
    <w:rsid w:val="0039337A"/>
    <w:rsid w:val="00393EF5"/>
    <w:rsid w:val="00393FBF"/>
    <w:rsid w:val="003945B5"/>
    <w:rsid w:val="00394C9B"/>
    <w:rsid w:val="00394F81"/>
    <w:rsid w:val="0039549F"/>
    <w:rsid w:val="0039550A"/>
    <w:rsid w:val="0039613A"/>
    <w:rsid w:val="00396D6B"/>
    <w:rsid w:val="00396DFE"/>
    <w:rsid w:val="00396F9F"/>
    <w:rsid w:val="00397359"/>
    <w:rsid w:val="0039764E"/>
    <w:rsid w:val="00397D9A"/>
    <w:rsid w:val="003A08B0"/>
    <w:rsid w:val="003A149B"/>
    <w:rsid w:val="003A169C"/>
    <w:rsid w:val="003A1C9B"/>
    <w:rsid w:val="003A26E7"/>
    <w:rsid w:val="003A2E29"/>
    <w:rsid w:val="003A3184"/>
    <w:rsid w:val="003A3189"/>
    <w:rsid w:val="003A33AB"/>
    <w:rsid w:val="003A3CA7"/>
    <w:rsid w:val="003A3FC2"/>
    <w:rsid w:val="003A6026"/>
    <w:rsid w:val="003A663B"/>
    <w:rsid w:val="003A67C7"/>
    <w:rsid w:val="003A7FF7"/>
    <w:rsid w:val="003B0293"/>
    <w:rsid w:val="003B06C4"/>
    <w:rsid w:val="003B07CC"/>
    <w:rsid w:val="003B0CA6"/>
    <w:rsid w:val="003B12BA"/>
    <w:rsid w:val="003B1729"/>
    <w:rsid w:val="003B25C6"/>
    <w:rsid w:val="003B2913"/>
    <w:rsid w:val="003B33BD"/>
    <w:rsid w:val="003B3FBE"/>
    <w:rsid w:val="003B45A9"/>
    <w:rsid w:val="003B464C"/>
    <w:rsid w:val="003B4E5C"/>
    <w:rsid w:val="003B52BA"/>
    <w:rsid w:val="003B569D"/>
    <w:rsid w:val="003B59FA"/>
    <w:rsid w:val="003B5B48"/>
    <w:rsid w:val="003B637B"/>
    <w:rsid w:val="003B6FDC"/>
    <w:rsid w:val="003B7CAE"/>
    <w:rsid w:val="003B7F8E"/>
    <w:rsid w:val="003C0B21"/>
    <w:rsid w:val="003C0E7B"/>
    <w:rsid w:val="003C0F1B"/>
    <w:rsid w:val="003C1106"/>
    <w:rsid w:val="003C14F3"/>
    <w:rsid w:val="003C238B"/>
    <w:rsid w:val="003C2573"/>
    <w:rsid w:val="003C25E7"/>
    <w:rsid w:val="003C2900"/>
    <w:rsid w:val="003C2ADC"/>
    <w:rsid w:val="003C2D44"/>
    <w:rsid w:val="003C34DF"/>
    <w:rsid w:val="003C34FF"/>
    <w:rsid w:val="003C3724"/>
    <w:rsid w:val="003C3C0E"/>
    <w:rsid w:val="003C44C9"/>
    <w:rsid w:val="003C60E2"/>
    <w:rsid w:val="003C62A9"/>
    <w:rsid w:val="003C6527"/>
    <w:rsid w:val="003C6A7C"/>
    <w:rsid w:val="003C7731"/>
    <w:rsid w:val="003C7774"/>
    <w:rsid w:val="003D014B"/>
    <w:rsid w:val="003D0177"/>
    <w:rsid w:val="003D0D2C"/>
    <w:rsid w:val="003D1554"/>
    <w:rsid w:val="003D1C97"/>
    <w:rsid w:val="003D1DA7"/>
    <w:rsid w:val="003D2AA3"/>
    <w:rsid w:val="003D3875"/>
    <w:rsid w:val="003D3BFA"/>
    <w:rsid w:val="003D42A6"/>
    <w:rsid w:val="003D4F21"/>
    <w:rsid w:val="003D4FAC"/>
    <w:rsid w:val="003D585B"/>
    <w:rsid w:val="003D5A34"/>
    <w:rsid w:val="003D6177"/>
    <w:rsid w:val="003D61A1"/>
    <w:rsid w:val="003D6337"/>
    <w:rsid w:val="003D6B60"/>
    <w:rsid w:val="003D6C63"/>
    <w:rsid w:val="003E03C6"/>
    <w:rsid w:val="003E0455"/>
    <w:rsid w:val="003E0E8B"/>
    <w:rsid w:val="003E0F68"/>
    <w:rsid w:val="003E1279"/>
    <w:rsid w:val="003E1885"/>
    <w:rsid w:val="003E1CDB"/>
    <w:rsid w:val="003E2167"/>
    <w:rsid w:val="003E2217"/>
    <w:rsid w:val="003E2FE7"/>
    <w:rsid w:val="003E3C3B"/>
    <w:rsid w:val="003E58B2"/>
    <w:rsid w:val="003E5C91"/>
    <w:rsid w:val="003E5F49"/>
    <w:rsid w:val="003E67D6"/>
    <w:rsid w:val="003E6AD8"/>
    <w:rsid w:val="003E6BC9"/>
    <w:rsid w:val="003E7906"/>
    <w:rsid w:val="003F000F"/>
    <w:rsid w:val="003F0E65"/>
    <w:rsid w:val="003F17E9"/>
    <w:rsid w:val="003F261C"/>
    <w:rsid w:val="003F3059"/>
    <w:rsid w:val="003F37B6"/>
    <w:rsid w:val="003F3C50"/>
    <w:rsid w:val="003F3E4E"/>
    <w:rsid w:val="003F5324"/>
    <w:rsid w:val="003F59D6"/>
    <w:rsid w:val="003F5A38"/>
    <w:rsid w:val="003F6C36"/>
    <w:rsid w:val="003F6D7B"/>
    <w:rsid w:val="003F7901"/>
    <w:rsid w:val="003F7959"/>
    <w:rsid w:val="004001E1"/>
    <w:rsid w:val="004001E3"/>
    <w:rsid w:val="00400415"/>
    <w:rsid w:val="00400570"/>
    <w:rsid w:val="00400950"/>
    <w:rsid w:val="004010BF"/>
    <w:rsid w:val="00401487"/>
    <w:rsid w:val="004014CA"/>
    <w:rsid w:val="00401CBC"/>
    <w:rsid w:val="00402725"/>
    <w:rsid w:val="004027D0"/>
    <w:rsid w:val="004030C9"/>
    <w:rsid w:val="00403498"/>
    <w:rsid w:val="004046AF"/>
    <w:rsid w:val="00404FD4"/>
    <w:rsid w:val="00405303"/>
    <w:rsid w:val="0040569B"/>
    <w:rsid w:val="00405779"/>
    <w:rsid w:val="00405BBB"/>
    <w:rsid w:val="00406202"/>
    <w:rsid w:val="004066DB"/>
    <w:rsid w:val="00406A6A"/>
    <w:rsid w:val="00406B22"/>
    <w:rsid w:val="00407147"/>
    <w:rsid w:val="00407192"/>
    <w:rsid w:val="004076C3"/>
    <w:rsid w:val="00407820"/>
    <w:rsid w:val="004078FA"/>
    <w:rsid w:val="00410AF7"/>
    <w:rsid w:val="00410EC3"/>
    <w:rsid w:val="00411C84"/>
    <w:rsid w:val="00412145"/>
    <w:rsid w:val="00412C9F"/>
    <w:rsid w:val="0041368F"/>
    <w:rsid w:val="00413C0C"/>
    <w:rsid w:val="0041431A"/>
    <w:rsid w:val="00414D7B"/>
    <w:rsid w:val="00414E9A"/>
    <w:rsid w:val="00415073"/>
    <w:rsid w:val="004154CB"/>
    <w:rsid w:val="004156E0"/>
    <w:rsid w:val="00415798"/>
    <w:rsid w:val="004158BA"/>
    <w:rsid w:val="00416428"/>
    <w:rsid w:val="004168AD"/>
    <w:rsid w:val="00416CEF"/>
    <w:rsid w:val="0041729F"/>
    <w:rsid w:val="00421A4A"/>
    <w:rsid w:val="004221BF"/>
    <w:rsid w:val="00422505"/>
    <w:rsid w:val="0042283D"/>
    <w:rsid w:val="00422948"/>
    <w:rsid w:val="00422B6B"/>
    <w:rsid w:val="00422FF7"/>
    <w:rsid w:val="0042339A"/>
    <w:rsid w:val="004235AC"/>
    <w:rsid w:val="004238CD"/>
    <w:rsid w:val="00424ECE"/>
    <w:rsid w:val="00425146"/>
    <w:rsid w:val="00425BB9"/>
    <w:rsid w:val="00426728"/>
    <w:rsid w:val="00427073"/>
    <w:rsid w:val="004270A5"/>
    <w:rsid w:val="00427344"/>
    <w:rsid w:val="004303C6"/>
    <w:rsid w:val="00430900"/>
    <w:rsid w:val="00431998"/>
    <w:rsid w:val="00431E08"/>
    <w:rsid w:val="00431EC1"/>
    <w:rsid w:val="004321E7"/>
    <w:rsid w:val="004323EF"/>
    <w:rsid w:val="004328A7"/>
    <w:rsid w:val="00433880"/>
    <w:rsid w:val="004338AA"/>
    <w:rsid w:val="00433E58"/>
    <w:rsid w:val="00433F15"/>
    <w:rsid w:val="00434C74"/>
    <w:rsid w:val="00434CC3"/>
    <w:rsid w:val="00435639"/>
    <w:rsid w:val="004357C6"/>
    <w:rsid w:val="0043686E"/>
    <w:rsid w:val="00436B1F"/>
    <w:rsid w:val="00437074"/>
    <w:rsid w:val="004378A9"/>
    <w:rsid w:val="00437E8B"/>
    <w:rsid w:val="00437EFD"/>
    <w:rsid w:val="00437F09"/>
    <w:rsid w:val="004409E3"/>
    <w:rsid w:val="00440D99"/>
    <w:rsid w:val="00441418"/>
    <w:rsid w:val="00441E32"/>
    <w:rsid w:val="00441EB3"/>
    <w:rsid w:val="00442375"/>
    <w:rsid w:val="0044288F"/>
    <w:rsid w:val="00442AA5"/>
    <w:rsid w:val="00442DEE"/>
    <w:rsid w:val="004430A2"/>
    <w:rsid w:val="0044348F"/>
    <w:rsid w:val="004437AA"/>
    <w:rsid w:val="00443C07"/>
    <w:rsid w:val="00443FDF"/>
    <w:rsid w:val="00444064"/>
    <w:rsid w:val="00444D9A"/>
    <w:rsid w:val="004461A7"/>
    <w:rsid w:val="004467CC"/>
    <w:rsid w:val="0044682C"/>
    <w:rsid w:val="00446CB1"/>
    <w:rsid w:val="0044737F"/>
    <w:rsid w:val="00450257"/>
    <w:rsid w:val="00450A8B"/>
    <w:rsid w:val="00450DB8"/>
    <w:rsid w:val="0045101E"/>
    <w:rsid w:val="0045425C"/>
    <w:rsid w:val="00454A40"/>
    <w:rsid w:val="00454CEF"/>
    <w:rsid w:val="00455746"/>
    <w:rsid w:val="00455839"/>
    <w:rsid w:val="0045639A"/>
    <w:rsid w:val="0045640E"/>
    <w:rsid w:val="00456BD0"/>
    <w:rsid w:val="00456EB4"/>
    <w:rsid w:val="00457060"/>
    <w:rsid w:val="0045719F"/>
    <w:rsid w:val="0045752B"/>
    <w:rsid w:val="0045757E"/>
    <w:rsid w:val="00457827"/>
    <w:rsid w:val="00457C3E"/>
    <w:rsid w:val="00457FAA"/>
    <w:rsid w:val="0046031A"/>
    <w:rsid w:val="004614C8"/>
    <w:rsid w:val="0046153C"/>
    <w:rsid w:val="00461C3A"/>
    <w:rsid w:val="00461FA6"/>
    <w:rsid w:val="0046293B"/>
    <w:rsid w:val="00463201"/>
    <w:rsid w:val="0046334E"/>
    <w:rsid w:val="00463A43"/>
    <w:rsid w:val="00463C94"/>
    <w:rsid w:val="00463D38"/>
    <w:rsid w:val="00463E94"/>
    <w:rsid w:val="0046435B"/>
    <w:rsid w:val="004648BA"/>
    <w:rsid w:val="00464DA0"/>
    <w:rsid w:val="00464E8A"/>
    <w:rsid w:val="004656CF"/>
    <w:rsid w:val="004658AF"/>
    <w:rsid w:val="00465AD8"/>
    <w:rsid w:val="00465F3B"/>
    <w:rsid w:val="004662A7"/>
    <w:rsid w:val="00466891"/>
    <w:rsid w:val="00466C94"/>
    <w:rsid w:val="00467194"/>
    <w:rsid w:val="0046744C"/>
    <w:rsid w:val="0047095A"/>
    <w:rsid w:val="00470FD2"/>
    <w:rsid w:val="00471114"/>
    <w:rsid w:val="00471271"/>
    <w:rsid w:val="004714A7"/>
    <w:rsid w:val="0047159B"/>
    <w:rsid w:val="0047189B"/>
    <w:rsid w:val="004718F3"/>
    <w:rsid w:val="00472320"/>
    <w:rsid w:val="004724CD"/>
    <w:rsid w:val="004725D2"/>
    <w:rsid w:val="00472E38"/>
    <w:rsid w:val="004733EF"/>
    <w:rsid w:val="0047412F"/>
    <w:rsid w:val="004742E9"/>
    <w:rsid w:val="00474352"/>
    <w:rsid w:val="0047464B"/>
    <w:rsid w:val="00474EDB"/>
    <w:rsid w:val="00474FEA"/>
    <w:rsid w:val="00475040"/>
    <w:rsid w:val="00475375"/>
    <w:rsid w:val="004754A7"/>
    <w:rsid w:val="00475615"/>
    <w:rsid w:val="004757BA"/>
    <w:rsid w:val="00475EB6"/>
    <w:rsid w:val="0047683B"/>
    <w:rsid w:val="00476A43"/>
    <w:rsid w:val="004774AE"/>
    <w:rsid w:val="0047756C"/>
    <w:rsid w:val="00477C0C"/>
    <w:rsid w:val="00477F13"/>
    <w:rsid w:val="00480276"/>
    <w:rsid w:val="004812E1"/>
    <w:rsid w:val="004812E3"/>
    <w:rsid w:val="004813CF"/>
    <w:rsid w:val="0048247F"/>
    <w:rsid w:val="00482904"/>
    <w:rsid w:val="0048297F"/>
    <w:rsid w:val="004832A6"/>
    <w:rsid w:val="00483A0A"/>
    <w:rsid w:val="00484525"/>
    <w:rsid w:val="00484DDA"/>
    <w:rsid w:val="0048556C"/>
    <w:rsid w:val="004864D9"/>
    <w:rsid w:val="00486897"/>
    <w:rsid w:val="004874B5"/>
    <w:rsid w:val="00487973"/>
    <w:rsid w:val="00487B23"/>
    <w:rsid w:val="004900DA"/>
    <w:rsid w:val="004905F6"/>
    <w:rsid w:val="0049092E"/>
    <w:rsid w:val="00490C06"/>
    <w:rsid w:val="00490FA2"/>
    <w:rsid w:val="00492102"/>
    <w:rsid w:val="00492106"/>
    <w:rsid w:val="0049237A"/>
    <w:rsid w:val="0049274F"/>
    <w:rsid w:val="00492D75"/>
    <w:rsid w:val="00492EBA"/>
    <w:rsid w:val="00493157"/>
    <w:rsid w:val="004932CA"/>
    <w:rsid w:val="004934BC"/>
    <w:rsid w:val="00493D40"/>
    <w:rsid w:val="00493EE3"/>
    <w:rsid w:val="004941D8"/>
    <w:rsid w:val="00494498"/>
    <w:rsid w:val="00494BA4"/>
    <w:rsid w:val="004953CB"/>
    <w:rsid w:val="004967B6"/>
    <w:rsid w:val="00496D84"/>
    <w:rsid w:val="00497E34"/>
    <w:rsid w:val="004A0349"/>
    <w:rsid w:val="004A045D"/>
    <w:rsid w:val="004A0693"/>
    <w:rsid w:val="004A0848"/>
    <w:rsid w:val="004A1176"/>
    <w:rsid w:val="004A1533"/>
    <w:rsid w:val="004A204A"/>
    <w:rsid w:val="004A2CAE"/>
    <w:rsid w:val="004A3238"/>
    <w:rsid w:val="004A346A"/>
    <w:rsid w:val="004A350D"/>
    <w:rsid w:val="004A3780"/>
    <w:rsid w:val="004A3D11"/>
    <w:rsid w:val="004A504B"/>
    <w:rsid w:val="004A56C4"/>
    <w:rsid w:val="004A5EA0"/>
    <w:rsid w:val="004A6911"/>
    <w:rsid w:val="004A6C38"/>
    <w:rsid w:val="004A6C93"/>
    <w:rsid w:val="004A6EDF"/>
    <w:rsid w:val="004A767F"/>
    <w:rsid w:val="004B03A7"/>
    <w:rsid w:val="004B0702"/>
    <w:rsid w:val="004B0C58"/>
    <w:rsid w:val="004B11AC"/>
    <w:rsid w:val="004B27B3"/>
    <w:rsid w:val="004B294E"/>
    <w:rsid w:val="004B2D6F"/>
    <w:rsid w:val="004B3652"/>
    <w:rsid w:val="004B369E"/>
    <w:rsid w:val="004B4BF1"/>
    <w:rsid w:val="004B54E0"/>
    <w:rsid w:val="004B5A30"/>
    <w:rsid w:val="004B685A"/>
    <w:rsid w:val="004B6DE2"/>
    <w:rsid w:val="004B6FFC"/>
    <w:rsid w:val="004B7091"/>
    <w:rsid w:val="004B709B"/>
    <w:rsid w:val="004B7384"/>
    <w:rsid w:val="004B7D49"/>
    <w:rsid w:val="004C07AF"/>
    <w:rsid w:val="004C0F7E"/>
    <w:rsid w:val="004C0FF0"/>
    <w:rsid w:val="004C1305"/>
    <w:rsid w:val="004C1887"/>
    <w:rsid w:val="004C18B9"/>
    <w:rsid w:val="004C1BED"/>
    <w:rsid w:val="004C1E17"/>
    <w:rsid w:val="004C1EE6"/>
    <w:rsid w:val="004C267D"/>
    <w:rsid w:val="004C2A9B"/>
    <w:rsid w:val="004C2F2C"/>
    <w:rsid w:val="004C3137"/>
    <w:rsid w:val="004C4269"/>
    <w:rsid w:val="004C4DC5"/>
    <w:rsid w:val="004C4F02"/>
    <w:rsid w:val="004C5071"/>
    <w:rsid w:val="004C5722"/>
    <w:rsid w:val="004C594D"/>
    <w:rsid w:val="004C6F53"/>
    <w:rsid w:val="004D0469"/>
    <w:rsid w:val="004D05A7"/>
    <w:rsid w:val="004D0804"/>
    <w:rsid w:val="004D0F9E"/>
    <w:rsid w:val="004D180A"/>
    <w:rsid w:val="004D1901"/>
    <w:rsid w:val="004D1C68"/>
    <w:rsid w:val="004D27B3"/>
    <w:rsid w:val="004D3128"/>
    <w:rsid w:val="004D3618"/>
    <w:rsid w:val="004D3CD8"/>
    <w:rsid w:val="004D557B"/>
    <w:rsid w:val="004D6236"/>
    <w:rsid w:val="004D6336"/>
    <w:rsid w:val="004D6A8F"/>
    <w:rsid w:val="004D6C3B"/>
    <w:rsid w:val="004D6F9F"/>
    <w:rsid w:val="004D73EF"/>
    <w:rsid w:val="004D78AD"/>
    <w:rsid w:val="004D7963"/>
    <w:rsid w:val="004D7D50"/>
    <w:rsid w:val="004D7EAB"/>
    <w:rsid w:val="004D7F90"/>
    <w:rsid w:val="004E049F"/>
    <w:rsid w:val="004E0594"/>
    <w:rsid w:val="004E05BA"/>
    <w:rsid w:val="004E08EE"/>
    <w:rsid w:val="004E0A8C"/>
    <w:rsid w:val="004E0C0A"/>
    <w:rsid w:val="004E0C60"/>
    <w:rsid w:val="004E1381"/>
    <w:rsid w:val="004E16E6"/>
    <w:rsid w:val="004E1EB9"/>
    <w:rsid w:val="004E24A4"/>
    <w:rsid w:val="004E36B3"/>
    <w:rsid w:val="004E4CDA"/>
    <w:rsid w:val="004E4DBB"/>
    <w:rsid w:val="004E4E41"/>
    <w:rsid w:val="004E5001"/>
    <w:rsid w:val="004E50EA"/>
    <w:rsid w:val="004E51DA"/>
    <w:rsid w:val="004E5CE2"/>
    <w:rsid w:val="004E65B0"/>
    <w:rsid w:val="004E73DB"/>
    <w:rsid w:val="004E7F7A"/>
    <w:rsid w:val="004E7F9C"/>
    <w:rsid w:val="004F0389"/>
    <w:rsid w:val="004F0598"/>
    <w:rsid w:val="004F114E"/>
    <w:rsid w:val="004F135E"/>
    <w:rsid w:val="004F23EC"/>
    <w:rsid w:val="004F270C"/>
    <w:rsid w:val="004F2E7C"/>
    <w:rsid w:val="004F33AD"/>
    <w:rsid w:val="004F3493"/>
    <w:rsid w:val="004F3C1F"/>
    <w:rsid w:val="004F3E70"/>
    <w:rsid w:val="004F410A"/>
    <w:rsid w:val="004F47D6"/>
    <w:rsid w:val="004F5143"/>
    <w:rsid w:val="004F5359"/>
    <w:rsid w:val="004F5494"/>
    <w:rsid w:val="004F62B7"/>
    <w:rsid w:val="004F6715"/>
    <w:rsid w:val="004F6764"/>
    <w:rsid w:val="004F7368"/>
    <w:rsid w:val="004F7D9E"/>
    <w:rsid w:val="00500286"/>
    <w:rsid w:val="00500856"/>
    <w:rsid w:val="00500A31"/>
    <w:rsid w:val="00503A90"/>
    <w:rsid w:val="00503B16"/>
    <w:rsid w:val="0050556A"/>
    <w:rsid w:val="0050598D"/>
    <w:rsid w:val="00505CFD"/>
    <w:rsid w:val="00506190"/>
    <w:rsid w:val="00506235"/>
    <w:rsid w:val="00506283"/>
    <w:rsid w:val="00506954"/>
    <w:rsid w:val="0050749C"/>
    <w:rsid w:val="00507F96"/>
    <w:rsid w:val="00510488"/>
    <w:rsid w:val="00510D32"/>
    <w:rsid w:val="00510DBE"/>
    <w:rsid w:val="00511311"/>
    <w:rsid w:val="00511536"/>
    <w:rsid w:val="00511F65"/>
    <w:rsid w:val="005121B4"/>
    <w:rsid w:val="00512B09"/>
    <w:rsid w:val="0051328F"/>
    <w:rsid w:val="005135A8"/>
    <w:rsid w:val="00513CF0"/>
    <w:rsid w:val="00513D10"/>
    <w:rsid w:val="00513EFD"/>
    <w:rsid w:val="005144F2"/>
    <w:rsid w:val="0051455C"/>
    <w:rsid w:val="00515F71"/>
    <w:rsid w:val="0051697B"/>
    <w:rsid w:val="00516A92"/>
    <w:rsid w:val="00516EDB"/>
    <w:rsid w:val="005170DA"/>
    <w:rsid w:val="005171F5"/>
    <w:rsid w:val="0051781C"/>
    <w:rsid w:val="00517D90"/>
    <w:rsid w:val="00520263"/>
    <w:rsid w:val="00521A8D"/>
    <w:rsid w:val="005220ED"/>
    <w:rsid w:val="005225D6"/>
    <w:rsid w:val="0052283F"/>
    <w:rsid w:val="00522C85"/>
    <w:rsid w:val="00522E60"/>
    <w:rsid w:val="00526621"/>
    <w:rsid w:val="0052698F"/>
    <w:rsid w:val="00526C43"/>
    <w:rsid w:val="005275C2"/>
    <w:rsid w:val="00527629"/>
    <w:rsid w:val="00527C5A"/>
    <w:rsid w:val="00530544"/>
    <w:rsid w:val="0053078D"/>
    <w:rsid w:val="005319E4"/>
    <w:rsid w:val="005329D5"/>
    <w:rsid w:val="0053301B"/>
    <w:rsid w:val="00533796"/>
    <w:rsid w:val="00533AA8"/>
    <w:rsid w:val="00533E54"/>
    <w:rsid w:val="00534CBF"/>
    <w:rsid w:val="00535395"/>
    <w:rsid w:val="005355E0"/>
    <w:rsid w:val="0053567C"/>
    <w:rsid w:val="0053577F"/>
    <w:rsid w:val="00535A51"/>
    <w:rsid w:val="00535DDF"/>
    <w:rsid w:val="00536331"/>
    <w:rsid w:val="00536866"/>
    <w:rsid w:val="0053718D"/>
    <w:rsid w:val="00537237"/>
    <w:rsid w:val="005372E0"/>
    <w:rsid w:val="00537343"/>
    <w:rsid w:val="00540835"/>
    <w:rsid w:val="0054135D"/>
    <w:rsid w:val="00541EF1"/>
    <w:rsid w:val="005420B9"/>
    <w:rsid w:val="005430D0"/>
    <w:rsid w:val="0054312E"/>
    <w:rsid w:val="0054319B"/>
    <w:rsid w:val="005439A5"/>
    <w:rsid w:val="0054437E"/>
    <w:rsid w:val="005448D6"/>
    <w:rsid w:val="005450BD"/>
    <w:rsid w:val="005453A0"/>
    <w:rsid w:val="005455AF"/>
    <w:rsid w:val="005455CD"/>
    <w:rsid w:val="00545799"/>
    <w:rsid w:val="00545D11"/>
    <w:rsid w:val="005461FF"/>
    <w:rsid w:val="005462B8"/>
    <w:rsid w:val="00546618"/>
    <w:rsid w:val="00546BDB"/>
    <w:rsid w:val="00546C52"/>
    <w:rsid w:val="00547610"/>
    <w:rsid w:val="0055014C"/>
    <w:rsid w:val="00551142"/>
    <w:rsid w:val="00551242"/>
    <w:rsid w:val="005516F3"/>
    <w:rsid w:val="005521BC"/>
    <w:rsid w:val="0055295B"/>
    <w:rsid w:val="00553268"/>
    <w:rsid w:val="0055379E"/>
    <w:rsid w:val="00554469"/>
    <w:rsid w:val="005544EF"/>
    <w:rsid w:val="0055454A"/>
    <w:rsid w:val="005545BB"/>
    <w:rsid w:val="00554AF0"/>
    <w:rsid w:val="0055565D"/>
    <w:rsid w:val="00555AA6"/>
    <w:rsid w:val="00555D75"/>
    <w:rsid w:val="00555EE0"/>
    <w:rsid w:val="005601B7"/>
    <w:rsid w:val="005607BF"/>
    <w:rsid w:val="00560B99"/>
    <w:rsid w:val="00560DF0"/>
    <w:rsid w:val="00561492"/>
    <w:rsid w:val="005616C4"/>
    <w:rsid w:val="00561A39"/>
    <w:rsid w:val="005623E8"/>
    <w:rsid w:val="00562917"/>
    <w:rsid w:val="00562FFE"/>
    <w:rsid w:val="00563127"/>
    <w:rsid w:val="00563245"/>
    <w:rsid w:val="00563741"/>
    <w:rsid w:val="00563B20"/>
    <w:rsid w:val="005648CE"/>
    <w:rsid w:val="00564EC5"/>
    <w:rsid w:val="005656E4"/>
    <w:rsid w:val="00565980"/>
    <w:rsid w:val="00565C18"/>
    <w:rsid w:val="00565CA5"/>
    <w:rsid w:val="005663FC"/>
    <w:rsid w:val="00566890"/>
    <w:rsid w:val="0056690F"/>
    <w:rsid w:val="00567156"/>
    <w:rsid w:val="0056759C"/>
    <w:rsid w:val="00567773"/>
    <w:rsid w:val="00567E88"/>
    <w:rsid w:val="00567F77"/>
    <w:rsid w:val="00570EAE"/>
    <w:rsid w:val="00570FCC"/>
    <w:rsid w:val="0057179C"/>
    <w:rsid w:val="0057182D"/>
    <w:rsid w:val="00571A67"/>
    <w:rsid w:val="00572081"/>
    <w:rsid w:val="00572360"/>
    <w:rsid w:val="00572621"/>
    <w:rsid w:val="0057265C"/>
    <w:rsid w:val="00572C3B"/>
    <w:rsid w:val="00573361"/>
    <w:rsid w:val="005738EC"/>
    <w:rsid w:val="00573F1F"/>
    <w:rsid w:val="0057479D"/>
    <w:rsid w:val="00574DA1"/>
    <w:rsid w:val="00574F46"/>
    <w:rsid w:val="00575780"/>
    <w:rsid w:val="005757D9"/>
    <w:rsid w:val="0057660B"/>
    <w:rsid w:val="005769D6"/>
    <w:rsid w:val="005807B7"/>
    <w:rsid w:val="0058113C"/>
    <w:rsid w:val="005816A9"/>
    <w:rsid w:val="00582220"/>
    <w:rsid w:val="005823A2"/>
    <w:rsid w:val="00582D66"/>
    <w:rsid w:val="00583A05"/>
    <w:rsid w:val="00583E0E"/>
    <w:rsid w:val="00585209"/>
    <w:rsid w:val="005853C5"/>
    <w:rsid w:val="005854F6"/>
    <w:rsid w:val="00585794"/>
    <w:rsid w:val="005857FC"/>
    <w:rsid w:val="005868C1"/>
    <w:rsid w:val="005869B2"/>
    <w:rsid w:val="00586ABD"/>
    <w:rsid w:val="005875D6"/>
    <w:rsid w:val="005877E3"/>
    <w:rsid w:val="0058780F"/>
    <w:rsid w:val="0058791B"/>
    <w:rsid w:val="005903AF"/>
    <w:rsid w:val="005905DF"/>
    <w:rsid w:val="00590BF4"/>
    <w:rsid w:val="0059148A"/>
    <w:rsid w:val="00591794"/>
    <w:rsid w:val="00591B80"/>
    <w:rsid w:val="00591E8D"/>
    <w:rsid w:val="00591F16"/>
    <w:rsid w:val="005935C8"/>
    <w:rsid w:val="0059513E"/>
    <w:rsid w:val="00595724"/>
    <w:rsid w:val="00595C5C"/>
    <w:rsid w:val="00595FA4"/>
    <w:rsid w:val="0059788D"/>
    <w:rsid w:val="00597C2D"/>
    <w:rsid w:val="0059B4DF"/>
    <w:rsid w:val="005A0A21"/>
    <w:rsid w:val="005A0F86"/>
    <w:rsid w:val="005A1EAD"/>
    <w:rsid w:val="005A234B"/>
    <w:rsid w:val="005A2C1E"/>
    <w:rsid w:val="005A39AC"/>
    <w:rsid w:val="005A3B7F"/>
    <w:rsid w:val="005A41CC"/>
    <w:rsid w:val="005A44AA"/>
    <w:rsid w:val="005A502F"/>
    <w:rsid w:val="005A52EA"/>
    <w:rsid w:val="005A59C0"/>
    <w:rsid w:val="005A5D90"/>
    <w:rsid w:val="005A6AA4"/>
    <w:rsid w:val="005A6BF1"/>
    <w:rsid w:val="005A6D4D"/>
    <w:rsid w:val="005A6D9F"/>
    <w:rsid w:val="005A7D5B"/>
    <w:rsid w:val="005B0121"/>
    <w:rsid w:val="005B150F"/>
    <w:rsid w:val="005B15A8"/>
    <w:rsid w:val="005B181A"/>
    <w:rsid w:val="005B1965"/>
    <w:rsid w:val="005B1EE9"/>
    <w:rsid w:val="005B2A6C"/>
    <w:rsid w:val="005B2F42"/>
    <w:rsid w:val="005B3619"/>
    <w:rsid w:val="005B3AA6"/>
    <w:rsid w:val="005B405C"/>
    <w:rsid w:val="005B48FF"/>
    <w:rsid w:val="005B4AC5"/>
    <w:rsid w:val="005B6223"/>
    <w:rsid w:val="005B64FB"/>
    <w:rsid w:val="005B653E"/>
    <w:rsid w:val="005B6E8B"/>
    <w:rsid w:val="005B76FB"/>
    <w:rsid w:val="005C15EA"/>
    <w:rsid w:val="005C1B0A"/>
    <w:rsid w:val="005C1C5F"/>
    <w:rsid w:val="005C1CAC"/>
    <w:rsid w:val="005C1E32"/>
    <w:rsid w:val="005C2018"/>
    <w:rsid w:val="005C213A"/>
    <w:rsid w:val="005C2719"/>
    <w:rsid w:val="005C355E"/>
    <w:rsid w:val="005C385C"/>
    <w:rsid w:val="005C4006"/>
    <w:rsid w:val="005C4D5D"/>
    <w:rsid w:val="005C5949"/>
    <w:rsid w:val="005C5E29"/>
    <w:rsid w:val="005C670D"/>
    <w:rsid w:val="005C6C7D"/>
    <w:rsid w:val="005C71A6"/>
    <w:rsid w:val="005C739C"/>
    <w:rsid w:val="005C7D89"/>
    <w:rsid w:val="005C7F00"/>
    <w:rsid w:val="005D0558"/>
    <w:rsid w:val="005D1230"/>
    <w:rsid w:val="005D154C"/>
    <w:rsid w:val="005D1A65"/>
    <w:rsid w:val="005D1E63"/>
    <w:rsid w:val="005D24D4"/>
    <w:rsid w:val="005D264C"/>
    <w:rsid w:val="005D3472"/>
    <w:rsid w:val="005D362B"/>
    <w:rsid w:val="005D363F"/>
    <w:rsid w:val="005D3DA8"/>
    <w:rsid w:val="005D4AA3"/>
    <w:rsid w:val="005D4DC1"/>
    <w:rsid w:val="005D4E71"/>
    <w:rsid w:val="005D4F37"/>
    <w:rsid w:val="005D50CE"/>
    <w:rsid w:val="005D52CE"/>
    <w:rsid w:val="005D5C8E"/>
    <w:rsid w:val="005D5DEB"/>
    <w:rsid w:val="005D601D"/>
    <w:rsid w:val="005D619C"/>
    <w:rsid w:val="005D691C"/>
    <w:rsid w:val="005D7174"/>
    <w:rsid w:val="005D77AB"/>
    <w:rsid w:val="005D7904"/>
    <w:rsid w:val="005E0FF8"/>
    <w:rsid w:val="005E13FC"/>
    <w:rsid w:val="005E2365"/>
    <w:rsid w:val="005E27FE"/>
    <w:rsid w:val="005E30F6"/>
    <w:rsid w:val="005E33C6"/>
    <w:rsid w:val="005E34BE"/>
    <w:rsid w:val="005E3846"/>
    <w:rsid w:val="005E3945"/>
    <w:rsid w:val="005E3AC6"/>
    <w:rsid w:val="005E41DA"/>
    <w:rsid w:val="005E5C36"/>
    <w:rsid w:val="005E5E4E"/>
    <w:rsid w:val="005E5F2E"/>
    <w:rsid w:val="005E66BE"/>
    <w:rsid w:val="005E71EB"/>
    <w:rsid w:val="005E75F4"/>
    <w:rsid w:val="005E76E5"/>
    <w:rsid w:val="005E7C68"/>
    <w:rsid w:val="005E7D28"/>
    <w:rsid w:val="005E7D2B"/>
    <w:rsid w:val="005F09E0"/>
    <w:rsid w:val="005F0E29"/>
    <w:rsid w:val="005F0EDB"/>
    <w:rsid w:val="005F1626"/>
    <w:rsid w:val="005F17C2"/>
    <w:rsid w:val="005F2148"/>
    <w:rsid w:val="005F22D3"/>
    <w:rsid w:val="005F2320"/>
    <w:rsid w:val="005F25B8"/>
    <w:rsid w:val="005F30C8"/>
    <w:rsid w:val="005F328E"/>
    <w:rsid w:val="005F4FA7"/>
    <w:rsid w:val="005F5A24"/>
    <w:rsid w:val="005F5EF5"/>
    <w:rsid w:val="005F5F96"/>
    <w:rsid w:val="005F5FE7"/>
    <w:rsid w:val="005F68BB"/>
    <w:rsid w:val="005F6B05"/>
    <w:rsid w:val="005F7672"/>
    <w:rsid w:val="005F7D59"/>
    <w:rsid w:val="00600399"/>
    <w:rsid w:val="0060081A"/>
    <w:rsid w:val="00600F08"/>
    <w:rsid w:val="00601068"/>
    <w:rsid w:val="00601148"/>
    <w:rsid w:val="006017C0"/>
    <w:rsid w:val="00602D8A"/>
    <w:rsid w:val="00604C15"/>
    <w:rsid w:val="00604CA3"/>
    <w:rsid w:val="00605D03"/>
    <w:rsid w:val="00606B1C"/>
    <w:rsid w:val="00607E60"/>
    <w:rsid w:val="0061043B"/>
    <w:rsid w:val="00610886"/>
    <w:rsid w:val="00611B2D"/>
    <w:rsid w:val="00611B71"/>
    <w:rsid w:val="00611C4A"/>
    <w:rsid w:val="006123CD"/>
    <w:rsid w:val="00613419"/>
    <w:rsid w:val="006136D1"/>
    <w:rsid w:val="006149A0"/>
    <w:rsid w:val="00614CEE"/>
    <w:rsid w:val="00614EAE"/>
    <w:rsid w:val="006157A9"/>
    <w:rsid w:val="006158D5"/>
    <w:rsid w:val="00616C34"/>
    <w:rsid w:val="006176ED"/>
    <w:rsid w:val="006177F9"/>
    <w:rsid w:val="00617AA2"/>
    <w:rsid w:val="00620467"/>
    <w:rsid w:val="00620B76"/>
    <w:rsid w:val="00620D38"/>
    <w:rsid w:val="00620D4C"/>
    <w:rsid w:val="0062150D"/>
    <w:rsid w:val="00623F3C"/>
    <w:rsid w:val="006241EF"/>
    <w:rsid w:val="006245B6"/>
    <w:rsid w:val="006249F2"/>
    <w:rsid w:val="006253CF"/>
    <w:rsid w:val="00625508"/>
    <w:rsid w:val="006256C9"/>
    <w:rsid w:val="00625D83"/>
    <w:rsid w:val="00626260"/>
    <w:rsid w:val="00626413"/>
    <w:rsid w:val="00626AAA"/>
    <w:rsid w:val="00626C6D"/>
    <w:rsid w:val="006278CA"/>
    <w:rsid w:val="006279C8"/>
    <w:rsid w:val="00631161"/>
    <w:rsid w:val="0063152E"/>
    <w:rsid w:val="00631837"/>
    <w:rsid w:val="00631BB7"/>
    <w:rsid w:val="0063213D"/>
    <w:rsid w:val="00632D1A"/>
    <w:rsid w:val="00633318"/>
    <w:rsid w:val="00633B68"/>
    <w:rsid w:val="00633DC3"/>
    <w:rsid w:val="00634B09"/>
    <w:rsid w:val="00634E45"/>
    <w:rsid w:val="006352A9"/>
    <w:rsid w:val="00635918"/>
    <w:rsid w:val="00635B4B"/>
    <w:rsid w:val="00635FF6"/>
    <w:rsid w:val="0063604E"/>
    <w:rsid w:val="00636152"/>
    <w:rsid w:val="00637008"/>
    <w:rsid w:val="0063789A"/>
    <w:rsid w:val="00637EFC"/>
    <w:rsid w:val="00640190"/>
    <w:rsid w:val="00640687"/>
    <w:rsid w:val="0064077E"/>
    <w:rsid w:val="00640AC5"/>
    <w:rsid w:val="0064175D"/>
    <w:rsid w:val="00641A00"/>
    <w:rsid w:val="00641A67"/>
    <w:rsid w:val="00642071"/>
    <w:rsid w:val="0064227D"/>
    <w:rsid w:val="00642479"/>
    <w:rsid w:val="00643209"/>
    <w:rsid w:val="006432AA"/>
    <w:rsid w:val="006433D3"/>
    <w:rsid w:val="006434C5"/>
    <w:rsid w:val="006435F2"/>
    <w:rsid w:val="00643A8D"/>
    <w:rsid w:val="00643C26"/>
    <w:rsid w:val="006449A3"/>
    <w:rsid w:val="00644A01"/>
    <w:rsid w:val="00644BDB"/>
    <w:rsid w:val="00645542"/>
    <w:rsid w:val="00645D5D"/>
    <w:rsid w:val="00646626"/>
    <w:rsid w:val="006466F4"/>
    <w:rsid w:val="00646A40"/>
    <w:rsid w:val="006479C3"/>
    <w:rsid w:val="0065015A"/>
    <w:rsid w:val="00650402"/>
    <w:rsid w:val="006507B0"/>
    <w:rsid w:val="00650B57"/>
    <w:rsid w:val="00651697"/>
    <w:rsid w:val="00651984"/>
    <w:rsid w:val="006519F9"/>
    <w:rsid w:val="00651D2D"/>
    <w:rsid w:val="00652630"/>
    <w:rsid w:val="006528E0"/>
    <w:rsid w:val="00652F80"/>
    <w:rsid w:val="006538C5"/>
    <w:rsid w:val="00653F7E"/>
    <w:rsid w:val="006540E3"/>
    <w:rsid w:val="006540FF"/>
    <w:rsid w:val="00654CC1"/>
    <w:rsid w:val="00654E7B"/>
    <w:rsid w:val="006563CE"/>
    <w:rsid w:val="00656812"/>
    <w:rsid w:val="00657338"/>
    <w:rsid w:val="00657345"/>
    <w:rsid w:val="00657853"/>
    <w:rsid w:val="00657922"/>
    <w:rsid w:val="00657993"/>
    <w:rsid w:val="006609A8"/>
    <w:rsid w:val="00661129"/>
    <w:rsid w:val="0066129D"/>
    <w:rsid w:val="00661731"/>
    <w:rsid w:val="00661DE1"/>
    <w:rsid w:val="00661E0B"/>
    <w:rsid w:val="006620E0"/>
    <w:rsid w:val="006623E7"/>
    <w:rsid w:val="00662AB1"/>
    <w:rsid w:val="00662B80"/>
    <w:rsid w:val="0066316C"/>
    <w:rsid w:val="006632A3"/>
    <w:rsid w:val="00663597"/>
    <w:rsid w:val="0066360B"/>
    <w:rsid w:val="006636D2"/>
    <w:rsid w:val="00664269"/>
    <w:rsid w:val="00664772"/>
    <w:rsid w:val="006653CA"/>
    <w:rsid w:val="00665574"/>
    <w:rsid w:val="00665802"/>
    <w:rsid w:val="0066624D"/>
    <w:rsid w:val="00666845"/>
    <w:rsid w:val="00666F48"/>
    <w:rsid w:val="0066768F"/>
    <w:rsid w:val="00670F6C"/>
    <w:rsid w:val="00671CBC"/>
    <w:rsid w:val="0067228F"/>
    <w:rsid w:val="0067239D"/>
    <w:rsid w:val="006725F1"/>
    <w:rsid w:val="00672DEF"/>
    <w:rsid w:val="00673481"/>
    <w:rsid w:val="006734B0"/>
    <w:rsid w:val="006735FD"/>
    <w:rsid w:val="00673E95"/>
    <w:rsid w:val="006748C7"/>
    <w:rsid w:val="00674A0B"/>
    <w:rsid w:val="00675362"/>
    <w:rsid w:val="006753C7"/>
    <w:rsid w:val="006754A9"/>
    <w:rsid w:val="006755A3"/>
    <w:rsid w:val="00675A38"/>
    <w:rsid w:val="00675E41"/>
    <w:rsid w:val="00675EFA"/>
    <w:rsid w:val="00676E58"/>
    <w:rsid w:val="00677711"/>
    <w:rsid w:val="00680ED6"/>
    <w:rsid w:val="00680F43"/>
    <w:rsid w:val="006819E8"/>
    <w:rsid w:val="006825F0"/>
    <w:rsid w:val="0068283F"/>
    <w:rsid w:val="00682D5E"/>
    <w:rsid w:val="00682E7F"/>
    <w:rsid w:val="006832A8"/>
    <w:rsid w:val="00683493"/>
    <w:rsid w:val="0068435E"/>
    <w:rsid w:val="0068446F"/>
    <w:rsid w:val="0068516A"/>
    <w:rsid w:val="006852C7"/>
    <w:rsid w:val="006852CE"/>
    <w:rsid w:val="00685949"/>
    <w:rsid w:val="00686C73"/>
    <w:rsid w:val="006870FA"/>
    <w:rsid w:val="00687B1A"/>
    <w:rsid w:val="00687BEE"/>
    <w:rsid w:val="006906FD"/>
    <w:rsid w:val="00690C56"/>
    <w:rsid w:val="006917FE"/>
    <w:rsid w:val="006921C2"/>
    <w:rsid w:val="006923EC"/>
    <w:rsid w:val="00692D14"/>
    <w:rsid w:val="00692DB4"/>
    <w:rsid w:val="0069311C"/>
    <w:rsid w:val="0069346D"/>
    <w:rsid w:val="00693F9F"/>
    <w:rsid w:val="00694782"/>
    <w:rsid w:val="00694C80"/>
    <w:rsid w:val="00694DCB"/>
    <w:rsid w:val="00695431"/>
    <w:rsid w:val="00696001"/>
    <w:rsid w:val="006970A1"/>
    <w:rsid w:val="0069724B"/>
    <w:rsid w:val="00697B7E"/>
    <w:rsid w:val="006A0745"/>
    <w:rsid w:val="006A12BF"/>
    <w:rsid w:val="006A16E7"/>
    <w:rsid w:val="006A195E"/>
    <w:rsid w:val="006A20E6"/>
    <w:rsid w:val="006A22C3"/>
    <w:rsid w:val="006A23EA"/>
    <w:rsid w:val="006A2B9E"/>
    <w:rsid w:val="006A3364"/>
    <w:rsid w:val="006A39FA"/>
    <w:rsid w:val="006A3DED"/>
    <w:rsid w:val="006A4FE3"/>
    <w:rsid w:val="006A508B"/>
    <w:rsid w:val="006A6354"/>
    <w:rsid w:val="006A6AB9"/>
    <w:rsid w:val="006A77CD"/>
    <w:rsid w:val="006A7A3B"/>
    <w:rsid w:val="006B018E"/>
    <w:rsid w:val="006B09F8"/>
    <w:rsid w:val="006B0B18"/>
    <w:rsid w:val="006B1567"/>
    <w:rsid w:val="006B199E"/>
    <w:rsid w:val="006B1A34"/>
    <w:rsid w:val="006B2A67"/>
    <w:rsid w:val="006B2E20"/>
    <w:rsid w:val="006B4ABE"/>
    <w:rsid w:val="006B4ADC"/>
    <w:rsid w:val="006B578D"/>
    <w:rsid w:val="006B62E6"/>
    <w:rsid w:val="006B65C7"/>
    <w:rsid w:val="006B6D1C"/>
    <w:rsid w:val="006B6E8E"/>
    <w:rsid w:val="006B7759"/>
    <w:rsid w:val="006B78BC"/>
    <w:rsid w:val="006B79F7"/>
    <w:rsid w:val="006B7B24"/>
    <w:rsid w:val="006C04E9"/>
    <w:rsid w:val="006C0C87"/>
    <w:rsid w:val="006C1051"/>
    <w:rsid w:val="006C1727"/>
    <w:rsid w:val="006C19BD"/>
    <w:rsid w:val="006C2E5F"/>
    <w:rsid w:val="006C32FD"/>
    <w:rsid w:val="006C347E"/>
    <w:rsid w:val="006C35F4"/>
    <w:rsid w:val="006C364B"/>
    <w:rsid w:val="006C3660"/>
    <w:rsid w:val="006C39CE"/>
    <w:rsid w:val="006C4781"/>
    <w:rsid w:val="006C485C"/>
    <w:rsid w:val="006C5699"/>
    <w:rsid w:val="006C5897"/>
    <w:rsid w:val="006C68EC"/>
    <w:rsid w:val="006C6B28"/>
    <w:rsid w:val="006C6D5C"/>
    <w:rsid w:val="006C7DB2"/>
    <w:rsid w:val="006D064C"/>
    <w:rsid w:val="006D0C65"/>
    <w:rsid w:val="006D0FCC"/>
    <w:rsid w:val="006D1AC8"/>
    <w:rsid w:val="006D1BE6"/>
    <w:rsid w:val="006D1D5A"/>
    <w:rsid w:val="006D21F5"/>
    <w:rsid w:val="006D2FF6"/>
    <w:rsid w:val="006D3089"/>
    <w:rsid w:val="006D4A54"/>
    <w:rsid w:val="006D61F2"/>
    <w:rsid w:val="006D6A12"/>
    <w:rsid w:val="006D724C"/>
    <w:rsid w:val="006D75D0"/>
    <w:rsid w:val="006E0316"/>
    <w:rsid w:val="006E0470"/>
    <w:rsid w:val="006E05D2"/>
    <w:rsid w:val="006E10C2"/>
    <w:rsid w:val="006E126D"/>
    <w:rsid w:val="006E1FC3"/>
    <w:rsid w:val="006E2457"/>
    <w:rsid w:val="006E26C3"/>
    <w:rsid w:val="006E2806"/>
    <w:rsid w:val="006E2938"/>
    <w:rsid w:val="006E2C84"/>
    <w:rsid w:val="006E2E99"/>
    <w:rsid w:val="006E3EBA"/>
    <w:rsid w:val="006E4411"/>
    <w:rsid w:val="006E4504"/>
    <w:rsid w:val="006E5138"/>
    <w:rsid w:val="006E5255"/>
    <w:rsid w:val="006E547A"/>
    <w:rsid w:val="006E55C5"/>
    <w:rsid w:val="006E5A28"/>
    <w:rsid w:val="006E62A4"/>
    <w:rsid w:val="006E73CF"/>
    <w:rsid w:val="006F1212"/>
    <w:rsid w:val="006F1D44"/>
    <w:rsid w:val="006F1F67"/>
    <w:rsid w:val="006F3039"/>
    <w:rsid w:val="006F32B4"/>
    <w:rsid w:val="006F3CDF"/>
    <w:rsid w:val="006F4CE3"/>
    <w:rsid w:val="006F5776"/>
    <w:rsid w:val="006F5F41"/>
    <w:rsid w:val="006F6211"/>
    <w:rsid w:val="006F6774"/>
    <w:rsid w:val="006F67BB"/>
    <w:rsid w:val="006F6CB6"/>
    <w:rsid w:val="0070038F"/>
    <w:rsid w:val="00700684"/>
    <w:rsid w:val="007006DA"/>
    <w:rsid w:val="00700E7D"/>
    <w:rsid w:val="007012ED"/>
    <w:rsid w:val="0070140D"/>
    <w:rsid w:val="007018C3"/>
    <w:rsid w:val="007025E6"/>
    <w:rsid w:val="00702878"/>
    <w:rsid w:val="007028BB"/>
    <w:rsid w:val="00702A73"/>
    <w:rsid w:val="00702AD7"/>
    <w:rsid w:val="00702CF2"/>
    <w:rsid w:val="00702E0A"/>
    <w:rsid w:val="00703793"/>
    <w:rsid w:val="00703A97"/>
    <w:rsid w:val="00703BA6"/>
    <w:rsid w:val="00704243"/>
    <w:rsid w:val="00704258"/>
    <w:rsid w:val="007045CA"/>
    <w:rsid w:val="007046FE"/>
    <w:rsid w:val="00704CE9"/>
    <w:rsid w:val="0070616B"/>
    <w:rsid w:val="00706295"/>
    <w:rsid w:val="0070675A"/>
    <w:rsid w:val="00706DF1"/>
    <w:rsid w:val="00706FDA"/>
    <w:rsid w:val="00707B35"/>
    <w:rsid w:val="00710813"/>
    <w:rsid w:val="007109FF"/>
    <w:rsid w:val="00710B57"/>
    <w:rsid w:val="007112A2"/>
    <w:rsid w:val="00711B8B"/>
    <w:rsid w:val="00711F9A"/>
    <w:rsid w:val="0071218E"/>
    <w:rsid w:val="00712419"/>
    <w:rsid w:val="007124DA"/>
    <w:rsid w:val="00713810"/>
    <w:rsid w:val="00713923"/>
    <w:rsid w:val="00713DE0"/>
    <w:rsid w:val="0071467C"/>
    <w:rsid w:val="007148C5"/>
    <w:rsid w:val="00714A14"/>
    <w:rsid w:val="0071506B"/>
    <w:rsid w:val="00715AC6"/>
    <w:rsid w:val="0071661F"/>
    <w:rsid w:val="0071764D"/>
    <w:rsid w:val="0072014D"/>
    <w:rsid w:val="00720541"/>
    <w:rsid w:val="0072195A"/>
    <w:rsid w:val="007222F8"/>
    <w:rsid w:val="00722FD5"/>
    <w:rsid w:val="00723AC1"/>
    <w:rsid w:val="00723D1D"/>
    <w:rsid w:val="00725670"/>
    <w:rsid w:val="0072629E"/>
    <w:rsid w:val="007262CC"/>
    <w:rsid w:val="00730033"/>
    <w:rsid w:val="007300C8"/>
    <w:rsid w:val="00730157"/>
    <w:rsid w:val="007303A5"/>
    <w:rsid w:val="007304E1"/>
    <w:rsid w:val="00730B3E"/>
    <w:rsid w:val="00730D4D"/>
    <w:rsid w:val="00730EAA"/>
    <w:rsid w:val="00731EFB"/>
    <w:rsid w:val="00732DB5"/>
    <w:rsid w:val="007332B8"/>
    <w:rsid w:val="007332D4"/>
    <w:rsid w:val="0073354F"/>
    <w:rsid w:val="00733677"/>
    <w:rsid w:val="00733875"/>
    <w:rsid w:val="007339F7"/>
    <w:rsid w:val="0073420B"/>
    <w:rsid w:val="00734A23"/>
    <w:rsid w:val="00735000"/>
    <w:rsid w:val="00735C38"/>
    <w:rsid w:val="007360C0"/>
    <w:rsid w:val="00736367"/>
    <w:rsid w:val="0073649A"/>
    <w:rsid w:val="00736602"/>
    <w:rsid w:val="00737792"/>
    <w:rsid w:val="007401BC"/>
    <w:rsid w:val="00740C19"/>
    <w:rsid w:val="00740CE3"/>
    <w:rsid w:val="00740EDD"/>
    <w:rsid w:val="00741215"/>
    <w:rsid w:val="007415CF"/>
    <w:rsid w:val="00741C55"/>
    <w:rsid w:val="007420E0"/>
    <w:rsid w:val="00742A8A"/>
    <w:rsid w:val="00742D83"/>
    <w:rsid w:val="00743199"/>
    <w:rsid w:val="00743813"/>
    <w:rsid w:val="00743E8C"/>
    <w:rsid w:val="00744144"/>
    <w:rsid w:val="007446A0"/>
    <w:rsid w:val="007448F8"/>
    <w:rsid w:val="007451B7"/>
    <w:rsid w:val="0074522C"/>
    <w:rsid w:val="0074618F"/>
    <w:rsid w:val="0074760E"/>
    <w:rsid w:val="0074770E"/>
    <w:rsid w:val="007478AF"/>
    <w:rsid w:val="00750553"/>
    <w:rsid w:val="00751857"/>
    <w:rsid w:val="00751E4F"/>
    <w:rsid w:val="007522DF"/>
    <w:rsid w:val="007523F9"/>
    <w:rsid w:val="007526C7"/>
    <w:rsid w:val="007526F4"/>
    <w:rsid w:val="00752CB5"/>
    <w:rsid w:val="007538E0"/>
    <w:rsid w:val="00753973"/>
    <w:rsid w:val="00753B8B"/>
    <w:rsid w:val="00753DEC"/>
    <w:rsid w:val="00753DF7"/>
    <w:rsid w:val="007541BE"/>
    <w:rsid w:val="007548C4"/>
    <w:rsid w:val="0075490D"/>
    <w:rsid w:val="007549BC"/>
    <w:rsid w:val="00754ABA"/>
    <w:rsid w:val="007557EA"/>
    <w:rsid w:val="00756362"/>
    <w:rsid w:val="007564AF"/>
    <w:rsid w:val="007565EF"/>
    <w:rsid w:val="00756A8C"/>
    <w:rsid w:val="00756AA2"/>
    <w:rsid w:val="007579A4"/>
    <w:rsid w:val="00757A66"/>
    <w:rsid w:val="00757D01"/>
    <w:rsid w:val="00760728"/>
    <w:rsid w:val="007612B0"/>
    <w:rsid w:val="00761801"/>
    <w:rsid w:val="00761AE9"/>
    <w:rsid w:val="00761C7F"/>
    <w:rsid w:val="00761CF2"/>
    <w:rsid w:val="0076218C"/>
    <w:rsid w:val="00762525"/>
    <w:rsid w:val="00762A04"/>
    <w:rsid w:val="00763166"/>
    <w:rsid w:val="0076320E"/>
    <w:rsid w:val="0076381D"/>
    <w:rsid w:val="00763D7B"/>
    <w:rsid w:val="00763F7C"/>
    <w:rsid w:val="00764B31"/>
    <w:rsid w:val="00764B5D"/>
    <w:rsid w:val="00764F33"/>
    <w:rsid w:val="00765001"/>
    <w:rsid w:val="007657B2"/>
    <w:rsid w:val="00765F45"/>
    <w:rsid w:val="00766360"/>
    <w:rsid w:val="007665D2"/>
    <w:rsid w:val="0076731B"/>
    <w:rsid w:val="0076779F"/>
    <w:rsid w:val="00767A37"/>
    <w:rsid w:val="00770085"/>
    <w:rsid w:val="00770119"/>
    <w:rsid w:val="0077021A"/>
    <w:rsid w:val="00771305"/>
    <w:rsid w:val="00771580"/>
    <w:rsid w:val="00771C5B"/>
    <w:rsid w:val="007729C2"/>
    <w:rsid w:val="00772EB3"/>
    <w:rsid w:val="00772EC3"/>
    <w:rsid w:val="007750D8"/>
    <w:rsid w:val="00775F45"/>
    <w:rsid w:val="00776AE8"/>
    <w:rsid w:val="00776C49"/>
    <w:rsid w:val="007770E5"/>
    <w:rsid w:val="007779FF"/>
    <w:rsid w:val="00777F2F"/>
    <w:rsid w:val="0078109D"/>
    <w:rsid w:val="0078150F"/>
    <w:rsid w:val="00782B0D"/>
    <w:rsid w:val="00782DB5"/>
    <w:rsid w:val="00782F60"/>
    <w:rsid w:val="00783369"/>
    <w:rsid w:val="00783FD4"/>
    <w:rsid w:val="0078486C"/>
    <w:rsid w:val="0078489A"/>
    <w:rsid w:val="007853D7"/>
    <w:rsid w:val="007854E8"/>
    <w:rsid w:val="00785DFE"/>
    <w:rsid w:val="00785FE8"/>
    <w:rsid w:val="007865A4"/>
    <w:rsid w:val="007866A2"/>
    <w:rsid w:val="00786B53"/>
    <w:rsid w:val="00786DF6"/>
    <w:rsid w:val="00786F01"/>
    <w:rsid w:val="00787082"/>
    <w:rsid w:val="00787B5E"/>
    <w:rsid w:val="00787E1F"/>
    <w:rsid w:val="007906CA"/>
    <w:rsid w:val="00790835"/>
    <w:rsid w:val="007908E0"/>
    <w:rsid w:val="00790F89"/>
    <w:rsid w:val="0079143C"/>
    <w:rsid w:val="007914F9"/>
    <w:rsid w:val="007916BF"/>
    <w:rsid w:val="007924CF"/>
    <w:rsid w:val="00792943"/>
    <w:rsid w:val="00792980"/>
    <w:rsid w:val="0079304C"/>
    <w:rsid w:val="00793315"/>
    <w:rsid w:val="00793E16"/>
    <w:rsid w:val="00793F2B"/>
    <w:rsid w:val="00794AAE"/>
    <w:rsid w:val="00794B52"/>
    <w:rsid w:val="00795343"/>
    <w:rsid w:val="0079568A"/>
    <w:rsid w:val="00795CFD"/>
    <w:rsid w:val="0079600D"/>
    <w:rsid w:val="007963C7"/>
    <w:rsid w:val="00796CFD"/>
    <w:rsid w:val="00796D56"/>
    <w:rsid w:val="0079781A"/>
    <w:rsid w:val="00797EEF"/>
    <w:rsid w:val="007A07A5"/>
    <w:rsid w:val="007A0DB6"/>
    <w:rsid w:val="007A103B"/>
    <w:rsid w:val="007A11EF"/>
    <w:rsid w:val="007A14F6"/>
    <w:rsid w:val="007A1546"/>
    <w:rsid w:val="007A1C77"/>
    <w:rsid w:val="007A228C"/>
    <w:rsid w:val="007A2C43"/>
    <w:rsid w:val="007A368E"/>
    <w:rsid w:val="007A4DA1"/>
    <w:rsid w:val="007A50CD"/>
    <w:rsid w:val="007A5868"/>
    <w:rsid w:val="007A5BA6"/>
    <w:rsid w:val="007A68A8"/>
    <w:rsid w:val="007A6A69"/>
    <w:rsid w:val="007A6D96"/>
    <w:rsid w:val="007A7541"/>
    <w:rsid w:val="007B04CE"/>
    <w:rsid w:val="007B068A"/>
    <w:rsid w:val="007B0902"/>
    <w:rsid w:val="007B0C96"/>
    <w:rsid w:val="007B2497"/>
    <w:rsid w:val="007B2C90"/>
    <w:rsid w:val="007B31B4"/>
    <w:rsid w:val="007B3A12"/>
    <w:rsid w:val="007B3A2E"/>
    <w:rsid w:val="007B4DCE"/>
    <w:rsid w:val="007B53BE"/>
    <w:rsid w:val="007B5FC0"/>
    <w:rsid w:val="007B6871"/>
    <w:rsid w:val="007B7094"/>
    <w:rsid w:val="007B7A2F"/>
    <w:rsid w:val="007B7A8F"/>
    <w:rsid w:val="007B7FF4"/>
    <w:rsid w:val="007C08DC"/>
    <w:rsid w:val="007C14D4"/>
    <w:rsid w:val="007C1821"/>
    <w:rsid w:val="007C1870"/>
    <w:rsid w:val="007C1DD7"/>
    <w:rsid w:val="007C1EB9"/>
    <w:rsid w:val="007C1ED8"/>
    <w:rsid w:val="007C2B69"/>
    <w:rsid w:val="007C2BDA"/>
    <w:rsid w:val="007C2D04"/>
    <w:rsid w:val="007C32A9"/>
    <w:rsid w:val="007C32EE"/>
    <w:rsid w:val="007C3D33"/>
    <w:rsid w:val="007C4054"/>
    <w:rsid w:val="007C44BD"/>
    <w:rsid w:val="007C4D8B"/>
    <w:rsid w:val="007C543C"/>
    <w:rsid w:val="007C6D71"/>
    <w:rsid w:val="007C72BE"/>
    <w:rsid w:val="007C7A8C"/>
    <w:rsid w:val="007D0525"/>
    <w:rsid w:val="007D055F"/>
    <w:rsid w:val="007D0601"/>
    <w:rsid w:val="007D0CCB"/>
    <w:rsid w:val="007D0DA9"/>
    <w:rsid w:val="007D104B"/>
    <w:rsid w:val="007D25B2"/>
    <w:rsid w:val="007D294A"/>
    <w:rsid w:val="007D2CC9"/>
    <w:rsid w:val="007D2D80"/>
    <w:rsid w:val="007D311C"/>
    <w:rsid w:val="007D37D7"/>
    <w:rsid w:val="007D3E18"/>
    <w:rsid w:val="007D3E9E"/>
    <w:rsid w:val="007D47D2"/>
    <w:rsid w:val="007D5BCD"/>
    <w:rsid w:val="007D5D68"/>
    <w:rsid w:val="007D5F67"/>
    <w:rsid w:val="007D67B4"/>
    <w:rsid w:val="007D6EC0"/>
    <w:rsid w:val="007D7B9B"/>
    <w:rsid w:val="007D7E1D"/>
    <w:rsid w:val="007D7EC8"/>
    <w:rsid w:val="007D7EFF"/>
    <w:rsid w:val="007E05CF"/>
    <w:rsid w:val="007E074D"/>
    <w:rsid w:val="007E0C49"/>
    <w:rsid w:val="007E178C"/>
    <w:rsid w:val="007E1A3D"/>
    <w:rsid w:val="007E1D0F"/>
    <w:rsid w:val="007E2321"/>
    <w:rsid w:val="007E235B"/>
    <w:rsid w:val="007E2554"/>
    <w:rsid w:val="007E37E2"/>
    <w:rsid w:val="007E3AEB"/>
    <w:rsid w:val="007E4BB5"/>
    <w:rsid w:val="007E4DFC"/>
    <w:rsid w:val="007E503C"/>
    <w:rsid w:val="007E64BE"/>
    <w:rsid w:val="007E67C3"/>
    <w:rsid w:val="007E697F"/>
    <w:rsid w:val="007E78E4"/>
    <w:rsid w:val="007E7A13"/>
    <w:rsid w:val="007F0073"/>
    <w:rsid w:val="007F0651"/>
    <w:rsid w:val="007F0A86"/>
    <w:rsid w:val="007F10B9"/>
    <w:rsid w:val="007F134F"/>
    <w:rsid w:val="007F1480"/>
    <w:rsid w:val="007F2D1D"/>
    <w:rsid w:val="007F3A27"/>
    <w:rsid w:val="007F3C5E"/>
    <w:rsid w:val="007F406A"/>
    <w:rsid w:val="007F470F"/>
    <w:rsid w:val="007F47F7"/>
    <w:rsid w:val="007F5059"/>
    <w:rsid w:val="007F547E"/>
    <w:rsid w:val="007F6F53"/>
    <w:rsid w:val="007F79A6"/>
    <w:rsid w:val="00801841"/>
    <w:rsid w:val="00801A9A"/>
    <w:rsid w:val="00802C4C"/>
    <w:rsid w:val="00802F5B"/>
    <w:rsid w:val="0080345C"/>
    <w:rsid w:val="00803E36"/>
    <w:rsid w:val="008044B1"/>
    <w:rsid w:val="00804F23"/>
    <w:rsid w:val="00804F31"/>
    <w:rsid w:val="008068A4"/>
    <w:rsid w:val="00806DE9"/>
    <w:rsid w:val="008070DB"/>
    <w:rsid w:val="00807517"/>
    <w:rsid w:val="00807697"/>
    <w:rsid w:val="00807C71"/>
    <w:rsid w:val="0081031D"/>
    <w:rsid w:val="00810444"/>
    <w:rsid w:val="008105A1"/>
    <w:rsid w:val="00810B43"/>
    <w:rsid w:val="008115F6"/>
    <w:rsid w:val="00811919"/>
    <w:rsid w:val="00812133"/>
    <w:rsid w:val="00813628"/>
    <w:rsid w:val="008144B5"/>
    <w:rsid w:val="00814647"/>
    <w:rsid w:val="0081557F"/>
    <w:rsid w:val="00815A83"/>
    <w:rsid w:val="00815CB0"/>
    <w:rsid w:val="00815CBF"/>
    <w:rsid w:val="0081612B"/>
    <w:rsid w:val="00816486"/>
    <w:rsid w:val="0081703F"/>
    <w:rsid w:val="00817424"/>
    <w:rsid w:val="00817EED"/>
    <w:rsid w:val="00817FFC"/>
    <w:rsid w:val="00820BB6"/>
    <w:rsid w:val="008217C7"/>
    <w:rsid w:val="00822FEA"/>
    <w:rsid w:val="00823727"/>
    <w:rsid w:val="00823F32"/>
    <w:rsid w:val="00824128"/>
    <w:rsid w:val="00824CD8"/>
    <w:rsid w:val="0082522F"/>
    <w:rsid w:val="008259E7"/>
    <w:rsid w:val="00826128"/>
    <w:rsid w:val="00826219"/>
    <w:rsid w:val="00826DFD"/>
    <w:rsid w:val="00830410"/>
    <w:rsid w:val="00830591"/>
    <w:rsid w:val="00830D0E"/>
    <w:rsid w:val="00830D7E"/>
    <w:rsid w:val="00831479"/>
    <w:rsid w:val="008314B4"/>
    <w:rsid w:val="00831979"/>
    <w:rsid w:val="00831F98"/>
    <w:rsid w:val="00832BAF"/>
    <w:rsid w:val="00832C49"/>
    <w:rsid w:val="00833552"/>
    <w:rsid w:val="008335A9"/>
    <w:rsid w:val="008339F6"/>
    <w:rsid w:val="00833BE0"/>
    <w:rsid w:val="00834460"/>
    <w:rsid w:val="00834D56"/>
    <w:rsid w:val="00835C47"/>
    <w:rsid w:val="00836C47"/>
    <w:rsid w:val="00836F2B"/>
    <w:rsid w:val="00837A8B"/>
    <w:rsid w:val="00837D03"/>
    <w:rsid w:val="00837F36"/>
    <w:rsid w:val="00840234"/>
    <w:rsid w:val="00841CA0"/>
    <w:rsid w:val="00841CD8"/>
    <w:rsid w:val="00842703"/>
    <w:rsid w:val="00843277"/>
    <w:rsid w:val="00843710"/>
    <w:rsid w:val="00844D39"/>
    <w:rsid w:val="00845416"/>
    <w:rsid w:val="00845733"/>
    <w:rsid w:val="008458F8"/>
    <w:rsid w:val="008463A9"/>
    <w:rsid w:val="008472A3"/>
    <w:rsid w:val="00850659"/>
    <w:rsid w:val="008511BC"/>
    <w:rsid w:val="0085134B"/>
    <w:rsid w:val="00851352"/>
    <w:rsid w:val="00852AB6"/>
    <w:rsid w:val="008533F9"/>
    <w:rsid w:val="00853A03"/>
    <w:rsid w:val="00853FD7"/>
    <w:rsid w:val="00854109"/>
    <w:rsid w:val="00854688"/>
    <w:rsid w:val="008548DA"/>
    <w:rsid w:val="00855430"/>
    <w:rsid w:val="00855A99"/>
    <w:rsid w:val="008565EA"/>
    <w:rsid w:val="00856676"/>
    <w:rsid w:val="00856B07"/>
    <w:rsid w:val="00857077"/>
    <w:rsid w:val="00857F15"/>
    <w:rsid w:val="0086009A"/>
    <w:rsid w:val="008601BD"/>
    <w:rsid w:val="00860445"/>
    <w:rsid w:val="00860AEF"/>
    <w:rsid w:val="00860CED"/>
    <w:rsid w:val="00861111"/>
    <w:rsid w:val="008614B0"/>
    <w:rsid w:val="0086297B"/>
    <w:rsid w:val="00863148"/>
    <w:rsid w:val="00863163"/>
    <w:rsid w:val="00863230"/>
    <w:rsid w:val="0086447D"/>
    <w:rsid w:val="008649D3"/>
    <w:rsid w:val="00865BD0"/>
    <w:rsid w:val="00866B28"/>
    <w:rsid w:val="00867508"/>
    <w:rsid w:val="00867667"/>
    <w:rsid w:val="008717D8"/>
    <w:rsid w:val="008720C7"/>
    <w:rsid w:val="0087215C"/>
    <w:rsid w:val="00872D62"/>
    <w:rsid w:val="0087330A"/>
    <w:rsid w:val="00873B4C"/>
    <w:rsid w:val="00873DB8"/>
    <w:rsid w:val="00873E35"/>
    <w:rsid w:val="00874038"/>
    <w:rsid w:val="008741DE"/>
    <w:rsid w:val="008743DF"/>
    <w:rsid w:val="0087487F"/>
    <w:rsid w:val="00875695"/>
    <w:rsid w:val="008756D1"/>
    <w:rsid w:val="0087593E"/>
    <w:rsid w:val="00875D25"/>
    <w:rsid w:val="00875E76"/>
    <w:rsid w:val="0087659E"/>
    <w:rsid w:val="00876A1E"/>
    <w:rsid w:val="00877E5A"/>
    <w:rsid w:val="00877F30"/>
    <w:rsid w:val="00880E35"/>
    <w:rsid w:val="00881AA2"/>
    <w:rsid w:val="00882C0A"/>
    <w:rsid w:val="00882D4E"/>
    <w:rsid w:val="008831DF"/>
    <w:rsid w:val="008835DA"/>
    <w:rsid w:val="0088409E"/>
    <w:rsid w:val="00884E00"/>
    <w:rsid w:val="00885353"/>
    <w:rsid w:val="00885549"/>
    <w:rsid w:val="008855E2"/>
    <w:rsid w:val="0088579E"/>
    <w:rsid w:val="00885992"/>
    <w:rsid w:val="00885C00"/>
    <w:rsid w:val="008869E0"/>
    <w:rsid w:val="00886EF4"/>
    <w:rsid w:val="00887591"/>
    <w:rsid w:val="008875FE"/>
    <w:rsid w:val="00887C36"/>
    <w:rsid w:val="00887F8E"/>
    <w:rsid w:val="008904CC"/>
    <w:rsid w:val="00890B4B"/>
    <w:rsid w:val="00890F32"/>
    <w:rsid w:val="00890F62"/>
    <w:rsid w:val="0089128A"/>
    <w:rsid w:val="00891BE0"/>
    <w:rsid w:val="00892466"/>
    <w:rsid w:val="00892473"/>
    <w:rsid w:val="00892B80"/>
    <w:rsid w:val="00893963"/>
    <w:rsid w:val="00893E9C"/>
    <w:rsid w:val="00893F28"/>
    <w:rsid w:val="00894034"/>
    <w:rsid w:val="00894ACB"/>
    <w:rsid w:val="00895049"/>
    <w:rsid w:val="008953DB"/>
    <w:rsid w:val="0089585A"/>
    <w:rsid w:val="008960C6"/>
    <w:rsid w:val="00896234"/>
    <w:rsid w:val="00897008"/>
    <w:rsid w:val="0089721F"/>
    <w:rsid w:val="0089735B"/>
    <w:rsid w:val="008978BD"/>
    <w:rsid w:val="00897918"/>
    <w:rsid w:val="00897C2E"/>
    <w:rsid w:val="00897C39"/>
    <w:rsid w:val="00897C5E"/>
    <w:rsid w:val="00897D1E"/>
    <w:rsid w:val="00897E43"/>
    <w:rsid w:val="008A0FD2"/>
    <w:rsid w:val="008A1380"/>
    <w:rsid w:val="008A2D26"/>
    <w:rsid w:val="008A3A7F"/>
    <w:rsid w:val="008A4033"/>
    <w:rsid w:val="008A64A6"/>
    <w:rsid w:val="008A6BF9"/>
    <w:rsid w:val="008A755F"/>
    <w:rsid w:val="008A764D"/>
    <w:rsid w:val="008B05A5"/>
    <w:rsid w:val="008B15BA"/>
    <w:rsid w:val="008B1840"/>
    <w:rsid w:val="008B280C"/>
    <w:rsid w:val="008B36ED"/>
    <w:rsid w:val="008B40D0"/>
    <w:rsid w:val="008B4554"/>
    <w:rsid w:val="008B45B0"/>
    <w:rsid w:val="008B4645"/>
    <w:rsid w:val="008B4BB6"/>
    <w:rsid w:val="008B51E2"/>
    <w:rsid w:val="008B5726"/>
    <w:rsid w:val="008B586F"/>
    <w:rsid w:val="008B59B3"/>
    <w:rsid w:val="008B5A8E"/>
    <w:rsid w:val="008B6794"/>
    <w:rsid w:val="008B7586"/>
    <w:rsid w:val="008B7648"/>
    <w:rsid w:val="008C0499"/>
    <w:rsid w:val="008C0C1F"/>
    <w:rsid w:val="008C0E9D"/>
    <w:rsid w:val="008C1EEF"/>
    <w:rsid w:val="008C222B"/>
    <w:rsid w:val="008C249F"/>
    <w:rsid w:val="008C32C2"/>
    <w:rsid w:val="008C3A2E"/>
    <w:rsid w:val="008C3AA8"/>
    <w:rsid w:val="008C4271"/>
    <w:rsid w:val="008C4A94"/>
    <w:rsid w:val="008C5200"/>
    <w:rsid w:val="008C52F5"/>
    <w:rsid w:val="008C5383"/>
    <w:rsid w:val="008C5738"/>
    <w:rsid w:val="008C679F"/>
    <w:rsid w:val="008C725C"/>
    <w:rsid w:val="008C781C"/>
    <w:rsid w:val="008C791D"/>
    <w:rsid w:val="008C7C3E"/>
    <w:rsid w:val="008C7E3E"/>
    <w:rsid w:val="008C7EAD"/>
    <w:rsid w:val="008D0B48"/>
    <w:rsid w:val="008D0CFE"/>
    <w:rsid w:val="008D2286"/>
    <w:rsid w:val="008D2799"/>
    <w:rsid w:val="008D323E"/>
    <w:rsid w:val="008D3576"/>
    <w:rsid w:val="008D35F9"/>
    <w:rsid w:val="008D390B"/>
    <w:rsid w:val="008D3FAD"/>
    <w:rsid w:val="008D453F"/>
    <w:rsid w:val="008D47B1"/>
    <w:rsid w:val="008D5744"/>
    <w:rsid w:val="008D6152"/>
    <w:rsid w:val="008D68FB"/>
    <w:rsid w:val="008D6A7A"/>
    <w:rsid w:val="008D7F0F"/>
    <w:rsid w:val="008E0667"/>
    <w:rsid w:val="008E1656"/>
    <w:rsid w:val="008E1AF8"/>
    <w:rsid w:val="008E247C"/>
    <w:rsid w:val="008E36E7"/>
    <w:rsid w:val="008E4087"/>
    <w:rsid w:val="008E4311"/>
    <w:rsid w:val="008E4A7D"/>
    <w:rsid w:val="008E4C50"/>
    <w:rsid w:val="008E5444"/>
    <w:rsid w:val="008E58B2"/>
    <w:rsid w:val="008E5F79"/>
    <w:rsid w:val="008E669A"/>
    <w:rsid w:val="008E6A18"/>
    <w:rsid w:val="008E72DE"/>
    <w:rsid w:val="008E7944"/>
    <w:rsid w:val="008E7BA9"/>
    <w:rsid w:val="008F09AE"/>
    <w:rsid w:val="008F0F81"/>
    <w:rsid w:val="008F14B0"/>
    <w:rsid w:val="008F176C"/>
    <w:rsid w:val="008F1822"/>
    <w:rsid w:val="008F246E"/>
    <w:rsid w:val="008F2503"/>
    <w:rsid w:val="008F27BF"/>
    <w:rsid w:val="008F2DFD"/>
    <w:rsid w:val="008F2E3A"/>
    <w:rsid w:val="008F2E64"/>
    <w:rsid w:val="008F2EFE"/>
    <w:rsid w:val="008F3913"/>
    <w:rsid w:val="008F3AF0"/>
    <w:rsid w:val="008F3B05"/>
    <w:rsid w:val="008F40CF"/>
    <w:rsid w:val="008F495F"/>
    <w:rsid w:val="008F4BD0"/>
    <w:rsid w:val="008F4EF5"/>
    <w:rsid w:val="008F5DBF"/>
    <w:rsid w:val="008F6750"/>
    <w:rsid w:val="008F7E45"/>
    <w:rsid w:val="00900119"/>
    <w:rsid w:val="00900248"/>
    <w:rsid w:val="00900A0E"/>
    <w:rsid w:val="00900EAF"/>
    <w:rsid w:val="00900FF4"/>
    <w:rsid w:val="009014BD"/>
    <w:rsid w:val="009016D8"/>
    <w:rsid w:val="00901746"/>
    <w:rsid w:val="009019AC"/>
    <w:rsid w:val="00901A9E"/>
    <w:rsid w:val="00902A4C"/>
    <w:rsid w:val="00903040"/>
    <w:rsid w:val="0090331F"/>
    <w:rsid w:val="00903457"/>
    <w:rsid w:val="00903682"/>
    <w:rsid w:val="00903748"/>
    <w:rsid w:val="0090388A"/>
    <w:rsid w:val="00903C57"/>
    <w:rsid w:val="00903EA9"/>
    <w:rsid w:val="00903F6B"/>
    <w:rsid w:val="009045D7"/>
    <w:rsid w:val="00904FE6"/>
    <w:rsid w:val="00905591"/>
    <w:rsid w:val="00905949"/>
    <w:rsid w:val="009059E7"/>
    <w:rsid w:val="0090640F"/>
    <w:rsid w:val="00907D11"/>
    <w:rsid w:val="0091032A"/>
    <w:rsid w:val="009106DD"/>
    <w:rsid w:val="00910EBE"/>
    <w:rsid w:val="00910F64"/>
    <w:rsid w:val="009125C7"/>
    <w:rsid w:val="0091270A"/>
    <w:rsid w:val="009131BA"/>
    <w:rsid w:val="009131D2"/>
    <w:rsid w:val="00913AC5"/>
    <w:rsid w:val="009142EC"/>
    <w:rsid w:val="009145E4"/>
    <w:rsid w:val="009147FE"/>
    <w:rsid w:val="009154C3"/>
    <w:rsid w:val="00915705"/>
    <w:rsid w:val="009159B6"/>
    <w:rsid w:val="0091614F"/>
    <w:rsid w:val="009161C7"/>
    <w:rsid w:val="009162B7"/>
    <w:rsid w:val="00916411"/>
    <w:rsid w:val="00916DD5"/>
    <w:rsid w:val="00917DE6"/>
    <w:rsid w:val="0092026F"/>
    <w:rsid w:val="009204D3"/>
    <w:rsid w:val="00921163"/>
    <w:rsid w:val="009211CD"/>
    <w:rsid w:val="00922959"/>
    <w:rsid w:val="00922DD9"/>
    <w:rsid w:val="00922DE9"/>
    <w:rsid w:val="00923540"/>
    <w:rsid w:val="009245F0"/>
    <w:rsid w:val="00924EAA"/>
    <w:rsid w:val="00924F8C"/>
    <w:rsid w:val="00926767"/>
    <w:rsid w:val="00927685"/>
    <w:rsid w:val="00930477"/>
    <w:rsid w:val="00931240"/>
    <w:rsid w:val="00932661"/>
    <w:rsid w:val="00932B85"/>
    <w:rsid w:val="0093370D"/>
    <w:rsid w:val="00933863"/>
    <w:rsid w:val="009341C4"/>
    <w:rsid w:val="0093442D"/>
    <w:rsid w:val="00934ACF"/>
    <w:rsid w:val="00934DEC"/>
    <w:rsid w:val="00934E9F"/>
    <w:rsid w:val="00935CCB"/>
    <w:rsid w:val="00935D0D"/>
    <w:rsid w:val="00935E44"/>
    <w:rsid w:val="009361D5"/>
    <w:rsid w:val="0093664A"/>
    <w:rsid w:val="00936B83"/>
    <w:rsid w:val="00937823"/>
    <w:rsid w:val="00937F62"/>
    <w:rsid w:val="00937F68"/>
    <w:rsid w:val="009400BE"/>
    <w:rsid w:val="00940183"/>
    <w:rsid w:val="009409B4"/>
    <w:rsid w:val="00941042"/>
    <w:rsid w:val="00941223"/>
    <w:rsid w:val="00941E2D"/>
    <w:rsid w:val="00941E47"/>
    <w:rsid w:val="00941F57"/>
    <w:rsid w:val="00941FAE"/>
    <w:rsid w:val="0094209E"/>
    <w:rsid w:val="009420A3"/>
    <w:rsid w:val="00942285"/>
    <w:rsid w:val="0094276D"/>
    <w:rsid w:val="009428A4"/>
    <w:rsid w:val="009428B8"/>
    <w:rsid w:val="009428CC"/>
    <w:rsid w:val="00942ACB"/>
    <w:rsid w:val="00943034"/>
    <w:rsid w:val="009437D0"/>
    <w:rsid w:val="00943AFE"/>
    <w:rsid w:val="0094492D"/>
    <w:rsid w:val="009452C6"/>
    <w:rsid w:val="009453B3"/>
    <w:rsid w:val="009455E2"/>
    <w:rsid w:val="009456C4"/>
    <w:rsid w:val="00945709"/>
    <w:rsid w:val="0094583E"/>
    <w:rsid w:val="00946692"/>
    <w:rsid w:val="00946BFE"/>
    <w:rsid w:val="00946E0E"/>
    <w:rsid w:val="0094729A"/>
    <w:rsid w:val="00947C82"/>
    <w:rsid w:val="00947CAC"/>
    <w:rsid w:val="00950608"/>
    <w:rsid w:val="0095072F"/>
    <w:rsid w:val="00950890"/>
    <w:rsid w:val="00951064"/>
    <w:rsid w:val="00951227"/>
    <w:rsid w:val="009519A3"/>
    <w:rsid w:val="009519C5"/>
    <w:rsid w:val="00951E1C"/>
    <w:rsid w:val="00951F11"/>
    <w:rsid w:val="00952180"/>
    <w:rsid w:val="0095227B"/>
    <w:rsid w:val="0095237E"/>
    <w:rsid w:val="009525F5"/>
    <w:rsid w:val="00952797"/>
    <w:rsid w:val="00952902"/>
    <w:rsid w:val="00953837"/>
    <w:rsid w:val="00953AEA"/>
    <w:rsid w:val="00953E09"/>
    <w:rsid w:val="00953FFD"/>
    <w:rsid w:val="0095413B"/>
    <w:rsid w:val="009542E2"/>
    <w:rsid w:val="009544E5"/>
    <w:rsid w:val="0095490C"/>
    <w:rsid w:val="00955134"/>
    <w:rsid w:val="00955438"/>
    <w:rsid w:val="0095546F"/>
    <w:rsid w:val="00955A74"/>
    <w:rsid w:val="00956EAE"/>
    <w:rsid w:val="00957136"/>
    <w:rsid w:val="009577DE"/>
    <w:rsid w:val="009614CA"/>
    <w:rsid w:val="009619EE"/>
    <w:rsid w:val="0096204C"/>
    <w:rsid w:val="00962507"/>
    <w:rsid w:val="00962D69"/>
    <w:rsid w:val="0096371A"/>
    <w:rsid w:val="00963E60"/>
    <w:rsid w:val="00963E96"/>
    <w:rsid w:val="009658CD"/>
    <w:rsid w:val="009659F4"/>
    <w:rsid w:val="00965D30"/>
    <w:rsid w:val="009664EE"/>
    <w:rsid w:val="0096666A"/>
    <w:rsid w:val="00967195"/>
    <w:rsid w:val="00967492"/>
    <w:rsid w:val="009679F2"/>
    <w:rsid w:val="009709F7"/>
    <w:rsid w:val="00970D60"/>
    <w:rsid w:val="009719BC"/>
    <w:rsid w:val="009719E8"/>
    <w:rsid w:val="00971F57"/>
    <w:rsid w:val="0097237A"/>
    <w:rsid w:val="0097295C"/>
    <w:rsid w:val="009729DC"/>
    <w:rsid w:val="00973314"/>
    <w:rsid w:val="00973D2F"/>
    <w:rsid w:val="009742F4"/>
    <w:rsid w:val="00974ECF"/>
    <w:rsid w:val="00974FBB"/>
    <w:rsid w:val="00975032"/>
    <w:rsid w:val="0097528A"/>
    <w:rsid w:val="00975D9C"/>
    <w:rsid w:val="00976062"/>
    <w:rsid w:val="00976BB9"/>
    <w:rsid w:val="00976FFC"/>
    <w:rsid w:val="009774CB"/>
    <w:rsid w:val="00977B5A"/>
    <w:rsid w:val="009806EF"/>
    <w:rsid w:val="009807BC"/>
    <w:rsid w:val="00980CC8"/>
    <w:rsid w:val="00980E23"/>
    <w:rsid w:val="0098106D"/>
    <w:rsid w:val="00982306"/>
    <w:rsid w:val="009827BF"/>
    <w:rsid w:val="00982C8F"/>
    <w:rsid w:val="00982D73"/>
    <w:rsid w:val="00983C58"/>
    <w:rsid w:val="00984036"/>
    <w:rsid w:val="009846C8"/>
    <w:rsid w:val="00984A2C"/>
    <w:rsid w:val="009854BF"/>
    <w:rsid w:val="00985AED"/>
    <w:rsid w:val="00985C7D"/>
    <w:rsid w:val="00986221"/>
    <w:rsid w:val="009864CC"/>
    <w:rsid w:val="00986D2B"/>
    <w:rsid w:val="00986DB8"/>
    <w:rsid w:val="009874D0"/>
    <w:rsid w:val="00987ADA"/>
    <w:rsid w:val="00987B08"/>
    <w:rsid w:val="00987EDF"/>
    <w:rsid w:val="0099027B"/>
    <w:rsid w:val="00990852"/>
    <w:rsid w:val="00990BEF"/>
    <w:rsid w:val="00991BDF"/>
    <w:rsid w:val="009922A8"/>
    <w:rsid w:val="009927BC"/>
    <w:rsid w:val="00992DF4"/>
    <w:rsid w:val="00992F33"/>
    <w:rsid w:val="009930CB"/>
    <w:rsid w:val="0099390E"/>
    <w:rsid w:val="00993DBC"/>
    <w:rsid w:val="00994CF1"/>
    <w:rsid w:val="0099512E"/>
    <w:rsid w:val="009951C9"/>
    <w:rsid w:val="00995A74"/>
    <w:rsid w:val="00995C63"/>
    <w:rsid w:val="009960E5"/>
    <w:rsid w:val="00996FCA"/>
    <w:rsid w:val="00997050"/>
    <w:rsid w:val="00997161"/>
    <w:rsid w:val="00997293"/>
    <w:rsid w:val="00997BB4"/>
    <w:rsid w:val="00997E1C"/>
    <w:rsid w:val="00997F31"/>
    <w:rsid w:val="009A094C"/>
    <w:rsid w:val="009A13C5"/>
    <w:rsid w:val="009A1480"/>
    <w:rsid w:val="009A1643"/>
    <w:rsid w:val="009A227C"/>
    <w:rsid w:val="009A24A3"/>
    <w:rsid w:val="009A30F8"/>
    <w:rsid w:val="009A43C6"/>
    <w:rsid w:val="009A4692"/>
    <w:rsid w:val="009A4BDB"/>
    <w:rsid w:val="009A5D75"/>
    <w:rsid w:val="009A62E5"/>
    <w:rsid w:val="009A6832"/>
    <w:rsid w:val="009A6EED"/>
    <w:rsid w:val="009A70EF"/>
    <w:rsid w:val="009A7ADC"/>
    <w:rsid w:val="009A7D77"/>
    <w:rsid w:val="009B054C"/>
    <w:rsid w:val="009B08F5"/>
    <w:rsid w:val="009B0D30"/>
    <w:rsid w:val="009B12B4"/>
    <w:rsid w:val="009B1694"/>
    <w:rsid w:val="009B1B03"/>
    <w:rsid w:val="009B22D6"/>
    <w:rsid w:val="009B278E"/>
    <w:rsid w:val="009B30F6"/>
    <w:rsid w:val="009B387E"/>
    <w:rsid w:val="009B471F"/>
    <w:rsid w:val="009B52E9"/>
    <w:rsid w:val="009B719C"/>
    <w:rsid w:val="009B7221"/>
    <w:rsid w:val="009B7431"/>
    <w:rsid w:val="009B76EE"/>
    <w:rsid w:val="009C0C24"/>
    <w:rsid w:val="009C17DD"/>
    <w:rsid w:val="009C1801"/>
    <w:rsid w:val="009C19B7"/>
    <w:rsid w:val="009C1C87"/>
    <w:rsid w:val="009C1DD3"/>
    <w:rsid w:val="009C2C56"/>
    <w:rsid w:val="009C3EB8"/>
    <w:rsid w:val="009C414B"/>
    <w:rsid w:val="009C5ABB"/>
    <w:rsid w:val="009C686E"/>
    <w:rsid w:val="009C7247"/>
    <w:rsid w:val="009C742C"/>
    <w:rsid w:val="009C75D8"/>
    <w:rsid w:val="009C7DE5"/>
    <w:rsid w:val="009D0010"/>
    <w:rsid w:val="009D00BE"/>
    <w:rsid w:val="009D01DD"/>
    <w:rsid w:val="009D03B9"/>
    <w:rsid w:val="009D0480"/>
    <w:rsid w:val="009D07D4"/>
    <w:rsid w:val="009D19CC"/>
    <w:rsid w:val="009D2D95"/>
    <w:rsid w:val="009D322D"/>
    <w:rsid w:val="009D37BC"/>
    <w:rsid w:val="009D3C51"/>
    <w:rsid w:val="009D6851"/>
    <w:rsid w:val="009D698B"/>
    <w:rsid w:val="009D7C51"/>
    <w:rsid w:val="009E085A"/>
    <w:rsid w:val="009E0A7D"/>
    <w:rsid w:val="009E154F"/>
    <w:rsid w:val="009E17B1"/>
    <w:rsid w:val="009E196C"/>
    <w:rsid w:val="009E2156"/>
    <w:rsid w:val="009E23A7"/>
    <w:rsid w:val="009E2CEC"/>
    <w:rsid w:val="009E34D4"/>
    <w:rsid w:val="009E423F"/>
    <w:rsid w:val="009E4B14"/>
    <w:rsid w:val="009E51CB"/>
    <w:rsid w:val="009E5511"/>
    <w:rsid w:val="009E55D8"/>
    <w:rsid w:val="009E5D21"/>
    <w:rsid w:val="009E6A0A"/>
    <w:rsid w:val="009E7541"/>
    <w:rsid w:val="009E7DB7"/>
    <w:rsid w:val="009E7E78"/>
    <w:rsid w:val="009F080D"/>
    <w:rsid w:val="009F1995"/>
    <w:rsid w:val="009F2204"/>
    <w:rsid w:val="009F2861"/>
    <w:rsid w:val="009F2D90"/>
    <w:rsid w:val="009F2DF7"/>
    <w:rsid w:val="009F36BF"/>
    <w:rsid w:val="009F39C9"/>
    <w:rsid w:val="009F452D"/>
    <w:rsid w:val="009F47F6"/>
    <w:rsid w:val="009F59AD"/>
    <w:rsid w:val="009F59D6"/>
    <w:rsid w:val="009F5ABB"/>
    <w:rsid w:val="009F5D57"/>
    <w:rsid w:val="009F6556"/>
    <w:rsid w:val="009F69E2"/>
    <w:rsid w:val="009F7075"/>
    <w:rsid w:val="00A00168"/>
    <w:rsid w:val="00A00190"/>
    <w:rsid w:val="00A0060F"/>
    <w:rsid w:val="00A00ABB"/>
    <w:rsid w:val="00A018A1"/>
    <w:rsid w:val="00A01B70"/>
    <w:rsid w:val="00A024BA"/>
    <w:rsid w:val="00A03192"/>
    <w:rsid w:val="00A04870"/>
    <w:rsid w:val="00A04FDB"/>
    <w:rsid w:val="00A050EC"/>
    <w:rsid w:val="00A05164"/>
    <w:rsid w:val="00A05908"/>
    <w:rsid w:val="00A05DEE"/>
    <w:rsid w:val="00A05F29"/>
    <w:rsid w:val="00A06227"/>
    <w:rsid w:val="00A066FE"/>
    <w:rsid w:val="00A06CDB"/>
    <w:rsid w:val="00A06D16"/>
    <w:rsid w:val="00A07594"/>
    <w:rsid w:val="00A07716"/>
    <w:rsid w:val="00A07EA6"/>
    <w:rsid w:val="00A10467"/>
    <w:rsid w:val="00A10A00"/>
    <w:rsid w:val="00A10F7D"/>
    <w:rsid w:val="00A111B6"/>
    <w:rsid w:val="00A1178A"/>
    <w:rsid w:val="00A123D0"/>
    <w:rsid w:val="00A12486"/>
    <w:rsid w:val="00A12570"/>
    <w:rsid w:val="00A12599"/>
    <w:rsid w:val="00A13849"/>
    <w:rsid w:val="00A140B6"/>
    <w:rsid w:val="00A14C56"/>
    <w:rsid w:val="00A15FEA"/>
    <w:rsid w:val="00A161D2"/>
    <w:rsid w:val="00A1636A"/>
    <w:rsid w:val="00A16DCF"/>
    <w:rsid w:val="00A178F5"/>
    <w:rsid w:val="00A17B42"/>
    <w:rsid w:val="00A17E4E"/>
    <w:rsid w:val="00A2044F"/>
    <w:rsid w:val="00A20793"/>
    <w:rsid w:val="00A20B6F"/>
    <w:rsid w:val="00A21468"/>
    <w:rsid w:val="00A2155D"/>
    <w:rsid w:val="00A2170D"/>
    <w:rsid w:val="00A2190B"/>
    <w:rsid w:val="00A21D43"/>
    <w:rsid w:val="00A21EA2"/>
    <w:rsid w:val="00A22324"/>
    <w:rsid w:val="00A22BB8"/>
    <w:rsid w:val="00A22DA9"/>
    <w:rsid w:val="00A22E9C"/>
    <w:rsid w:val="00A22EA4"/>
    <w:rsid w:val="00A22FA3"/>
    <w:rsid w:val="00A2341C"/>
    <w:rsid w:val="00A238E0"/>
    <w:rsid w:val="00A2417D"/>
    <w:rsid w:val="00A2430F"/>
    <w:rsid w:val="00A248A2"/>
    <w:rsid w:val="00A250B8"/>
    <w:rsid w:val="00A25D17"/>
    <w:rsid w:val="00A25D88"/>
    <w:rsid w:val="00A260A1"/>
    <w:rsid w:val="00A26113"/>
    <w:rsid w:val="00A26D27"/>
    <w:rsid w:val="00A27153"/>
    <w:rsid w:val="00A27283"/>
    <w:rsid w:val="00A273E4"/>
    <w:rsid w:val="00A30603"/>
    <w:rsid w:val="00A309D2"/>
    <w:rsid w:val="00A31124"/>
    <w:rsid w:val="00A317C0"/>
    <w:rsid w:val="00A31F17"/>
    <w:rsid w:val="00A32892"/>
    <w:rsid w:val="00A32D39"/>
    <w:rsid w:val="00A33111"/>
    <w:rsid w:val="00A3330A"/>
    <w:rsid w:val="00A340B2"/>
    <w:rsid w:val="00A3490A"/>
    <w:rsid w:val="00A34AAF"/>
    <w:rsid w:val="00A3507D"/>
    <w:rsid w:val="00A354EB"/>
    <w:rsid w:val="00A35C67"/>
    <w:rsid w:val="00A36122"/>
    <w:rsid w:val="00A361B0"/>
    <w:rsid w:val="00A36CD5"/>
    <w:rsid w:val="00A37351"/>
    <w:rsid w:val="00A376EE"/>
    <w:rsid w:val="00A376F1"/>
    <w:rsid w:val="00A37831"/>
    <w:rsid w:val="00A37840"/>
    <w:rsid w:val="00A37A24"/>
    <w:rsid w:val="00A40098"/>
    <w:rsid w:val="00A40758"/>
    <w:rsid w:val="00A410C3"/>
    <w:rsid w:val="00A41524"/>
    <w:rsid w:val="00A41633"/>
    <w:rsid w:val="00A4204E"/>
    <w:rsid w:val="00A42A99"/>
    <w:rsid w:val="00A4328C"/>
    <w:rsid w:val="00A43ADE"/>
    <w:rsid w:val="00A43C5D"/>
    <w:rsid w:val="00A441E4"/>
    <w:rsid w:val="00A4432B"/>
    <w:rsid w:val="00A444D7"/>
    <w:rsid w:val="00A4508D"/>
    <w:rsid w:val="00A450CB"/>
    <w:rsid w:val="00A45C1D"/>
    <w:rsid w:val="00A45D54"/>
    <w:rsid w:val="00A46136"/>
    <w:rsid w:val="00A46497"/>
    <w:rsid w:val="00A46705"/>
    <w:rsid w:val="00A47564"/>
    <w:rsid w:val="00A5051F"/>
    <w:rsid w:val="00A5065B"/>
    <w:rsid w:val="00A5092A"/>
    <w:rsid w:val="00A512DE"/>
    <w:rsid w:val="00A514B3"/>
    <w:rsid w:val="00A5151A"/>
    <w:rsid w:val="00A51CBF"/>
    <w:rsid w:val="00A51E41"/>
    <w:rsid w:val="00A523EA"/>
    <w:rsid w:val="00A52798"/>
    <w:rsid w:val="00A530B3"/>
    <w:rsid w:val="00A53936"/>
    <w:rsid w:val="00A53C22"/>
    <w:rsid w:val="00A53C49"/>
    <w:rsid w:val="00A53C7D"/>
    <w:rsid w:val="00A53CEB"/>
    <w:rsid w:val="00A53DEA"/>
    <w:rsid w:val="00A55D43"/>
    <w:rsid w:val="00A56AF7"/>
    <w:rsid w:val="00A57AB8"/>
    <w:rsid w:val="00A57E0A"/>
    <w:rsid w:val="00A6046C"/>
    <w:rsid w:val="00A604B7"/>
    <w:rsid w:val="00A60B9D"/>
    <w:rsid w:val="00A6103E"/>
    <w:rsid w:val="00A61610"/>
    <w:rsid w:val="00A61BE2"/>
    <w:rsid w:val="00A61CDE"/>
    <w:rsid w:val="00A61E4F"/>
    <w:rsid w:val="00A6213E"/>
    <w:rsid w:val="00A62389"/>
    <w:rsid w:val="00A6247F"/>
    <w:rsid w:val="00A63196"/>
    <w:rsid w:val="00A63531"/>
    <w:rsid w:val="00A63585"/>
    <w:rsid w:val="00A63BD2"/>
    <w:rsid w:val="00A64384"/>
    <w:rsid w:val="00A65214"/>
    <w:rsid w:val="00A653D7"/>
    <w:rsid w:val="00A65752"/>
    <w:rsid w:val="00A65766"/>
    <w:rsid w:val="00A659FE"/>
    <w:rsid w:val="00A65A78"/>
    <w:rsid w:val="00A65BA7"/>
    <w:rsid w:val="00A6653B"/>
    <w:rsid w:val="00A66D94"/>
    <w:rsid w:val="00A676B5"/>
    <w:rsid w:val="00A70381"/>
    <w:rsid w:val="00A7089D"/>
    <w:rsid w:val="00A70C95"/>
    <w:rsid w:val="00A70DB7"/>
    <w:rsid w:val="00A714B9"/>
    <w:rsid w:val="00A716C4"/>
    <w:rsid w:val="00A71EE1"/>
    <w:rsid w:val="00A72095"/>
    <w:rsid w:val="00A72348"/>
    <w:rsid w:val="00A7234E"/>
    <w:rsid w:val="00A7365A"/>
    <w:rsid w:val="00A73D1D"/>
    <w:rsid w:val="00A73F8F"/>
    <w:rsid w:val="00A74030"/>
    <w:rsid w:val="00A74922"/>
    <w:rsid w:val="00A75CB0"/>
    <w:rsid w:val="00A75DFC"/>
    <w:rsid w:val="00A77823"/>
    <w:rsid w:val="00A77919"/>
    <w:rsid w:val="00A77DFF"/>
    <w:rsid w:val="00A8034E"/>
    <w:rsid w:val="00A80411"/>
    <w:rsid w:val="00A81569"/>
    <w:rsid w:val="00A823F6"/>
    <w:rsid w:val="00A829F7"/>
    <w:rsid w:val="00A82C4F"/>
    <w:rsid w:val="00A83D51"/>
    <w:rsid w:val="00A84A73"/>
    <w:rsid w:val="00A84E27"/>
    <w:rsid w:val="00A85038"/>
    <w:rsid w:val="00A8620C"/>
    <w:rsid w:val="00A867A1"/>
    <w:rsid w:val="00A86EF8"/>
    <w:rsid w:val="00A8719E"/>
    <w:rsid w:val="00A8724B"/>
    <w:rsid w:val="00A9062D"/>
    <w:rsid w:val="00A906EA"/>
    <w:rsid w:val="00A90F84"/>
    <w:rsid w:val="00A90FC1"/>
    <w:rsid w:val="00A91782"/>
    <w:rsid w:val="00A91831"/>
    <w:rsid w:val="00A91B26"/>
    <w:rsid w:val="00A92FB6"/>
    <w:rsid w:val="00A9368A"/>
    <w:rsid w:val="00A95971"/>
    <w:rsid w:val="00A95B9F"/>
    <w:rsid w:val="00A95D10"/>
    <w:rsid w:val="00A95D12"/>
    <w:rsid w:val="00A9612B"/>
    <w:rsid w:val="00A96891"/>
    <w:rsid w:val="00A971F9"/>
    <w:rsid w:val="00A975B8"/>
    <w:rsid w:val="00A97D84"/>
    <w:rsid w:val="00A97F89"/>
    <w:rsid w:val="00AA00B2"/>
    <w:rsid w:val="00AA07DF"/>
    <w:rsid w:val="00AA08B6"/>
    <w:rsid w:val="00AA0A89"/>
    <w:rsid w:val="00AA0DEC"/>
    <w:rsid w:val="00AA0ECA"/>
    <w:rsid w:val="00AA12A6"/>
    <w:rsid w:val="00AA18E7"/>
    <w:rsid w:val="00AA19EA"/>
    <w:rsid w:val="00AA1CAE"/>
    <w:rsid w:val="00AA1F41"/>
    <w:rsid w:val="00AA213B"/>
    <w:rsid w:val="00AA2360"/>
    <w:rsid w:val="00AA25BE"/>
    <w:rsid w:val="00AA278A"/>
    <w:rsid w:val="00AA2B7E"/>
    <w:rsid w:val="00AA3981"/>
    <w:rsid w:val="00AA46EB"/>
    <w:rsid w:val="00AA4BAC"/>
    <w:rsid w:val="00AA4FF6"/>
    <w:rsid w:val="00AA5368"/>
    <w:rsid w:val="00AA5558"/>
    <w:rsid w:val="00AA5854"/>
    <w:rsid w:val="00AA59F9"/>
    <w:rsid w:val="00AA5B0A"/>
    <w:rsid w:val="00AA5E06"/>
    <w:rsid w:val="00AA6344"/>
    <w:rsid w:val="00AA63A2"/>
    <w:rsid w:val="00AA6429"/>
    <w:rsid w:val="00AA64F4"/>
    <w:rsid w:val="00AA650C"/>
    <w:rsid w:val="00AA6B52"/>
    <w:rsid w:val="00AA6C8A"/>
    <w:rsid w:val="00AA6F8B"/>
    <w:rsid w:val="00AB00F0"/>
    <w:rsid w:val="00AB0147"/>
    <w:rsid w:val="00AB13A7"/>
    <w:rsid w:val="00AB13B5"/>
    <w:rsid w:val="00AB177C"/>
    <w:rsid w:val="00AB1A1C"/>
    <w:rsid w:val="00AB1EE8"/>
    <w:rsid w:val="00AB26BC"/>
    <w:rsid w:val="00AB3C56"/>
    <w:rsid w:val="00AB3FC2"/>
    <w:rsid w:val="00AB4DBC"/>
    <w:rsid w:val="00AB5032"/>
    <w:rsid w:val="00AB55C5"/>
    <w:rsid w:val="00AB5A76"/>
    <w:rsid w:val="00AB5BCA"/>
    <w:rsid w:val="00AB61F0"/>
    <w:rsid w:val="00AB66E4"/>
    <w:rsid w:val="00AB794B"/>
    <w:rsid w:val="00AB7EF9"/>
    <w:rsid w:val="00AB7FA6"/>
    <w:rsid w:val="00AC01AA"/>
    <w:rsid w:val="00AC0A1D"/>
    <w:rsid w:val="00AC0F13"/>
    <w:rsid w:val="00AC1196"/>
    <w:rsid w:val="00AC1281"/>
    <w:rsid w:val="00AC19D4"/>
    <w:rsid w:val="00AC19E9"/>
    <w:rsid w:val="00AC21D9"/>
    <w:rsid w:val="00AC22D6"/>
    <w:rsid w:val="00AC26D7"/>
    <w:rsid w:val="00AC2ED8"/>
    <w:rsid w:val="00AC3EE9"/>
    <w:rsid w:val="00AC415A"/>
    <w:rsid w:val="00AC458C"/>
    <w:rsid w:val="00AC4F72"/>
    <w:rsid w:val="00AC5041"/>
    <w:rsid w:val="00AC506A"/>
    <w:rsid w:val="00AC50FC"/>
    <w:rsid w:val="00AC5620"/>
    <w:rsid w:val="00AC5C4C"/>
    <w:rsid w:val="00AC7341"/>
    <w:rsid w:val="00AC7B32"/>
    <w:rsid w:val="00AC7E70"/>
    <w:rsid w:val="00AD0067"/>
    <w:rsid w:val="00AD022E"/>
    <w:rsid w:val="00AD02CD"/>
    <w:rsid w:val="00AD0B57"/>
    <w:rsid w:val="00AD16AC"/>
    <w:rsid w:val="00AD1974"/>
    <w:rsid w:val="00AD1E31"/>
    <w:rsid w:val="00AD25F9"/>
    <w:rsid w:val="00AD3275"/>
    <w:rsid w:val="00AD3B57"/>
    <w:rsid w:val="00AD3C31"/>
    <w:rsid w:val="00AD3CF5"/>
    <w:rsid w:val="00AD400F"/>
    <w:rsid w:val="00AD46BF"/>
    <w:rsid w:val="00AD5F78"/>
    <w:rsid w:val="00AD5FDC"/>
    <w:rsid w:val="00AD61B2"/>
    <w:rsid w:val="00AD6900"/>
    <w:rsid w:val="00AD6B76"/>
    <w:rsid w:val="00AD6D48"/>
    <w:rsid w:val="00AD70D0"/>
    <w:rsid w:val="00AD78AB"/>
    <w:rsid w:val="00AE0905"/>
    <w:rsid w:val="00AE09B0"/>
    <w:rsid w:val="00AE1B2A"/>
    <w:rsid w:val="00AE208C"/>
    <w:rsid w:val="00AE26D7"/>
    <w:rsid w:val="00AE4368"/>
    <w:rsid w:val="00AE44C1"/>
    <w:rsid w:val="00AE46B4"/>
    <w:rsid w:val="00AE482E"/>
    <w:rsid w:val="00AE5B51"/>
    <w:rsid w:val="00AE5BF2"/>
    <w:rsid w:val="00AE6032"/>
    <w:rsid w:val="00AE659E"/>
    <w:rsid w:val="00AE6D24"/>
    <w:rsid w:val="00AE73BF"/>
    <w:rsid w:val="00AE7456"/>
    <w:rsid w:val="00AE7DC0"/>
    <w:rsid w:val="00AF1597"/>
    <w:rsid w:val="00AF1B39"/>
    <w:rsid w:val="00AF204E"/>
    <w:rsid w:val="00AF3082"/>
    <w:rsid w:val="00AF3E6A"/>
    <w:rsid w:val="00AF43A4"/>
    <w:rsid w:val="00AF4D06"/>
    <w:rsid w:val="00AF5303"/>
    <w:rsid w:val="00AF5439"/>
    <w:rsid w:val="00AF54BC"/>
    <w:rsid w:val="00AF5597"/>
    <w:rsid w:val="00AF567F"/>
    <w:rsid w:val="00AF5788"/>
    <w:rsid w:val="00AF5816"/>
    <w:rsid w:val="00AF60AF"/>
    <w:rsid w:val="00AF741A"/>
    <w:rsid w:val="00B0029B"/>
    <w:rsid w:val="00B013E8"/>
    <w:rsid w:val="00B015A7"/>
    <w:rsid w:val="00B01ADB"/>
    <w:rsid w:val="00B02819"/>
    <w:rsid w:val="00B02BE4"/>
    <w:rsid w:val="00B03436"/>
    <w:rsid w:val="00B03812"/>
    <w:rsid w:val="00B04161"/>
    <w:rsid w:val="00B047B3"/>
    <w:rsid w:val="00B04EF7"/>
    <w:rsid w:val="00B056F9"/>
    <w:rsid w:val="00B05899"/>
    <w:rsid w:val="00B05A3C"/>
    <w:rsid w:val="00B061E4"/>
    <w:rsid w:val="00B06343"/>
    <w:rsid w:val="00B06846"/>
    <w:rsid w:val="00B0689F"/>
    <w:rsid w:val="00B07080"/>
    <w:rsid w:val="00B07460"/>
    <w:rsid w:val="00B0798F"/>
    <w:rsid w:val="00B10C4E"/>
    <w:rsid w:val="00B10CE4"/>
    <w:rsid w:val="00B11C45"/>
    <w:rsid w:val="00B11E17"/>
    <w:rsid w:val="00B11E3D"/>
    <w:rsid w:val="00B128E2"/>
    <w:rsid w:val="00B1341E"/>
    <w:rsid w:val="00B139D5"/>
    <w:rsid w:val="00B13F95"/>
    <w:rsid w:val="00B14071"/>
    <w:rsid w:val="00B14811"/>
    <w:rsid w:val="00B149B2"/>
    <w:rsid w:val="00B14A3A"/>
    <w:rsid w:val="00B14BEF"/>
    <w:rsid w:val="00B14D2C"/>
    <w:rsid w:val="00B150D7"/>
    <w:rsid w:val="00B152BA"/>
    <w:rsid w:val="00B15793"/>
    <w:rsid w:val="00B157F2"/>
    <w:rsid w:val="00B162D6"/>
    <w:rsid w:val="00B1696A"/>
    <w:rsid w:val="00B17E82"/>
    <w:rsid w:val="00B200A5"/>
    <w:rsid w:val="00B2089A"/>
    <w:rsid w:val="00B20F81"/>
    <w:rsid w:val="00B21B9B"/>
    <w:rsid w:val="00B21BD0"/>
    <w:rsid w:val="00B21FF0"/>
    <w:rsid w:val="00B223B0"/>
    <w:rsid w:val="00B22F66"/>
    <w:rsid w:val="00B2331D"/>
    <w:rsid w:val="00B23B6D"/>
    <w:rsid w:val="00B23D1C"/>
    <w:rsid w:val="00B246CB"/>
    <w:rsid w:val="00B24941"/>
    <w:rsid w:val="00B24B01"/>
    <w:rsid w:val="00B254E5"/>
    <w:rsid w:val="00B25668"/>
    <w:rsid w:val="00B25E4E"/>
    <w:rsid w:val="00B260D6"/>
    <w:rsid w:val="00B2677D"/>
    <w:rsid w:val="00B26CEC"/>
    <w:rsid w:val="00B27210"/>
    <w:rsid w:val="00B2723F"/>
    <w:rsid w:val="00B27BC9"/>
    <w:rsid w:val="00B27CF7"/>
    <w:rsid w:val="00B27E78"/>
    <w:rsid w:val="00B27F2D"/>
    <w:rsid w:val="00B3054F"/>
    <w:rsid w:val="00B30A05"/>
    <w:rsid w:val="00B31297"/>
    <w:rsid w:val="00B3149F"/>
    <w:rsid w:val="00B315AA"/>
    <w:rsid w:val="00B319A1"/>
    <w:rsid w:val="00B324ED"/>
    <w:rsid w:val="00B32AF8"/>
    <w:rsid w:val="00B33CFB"/>
    <w:rsid w:val="00B34320"/>
    <w:rsid w:val="00B346CC"/>
    <w:rsid w:val="00B34ACC"/>
    <w:rsid w:val="00B3566A"/>
    <w:rsid w:val="00B35CEE"/>
    <w:rsid w:val="00B365A8"/>
    <w:rsid w:val="00B403F1"/>
    <w:rsid w:val="00B4050D"/>
    <w:rsid w:val="00B40944"/>
    <w:rsid w:val="00B40E83"/>
    <w:rsid w:val="00B415C8"/>
    <w:rsid w:val="00B41966"/>
    <w:rsid w:val="00B42257"/>
    <w:rsid w:val="00B4229E"/>
    <w:rsid w:val="00B4275F"/>
    <w:rsid w:val="00B42B88"/>
    <w:rsid w:val="00B42E88"/>
    <w:rsid w:val="00B43896"/>
    <w:rsid w:val="00B43AE2"/>
    <w:rsid w:val="00B43E3B"/>
    <w:rsid w:val="00B44246"/>
    <w:rsid w:val="00B442CA"/>
    <w:rsid w:val="00B447FA"/>
    <w:rsid w:val="00B44911"/>
    <w:rsid w:val="00B449D1"/>
    <w:rsid w:val="00B44E54"/>
    <w:rsid w:val="00B4575A"/>
    <w:rsid w:val="00B45991"/>
    <w:rsid w:val="00B46816"/>
    <w:rsid w:val="00B47A5A"/>
    <w:rsid w:val="00B47D13"/>
    <w:rsid w:val="00B50424"/>
    <w:rsid w:val="00B50C27"/>
    <w:rsid w:val="00B50CFA"/>
    <w:rsid w:val="00B51D38"/>
    <w:rsid w:val="00B5285C"/>
    <w:rsid w:val="00B52E9C"/>
    <w:rsid w:val="00B52F17"/>
    <w:rsid w:val="00B53325"/>
    <w:rsid w:val="00B5439C"/>
    <w:rsid w:val="00B54A6C"/>
    <w:rsid w:val="00B55407"/>
    <w:rsid w:val="00B55680"/>
    <w:rsid w:val="00B5619C"/>
    <w:rsid w:val="00B562EE"/>
    <w:rsid w:val="00B56409"/>
    <w:rsid w:val="00B56B8D"/>
    <w:rsid w:val="00B56C69"/>
    <w:rsid w:val="00B57121"/>
    <w:rsid w:val="00B57148"/>
    <w:rsid w:val="00B575BA"/>
    <w:rsid w:val="00B57D09"/>
    <w:rsid w:val="00B60BCD"/>
    <w:rsid w:val="00B611A7"/>
    <w:rsid w:val="00B61814"/>
    <w:rsid w:val="00B61DCE"/>
    <w:rsid w:val="00B63558"/>
    <w:rsid w:val="00B63B5E"/>
    <w:rsid w:val="00B65ACE"/>
    <w:rsid w:val="00B65C11"/>
    <w:rsid w:val="00B65C3E"/>
    <w:rsid w:val="00B65F66"/>
    <w:rsid w:val="00B66419"/>
    <w:rsid w:val="00B66527"/>
    <w:rsid w:val="00B670D2"/>
    <w:rsid w:val="00B673DC"/>
    <w:rsid w:val="00B70291"/>
    <w:rsid w:val="00B70951"/>
    <w:rsid w:val="00B7138B"/>
    <w:rsid w:val="00B71608"/>
    <w:rsid w:val="00B718A4"/>
    <w:rsid w:val="00B72688"/>
    <w:rsid w:val="00B72986"/>
    <w:rsid w:val="00B72FF4"/>
    <w:rsid w:val="00B73189"/>
    <w:rsid w:val="00B733F7"/>
    <w:rsid w:val="00B73EA1"/>
    <w:rsid w:val="00B74697"/>
    <w:rsid w:val="00B7601B"/>
    <w:rsid w:val="00B7617F"/>
    <w:rsid w:val="00B763CD"/>
    <w:rsid w:val="00B76429"/>
    <w:rsid w:val="00B764DC"/>
    <w:rsid w:val="00B76630"/>
    <w:rsid w:val="00B766B7"/>
    <w:rsid w:val="00B7751C"/>
    <w:rsid w:val="00B7760D"/>
    <w:rsid w:val="00B7794B"/>
    <w:rsid w:val="00B80430"/>
    <w:rsid w:val="00B813C9"/>
    <w:rsid w:val="00B8145D"/>
    <w:rsid w:val="00B81E0F"/>
    <w:rsid w:val="00B8218B"/>
    <w:rsid w:val="00B824A5"/>
    <w:rsid w:val="00B82F94"/>
    <w:rsid w:val="00B83007"/>
    <w:rsid w:val="00B83735"/>
    <w:rsid w:val="00B83FCE"/>
    <w:rsid w:val="00B848B0"/>
    <w:rsid w:val="00B85A81"/>
    <w:rsid w:val="00B86471"/>
    <w:rsid w:val="00B868AC"/>
    <w:rsid w:val="00B86C36"/>
    <w:rsid w:val="00B86EAE"/>
    <w:rsid w:val="00B87145"/>
    <w:rsid w:val="00B90C40"/>
    <w:rsid w:val="00B90EE5"/>
    <w:rsid w:val="00B92765"/>
    <w:rsid w:val="00B92DAB"/>
    <w:rsid w:val="00B93082"/>
    <w:rsid w:val="00B9312A"/>
    <w:rsid w:val="00B93405"/>
    <w:rsid w:val="00B9352B"/>
    <w:rsid w:val="00B93AA0"/>
    <w:rsid w:val="00B93FE1"/>
    <w:rsid w:val="00B9451C"/>
    <w:rsid w:val="00B94729"/>
    <w:rsid w:val="00B956D4"/>
    <w:rsid w:val="00B95FEE"/>
    <w:rsid w:val="00B96078"/>
    <w:rsid w:val="00B96D30"/>
    <w:rsid w:val="00B96DA2"/>
    <w:rsid w:val="00B96EE5"/>
    <w:rsid w:val="00B97446"/>
    <w:rsid w:val="00B97A51"/>
    <w:rsid w:val="00BA0BBC"/>
    <w:rsid w:val="00BA150B"/>
    <w:rsid w:val="00BA16B5"/>
    <w:rsid w:val="00BA267D"/>
    <w:rsid w:val="00BA3232"/>
    <w:rsid w:val="00BA332F"/>
    <w:rsid w:val="00BA3C73"/>
    <w:rsid w:val="00BA4617"/>
    <w:rsid w:val="00BA4A5B"/>
    <w:rsid w:val="00BA4DA9"/>
    <w:rsid w:val="00BA4F07"/>
    <w:rsid w:val="00BA5A60"/>
    <w:rsid w:val="00BA66CA"/>
    <w:rsid w:val="00BA67DC"/>
    <w:rsid w:val="00BA6FB7"/>
    <w:rsid w:val="00BA7202"/>
    <w:rsid w:val="00BA72A8"/>
    <w:rsid w:val="00BA7432"/>
    <w:rsid w:val="00BA7809"/>
    <w:rsid w:val="00BA7B32"/>
    <w:rsid w:val="00BB04C3"/>
    <w:rsid w:val="00BB0879"/>
    <w:rsid w:val="00BB0EC0"/>
    <w:rsid w:val="00BB1C05"/>
    <w:rsid w:val="00BB1F43"/>
    <w:rsid w:val="00BB2764"/>
    <w:rsid w:val="00BB3909"/>
    <w:rsid w:val="00BB3C2E"/>
    <w:rsid w:val="00BB4043"/>
    <w:rsid w:val="00BB50EC"/>
    <w:rsid w:val="00BB63CF"/>
    <w:rsid w:val="00BB6534"/>
    <w:rsid w:val="00BB75CB"/>
    <w:rsid w:val="00BC0D4F"/>
    <w:rsid w:val="00BC121F"/>
    <w:rsid w:val="00BC15E5"/>
    <w:rsid w:val="00BC1793"/>
    <w:rsid w:val="00BC18A5"/>
    <w:rsid w:val="00BC1AA0"/>
    <w:rsid w:val="00BC2034"/>
    <w:rsid w:val="00BC2495"/>
    <w:rsid w:val="00BC25DA"/>
    <w:rsid w:val="00BC2975"/>
    <w:rsid w:val="00BC2E74"/>
    <w:rsid w:val="00BC2EDC"/>
    <w:rsid w:val="00BC314A"/>
    <w:rsid w:val="00BC3A51"/>
    <w:rsid w:val="00BC3E0A"/>
    <w:rsid w:val="00BC4B39"/>
    <w:rsid w:val="00BC5AC4"/>
    <w:rsid w:val="00BC65A6"/>
    <w:rsid w:val="00BC68ED"/>
    <w:rsid w:val="00BC7450"/>
    <w:rsid w:val="00BC7483"/>
    <w:rsid w:val="00BC757C"/>
    <w:rsid w:val="00BC79B2"/>
    <w:rsid w:val="00BC7EB9"/>
    <w:rsid w:val="00BD0020"/>
    <w:rsid w:val="00BD0CE8"/>
    <w:rsid w:val="00BD0E13"/>
    <w:rsid w:val="00BD0EBC"/>
    <w:rsid w:val="00BD11B1"/>
    <w:rsid w:val="00BD17BF"/>
    <w:rsid w:val="00BD1928"/>
    <w:rsid w:val="00BD1A58"/>
    <w:rsid w:val="00BD2643"/>
    <w:rsid w:val="00BD3504"/>
    <w:rsid w:val="00BD3BC4"/>
    <w:rsid w:val="00BD401C"/>
    <w:rsid w:val="00BD486E"/>
    <w:rsid w:val="00BD4D77"/>
    <w:rsid w:val="00BD5558"/>
    <w:rsid w:val="00BD56B1"/>
    <w:rsid w:val="00BD57DC"/>
    <w:rsid w:val="00BD58E4"/>
    <w:rsid w:val="00BD5FDE"/>
    <w:rsid w:val="00BD6558"/>
    <w:rsid w:val="00BD69E0"/>
    <w:rsid w:val="00BD6D31"/>
    <w:rsid w:val="00BD6F3F"/>
    <w:rsid w:val="00BD7095"/>
    <w:rsid w:val="00BD744B"/>
    <w:rsid w:val="00BD7893"/>
    <w:rsid w:val="00BD791C"/>
    <w:rsid w:val="00BD7AAB"/>
    <w:rsid w:val="00BD7D34"/>
    <w:rsid w:val="00BE1736"/>
    <w:rsid w:val="00BE1847"/>
    <w:rsid w:val="00BE2209"/>
    <w:rsid w:val="00BE2DCD"/>
    <w:rsid w:val="00BE3336"/>
    <w:rsid w:val="00BE35DA"/>
    <w:rsid w:val="00BE3D2F"/>
    <w:rsid w:val="00BE4564"/>
    <w:rsid w:val="00BE4702"/>
    <w:rsid w:val="00BE4916"/>
    <w:rsid w:val="00BE4EA8"/>
    <w:rsid w:val="00BE5136"/>
    <w:rsid w:val="00BE54D8"/>
    <w:rsid w:val="00BE58E4"/>
    <w:rsid w:val="00BE7116"/>
    <w:rsid w:val="00BE77B3"/>
    <w:rsid w:val="00BE7831"/>
    <w:rsid w:val="00BE7A0B"/>
    <w:rsid w:val="00BE7F5D"/>
    <w:rsid w:val="00BF0012"/>
    <w:rsid w:val="00BF02C1"/>
    <w:rsid w:val="00BF123C"/>
    <w:rsid w:val="00BF13F7"/>
    <w:rsid w:val="00BF1E71"/>
    <w:rsid w:val="00BF1EA6"/>
    <w:rsid w:val="00BF260E"/>
    <w:rsid w:val="00BF2AD7"/>
    <w:rsid w:val="00BF2D68"/>
    <w:rsid w:val="00BF2F76"/>
    <w:rsid w:val="00BF3022"/>
    <w:rsid w:val="00BF3214"/>
    <w:rsid w:val="00BF3683"/>
    <w:rsid w:val="00BF37D5"/>
    <w:rsid w:val="00BF4545"/>
    <w:rsid w:val="00BF4634"/>
    <w:rsid w:val="00BF4A47"/>
    <w:rsid w:val="00BF5119"/>
    <w:rsid w:val="00BF5573"/>
    <w:rsid w:val="00BF5EB0"/>
    <w:rsid w:val="00BF6AD0"/>
    <w:rsid w:val="00BF71D0"/>
    <w:rsid w:val="00BF7298"/>
    <w:rsid w:val="00C004E3"/>
    <w:rsid w:val="00C005EA"/>
    <w:rsid w:val="00C00D3D"/>
    <w:rsid w:val="00C00F59"/>
    <w:rsid w:val="00C01415"/>
    <w:rsid w:val="00C016B6"/>
    <w:rsid w:val="00C01BBC"/>
    <w:rsid w:val="00C01CB4"/>
    <w:rsid w:val="00C01E5D"/>
    <w:rsid w:val="00C02C8C"/>
    <w:rsid w:val="00C0427C"/>
    <w:rsid w:val="00C04959"/>
    <w:rsid w:val="00C060D6"/>
    <w:rsid w:val="00C0655F"/>
    <w:rsid w:val="00C06BC7"/>
    <w:rsid w:val="00C07229"/>
    <w:rsid w:val="00C07230"/>
    <w:rsid w:val="00C07A18"/>
    <w:rsid w:val="00C07C80"/>
    <w:rsid w:val="00C10027"/>
    <w:rsid w:val="00C112EE"/>
    <w:rsid w:val="00C1179D"/>
    <w:rsid w:val="00C117D5"/>
    <w:rsid w:val="00C12426"/>
    <w:rsid w:val="00C12F9F"/>
    <w:rsid w:val="00C136FE"/>
    <w:rsid w:val="00C140D6"/>
    <w:rsid w:val="00C145FC"/>
    <w:rsid w:val="00C14E20"/>
    <w:rsid w:val="00C15867"/>
    <w:rsid w:val="00C1626A"/>
    <w:rsid w:val="00C16487"/>
    <w:rsid w:val="00C16747"/>
    <w:rsid w:val="00C16897"/>
    <w:rsid w:val="00C17337"/>
    <w:rsid w:val="00C17EA3"/>
    <w:rsid w:val="00C201CF"/>
    <w:rsid w:val="00C21A74"/>
    <w:rsid w:val="00C22398"/>
    <w:rsid w:val="00C22613"/>
    <w:rsid w:val="00C22781"/>
    <w:rsid w:val="00C2296D"/>
    <w:rsid w:val="00C2305C"/>
    <w:rsid w:val="00C23155"/>
    <w:rsid w:val="00C237FA"/>
    <w:rsid w:val="00C2384F"/>
    <w:rsid w:val="00C241DD"/>
    <w:rsid w:val="00C24361"/>
    <w:rsid w:val="00C244AB"/>
    <w:rsid w:val="00C24E58"/>
    <w:rsid w:val="00C24FD9"/>
    <w:rsid w:val="00C25388"/>
    <w:rsid w:val="00C255C9"/>
    <w:rsid w:val="00C257BB"/>
    <w:rsid w:val="00C26064"/>
    <w:rsid w:val="00C26150"/>
    <w:rsid w:val="00C26607"/>
    <w:rsid w:val="00C26FF8"/>
    <w:rsid w:val="00C27D63"/>
    <w:rsid w:val="00C30047"/>
    <w:rsid w:val="00C31A34"/>
    <w:rsid w:val="00C32196"/>
    <w:rsid w:val="00C324BB"/>
    <w:rsid w:val="00C32947"/>
    <w:rsid w:val="00C32B85"/>
    <w:rsid w:val="00C32BE4"/>
    <w:rsid w:val="00C32FCA"/>
    <w:rsid w:val="00C33427"/>
    <w:rsid w:val="00C34BD5"/>
    <w:rsid w:val="00C355A9"/>
    <w:rsid w:val="00C356A4"/>
    <w:rsid w:val="00C35A70"/>
    <w:rsid w:val="00C35F5C"/>
    <w:rsid w:val="00C37C88"/>
    <w:rsid w:val="00C37DB3"/>
    <w:rsid w:val="00C40199"/>
    <w:rsid w:val="00C40217"/>
    <w:rsid w:val="00C40997"/>
    <w:rsid w:val="00C40C41"/>
    <w:rsid w:val="00C41535"/>
    <w:rsid w:val="00C4155B"/>
    <w:rsid w:val="00C41F98"/>
    <w:rsid w:val="00C43B31"/>
    <w:rsid w:val="00C43D6F"/>
    <w:rsid w:val="00C440A5"/>
    <w:rsid w:val="00C44B20"/>
    <w:rsid w:val="00C450C5"/>
    <w:rsid w:val="00C45885"/>
    <w:rsid w:val="00C45EAC"/>
    <w:rsid w:val="00C46340"/>
    <w:rsid w:val="00C46767"/>
    <w:rsid w:val="00C46DAB"/>
    <w:rsid w:val="00C473C0"/>
    <w:rsid w:val="00C4749D"/>
    <w:rsid w:val="00C474C1"/>
    <w:rsid w:val="00C478D6"/>
    <w:rsid w:val="00C47D33"/>
    <w:rsid w:val="00C5079C"/>
    <w:rsid w:val="00C50D2B"/>
    <w:rsid w:val="00C50ECF"/>
    <w:rsid w:val="00C50F22"/>
    <w:rsid w:val="00C51975"/>
    <w:rsid w:val="00C519DC"/>
    <w:rsid w:val="00C52516"/>
    <w:rsid w:val="00C52588"/>
    <w:rsid w:val="00C525F1"/>
    <w:rsid w:val="00C52AA7"/>
    <w:rsid w:val="00C52BA0"/>
    <w:rsid w:val="00C52CD4"/>
    <w:rsid w:val="00C52D06"/>
    <w:rsid w:val="00C535D8"/>
    <w:rsid w:val="00C53651"/>
    <w:rsid w:val="00C542D4"/>
    <w:rsid w:val="00C54457"/>
    <w:rsid w:val="00C54924"/>
    <w:rsid w:val="00C55556"/>
    <w:rsid w:val="00C5643E"/>
    <w:rsid w:val="00C5708E"/>
    <w:rsid w:val="00C57971"/>
    <w:rsid w:val="00C57CAF"/>
    <w:rsid w:val="00C60064"/>
    <w:rsid w:val="00C6029B"/>
    <w:rsid w:val="00C6035A"/>
    <w:rsid w:val="00C6134B"/>
    <w:rsid w:val="00C62290"/>
    <w:rsid w:val="00C63719"/>
    <w:rsid w:val="00C63990"/>
    <w:rsid w:val="00C63DA1"/>
    <w:rsid w:val="00C63FB3"/>
    <w:rsid w:val="00C6415D"/>
    <w:rsid w:val="00C64C05"/>
    <w:rsid w:val="00C64C46"/>
    <w:rsid w:val="00C65388"/>
    <w:rsid w:val="00C65855"/>
    <w:rsid w:val="00C65B55"/>
    <w:rsid w:val="00C65BD7"/>
    <w:rsid w:val="00C65C84"/>
    <w:rsid w:val="00C65D10"/>
    <w:rsid w:val="00C668F0"/>
    <w:rsid w:val="00C670EB"/>
    <w:rsid w:val="00C67BF9"/>
    <w:rsid w:val="00C7067F"/>
    <w:rsid w:val="00C70FCC"/>
    <w:rsid w:val="00C72022"/>
    <w:rsid w:val="00C72170"/>
    <w:rsid w:val="00C72316"/>
    <w:rsid w:val="00C72E24"/>
    <w:rsid w:val="00C731D1"/>
    <w:rsid w:val="00C735C9"/>
    <w:rsid w:val="00C7386F"/>
    <w:rsid w:val="00C74727"/>
    <w:rsid w:val="00C74B0B"/>
    <w:rsid w:val="00C75385"/>
    <w:rsid w:val="00C762E0"/>
    <w:rsid w:val="00C763C9"/>
    <w:rsid w:val="00C767F3"/>
    <w:rsid w:val="00C76BA4"/>
    <w:rsid w:val="00C76DC4"/>
    <w:rsid w:val="00C77251"/>
    <w:rsid w:val="00C77ACC"/>
    <w:rsid w:val="00C77C44"/>
    <w:rsid w:val="00C77F3C"/>
    <w:rsid w:val="00C800D0"/>
    <w:rsid w:val="00C8064E"/>
    <w:rsid w:val="00C80A1D"/>
    <w:rsid w:val="00C81435"/>
    <w:rsid w:val="00C81856"/>
    <w:rsid w:val="00C8226D"/>
    <w:rsid w:val="00C82B41"/>
    <w:rsid w:val="00C82FD8"/>
    <w:rsid w:val="00C830C7"/>
    <w:rsid w:val="00C83372"/>
    <w:rsid w:val="00C83A48"/>
    <w:rsid w:val="00C83AC3"/>
    <w:rsid w:val="00C83D1E"/>
    <w:rsid w:val="00C844F7"/>
    <w:rsid w:val="00C849BF"/>
    <w:rsid w:val="00C84F79"/>
    <w:rsid w:val="00C85622"/>
    <w:rsid w:val="00C85865"/>
    <w:rsid w:val="00C85D33"/>
    <w:rsid w:val="00C85DDD"/>
    <w:rsid w:val="00C85E3C"/>
    <w:rsid w:val="00C85E85"/>
    <w:rsid w:val="00C87AB5"/>
    <w:rsid w:val="00C87B87"/>
    <w:rsid w:val="00C91F10"/>
    <w:rsid w:val="00C926C8"/>
    <w:rsid w:val="00C92B45"/>
    <w:rsid w:val="00C939F4"/>
    <w:rsid w:val="00C93BF9"/>
    <w:rsid w:val="00C941ED"/>
    <w:rsid w:val="00C9422C"/>
    <w:rsid w:val="00C951B6"/>
    <w:rsid w:val="00C9548F"/>
    <w:rsid w:val="00C95B85"/>
    <w:rsid w:val="00C95C8F"/>
    <w:rsid w:val="00C96951"/>
    <w:rsid w:val="00C96D54"/>
    <w:rsid w:val="00C975FC"/>
    <w:rsid w:val="00C97D31"/>
    <w:rsid w:val="00CA06A9"/>
    <w:rsid w:val="00CA0DC0"/>
    <w:rsid w:val="00CA1063"/>
    <w:rsid w:val="00CA12DD"/>
    <w:rsid w:val="00CA1566"/>
    <w:rsid w:val="00CA1B93"/>
    <w:rsid w:val="00CA206B"/>
    <w:rsid w:val="00CA2EA9"/>
    <w:rsid w:val="00CA2EAE"/>
    <w:rsid w:val="00CA30C2"/>
    <w:rsid w:val="00CA355F"/>
    <w:rsid w:val="00CA42F2"/>
    <w:rsid w:val="00CA4AC1"/>
    <w:rsid w:val="00CA4EAB"/>
    <w:rsid w:val="00CA5459"/>
    <w:rsid w:val="00CA56E1"/>
    <w:rsid w:val="00CA59FB"/>
    <w:rsid w:val="00CA60DA"/>
    <w:rsid w:val="00CA74EE"/>
    <w:rsid w:val="00CA7B57"/>
    <w:rsid w:val="00CB01CA"/>
    <w:rsid w:val="00CB028B"/>
    <w:rsid w:val="00CB0316"/>
    <w:rsid w:val="00CB056C"/>
    <w:rsid w:val="00CB05C3"/>
    <w:rsid w:val="00CB08B5"/>
    <w:rsid w:val="00CB0B11"/>
    <w:rsid w:val="00CB0FF1"/>
    <w:rsid w:val="00CB10A4"/>
    <w:rsid w:val="00CB1293"/>
    <w:rsid w:val="00CB15A2"/>
    <w:rsid w:val="00CB15C1"/>
    <w:rsid w:val="00CB1720"/>
    <w:rsid w:val="00CB18E8"/>
    <w:rsid w:val="00CB1AE9"/>
    <w:rsid w:val="00CB1DBA"/>
    <w:rsid w:val="00CB1E16"/>
    <w:rsid w:val="00CB1F23"/>
    <w:rsid w:val="00CB2A98"/>
    <w:rsid w:val="00CB2D53"/>
    <w:rsid w:val="00CB33EA"/>
    <w:rsid w:val="00CB33EB"/>
    <w:rsid w:val="00CB3482"/>
    <w:rsid w:val="00CB39AD"/>
    <w:rsid w:val="00CB41EB"/>
    <w:rsid w:val="00CB426A"/>
    <w:rsid w:val="00CB4361"/>
    <w:rsid w:val="00CB5354"/>
    <w:rsid w:val="00CB54E9"/>
    <w:rsid w:val="00CB5D22"/>
    <w:rsid w:val="00CB6824"/>
    <w:rsid w:val="00CB6B75"/>
    <w:rsid w:val="00CB6E18"/>
    <w:rsid w:val="00CB6EEF"/>
    <w:rsid w:val="00CB71C0"/>
    <w:rsid w:val="00CB732C"/>
    <w:rsid w:val="00CB778A"/>
    <w:rsid w:val="00CB7836"/>
    <w:rsid w:val="00CC0245"/>
    <w:rsid w:val="00CC0C2D"/>
    <w:rsid w:val="00CC1E05"/>
    <w:rsid w:val="00CC2D0A"/>
    <w:rsid w:val="00CC2D88"/>
    <w:rsid w:val="00CC339A"/>
    <w:rsid w:val="00CC3990"/>
    <w:rsid w:val="00CC3A01"/>
    <w:rsid w:val="00CC3C9E"/>
    <w:rsid w:val="00CC5887"/>
    <w:rsid w:val="00CC5EA7"/>
    <w:rsid w:val="00CC60B1"/>
    <w:rsid w:val="00CC6427"/>
    <w:rsid w:val="00CC65B3"/>
    <w:rsid w:val="00CC6A14"/>
    <w:rsid w:val="00CC6F4F"/>
    <w:rsid w:val="00CC70A3"/>
    <w:rsid w:val="00CC74F6"/>
    <w:rsid w:val="00CC7818"/>
    <w:rsid w:val="00CC793C"/>
    <w:rsid w:val="00CC7EB4"/>
    <w:rsid w:val="00CD0024"/>
    <w:rsid w:val="00CD0993"/>
    <w:rsid w:val="00CD0CF8"/>
    <w:rsid w:val="00CD0F37"/>
    <w:rsid w:val="00CD1288"/>
    <w:rsid w:val="00CD12EF"/>
    <w:rsid w:val="00CD1C46"/>
    <w:rsid w:val="00CD1CC9"/>
    <w:rsid w:val="00CD1EF1"/>
    <w:rsid w:val="00CD219C"/>
    <w:rsid w:val="00CD2B02"/>
    <w:rsid w:val="00CD324C"/>
    <w:rsid w:val="00CD36F8"/>
    <w:rsid w:val="00CD37EA"/>
    <w:rsid w:val="00CD3FDF"/>
    <w:rsid w:val="00CD4442"/>
    <w:rsid w:val="00CD48F0"/>
    <w:rsid w:val="00CD4BD3"/>
    <w:rsid w:val="00CD4D21"/>
    <w:rsid w:val="00CD53C3"/>
    <w:rsid w:val="00CD574E"/>
    <w:rsid w:val="00CD5AA6"/>
    <w:rsid w:val="00CD5E84"/>
    <w:rsid w:val="00CD64F2"/>
    <w:rsid w:val="00CD65FA"/>
    <w:rsid w:val="00CD6B2C"/>
    <w:rsid w:val="00CD7931"/>
    <w:rsid w:val="00CD7E60"/>
    <w:rsid w:val="00CD7F7D"/>
    <w:rsid w:val="00CE207C"/>
    <w:rsid w:val="00CE24D7"/>
    <w:rsid w:val="00CE359D"/>
    <w:rsid w:val="00CE3C02"/>
    <w:rsid w:val="00CE4C03"/>
    <w:rsid w:val="00CE4C22"/>
    <w:rsid w:val="00CE4C86"/>
    <w:rsid w:val="00CE5C16"/>
    <w:rsid w:val="00CE5C51"/>
    <w:rsid w:val="00CE76E5"/>
    <w:rsid w:val="00CF1F42"/>
    <w:rsid w:val="00CF295F"/>
    <w:rsid w:val="00CF2C03"/>
    <w:rsid w:val="00CF3308"/>
    <w:rsid w:val="00CF41EC"/>
    <w:rsid w:val="00CF4364"/>
    <w:rsid w:val="00CF46C7"/>
    <w:rsid w:val="00CF5121"/>
    <w:rsid w:val="00CF51E2"/>
    <w:rsid w:val="00CF5395"/>
    <w:rsid w:val="00CF5411"/>
    <w:rsid w:val="00CF5659"/>
    <w:rsid w:val="00CF5779"/>
    <w:rsid w:val="00CF5D04"/>
    <w:rsid w:val="00CF5EA7"/>
    <w:rsid w:val="00CF60B5"/>
    <w:rsid w:val="00CF666D"/>
    <w:rsid w:val="00CF77B7"/>
    <w:rsid w:val="00CF7BB5"/>
    <w:rsid w:val="00CF7E68"/>
    <w:rsid w:val="00D011AD"/>
    <w:rsid w:val="00D01D48"/>
    <w:rsid w:val="00D0210A"/>
    <w:rsid w:val="00D027F4"/>
    <w:rsid w:val="00D03677"/>
    <w:rsid w:val="00D0442E"/>
    <w:rsid w:val="00D04797"/>
    <w:rsid w:val="00D0485D"/>
    <w:rsid w:val="00D04DE4"/>
    <w:rsid w:val="00D05412"/>
    <w:rsid w:val="00D05714"/>
    <w:rsid w:val="00D063F1"/>
    <w:rsid w:val="00D065BD"/>
    <w:rsid w:val="00D107B0"/>
    <w:rsid w:val="00D11735"/>
    <w:rsid w:val="00D12479"/>
    <w:rsid w:val="00D12775"/>
    <w:rsid w:val="00D134A5"/>
    <w:rsid w:val="00D13532"/>
    <w:rsid w:val="00D137AA"/>
    <w:rsid w:val="00D137EB"/>
    <w:rsid w:val="00D13E5F"/>
    <w:rsid w:val="00D145A3"/>
    <w:rsid w:val="00D14991"/>
    <w:rsid w:val="00D14F22"/>
    <w:rsid w:val="00D15721"/>
    <w:rsid w:val="00D1615C"/>
    <w:rsid w:val="00D16555"/>
    <w:rsid w:val="00D16FCE"/>
    <w:rsid w:val="00D173A7"/>
    <w:rsid w:val="00D17768"/>
    <w:rsid w:val="00D178AA"/>
    <w:rsid w:val="00D200E1"/>
    <w:rsid w:val="00D204B7"/>
    <w:rsid w:val="00D204FC"/>
    <w:rsid w:val="00D20692"/>
    <w:rsid w:val="00D20B21"/>
    <w:rsid w:val="00D20B74"/>
    <w:rsid w:val="00D21974"/>
    <w:rsid w:val="00D22BD4"/>
    <w:rsid w:val="00D22F7E"/>
    <w:rsid w:val="00D23192"/>
    <w:rsid w:val="00D23412"/>
    <w:rsid w:val="00D23CCD"/>
    <w:rsid w:val="00D240B0"/>
    <w:rsid w:val="00D248B2"/>
    <w:rsid w:val="00D249DA"/>
    <w:rsid w:val="00D24ACD"/>
    <w:rsid w:val="00D25612"/>
    <w:rsid w:val="00D25CD6"/>
    <w:rsid w:val="00D25DB7"/>
    <w:rsid w:val="00D2603F"/>
    <w:rsid w:val="00D26799"/>
    <w:rsid w:val="00D26FE7"/>
    <w:rsid w:val="00D273A2"/>
    <w:rsid w:val="00D2799E"/>
    <w:rsid w:val="00D27D9D"/>
    <w:rsid w:val="00D30253"/>
    <w:rsid w:val="00D30277"/>
    <w:rsid w:val="00D30CB7"/>
    <w:rsid w:val="00D32262"/>
    <w:rsid w:val="00D32913"/>
    <w:rsid w:val="00D3414B"/>
    <w:rsid w:val="00D34B5A"/>
    <w:rsid w:val="00D351A7"/>
    <w:rsid w:val="00D3736B"/>
    <w:rsid w:val="00D379D6"/>
    <w:rsid w:val="00D37F5C"/>
    <w:rsid w:val="00D40458"/>
    <w:rsid w:val="00D414A5"/>
    <w:rsid w:val="00D425FB"/>
    <w:rsid w:val="00D429FD"/>
    <w:rsid w:val="00D42ABF"/>
    <w:rsid w:val="00D43222"/>
    <w:rsid w:val="00D4393E"/>
    <w:rsid w:val="00D4398F"/>
    <w:rsid w:val="00D43C51"/>
    <w:rsid w:val="00D441C0"/>
    <w:rsid w:val="00D44761"/>
    <w:rsid w:val="00D4546A"/>
    <w:rsid w:val="00D457AC"/>
    <w:rsid w:val="00D45B83"/>
    <w:rsid w:val="00D4608A"/>
    <w:rsid w:val="00D4651A"/>
    <w:rsid w:val="00D4741C"/>
    <w:rsid w:val="00D47508"/>
    <w:rsid w:val="00D4789A"/>
    <w:rsid w:val="00D47F69"/>
    <w:rsid w:val="00D50745"/>
    <w:rsid w:val="00D50D97"/>
    <w:rsid w:val="00D50DEA"/>
    <w:rsid w:val="00D51046"/>
    <w:rsid w:val="00D5122E"/>
    <w:rsid w:val="00D515DF"/>
    <w:rsid w:val="00D51777"/>
    <w:rsid w:val="00D518CC"/>
    <w:rsid w:val="00D52391"/>
    <w:rsid w:val="00D52753"/>
    <w:rsid w:val="00D52937"/>
    <w:rsid w:val="00D52A79"/>
    <w:rsid w:val="00D52B35"/>
    <w:rsid w:val="00D52B4D"/>
    <w:rsid w:val="00D530BA"/>
    <w:rsid w:val="00D53156"/>
    <w:rsid w:val="00D53A02"/>
    <w:rsid w:val="00D545A7"/>
    <w:rsid w:val="00D54912"/>
    <w:rsid w:val="00D550F8"/>
    <w:rsid w:val="00D55245"/>
    <w:rsid w:val="00D55C01"/>
    <w:rsid w:val="00D56986"/>
    <w:rsid w:val="00D56B78"/>
    <w:rsid w:val="00D56E94"/>
    <w:rsid w:val="00D57918"/>
    <w:rsid w:val="00D57AEF"/>
    <w:rsid w:val="00D6086B"/>
    <w:rsid w:val="00D60DBB"/>
    <w:rsid w:val="00D62388"/>
    <w:rsid w:val="00D623A3"/>
    <w:rsid w:val="00D64841"/>
    <w:rsid w:val="00D65357"/>
    <w:rsid w:val="00D65B09"/>
    <w:rsid w:val="00D66257"/>
    <w:rsid w:val="00D66A4D"/>
    <w:rsid w:val="00D66D6E"/>
    <w:rsid w:val="00D66F17"/>
    <w:rsid w:val="00D671EF"/>
    <w:rsid w:val="00D67613"/>
    <w:rsid w:val="00D67D16"/>
    <w:rsid w:val="00D67EBE"/>
    <w:rsid w:val="00D67FFB"/>
    <w:rsid w:val="00D70943"/>
    <w:rsid w:val="00D71BBA"/>
    <w:rsid w:val="00D71CE4"/>
    <w:rsid w:val="00D728B3"/>
    <w:rsid w:val="00D7295D"/>
    <w:rsid w:val="00D73DC6"/>
    <w:rsid w:val="00D7465E"/>
    <w:rsid w:val="00D74C1A"/>
    <w:rsid w:val="00D754C1"/>
    <w:rsid w:val="00D76418"/>
    <w:rsid w:val="00D767DC"/>
    <w:rsid w:val="00D771BD"/>
    <w:rsid w:val="00D77393"/>
    <w:rsid w:val="00D77804"/>
    <w:rsid w:val="00D7797C"/>
    <w:rsid w:val="00D77A35"/>
    <w:rsid w:val="00D77B7A"/>
    <w:rsid w:val="00D77BAD"/>
    <w:rsid w:val="00D77DB7"/>
    <w:rsid w:val="00D8040E"/>
    <w:rsid w:val="00D80455"/>
    <w:rsid w:val="00D80FE2"/>
    <w:rsid w:val="00D814B5"/>
    <w:rsid w:val="00D815F3"/>
    <w:rsid w:val="00D81AB6"/>
    <w:rsid w:val="00D81B3E"/>
    <w:rsid w:val="00D81E80"/>
    <w:rsid w:val="00D831AA"/>
    <w:rsid w:val="00D832E7"/>
    <w:rsid w:val="00D8375B"/>
    <w:rsid w:val="00D83AA0"/>
    <w:rsid w:val="00D83EF0"/>
    <w:rsid w:val="00D84122"/>
    <w:rsid w:val="00D84668"/>
    <w:rsid w:val="00D84692"/>
    <w:rsid w:val="00D8498F"/>
    <w:rsid w:val="00D84C2B"/>
    <w:rsid w:val="00D85A6D"/>
    <w:rsid w:val="00D85E90"/>
    <w:rsid w:val="00D8656D"/>
    <w:rsid w:val="00D868D7"/>
    <w:rsid w:val="00D87867"/>
    <w:rsid w:val="00D90334"/>
    <w:rsid w:val="00D9076D"/>
    <w:rsid w:val="00D90BAE"/>
    <w:rsid w:val="00D90C70"/>
    <w:rsid w:val="00D90E49"/>
    <w:rsid w:val="00D91248"/>
    <w:rsid w:val="00D9130E"/>
    <w:rsid w:val="00D92987"/>
    <w:rsid w:val="00D92DEB"/>
    <w:rsid w:val="00D9313D"/>
    <w:rsid w:val="00D937E4"/>
    <w:rsid w:val="00D9400A"/>
    <w:rsid w:val="00D940E8"/>
    <w:rsid w:val="00D9436D"/>
    <w:rsid w:val="00D96220"/>
    <w:rsid w:val="00D96ADE"/>
    <w:rsid w:val="00D976F5"/>
    <w:rsid w:val="00D977CF"/>
    <w:rsid w:val="00D97B95"/>
    <w:rsid w:val="00DA010C"/>
    <w:rsid w:val="00DA0CE2"/>
    <w:rsid w:val="00DA1BD4"/>
    <w:rsid w:val="00DA2387"/>
    <w:rsid w:val="00DA350E"/>
    <w:rsid w:val="00DA43D8"/>
    <w:rsid w:val="00DA4554"/>
    <w:rsid w:val="00DA4F33"/>
    <w:rsid w:val="00DA70CF"/>
    <w:rsid w:val="00DA7466"/>
    <w:rsid w:val="00DA74B1"/>
    <w:rsid w:val="00DA75E4"/>
    <w:rsid w:val="00DA771C"/>
    <w:rsid w:val="00DA77A6"/>
    <w:rsid w:val="00DA77AB"/>
    <w:rsid w:val="00DA7B4C"/>
    <w:rsid w:val="00DA7CEE"/>
    <w:rsid w:val="00DB0DCB"/>
    <w:rsid w:val="00DB11E6"/>
    <w:rsid w:val="00DB12DA"/>
    <w:rsid w:val="00DB2DE2"/>
    <w:rsid w:val="00DB2E7C"/>
    <w:rsid w:val="00DB3AD0"/>
    <w:rsid w:val="00DB3CA5"/>
    <w:rsid w:val="00DB40D0"/>
    <w:rsid w:val="00DB4F77"/>
    <w:rsid w:val="00DB59BB"/>
    <w:rsid w:val="00DB5E21"/>
    <w:rsid w:val="00DB5F04"/>
    <w:rsid w:val="00DB6193"/>
    <w:rsid w:val="00DB649B"/>
    <w:rsid w:val="00DB681A"/>
    <w:rsid w:val="00DB6B39"/>
    <w:rsid w:val="00DB6C35"/>
    <w:rsid w:val="00DB77B9"/>
    <w:rsid w:val="00DC2D1B"/>
    <w:rsid w:val="00DC2F1E"/>
    <w:rsid w:val="00DC30A9"/>
    <w:rsid w:val="00DC31E7"/>
    <w:rsid w:val="00DC3216"/>
    <w:rsid w:val="00DC4D0C"/>
    <w:rsid w:val="00DC66E4"/>
    <w:rsid w:val="00DC6A10"/>
    <w:rsid w:val="00DC6BC0"/>
    <w:rsid w:val="00DC6BF1"/>
    <w:rsid w:val="00DC6C22"/>
    <w:rsid w:val="00DC7896"/>
    <w:rsid w:val="00DC793C"/>
    <w:rsid w:val="00DC7FDC"/>
    <w:rsid w:val="00DD0556"/>
    <w:rsid w:val="00DD0A6C"/>
    <w:rsid w:val="00DD285C"/>
    <w:rsid w:val="00DD28A8"/>
    <w:rsid w:val="00DD2D8E"/>
    <w:rsid w:val="00DD2F6C"/>
    <w:rsid w:val="00DD3863"/>
    <w:rsid w:val="00DD5185"/>
    <w:rsid w:val="00DD5380"/>
    <w:rsid w:val="00DD5AB3"/>
    <w:rsid w:val="00DD6BB9"/>
    <w:rsid w:val="00DD7401"/>
    <w:rsid w:val="00DD7580"/>
    <w:rsid w:val="00DD78E0"/>
    <w:rsid w:val="00DD79A9"/>
    <w:rsid w:val="00DE0309"/>
    <w:rsid w:val="00DE0748"/>
    <w:rsid w:val="00DE087C"/>
    <w:rsid w:val="00DE1564"/>
    <w:rsid w:val="00DE2847"/>
    <w:rsid w:val="00DE295B"/>
    <w:rsid w:val="00DE2DBD"/>
    <w:rsid w:val="00DE337E"/>
    <w:rsid w:val="00DE3674"/>
    <w:rsid w:val="00DE3B3B"/>
    <w:rsid w:val="00DE42FE"/>
    <w:rsid w:val="00DE4BF8"/>
    <w:rsid w:val="00DE4C33"/>
    <w:rsid w:val="00DE5B31"/>
    <w:rsid w:val="00DE5F3A"/>
    <w:rsid w:val="00DE657E"/>
    <w:rsid w:val="00DE682F"/>
    <w:rsid w:val="00DE7EEF"/>
    <w:rsid w:val="00DF0ADA"/>
    <w:rsid w:val="00DF0CBF"/>
    <w:rsid w:val="00DF18F4"/>
    <w:rsid w:val="00DF192C"/>
    <w:rsid w:val="00DF1EB7"/>
    <w:rsid w:val="00DF1F29"/>
    <w:rsid w:val="00DF211A"/>
    <w:rsid w:val="00DF2229"/>
    <w:rsid w:val="00DF22EC"/>
    <w:rsid w:val="00DF2434"/>
    <w:rsid w:val="00DF2801"/>
    <w:rsid w:val="00DF2877"/>
    <w:rsid w:val="00DF377D"/>
    <w:rsid w:val="00DF37F5"/>
    <w:rsid w:val="00DF4704"/>
    <w:rsid w:val="00DF52C9"/>
    <w:rsid w:val="00DF5477"/>
    <w:rsid w:val="00DF584F"/>
    <w:rsid w:val="00DF6E21"/>
    <w:rsid w:val="00DF7736"/>
    <w:rsid w:val="00E00A8C"/>
    <w:rsid w:val="00E01CC1"/>
    <w:rsid w:val="00E01D57"/>
    <w:rsid w:val="00E024AA"/>
    <w:rsid w:val="00E027F3"/>
    <w:rsid w:val="00E02B1F"/>
    <w:rsid w:val="00E0319C"/>
    <w:rsid w:val="00E03A6C"/>
    <w:rsid w:val="00E03F8D"/>
    <w:rsid w:val="00E03FD1"/>
    <w:rsid w:val="00E04789"/>
    <w:rsid w:val="00E0483F"/>
    <w:rsid w:val="00E04C51"/>
    <w:rsid w:val="00E05552"/>
    <w:rsid w:val="00E058BD"/>
    <w:rsid w:val="00E060E5"/>
    <w:rsid w:val="00E0659F"/>
    <w:rsid w:val="00E068C1"/>
    <w:rsid w:val="00E06A01"/>
    <w:rsid w:val="00E06B3F"/>
    <w:rsid w:val="00E06D3C"/>
    <w:rsid w:val="00E07A1B"/>
    <w:rsid w:val="00E07AC3"/>
    <w:rsid w:val="00E07B05"/>
    <w:rsid w:val="00E07B42"/>
    <w:rsid w:val="00E07F6F"/>
    <w:rsid w:val="00E10827"/>
    <w:rsid w:val="00E10980"/>
    <w:rsid w:val="00E10BAE"/>
    <w:rsid w:val="00E1163B"/>
    <w:rsid w:val="00E12BD9"/>
    <w:rsid w:val="00E12D7D"/>
    <w:rsid w:val="00E12DA3"/>
    <w:rsid w:val="00E13278"/>
    <w:rsid w:val="00E13420"/>
    <w:rsid w:val="00E134F5"/>
    <w:rsid w:val="00E1392A"/>
    <w:rsid w:val="00E145E9"/>
    <w:rsid w:val="00E14673"/>
    <w:rsid w:val="00E147A2"/>
    <w:rsid w:val="00E14C40"/>
    <w:rsid w:val="00E1517D"/>
    <w:rsid w:val="00E155CA"/>
    <w:rsid w:val="00E15B8C"/>
    <w:rsid w:val="00E15C77"/>
    <w:rsid w:val="00E160DE"/>
    <w:rsid w:val="00E1632F"/>
    <w:rsid w:val="00E1693E"/>
    <w:rsid w:val="00E16F85"/>
    <w:rsid w:val="00E17794"/>
    <w:rsid w:val="00E17833"/>
    <w:rsid w:val="00E17A6E"/>
    <w:rsid w:val="00E20016"/>
    <w:rsid w:val="00E204DA"/>
    <w:rsid w:val="00E20F7B"/>
    <w:rsid w:val="00E21E92"/>
    <w:rsid w:val="00E22256"/>
    <w:rsid w:val="00E2228B"/>
    <w:rsid w:val="00E222EE"/>
    <w:rsid w:val="00E22A08"/>
    <w:rsid w:val="00E22BEE"/>
    <w:rsid w:val="00E22DB0"/>
    <w:rsid w:val="00E23BBE"/>
    <w:rsid w:val="00E248EB"/>
    <w:rsid w:val="00E250F1"/>
    <w:rsid w:val="00E26690"/>
    <w:rsid w:val="00E27BF4"/>
    <w:rsid w:val="00E27EC3"/>
    <w:rsid w:val="00E30274"/>
    <w:rsid w:val="00E30BEB"/>
    <w:rsid w:val="00E30FE2"/>
    <w:rsid w:val="00E3105E"/>
    <w:rsid w:val="00E32412"/>
    <w:rsid w:val="00E32DBF"/>
    <w:rsid w:val="00E33715"/>
    <w:rsid w:val="00E346E3"/>
    <w:rsid w:val="00E34A33"/>
    <w:rsid w:val="00E34E5B"/>
    <w:rsid w:val="00E3550D"/>
    <w:rsid w:val="00E35EB7"/>
    <w:rsid w:val="00E360BB"/>
    <w:rsid w:val="00E36612"/>
    <w:rsid w:val="00E36F5E"/>
    <w:rsid w:val="00E37192"/>
    <w:rsid w:val="00E37468"/>
    <w:rsid w:val="00E3755A"/>
    <w:rsid w:val="00E40DD4"/>
    <w:rsid w:val="00E40FE4"/>
    <w:rsid w:val="00E41AE6"/>
    <w:rsid w:val="00E423CF"/>
    <w:rsid w:val="00E42601"/>
    <w:rsid w:val="00E43D99"/>
    <w:rsid w:val="00E43DB7"/>
    <w:rsid w:val="00E44E17"/>
    <w:rsid w:val="00E45459"/>
    <w:rsid w:val="00E45F0C"/>
    <w:rsid w:val="00E465CE"/>
    <w:rsid w:val="00E467E0"/>
    <w:rsid w:val="00E47593"/>
    <w:rsid w:val="00E47DB7"/>
    <w:rsid w:val="00E500F7"/>
    <w:rsid w:val="00E50885"/>
    <w:rsid w:val="00E50FF3"/>
    <w:rsid w:val="00E51310"/>
    <w:rsid w:val="00E51D25"/>
    <w:rsid w:val="00E5245C"/>
    <w:rsid w:val="00E52838"/>
    <w:rsid w:val="00E53275"/>
    <w:rsid w:val="00E54092"/>
    <w:rsid w:val="00E54534"/>
    <w:rsid w:val="00E547BF"/>
    <w:rsid w:val="00E54907"/>
    <w:rsid w:val="00E54FBD"/>
    <w:rsid w:val="00E55F78"/>
    <w:rsid w:val="00E57515"/>
    <w:rsid w:val="00E57C26"/>
    <w:rsid w:val="00E57F9B"/>
    <w:rsid w:val="00E614E0"/>
    <w:rsid w:val="00E61C90"/>
    <w:rsid w:val="00E61F31"/>
    <w:rsid w:val="00E63037"/>
    <w:rsid w:val="00E63223"/>
    <w:rsid w:val="00E64116"/>
    <w:rsid w:val="00E66581"/>
    <w:rsid w:val="00E66C47"/>
    <w:rsid w:val="00E66F04"/>
    <w:rsid w:val="00E67837"/>
    <w:rsid w:val="00E70544"/>
    <w:rsid w:val="00E70A75"/>
    <w:rsid w:val="00E70CD9"/>
    <w:rsid w:val="00E72737"/>
    <w:rsid w:val="00E72C93"/>
    <w:rsid w:val="00E72D2D"/>
    <w:rsid w:val="00E72E54"/>
    <w:rsid w:val="00E7368A"/>
    <w:rsid w:val="00E73767"/>
    <w:rsid w:val="00E73F7F"/>
    <w:rsid w:val="00E7406C"/>
    <w:rsid w:val="00E7427A"/>
    <w:rsid w:val="00E7428C"/>
    <w:rsid w:val="00E74348"/>
    <w:rsid w:val="00E74FDC"/>
    <w:rsid w:val="00E753B2"/>
    <w:rsid w:val="00E753E8"/>
    <w:rsid w:val="00E759D8"/>
    <w:rsid w:val="00E75F22"/>
    <w:rsid w:val="00E76251"/>
    <w:rsid w:val="00E7656F"/>
    <w:rsid w:val="00E76A61"/>
    <w:rsid w:val="00E76D47"/>
    <w:rsid w:val="00E76EA6"/>
    <w:rsid w:val="00E7707E"/>
    <w:rsid w:val="00E771F8"/>
    <w:rsid w:val="00E77219"/>
    <w:rsid w:val="00E7725D"/>
    <w:rsid w:val="00E77898"/>
    <w:rsid w:val="00E77B3E"/>
    <w:rsid w:val="00E77CD6"/>
    <w:rsid w:val="00E80EAD"/>
    <w:rsid w:val="00E81288"/>
    <w:rsid w:val="00E81B33"/>
    <w:rsid w:val="00E81D06"/>
    <w:rsid w:val="00E82F5E"/>
    <w:rsid w:val="00E83D97"/>
    <w:rsid w:val="00E83D98"/>
    <w:rsid w:val="00E83E09"/>
    <w:rsid w:val="00E83E99"/>
    <w:rsid w:val="00E84416"/>
    <w:rsid w:val="00E8480B"/>
    <w:rsid w:val="00E849A7"/>
    <w:rsid w:val="00E84D16"/>
    <w:rsid w:val="00E84D1E"/>
    <w:rsid w:val="00E84D23"/>
    <w:rsid w:val="00E8513A"/>
    <w:rsid w:val="00E85409"/>
    <w:rsid w:val="00E85BD6"/>
    <w:rsid w:val="00E85DE5"/>
    <w:rsid w:val="00E86D25"/>
    <w:rsid w:val="00E879B5"/>
    <w:rsid w:val="00E87B8A"/>
    <w:rsid w:val="00E90C26"/>
    <w:rsid w:val="00E91B9C"/>
    <w:rsid w:val="00E91FAC"/>
    <w:rsid w:val="00E9220C"/>
    <w:rsid w:val="00E9236F"/>
    <w:rsid w:val="00E9282C"/>
    <w:rsid w:val="00E92D7A"/>
    <w:rsid w:val="00E9339B"/>
    <w:rsid w:val="00E93D8D"/>
    <w:rsid w:val="00E94049"/>
    <w:rsid w:val="00E94099"/>
    <w:rsid w:val="00E95086"/>
    <w:rsid w:val="00E958DE"/>
    <w:rsid w:val="00E9642F"/>
    <w:rsid w:val="00E96BB4"/>
    <w:rsid w:val="00E97662"/>
    <w:rsid w:val="00E977BF"/>
    <w:rsid w:val="00E97D3F"/>
    <w:rsid w:val="00EA0124"/>
    <w:rsid w:val="00EA0272"/>
    <w:rsid w:val="00EA0527"/>
    <w:rsid w:val="00EA0F44"/>
    <w:rsid w:val="00EA1B7A"/>
    <w:rsid w:val="00EA26EE"/>
    <w:rsid w:val="00EA2C58"/>
    <w:rsid w:val="00EA344C"/>
    <w:rsid w:val="00EA3454"/>
    <w:rsid w:val="00EA401D"/>
    <w:rsid w:val="00EA418E"/>
    <w:rsid w:val="00EA429F"/>
    <w:rsid w:val="00EA4435"/>
    <w:rsid w:val="00EA462F"/>
    <w:rsid w:val="00EA470F"/>
    <w:rsid w:val="00EA4F9E"/>
    <w:rsid w:val="00EA51F3"/>
    <w:rsid w:val="00EA5530"/>
    <w:rsid w:val="00EA55C9"/>
    <w:rsid w:val="00EA55D1"/>
    <w:rsid w:val="00EA5E3D"/>
    <w:rsid w:val="00EA6207"/>
    <w:rsid w:val="00EA63CA"/>
    <w:rsid w:val="00EA6D3B"/>
    <w:rsid w:val="00EA7518"/>
    <w:rsid w:val="00EA7912"/>
    <w:rsid w:val="00EA79DA"/>
    <w:rsid w:val="00EA7E47"/>
    <w:rsid w:val="00EB00AD"/>
    <w:rsid w:val="00EB0297"/>
    <w:rsid w:val="00EB039D"/>
    <w:rsid w:val="00EB0C72"/>
    <w:rsid w:val="00EB0E50"/>
    <w:rsid w:val="00EB136C"/>
    <w:rsid w:val="00EB1397"/>
    <w:rsid w:val="00EB16D2"/>
    <w:rsid w:val="00EB1B6D"/>
    <w:rsid w:val="00EB24EA"/>
    <w:rsid w:val="00EB2D44"/>
    <w:rsid w:val="00EB37AC"/>
    <w:rsid w:val="00EB480E"/>
    <w:rsid w:val="00EB5687"/>
    <w:rsid w:val="00EB5B16"/>
    <w:rsid w:val="00EB5EC6"/>
    <w:rsid w:val="00EB6971"/>
    <w:rsid w:val="00EB741C"/>
    <w:rsid w:val="00EB7FC9"/>
    <w:rsid w:val="00EC0800"/>
    <w:rsid w:val="00EC0CD4"/>
    <w:rsid w:val="00EC13FB"/>
    <w:rsid w:val="00EC2993"/>
    <w:rsid w:val="00EC3330"/>
    <w:rsid w:val="00EC34FA"/>
    <w:rsid w:val="00EC3BEF"/>
    <w:rsid w:val="00EC4798"/>
    <w:rsid w:val="00EC505F"/>
    <w:rsid w:val="00EC5290"/>
    <w:rsid w:val="00EC5566"/>
    <w:rsid w:val="00EC5A47"/>
    <w:rsid w:val="00EC5C18"/>
    <w:rsid w:val="00EC5CB6"/>
    <w:rsid w:val="00EC6762"/>
    <w:rsid w:val="00EC6955"/>
    <w:rsid w:val="00EC6C8A"/>
    <w:rsid w:val="00EC759F"/>
    <w:rsid w:val="00ED0277"/>
    <w:rsid w:val="00ED0D13"/>
    <w:rsid w:val="00ED15E5"/>
    <w:rsid w:val="00ED1763"/>
    <w:rsid w:val="00ED195E"/>
    <w:rsid w:val="00ED20CF"/>
    <w:rsid w:val="00ED27E8"/>
    <w:rsid w:val="00ED2F64"/>
    <w:rsid w:val="00ED31E9"/>
    <w:rsid w:val="00ED4E10"/>
    <w:rsid w:val="00ED59B1"/>
    <w:rsid w:val="00ED6882"/>
    <w:rsid w:val="00ED6992"/>
    <w:rsid w:val="00ED7137"/>
    <w:rsid w:val="00ED7D93"/>
    <w:rsid w:val="00EE0471"/>
    <w:rsid w:val="00EE0F93"/>
    <w:rsid w:val="00EE1B72"/>
    <w:rsid w:val="00EE1D78"/>
    <w:rsid w:val="00EE2170"/>
    <w:rsid w:val="00EE295F"/>
    <w:rsid w:val="00EE2FA2"/>
    <w:rsid w:val="00EE341F"/>
    <w:rsid w:val="00EE3A8D"/>
    <w:rsid w:val="00EE4E1B"/>
    <w:rsid w:val="00EE52BE"/>
    <w:rsid w:val="00EE56B7"/>
    <w:rsid w:val="00EE60C6"/>
    <w:rsid w:val="00EE66C6"/>
    <w:rsid w:val="00EE6DF9"/>
    <w:rsid w:val="00EE70D2"/>
    <w:rsid w:val="00EE7E0E"/>
    <w:rsid w:val="00EF06EA"/>
    <w:rsid w:val="00EF0829"/>
    <w:rsid w:val="00EF1150"/>
    <w:rsid w:val="00EF1AF8"/>
    <w:rsid w:val="00EF1B99"/>
    <w:rsid w:val="00EF30A8"/>
    <w:rsid w:val="00EF3712"/>
    <w:rsid w:val="00EF3787"/>
    <w:rsid w:val="00EF415B"/>
    <w:rsid w:val="00EF4295"/>
    <w:rsid w:val="00EF477D"/>
    <w:rsid w:val="00EF566A"/>
    <w:rsid w:val="00EF571A"/>
    <w:rsid w:val="00EF5FCE"/>
    <w:rsid w:val="00EF6448"/>
    <w:rsid w:val="00EF6EFA"/>
    <w:rsid w:val="00EF7516"/>
    <w:rsid w:val="00F00152"/>
    <w:rsid w:val="00F01534"/>
    <w:rsid w:val="00F01ED2"/>
    <w:rsid w:val="00F020F0"/>
    <w:rsid w:val="00F02691"/>
    <w:rsid w:val="00F02CB3"/>
    <w:rsid w:val="00F03A85"/>
    <w:rsid w:val="00F03B26"/>
    <w:rsid w:val="00F03BB9"/>
    <w:rsid w:val="00F042DC"/>
    <w:rsid w:val="00F04A52"/>
    <w:rsid w:val="00F058C2"/>
    <w:rsid w:val="00F06DD9"/>
    <w:rsid w:val="00F07604"/>
    <w:rsid w:val="00F109C3"/>
    <w:rsid w:val="00F10C81"/>
    <w:rsid w:val="00F10E64"/>
    <w:rsid w:val="00F11146"/>
    <w:rsid w:val="00F127DC"/>
    <w:rsid w:val="00F13613"/>
    <w:rsid w:val="00F136F5"/>
    <w:rsid w:val="00F13FF9"/>
    <w:rsid w:val="00F1470B"/>
    <w:rsid w:val="00F14B2B"/>
    <w:rsid w:val="00F162FD"/>
    <w:rsid w:val="00F1672F"/>
    <w:rsid w:val="00F175CB"/>
    <w:rsid w:val="00F176CD"/>
    <w:rsid w:val="00F1779E"/>
    <w:rsid w:val="00F17E38"/>
    <w:rsid w:val="00F20610"/>
    <w:rsid w:val="00F21088"/>
    <w:rsid w:val="00F211D0"/>
    <w:rsid w:val="00F212BB"/>
    <w:rsid w:val="00F21383"/>
    <w:rsid w:val="00F213BC"/>
    <w:rsid w:val="00F21DA0"/>
    <w:rsid w:val="00F224EC"/>
    <w:rsid w:val="00F22B8C"/>
    <w:rsid w:val="00F22CED"/>
    <w:rsid w:val="00F22EF2"/>
    <w:rsid w:val="00F2434F"/>
    <w:rsid w:val="00F24495"/>
    <w:rsid w:val="00F2463B"/>
    <w:rsid w:val="00F257B3"/>
    <w:rsid w:val="00F25BA6"/>
    <w:rsid w:val="00F2608B"/>
    <w:rsid w:val="00F2618F"/>
    <w:rsid w:val="00F261D1"/>
    <w:rsid w:val="00F262A4"/>
    <w:rsid w:val="00F2741C"/>
    <w:rsid w:val="00F2743F"/>
    <w:rsid w:val="00F275B9"/>
    <w:rsid w:val="00F27BB8"/>
    <w:rsid w:val="00F27E16"/>
    <w:rsid w:val="00F27ED9"/>
    <w:rsid w:val="00F300EB"/>
    <w:rsid w:val="00F30189"/>
    <w:rsid w:val="00F30596"/>
    <w:rsid w:val="00F3064D"/>
    <w:rsid w:val="00F3081B"/>
    <w:rsid w:val="00F313C0"/>
    <w:rsid w:val="00F3165F"/>
    <w:rsid w:val="00F31830"/>
    <w:rsid w:val="00F32547"/>
    <w:rsid w:val="00F326BF"/>
    <w:rsid w:val="00F327E7"/>
    <w:rsid w:val="00F32DE4"/>
    <w:rsid w:val="00F33284"/>
    <w:rsid w:val="00F34146"/>
    <w:rsid w:val="00F3442D"/>
    <w:rsid w:val="00F3473D"/>
    <w:rsid w:val="00F35746"/>
    <w:rsid w:val="00F36590"/>
    <w:rsid w:val="00F36687"/>
    <w:rsid w:val="00F3683F"/>
    <w:rsid w:val="00F407B1"/>
    <w:rsid w:val="00F407EA"/>
    <w:rsid w:val="00F40C4D"/>
    <w:rsid w:val="00F40E7F"/>
    <w:rsid w:val="00F41A60"/>
    <w:rsid w:val="00F41FBE"/>
    <w:rsid w:val="00F42640"/>
    <w:rsid w:val="00F42B3A"/>
    <w:rsid w:val="00F42B9C"/>
    <w:rsid w:val="00F43E1C"/>
    <w:rsid w:val="00F4470B"/>
    <w:rsid w:val="00F447C7"/>
    <w:rsid w:val="00F4524A"/>
    <w:rsid w:val="00F459B4"/>
    <w:rsid w:val="00F45D9C"/>
    <w:rsid w:val="00F46398"/>
    <w:rsid w:val="00F46582"/>
    <w:rsid w:val="00F466C8"/>
    <w:rsid w:val="00F47071"/>
    <w:rsid w:val="00F50284"/>
    <w:rsid w:val="00F50329"/>
    <w:rsid w:val="00F50509"/>
    <w:rsid w:val="00F50544"/>
    <w:rsid w:val="00F50976"/>
    <w:rsid w:val="00F51396"/>
    <w:rsid w:val="00F5155D"/>
    <w:rsid w:val="00F5211B"/>
    <w:rsid w:val="00F52168"/>
    <w:rsid w:val="00F52389"/>
    <w:rsid w:val="00F523E3"/>
    <w:rsid w:val="00F52741"/>
    <w:rsid w:val="00F52F97"/>
    <w:rsid w:val="00F53503"/>
    <w:rsid w:val="00F54334"/>
    <w:rsid w:val="00F545E8"/>
    <w:rsid w:val="00F54AB5"/>
    <w:rsid w:val="00F55130"/>
    <w:rsid w:val="00F55336"/>
    <w:rsid w:val="00F553D7"/>
    <w:rsid w:val="00F554A9"/>
    <w:rsid w:val="00F56636"/>
    <w:rsid w:val="00F56C9A"/>
    <w:rsid w:val="00F56D72"/>
    <w:rsid w:val="00F576FD"/>
    <w:rsid w:val="00F57B35"/>
    <w:rsid w:val="00F600E0"/>
    <w:rsid w:val="00F60308"/>
    <w:rsid w:val="00F607D4"/>
    <w:rsid w:val="00F62162"/>
    <w:rsid w:val="00F62991"/>
    <w:rsid w:val="00F62D5D"/>
    <w:rsid w:val="00F63B56"/>
    <w:rsid w:val="00F63C44"/>
    <w:rsid w:val="00F63F56"/>
    <w:rsid w:val="00F64795"/>
    <w:rsid w:val="00F64AE1"/>
    <w:rsid w:val="00F65573"/>
    <w:rsid w:val="00F6622F"/>
    <w:rsid w:val="00F66814"/>
    <w:rsid w:val="00F679B9"/>
    <w:rsid w:val="00F716C2"/>
    <w:rsid w:val="00F716FD"/>
    <w:rsid w:val="00F72235"/>
    <w:rsid w:val="00F72377"/>
    <w:rsid w:val="00F72513"/>
    <w:rsid w:val="00F72727"/>
    <w:rsid w:val="00F72F21"/>
    <w:rsid w:val="00F73235"/>
    <w:rsid w:val="00F7393D"/>
    <w:rsid w:val="00F73E0D"/>
    <w:rsid w:val="00F73E99"/>
    <w:rsid w:val="00F7433D"/>
    <w:rsid w:val="00F74492"/>
    <w:rsid w:val="00F75FAB"/>
    <w:rsid w:val="00F76191"/>
    <w:rsid w:val="00F76319"/>
    <w:rsid w:val="00F76385"/>
    <w:rsid w:val="00F76BB3"/>
    <w:rsid w:val="00F77759"/>
    <w:rsid w:val="00F77BDB"/>
    <w:rsid w:val="00F77CD9"/>
    <w:rsid w:val="00F77D8D"/>
    <w:rsid w:val="00F77DA8"/>
    <w:rsid w:val="00F80355"/>
    <w:rsid w:val="00F808D7"/>
    <w:rsid w:val="00F80C13"/>
    <w:rsid w:val="00F81A42"/>
    <w:rsid w:val="00F81EDA"/>
    <w:rsid w:val="00F8263C"/>
    <w:rsid w:val="00F8289E"/>
    <w:rsid w:val="00F82A5F"/>
    <w:rsid w:val="00F82E07"/>
    <w:rsid w:val="00F8446B"/>
    <w:rsid w:val="00F84F24"/>
    <w:rsid w:val="00F856BB"/>
    <w:rsid w:val="00F8609A"/>
    <w:rsid w:val="00F861A1"/>
    <w:rsid w:val="00F87C43"/>
    <w:rsid w:val="00F87CD3"/>
    <w:rsid w:val="00F90777"/>
    <w:rsid w:val="00F91688"/>
    <w:rsid w:val="00F91724"/>
    <w:rsid w:val="00F921A2"/>
    <w:rsid w:val="00F92589"/>
    <w:rsid w:val="00F92BD1"/>
    <w:rsid w:val="00F92EF5"/>
    <w:rsid w:val="00F93DDC"/>
    <w:rsid w:val="00F93F88"/>
    <w:rsid w:val="00F945C7"/>
    <w:rsid w:val="00F946E9"/>
    <w:rsid w:val="00F9488F"/>
    <w:rsid w:val="00F94B54"/>
    <w:rsid w:val="00F94FAA"/>
    <w:rsid w:val="00F95398"/>
    <w:rsid w:val="00F957ED"/>
    <w:rsid w:val="00F967FF"/>
    <w:rsid w:val="00F96953"/>
    <w:rsid w:val="00F97507"/>
    <w:rsid w:val="00F979B1"/>
    <w:rsid w:val="00F97CEA"/>
    <w:rsid w:val="00F97F14"/>
    <w:rsid w:val="00FA02E3"/>
    <w:rsid w:val="00FA0718"/>
    <w:rsid w:val="00FA2BFC"/>
    <w:rsid w:val="00FA2F2E"/>
    <w:rsid w:val="00FA36BB"/>
    <w:rsid w:val="00FA3E23"/>
    <w:rsid w:val="00FA45B6"/>
    <w:rsid w:val="00FA4943"/>
    <w:rsid w:val="00FA4C3E"/>
    <w:rsid w:val="00FA4D6B"/>
    <w:rsid w:val="00FA4DEB"/>
    <w:rsid w:val="00FA5497"/>
    <w:rsid w:val="00FA5722"/>
    <w:rsid w:val="00FA6011"/>
    <w:rsid w:val="00FA737F"/>
    <w:rsid w:val="00FA7855"/>
    <w:rsid w:val="00FA795C"/>
    <w:rsid w:val="00FB03F6"/>
    <w:rsid w:val="00FB0704"/>
    <w:rsid w:val="00FB0B18"/>
    <w:rsid w:val="00FB0C81"/>
    <w:rsid w:val="00FB0EB0"/>
    <w:rsid w:val="00FB1335"/>
    <w:rsid w:val="00FB1760"/>
    <w:rsid w:val="00FB1FA5"/>
    <w:rsid w:val="00FB212E"/>
    <w:rsid w:val="00FB291B"/>
    <w:rsid w:val="00FB2B39"/>
    <w:rsid w:val="00FB2B6D"/>
    <w:rsid w:val="00FB3DA8"/>
    <w:rsid w:val="00FB5CBD"/>
    <w:rsid w:val="00FB64DA"/>
    <w:rsid w:val="00FB6D8A"/>
    <w:rsid w:val="00FB7418"/>
    <w:rsid w:val="00FB7794"/>
    <w:rsid w:val="00FB7F84"/>
    <w:rsid w:val="00FB7FD5"/>
    <w:rsid w:val="00FC14E3"/>
    <w:rsid w:val="00FC1A74"/>
    <w:rsid w:val="00FC2200"/>
    <w:rsid w:val="00FC2540"/>
    <w:rsid w:val="00FC2B4E"/>
    <w:rsid w:val="00FC3A90"/>
    <w:rsid w:val="00FC41FF"/>
    <w:rsid w:val="00FC4C4B"/>
    <w:rsid w:val="00FC58C2"/>
    <w:rsid w:val="00FC6424"/>
    <w:rsid w:val="00FC6530"/>
    <w:rsid w:val="00FC6585"/>
    <w:rsid w:val="00FC736F"/>
    <w:rsid w:val="00FC7EE1"/>
    <w:rsid w:val="00FD01D2"/>
    <w:rsid w:val="00FD0333"/>
    <w:rsid w:val="00FD103B"/>
    <w:rsid w:val="00FD1240"/>
    <w:rsid w:val="00FD1DCF"/>
    <w:rsid w:val="00FD2236"/>
    <w:rsid w:val="00FD25E6"/>
    <w:rsid w:val="00FD2B64"/>
    <w:rsid w:val="00FD30F4"/>
    <w:rsid w:val="00FD372D"/>
    <w:rsid w:val="00FD38E0"/>
    <w:rsid w:val="00FD4682"/>
    <w:rsid w:val="00FD49FA"/>
    <w:rsid w:val="00FD59FC"/>
    <w:rsid w:val="00FD5E46"/>
    <w:rsid w:val="00FD6037"/>
    <w:rsid w:val="00FD61BE"/>
    <w:rsid w:val="00FD6476"/>
    <w:rsid w:val="00FD6503"/>
    <w:rsid w:val="00FD6546"/>
    <w:rsid w:val="00FD667E"/>
    <w:rsid w:val="00FD6DD3"/>
    <w:rsid w:val="00FE04B4"/>
    <w:rsid w:val="00FE1631"/>
    <w:rsid w:val="00FE197F"/>
    <w:rsid w:val="00FE1B78"/>
    <w:rsid w:val="00FE27D2"/>
    <w:rsid w:val="00FE2949"/>
    <w:rsid w:val="00FE2BC5"/>
    <w:rsid w:val="00FE3106"/>
    <w:rsid w:val="00FE3A3B"/>
    <w:rsid w:val="00FE3C7F"/>
    <w:rsid w:val="00FE4997"/>
    <w:rsid w:val="00FE4B15"/>
    <w:rsid w:val="00FE4C9A"/>
    <w:rsid w:val="00FE4D92"/>
    <w:rsid w:val="00FE4EC7"/>
    <w:rsid w:val="00FE5438"/>
    <w:rsid w:val="00FE5834"/>
    <w:rsid w:val="00FE5FDB"/>
    <w:rsid w:val="00FE6441"/>
    <w:rsid w:val="00FE6C2B"/>
    <w:rsid w:val="00FE6E42"/>
    <w:rsid w:val="00FE6F91"/>
    <w:rsid w:val="00FF0102"/>
    <w:rsid w:val="00FF0204"/>
    <w:rsid w:val="00FF04EE"/>
    <w:rsid w:val="00FF0B6B"/>
    <w:rsid w:val="00FF12B7"/>
    <w:rsid w:val="00FF1894"/>
    <w:rsid w:val="00FF202A"/>
    <w:rsid w:val="00FF2436"/>
    <w:rsid w:val="00FF2D14"/>
    <w:rsid w:val="00FF3372"/>
    <w:rsid w:val="00FF35DA"/>
    <w:rsid w:val="00FF370F"/>
    <w:rsid w:val="00FF3A29"/>
    <w:rsid w:val="00FF3AED"/>
    <w:rsid w:val="00FF3D81"/>
    <w:rsid w:val="00FF3E1B"/>
    <w:rsid w:val="00FF41C6"/>
    <w:rsid w:val="00FF452C"/>
    <w:rsid w:val="00FF4574"/>
    <w:rsid w:val="00FF5303"/>
    <w:rsid w:val="00FF5BA1"/>
    <w:rsid w:val="00FF62A0"/>
    <w:rsid w:val="00FF655D"/>
    <w:rsid w:val="00FF6DBF"/>
    <w:rsid w:val="00FF79B9"/>
    <w:rsid w:val="016D1A78"/>
    <w:rsid w:val="01E0FC84"/>
    <w:rsid w:val="02327E6E"/>
    <w:rsid w:val="03CDE24B"/>
    <w:rsid w:val="04416E4B"/>
    <w:rsid w:val="04BD198C"/>
    <w:rsid w:val="04E7482F"/>
    <w:rsid w:val="05F4C201"/>
    <w:rsid w:val="061AB94F"/>
    <w:rsid w:val="06310311"/>
    <w:rsid w:val="06334E88"/>
    <w:rsid w:val="066B4115"/>
    <w:rsid w:val="0690FA60"/>
    <w:rsid w:val="06D5640A"/>
    <w:rsid w:val="07DDBB6E"/>
    <w:rsid w:val="0886F2DF"/>
    <w:rsid w:val="08ABBC23"/>
    <w:rsid w:val="0956C708"/>
    <w:rsid w:val="0A03D207"/>
    <w:rsid w:val="0AACC73E"/>
    <w:rsid w:val="0BF6981B"/>
    <w:rsid w:val="0BFF1063"/>
    <w:rsid w:val="0C746655"/>
    <w:rsid w:val="0C9ACA3A"/>
    <w:rsid w:val="0CDD4173"/>
    <w:rsid w:val="0E38B1E0"/>
    <w:rsid w:val="1040D758"/>
    <w:rsid w:val="10BF0BBB"/>
    <w:rsid w:val="1123C5AA"/>
    <w:rsid w:val="11758033"/>
    <w:rsid w:val="1296A259"/>
    <w:rsid w:val="12F6DBF8"/>
    <w:rsid w:val="1328BFF7"/>
    <w:rsid w:val="1341A0A5"/>
    <w:rsid w:val="13C9753F"/>
    <w:rsid w:val="13DE28A3"/>
    <w:rsid w:val="141BE1E7"/>
    <w:rsid w:val="162AFFA3"/>
    <w:rsid w:val="16683989"/>
    <w:rsid w:val="169BA0E8"/>
    <w:rsid w:val="172DBDD7"/>
    <w:rsid w:val="17A47C04"/>
    <w:rsid w:val="17A755B1"/>
    <w:rsid w:val="182246DE"/>
    <w:rsid w:val="18F3C08B"/>
    <w:rsid w:val="197593FB"/>
    <w:rsid w:val="199A8A4B"/>
    <w:rsid w:val="199EF078"/>
    <w:rsid w:val="19E313A8"/>
    <w:rsid w:val="1AB3A8F3"/>
    <w:rsid w:val="1AEE5615"/>
    <w:rsid w:val="1B8B1F15"/>
    <w:rsid w:val="1C3D8D51"/>
    <w:rsid w:val="1CB135E1"/>
    <w:rsid w:val="1EE13CEA"/>
    <w:rsid w:val="1F0352F2"/>
    <w:rsid w:val="1FB1D67A"/>
    <w:rsid w:val="1FCE18C2"/>
    <w:rsid w:val="1FF4408F"/>
    <w:rsid w:val="208588C8"/>
    <w:rsid w:val="2187D531"/>
    <w:rsid w:val="21E40F4F"/>
    <w:rsid w:val="22BE8517"/>
    <w:rsid w:val="22CA7754"/>
    <w:rsid w:val="245F159C"/>
    <w:rsid w:val="2468A837"/>
    <w:rsid w:val="259AC516"/>
    <w:rsid w:val="2626EB5B"/>
    <w:rsid w:val="267E1C82"/>
    <w:rsid w:val="28386588"/>
    <w:rsid w:val="289D8896"/>
    <w:rsid w:val="29299D2B"/>
    <w:rsid w:val="29413D13"/>
    <w:rsid w:val="29949F3B"/>
    <w:rsid w:val="29A84173"/>
    <w:rsid w:val="29D177F0"/>
    <w:rsid w:val="29DCF7DA"/>
    <w:rsid w:val="2B3FAEEB"/>
    <w:rsid w:val="2C00313B"/>
    <w:rsid w:val="2C8F98A5"/>
    <w:rsid w:val="2D0B39B6"/>
    <w:rsid w:val="2D9284B0"/>
    <w:rsid w:val="2EAF8BAB"/>
    <w:rsid w:val="2F11A4A0"/>
    <w:rsid w:val="2F540264"/>
    <w:rsid w:val="2F5DAC90"/>
    <w:rsid w:val="2F9D0CA8"/>
    <w:rsid w:val="302E9C94"/>
    <w:rsid w:val="3060F85C"/>
    <w:rsid w:val="3147E39B"/>
    <w:rsid w:val="319AE8B3"/>
    <w:rsid w:val="32100420"/>
    <w:rsid w:val="3275432B"/>
    <w:rsid w:val="33DF0767"/>
    <w:rsid w:val="34219A73"/>
    <w:rsid w:val="3566E646"/>
    <w:rsid w:val="360E17D5"/>
    <w:rsid w:val="37849E4F"/>
    <w:rsid w:val="37AEF916"/>
    <w:rsid w:val="37BD554E"/>
    <w:rsid w:val="37CA41A0"/>
    <w:rsid w:val="391A42D0"/>
    <w:rsid w:val="3927AECF"/>
    <w:rsid w:val="394B6763"/>
    <w:rsid w:val="39693037"/>
    <w:rsid w:val="39735B2B"/>
    <w:rsid w:val="39E4AB1C"/>
    <w:rsid w:val="3A0B25B4"/>
    <w:rsid w:val="3A2703FF"/>
    <w:rsid w:val="3A2F9A21"/>
    <w:rsid w:val="3A3F37A2"/>
    <w:rsid w:val="3AFA2413"/>
    <w:rsid w:val="3B1556F8"/>
    <w:rsid w:val="3B24D052"/>
    <w:rsid w:val="3B363642"/>
    <w:rsid w:val="3C09C281"/>
    <w:rsid w:val="3C458D57"/>
    <w:rsid w:val="3CD0C507"/>
    <w:rsid w:val="3CF696CF"/>
    <w:rsid w:val="3EC0F62F"/>
    <w:rsid w:val="3F2B765F"/>
    <w:rsid w:val="3F637355"/>
    <w:rsid w:val="3F71D1DD"/>
    <w:rsid w:val="3F934F67"/>
    <w:rsid w:val="3F9F3F5A"/>
    <w:rsid w:val="3FA9C6EE"/>
    <w:rsid w:val="3FCFDA27"/>
    <w:rsid w:val="4005336E"/>
    <w:rsid w:val="40422697"/>
    <w:rsid w:val="41CD0871"/>
    <w:rsid w:val="42D70FAC"/>
    <w:rsid w:val="42FBB926"/>
    <w:rsid w:val="439A4B6F"/>
    <w:rsid w:val="43CB0F4E"/>
    <w:rsid w:val="43D23CFC"/>
    <w:rsid w:val="4695ACB6"/>
    <w:rsid w:val="4731C3BE"/>
    <w:rsid w:val="477EAF3C"/>
    <w:rsid w:val="47B87FEF"/>
    <w:rsid w:val="47C79DC1"/>
    <w:rsid w:val="47DABF88"/>
    <w:rsid w:val="483B8BC1"/>
    <w:rsid w:val="48D57F9B"/>
    <w:rsid w:val="4A593D54"/>
    <w:rsid w:val="4A9675BC"/>
    <w:rsid w:val="4A9E0A52"/>
    <w:rsid w:val="4AD4319C"/>
    <w:rsid w:val="4B26E939"/>
    <w:rsid w:val="4B527F2B"/>
    <w:rsid w:val="4BC99D65"/>
    <w:rsid w:val="4C6BCA45"/>
    <w:rsid w:val="4CA2BED5"/>
    <w:rsid w:val="4CA63105"/>
    <w:rsid w:val="4D6CF908"/>
    <w:rsid w:val="4D8774E8"/>
    <w:rsid w:val="4E6F10B4"/>
    <w:rsid w:val="4EDB273C"/>
    <w:rsid w:val="4F1F8932"/>
    <w:rsid w:val="4F87144C"/>
    <w:rsid w:val="50D47593"/>
    <w:rsid w:val="511BBE9F"/>
    <w:rsid w:val="5123DB83"/>
    <w:rsid w:val="51401686"/>
    <w:rsid w:val="51F96069"/>
    <w:rsid w:val="5299FF97"/>
    <w:rsid w:val="52C14EA0"/>
    <w:rsid w:val="54A5B520"/>
    <w:rsid w:val="54E0CCC4"/>
    <w:rsid w:val="5555AEB9"/>
    <w:rsid w:val="56D759AE"/>
    <w:rsid w:val="5715DC61"/>
    <w:rsid w:val="57C5B331"/>
    <w:rsid w:val="58B67779"/>
    <w:rsid w:val="58BED6AA"/>
    <w:rsid w:val="58C78BC7"/>
    <w:rsid w:val="59969D1D"/>
    <w:rsid w:val="599E2812"/>
    <w:rsid w:val="59B2EE29"/>
    <w:rsid w:val="5ACE0CE2"/>
    <w:rsid w:val="5AFDEE5B"/>
    <w:rsid w:val="5B2343BE"/>
    <w:rsid w:val="5B9ED7D1"/>
    <w:rsid w:val="5BD4932A"/>
    <w:rsid w:val="5BE8FA0A"/>
    <w:rsid w:val="5C0CD8C7"/>
    <w:rsid w:val="5C2F8257"/>
    <w:rsid w:val="5CD0E5CA"/>
    <w:rsid w:val="5D48A37F"/>
    <w:rsid w:val="5D996BA0"/>
    <w:rsid w:val="5DAB7A77"/>
    <w:rsid w:val="5EE950D9"/>
    <w:rsid w:val="5FBE948D"/>
    <w:rsid w:val="5FED1C51"/>
    <w:rsid w:val="604677FD"/>
    <w:rsid w:val="60849A78"/>
    <w:rsid w:val="60D1BE00"/>
    <w:rsid w:val="60DB4D2A"/>
    <w:rsid w:val="61DE2D98"/>
    <w:rsid w:val="61E73710"/>
    <w:rsid w:val="625A5B99"/>
    <w:rsid w:val="6354C941"/>
    <w:rsid w:val="648FD570"/>
    <w:rsid w:val="64BF9777"/>
    <w:rsid w:val="655D2DB4"/>
    <w:rsid w:val="6657AA33"/>
    <w:rsid w:val="666D9CAC"/>
    <w:rsid w:val="6731BC0F"/>
    <w:rsid w:val="676C664C"/>
    <w:rsid w:val="67CB777D"/>
    <w:rsid w:val="67DB3947"/>
    <w:rsid w:val="68D2348F"/>
    <w:rsid w:val="696302C8"/>
    <w:rsid w:val="69BB37C3"/>
    <w:rsid w:val="6A6C342D"/>
    <w:rsid w:val="6AB7DB5C"/>
    <w:rsid w:val="6B2089C1"/>
    <w:rsid w:val="6B227BCC"/>
    <w:rsid w:val="6BE037F2"/>
    <w:rsid w:val="6C0FDCFF"/>
    <w:rsid w:val="6D129C8D"/>
    <w:rsid w:val="6D618616"/>
    <w:rsid w:val="6D73F36F"/>
    <w:rsid w:val="70F63B17"/>
    <w:rsid w:val="7135CBED"/>
    <w:rsid w:val="72045831"/>
    <w:rsid w:val="7296B98A"/>
    <w:rsid w:val="72E2BD19"/>
    <w:rsid w:val="737B7914"/>
    <w:rsid w:val="7388B2F7"/>
    <w:rsid w:val="73ED8443"/>
    <w:rsid w:val="74A2DBC9"/>
    <w:rsid w:val="752C43BE"/>
    <w:rsid w:val="75D2FED4"/>
    <w:rsid w:val="7738C965"/>
    <w:rsid w:val="774BB90C"/>
    <w:rsid w:val="789A1C5D"/>
    <w:rsid w:val="78F306A2"/>
    <w:rsid w:val="794FD397"/>
    <w:rsid w:val="7A4C395E"/>
    <w:rsid w:val="7B2E5EF4"/>
    <w:rsid w:val="7B47EE41"/>
    <w:rsid w:val="7BD185D0"/>
    <w:rsid w:val="7C400B0E"/>
    <w:rsid w:val="7CE8998C"/>
    <w:rsid w:val="7DA7CCEA"/>
    <w:rsid w:val="7E2C6177"/>
    <w:rsid w:val="7E39C2AC"/>
    <w:rsid w:val="7E6A1C92"/>
    <w:rsid w:val="7EAA736E"/>
    <w:rsid w:val="7ECEE747"/>
    <w:rsid w:val="7F0E5DE4"/>
    <w:rsid w:val="7F3D5692"/>
    <w:rsid w:val="7F5CE110"/>
    <w:rsid w:val="7F9C9782"/>
    <w:rsid w:val="7FCF9C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0F9079"/>
  <w15:docId w15:val="{2C62BC1C-9271-462F-A662-1D861335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19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styleId="Hyperlink">
    <w:name w:val="Hyperlink"/>
    <w:basedOn w:val="DefaultParagraphFont"/>
    <w:uiPriority w:val="99"/>
    <w:unhideWhenUsed/>
    <w:rsid w:val="00A07E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3726355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55687233">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29479604">
      <w:bodyDiv w:val="1"/>
      <w:marLeft w:val="0"/>
      <w:marRight w:val="0"/>
      <w:marTop w:val="0"/>
      <w:marBottom w:val="0"/>
      <w:divBdr>
        <w:top w:val="none" w:sz="0" w:space="0" w:color="auto"/>
        <w:left w:val="none" w:sz="0" w:space="0" w:color="auto"/>
        <w:bottom w:val="none" w:sz="0" w:space="0" w:color="auto"/>
        <w:right w:val="none" w:sz="0" w:space="0" w:color="auto"/>
      </w:divBdr>
    </w:div>
    <w:div w:id="1490901153">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1898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598</TotalTime>
  <Pages>27</Pages>
  <Words>12905</Words>
  <Characters>73561</Characters>
  <Application>Microsoft Office Word</Application>
  <DocSecurity>0</DocSecurity>
  <Lines>613</Lines>
  <Paragraphs>172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Türki̇ye</vt:lpstr>
      <vt:lpstr>Project proposal: Türkiye</vt:lpstr>
    </vt:vector>
  </TitlesOfParts>
  <Manager/>
  <Company>UNMFS</Company>
  <LinksUpToDate>false</LinksUpToDate>
  <CharactersWithSpaces>86294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Türki̇ye</dc:title>
  <dc:subject>95th ExCom</dc:subject>
  <dc:creator>alejandro.ramirez-pabon@un.org;dominika.suwik1@un.org</dc:creator>
  <cp:keywords>95th ExCom</cp:keywords>
  <dc:description>KIP stage I</dc:description>
  <cp:lastModifiedBy>Angela Xue He Yan</cp:lastModifiedBy>
  <cp:revision>1110</cp:revision>
  <cp:lastPrinted>2001-05-26T16:40:00Z</cp:lastPrinted>
  <dcterms:created xsi:type="dcterms:W3CDTF">2024-11-25T10:04:00Z</dcterms:created>
  <dcterms:modified xsi:type="dcterms:W3CDTF">2024-11-29T14:40:00Z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UNEP/OzL.Pro/ExCom/95/79</vt:lpwstr>
  </property>
  <property fmtid="{D5CDD505-2E9C-101B-9397-08002B2CF9AE}" pid="3" name="Revision date">
    <vt:lpwstr>11/24/2024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